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B3A" w:rsidRPr="00D1469A" w:rsidRDefault="00F85E8C" w:rsidP="00F46C9C">
      <w:pPr>
        <w:tabs>
          <w:tab w:val="left" w:pos="540"/>
        </w:tabs>
        <w:spacing w:before="120" w:line="380" w:lineRule="exact"/>
        <w:rPr>
          <w:rFonts w:ascii="Arial" w:hAnsi="Arial" w:cs="Arial"/>
          <w:b/>
          <w:bCs/>
          <w:sz w:val="22"/>
          <w:szCs w:val="22"/>
        </w:rPr>
      </w:pPr>
      <w:r>
        <w:rPr>
          <w:rFonts w:ascii="Arial" w:hAnsi="Arial" w:cs="Arial"/>
          <w:b/>
          <w:bCs/>
          <w:sz w:val="22"/>
          <w:szCs w:val="22"/>
        </w:rPr>
        <w:t>BG Container Glass Company Limited</w:t>
      </w:r>
      <w:r w:rsidR="00493B3A" w:rsidRPr="00D1469A">
        <w:rPr>
          <w:rFonts w:ascii="Arial" w:hAnsi="Arial" w:cs="Arial"/>
          <w:b/>
          <w:bCs/>
          <w:sz w:val="22"/>
          <w:szCs w:val="22"/>
        </w:rPr>
        <w:t xml:space="preserve"> and its subsidiaries</w:t>
      </w:r>
    </w:p>
    <w:p w:rsidR="009945A2" w:rsidRPr="00D1469A" w:rsidRDefault="00A46F13" w:rsidP="00F46C9C">
      <w:pPr>
        <w:tabs>
          <w:tab w:val="left" w:pos="540"/>
        </w:tabs>
        <w:spacing w:line="380" w:lineRule="exact"/>
        <w:rPr>
          <w:rFonts w:ascii="Arial" w:hAnsi="Arial" w:cs="Arial"/>
          <w:b/>
          <w:bCs/>
          <w:sz w:val="22"/>
          <w:szCs w:val="22"/>
        </w:rPr>
      </w:pPr>
      <w:r w:rsidRPr="00D1469A">
        <w:rPr>
          <w:rFonts w:ascii="Arial" w:hAnsi="Arial" w:cs="Arial"/>
          <w:b/>
          <w:bCs/>
          <w:sz w:val="22"/>
          <w:szCs w:val="22"/>
        </w:rPr>
        <w:t xml:space="preserve">Notes to </w:t>
      </w:r>
      <w:r w:rsidR="00C36ADE" w:rsidRPr="00D1469A">
        <w:rPr>
          <w:rFonts w:ascii="Arial" w:hAnsi="Arial" w:cs="Arial"/>
          <w:b/>
          <w:bCs/>
          <w:sz w:val="22"/>
          <w:szCs w:val="22"/>
        </w:rPr>
        <w:t xml:space="preserve">consolidated </w:t>
      </w:r>
      <w:r w:rsidRPr="00D1469A">
        <w:rPr>
          <w:rFonts w:ascii="Arial" w:hAnsi="Arial" w:cs="Arial"/>
          <w:b/>
          <w:bCs/>
          <w:sz w:val="22"/>
          <w:szCs w:val="22"/>
        </w:rPr>
        <w:t>financial statements</w:t>
      </w:r>
    </w:p>
    <w:p w:rsidR="00EA2DD3" w:rsidRPr="00D1469A" w:rsidRDefault="00A46F13" w:rsidP="00F46C9C">
      <w:pPr>
        <w:tabs>
          <w:tab w:val="left" w:pos="540"/>
        </w:tabs>
        <w:spacing w:after="120" w:line="380" w:lineRule="exact"/>
        <w:rPr>
          <w:rFonts w:ascii="Arial" w:hAnsi="Arial" w:cs="Arial"/>
          <w:b/>
          <w:bCs/>
          <w:sz w:val="22"/>
          <w:szCs w:val="22"/>
        </w:rPr>
      </w:pPr>
      <w:r w:rsidRPr="00D1469A">
        <w:rPr>
          <w:rFonts w:ascii="Arial" w:hAnsi="Arial" w:cs="Arial"/>
          <w:b/>
          <w:bCs/>
          <w:sz w:val="22"/>
          <w:szCs w:val="22"/>
        </w:rPr>
        <w:t>For</w:t>
      </w:r>
      <w:r w:rsidR="00E57C11" w:rsidRPr="00D1469A">
        <w:rPr>
          <w:rFonts w:ascii="Arial" w:hAnsi="Arial" w:cs="Arial"/>
          <w:b/>
          <w:bCs/>
          <w:sz w:val="22"/>
          <w:szCs w:val="22"/>
        </w:rPr>
        <w:t xml:space="preserve"> the year ended 31 December 201</w:t>
      </w:r>
      <w:r w:rsidR="001B2028" w:rsidRPr="00D1469A">
        <w:rPr>
          <w:rFonts w:ascii="Arial" w:hAnsi="Arial" w:cs="Arial"/>
          <w:b/>
          <w:bCs/>
          <w:sz w:val="22"/>
          <w:szCs w:val="22"/>
        </w:rPr>
        <w:t>7</w:t>
      </w:r>
    </w:p>
    <w:p w:rsidR="00310AAC" w:rsidRPr="00D1469A" w:rsidRDefault="00310AAC" w:rsidP="00F46C9C">
      <w:pPr>
        <w:tabs>
          <w:tab w:val="left" w:pos="540"/>
        </w:tabs>
        <w:spacing w:before="240" w:after="120" w:line="380" w:lineRule="exact"/>
        <w:rPr>
          <w:rFonts w:ascii="Arial" w:hAnsi="Arial" w:cs="Arial"/>
          <w:b/>
          <w:bCs/>
          <w:sz w:val="22"/>
          <w:szCs w:val="22"/>
        </w:rPr>
      </w:pPr>
      <w:r w:rsidRPr="00D1469A">
        <w:rPr>
          <w:rFonts w:ascii="Arial" w:hAnsi="Arial" w:cs="Arial"/>
          <w:b/>
          <w:bCs/>
          <w:sz w:val="22"/>
          <w:szCs w:val="22"/>
        </w:rPr>
        <w:t>1.</w:t>
      </w:r>
      <w:r w:rsidRPr="00D1469A">
        <w:rPr>
          <w:rFonts w:ascii="Arial" w:hAnsi="Arial" w:cs="Arial"/>
          <w:b/>
          <w:bCs/>
          <w:sz w:val="22"/>
          <w:szCs w:val="22"/>
        </w:rPr>
        <w:tab/>
      </w:r>
      <w:r w:rsidR="005F26AF" w:rsidRPr="005F26AF">
        <w:rPr>
          <w:rFonts w:ascii="Arial" w:hAnsi="Arial" w:cs="Arial"/>
          <w:b/>
          <w:bCs/>
          <w:sz w:val="22"/>
          <w:szCs w:val="22"/>
        </w:rPr>
        <w:t>General information</w:t>
      </w:r>
    </w:p>
    <w:p w:rsidR="00310AAC" w:rsidRPr="00D1469A" w:rsidRDefault="00310AAC" w:rsidP="00F46C9C">
      <w:pPr>
        <w:tabs>
          <w:tab w:val="left" w:pos="540"/>
        </w:tabs>
        <w:spacing w:before="120" w:after="120" w:line="380" w:lineRule="exact"/>
        <w:jc w:val="both"/>
        <w:rPr>
          <w:rFonts w:ascii="Arial" w:hAnsi="Arial" w:cs="Arial"/>
          <w:b/>
          <w:bCs/>
          <w:sz w:val="22"/>
          <w:szCs w:val="22"/>
        </w:rPr>
      </w:pPr>
      <w:r w:rsidRPr="00D1469A">
        <w:rPr>
          <w:rFonts w:ascii="Arial" w:hAnsi="Arial" w:cs="Arial"/>
          <w:b/>
          <w:bCs/>
          <w:sz w:val="22"/>
          <w:szCs w:val="22"/>
        </w:rPr>
        <w:t>1.1</w:t>
      </w:r>
      <w:r w:rsidRPr="00D1469A">
        <w:rPr>
          <w:rFonts w:ascii="Arial" w:hAnsi="Arial" w:cs="Arial"/>
          <w:b/>
          <w:bCs/>
          <w:sz w:val="22"/>
          <w:szCs w:val="22"/>
        </w:rPr>
        <w:tab/>
      </w:r>
      <w:r w:rsidR="005F26AF" w:rsidRPr="005F26AF">
        <w:rPr>
          <w:rFonts w:ascii="Arial" w:hAnsi="Arial" w:cs="Arial"/>
          <w:b/>
          <w:bCs/>
          <w:sz w:val="22"/>
          <w:szCs w:val="22"/>
        </w:rPr>
        <w:t>Company information</w:t>
      </w:r>
    </w:p>
    <w:p w:rsidR="00134923" w:rsidRPr="00A32059" w:rsidRDefault="009945A2" w:rsidP="00F46C9C">
      <w:pPr>
        <w:spacing w:before="120" w:after="120" w:line="380" w:lineRule="exact"/>
        <w:ind w:left="533" w:hanging="533"/>
        <w:jc w:val="both"/>
        <w:rPr>
          <w:rFonts w:ascii="Arial" w:hAnsi="Arial" w:cs="Arial"/>
          <w:sz w:val="22"/>
          <w:szCs w:val="22"/>
        </w:rPr>
      </w:pPr>
      <w:r w:rsidRPr="00A32059">
        <w:rPr>
          <w:rFonts w:ascii="Arial" w:hAnsi="Arial" w:cs="Arial"/>
          <w:sz w:val="22"/>
          <w:szCs w:val="22"/>
        </w:rPr>
        <w:tab/>
      </w:r>
      <w:r w:rsidR="00F85E8C" w:rsidRPr="00A32059">
        <w:rPr>
          <w:rFonts w:ascii="Arial" w:hAnsi="Arial" w:cs="Arial"/>
          <w:sz w:val="22"/>
          <w:szCs w:val="22"/>
        </w:rPr>
        <w:t>BG Container Glass Company Limited</w:t>
      </w:r>
      <w:r w:rsidR="006D4029" w:rsidRPr="00A32059">
        <w:rPr>
          <w:rFonts w:ascii="Arial" w:hAnsi="Arial" w:cs="Arial"/>
          <w:sz w:val="22"/>
          <w:szCs w:val="22"/>
        </w:rPr>
        <w:t xml:space="preserve"> (“the Company”) is a </w:t>
      </w:r>
      <w:r w:rsidR="00310AAC" w:rsidRPr="00A32059">
        <w:rPr>
          <w:rFonts w:ascii="Arial" w:hAnsi="Arial" w:cs="Arial"/>
          <w:sz w:val="22"/>
          <w:szCs w:val="22"/>
        </w:rPr>
        <w:t>limited</w:t>
      </w:r>
      <w:r w:rsidR="006D4029" w:rsidRPr="00A32059">
        <w:rPr>
          <w:rFonts w:ascii="Arial" w:hAnsi="Arial" w:cs="Arial"/>
          <w:sz w:val="22"/>
          <w:szCs w:val="22"/>
        </w:rPr>
        <w:t xml:space="preserve"> company incorporated and domicile</w:t>
      </w:r>
      <w:r w:rsidR="00FA1A91" w:rsidRPr="00A32059">
        <w:rPr>
          <w:rFonts w:ascii="Arial" w:hAnsi="Arial" w:cs="Arial"/>
          <w:sz w:val="22"/>
          <w:szCs w:val="22"/>
        </w:rPr>
        <w:t xml:space="preserve">d in Thailand. </w:t>
      </w:r>
      <w:r w:rsidR="006D4029" w:rsidRPr="00A32059">
        <w:rPr>
          <w:rFonts w:ascii="Arial" w:hAnsi="Arial" w:cs="Arial"/>
          <w:sz w:val="22"/>
          <w:szCs w:val="22"/>
        </w:rPr>
        <w:t xml:space="preserve">Its parent company is </w:t>
      </w:r>
      <w:r w:rsidR="00310AAC" w:rsidRPr="00A32059">
        <w:rPr>
          <w:rFonts w:ascii="Arial" w:hAnsi="Arial" w:cs="Arial"/>
          <w:sz w:val="22"/>
          <w:szCs w:val="22"/>
        </w:rPr>
        <w:t xml:space="preserve">Bangkok Glass Public </w:t>
      </w:r>
      <w:r w:rsidR="00A32059" w:rsidRPr="00A32059">
        <w:rPr>
          <w:rFonts w:ascii="Arial" w:hAnsi="Arial" w:cs="Arial"/>
          <w:sz w:val="22"/>
          <w:szCs w:val="22"/>
        </w:rPr>
        <w:t xml:space="preserve">Company </w:t>
      </w:r>
      <w:r w:rsidR="00310AAC" w:rsidRPr="00A32059">
        <w:rPr>
          <w:rFonts w:ascii="Arial" w:hAnsi="Arial" w:cs="Arial"/>
          <w:sz w:val="22"/>
          <w:szCs w:val="22"/>
        </w:rPr>
        <w:t>Limited, which was incorporated in Thailand</w:t>
      </w:r>
      <w:r w:rsidR="00A32059">
        <w:rPr>
          <w:rFonts w:ascii="Arial" w:hAnsi="Arial" w:cs="Arial"/>
          <w:sz w:val="22"/>
          <w:szCs w:val="22"/>
        </w:rPr>
        <w:t xml:space="preserve">. The parent company of the Group is </w:t>
      </w:r>
      <w:proofErr w:type="spellStart"/>
      <w:r w:rsidR="006D4029" w:rsidRPr="00A32059">
        <w:rPr>
          <w:rFonts w:ascii="Arial" w:hAnsi="Arial" w:cs="Arial"/>
          <w:sz w:val="22"/>
          <w:szCs w:val="22"/>
        </w:rPr>
        <w:t>Boonrawd</w:t>
      </w:r>
      <w:proofErr w:type="spellEnd"/>
      <w:r w:rsidR="006D4029" w:rsidRPr="00A32059">
        <w:rPr>
          <w:rFonts w:ascii="Arial" w:hAnsi="Arial" w:cs="Arial"/>
          <w:sz w:val="22"/>
          <w:szCs w:val="22"/>
        </w:rPr>
        <w:t xml:space="preserve"> Brewery </w:t>
      </w:r>
      <w:r w:rsidR="000D48F1">
        <w:rPr>
          <w:rFonts w:ascii="Arial" w:hAnsi="Arial" w:cs="Arial"/>
          <w:sz w:val="22"/>
          <w:szCs w:val="22"/>
        </w:rPr>
        <w:t xml:space="preserve">               </w:t>
      </w:r>
      <w:r w:rsidR="00A32059">
        <w:rPr>
          <w:rFonts w:ascii="Arial" w:hAnsi="Arial" w:cs="Arial"/>
          <w:sz w:val="22"/>
          <w:szCs w:val="22"/>
        </w:rPr>
        <w:t>Co., Ltd</w:t>
      </w:r>
      <w:r w:rsidR="006D4029" w:rsidRPr="00A32059">
        <w:rPr>
          <w:rFonts w:ascii="Arial" w:hAnsi="Arial" w:cs="Arial"/>
          <w:sz w:val="22"/>
          <w:szCs w:val="22"/>
        </w:rPr>
        <w:t>. The Company is principally engaged</w:t>
      </w:r>
      <w:r w:rsidR="00543892" w:rsidRPr="00A32059">
        <w:rPr>
          <w:rFonts w:ascii="Arial" w:hAnsi="Arial" w:cs="Arial"/>
          <w:sz w:val="22"/>
          <w:szCs w:val="22"/>
        </w:rPr>
        <w:t xml:space="preserve"> in</w:t>
      </w:r>
      <w:r w:rsidR="002623D5" w:rsidRPr="00A32059">
        <w:rPr>
          <w:rFonts w:ascii="Arial" w:hAnsi="Arial" w:cs="Arial"/>
          <w:sz w:val="22"/>
          <w:szCs w:val="22"/>
          <w:cs/>
        </w:rPr>
        <w:t xml:space="preserve"> </w:t>
      </w:r>
      <w:r w:rsidR="002623D5" w:rsidRPr="00A32059">
        <w:rPr>
          <w:rFonts w:ascii="Arial" w:hAnsi="Arial" w:cs="Arial"/>
          <w:sz w:val="22"/>
          <w:szCs w:val="22"/>
        </w:rPr>
        <w:t xml:space="preserve">the management </w:t>
      </w:r>
      <w:r w:rsidR="00A32059">
        <w:rPr>
          <w:rFonts w:ascii="Arial" w:hAnsi="Arial" w:cs="Arial"/>
          <w:sz w:val="22"/>
          <w:szCs w:val="22"/>
        </w:rPr>
        <w:t xml:space="preserve">services </w:t>
      </w:r>
      <w:r w:rsidR="002623D5" w:rsidRPr="00A32059">
        <w:rPr>
          <w:rFonts w:ascii="Arial" w:hAnsi="Arial" w:cs="Arial"/>
          <w:sz w:val="22"/>
          <w:szCs w:val="22"/>
        </w:rPr>
        <w:t xml:space="preserve">of </w:t>
      </w:r>
      <w:r w:rsidR="00A32059">
        <w:rPr>
          <w:rFonts w:ascii="Arial" w:hAnsi="Arial" w:cs="Arial"/>
          <w:sz w:val="22"/>
          <w:szCs w:val="22"/>
        </w:rPr>
        <w:t xml:space="preserve">the </w:t>
      </w:r>
      <w:r w:rsidR="002623D5" w:rsidRPr="00A32059">
        <w:rPr>
          <w:rFonts w:ascii="Arial" w:hAnsi="Arial" w:cs="Arial"/>
          <w:sz w:val="22"/>
          <w:szCs w:val="22"/>
        </w:rPr>
        <w:t xml:space="preserve">glass </w:t>
      </w:r>
      <w:r w:rsidR="00A32059">
        <w:rPr>
          <w:rFonts w:ascii="Arial" w:hAnsi="Arial" w:cs="Arial"/>
          <w:sz w:val="22"/>
          <w:szCs w:val="22"/>
        </w:rPr>
        <w:t>containers business</w:t>
      </w:r>
      <w:r w:rsidR="000D48F1">
        <w:rPr>
          <w:rFonts w:ascii="Arial" w:hAnsi="Arial" w:cs="Arial"/>
          <w:sz w:val="22"/>
          <w:szCs w:val="22"/>
        </w:rPr>
        <w:t xml:space="preserve"> group</w:t>
      </w:r>
      <w:r w:rsidR="002623D5" w:rsidRPr="00A32059">
        <w:rPr>
          <w:rFonts w:ascii="Arial" w:hAnsi="Arial" w:cs="Arial"/>
          <w:sz w:val="22"/>
          <w:szCs w:val="22"/>
        </w:rPr>
        <w:t xml:space="preserve">. </w:t>
      </w:r>
      <w:r w:rsidR="00543892" w:rsidRPr="00A32059">
        <w:rPr>
          <w:rFonts w:ascii="Arial" w:hAnsi="Arial" w:cs="Arial"/>
          <w:sz w:val="22"/>
          <w:szCs w:val="22"/>
        </w:rPr>
        <w:t>The subsidiaries are principally engaged in</w:t>
      </w:r>
      <w:r w:rsidR="006D4029" w:rsidRPr="00A32059">
        <w:rPr>
          <w:rFonts w:ascii="Arial" w:hAnsi="Arial" w:cs="Arial"/>
          <w:sz w:val="22"/>
          <w:szCs w:val="22"/>
        </w:rPr>
        <w:t xml:space="preserve"> the manufacture </w:t>
      </w:r>
      <w:r w:rsidR="000D48F1">
        <w:rPr>
          <w:rFonts w:ascii="Arial" w:hAnsi="Arial" w:cs="Arial"/>
          <w:sz w:val="22"/>
          <w:szCs w:val="22"/>
        </w:rPr>
        <w:t xml:space="preserve">                       </w:t>
      </w:r>
      <w:r w:rsidR="006D4029" w:rsidRPr="00A32059">
        <w:rPr>
          <w:rFonts w:ascii="Arial" w:hAnsi="Arial" w:cs="Arial"/>
          <w:sz w:val="22"/>
          <w:szCs w:val="22"/>
        </w:rPr>
        <w:t xml:space="preserve">and distribution of </w:t>
      </w:r>
      <w:r w:rsidR="002623D5" w:rsidRPr="00A32059">
        <w:rPr>
          <w:rFonts w:ascii="Arial" w:hAnsi="Arial" w:cs="Arial"/>
          <w:sz w:val="22"/>
          <w:szCs w:val="22"/>
        </w:rPr>
        <w:t>glass containers</w:t>
      </w:r>
      <w:r w:rsidR="006D4029" w:rsidRPr="00A32059">
        <w:rPr>
          <w:rFonts w:ascii="Arial" w:hAnsi="Arial" w:cs="Arial"/>
          <w:sz w:val="22"/>
          <w:szCs w:val="22"/>
        </w:rPr>
        <w:t>. The registered office of the Company is</w:t>
      </w:r>
      <w:r w:rsidR="006D4029" w:rsidRPr="00A32059">
        <w:rPr>
          <w:rFonts w:ascii="Arial" w:hAnsi="Arial" w:cs="Arial"/>
          <w:sz w:val="22"/>
          <w:szCs w:val="22"/>
          <w:cs/>
        </w:rPr>
        <w:t xml:space="preserve"> </w:t>
      </w:r>
      <w:r w:rsidR="006D4029" w:rsidRPr="00A32059">
        <w:rPr>
          <w:rFonts w:ascii="Arial" w:hAnsi="Arial" w:cs="Arial"/>
          <w:sz w:val="22"/>
          <w:szCs w:val="22"/>
        </w:rPr>
        <w:t xml:space="preserve">at </w:t>
      </w:r>
      <w:r w:rsidR="009138D0" w:rsidRPr="00A32059">
        <w:rPr>
          <w:rFonts w:ascii="Arial" w:hAnsi="Arial" w:cs="Arial"/>
          <w:sz w:val="22"/>
          <w:szCs w:val="22"/>
        </w:rPr>
        <w:t xml:space="preserve">47/1 Moo 2, </w:t>
      </w:r>
      <w:proofErr w:type="spellStart"/>
      <w:r w:rsidR="009138D0" w:rsidRPr="00A32059">
        <w:rPr>
          <w:rFonts w:ascii="Arial" w:hAnsi="Arial" w:cs="Arial"/>
          <w:sz w:val="22"/>
          <w:szCs w:val="22"/>
        </w:rPr>
        <w:t>Rangsit-Nakornnayok</w:t>
      </w:r>
      <w:proofErr w:type="spellEnd"/>
      <w:r w:rsidR="009138D0" w:rsidRPr="00A32059">
        <w:rPr>
          <w:rFonts w:ascii="Arial" w:hAnsi="Arial" w:cs="Arial"/>
          <w:sz w:val="22"/>
          <w:szCs w:val="22"/>
        </w:rPr>
        <w:t xml:space="preserve"> R</w:t>
      </w:r>
      <w:r w:rsidR="00A32059">
        <w:rPr>
          <w:rFonts w:ascii="Arial" w:hAnsi="Arial" w:cs="Arial"/>
          <w:sz w:val="22"/>
          <w:szCs w:val="22"/>
        </w:rPr>
        <w:t>oad</w:t>
      </w:r>
      <w:r w:rsidR="009138D0" w:rsidRPr="00A32059">
        <w:rPr>
          <w:rFonts w:ascii="Arial" w:hAnsi="Arial" w:cs="Arial"/>
          <w:sz w:val="22"/>
          <w:szCs w:val="22"/>
        </w:rPr>
        <w:t>,</w:t>
      </w:r>
      <w:r w:rsidR="000A7E2F" w:rsidRPr="00A32059">
        <w:rPr>
          <w:rFonts w:ascii="Arial" w:hAnsi="Arial" w:cs="Arial"/>
          <w:sz w:val="22"/>
          <w:szCs w:val="22"/>
        </w:rPr>
        <w:t xml:space="preserve"> </w:t>
      </w:r>
      <w:proofErr w:type="spellStart"/>
      <w:r w:rsidR="009138D0" w:rsidRPr="00A32059">
        <w:rPr>
          <w:rFonts w:ascii="Arial" w:hAnsi="Arial" w:cs="Arial"/>
          <w:sz w:val="22"/>
          <w:szCs w:val="22"/>
        </w:rPr>
        <w:t>Buengyeetho</w:t>
      </w:r>
      <w:proofErr w:type="spellEnd"/>
      <w:r w:rsidR="009138D0" w:rsidRPr="00A32059">
        <w:rPr>
          <w:rFonts w:ascii="Arial" w:hAnsi="Arial" w:cs="Arial"/>
          <w:sz w:val="22"/>
          <w:szCs w:val="22"/>
        </w:rPr>
        <w:t xml:space="preserve">, </w:t>
      </w:r>
      <w:proofErr w:type="spellStart"/>
      <w:r w:rsidR="009138D0" w:rsidRPr="00A32059">
        <w:rPr>
          <w:rFonts w:ascii="Arial" w:hAnsi="Arial" w:cs="Arial"/>
          <w:sz w:val="22"/>
          <w:szCs w:val="22"/>
        </w:rPr>
        <w:t>Thanyaburi</w:t>
      </w:r>
      <w:proofErr w:type="spellEnd"/>
      <w:r w:rsidR="009138D0" w:rsidRPr="00A32059">
        <w:rPr>
          <w:rFonts w:ascii="Arial" w:hAnsi="Arial" w:cs="Arial"/>
          <w:sz w:val="22"/>
          <w:szCs w:val="22"/>
        </w:rPr>
        <w:t xml:space="preserve">, </w:t>
      </w:r>
      <w:proofErr w:type="spellStart"/>
      <w:proofErr w:type="gramStart"/>
      <w:r w:rsidR="009138D0" w:rsidRPr="00A32059">
        <w:rPr>
          <w:rFonts w:ascii="Arial" w:hAnsi="Arial" w:cs="Arial"/>
          <w:sz w:val="22"/>
          <w:szCs w:val="22"/>
        </w:rPr>
        <w:t>Pathumthani</w:t>
      </w:r>
      <w:proofErr w:type="spellEnd"/>
      <w:proofErr w:type="gramEnd"/>
      <w:r w:rsidR="00A32059">
        <w:rPr>
          <w:rFonts w:ascii="Arial" w:hAnsi="Arial" w:cs="Arial"/>
          <w:sz w:val="22"/>
          <w:szCs w:val="22"/>
        </w:rPr>
        <w:t>.</w:t>
      </w:r>
    </w:p>
    <w:p w:rsidR="00C778FC" w:rsidRPr="00D1469A" w:rsidRDefault="00C778FC" w:rsidP="00F46C9C">
      <w:pPr>
        <w:tabs>
          <w:tab w:val="left" w:pos="1440"/>
        </w:tabs>
        <w:spacing w:before="120" w:after="120" w:line="380" w:lineRule="exact"/>
        <w:ind w:left="547" w:hanging="547"/>
        <w:jc w:val="thaiDistribute"/>
        <w:rPr>
          <w:rFonts w:ascii="Arial" w:hAnsi="Arial" w:cs="Arial"/>
          <w:b/>
          <w:bCs/>
          <w:sz w:val="22"/>
          <w:szCs w:val="22"/>
        </w:rPr>
      </w:pPr>
      <w:r w:rsidRPr="00D1469A">
        <w:rPr>
          <w:rFonts w:ascii="Arial" w:hAnsi="Arial" w:cs="Arial"/>
          <w:b/>
          <w:bCs/>
          <w:sz w:val="22"/>
          <w:szCs w:val="22"/>
        </w:rPr>
        <w:t>1.2</w:t>
      </w:r>
      <w:r w:rsidR="00A32059">
        <w:rPr>
          <w:rFonts w:ascii="Arial" w:hAnsi="Arial" w:cs="Arial"/>
          <w:b/>
          <w:bCs/>
          <w:sz w:val="22"/>
          <w:szCs w:val="22"/>
        </w:rPr>
        <w:tab/>
      </w:r>
      <w:r w:rsidR="000D48F1">
        <w:rPr>
          <w:rFonts w:ascii="Arial" w:hAnsi="Arial" w:cs="Arial"/>
          <w:b/>
          <w:bCs/>
          <w:sz w:val="22"/>
          <w:szCs w:val="22"/>
        </w:rPr>
        <w:t>Res</w:t>
      </w:r>
      <w:r w:rsidR="00A32059">
        <w:rPr>
          <w:rFonts w:ascii="Arial" w:hAnsi="Arial" w:cs="Arial"/>
          <w:b/>
          <w:bCs/>
          <w:sz w:val="22"/>
          <w:szCs w:val="22"/>
        </w:rPr>
        <w:t xml:space="preserve">tructuring </w:t>
      </w:r>
      <w:r w:rsidRPr="00D1469A">
        <w:rPr>
          <w:rFonts w:ascii="Arial" w:hAnsi="Arial" w:cs="Arial"/>
          <w:b/>
          <w:bCs/>
          <w:sz w:val="22"/>
          <w:szCs w:val="22"/>
        </w:rPr>
        <w:t xml:space="preserve">of </w:t>
      </w:r>
      <w:r w:rsidR="00A32059">
        <w:rPr>
          <w:rFonts w:ascii="Arial" w:hAnsi="Arial" w:cs="Arial"/>
          <w:b/>
          <w:bCs/>
          <w:sz w:val="22"/>
          <w:szCs w:val="22"/>
        </w:rPr>
        <w:t>the G</w:t>
      </w:r>
      <w:r w:rsidRPr="00D1469A">
        <w:rPr>
          <w:rFonts w:ascii="Arial" w:hAnsi="Arial" w:cs="Arial"/>
          <w:b/>
          <w:bCs/>
          <w:sz w:val="22"/>
          <w:szCs w:val="22"/>
        </w:rPr>
        <w:t>roup under common control</w:t>
      </w:r>
    </w:p>
    <w:p w:rsidR="00C778FC" w:rsidRPr="00D1469A" w:rsidRDefault="00C778FC" w:rsidP="00F46C9C">
      <w:pPr>
        <w:tabs>
          <w:tab w:val="left" w:pos="540"/>
        </w:tabs>
        <w:spacing w:before="120" w:after="120" w:line="380" w:lineRule="exact"/>
        <w:ind w:left="533" w:hanging="533"/>
        <w:jc w:val="thaiDistribute"/>
        <w:rPr>
          <w:rFonts w:ascii="Arial" w:hAnsi="Arial" w:cs="Arial"/>
          <w:sz w:val="22"/>
          <w:szCs w:val="22"/>
        </w:rPr>
      </w:pPr>
      <w:r w:rsidRPr="00D1469A">
        <w:rPr>
          <w:rFonts w:ascii="Arial" w:hAnsi="Arial" w:cs="Arial"/>
          <w:spacing w:val="-4"/>
          <w:sz w:val="22"/>
          <w:szCs w:val="22"/>
        </w:rPr>
        <w:tab/>
      </w:r>
      <w:r w:rsidR="005C070A" w:rsidRPr="005C070A">
        <w:rPr>
          <w:rFonts w:ascii="Arial" w:hAnsi="Arial" w:cs="Arial"/>
          <w:sz w:val="22"/>
          <w:szCs w:val="22"/>
        </w:rPr>
        <w:t>The Company was incorporated as a limited company on 30 November 2016, and its parent company is Bangkok Glass Public Company Limited, which was incorporated in Thailand. The Company had an initial paid-up capital of Baht 1 million (10,000 ordinary shares with a par value of Baht 100 each) which was fully paid on 30 November 2016, and its main objective is to provide management services for the glass containers business group</w:t>
      </w:r>
      <w:r w:rsidRPr="00D1469A">
        <w:rPr>
          <w:rFonts w:ascii="Arial" w:hAnsi="Arial" w:cs="Arial"/>
          <w:sz w:val="22"/>
          <w:szCs w:val="22"/>
        </w:rPr>
        <w:t xml:space="preserve">. </w:t>
      </w:r>
    </w:p>
    <w:p w:rsidR="0031750E" w:rsidRPr="00D1469A" w:rsidRDefault="005C070A" w:rsidP="00F46C9C">
      <w:pPr>
        <w:pStyle w:val="HTMLPreformatted"/>
        <w:shd w:val="clear" w:color="auto" w:fill="FFFFFF"/>
        <w:spacing w:before="120" w:after="120" w:line="380" w:lineRule="exact"/>
        <w:ind w:left="533"/>
        <w:jc w:val="thaiDistribute"/>
        <w:rPr>
          <w:rFonts w:ascii="Arial" w:hAnsi="Arial" w:cs="Arial"/>
          <w:color w:val="212121"/>
          <w:sz w:val="22"/>
          <w:szCs w:val="22"/>
          <w:lang w:val="en"/>
        </w:rPr>
      </w:pPr>
      <w:r w:rsidRPr="005C070A">
        <w:rPr>
          <w:rFonts w:ascii="Arial" w:hAnsi="Arial" w:cs="Arial"/>
          <w:sz w:val="22"/>
          <w:szCs w:val="22"/>
        </w:rPr>
        <w:t xml:space="preserve">The Company acquired investments in 6 subsidiaries from Bangkok Glass Public Company Limited. All subsidiaries were under common control of the ultimate controlling shareholder, which is </w:t>
      </w:r>
      <w:proofErr w:type="spellStart"/>
      <w:r w:rsidRPr="005C070A">
        <w:rPr>
          <w:rFonts w:ascii="Arial" w:hAnsi="Arial" w:cs="Arial"/>
          <w:sz w:val="22"/>
          <w:szCs w:val="22"/>
        </w:rPr>
        <w:t>Boonrawd</w:t>
      </w:r>
      <w:proofErr w:type="spellEnd"/>
      <w:r w:rsidRPr="005C070A">
        <w:rPr>
          <w:rFonts w:ascii="Arial" w:hAnsi="Arial" w:cs="Arial"/>
          <w:sz w:val="22"/>
          <w:szCs w:val="22"/>
        </w:rPr>
        <w:t xml:space="preserve"> Brewery Co., Ltd., before and after the restructuring. The purchase price of the investments was set at Baht 6,840 million, based on the book value of the Company’s proportionate interest in the net assets of each company as at 31 December 2016</w:t>
      </w:r>
      <w:r w:rsidR="00F82572" w:rsidRPr="00D1469A">
        <w:rPr>
          <w:rFonts w:ascii="Arial" w:hAnsi="Arial" w:cs="Arial"/>
          <w:spacing w:val="-4"/>
          <w:sz w:val="22"/>
          <w:szCs w:val="22"/>
        </w:rPr>
        <w:t>.</w:t>
      </w:r>
      <w:r>
        <w:rPr>
          <w:rFonts w:ascii="Arial" w:hAnsi="Arial" w:cs="Arial"/>
          <w:spacing w:val="-4"/>
          <w:sz w:val="22"/>
          <w:szCs w:val="22"/>
        </w:rPr>
        <w:t xml:space="preserve"> </w:t>
      </w:r>
      <w:r w:rsidRPr="005C070A">
        <w:rPr>
          <w:rFonts w:ascii="Arial" w:hAnsi="Arial" w:cs="Arial"/>
          <w:spacing w:val="-4"/>
          <w:sz w:val="22"/>
          <w:szCs w:val="22"/>
        </w:rPr>
        <w:t>For the purpose of the acquisition of these investments in subsidiaries, on 27 March 2017 the Company issued additional shares and the called up capital increased from Baht 1 million to Baht 2,500 million, or an increase of Baht 2,499 million (24.99 million ordinary shares with a par value of Baht 100 each). Payment for the shares was made by offsetting Baht 1,874 million against amounts payable as a result of the acquisitions of subsidiaries and the receipt of Baht 625 million in cash. The Company paid up the remaining cost of the investments in subsidiaries, totaling Baht 4,966 million, by offsetting Baht 715 million against short-term loans to the parent company and by issuing promissory notes of Baht 4,251 million which carry interest at 2.5% per annum and are due at call. The registration of the share capital increase was made with the Ministry of Commerce on 5 April 2017 and the restructuring of the Group was completed in April 2017. The 6 subsidiaries are principally engaged in the manufacture and distribution of glass containers</w:t>
      </w:r>
      <w:r>
        <w:rPr>
          <w:rFonts w:ascii="Arial" w:hAnsi="Arial" w:cs="Arial"/>
          <w:spacing w:val="-4"/>
          <w:sz w:val="22"/>
          <w:szCs w:val="22"/>
        </w:rPr>
        <w:t>.</w:t>
      </w:r>
    </w:p>
    <w:p w:rsidR="002639D2" w:rsidRPr="00D1469A" w:rsidRDefault="005C070A" w:rsidP="00DD2233">
      <w:pPr>
        <w:tabs>
          <w:tab w:val="left" w:pos="567"/>
        </w:tabs>
        <w:spacing w:before="120" w:after="120" w:line="360" w:lineRule="exact"/>
        <w:ind w:left="562"/>
        <w:jc w:val="thaiDistribute"/>
        <w:rPr>
          <w:rFonts w:ascii="Arial" w:hAnsi="Arial" w:cs="Arial"/>
          <w:sz w:val="22"/>
          <w:szCs w:val="22"/>
          <w:lang w:val="en"/>
        </w:rPr>
      </w:pPr>
      <w:r w:rsidRPr="005C070A">
        <w:rPr>
          <w:rFonts w:ascii="Arial" w:hAnsi="Arial" w:cs="Arial"/>
          <w:sz w:val="22"/>
          <w:szCs w:val="22"/>
          <w:lang w:val="en"/>
        </w:rPr>
        <w:lastRenderedPageBreak/>
        <w:t>In addition, the management services of the glass containers business group was transferred to the Company from Bangkok Glass Public Company Limited. However, on the transfer date the Company did not receive any net assets of the transferred business unit</w:t>
      </w:r>
      <w:r w:rsidR="002639D2" w:rsidRPr="00D1469A">
        <w:rPr>
          <w:rFonts w:ascii="Arial" w:hAnsi="Arial" w:cs="Arial"/>
          <w:sz w:val="22"/>
          <w:szCs w:val="22"/>
          <w:lang w:val="en"/>
        </w:rPr>
        <w:t>.</w:t>
      </w:r>
    </w:p>
    <w:p w:rsidR="00D14A1D" w:rsidRPr="00D1469A" w:rsidRDefault="002639D2" w:rsidP="00DD2233">
      <w:pPr>
        <w:spacing w:before="120" w:line="360" w:lineRule="exact"/>
        <w:ind w:left="562"/>
        <w:jc w:val="thaiDistribute"/>
        <w:rPr>
          <w:rFonts w:ascii="Arial" w:hAnsi="Arial" w:cs="Arial"/>
          <w:sz w:val="22"/>
          <w:szCs w:val="22"/>
        </w:rPr>
      </w:pPr>
      <w:r w:rsidRPr="00D1469A">
        <w:rPr>
          <w:rFonts w:ascii="Arial" w:hAnsi="Arial" w:cs="Arial"/>
          <w:sz w:val="22"/>
          <w:szCs w:val="22"/>
        </w:rPr>
        <w:t xml:space="preserve">Details of </w:t>
      </w:r>
      <w:r w:rsidR="00204FF5">
        <w:rPr>
          <w:rFonts w:ascii="Arial" w:hAnsi="Arial" w:cs="Arial"/>
          <w:sz w:val="22"/>
          <w:szCs w:val="22"/>
        </w:rPr>
        <w:t>i</w:t>
      </w:r>
      <w:r w:rsidRPr="00D1469A">
        <w:rPr>
          <w:rFonts w:ascii="Arial" w:hAnsi="Arial" w:cs="Arial"/>
          <w:sz w:val="22"/>
          <w:szCs w:val="22"/>
        </w:rPr>
        <w:t>nvestment</w:t>
      </w:r>
      <w:r w:rsidR="00204FF5">
        <w:rPr>
          <w:rFonts w:ascii="Arial" w:hAnsi="Arial" w:cs="Arial"/>
          <w:sz w:val="22"/>
          <w:szCs w:val="22"/>
        </w:rPr>
        <w:t>s</w:t>
      </w:r>
      <w:r w:rsidRPr="00D1469A">
        <w:rPr>
          <w:rFonts w:ascii="Arial" w:hAnsi="Arial" w:cs="Arial"/>
          <w:sz w:val="22"/>
          <w:szCs w:val="22"/>
        </w:rPr>
        <w:t xml:space="preserve"> in 6 subsidiaries </w:t>
      </w:r>
      <w:r w:rsidR="007E7C7A" w:rsidRPr="00D1469A">
        <w:rPr>
          <w:rFonts w:ascii="Arial" w:hAnsi="Arial" w:cs="Arial"/>
          <w:sz w:val="22"/>
          <w:szCs w:val="22"/>
        </w:rPr>
        <w:t>(</w:t>
      </w:r>
      <w:r w:rsidR="00204FF5">
        <w:rPr>
          <w:rFonts w:ascii="Arial" w:hAnsi="Arial" w:cs="Arial"/>
          <w:sz w:val="22"/>
          <w:szCs w:val="22"/>
        </w:rPr>
        <w:t>list</w:t>
      </w:r>
      <w:r w:rsidR="000256CC" w:rsidRPr="00D1469A">
        <w:rPr>
          <w:rFonts w:ascii="Arial" w:hAnsi="Arial" w:cs="Arial"/>
          <w:sz w:val="22"/>
          <w:szCs w:val="22"/>
        </w:rPr>
        <w:t xml:space="preserve"> of subsidiaries’ name referred to Note</w:t>
      </w:r>
      <w:r w:rsidR="00661562" w:rsidRPr="00D1469A">
        <w:rPr>
          <w:rFonts w:ascii="Arial" w:hAnsi="Arial" w:cs="Arial"/>
          <w:sz w:val="22"/>
          <w:szCs w:val="22"/>
        </w:rPr>
        <w:t xml:space="preserve"> 2.3 a)) included the </w:t>
      </w:r>
      <w:r w:rsidR="000256CC" w:rsidRPr="00D1469A">
        <w:rPr>
          <w:rFonts w:ascii="Arial" w:hAnsi="Arial" w:cs="Arial"/>
          <w:sz w:val="22"/>
          <w:szCs w:val="22"/>
        </w:rPr>
        <w:t xml:space="preserve">book value of assets and liabilities </w:t>
      </w:r>
      <w:r w:rsidR="00204FF5">
        <w:rPr>
          <w:rFonts w:ascii="Arial" w:hAnsi="Arial" w:cs="Arial"/>
          <w:sz w:val="22"/>
          <w:szCs w:val="22"/>
        </w:rPr>
        <w:t xml:space="preserve">and purchase price </w:t>
      </w:r>
      <w:r w:rsidR="000256CC" w:rsidRPr="00D1469A">
        <w:rPr>
          <w:rFonts w:ascii="Arial" w:hAnsi="Arial" w:cs="Arial"/>
          <w:sz w:val="22"/>
          <w:szCs w:val="22"/>
        </w:rPr>
        <w:t>at</w:t>
      </w:r>
      <w:r w:rsidR="00661562" w:rsidRPr="00D1469A">
        <w:rPr>
          <w:rFonts w:ascii="Arial" w:hAnsi="Arial" w:cs="Arial"/>
          <w:sz w:val="22"/>
          <w:szCs w:val="22"/>
        </w:rPr>
        <w:t xml:space="preserve"> </w:t>
      </w:r>
      <w:r w:rsidR="00204FF5">
        <w:rPr>
          <w:rFonts w:ascii="Arial" w:hAnsi="Arial" w:cs="Arial"/>
          <w:sz w:val="22"/>
          <w:szCs w:val="22"/>
        </w:rPr>
        <w:t xml:space="preserve">the </w:t>
      </w:r>
      <w:r w:rsidR="000256CC" w:rsidRPr="00D1469A">
        <w:rPr>
          <w:rFonts w:ascii="Arial" w:hAnsi="Arial" w:cs="Arial"/>
          <w:sz w:val="22"/>
          <w:szCs w:val="22"/>
        </w:rPr>
        <w:t xml:space="preserve">date </w:t>
      </w:r>
      <w:r w:rsidR="00204FF5">
        <w:rPr>
          <w:rFonts w:ascii="Arial" w:hAnsi="Arial" w:cs="Arial"/>
          <w:sz w:val="22"/>
          <w:szCs w:val="22"/>
        </w:rPr>
        <w:t xml:space="preserve">of purchase subsidiaries </w:t>
      </w:r>
      <w:r w:rsidR="000256CC" w:rsidRPr="00D1469A">
        <w:rPr>
          <w:rFonts w:ascii="Arial" w:hAnsi="Arial" w:cs="Arial"/>
          <w:sz w:val="22"/>
          <w:szCs w:val="22"/>
        </w:rPr>
        <w:t>are</w:t>
      </w:r>
      <w:r w:rsidR="00C867EF" w:rsidRPr="00D1469A">
        <w:rPr>
          <w:rFonts w:ascii="Arial" w:hAnsi="Arial" w:cs="Arial"/>
          <w:sz w:val="22"/>
          <w:szCs w:val="22"/>
        </w:rPr>
        <w:t xml:space="preserve"> as follows</w:t>
      </w:r>
      <w:r w:rsidR="00204FF5">
        <w:rPr>
          <w:rFonts w:ascii="Arial" w:hAnsi="Arial" w:cs="Arial"/>
          <w:sz w:val="22"/>
          <w:szCs w:val="22"/>
        </w:rPr>
        <w:t>.</w:t>
      </w:r>
    </w:p>
    <w:p w:rsidR="0099610D" w:rsidRPr="00D1469A" w:rsidRDefault="00D14A1D" w:rsidP="00F46C9C">
      <w:pPr>
        <w:tabs>
          <w:tab w:val="left" w:pos="1080"/>
        </w:tabs>
        <w:spacing w:line="380" w:lineRule="exact"/>
        <w:ind w:left="533" w:right="-274" w:hanging="533"/>
        <w:jc w:val="right"/>
        <w:rPr>
          <w:rFonts w:ascii="Arial" w:hAnsi="Arial" w:cs="Arial"/>
          <w:sz w:val="22"/>
          <w:szCs w:val="22"/>
        </w:rPr>
      </w:pPr>
      <w:r w:rsidRPr="00D1469A">
        <w:rPr>
          <w:rFonts w:ascii="Arial" w:hAnsi="Arial" w:cs="Arial"/>
          <w:sz w:val="22"/>
          <w:szCs w:val="22"/>
        </w:rPr>
        <w:t xml:space="preserve">                                                                                                          </w:t>
      </w:r>
      <w:r w:rsidR="0099610D" w:rsidRPr="00D1469A">
        <w:rPr>
          <w:rFonts w:ascii="Arial" w:hAnsi="Arial" w:cs="Arial"/>
          <w:sz w:val="22"/>
          <w:szCs w:val="22"/>
        </w:rPr>
        <w:tab/>
      </w:r>
      <w:r w:rsidR="0099610D" w:rsidRPr="00D1469A">
        <w:rPr>
          <w:rFonts w:ascii="Arial" w:eastAsia="Arial Unicode MS" w:hAnsi="Arial" w:cs="Arial"/>
          <w:sz w:val="13"/>
          <w:szCs w:val="13"/>
        </w:rPr>
        <w:t>(Unit: Thousand Baht)</w:t>
      </w:r>
    </w:p>
    <w:tbl>
      <w:tblPr>
        <w:tblW w:w="9639" w:type="dxa"/>
        <w:tblInd w:w="450" w:type="dxa"/>
        <w:tblLayout w:type="fixed"/>
        <w:tblLook w:val="04A0" w:firstRow="1" w:lastRow="0" w:firstColumn="1" w:lastColumn="0" w:noHBand="0" w:noVBand="1"/>
      </w:tblPr>
      <w:tblGrid>
        <w:gridCol w:w="2700"/>
        <w:gridCol w:w="975"/>
        <w:gridCol w:w="1009"/>
        <w:gridCol w:w="986"/>
        <w:gridCol w:w="992"/>
        <w:gridCol w:w="992"/>
        <w:gridCol w:w="992"/>
        <w:gridCol w:w="993"/>
      </w:tblGrid>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p>
        </w:tc>
        <w:tc>
          <w:tcPr>
            <w:tcW w:w="975" w:type="dxa"/>
            <w:vAlign w:val="bottom"/>
          </w:tcPr>
          <w:p w:rsidR="0099610D" w:rsidRPr="00F46C9C" w:rsidRDefault="0099610D" w:rsidP="00DD2233">
            <w:pPr>
              <w:pBdr>
                <w:bottom w:val="single" w:sz="4" w:space="1" w:color="auto"/>
              </w:pBdr>
              <w:spacing w:line="270" w:lineRule="exact"/>
              <w:jc w:val="center"/>
              <w:rPr>
                <w:rFonts w:ascii="Arial" w:hAnsi="Arial" w:cs="Arial"/>
                <w:sz w:val="14"/>
                <w:szCs w:val="14"/>
              </w:rPr>
            </w:pPr>
            <w:r w:rsidRPr="00F46C9C">
              <w:rPr>
                <w:rFonts w:ascii="Arial" w:hAnsi="Arial" w:cs="Arial"/>
                <w:sz w:val="14"/>
                <w:szCs w:val="14"/>
              </w:rPr>
              <w:t>KGI</w:t>
            </w:r>
          </w:p>
        </w:tc>
        <w:tc>
          <w:tcPr>
            <w:tcW w:w="1009" w:type="dxa"/>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AGI</w:t>
            </w:r>
          </w:p>
        </w:tc>
        <w:tc>
          <w:tcPr>
            <w:tcW w:w="986" w:type="dxa"/>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RGI</w:t>
            </w:r>
          </w:p>
        </w:tc>
        <w:tc>
          <w:tcPr>
            <w:tcW w:w="992" w:type="dxa"/>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PTI</w:t>
            </w:r>
          </w:p>
        </w:tc>
        <w:tc>
          <w:tcPr>
            <w:tcW w:w="992" w:type="dxa"/>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RBI</w:t>
            </w:r>
          </w:p>
        </w:tc>
        <w:tc>
          <w:tcPr>
            <w:tcW w:w="992" w:type="dxa"/>
            <w:vAlign w:val="bottom"/>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PGI</w:t>
            </w:r>
          </w:p>
        </w:tc>
        <w:tc>
          <w:tcPr>
            <w:tcW w:w="993" w:type="dxa"/>
          </w:tcPr>
          <w:p w:rsidR="0099610D" w:rsidRPr="00F46C9C" w:rsidRDefault="0099610D" w:rsidP="00DD2233">
            <w:pPr>
              <w:pBdr>
                <w:bottom w:val="single" w:sz="4" w:space="1" w:color="auto"/>
              </w:pBdr>
              <w:tabs>
                <w:tab w:val="left" w:pos="540"/>
              </w:tabs>
              <w:spacing w:line="270" w:lineRule="exact"/>
              <w:ind w:right="-18"/>
              <w:jc w:val="center"/>
              <w:rPr>
                <w:rFonts w:ascii="Arial" w:hAnsi="Arial" w:cs="Arial"/>
                <w:sz w:val="14"/>
                <w:szCs w:val="14"/>
              </w:rPr>
            </w:pPr>
            <w:r w:rsidRPr="00F46C9C">
              <w:rPr>
                <w:rFonts w:ascii="Arial" w:hAnsi="Arial" w:cs="Arial"/>
                <w:sz w:val="14"/>
                <w:szCs w:val="14"/>
              </w:rPr>
              <w:t>Total</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Cash and cash equivalents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8,852</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10,343</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7,545</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7,126</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699</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6,254</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40,819</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Trade and other receivables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178,317</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606,918</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916,549</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448,594</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26</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97,193</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2,247,597</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Inventories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183,941</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802,071</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169,072</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655,530</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97,869</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1,908,483</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Property, plant and equipment</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1,526,326</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5,373,536</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110,718</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946,527</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497,822</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781,183</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9,236,112</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Other assets</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91,916</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91,286</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3,508</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62,899</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15,600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6,418</w:t>
            </w:r>
          </w:p>
        </w:tc>
        <w:tc>
          <w:tcPr>
            <w:tcW w:w="993"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271,627</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Total assets</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1,989,352</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6,884,154</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1,207,392</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2,120,676</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514,147</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988,917</w:t>
            </w:r>
          </w:p>
        </w:tc>
        <w:tc>
          <w:tcPr>
            <w:tcW w:w="993"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13,704,638</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Trade and other payables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207,344</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472,557</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109,057</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224,208</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187</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56,322</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1,069,675</w:t>
            </w:r>
          </w:p>
        </w:tc>
      </w:tr>
      <w:tr w:rsidR="0099610D" w:rsidRPr="00F46C9C" w:rsidTr="00204FF5">
        <w:trPr>
          <w:tblHeader/>
        </w:trPr>
        <w:tc>
          <w:tcPr>
            <w:tcW w:w="2700" w:type="dxa"/>
          </w:tcPr>
          <w:p w:rsidR="0099610D" w:rsidRPr="00F46C9C" w:rsidRDefault="0099610D" w:rsidP="00DD2233">
            <w:pPr>
              <w:spacing w:line="270" w:lineRule="exact"/>
              <w:jc w:val="thaiDistribute"/>
              <w:rPr>
                <w:rFonts w:ascii="Arial" w:hAnsi="Arial" w:cs="Arial"/>
                <w:sz w:val="14"/>
                <w:szCs w:val="14"/>
              </w:rPr>
            </w:pPr>
            <w:r w:rsidRPr="00F46C9C">
              <w:rPr>
                <w:rFonts w:ascii="Arial" w:hAnsi="Arial" w:cs="Arial"/>
                <w:sz w:val="14"/>
                <w:szCs w:val="14"/>
              </w:rPr>
              <w:t>Short-term loans from related parties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418,000</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418,000</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Loan</w:t>
            </w:r>
            <w:r w:rsidR="00204FF5">
              <w:rPr>
                <w:rFonts w:ascii="Arial" w:hAnsi="Arial" w:cs="Arial"/>
                <w:sz w:val="14"/>
                <w:szCs w:val="14"/>
              </w:rPr>
              <w:t>s</w:t>
            </w:r>
            <w:r w:rsidRPr="00F46C9C">
              <w:rPr>
                <w:rFonts w:ascii="Arial" w:hAnsi="Arial" w:cs="Arial"/>
                <w:sz w:val="14"/>
                <w:szCs w:val="14"/>
              </w:rPr>
              <w:t xml:space="preserve"> from bank</w:t>
            </w:r>
            <w:r w:rsidR="00204FF5">
              <w:rPr>
                <w:rFonts w:ascii="Arial" w:hAnsi="Arial" w:cs="Arial"/>
                <w:sz w:val="14"/>
                <w:szCs w:val="14"/>
              </w:rPr>
              <w:t>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566,000</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3,531,250</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18,000</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187,000</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185,000</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4,487,250</w:t>
            </w:r>
          </w:p>
        </w:tc>
      </w:tr>
      <w:tr w:rsidR="0099610D" w:rsidRPr="00F46C9C" w:rsidTr="00204FF5">
        <w:trPr>
          <w:tblHeader/>
        </w:trPr>
        <w:tc>
          <w:tcPr>
            <w:tcW w:w="2700" w:type="dxa"/>
          </w:tcPr>
          <w:p w:rsidR="0099610D" w:rsidRPr="00F46C9C" w:rsidRDefault="0099610D" w:rsidP="00DD2233">
            <w:pPr>
              <w:tabs>
                <w:tab w:val="left" w:pos="540"/>
              </w:tabs>
              <w:spacing w:line="270" w:lineRule="exact"/>
              <w:ind w:right="-108"/>
              <w:jc w:val="thaiDistribute"/>
              <w:rPr>
                <w:rFonts w:ascii="Arial" w:hAnsi="Arial" w:cs="Arial"/>
                <w:sz w:val="14"/>
                <w:szCs w:val="14"/>
              </w:rPr>
            </w:pPr>
            <w:r w:rsidRPr="00F46C9C">
              <w:rPr>
                <w:rFonts w:ascii="Arial" w:hAnsi="Arial" w:cs="Arial"/>
                <w:sz w:val="14"/>
                <w:szCs w:val="14"/>
              </w:rPr>
              <w:t>Provision for long-term employee benefits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8,281</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18,288</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94,997</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296,071</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3,646</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421,283</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Other liabilities</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15,111</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27,287</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3,694</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3,911</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5</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9,756</w:t>
            </w:r>
          </w:p>
        </w:tc>
        <w:tc>
          <w:tcPr>
            <w:tcW w:w="993"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59,764</w:t>
            </w:r>
          </w:p>
        </w:tc>
      </w:tr>
      <w:tr w:rsidR="0099610D" w:rsidRPr="00F46C9C" w:rsidTr="00204FF5">
        <w:trPr>
          <w:tblHeader/>
        </w:trPr>
        <w:tc>
          <w:tcPr>
            <w:tcW w:w="2700" w:type="dxa"/>
          </w:tcPr>
          <w:p w:rsidR="0099610D" w:rsidRPr="00F46C9C" w:rsidRDefault="0099610D"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Total liabilities</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796,736</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4,467,382</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225,748</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711,190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192</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254,724</w:t>
            </w:r>
          </w:p>
        </w:tc>
        <w:tc>
          <w:tcPr>
            <w:tcW w:w="993"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6,455,972</w:t>
            </w:r>
          </w:p>
        </w:tc>
      </w:tr>
      <w:tr w:rsidR="0099610D" w:rsidRPr="00F46C9C" w:rsidTr="00204FF5">
        <w:trPr>
          <w:trHeight w:val="248"/>
          <w:tblHeader/>
        </w:trPr>
        <w:tc>
          <w:tcPr>
            <w:tcW w:w="2700" w:type="dxa"/>
          </w:tcPr>
          <w:p w:rsidR="0099610D" w:rsidRPr="00F46C9C" w:rsidRDefault="00204FF5" w:rsidP="00DD2233">
            <w:pPr>
              <w:tabs>
                <w:tab w:val="left" w:pos="540"/>
              </w:tabs>
              <w:spacing w:line="270" w:lineRule="exact"/>
              <w:jc w:val="thaiDistribute"/>
              <w:rPr>
                <w:rFonts w:ascii="Arial" w:hAnsi="Arial" w:cs="Arial"/>
                <w:sz w:val="14"/>
                <w:szCs w:val="14"/>
              </w:rPr>
            </w:pPr>
            <w:r>
              <w:rPr>
                <w:rFonts w:ascii="Arial" w:hAnsi="Arial" w:cs="Arial"/>
                <w:sz w:val="14"/>
                <w:szCs w:val="14"/>
              </w:rPr>
              <w:t>Total n</w:t>
            </w:r>
            <w:r w:rsidR="0099610D" w:rsidRPr="00F46C9C">
              <w:rPr>
                <w:rFonts w:ascii="Arial" w:hAnsi="Arial" w:cs="Arial"/>
                <w:sz w:val="14"/>
                <w:szCs w:val="14"/>
              </w:rPr>
              <w:t>et assets</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1,192,616</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2,416,772</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981,644</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1,409,486</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513,955</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734,193</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7,248,666</w:t>
            </w:r>
          </w:p>
        </w:tc>
      </w:tr>
      <w:tr w:rsidR="0099610D" w:rsidRPr="00F46C9C" w:rsidTr="00204FF5">
        <w:trPr>
          <w:tblHeader/>
        </w:trPr>
        <w:tc>
          <w:tcPr>
            <w:tcW w:w="2700" w:type="dxa"/>
          </w:tcPr>
          <w:p w:rsidR="0099610D" w:rsidRPr="00F46C9C" w:rsidRDefault="00F66BF4" w:rsidP="00DD2233">
            <w:pPr>
              <w:tabs>
                <w:tab w:val="left" w:pos="540"/>
              </w:tabs>
              <w:spacing w:line="270" w:lineRule="exact"/>
              <w:jc w:val="thaiDistribute"/>
              <w:rPr>
                <w:rFonts w:ascii="Arial" w:hAnsi="Arial" w:cs="Arial"/>
                <w:sz w:val="14"/>
                <w:szCs w:val="14"/>
                <w:cs/>
              </w:rPr>
            </w:pPr>
            <w:r w:rsidRPr="00F46C9C">
              <w:rPr>
                <w:rFonts w:ascii="Arial" w:hAnsi="Arial" w:cs="Arial"/>
                <w:sz w:val="14"/>
                <w:szCs w:val="14"/>
              </w:rPr>
              <w:t>P</w:t>
            </w:r>
            <w:r w:rsidR="009C53C7" w:rsidRPr="00F46C9C">
              <w:rPr>
                <w:rFonts w:ascii="Arial" w:hAnsi="Arial" w:cs="Arial"/>
                <w:sz w:val="14"/>
                <w:szCs w:val="14"/>
              </w:rPr>
              <w:t>e</w:t>
            </w:r>
            <w:r w:rsidRPr="00F46C9C">
              <w:rPr>
                <w:rFonts w:ascii="Arial" w:hAnsi="Arial" w:cs="Arial"/>
                <w:sz w:val="14"/>
                <w:szCs w:val="14"/>
              </w:rPr>
              <w:t>rc</w:t>
            </w:r>
            <w:r w:rsidR="009C53C7" w:rsidRPr="00F46C9C">
              <w:rPr>
                <w:rFonts w:ascii="Arial" w:hAnsi="Arial" w:cs="Arial"/>
                <w:sz w:val="14"/>
                <w:szCs w:val="14"/>
              </w:rPr>
              <w:t>e</w:t>
            </w:r>
            <w:r w:rsidRPr="00F46C9C">
              <w:rPr>
                <w:rFonts w:ascii="Arial" w:hAnsi="Arial" w:cs="Arial"/>
                <w:sz w:val="14"/>
                <w:szCs w:val="14"/>
              </w:rPr>
              <w:t>ntag</w:t>
            </w:r>
            <w:r w:rsidR="009C53C7" w:rsidRPr="00F46C9C">
              <w:rPr>
                <w:rFonts w:ascii="Arial" w:hAnsi="Arial" w:cs="Arial"/>
                <w:sz w:val="14"/>
                <w:szCs w:val="14"/>
              </w:rPr>
              <w:t>e</w:t>
            </w:r>
            <w:r w:rsidRPr="00F46C9C">
              <w:rPr>
                <w:rFonts w:ascii="Arial" w:hAnsi="Arial" w:cs="Arial"/>
                <w:sz w:val="14"/>
                <w:szCs w:val="14"/>
              </w:rPr>
              <w:t xml:space="preserve"> of shar</w:t>
            </w:r>
            <w:r w:rsidR="009C53C7" w:rsidRPr="00F46C9C">
              <w:rPr>
                <w:rFonts w:ascii="Arial" w:hAnsi="Arial" w:cs="Arial"/>
                <w:sz w:val="14"/>
                <w:szCs w:val="14"/>
              </w:rPr>
              <w:t>e</w:t>
            </w:r>
            <w:r w:rsidRPr="00F46C9C">
              <w:rPr>
                <w:rFonts w:ascii="Arial" w:hAnsi="Arial" w:cs="Arial"/>
                <w:sz w:val="14"/>
                <w:szCs w:val="14"/>
              </w:rPr>
              <w:t>holding</w:t>
            </w:r>
            <w:r w:rsidR="00204FF5">
              <w:rPr>
                <w:rFonts w:ascii="Arial" w:hAnsi="Arial" w:cs="Arial"/>
                <w:sz w:val="14"/>
                <w:szCs w:val="14"/>
              </w:rPr>
              <w:t xml:space="preserve"> (%)</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100</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100</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100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100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100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51</w:t>
            </w:r>
          </w:p>
        </w:tc>
        <w:tc>
          <w:tcPr>
            <w:tcW w:w="993" w:type="dxa"/>
          </w:tcPr>
          <w:p w:rsidR="0099610D" w:rsidRPr="00F46C9C" w:rsidRDefault="0099610D" w:rsidP="00DD2233">
            <w:pPr>
              <w:tabs>
                <w:tab w:val="decimal" w:pos="702"/>
              </w:tabs>
              <w:spacing w:line="270" w:lineRule="exact"/>
              <w:rPr>
                <w:rFonts w:ascii="Arial" w:hAnsi="Arial" w:cs="Arial"/>
                <w:sz w:val="14"/>
                <w:szCs w:val="14"/>
              </w:rPr>
            </w:pPr>
          </w:p>
        </w:tc>
      </w:tr>
      <w:tr w:rsidR="0099610D" w:rsidRPr="00F46C9C" w:rsidTr="00204FF5">
        <w:trPr>
          <w:tblHeader/>
        </w:trPr>
        <w:tc>
          <w:tcPr>
            <w:tcW w:w="2700" w:type="dxa"/>
          </w:tcPr>
          <w:p w:rsidR="0099610D" w:rsidRPr="00F46C9C" w:rsidRDefault="00204FF5" w:rsidP="00DD2233">
            <w:pPr>
              <w:tabs>
                <w:tab w:val="left" w:pos="540"/>
              </w:tabs>
              <w:spacing w:line="270" w:lineRule="exact"/>
              <w:jc w:val="thaiDistribute"/>
              <w:rPr>
                <w:rFonts w:ascii="Arial" w:hAnsi="Arial" w:cs="Arial"/>
                <w:sz w:val="14"/>
                <w:szCs w:val="14"/>
              </w:rPr>
            </w:pPr>
            <w:r>
              <w:rPr>
                <w:rFonts w:ascii="Arial" w:hAnsi="Arial" w:cs="Arial"/>
                <w:sz w:val="14"/>
                <w:szCs w:val="14"/>
              </w:rPr>
              <w:t>Net assets value attributable to the</w:t>
            </w:r>
          </w:p>
        </w:tc>
        <w:tc>
          <w:tcPr>
            <w:tcW w:w="975" w:type="dxa"/>
          </w:tcPr>
          <w:p w:rsidR="0099610D" w:rsidRPr="00F46C9C" w:rsidRDefault="0099610D" w:rsidP="00DD2233">
            <w:pPr>
              <w:tabs>
                <w:tab w:val="decimal" w:pos="702"/>
              </w:tabs>
              <w:spacing w:line="270" w:lineRule="exact"/>
              <w:rPr>
                <w:rFonts w:ascii="Arial" w:hAnsi="Arial" w:cs="Arial"/>
                <w:sz w:val="14"/>
                <w:szCs w:val="14"/>
              </w:rPr>
            </w:pPr>
          </w:p>
        </w:tc>
        <w:tc>
          <w:tcPr>
            <w:tcW w:w="1009" w:type="dxa"/>
          </w:tcPr>
          <w:p w:rsidR="0099610D" w:rsidRPr="00F46C9C" w:rsidRDefault="0099610D" w:rsidP="00DD2233">
            <w:pPr>
              <w:tabs>
                <w:tab w:val="decimal" w:pos="702"/>
              </w:tabs>
              <w:spacing w:line="270" w:lineRule="exact"/>
              <w:rPr>
                <w:rFonts w:ascii="Arial" w:hAnsi="Arial" w:cs="Arial"/>
                <w:sz w:val="14"/>
                <w:szCs w:val="14"/>
              </w:rPr>
            </w:pPr>
          </w:p>
        </w:tc>
        <w:tc>
          <w:tcPr>
            <w:tcW w:w="986" w:type="dxa"/>
          </w:tcPr>
          <w:p w:rsidR="0099610D" w:rsidRPr="00F46C9C" w:rsidRDefault="0099610D" w:rsidP="00DD2233">
            <w:pPr>
              <w:tabs>
                <w:tab w:val="decimal" w:pos="702"/>
              </w:tabs>
              <w:spacing w:line="270" w:lineRule="exact"/>
              <w:rPr>
                <w:rFonts w:ascii="Arial" w:hAnsi="Arial" w:cs="Arial"/>
                <w:sz w:val="14"/>
                <w:szCs w:val="14"/>
              </w:rPr>
            </w:pPr>
          </w:p>
        </w:tc>
        <w:tc>
          <w:tcPr>
            <w:tcW w:w="992" w:type="dxa"/>
          </w:tcPr>
          <w:p w:rsidR="0099610D" w:rsidRPr="00F46C9C" w:rsidRDefault="0099610D" w:rsidP="00DD2233">
            <w:pPr>
              <w:tabs>
                <w:tab w:val="decimal" w:pos="702"/>
              </w:tabs>
              <w:spacing w:line="270" w:lineRule="exact"/>
              <w:rPr>
                <w:rFonts w:ascii="Arial" w:hAnsi="Arial" w:cs="Arial"/>
                <w:sz w:val="14"/>
                <w:szCs w:val="14"/>
              </w:rPr>
            </w:pPr>
          </w:p>
        </w:tc>
        <w:tc>
          <w:tcPr>
            <w:tcW w:w="992" w:type="dxa"/>
          </w:tcPr>
          <w:p w:rsidR="0099610D" w:rsidRPr="00F46C9C" w:rsidRDefault="0099610D" w:rsidP="00DD2233">
            <w:pPr>
              <w:tabs>
                <w:tab w:val="decimal" w:pos="702"/>
              </w:tabs>
              <w:spacing w:line="270" w:lineRule="exact"/>
              <w:rPr>
                <w:rFonts w:ascii="Arial" w:hAnsi="Arial" w:cs="Arial"/>
                <w:sz w:val="14"/>
                <w:szCs w:val="14"/>
              </w:rPr>
            </w:pPr>
          </w:p>
        </w:tc>
        <w:tc>
          <w:tcPr>
            <w:tcW w:w="992" w:type="dxa"/>
          </w:tcPr>
          <w:p w:rsidR="0099610D" w:rsidRPr="00F46C9C" w:rsidRDefault="0099610D" w:rsidP="00DD2233">
            <w:pPr>
              <w:tabs>
                <w:tab w:val="decimal" w:pos="702"/>
              </w:tabs>
              <w:spacing w:line="270" w:lineRule="exact"/>
              <w:rPr>
                <w:rFonts w:ascii="Arial" w:hAnsi="Arial" w:cs="Arial"/>
                <w:sz w:val="14"/>
                <w:szCs w:val="14"/>
              </w:rPr>
            </w:pPr>
          </w:p>
        </w:tc>
        <w:tc>
          <w:tcPr>
            <w:tcW w:w="993" w:type="dxa"/>
          </w:tcPr>
          <w:p w:rsidR="0099610D" w:rsidRPr="00F46C9C" w:rsidRDefault="0099610D" w:rsidP="00DD2233">
            <w:pPr>
              <w:tabs>
                <w:tab w:val="decimal" w:pos="702"/>
              </w:tabs>
              <w:spacing w:line="270" w:lineRule="exact"/>
              <w:rPr>
                <w:rFonts w:ascii="Arial" w:hAnsi="Arial" w:cs="Arial"/>
                <w:sz w:val="14"/>
                <w:szCs w:val="14"/>
              </w:rPr>
            </w:pPr>
          </w:p>
        </w:tc>
      </w:tr>
      <w:tr w:rsidR="0099610D" w:rsidRPr="00F46C9C" w:rsidTr="00204FF5">
        <w:trPr>
          <w:tblHeader/>
        </w:trPr>
        <w:tc>
          <w:tcPr>
            <w:tcW w:w="2700" w:type="dxa"/>
          </w:tcPr>
          <w:p w:rsidR="0099610D" w:rsidRPr="00F46C9C" w:rsidRDefault="00F46C9C" w:rsidP="00DD2233">
            <w:pPr>
              <w:tabs>
                <w:tab w:val="left" w:pos="540"/>
              </w:tabs>
              <w:spacing w:line="270" w:lineRule="exact"/>
              <w:ind w:left="162" w:hanging="162"/>
              <w:jc w:val="thaiDistribute"/>
              <w:rPr>
                <w:rFonts w:ascii="Arial" w:hAnsi="Arial" w:cs="Arial"/>
                <w:sz w:val="14"/>
                <w:szCs w:val="14"/>
                <w:cs/>
              </w:rPr>
            </w:pPr>
            <w:r>
              <w:rPr>
                <w:rFonts w:ascii="Arial" w:hAnsi="Arial" w:cs="Arial"/>
                <w:sz w:val="14"/>
                <w:szCs w:val="14"/>
              </w:rPr>
              <w:tab/>
            </w:r>
            <w:r w:rsidR="009C53C7" w:rsidRPr="00F46C9C">
              <w:rPr>
                <w:rFonts w:ascii="Arial" w:hAnsi="Arial" w:cs="Arial"/>
                <w:sz w:val="14"/>
                <w:szCs w:val="14"/>
              </w:rPr>
              <w:t>Company</w:t>
            </w:r>
            <w:r w:rsidR="00204FF5">
              <w:rPr>
                <w:rFonts w:ascii="Arial" w:hAnsi="Arial" w:cs="Arial"/>
                <w:sz w:val="14"/>
                <w:szCs w:val="14"/>
              </w:rPr>
              <w:t>’s investment</w:t>
            </w:r>
          </w:p>
        </w:tc>
        <w:tc>
          <w:tcPr>
            <w:tcW w:w="975"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1,192,616</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2,416,772</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981,644</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1,409,486</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513,955</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374,438</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6,888,911</w:t>
            </w:r>
          </w:p>
        </w:tc>
      </w:tr>
      <w:tr w:rsidR="0099610D" w:rsidRPr="00F46C9C" w:rsidTr="00204FF5">
        <w:trPr>
          <w:tblHeader/>
        </w:trPr>
        <w:tc>
          <w:tcPr>
            <w:tcW w:w="2700" w:type="dxa"/>
          </w:tcPr>
          <w:p w:rsidR="0099610D" w:rsidRPr="00F46C9C" w:rsidRDefault="00F84B78" w:rsidP="00DD2233">
            <w:pPr>
              <w:tabs>
                <w:tab w:val="left" w:pos="540"/>
                <w:tab w:val="left" w:pos="1302"/>
              </w:tabs>
              <w:spacing w:line="270" w:lineRule="exact"/>
              <w:jc w:val="thaiDistribute"/>
              <w:rPr>
                <w:rFonts w:ascii="Arial" w:hAnsi="Arial" w:cs="Arial"/>
                <w:sz w:val="14"/>
                <w:szCs w:val="14"/>
              </w:rPr>
            </w:pPr>
            <w:r w:rsidRPr="00F46C9C">
              <w:rPr>
                <w:rFonts w:ascii="Arial" w:hAnsi="Arial" w:cs="Arial"/>
                <w:sz w:val="14"/>
                <w:szCs w:val="14"/>
              </w:rPr>
              <w:t>Less</w:t>
            </w:r>
            <w:r w:rsidR="0099610D" w:rsidRPr="00F46C9C">
              <w:rPr>
                <w:rFonts w:ascii="Arial" w:hAnsi="Arial" w:cs="Arial"/>
                <w:sz w:val="14"/>
                <w:szCs w:val="14"/>
              </w:rPr>
              <w:t>:</w:t>
            </w:r>
            <w:r w:rsidRPr="00F46C9C">
              <w:rPr>
                <w:rFonts w:ascii="Arial" w:hAnsi="Arial" w:cs="Arial"/>
                <w:sz w:val="14"/>
                <w:szCs w:val="14"/>
              </w:rPr>
              <w:t xml:space="preserve"> Effect of eliminations</w:t>
            </w:r>
          </w:p>
        </w:tc>
        <w:tc>
          <w:tcPr>
            <w:tcW w:w="975" w:type="dxa"/>
          </w:tcPr>
          <w:p w:rsidR="0099610D" w:rsidRPr="00F46C9C" w:rsidRDefault="001B4F27" w:rsidP="00DD2233">
            <w:pPr>
              <w:tabs>
                <w:tab w:val="decimal" w:pos="702"/>
              </w:tabs>
              <w:spacing w:line="270" w:lineRule="exact"/>
              <w:rPr>
                <w:rFonts w:ascii="Arial" w:hAnsi="Arial" w:cs="Arial"/>
                <w:sz w:val="14"/>
                <w:szCs w:val="14"/>
              </w:rPr>
            </w:pPr>
            <w:r w:rsidRPr="00F46C9C">
              <w:rPr>
                <w:rFonts w:ascii="Arial" w:hAnsi="Arial" w:cs="Arial"/>
                <w:sz w:val="14"/>
                <w:szCs w:val="14"/>
              </w:rPr>
              <w:t>1,875</w:t>
            </w:r>
          </w:p>
        </w:tc>
        <w:tc>
          <w:tcPr>
            <w:tcW w:w="1009"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(5</w:t>
            </w:r>
            <w:r w:rsidR="001B4F27" w:rsidRPr="00F46C9C">
              <w:rPr>
                <w:rFonts w:ascii="Arial" w:hAnsi="Arial" w:cs="Arial"/>
                <w:sz w:val="14"/>
                <w:szCs w:val="14"/>
              </w:rPr>
              <w:t>30</w:t>
            </w:r>
            <w:r w:rsidRPr="00F46C9C">
              <w:rPr>
                <w:rFonts w:ascii="Arial" w:hAnsi="Arial" w:cs="Arial"/>
                <w:sz w:val="14"/>
                <w:szCs w:val="14"/>
              </w:rPr>
              <w:t>)</w:t>
            </w:r>
          </w:p>
        </w:tc>
        <w:tc>
          <w:tcPr>
            <w:tcW w:w="986"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(2</w:t>
            </w:r>
            <w:r w:rsidR="001B4F27" w:rsidRPr="00F46C9C">
              <w:rPr>
                <w:rFonts w:ascii="Arial" w:hAnsi="Arial" w:cs="Arial"/>
                <w:sz w:val="14"/>
                <w:szCs w:val="14"/>
              </w:rPr>
              <w:t>6</w:t>
            </w:r>
            <w:r w:rsidRPr="00F46C9C">
              <w:rPr>
                <w:rFonts w:ascii="Arial" w:hAnsi="Arial" w:cs="Arial"/>
                <w:sz w:val="14"/>
                <w:szCs w:val="14"/>
              </w:rPr>
              <w:t>,</w:t>
            </w:r>
            <w:r w:rsidR="001B4F27" w:rsidRPr="00F46C9C">
              <w:rPr>
                <w:rFonts w:ascii="Arial" w:hAnsi="Arial" w:cs="Arial"/>
                <w:sz w:val="14"/>
                <w:szCs w:val="14"/>
              </w:rPr>
              <w:t>894</w:t>
            </w:r>
            <w:r w:rsidRPr="00F46C9C">
              <w:rPr>
                <w:rFonts w:ascii="Arial" w:hAnsi="Arial" w:cs="Arial"/>
                <w:sz w:val="14"/>
                <w:szCs w:val="14"/>
              </w:rPr>
              <w:t>)</w:t>
            </w:r>
          </w:p>
        </w:tc>
        <w:tc>
          <w:tcPr>
            <w:tcW w:w="992" w:type="dxa"/>
          </w:tcPr>
          <w:p w:rsidR="0099610D" w:rsidRPr="00F46C9C" w:rsidRDefault="001B4F27" w:rsidP="00DD2233">
            <w:pPr>
              <w:tabs>
                <w:tab w:val="decimal" w:pos="702"/>
              </w:tabs>
              <w:spacing w:line="270" w:lineRule="exact"/>
              <w:rPr>
                <w:rFonts w:ascii="Arial" w:hAnsi="Arial" w:cs="Arial"/>
                <w:sz w:val="14"/>
                <w:szCs w:val="14"/>
              </w:rPr>
            </w:pPr>
            <w:r w:rsidRPr="00F46C9C">
              <w:rPr>
                <w:rFonts w:ascii="Arial" w:hAnsi="Arial" w:cs="Arial"/>
                <w:sz w:val="14"/>
                <w:szCs w:val="14"/>
              </w:rPr>
              <w:t>(12,777</w:t>
            </w:r>
            <w:r w:rsidR="0099610D" w:rsidRPr="00F46C9C">
              <w:rPr>
                <w:rFonts w:ascii="Arial" w:hAnsi="Arial" w:cs="Arial"/>
                <w:sz w:val="14"/>
                <w:szCs w:val="14"/>
              </w:rPr>
              <w:t>)</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(693)</w:t>
            </w:r>
          </w:p>
        </w:tc>
        <w:tc>
          <w:tcPr>
            <w:tcW w:w="992"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w:t>
            </w:r>
            <w:r w:rsidR="001B4F27" w:rsidRPr="00F46C9C">
              <w:rPr>
                <w:rFonts w:ascii="Arial" w:hAnsi="Arial" w:cs="Arial"/>
                <w:sz w:val="14"/>
                <w:szCs w:val="14"/>
              </w:rPr>
              <w:t>405</w:t>
            </w:r>
            <w:r w:rsidRPr="00F46C9C">
              <w:rPr>
                <w:rFonts w:ascii="Arial" w:hAnsi="Arial" w:cs="Arial"/>
                <w:sz w:val="14"/>
                <w:szCs w:val="14"/>
              </w:rPr>
              <w:t>)</w:t>
            </w:r>
          </w:p>
        </w:tc>
        <w:tc>
          <w:tcPr>
            <w:tcW w:w="993" w:type="dxa"/>
          </w:tcPr>
          <w:p w:rsidR="0099610D" w:rsidRPr="00F46C9C" w:rsidRDefault="0099610D" w:rsidP="00DD2233">
            <w:pPr>
              <w:tabs>
                <w:tab w:val="decimal" w:pos="702"/>
              </w:tabs>
              <w:spacing w:line="270" w:lineRule="exact"/>
              <w:rPr>
                <w:rFonts w:ascii="Arial" w:hAnsi="Arial" w:cs="Arial"/>
                <w:sz w:val="14"/>
                <w:szCs w:val="14"/>
              </w:rPr>
            </w:pPr>
            <w:r w:rsidRPr="00F46C9C">
              <w:rPr>
                <w:rFonts w:ascii="Arial" w:hAnsi="Arial" w:cs="Arial"/>
                <w:sz w:val="14"/>
                <w:szCs w:val="14"/>
              </w:rPr>
              <w:t>(39,424)</w:t>
            </w:r>
          </w:p>
        </w:tc>
      </w:tr>
      <w:tr w:rsidR="0099610D" w:rsidRPr="00F46C9C" w:rsidTr="00204FF5">
        <w:trPr>
          <w:tblHeader/>
        </w:trPr>
        <w:tc>
          <w:tcPr>
            <w:tcW w:w="2700" w:type="dxa"/>
          </w:tcPr>
          <w:p w:rsidR="0099610D" w:rsidRPr="00F46C9C" w:rsidRDefault="00F84B78" w:rsidP="00DD2233">
            <w:pPr>
              <w:tabs>
                <w:tab w:val="left" w:pos="540"/>
              </w:tabs>
              <w:spacing w:line="270" w:lineRule="exact"/>
              <w:jc w:val="thaiDistribute"/>
              <w:rPr>
                <w:rFonts w:ascii="Arial" w:hAnsi="Arial" w:cs="Arial"/>
                <w:sz w:val="14"/>
                <w:szCs w:val="14"/>
              </w:rPr>
            </w:pPr>
            <w:r w:rsidRPr="00F46C9C">
              <w:rPr>
                <w:rFonts w:ascii="Arial" w:hAnsi="Arial" w:cs="Arial"/>
                <w:sz w:val="14"/>
                <w:szCs w:val="14"/>
              </w:rPr>
              <w:t>Less: Acquisition</w:t>
            </w:r>
            <w:r w:rsidR="00204FF5">
              <w:rPr>
                <w:rFonts w:ascii="Arial" w:hAnsi="Arial" w:cs="Arial"/>
                <w:sz w:val="14"/>
                <w:szCs w:val="14"/>
              </w:rPr>
              <w:t xml:space="preserve"> costs</w:t>
            </w:r>
          </w:p>
        </w:tc>
        <w:tc>
          <w:tcPr>
            <w:tcW w:w="975"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(1,165,320)</w:t>
            </w:r>
          </w:p>
        </w:tc>
        <w:tc>
          <w:tcPr>
            <w:tcW w:w="1009"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(2,399,889)</w:t>
            </w:r>
          </w:p>
        </w:tc>
        <w:tc>
          <w:tcPr>
            <w:tcW w:w="986"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(981,960)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(1,407,090)</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(514,575)</w:t>
            </w:r>
          </w:p>
        </w:tc>
        <w:tc>
          <w:tcPr>
            <w:tcW w:w="992"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(371,300)</w:t>
            </w:r>
          </w:p>
        </w:tc>
        <w:tc>
          <w:tcPr>
            <w:tcW w:w="993" w:type="dxa"/>
            <w:vAlign w:val="bottom"/>
          </w:tcPr>
          <w:p w:rsidR="0099610D" w:rsidRPr="00F46C9C" w:rsidRDefault="0099610D" w:rsidP="00DD2233">
            <w:pPr>
              <w:pBdr>
                <w:bottom w:val="sing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(6,840,134)</w:t>
            </w:r>
          </w:p>
        </w:tc>
      </w:tr>
      <w:tr w:rsidR="0099610D" w:rsidRPr="00F46C9C" w:rsidTr="00204FF5">
        <w:trPr>
          <w:tblHeader/>
        </w:trPr>
        <w:tc>
          <w:tcPr>
            <w:tcW w:w="2700" w:type="dxa"/>
          </w:tcPr>
          <w:p w:rsidR="0099610D" w:rsidRPr="00F46C9C" w:rsidRDefault="00F84B78" w:rsidP="00DD22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line="270" w:lineRule="exact"/>
              <w:ind w:left="162" w:hanging="162"/>
              <w:textAlignment w:val="auto"/>
              <w:rPr>
                <w:rFonts w:ascii="Arial" w:hAnsi="Arial" w:cs="Arial"/>
                <w:color w:val="212121"/>
                <w:sz w:val="14"/>
                <w:szCs w:val="14"/>
                <w:lang w:val="en"/>
              </w:rPr>
            </w:pPr>
            <w:r w:rsidRPr="00F46C9C">
              <w:rPr>
                <w:rFonts w:ascii="Arial" w:hAnsi="Arial" w:cs="Arial"/>
                <w:color w:val="212121"/>
                <w:sz w:val="14"/>
                <w:szCs w:val="14"/>
                <w:lang w:val="en"/>
              </w:rPr>
              <w:t>Difference from</w:t>
            </w:r>
            <w:r w:rsidR="00B84964" w:rsidRPr="00F46C9C">
              <w:rPr>
                <w:rFonts w:ascii="Arial" w:hAnsi="Arial" w:cs="Arial"/>
                <w:color w:val="212121"/>
                <w:sz w:val="14"/>
                <w:szCs w:val="14"/>
                <w:lang w:val="en"/>
              </w:rPr>
              <w:t xml:space="preserve"> </w:t>
            </w:r>
            <w:r w:rsidR="00204FF5">
              <w:rPr>
                <w:rFonts w:ascii="Arial" w:hAnsi="Arial" w:cs="Arial"/>
                <w:color w:val="212121"/>
                <w:sz w:val="14"/>
                <w:szCs w:val="14"/>
                <w:lang w:val="en"/>
              </w:rPr>
              <w:t>b</w:t>
            </w:r>
            <w:r w:rsidR="00B84964" w:rsidRPr="00F46C9C">
              <w:rPr>
                <w:rFonts w:ascii="Arial" w:hAnsi="Arial" w:cs="Arial"/>
                <w:color w:val="212121"/>
                <w:sz w:val="14"/>
                <w:szCs w:val="14"/>
                <w:lang w:val="en"/>
              </w:rPr>
              <w:t xml:space="preserve">usiness combination under </w:t>
            </w:r>
            <w:r w:rsidR="00204FF5">
              <w:rPr>
                <w:rFonts w:ascii="Arial" w:hAnsi="Arial" w:cs="Arial"/>
                <w:color w:val="212121"/>
                <w:sz w:val="14"/>
                <w:szCs w:val="14"/>
                <w:lang w:val="en"/>
              </w:rPr>
              <w:t>c</w:t>
            </w:r>
            <w:r w:rsidR="00B84964" w:rsidRPr="00F46C9C">
              <w:rPr>
                <w:rFonts w:ascii="Arial" w:hAnsi="Arial" w:cs="Arial"/>
                <w:color w:val="212121"/>
                <w:sz w:val="14"/>
                <w:szCs w:val="14"/>
                <w:lang w:val="en"/>
              </w:rPr>
              <w:t>ommon</w:t>
            </w:r>
            <w:r w:rsidRPr="00F46C9C">
              <w:rPr>
                <w:rFonts w:ascii="Arial" w:hAnsi="Arial" w:cs="Arial"/>
                <w:color w:val="212121"/>
                <w:sz w:val="14"/>
                <w:szCs w:val="14"/>
                <w:lang w:val="en"/>
              </w:rPr>
              <w:t xml:space="preserve"> </w:t>
            </w:r>
            <w:r w:rsidR="00204FF5">
              <w:rPr>
                <w:rFonts w:ascii="Arial" w:hAnsi="Arial" w:cs="Arial"/>
                <w:color w:val="212121"/>
                <w:sz w:val="14"/>
                <w:szCs w:val="14"/>
                <w:lang w:val="en"/>
              </w:rPr>
              <w:t>c</w:t>
            </w:r>
            <w:r w:rsidRPr="00F46C9C">
              <w:rPr>
                <w:rFonts w:ascii="Arial" w:hAnsi="Arial" w:cs="Arial"/>
                <w:color w:val="212121"/>
                <w:sz w:val="14"/>
                <w:szCs w:val="14"/>
                <w:lang w:val="en"/>
              </w:rPr>
              <w:t>ontrol</w:t>
            </w:r>
          </w:p>
        </w:tc>
        <w:tc>
          <w:tcPr>
            <w:tcW w:w="975" w:type="dxa"/>
            <w:vAlign w:val="bottom"/>
          </w:tcPr>
          <w:p w:rsidR="001B4F27" w:rsidRPr="00F46C9C" w:rsidRDefault="001B4F27"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29</w:t>
            </w:r>
            <w:r w:rsidR="0099610D" w:rsidRPr="00F46C9C">
              <w:rPr>
                <w:rFonts w:ascii="Arial" w:hAnsi="Arial" w:cs="Arial"/>
                <w:sz w:val="14"/>
                <w:szCs w:val="14"/>
              </w:rPr>
              <w:t>,</w:t>
            </w:r>
            <w:r w:rsidRPr="00F46C9C">
              <w:rPr>
                <w:rFonts w:ascii="Arial" w:hAnsi="Arial" w:cs="Arial"/>
                <w:sz w:val="14"/>
                <w:szCs w:val="14"/>
              </w:rPr>
              <w:t>171</w:t>
            </w:r>
          </w:p>
        </w:tc>
        <w:tc>
          <w:tcPr>
            <w:tcW w:w="1009" w:type="dxa"/>
            <w:vAlign w:val="bottom"/>
          </w:tcPr>
          <w:p w:rsidR="0099610D" w:rsidRPr="00F46C9C" w:rsidRDefault="001B4F27"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16,353</w:t>
            </w:r>
          </w:p>
        </w:tc>
        <w:tc>
          <w:tcPr>
            <w:tcW w:w="986" w:type="dxa"/>
            <w:vAlign w:val="bottom"/>
          </w:tcPr>
          <w:p w:rsidR="0099610D" w:rsidRPr="00F46C9C" w:rsidRDefault="0099610D"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w:t>
            </w:r>
            <w:r w:rsidR="001B4F27" w:rsidRPr="00F46C9C">
              <w:rPr>
                <w:rFonts w:ascii="Arial" w:hAnsi="Arial" w:cs="Arial"/>
                <w:sz w:val="14"/>
                <w:szCs w:val="14"/>
              </w:rPr>
              <w:t>7</w:t>
            </w:r>
            <w:r w:rsidRPr="00F46C9C">
              <w:rPr>
                <w:rFonts w:ascii="Arial" w:hAnsi="Arial" w:cs="Arial"/>
                <w:sz w:val="14"/>
                <w:szCs w:val="14"/>
              </w:rPr>
              <w:t>,</w:t>
            </w:r>
            <w:r w:rsidR="001B4F27" w:rsidRPr="00F46C9C">
              <w:rPr>
                <w:rFonts w:ascii="Arial" w:hAnsi="Arial" w:cs="Arial"/>
                <w:sz w:val="14"/>
                <w:szCs w:val="14"/>
              </w:rPr>
              <w:t>210</w:t>
            </w:r>
            <w:r w:rsidRPr="00F46C9C">
              <w:rPr>
                <w:rFonts w:ascii="Arial" w:hAnsi="Arial" w:cs="Arial"/>
                <w:sz w:val="14"/>
                <w:szCs w:val="14"/>
              </w:rPr>
              <w:t>)</w:t>
            </w:r>
          </w:p>
        </w:tc>
        <w:tc>
          <w:tcPr>
            <w:tcW w:w="992" w:type="dxa"/>
            <w:vAlign w:val="bottom"/>
          </w:tcPr>
          <w:p w:rsidR="0099610D" w:rsidRPr="00F46C9C" w:rsidRDefault="0099610D"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w:t>
            </w:r>
            <w:r w:rsidR="001B4F27" w:rsidRPr="00F46C9C">
              <w:rPr>
                <w:rFonts w:ascii="Arial" w:hAnsi="Arial" w:cs="Arial"/>
                <w:sz w:val="14"/>
                <w:szCs w:val="14"/>
              </w:rPr>
              <w:t>10,381</w:t>
            </w:r>
            <w:r w:rsidRPr="00F46C9C">
              <w:rPr>
                <w:rFonts w:ascii="Arial" w:hAnsi="Arial" w:cs="Arial"/>
                <w:sz w:val="14"/>
                <w:szCs w:val="14"/>
              </w:rPr>
              <w:t>)</w:t>
            </w:r>
          </w:p>
        </w:tc>
        <w:tc>
          <w:tcPr>
            <w:tcW w:w="992" w:type="dxa"/>
            <w:vAlign w:val="bottom"/>
          </w:tcPr>
          <w:p w:rsidR="0099610D" w:rsidRPr="00F46C9C" w:rsidRDefault="0099610D"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(1,313)</w:t>
            </w:r>
          </w:p>
        </w:tc>
        <w:tc>
          <w:tcPr>
            <w:tcW w:w="992" w:type="dxa"/>
            <w:vAlign w:val="bottom"/>
          </w:tcPr>
          <w:p w:rsidR="0099610D" w:rsidRPr="00F46C9C" w:rsidRDefault="0099610D"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2,</w:t>
            </w:r>
            <w:r w:rsidR="001B4F27" w:rsidRPr="00F46C9C">
              <w:rPr>
                <w:rFonts w:ascii="Arial" w:hAnsi="Arial" w:cs="Arial"/>
                <w:sz w:val="14"/>
                <w:szCs w:val="14"/>
              </w:rPr>
              <w:t>733</w:t>
            </w:r>
          </w:p>
        </w:tc>
        <w:tc>
          <w:tcPr>
            <w:tcW w:w="993" w:type="dxa"/>
            <w:vAlign w:val="bottom"/>
          </w:tcPr>
          <w:p w:rsidR="0099610D" w:rsidRPr="00F46C9C" w:rsidRDefault="0099610D" w:rsidP="00DD2233">
            <w:pPr>
              <w:pBdr>
                <w:bottom w:val="double" w:sz="4" w:space="1" w:color="auto"/>
              </w:pBdr>
              <w:tabs>
                <w:tab w:val="decimal" w:pos="702"/>
              </w:tabs>
              <w:spacing w:line="270" w:lineRule="exact"/>
              <w:rPr>
                <w:rFonts w:ascii="Arial" w:hAnsi="Arial" w:cs="Arial"/>
                <w:sz w:val="14"/>
                <w:szCs w:val="14"/>
              </w:rPr>
            </w:pPr>
            <w:r w:rsidRPr="00F46C9C">
              <w:rPr>
                <w:rFonts w:ascii="Arial" w:hAnsi="Arial" w:cs="Arial"/>
                <w:sz w:val="14"/>
                <w:szCs w:val="14"/>
              </w:rPr>
              <w:t>9,353</w:t>
            </w:r>
          </w:p>
        </w:tc>
      </w:tr>
    </w:tbl>
    <w:p w:rsidR="00C778FC" w:rsidRPr="00D1469A" w:rsidRDefault="00C778FC" w:rsidP="005C070A">
      <w:pPr>
        <w:tabs>
          <w:tab w:val="left" w:pos="540"/>
        </w:tabs>
        <w:spacing w:before="120" w:after="120" w:line="380" w:lineRule="exact"/>
        <w:ind w:left="533" w:hanging="533"/>
        <w:jc w:val="thaiDistribute"/>
        <w:rPr>
          <w:rFonts w:ascii="Arial" w:hAnsi="Arial" w:cs="Arial"/>
          <w:sz w:val="22"/>
          <w:szCs w:val="22"/>
        </w:rPr>
      </w:pPr>
      <w:r w:rsidRPr="00D1469A">
        <w:rPr>
          <w:rFonts w:ascii="Arial" w:hAnsi="Arial" w:cs="Arial"/>
          <w:sz w:val="22"/>
          <w:szCs w:val="22"/>
        </w:rPr>
        <w:tab/>
      </w:r>
      <w:r w:rsidR="005C070A" w:rsidRPr="005C070A">
        <w:rPr>
          <w:rFonts w:ascii="Arial" w:hAnsi="Arial" w:cs="Arial"/>
          <w:sz w:val="22"/>
          <w:szCs w:val="22"/>
        </w:rPr>
        <w:t>The acquisition cost of this business combination under common control is a total of Baht 9.4 million lower than their net book values, and this amount is recorded under the caption of “Difference from business combination under common control” and presented as a separate item under “Other components of equity” in the consolidated statements of financial position. The Company’s management considered the acquisitions to be a restructuring of the business of group companies under common control. For comparative purposes, the Company and its subsidiaries thus prepared the consolidated financial statements by presenting the financial information of the Group of companies as a single economic unit, throughout the years, combining the operating results of all companies from the first accounting period presented even though the change in legal relationships among the Company and its subsidiaries occurred later. The Company’s presentation of the consolidated statements of financial position as at 31 December 2016, 31 December 2015 and 1 January 2015, and the related consolidated statements of comprehensive income, changes in shareholders’ equity and cash flows for the years ended 31 December 2016 and 2015 assumes that the companies acquired in April 2017 had always been subsidiaries under the Group</w:t>
      </w:r>
      <w:r w:rsidR="00C543DB" w:rsidRPr="00D1469A">
        <w:rPr>
          <w:rFonts w:ascii="Arial" w:hAnsi="Arial" w:cs="Arial"/>
          <w:sz w:val="22"/>
          <w:szCs w:val="22"/>
        </w:rPr>
        <w:t>.</w:t>
      </w:r>
    </w:p>
    <w:p w:rsidR="00045261" w:rsidRPr="00D1469A" w:rsidRDefault="00045261" w:rsidP="009A3A88">
      <w:pPr>
        <w:tabs>
          <w:tab w:val="left" w:pos="540"/>
        </w:tabs>
        <w:spacing w:before="100" w:after="80" w:line="375" w:lineRule="exact"/>
        <w:ind w:left="533" w:hanging="533"/>
        <w:jc w:val="thaiDistribute"/>
        <w:rPr>
          <w:rFonts w:ascii="Arial" w:hAnsi="Arial" w:cs="Arial"/>
          <w:sz w:val="22"/>
          <w:szCs w:val="28"/>
        </w:rPr>
      </w:pPr>
      <w:r w:rsidRPr="00D1469A">
        <w:rPr>
          <w:rFonts w:ascii="Arial" w:hAnsi="Arial" w:cs="Arial"/>
          <w:sz w:val="22"/>
          <w:szCs w:val="22"/>
        </w:rPr>
        <w:lastRenderedPageBreak/>
        <w:tab/>
      </w:r>
      <w:r w:rsidR="005C070A" w:rsidRPr="005C070A">
        <w:rPr>
          <w:rFonts w:ascii="Arial" w:hAnsi="Arial" w:cs="Arial"/>
          <w:sz w:val="22"/>
          <w:szCs w:val="22"/>
        </w:rPr>
        <w:t>In April 2017 the consolidated statement of changes in shareholders’ equity presented the reversal of equity attributable to the former shareholders of the 6 subsidiaries and the equity attributable to the former shareholders of the management services of the glass containers segment, amounting to Baht 6,849 million and Baht 816 million (negative), respectively, or a total of Baht 6,033 million</w:t>
      </w:r>
      <w:r w:rsidR="00D970B6" w:rsidRPr="00D1469A">
        <w:rPr>
          <w:rFonts w:ascii="Arial" w:hAnsi="Arial" w:cs="Arial"/>
          <w:sz w:val="22"/>
          <w:szCs w:val="22"/>
        </w:rPr>
        <w:t>.</w:t>
      </w:r>
    </w:p>
    <w:p w:rsidR="00E72E09" w:rsidRPr="00D1469A" w:rsidRDefault="00310AAC" w:rsidP="009A3A88">
      <w:pPr>
        <w:tabs>
          <w:tab w:val="left" w:pos="540"/>
        </w:tabs>
        <w:spacing w:before="100" w:after="80" w:line="375" w:lineRule="exact"/>
        <w:jc w:val="both"/>
        <w:rPr>
          <w:rFonts w:ascii="Arial" w:hAnsi="Arial" w:cs="Arial"/>
          <w:b/>
          <w:bCs/>
          <w:sz w:val="22"/>
          <w:szCs w:val="22"/>
        </w:rPr>
      </w:pPr>
      <w:r w:rsidRPr="00D1469A">
        <w:rPr>
          <w:rFonts w:ascii="Arial" w:hAnsi="Arial" w:cs="Arial"/>
          <w:b/>
          <w:bCs/>
          <w:sz w:val="22"/>
          <w:szCs w:val="22"/>
        </w:rPr>
        <w:t>2.</w:t>
      </w:r>
      <w:r w:rsidRPr="00D1469A">
        <w:rPr>
          <w:rFonts w:ascii="Arial" w:hAnsi="Arial" w:cs="Arial"/>
          <w:b/>
          <w:bCs/>
          <w:sz w:val="22"/>
          <w:szCs w:val="22"/>
        </w:rPr>
        <w:tab/>
      </w:r>
      <w:r w:rsidR="001A591E" w:rsidRPr="00D1469A">
        <w:rPr>
          <w:rFonts w:ascii="Arial" w:hAnsi="Arial" w:cs="Arial"/>
          <w:b/>
          <w:bCs/>
          <w:sz w:val="22"/>
          <w:szCs w:val="22"/>
        </w:rPr>
        <w:t>Basis of preparation</w:t>
      </w:r>
    </w:p>
    <w:p w:rsidR="001A591E" w:rsidRPr="00D1469A" w:rsidRDefault="00E72E09" w:rsidP="009A3A88">
      <w:pPr>
        <w:tabs>
          <w:tab w:val="left" w:pos="540"/>
        </w:tabs>
        <w:spacing w:before="100" w:after="80" w:line="375" w:lineRule="exact"/>
        <w:ind w:left="533" w:hanging="533"/>
        <w:jc w:val="thaiDistribute"/>
        <w:rPr>
          <w:rFonts w:ascii="Arial" w:eastAsia="Arial Unicode MS" w:hAnsi="Arial" w:cs="Arial"/>
          <w:spacing w:val="-2"/>
          <w:sz w:val="22"/>
          <w:szCs w:val="22"/>
        </w:rPr>
      </w:pPr>
      <w:r w:rsidRPr="00D1469A">
        <w:rPr>
          <w:rFonts w:ascii="Arial" w:hAnsi="Arial" w:cs="Arial"/>
          <w:sz w:val="22"/>
          <w:szCs w:val="22"/>
        </w:rPr>
        <w:t>2.1</w:t>
      </w:r>
      <w:r w:rsidRPr="00D1469A">
        <w:rPr>
          <w:rFonts w:ascii="Arial" w:hAnsi="Arial" w:cs="Arial"/>
          <w:sz w:val="22"/>
          <w:szCs w:val="22"/>
        </w:rPr>
        <w:tab/>
      </w:r>
      <w:r w:rsidR="001A591E" w:rsidRPr="00D1469A">
        <w:rPr>
          <w:rFonts w:ascii="Arial" w:eastAsia="Arial Unicode MS" w:hAnsi="Arial" w:cs="Arial"/>
          <w:spacing w:val="-2"/>
          <w:sz w:val="22"/>
          <w:szCs w:val="22"/>
        </w:rPr>
        <w:t xml:space="preserve">The financial statements have been prepared in accordance with </w:t>
      </w:r>
      <w:r w:rsidR="00587A73" w:rsidRPr="00D1469A">
        <w:rPr>
          <w:rFonts w:ascii="Arial" w:eastAsia="Arial Unicode MS" w:hAnsi="Arial" w:cs="Arial"/>
          <w:spacing w:val="-2"/>
          <w:sz w:val="22"/>
          <w:szCs w:val="22"/>
        </w:rPr>
        <w:t>Thai Financial Reporting S</w:t>
      </w:r>
      <w:r w:rsidR="001A591E" w:rsidRPr="00D1469A">
        <w:rPr>
          <w:rFonts w:ascii="Arial" w:eastAsia="Arial Unicode MS" w:hAnsi="Arial" w:cs="Arial"/>
          <w:spacing w:val="-2"/>
          <w:sz w:val="22"/>
          <w:szCs w:val="22"/>
        </w:rPr>
        <w:t xml:space="preserve">tandards enunciated under the Accounting Professions Act </w:t>
      </w:r>
      <w:r w:rsidR="00DB2DCA" w:rsidRPr="00D1469A">
        <w:rPr>
          <w:rFonts w:ascii="Arial" w:eastAsia="Arial Unicode MS" w:hAnsi="Arial" w:cs="Arial"/>
          <w:spacing w:val="-2"/>
          <w:sz w:val="22"/>
          <w:szCs w:val="22"/>
        </w:rPr>
        <w:t>B.E.</w:t>
      </w:r>
      <w:r w:rsidR="001A591E" w:rsidRPr="00D1469A">
        <w:rPr>
          <w:rFonts w:ascii="Arial" w:eastAsia="Arial Unicode MS" w:hAnsi="Arial" w:cs="Arial"/>
          <w:spacing w:val="-2"/>
          <w:sz w:val="22"/>
          <w:szCs w:val="22"/>
        </w:rPr>
        <w:t xml:space="preserve"> </w:t>
      </w:r>
      <w:r w:rsidR="003038D0" w:rsidRPr="00D1469A">
        <w:rPr>
          <w:rFonts w:ascii="Arial" w:eastAsia="Arial Unicode MS" w:hAnsi="Arial" w:cs="Arial"/>
          <w:spacing w:val="-2"/>
          <w:sz w:val="22"/>
          <w:szCs w:val="22"/>
        </w:rPr>
        <w:t>2547</w:t>
      </w:r>
      <w:r w:rsidR="003038D0" w:rsidRPr="00D1469A">
        <w:rPr>
          <w:rFonts w:ascii="Arial" w:hAnsi="Arial" w:cs="Arial"/>
          <w:spacing w:val="-2"/>
          <w:sz w:val="22"/>
          <w:szCs w:val="22"/>
        </w:rPr>
        <w:t xml:space="preserve"> and</w:t>
      </w:r>
      <w:r w:rsidR="00C83AE3" w:rsidRPr="00D1469A">
        <w:rPr>
          <w:rFonts w:ascii="Arial" w:hAnsi="Arial" w:cs="Arial"/>
          <w:spacing w:val="-2"/>
          <w:sz w:val="22"/>
          <w:szCs w:val="22"/>
        </w:rPr>
        <w:t xml:space="preserve"> the</w:t>
      </w:r>
      <w:r w:rsidR="00DD2233">
        <w:rPr>
          <w:rFonts w:ascii="Arial" w:hAnsi="Arial" w:cs="Arial"/>
          <w:spacing w:val="-2"/>
          <w:sz w:val="22"/>
          <w:szCs w:val="22"/>
        </w:rPr>
        <w:t>ir</w:t>
      </w:r>
      <w:r w:rsidR="00C83AE3" w:rsidRPr="00D1469A">
        <w:rPr>
          <w:rFonts w:ascii="Arial" w:hAnsi="Arial" w:cs="Arial"/>
          <w:spacing w:val="-2"/>
          <w:sz w:val="22"/>
          <w:szCs w:val="22"/>
        </w:rPr>
        <w:t xml:space="preserve"> </w:t>
      </w:r>
      <w:r w:rsidR="001A591E" w:rsidRPr="00D1469A">
        <w:rPr>
          <w:rFonts w:ascii="Arial" w:hAnsi="Arial" w:cs="Arial"/>
          <w:spacing w:val="-2"/>
          <w:sz w:val="22"/>
          <w:szCs w:val="22"/>
        </w:rPr>
        <w:t xml:space="preserve">presentation has been made in compliance with the stipulations of the Notification of the Department of Business Development </w:t>
      </w:r>
      <w:r w:rsidR="00DD2233">
        <w:rPr>
          <w:rFonts w:ascii="Arial" w:hAnsi="Arial" w:cs="Arial"/>
          <w:spacing w:val="-2"/>
          <w:sz w:val="22"/>
          <w:szCs w:val="22"/>
        </w:rPr>
        <w:t xml:space="preserve">dated </w:t>
      </w:r>
      <w:r w:rsidR="00310AAC" w:rsidRPr="00D1469A">
        <w:rPr>
          <w:rFonts w:ascii="Arial" w:hAnsi="Arial" w:cs="Arial"/>
          <w:spacing w:val="-2"/>
          <w:sz w:val="22"/>
          <w:szCs w:val="22"/>
        </w:rPr>
        <w:t>11</w:t>
      </w:r>
      <w:r w:rsidR="001A591E" w:rsidRPr="00D1469A">
        <w:rPr>
          <w:rFonts w:ascii="Arial" w:hAnsi="Arial" w:cs="Arial"/>
          <w:spacing w:val="-2"/>
          <w:sz w:val="22"/>
          <w:szCs w:val="22"/>
        </w:rPr>
        <w:t xml:space="preserve"> </w:t>
      </w:r>
      <w:r w:rsidR="00310AAC" w:rsidRPr="00D1469A">
        <w:rPr>
          <w:rFonts w:ascii="Arial" w:hAnsi="Arial" w:cs="Arial"/>
          <w:spacing w:val="-2"/>
          <w:sz w:val="22"/>
          <w:szCs w:val="22"/>
        </w:rPr>
        <w:t>October</w:t>
      </w:r>
      <w:r w:rsidR="001A591E" w:rsidRPr="00D1469A">
        <w:rPr>
          <w:rFonts w:ascii="Arial" w:hAnsi="Arial" w:cs="Arial"/>
          <w:spacing w:val="-2"/>
          <w:sz w:val="22"/>
          <w:szCs w:val="22"/>
        </w:rPr>
        <w:t xml:space="preserve"> </w:t>
      </w:r>
      <w:r w:rsidR="00310AAC" w:rsidRPr="00D1469A">
        <w:rPr>
          <w:rFonts w:ascii="Arial" w:hAnsi="Arial" w:cs="Arial"/>
          <w:spacing w:val="-2"/>
          <w:sz w:val="22"/>
          <w:szCs w:val="22"/>
        </w:rPr>
        <w:t>2016</w:t>
      </w:r>
      <w:r w:rsidR="001A591E" w:rsidRPr="00D1469A">
        <w:rPr>
          <w:rFonts w:ascii="Arial" w:hAnsi="Arial" w:cs="Arial"/>
          <w:spacing w:val="-2"/>
          <w:sz w:val="22"/>
          <w:szCs w:val="22"/>
        </w:rPr>
        <w:t xml:space="preserve">, issued under the Accounting Act </w:t>
      </w:r>
      <w:r w:rsidR="00DB2DCA" w:rsidRPr="00D1469A">
        <w:rPr>
          <w:rFonts w:ascii="Arial" w:hAnsi="Arial" w:cs="Arial"/>
          <w:spacing w:val="-2"/>
          <w:sz w:val="22"/>
          <w:szCs w:val="22"/>
        </w:rPr>
        <w:t>B.E.</w:t>
      </w:r>
      <w:r w:rsidR="001A591E" w:rsidRPr="00D1469A">
        <w:rPr>
          <w:rFonts w:ascii="Arial" w:hAnsi="Arial" w:cs="Arial"/>
          <w:spacing w:val="-2"/>
          <w:sz w:val="22"/>
          <w:szCs w:val="22"/>
        </w:rPr>
        <w:t xml:space="preserve"> 2543.</w:t>
      </w:r>
    </w:p>
    <w:p w:rsidR="001A591E" w:rsidRPr="00D1469A" w:rsidRDefault="001A591E" w:rsidP="009A3A88">
      <w:pPr>
        <w:tabs>
          <w:tab w:val="left" w:pos="540"/>
        </w:tabs>
        <w:spacing w:before="100" w:after="80" w:line="375" w:lineRule="exact"/>
        <w:ind w:left="533" w:hanging="533"/>
        <w:jc w:val="thaiDistribute"/>
        <w:outlineLvl w:val="0"/>
        <w:rPr>
          <w:rFonts w:ascii="Arial" w:hAnsi="Arial" w:cs="Arial"/>
          <w:sz w:val="22"/>
          <w:szCs w:val="22"/>
        </w:rPr>
      </w:pPr>
      <w:r w:rsidRPr="00D1469A">
        <w:rPr>
          <w:rFonts w:ascii="Arial" w:hAnsi="Arial" w:cs="Arial"/>
          <w:sz w:val="22"/>
          <w:szCs w:val="22"/>
        </w:rPr>
        <w:tab/>
      </w:r>
      <w:r w:rsidRPr="00D1469A">
        <w:rPr>
          <w:rFonts w:ascii="Arial" w:hAnsi="Arial" w:cs="Arial"/>
          <w:sz w:val="22"/>
          <w:szCs w:val="22"/>
        </w:rPr>
        <w:tab/>
        <w:t xml:space="preserve">The financial statements in Thai </w:t>
      </w:r>
      <w:r w:rsidR="00DD2233">
        <w:rPr>
          <w:rFonts w:ascii="Arial" w:hAnsi="Arial" w:cs="Arial"/>
          <w:sz w:val="22"/>
          <w:szCs w:val="22"/>
        </w:rPr>
        <w:t xml:space="preserve">language </w:t>
      </w:r>
      <w:r w:rsidRPr="00D1469A">
        <w:rPr>
          <w:rFonts w:ascii="Arial" w:hAnsi="Arial" w:cs="Arial"/>
          <w:sz w:val="22"/>
          <w:szCs w:val="22"/>
        </w:rPr>
        <w:t>are the</w:t>
      </w:r>
      <w:r w:rsidR="003038D0" w:rsidRPr="00D1469A">
        <w:rPr>
          <w:rFonts w:ascii="Arial" w:hAnsi="Arial" w:cs="Arial"/>
          <w:sz w:val="22"/>
          <w:szCs w:val="22"/>
        </w:rPr>
        <w:t xml:space="preserve"> </w:t>
      </w:r>
      <w:r w:rsidRPr="00D1469A">
        <w:rPr>
          <w:rFonts w:ascii="Arial" w:hAnsi="Arial" w:cs="Arial"/>
          <w:sz w:val="22"/>
          <w:szCs w:val="22"/>
        </w:rPr>
        <w:t>official statutory financial statements</w:t>
      </w:r>
      <w:r w:rsidR="003038D0" w:rsidRPr="00D1469A">
        <w:rPr>
          <w:rFonts w:ascii="Arial" w:hAnsi="Arial" w:cs="Arial"/>
          <w:sz w:val="22"/>
          <w:szCs w:val="22"/>
        </w:rPr>
        <w:t xml:space="preserve"> </w:t>
      </w:r>
      <w:r w:rsidR="00DD2233">
        <w:rPr>
          <w:rFonts w:ascii="Arial" w:hAnsi="Arial" w:cs="Arial"/>
          <w:sz w:val="22"/>
          <w:szCs w:val="22"/>
        </w:rPr>
        <w:t>of the Company. T</w:t>
      </w:r>
      <w:r w:rsidRPr="00D1469A">
        <w:rPr>
          <w:rFonts w:ascii="Arial" w:hAnsi="Arial" w:cs="Arial"/>
          <w:sz w:val="22"/>
          <w:szCs w:val="22"/>
        </w:rPr>
        <w:t xml:space="preserve">he financial statements in English </w:t>
      </w:r>
      <w:r w:rsidR="00DD2233">
        <w:rPr>
          <w:rFonts w:ascii="Arial" w:hAnsi="Arial" w:cs="Arial"/>
          <w:sz w:val="22"/>
          <w:szCs w:val="22"/>
        </w:rPr>
        <w:t xml:space="preserve">language </w:t>
      </w:r>
      <w:r w:rsidRPr="00D1469A">
        <w:rPr>
          <w:rFonts w:ascii="Arial" w:hAnsi="Arial" w:cs="Arial"/>
          <w:sz w:val="22"/>
          <w:szCs w:val="22"/>
        </w:rPr>
        <w:t xml:space="preserve">have been translated from the Thai </w:t>
      </w:r>
      <w:r w:rsidR="00DD2233">
        <w:rPr>
          <w:rFonts w:ascii="Arial" w:hAnsi="Arial" w:cs="Arial"/>
          <w:sz w:val="22"/>
          <w:szCs w:val="22"/>
        </w:rPr>
        <w:t>language financial statements</w:t>
      </w:r>
      <w:r w:rsidRPr="00D1469A">
        <w:rPr>
          <w:rFonts w:ascii="Arial" w:hAnsi="Arial" w:cs="Arial"/>
          <w:sz w:val="22"/>
          <w:szCs w:val="22"/>
        </w:rPr>
        <w:t>.</w:t>
      </w:r>
    </w:p>
    <w:p w:rsidR="001A591E" w:rsidRPr="00D1469A" w:rsidRDefault="001A591E" w:rsidP="009A3A88">
      <w:pPr>
        <w:tabs>
          <w:tab w:val="left" w:pos="540"/>
        </w:tabs>
        <w:spacing w:before="100" w:after="80" w:line="375" w:lineRule="exact"/>
        <w:ind w:left="533" w:hanging="533"/>
        <w:jc w:val="thaiDistribute"/>
        <w:outlineLvl w:val="0"/>
        <w:rPr>
          <w:rFonts w:ascii="Arial" w:eastAsia="Arial Unicode MS" w:hAnsi="Arial" w:cs="Arial"/>
          <w:sz w:val="22"/>
          <w:szCs w:val="22"/>
        </w:rPr>
      </w:pPr>
      <w:r w:rsidRPr="00D1469A">
        <w:rPr>
          <w:rFonts w:ascii="Arial" w:eastAsia="Arial Unicode MS" w:hAnsi="Arial" w:cs="Arial"/>
          <w:sz w:val="22"/>
          <w:szCs w:val="22"/>
        </w:rPr>
        <w:tab/>
        <w:t xml:space="preserve">The financial statements have been prepared </w:t>
      </w:r>
      <w:r w:rsidR="00DD2233">
        <w:rPr>
          <w:rFonts w:ascii="Arial" w:eastAsia="Arial Unicode MS" w:hAnsi="Arial" w:cs="Arial"/>
          <w:sz w:val="22"/>
          <w:szCs w:val="22"/>
        </w:rPr>
        <w:t xml:space="preserve">on a </w:t>
      </w:r>
      <w:r w:rsidRPr="00D1469A">
        <w:rPr>
          <w:rFonts w:ascii="Arial" w:eastAsia="Arial Unicode MS" w:hAnsi="Arial" w:cs="Arial"/>
          <w:sz w:val="22"/>
          <w:szCs w:val="22"/>
        </w:rPr>
        <w:t xml:space="preserve">historical cost basis except </w:t>
      </w:r>
      <w:r w:rsidR="00DD2233">
        <w:rPr>
          <w:rFonts w:ascii="Arial" w:eastAsia="Arial Unicode MS" w:hAnsi="Arial" w:cs="Arial"/>
          <w:sz w:val="22"/>
          <w:szCs w:val="22"/>
        </w:rPr>
        <w:t xml:space="preserve">where otherwise </w:t>
      </w:r>
      <w:r w:rsidRPr="00D1469A">
        <w:rPr>
          <w:rFonts w:ascii="Arial" w:eastAsia="Arial Unicode MS" w:hAnsi="Arial" w:cs="Arial"/>
          <w:sz w:val="22"/>
          <w:szCs w:val="22"/>
        </w:rPr>
        <w:t>disclosed</w:t>
      </w:r>
      <w:r w:rsidR="003038D0" w:rsidRPr="00D1469A">
        <w:rPr>
          <w:rFonts w:ascii="Arial" w:eastAsia="Arial Unicode MS" w:hAnsi="Arial" w:cs="Arial"/>
          <w:sz w:val="22"/>
          <w:szCs w:val="22"/>
        </w:rPr>
        <w:t xml:space="preserve"> </w:t>
      </w:r>
      <w:r w:rsidRPr="00D1469A">
        <w:rPr>
          <w:rFonts w:ascii="Arial" w:eastAsia="Arial Unicode MS" w:hAnsi="Arial" w:cs="Arial"/>
          <w:sz w:val="22"/>
          <w:szCs w:val="22"/>
        </w:rPr>
        <w:t>in the accounting policies.</w:t>
      </w:r>
    </w:p>
    <w:p w:rsidR="0099610D" w:rsidRPr="00D1469A" w:rsidRDefault="0099610D" w:rsidP="009A3A88">
      <w:pPr>
        <w:tabs>
          <w:tab w:val="left" w:pos="540"/>
        </w:tabs>
        <w:spacing w:before="100" w:after="80" w:line="375" w:lineRule="exact"/>
        <w:ind w:left="533" w:hanging="533"/>
        <w:jc w:val="thaiDistribute"/>
        <w:outlineLvl w:val="0"/>
        <w:rPr>
          <w:rFonts w:ascii="Arial" w:eastAsia="Arial Unicode MS" w:hAnsi="Arial" w:cs="Arial"/>
          <w:sz w:val="22"/>
          <w:szCs w:val="22"/>
        </w:rPr>
      </w:pPr>
      <w:r w:rsidRPr="00D1469A">
        <w:rPr>
          <w:rFonts w:ascii="Arial" w:eastAsia="Arial Unicode MS" w:hAnsi="Arial" w:cs="Arial"/>
          <w:sz w:val="22"/>
          <w:szCs w:val="22"/>
        </w:rPr>
        <w:tab/>
      </w:r>
      <w:r w:rsidR="002F0F4D" w:rsidRPr="00D1469A">
        <w:rPr>
          <w:rFonts w:ascii="Arial" w:eastAsia="Arial Unicode MS" w:hAnsi="Arial" w:cs="Arial"/>
          <w:sz w:val="22"/>
          <w:szCs w:val="22"/>
        </w:rPr>
        <w:t xml:space="preserve">The </w:t>
      </w:r>
      <w:r w:rsidR="00DD2233">
        <w:rPr>
          <w:rFonts w:ascii="Arial" w:eastAsia="Arial Unicode MS" w:hAnsi="Arial" w:cs="Arial"/>
          <w:sz w:val="22"/>
          <w:szCs w:val="22"/>
        </w:rPr>
        <w:t>c</w:t>
      </w:r>
      <w:r w:rsidR="002F0F4D" w:rsidRPr="00D1469A">
        <w:rPr>
          <w:rFonts w:ascii="Arial" w:eastAsia="Arial Unicode MS" w:hAnsi="Arial" w:cs="Arial"/>
          <w:sz w:val="22"/>
          <w:szCs w:val="22"/>
        </w:rPr>
        <w:t xml:space="preserve">onsolidated </w:t>
      </w:r>
      <w:r w:rsidR="00DD2233">
        <w:rPr>
          <w:rFonts w:ascii="Arial" w:eastAsia="Arial Unicode MS" w:hAnsi="Arial" w:cs="Arial"/>
          <w:sz w:val="22"/>
          <w:szCs w:val="22"/>
        </w:rPr>
        <w:t xml:space="preserve">statement of </w:t>
      </w:r>
      <w:r w:rsidR="002F0F4D" w:rsidRPr="00D1469A">
        <w:rPr>
          <w:rFonts w:ascii="Arial" w:eastAsia="Arial Unicode MS" w:hAnsi="Arial" w:cs="Arial"/>
          <w:sz w:val="22"/>
          <w:szCs w:val="22"/>
        </w:rPr>
        <w:t>financ</w:t>
      </w:r>
      <w:r w:rsidR="00134923" w:rsidRPr="00D1469A">
        <w:rPr>
          <w:rFonts w:ascii="Arial" w:eastAsia="Arial Unicode MS" w:hAnsi="Arial" w:cs="Arial"/>
          <w:sz w:val="22"/>
          <w:szCs w:val="22"/>
        </w:rPr>
        <w:t xml:space="preserve">ial </w:t>
      </w:r>
      <w:r w:rsidR="002F37E2">
        <w:rPr>
          <w:rFonts w:ascii="Arial" w:eastAsia="Arial Unicode MS" w:hAnsi="Arial" w:cs="Arial"/>
          <w:sz w:val="22"/>
          <w:szCs w:val="22"/>
        </w:rPr>
        <w:t>position</w:t>
      </w:r>
      <w:r w:rsidR="00134923" w:rsidRPr="00D1469A">
        <w:rPr>
          <w:rFonts w:ascii="Arial" w:eastAsia="Arial Unicode MS" w:hAnsi="Arial" w:cs="Arial"/>
          <w:sz w:val="22"/>
          <w:szCs w:val="22"/>
        </w:rPr>
        <w:t xml:space="preserve"> as at 1 January </w:t>
      </w:r>
      <w:r w:rsidR="002F0F4D" w:rsidRPr="00D1469A">
        <w:rPr>
          <w:rFonts w:ascii="Arial" w:eastAsia="Arial Unicode MS" w:hAnsi="Arial" w:cs="Arial"/>
          <w:sz w:val="22"/>
          <w:szCs w:val="22"/>
        </w:rPr>
        <w:t xml:space="preserve">2015 and </w:t>
      </w:r>
      <w:r w:rsidR="009A3A88">
        <w:rPr>
          <w:rFonts w:ascii="Arial" w:eastAsia="Arial Unicode MS" w:hAnsi="Arial" w:cs="Arial"/>
          <w:sz w:val="22"/>
          <w:szCs w:val="22"/>
        </w:rPr>
        <w:t>a</w:t>
      </w:r>
      <w:r w:rsidR="002F0F4D" w:rsidRPr="00D1469A">
        <w:rPr>
          <w:rFonts w:ascii="Arial" w:eastAsia="Arial Unicode MS" w:hAnsi="Arial" w:cs="Arial"/>
          <w:sz w:val="22"/>
          <w:szCs w:val="22"/>
        </w:rPr>
        <w:t xml:space="preserve"> </w:t>
      </w:r>
      <w:r w:rsidR="003038D0" w:rsidRPr="00D1469A">
        <w:rPr>
          <w:rFonts w:ascii="Arial" w:eastAsia="Arial Unicode MS" w:hAnsi="Arial" w:cs="Arial"/>
          <w:sz w:val="22"/>
          <w:szCs w:val="22"/>
        </w:rPr>
        <w:t xml:space="preserve">consolidated </w:t>
      </w:r>
      <w:r w:rsidR="002F0F4D" w:rsidRPr="00D1469A">
        <w:rPr>
          <w:rFonts w:ascii="Arial" w:eastAsia="Arial Unicode MS" w:hAnsi="Arial" w:cs="Arial"/>
          <w:sz w:val="22"/>
          <w:szCs w:val="22"/>
        </w:rPr>
        <w:t>statement</w:t>
      </w:r>
      <w:r w:rsidRPr="00D1469A">
        <w:rPr>
          <w:rFonts w:ascii="Arial" w:eastAsia="Arial Unicode MS" w:hAnsi="Arial" w:cs="Arial"/>
          <w:sz w:val="22"/>
          <w:szCs w:val="22"/>
          <w:cs/>
        </w:rPr>
        <w:t xml:space="preserve"> </w:t>
      </w:r>
      <w:r w:rsidR="002F0F4D" w:rsidRPr="00D1469A">
        <w:rPr>
          <w:rFonts w:ascii="Arial" w:eastAsia="Arial Unicode MS" w:hAnsi="Arial" w:cs="Arial"/>
          <w:sz w:val="22"/>
          <w:szCs w:val="22"/>
        </w:rPr>
        <w:t>of comprehensive income for the year ended 31 December 2015</w:t>
      </w:r>
      <w:r w:rsidRPr="00D1469A">
        <w:rPr>
          <w:rFonts w:ascii="Arial" w:eastAsia="Arial Unicode MS" w:hAnsi="Arial" w:cs="Arial"/>
          <w:sz w:val="22"/>
          <w:szCs w:val="22"/>
          <w:cs/>
        </w:rPr>
        <w:t xml:space="preserve"> </w:t>
      </w:r>
      <w:r w:rsidR="00656497" w:rsidRPr="00D1469A">
        <w:rPr>
          <w:rFonts w:ascii="Arial" w:eastAsia="Arial Unicode MS" w:hAnsi="Arial" w:cs="Arial"/>
          <w:sz w:val="22"/>
          <w:szCs w:val="22"/>
        </w:rPr>
        <w:t xml:space="preserve">are </w:t>
      </w:r>
      <w:r w:rsidR="00DD2233">
        <w:rPr>
          <w:rFonts w:ascii="Arial" w:eastAsia="Arial Unicode MS" w:hAnsi="Arial" w:cs="Arial"/>
          <w:sz w:val="22"/>
          <w:szCs w:val="22"/>
        </w:rPr>
        <w:t xml:space="preserve">presented </w:t>
      </w:r>
      <w:r w:rsidR="001E0043" w:rsidRPr="00D1469A">
        <w:rPr>
          <w:rFonts w:ascii="Arial" w:eastAsia="Arial Unicode MS" w:hAnsi="Arial" w:cs="Arial"/>
          <w:sz w:val="22"/>
          <w:szCs w:val="22"/>
        </w:rPr>
        <w:t xml:space="preserve">for </w:t>
      </w:r>
      <w:r w:rsidR="00DD2233">
        <w:rPr>
          <w:rFonts w:ascii="Arial" w:eastAsia="Arial Unicode MS" w:hAnsi="Arial" w:cs="Arial"/>
          <w:sz w:val="22"/>
          <w:szCs w:val="22"/>
        </w:rPr>
        <w:t>comparative purposes</w:t>
      </w:r>
      <w:r w:rsidR="009A3A88">
        <w:rPr>
          <w:rFonts w:ascii="Arial" w:eastAsia="Arial Unicode MS" w:hAnsi="Arial" w:cs="Arial"/>
          <w:sz w:val="22"/>
          <w:szCs w:val="22"/>
        </w:rPr>
        <w:t>,</w:t>
      </w:r>
      <w:r w:rsidR="00DD2233">
        <w:rPr>
          <w:rFonts w:ascii="Arial" w:eastAsia="Arial Unicode MS" w:hAnsi="Arial" w:cs="Arial"/>
          <w:sz w:val="22"/>
          <w:szCs w:val="22"/>
        </w:rPr>
        <w:t xml:space="preserve"> </w:t>
      </w:r>
      <w:r w:rsidR="009A3A88">
        <w:rPr>
          <w:rFonts w:ascii="Arial" w:eastAsia="Arial Unicode MS" w:hAnsi="Arial" w:cs="Arial"/>
          <w:sz w:val="22"/>
          <w:szCs w:val="22"/>
        </w:rPr>
        <w:t xml:space="preserve">together with accompanying notes, </w:t>
      </w:r>
      <w:r w:rsidR="00DD2233">
        <w:rPr>
          <w:rFonts w:ascii="Arial" w:eastAsia="Arial Unicode MS" w:hAnsi="Arial" w:cs="Arial"/>
          <w:sz w:val="22"/>
          <w:szCs w:val="22"/>
        </w:rPr>
        <w:t>in addition to the mi</w:t>
      </w:r>
      <w:r w:rsidR="009A3A88">
        <w:rPr>
          <w:rFonts w:ascii="Arial" w:eastAsia="Arial Unicode MS" w:hAnsi="Arial" w:cs="Arial"/>
          <w:sz w:val="22"/>
          <w:szCs w:val="22"/>
        </w:rPr>
        <w:t>nimum benchmarking data requirements</w:t>
      </w:r>
      <w:r w:rsidR="00DD2233">
        <w:rPr>
          <w:rFonts w:ascii="Arial" w:eastAsia="Arial Unicode MS" w:hAnsi="Arial" w:cs="Arial"/>
          <w:sz w:val="22"/>
          <w:szCs w:val="22"/>
        </w:rPr>
        <w:t xml:space="preserve"> </w:t>
      </w:r>
      <w:r w:rsidR="009A3A88">
        <w:rPr>
          <w:rFonts w:ascii="Arial" w:eastAsia="Arial Unicode MS" w:hAnsi="Arial" w:cs="Arial"/>
          <w:sz w:val="22"/>
          <w:szCs w:val="22"/>
        </w:rPr>
        <w:t>under f</w:t>
      </w:r>
      <w:r w:rsidR="00656497" w:rsidRPr="00D1469A">
        <w:rPr>
          <w:rFonts w:ascii="Arial" w:eastAsia="Arial Unicode MS" w:hAnsi="Arial" w:cs="Arial"/>
          <w:sz w:val="22"/>
          <w:szCs w:val="22"/>
        </w:rPr>
        <w:t xml:space="preserve">inancial </w:t>
      </w:r>
      <w:r w:rsidR="009A3A88">
        <w:rPr>
          <w:rFonts w:ascii="Arial" w:eastAsia="Arial Unicode MS" w:hAnsi="Arial" w:cs="Arial"/>
          <w:sz w:val="22"/>
          <w:szCs w:val="22"/>
        </w:rPr>
        <w:t>r</w:t>
      </w:r>
      <w:r w:rsidR="00656497" w:rsidRPr="00D1469A">
        <w:rPr>
          <w:rFonts w:ascii="Arial" w:eastAsia="Arial Unicode MS" w:hAnsi="Arial" w:cs="Arial"/>
          <w:sz w:val="22"/>
          <w:szCs w:val="22"/>
        </w:rPr>
        <w:t>eportin</w:t>
      </w:r>
      <w:bookmarkStart w:id="0" w:name="_GoBack"/>
      <w:bookmarkEnd w:id="0"/>
      <w:r w:rsidR="00656497" w:rsidRPr="00D1469A">
        <w:rPr>
          <w:rFonts w:ascii="Arial" w:eastAsia="Arial Unicode MS" w:hAnsi="Arial" w:cs="Arial"/>
          <w:sz w:val="22"/>
          <w:szCs w:val="22"/>
        </w:rPr>
        <w:t xml:space="preserve">g </w:t>
      </w:r>
      <w:r w:rsidR="009A3A88">
        <w:rPr>
          <w:rFonts w:ascii="Arial" w:eastAsia="Arial Unicode MS" w:hAnsi="Arial" w:cs="Arial"/>
          <w:sz w:val="22"/>
          <w:szCs w:val="22"/>
        </w:rPr>
        <w:t>s</w:t>
      </w:r>
      <w:r w:rsidR="00656497" w:rsidRPr="00D1469A">
        <w:rPr>
          <w:rFonts w:ascii="Arial" w:eastAsia="Arial Unicode MS" w:hAnsi="Arial" w:cs="Arial"/>
          <w:sz w:val="22"/>
          <w:szCs w:val="22"/>
        </w:rPr>
        <w:t>tandard</w:t>
      </w:r>
      <w:r w:rsidR="00DD2233">
        <w:rPr>
          <w:rFonts w:ascii="Arial" w:eastAsia="Arial Unicode MS" w:hAnsi="Arial" w:cs="Arial"/>
          <w:sz w:val="22"/>
          <w:szCs w:val="22"/>
        </w:rPr>
        <w:t>s</w:t>
      </w:r>
      <w:r w:rsidR="00134923" w:rsidRPr="00D1469A">
        <w:rPr>
          <w:rFonts w:ascii="Arial" w:eastAsia="Arial Unicode MS" w:hAnsi="Arial" w:cs="Arial"/>
          <w:sz w:val="22"/>
          <w:szCs w:val="22"/>
        </w:rPr>
        <w:t>.</w:t>
      </w:r>
      <w:r w:rsidR="00DD2233">
        <w:rPr>
          <w:rFonts w:ascii="Arial" w:eastAsia="Arial Unicode MS" w:hAnsi="Arial" w:cs="Arial"/>
          <w:sz w:val="22"/>
          <w:szCs w:val="22"/>
        </w:rPr>
        <w:t xml:space="preserve"> The purpose </w:t>
      </w:r>
      <w:r w:rsidR="000F5535">
        <w:rPr>
          <w:rFonts w:ascii="Arial" w:eastAsia="Arial Unicode MS" w:hAnsi="Arial" w:cs="Arial"/>
          <w:sz w:val="22"/>
          <w:szCs w:val="22"/>
        </w:rPr>
        <w:t xml:space="preserve">of this information is to be used for the application for </w:t>
      </w:r>
      <w:r w:rsidR="009A3A88">
        <w:rPr>
          <w:rFonts w:ascii="Arial" w:eastAsia="Arial Unicode MS" w:hAnsi="Arial" w:cs="Arial"/>
          <w:sz w:val="22"/>
          <w:szCs w:val="22"/>
        </w:rPr>
        <w:t xml:space="preserve">an </w:t>
      </w:r>
      <w:r w:rsidR="000F5535">
        <w:rPr>
          <w:rFonts w:ascii="Arial" w:eastAsia="Arial Unicode MS" w:hAnsi="Arial" w:cs="Arial"/>
          <w:sz w:val="22"/>
          <w:szCs w:val="22"/>
        </w:rPr>
        <w:t xml:space="preserve">offering of </w:t>
      </w:r>
      <w:r w:rsidR="009A3A88">
        <w:rPr>
          <w:rFonts w:ascii="Arial" w:eastAsia="Arial Unicode MS" w:hAnsi="Arial" w:cs="Arial"/>
          <w:sz w:val="22"/>
          <w:szCs w:val="22"/>
        </w:rPr>
        <w:t xml:space="preserve">the </w:t>
      </w:r>
      <w:r w:rsidR="000F5535">
        <w:rPr>
          <w:rFonts w:ascii="Arial" w:eastAsia="Arial Unicode MS" w:hAnsi="Arial" w:cs="Arial"/>
          <w:sz w:val="22"/>
          <w:szCs w:val="22"/>
        </w:rPr>
        <w:t>shares of BG Container Glass Company Limited to investors submitted to Office of the Securities and Exchange Commission of Thailand.</w:t>
      </w:r>
    </w:p>
    <w:p w:rsidR="002D2FDE" w:rsidRPr="00D1469A" w:rsidRDefault="002D2FDE" w:rsidP="009A3A88">
      <w:pPr>
        <w:tabs>
          <w:tab w:val="left" w:pos="540"/>
        </w:tabs>
        <w:spacing w:before="100" w:after="80" w:line="375" w:lineRule="exact"/>
        <w:ind w:left="540" w:hanging="540"/>
        <w:jc w:val="thaiDistribute"/>
        <w:outlineLvl w:val="0"/>
        <w:rPr>
          <w:rFonts w:ascii="Arial" w:eastAsia="Arial Unicode MS" w:hAnsi="Arial" w:cs="Arial"/>
          <w:sz w:val="22"/>
          <w:szCs w:val="22"/>
        </w:rPr>
      </w:pPr>
      <w:r w:rsidRPr="00D1469A">
        <w:rPr>
          <w:rFonts w:ascii="Arial" w:hAnsi="Arial" w:cs="Arial"/>
          <w:sz w:val="22"/>
          <w:szCs w:val="22"/>
        </w:rPr>
        <w:t>2.2</w:t>
      </w:r>
      <w:r w:rsidRPr="00D1469A">
        <w:rPr>
          <w:rFonts w:ascii="Arial" w:hAnsi="Arial" w:cs="Arial"/>
          <w:sz w:val="22"/>
          <w:szCs w:val="22"/>
          <w:cs/>
        </w:rPr>
        <w:tab/>
      </w:r>
      <w:r w:rsidR="007A7E80" w:rsidRPr="00D1469A">
        <w:rPr>
          <w:rFonts w:ascii="Arial" w:eastAsia="Arial Unicode MS" w:hAnsi="Arial" w:cs="Arial"/>
          <w:sz w:val="22"/>
          <w:szCs w:val="22"/>
        </w:rPr>
        <w:t xml:space="preserve">Changes in </w:t>
      </w:r>
      <w:r w:rsidR="000F5535">
        <w:rPr>
          <w:rFonts w:ascii="Arial" w:eastAsia="Arial Unicode MS" w:hAnsi="Arial" w:cs="Arial"/>
          <w:sz w:val="22"/>
          <w:szCs w:val="22"/>
        </w:rPr>
        <w:t>basis of preparation</w:t>
      </w:r>
    </w:p>
    <w:p w:rsidR="00B54BBC" w:rsidRPr="00D1469A" w:rsidRDefault="00CE0652" w:rsidP="009A3A88">
      <w:pPr>
        <w:tabs>
          <w:tab w:val="left" w:pos="540"/>
        </w:tabs>
        <w:spacing w:before="100" w:after="80" w:line="375" w:lineRule="exact"/>
        <w:ind w:left="540" w:hanging="540"/>
        <w:jc w:val="thaiDistribute"/>
        <w:outlineLvl w:val="0"/>
        <w:rPr>
          <w:rFonts w:ascii="Arial" w:hAnsi="Arial" w:cs="Arial"/>
          <w:sz w:val="22"/>
          <w:szCs w:val="22"/>
        </w:rPr>
      </w:pPr>
      <w:r w:rsidRPr="00D1469A">
        <w:rPr>
          <w:rFonts w:ascii="Arial" w:eastAsia="Arial Unicode MS" w:hAnsi="Arial" w:cs="Arial"/>
          <w:sz w:val="22"/>
          <w:szCs w:val="22"/>
          <w:cs/>
        </w:rPr>
        <w:tab/>
      </w:r>
      <w:r w:rsidR="000F5535" w:rsidRPr="000F5535">
        <w:rPr>
          <w:rFonts w:ascii="Arial" w:eastAsia="Arial Unicode MS" w:hAnsi="Arial" w:cs="Arial"/>
          <w:sz w:val="22"/>
          <w:szCs w:val="22"/>
        </w:rPr>
        <w:t>During the current year, the Company changed the basis of preparation of the financial statements from the Thai Financial Reporting Standards for Non-Publicly Accountable Entities to Thai Financial Reporting Standards, in order that the financial statements would provide more useful information and better reflect their financial position, operating results and cash flows of the Company and its subsidiaries, and pursuant to the plan to list on the Stock Exchange of Thailand. The change had no significant impact on the financial statements</w:t>
      </w:r>
      <w:r w:rsidR="00B54BBC" w:rsidRPr="00D1469A">
        <w:rPr>
          <w:rFonts w:ascii="Arial" w:hAnsi="Arial" w:cs="Arial"/>
          <w:sz w:val="22"/>
          <w:szCs w:val="22"/>
        </w:rPr>
        <w:t>.</w:t>
      </w:r>
    </w:p>
    <w:p w:rsidR="00C36ADE" w:rsidRPr="00D1469A" w:rsidRDefault="002D2FDE" w:rsidP="009A3A88">
      <w:pPr>
        <w:tabs>
          <w:tab w:val="left" w:pos="540"/>
        </w:tabs>
        <w:spacing w:before="100" w:after="80" w:line="375" w:lineRule="exact"/>
        <w:ind w:left="540" w:hanging="540"/>
        <w:jc w:val="thaiDistribute"/>
        <w:outlineLvl w:val="0"/>
        <w:rPr>
          <w:rFonts w:ascii="Arial" w:hAnsi="Arial" w:cs="Arial"/>
          <w:sz w:val="22"/>
          <w:szCs w:val="22"/>
        </w:rPr>
      </w:pPr>
      <w:r w:rsidRPr="00D1469A">
        <w:rPr>
          <w:rFonts w:ascii="Arial" w:hAnsi="Arial" w:cs="Arial"/>
          <w:sz w:val="22"/>
          <w:szCs w:val="22"/>
        </w:rPr>
        <w:t>2.3</w:t>
      </w:r>
      <w:r w:rsidR="00750A72" w:rsidRPr="00D1469A">
        <w:rPr>
          <w:rFonts w:ascii="Arial" w:hAnsi="Arial" w:cs="Arial"/>
          <w:sz w:val="22"/>
          <w:szCs w:val="22"/>
        </w:rPr>
        <w:tab/>
      </w:r>
      <w:r w:rsidR="00C36ADE" w:rsidRPr="00D1469A">
        <w:rPr>
          <w:rFonts w:ascii="Arial" w:hAnsi="Arial" w:cs="Arial"/>
          <w:sz w:val="22"/>
          <w:szCs w:val="22"/>
        </w:rPr>
        <w:t>Basis of consolidation</w:t>
      </w:r>
    </w:p>
    <w:p w:rsidR="00C778FC" w:rsidRPr="00D1469A" w:rsidRDefault="00C778FC" w:rsidP="009A3A88">
      <w:pPr>
        <w:spacing w:before="100" w:after="80" w:line="375" w:lineRule="exact"/>
        <w:ind w:left="1080" w:hanging="475"/>
        <w:jc w:val="thaiDistribute"/>
        <w:rPr>
          <w:rFonts w:ascii="Arial" w:hAnsi="Arial" w:cs="Arial"/>
          <w:sz w:val="22"/>
          <w:szCs w:val="22"/>
        </w:rPr>
      </w:pPr>
      <w:r w:rsidRPr="00D1469A">
        <w:rPr>
          <w:rFonts w:ascii="Arial" w:hAnsi="Arial" w:cs="Arial"/>
          <w:sz w:val="22"/>
          <w:szCs w:val="22"/>
        </w:rPr>
        <w:t>a)</w:t>
      </w:r>
      <w:r w:rsidRPr="00D1469A">
        <w:rPr>
          <w:rFonts w:ascii="Arial" w:hAnsi="Arial" w:cs="Arial"/>
          <w:sz w:val="22"/>
          <w:szCs w:val="22"/>
        </w:rPr>
        <w:tab/>
      </w:r>
      <w:r w:rsidR="00512BA5" w:rsidRPr="00D1469A">
        <w:rPr>
          <w:rFonts w:ascii="Arial" w:hAnsi="Arial" w:cs="Arial"/>
          <w:sz w:val="22"/>
          <w:szCs w:val="22"/>
        </w:rPr>
        <w:t>As discussed in Note 1.2</w:t>
      </w:r>
      <w:r w:rsidR="000F5535">
        <w:rPr>
          <w:rFonts w:ascii="Arial" w:hAnsi="Arial" w:cs="Arial"/>
          <w:sz w:val="22"/>
          <w:szCs w:val="22"/>
        </w:rPr>
        <w:t xml:space="preserve"> to the financial statements,</w:t>
      </w:r>
      <w:r w:rsidR="00512BA5" w:rsidRPr="00D1469A">
        <w:rPr>
          <w:rFonts w:ascii="Arial" w:hAnsi="Arial" w:cs="Arial"/>
          <w:sz w:val="22"/>
          <w:szCs w:val="22"/>
        </w:rPr>
        <w:t xml:space="preserve"> </w:t>
      </w:r>
      <w:r w:rsidR="00C16F33" w:rsidRPr="00D1469A">
        <w:rPr>
          <w:rFonts w:ascii="Arial" w:hAnsi="Arial" w:cs="Arial"/>
          <w:sz w:val="22"/>
          <w:szCs w:val="22"/>
        </w:rPr>
        <w:t>the restructuring of the Group</w:t>
      </w:r>
      <w:r w:rsidR="00512BA5" w:rsidRPr="00D1469A">
        <w:rPr>
          <w:rFonts w:ascii="Arial" w:hAnsi="Arial" w:cs="Arial"/>
          <w:sz w:val="22"/>
          <w:szCs w:val="22"/>
        </w:rPr>
        <w:t xml:space="preserve"> is a business co</w:t>
      </w:r>
      <w:r w:rsidR="000F5535">
        <w:rPr>
          <w:rFonts w:ascii="Arial" w:hAnsi="Arial" w:cs="Arial"/>
          <w:sz w:val="22"/>
          <w:szCs w:val="22"/>
        </w:rPr>
        <w:t xml:space="preserve">mbination under common control. As a result, </w:t>
      </w:r>
      <w:r w:rsidR="00C16F33" w:rsidRPr="00D1469A">
        <w:rPr>
          <w:rFonts w:ascii="Arial" w:hAnsi="Arial" w:cs="Arial"/>
          <w:sz w:val="22"/>
          <w:szCs w:val="22"/>
        </w:rPr>
        <w:t xml:space="preserve">the consolidated financial statements have been prepared to reflect the financial </w:t>
      </w:r>
      <w:r w:rsidR="000F5535">
        <w:rPr>
          <w:rFonts w:ascii="Arial" w:hAnsi="Arial" w:cs="Arial"/>
          <w:sz w:val="22"/>
          <w:szCs w:val="22"/>
        </w:rPr>
        <w:t>position</w:t>
      </w:r>
      <w:r w:rsidR="00C16F33" w:rsidRPr="00D1469A">
        <w:rPr>
          <w:rFonts w:ascii="Arial" w:hAnsi="Arial" w:cs="Arial"/>
          <w:sz w:val="22"/>
          <w:szCs w:val="22"/>
        </w:rPr>
        <w:t>, results of operations and cash flows in accordance with the economic content of the Group</w:t>
      </w:r>
      <w:r w:rsidR="00512BA5" w:rsidRPr="00D1469A">
        <w:rPr>
          <w:rFonts w:ascii="Arial" w:hAnsi="Arial" w:cs="Arial"/>
          <w:sz w:val="22"/>
          <w:szCs w:val="22"/>
        </w:rPr>
        <w:t xml:space="preserve"> </w:t>
      </w:r>
      <w:r w:rsidR="00C16F33" w:rsidRPr="00D1469A">
        <w:rPr>
          <w:rFonts w:ascii="Arial" w:hAnsi="Arial" w:cs="Arial"/>
          <w:sz w:val="22"/>
          <w:szCs w:val="22"/>
        </w:rPr>
        <w:t xml:space="preserve">under </w:t>
      </w:r>
      <w:r w:rsidR="00512BA5" w:rsidRPr="00D1469A">
        <w:rPr>
          <w:rFonts w:ascii="Arial" w:hAnsi="Arial" w:cs="Arial"/>
          <w:sz w:val="22"/>
          <w:szCs w:val="22"/>
        </w:rPr>
        <w:t>common</w:t>
      </w:r>
      <w:r w:rsidR="00C16F33" w:rsidRPr="00D1469A">
        <w:rPr>
          <w:rFonts w:ascii="Arial" w:hAnsi="Arial" w:cs="Arial"/>
          <w:sz w:val="22"/>
          <w:szCs w:val="22"/>
        </w:rPr>
        <w:t xml:space="preserve"> </w:t>
      </w:r>
      <w:r w:rsidR="00512BA5" w:rsidRPr="00D1469A">
        <w:rPr>
          <w:rFonts w:ascii="Arial" w:hAnsi="Arial" w:cs="Arial"/>
          <w:sz w:val="22"/>
          <w:szCs w:val="22"/>
        </w:rPr>
        <w:t xml:space="preserve">control, as if the </w:t>
      </w:r>
      <w:r w:rsidR="000F5535">
        <w:rPr>
          <w:rFonts w:ascii="Arial" w:hAnsi="Arial" w:cs="Arial"/>
          <w:sz w:val="22"/>
          <w:szCs w:val="22"/>
        </w:rPr>
        <w:t>G</w:t>
      </w:r>
      <w:r w:rsidR="00512BA5" w:rsidRPr="00D1469A">
        <w:rPr>
          <w:rFonts w:ascii="Arial" w:hAnsi="Arial" w:cs="Arial"/>
          <w:sz w:val="22"/>
          <w:szCs w:val="22"/>
        </w:rPr>
        <w:t xml:space="preserve">roup </w:t>
      </w:r>
      <w:r w:rsidR="000F5535">
        <w:rPr>
          <w:rFonts w:ascii="Arial" w:hAnsi="Arial" w:cs="Arial"/>
          <w:sz w:val="22"/>
          <w:szCs w:val="22"/>
        </w:rPr>
        <w:t>operates</w:t>
      </w:r>
      <w:r w:rsidR="00C16F33" w:rsidRPr="00D1469A">
        <w:rPr>
          <w:rFonts w:ascii="Arial" w:hAnsi="Arial" w:cs="Arial"/>
          <w:sz w:val="22"/>
          <w:szCs w:val="22"/>
        </w:rPr>
        <w:t xml:space="preserve"> under the merger since </w:t>
      </w:r>
      <w:r w:rsidR="00372BAC" w:rsidRPr="00D1469A">
        <w:rPr>
          <w:rFonts w:ascii="Arial" w:hAnsi="Arial" w:cs="Arial"/>
          <w:sz w:val="22"/>
          <w:szCs w:val="22"/>
        </w:rPr>
        <w:t xml:space="preserve">the </w:t>
      </w:r>
      <w:r w:rsidR="000F5535">
        <w:rPr>
          <w:rFonts w:ascii="Arial" w:hAnsi="Arial" w:cs="Arial"/>
          <w:sz w:val="22"/>
          <w:szCs w:val="22"/>
        </w:rPr>
        <w:t>beginning of the earliest period presented</w:t>
      </w:r>
      <w:r w:rsidR="00C16F33" w:rsidRPr="00D1469A">
        <w:rPr>
          <w:rFonts w:ascii="Arial" w:hAnsi="Arial" w:cs="Arial"/>
          <w:sz w:val="22"/>
          <w:szCs w:val="22"/>
        </w:rPr>
        <w:t>.</w:t>
      </w:r>
    </w:p>
    <w:p w:rsidR="00C36ADE" w:rsidRPr="000F5535" w:rsidRDefault="00C36ADE" w:rsidP="000F5535">
      <w:pPr>
        <w:spacing w:before="120" w:after="120" w:line="380" w:lineRule="exact"/>
        <w:ind w:left="1080"/>
        <w:jc w:val="thaiDistribute"/>
        <w:rPr>
          <w:rFonts w:ascii="Arial" w:hAnsi="Arial" w:cs="Arial"/>
          <w:sz w:val="22"/>
          <w:szCs w:val="22"/>
        </w:rPr>
      </w:pPr>
      <w:r w:rsidRPr="000F5535">
        <w:rPr>
          <w:rFonts w:ascii="Arial" w:hAnsi="Arial" w:cs="Arial"/>
          <w:sz w:val="22"/>
          <w:szCs w:val="22"/>
        </w:rPr>
        <w:lastRenderedPageBreak/>
        <w:t>The consolidated financial statements include the financial statements of</w:t>
      </w:r>
      <w:r w:rsidR="000C1FF2" w:rsidRPr="000F5535">
        <w:rPr>
          <w:rFonts w:ascii="Arial" w:hAnsi="Arial" w:cs="Arial"/>
          <w:sz w:val="22"/>
          <w:szCs w:val="22"/>
        </w:rPr>
        <w:t xml:space="preserve"> </w:t>
      </w:r>
      <w:r w:rsidR="00F85E8C" w:rsidRPr="000F5535">
        <w:rPr>
          <w:rFonts w:ascii="Arial" w:hAnsi="Arial" w:cs="Arial"/>
          <w:sz w:val="22"/>
          <w:szCs w:val="22"/>
        </w:rPr>
        <w:t xml:space="preserve">BG Container </w:t>
      </w:r>
      <w:r w:rsidR="00F85E8C" w:rsidRPr="000F5535">
        <w:rPr>
          <w:rFonts w:ascii="Arial" w:hAnsi="Arial" w:cs="Arial"/>
          <w:spacing w:val="-2"/>
          <w:sz w:val="22"/>
          <w:szCs w:val="22"/>
        </w:rPr>
        <w:t>Glass Company Limited</w:t>
      </w:r>
      <w:r w:rsidRPr="000F5535">
        <w:rPr>
          <w:rFonts w:ascii="Arial" w:hAnsi="Arial" w:cs="Arial"/>
          <w:spacing w:val="-2"/>
          <w:sz w:val="22"/>
          <w:szCs w:val="22"/>
        </w:rPr>
        <w:t xml:space="preserve"> (“the Company”) and </w:t>
      </w:r>
      <w:r w:rsidR="00FC7D51" w:rsidRPr="000F5535">
        <w:rPr>
          <w:rFonts w:ascii="Arial" w:hAnsi="Arial" w:cs="Arial"/>
          <w:spacing w:val="-2"/>
          <w:sz w:val="22"/>
          <w:szCs w:val="22"/>
        </w:rPr>
        <w:t xml:space="preserve">the </w:t>
      </w:r>
      <w:r w:rsidR="000F5535" w:rsidRPr="000F5535">
        <w:rPr>
          <w:rFonts w:ascii="Arial" w:hAnsi="Arial" w:cs="Arial"/>
          <w:spacing w:val="-2"/>
          <w:sz w:val="22"/>
          <w:szCs w:val="22"/>
        </w:rPr>
        <w:t>following subsidiar</w:t>
      </w:r>
      <w:r w:rsidR="00FC7D51" w:rsidRPr="000F5535">
        <w:rPr>
          <w:rFonts w:ascii="Arial" w:hAnsi="Arial" w:cs="Arial"/>
          <w:spacing w:val="-2"/>
          <w:sz w:val="22"/>
          <w:szCs w:val="22"/>
        </w:rPr>
        <w:t>ies</w:t>
      </w:r>
      <w:r w:rsidR="005A5627" w:rsidRPr="000F5535">
        <w:rPr>
          <w:rFonts w:ascii="Arial" w:hAnsi="Arial" w:cs="Arial"/>
          <w:spacing w:val="-2"/>
          <w:sz w:val="22"/>
          <w:szCs w:val="22"/>
        </w:rPr>
        <w:t xml:space="preserve"> </w:t>
      </w:r>
      <w:r w:rsidR="001B5F40" w:rsidRPr="000F5535">
        <w:rPr>
          <w:rFonts w:ascii="Arial" w:hAnsi="Arial" w:cs="Arial"/>
          <w:spacing w:val="-2"/>
          <w:sz w:val="22"/>
          <w:szCs w:val="22"/>
        </w:rPr>
        <w:t>(</w:t>
      </w:r>
      <w:r w:rsidRPr="000F5535">
        <w:rPr>
          <w:rFonts w:ascii="Arial" w:hAnsi="Arial" w:cs="Arial"/>
          <w:spacing w:val="-2"/>
          <w:sz w:val="22"/>
          <w:szCs w:val="22"/>
        </w:rPr>
        <w:t xml:space="preserve">“the </w:t>
      </w:r>
      <w:r w:rsidR="00FC7D51" w:rsidRPr="000F5535">
        <w:rPr>
          <w:rFonts w:ascii="Arial" w:hAnsi="Arial" w:cs="Arial"/>
          <w:spacing w:val="-2"/>
          <w:sz w:val="22"/>
          <w:szCs w:val="22"/>
        </w:rPr>
        <w:t>s</w:t>
      </w:r>
      <w:r w:rsidR="00311992" w:rsidRPr="000F5535">
        <w:rPr>
          <w:rFonts w:ascii="Arial" w:hAnsi="Arial" w:cs="Arial"/>
          <w:spacing w:val="-2"/>
          <w:sz w:val="22"/>
          <w:szCs w:val="22"/>
        </w:rPr>
        <w:t>ubsidiar</w:t>
      </w:r>
      <w:r w:rsidR="005E277D" w:rsidRPr="000F5535">
        <w:rPr>
          <w:rFonts w:ascii="Arial" w:hAnsi="Arial" w:cs="Arial"/>
          <w:spacing w:val="-2"/>
          <w:sz w:val="22"/>
          <w:szCs w:val="22"/>
        </w:rPr>
        <w:t>ies</w:t>
      </w:r>
      <w:r w:rsidRPr="000F5535">
        <w:rPr>
          <w:rFonts w:ascii="Arial" w:hAnsi="Arial" w:cs="Arial"/>
          <w:spacing w:val="-2"/>
          <w:sz w:val="22"/>
          <w:szCs w:val="22"/>
        </w:rPr>
        <w:t>”):</w:t>
      </w:r>
      <w:r w:rsidR="00CE0652" w:rsidRPr="000F5535">
        <w:rPr>
          <w:rFonts w:ascii="Arial" w:hAnsi="Arial" w:cs="Arial"/>
          <w:sz w:val="14"/>
          <w:szCs w:val="14"/>
        </w:rPr>
        <w:t xml:space="preserve"> </w:t>
      </w:r>
    </w:p>
    <w:tbl>
      <w:tblPr>
        <w:tblW w:w="9072" w:type="dxa"/>
        <w:tblInd w:w="534" w:type="dxa"/>
        <w:tblLayout w:type="fixed"/>
        <w:tblLook w:val="04A0" w:firstRow="1" w:lastRow="0" w:firstColumn="1" w:lastColumn="0" w:noHBand="0" w:noVBand="1"/>
      </w:tblPr>
      <w:tblGrid>
        <w:gridCol w:w="2835"/>
        <w:gridCol w:w="2268"/>
        <w:gridCol w:w="1417"/>
        <w:gridCol w:w="851"/>
        <w:gridCol w:w="850"/>
        <w:gridCol w:w="851"/>
      </w:tblGrid>
      <w:tr w:rsidR="00DC2742" w:rsidRPr="00F46C9C" w:rsidTr="00DC2742">
        <w:trPr>
          <w:tblHeader/>
        </w:trPr>
        <w:tc>
          <w:tcPr>
            <w:tcW w:w="2835" w:type="dxa"/>
            <w:vAlign w:val="bottom"/>
          </w:tcPr>
          <w:p w:rsidR="00DC2742" w:rsidRPr="00F46C9C" w:rsidRDefault="00DC2742" w:rsidP="00F46C9C">
            <w:pPr>
              <w:pBdr>
                <w:bottom w:val="single" w:sz="4" w:space="1" w:color="auto"/>
              </w:pBdr>
              <w:tabs>
                <w:tab w:val="left" w:pos="540"/>
              </w:tabs>
              <w:spacing w:line="300" w:lineRule="exact"/>
              <w:jc w:val="center"/>
              <w:rPr>
                <w:rFonts w:ascii="Arial" w:hAnsi="Arial" w:cs="Arial"/>
                <w:sz w:val="14"/>
                <w:szCs w:val="14"/>
              </w:rPr>
            </w:pPr>
            <w:r w:rsidRPr="00F46C9C">
              <w:rPr>
                <w:rFonts w:ascii="Arial" w:hAnsi="Arial" w:cs="Arial"/>
                <w:sz w:val="14"/>
                <w:szCs w:val="14"/>
              </w:rPr>
              <w:t>Company’s name</w:t>
            </w:r>
          </w:p>
        </w:tc>
        <w:tc>
          <w:tcPr>
            <w:tcW w:w="2268" w:type="dxa"/>
            <w:vAlign w:val="bottom"/>
          </w:tcPr>
          <w:p w:rsidR="00DC2742" w:rsidRPr="00F46C9C" w:rsidRDefault="00DC2742" w:rsidP="00F46C9C">
            <w:pPr>
              <w:pBdr>
                <w:bottom w:val="single" w:sz="4" w:space="1" w:color="auto"/>
              </w:pBdr>
              <w:tabs>
                <w:tab w:val="left" w:pos="540"/>
              </w:tabs>
              <w:spacing w:line="300" w:lineRule="exact"/>
              <w:jc w:val="center"/>
              <w:rPr>
                <w:rFonts w:ascii="Arial" w:hAnsi="Arial" w:cs="Arial"/>
                <w:sz w:val="14"/>
                <w:szCs w:val="14"/>
              </w:rPr>
            </w:pPr>
            <w:r w:rsidRPr="00F46C9C">
              <w:rPr>
                <w:rFonts w:ascii="Arial" w:hAnsi="Arial" w:cs="Arial"/>
                <w:sz w:val="14"/>
                <w:szCs w:val="14"/>
              </w:rPr>
              <w:t>Nature of business</w:t>
            </w:r>
          </w:p>
        </w:tc>
        <w:tc>
          <w:tcPr>
            <w:tcW w:w="1417" w:type="dxa"/>
            <w:vAlign w:val="bottom"/>
          </w:tcPr>
          <w:p w:rsidR="00DC2742" w:rsidRPr="00F46C9C" w:rsidRDefault="00DC2742" w:rsidP="00F46C9C">
            <w:pPr>
              <w:pBdr>
                <w:bottom w:val="single" w:sz="4" w:space="1" w:color="auto"/>
              </w:pBdr>
              <w:tabs>
                <w:tab w:val="left" w:pos="540"/>
              </w:tabs>
              <w:spacing w:line="300" w:lineRule="exact"/>
              <w:ind w:right="-18"/>
              <w:jc w:val="center"/>
              <w:rPr>
                <w:rFonts w:ascii="Arial" w:hAnsi="Arial" w:cs="Arial"/>
                <w:sz w:val="14"/>
                <w:szCs w:val="14"/>
              </w:rPr>
            </w:pPr>
            <w:r w:rsidRPr="00F46C9C">
              <w:rPr>
                <w:rFonts w:ascii="Arial" w:hAnsi="Arial" w:cs="Arial"/>
                <w:sz w:val="14"/>
                <w:szCs w:val="14"/>
              </w:rPr>
              <w:t>Country of incorporation</w:t>
            </w:r>
          </w:p>
        </w:tc>
        <w:tc>
          <w:tcPr>
            <w:tcW w:w="2552" w:type="dxa"/>
            <w:gridSpan w:val="3"/>
            <w:vAlign w:val="bottom"/>
          </w:tcPr>
          <w:p w:rsidR="00DC2742" w:rsidRPr="00F46C9C" w:rsidRDefault="00DC2742" w:rsidP="00F46C9C">
            <w:pPr>
              <w:pBdr>
                <w:bottom w:val="single" w:sz="4" w:space="1" w:color="auto"/>
              </w:pBdr>
              <w:tabs>
                <w:tab w:val="left" w:pos="540"/>
              </w:tabs>
              <w:spacing w:line="300" w:lineRule="exact"/>
              <w:ind w:right="-18"/>
              <w:jc w:val="center"/>
              <w:rPr>
                <w:rFonts w:ascii="Arial" w:hAnsi="Arial" w:cs="Arial"/>
                <w:sz w:val="14"/>
                <w:szCs w:val="14"/>
              </w:rPr>
            </w:pPr>
            <w:r w:rsidRPr="00F46C9C">
              <w:rPr>
                <w:rFonts w:ascii="Arial" w:hAnsi="Arial" w:cs="Arial"/>
                <w:sz w:val="14"/>
                <w:szCs w:val="14"/>
              </w:rPr>
              <w:t>Percentage of shareholding</w:t>
            </w:r>
          </w:p>
        </w:tc>
      </w:tr>
      <w:tr w:rsidR="00DC2742" w:rsidRPr="00F46C9C" w:rsidTr="00DC2742">
        <w:trPr>
          <w:tblHeader/>
        </w:trPr>
        <w:tc>
          <w:tcPr>
            <w:tcW w:w="2835"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2268"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1417"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851" w:type="dxa"/>
          </w:tcPr>
          <w:p w:rsidR="00DC2742" w:rsidRPr="00F46C9C" w:rsidRDefault="00DC2742" w:rsidP="00F46C9C">
            <w:pPr>
              <w:pBdr>
                <w:bottom w:val="single" w:sz="4" w:space="1" w:color="auto"/>
              </w:pBdr>
              <w:tabs>
                <w:tab w:val="left" w:pos="540"/>
              </w:tabs>
              <w:spacing w:line="300" w:lineRule="exact"/>
              <w:jc w:val="center"/>
              <w:rPr>
                <w:rFonts w:ascii="Arial" w:hAnsi="Arial" w:cs="Arial"/>
                <w:sz w:val="14"/>
                <w:szCs w:val="14"/>
              </w:rPr>
            </w:pPr>
            <w:r w:rsidRPr="00F46C9C">
              <w:rPr>
                <w:rFonts w:ascii="Arial" w:hAnsi="Arial" w:cs="Arial"/>
                <w:sz w:val="14"/>
                <w:szCs w:val="14"/>
              </w:rPr>
              <w:t>2017</w:t>
            </w:r>
          </w:p>
        </w:tc>
        <w:tc>
          <w:tcPr>
            <w:tcW w:w="850" w:type="dxa"/>
          </w:tcPr>
          <w:p w:rsidR="00DC2742" w:rsidRPr="00F46C9C" w:rsidRDefault="00DC2742" w:rsidP="00F46C9C">
            <w:pPr>
              <w:pBdr>
                <w:bottom w:val="single" w:sz="4" w:space="1" w:color="auto"/>
              </w:pBdr>
              <w:tabs>
                <w:tab w:val="left" w:pos="540"/>
              </w:tabs>
              <w:spacing w:line="300" w:lineRule="exact"/>
              <w:jc w:val="center"/>
              <w:rPr>
                <w:rFonts w:ascii="Arial" w:hAnsi="Arial" w:cs="Arial"/>
                <w:sz w:val="14"/>
                <w:szCs w:val="14"/>
              </w:rPr>
            </w:pPr>
            <w:r w:rsidRPr="00F46C9C">
              <w:rPr>
                <w:rFonts w:ascii="Arial" w:hAnsi="Arial" w:cs="Arial"/>
                <w:sz w:val="14"/>
                <w:szCs w:val="14"/>
              </w:rPr>
              <w:t>2016</w:t>
            </w:r>
          </w:p>
        </w:tc>
        <w:tc>
          <w:tcPr>
            <w:tcW w:w="851" w:type="dxa"/>
          </w:tcPr>
          <w:p w:rsidR="00DC2742" w:rsidRPr="00F46C9C" w:rsidRDefault="00DC2742" w:rsidP="00F46C9C">
            <w:pPr>
              <w:pBdr>
                <w:bottom w:val="single" w:sz="4" w:space="1" w:color="auto"/>
              </w:pBdr>
              <w:tabs>
                <w:tab w:val="left" w:pos="540"/>
              </w:tabs>
              <w:spacing w:line="300" w:lineRule="exact"/>
              <w:jc w:val="center"/>
              <w:rPr>
                <w:rFonts w:ascii="Arial" w:hAnsi="Arial" w:cs="Arial"/>
                <w:sz w:val="14"/>
                <w:szCs w:val="14"/>
              </w:rPr>
            </w:pPr>
            <w:r w:rsidRPr="00F46C9C">
              <w:rPr>
                <w:rFonts w:ascii="Arial" w:hAnsi="Arial" w:cs="Arial"/>
                <w:sz w:val="14"/>
                <w:szCs w:val="14"/>
              </w:rPr>
              <w:t>2015</w:t>
            </w:r>
          </w:p>
        </w:tc>
      </w:tr>
      <w:tr w:rsidR="00DC2742" w:rsidRPr="00F46C9C" w:rsidTr="00DC2742">
        <w:trPr>
          <w:tblHeader/>
        </w:trPr>
        <w:tc>
          <w:tcPr>
            <w:tcW w:w="2835"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2268"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1417" w:type="dxa"/>
          </w:tcPr>
          <w:p w:rsidR="00DC2742" w:rsidRPr="00F46C9C" w:rsidRDefault="00DC2742" w:rsidP="00F46C9C">
            <w:pPr>
              <w:tabs>
                <w:tab w:val="left" w:pos="540"/>
              </w:tabs>
              <w:spacing w:line="300" w:lineRule="exact"/>
              <w:jc w:val="thaiDistribute"/>
              <w:rPr>
                <w:rFonts w:ascii="Arial" w:hAnsi="Arial" w:cs="Arial"/>
                <w:sz w:val="14"/>
                <w:szCs w:val="14"/>
              </w:rPr>
            </w:pPr>
          </w:p>
        </w:tc>
        <w:tc>
          <w:tcPr>
            <w:tcW w:w="851" w:type="dxa"/>
          </w:tcPr>
          <w:p w:rsidR="00DC2742" w:rsidRPr="00F46C9C" w:rsidRDefault="00DC2742" w:rsidP="00F46C9C">
            <w:pPr>
              <w:tabs>
                <w:tab w:val="left" w:pos="540"/>
              </w:tabs>
              <w:spacing w:line="300" w:lineRule="exact"/>
              <w:ind w:left="-108" w:right="-108"/>
              <w:jc w:val="center"/>
              <w:rPr>
                <w:rFonts w:ascii="Arial" w:hAnsi="Arial" w:cs="Arial"/>
                <w:sz w:val="14"/>
                <w:szCs w:val="14"/>
              </w:rPr>
            </w:pPr>
            <w:r w:rsidRPr="00F46C9C">
              <w:rPr>
                <w:rFonts w:ascii="Arial" w:hAnsi="Arial" w:cs="Arial"/>
                <w:sz w:val="14"/>
                <w:szCs w:val="14"/>
              </w:rPr>
              <w:t>Percent</w:t>
            </w:r>
          </w:p>
        </w:tc>
        <w:tc>
          <w:tcPr>
            <w:tcW w:w="850" w:type="dxa"/>
          </w:tcPr>
          <w:p w:rsidR="00DC2742" w:rsidRPr="00F46C9C" w:rsidRDefault="00DC2742" w:rsidP="00F46C9C">
            <w:pPr>
              <w:tabs>
                <w:tab w:val="left" w:pos="540"/>
              </w:tabs>
              <w:spacing w:line="300" w:lineRule="exact"/>
              <w:ind w:left="-108" w:right="-108"/>
              <w:jc w:val="center"/>
              <w:rPr>
                <w:rFonts w:ascii="Arial" w:hAnsi="Arial" w:cs="Arial"/>
                <w:sz w:val="14"/>
                <w:szCs w:val="14"/>
              </w:rPr>
            </w:pPr>
            <w:r w:rsidRPr="00F46C9C">
              <w:rPr>
                <w:rFonts w:ascii="Arial" w:hAnsi="Arial" w:cs="Arial"/>
                <w:sz w:val="14"/>
                <w:szCs w:val="14"/>
              </w:rPr>
              <w:t>Percent</w:t>
            </w:r>
          </w:p>
        </w:tc>
        <w:tc>
          <w:tcPr>
            <w:tcW w:w="851" w:type="dxa"/>
          </w:tcPr>
          <w:p w:rsidR="00DC2742" w:rsidRPr="00F46C9C" w:rsidRDefault="00DC2742" w:rsidP="00F46C9C">
            <w:pPr>
              <w:tabs>
                <w:tab w:val="left" w:pos="540"/>
              </w:tabs>
              <w:spacing w:line="300" w:lineRule="exact"/>
              <w:ind w:left="-108" w:right="-108"/>
              <w:jc w:val="center"/>
              <w:rPr>
                <w:rFonts w:ascii="Arial" w:hAnsi="Arial" w:cs="Arial"/>
                <w:sz w:val="14"/>
                <w:szCs w:val="14"/>
              </w:rPr>
            </w:pPr>
            <w:r w:rsidRPr="00F46C9C">
              <w:rPr>
                <w:rFonts w:ascii="Arial" w:hAnsi="Arial" w:cs="Arial"/>
                <w:sz w:val="14"/>
                <w:szCs w:val="14"/>
              </w:rPr>
              <w:t>Percent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hanging="90"/>
              <w:rPr>
                <w:rFonts w:ascii="Arial" w:hAnsi="Arial" w:cs="Arial"/>
                <w:sz w:val="14"/>
                <w:szCs w:val="14"/>
              </w:rPr>
            </w:pPr>
            <w:proofErr w:type="spellStart"/>
            <w:r w:rsidRPr="00F46C9C">
              <w:rPr>
                <w:rFonts w:ascii="Arial" w:hAnsi="Arial" w:cs="Arial"/>
                <w:sz w:val="14"/>
                <w:szCs w:val="14"/>
              </w:rPr>
              <w:t>Khonkaen</w:t>
            </w:r>
            <w:proofErr w:type="spellEnd"/>
            <w:r w:rsidRPr="00F46C9C">
              <w:rPr>
                <w:rFonts w:ascii="Arial" w:hAnsi="Arial" w:cs="Arial"/>
                <w:sz w:val="14"/>
                <w:szCs w:val="14"/>
              </w:rPr>
              <w:t xml:space="preserve"> Glass Industry Co., Ltd. (KGI)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cs/>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100</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hanging="90"/>
              <w:rPr>
                <w:rFonts w:ascii="Arial" w:hAnsi="Arial" w:cs="Arial"/>
                <w:sz w:val="14"/>
                <w:szCs w:val="14"/>
              </w:rPr>
            </w:pPr>
            <w:r w:rsidRPr="00F46C9C">
              <w:rPr>
                <w:rFonts w:ascii="Arial" w:hAnsi="Arial" w:cs="Arial"/>
                <w:sz w:val="14"/>
                <w:szCs w:val="14"/>
              </w:rPr>
              <w:t>Ayutthaya Glass Industry Co., Ltd. (AGI)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cs/>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100</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hanging="90"/>
              <w:rPr>
                <w:rFonts w:ascii="Arial" w:hAnsi="Arial" w:cs="Arial"/>
                <w:sz w:val="14"/>
                <w:szCs w:val="14"/>
              </w:rPr>
            </w:pPr>
            <w:proofErr w:type="spellStart"/>
            <w:r w:rsidRPr="00F46C9C">
              <w:rPr>
                <w:rFonts w:ascii="Arial" w:hAnsi="Arial" w:cs="Arial"/>
                <w:sz w:val="14"/>
                <w:szCs w:val="14"/>
              </w:rPr>
              <w:t>Rayong</w:t>
            </w:r>
            <w:proofErr w:type="spellEnd"/>
            <w:r w:rsidRPr="00F46C9C">
              <w:rPr>
                <w:rFonts w:ascii="Arial" w:hAnsi="Arial" w:cs="Arial"/>
                <w:sz w:val="14"/>
                <w:szCs w:val="14"/>
              </w:rPr>
              <w:t xml:space="preserve"> Glass Industry Co., Ltd. (RGI)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cs/>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100</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rPr>
            </w:pPr>
            <w:r w:rsidRPr="00F46C9C">
              <w:rPr>
                <w:rFonts w:ascii="Arial" w:hAnsi="Arial" w:cs="Arial"/>
                <w:sz w:val="14"/>
                <w:szCs w:val="14"/>
              </w:rPr>
              <w: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right="-108" w:hanging="90"/>
              <w:rPr>
                <w:rFonts w:ascii="Arial" w:hAnsi="Arial" w:cs="Arial"/>
                <w:sz w:val="14"/>
                <w:szCs w:val="14"/>
              </w:rPr>
            </w:pPr>
            <w:proofErr w:type="spellStart"/>
            <w:r w:rsidRPr="00F46C9C">
              <w:rPr>
                <w:rFonts w:ascii="Arial" w:hAnsi="Arial" w:cs="Arial"/>
                <w:sz w:val="14"/>
                <w:szCs w:val="14"/>
              </w:rPr>
              <w:t>Pathumthani</w:t>
            </w:r>
            <w:proofErr w:type="spellEnd"/>
            <w:r w:rsidRPr="00F46C9C">
              <w:rPr>
                <w:rFonts w:ascii="Arial" w:hAnsi="Arial" w:cs="Arial"/>
                <w:sz w:val="14"/>
                <w:szCs w:val="14"/>
              </w:rPr>
              <w:t xml:space="preserve"> Glass Industry Co., Ltd. (PTI)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100</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right="-108" w:hanging="90"/>
              <w:rPr>
                <w:rFonts w:ascii="Arial" w:hAnsi="Arial" w:cs="Arial"/>
                <w:sz w:val="14"/>
                <w:szCs w:val="14"/>
              </w:rPr>
            </w:pPr>
            <w:proofErr w:type="spellStart"/>
            <w:r w:rsidRPr="00F46C9C">
              <w:rPr>
                <w:rFonts w:ascii="Arial" w:hAnsi="Arial" w:cs="Arial"/>
                <w:sz w:val="14"/>
                <w:szCs w:val="14"/>
              </w:rPr>
              <w:t>Ratchaburi</w:t>
            </w:r>
            <w:proofErr w:type="spellEnd"/>
            <w:r w:rsidRPr="00F46C9C">
              <w:rPr>
                <w:rFonts w:ascii="Arial" w:hAnsi="Arial" w:cs="Arial"/>
                <w:sz w:val="14"/>
                <w:szCs w:val="14"/>
              </w:rPr>
              <w:t xml:space="preserve"> Glass Industry Co., Ltd. (RBI)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100</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r>
      <w:tr w:rsidR="00DC2742" w:rsidRPr="00F46C9C" w:rsidTr="00DC2742">
        <w:trPr>
          <w:tblHeader/>
        </w:trPr>
        <w:tc>
          <w:tcPr>
            <w:tcW w:w="2835" w:type="dxa"/>
          </w:tcPr>
          <w:p w:rsidR="00DC2742" w:rsidRPr="00F46C9C" w:rsidRDefault="00DC2742" w:rsidP="00F46C9C">
            <w:pPr>
              <w:tabs>
                <w:tab w:val="left" w:pos="540"/>
              </w:tabs>
              <w:spacing w:line="300" w:lineRule="exact"/>
              <w:ind w:left="90" w:right="-108" w:hanging="90"/>
              <w:rPr>
                <w:rFonts w:ascii="Arial" w:hAnsi="Arial" w:cs="Arial"/>
                <w:sz w:val="14"/>
                <w:szCs w:val="14"/>
              </w:rPr>
            </w:pPr>
            <w:proofErr w:type="spellStart"/>
            <w:r w:rsidRPr="00F46C9C">
              <w:rPr>
                <w:rFonts w:ascii="Arial" w:hAnsi="Arial" w:cs="Arial"/>
                <w:sz w:val="14"/>
                <w:szCs w:val="14"/>
              </w:rPr>
              <w:t>Prachinburi</w:t>
            </w:r>
            <w:proofErr w:type="spellEnd"/>
            <w:r w:rsidRPr="00F46C9C">
              <w:rPr>
                <w:rFonts w:ascii="Arial" w:hAnsi="Arial" w:cs="Arial"/>
                <w:sz w:val="14"/>
                <w:szCs w:val="14"/>
              </w:rPr>
              <w:t xml:space="preserve"> Glass Industry Co., Ltd. (PGI)</w:t>
            </w:r>
          </w:p>
        </w:tc>
        <w:tc>
          <w:tcPr>
            <w:tcW w:w="2268" w:type="dxa"/>
          </w:tcPr>
          <w:p w:rsidR="00DC2742" w:rsidRPr="00F46C9C" w:rsidRDefault="00DC2742" w:rsidP="00F46C9C">
            <w:pPr>
              <w:tabs>
                <w:tab w:val="left" w:pos="540"/>
              </w:tabs>
              <w:spacing w:line="300" w:lineRule="exact"/>
              <w:ind w:left="72" w:right="-108" w:hanging="72"/>
              <w:rPr>
                <w:rFonts w:ascii="Arial" w:hAnsi="Arial" w:cs="Arial"/>
                <w:sz w:val="14"/>
                <w:szCs w:val="14"/>
              </w:rPr>
            </w:pPr>
            <w:r w:rsidRPr="00F46C9C">
              <w:rPr>
                <w:rFonts w:ascii="Arial" w:hAnsi="Arial" w:cs="Arial"/>
                <w:sz w:val="14"/>
                <w:szCs w:val="14"/>
              </w:rPr>
              <w:t>Manufacture of glass bottles</w:t>
            </w:r>
          </w:p>
        </w:tc>
        <w:tc>
          <w:tcPr>
            <w:tcW w:w="1417" w:type="dxa"/>
          </w:tcPr>
          <w:p w:rsidR="00DC2742" w:rsidRPr="00F46C9C" w:rsidRDefault="00DC2742" w:rsidP="005A5627">
            <w:pPr>
              <w:spacing w:line="300" w:lineRule="exact"/>
              <w:ind w:right="16"/>
              <w:jc w:val="center"/>
              <w:rPr>
                <w:rFonts w:ascii="Arial" w:hAnsi="Arial" w:cs="Arial"/>
                <w:sz w:val="14"/>
                <w:szCs w:val="14"/>
                <w:cs/>
              </w:rPr>
            </w:pPr>
            <w:r w:rsidRPr="00F46C9C">
              <w:rPr>
                <w:rFonts w:ascii="Arial" w:hAnsi="Arial" w:cs="Arial"/>
                <w:sz w:val="14"/>
                <w:szCs w:val="14"/>
              </w:rPr>
              <w:t>Thailand</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51</w:t>
            </w:r>
          </w:p>
        </w:tc>
        <w:tc>
          <w:tcPr>
            <w:tcW w:w="850"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c>
          <w:tcPr>
            <w:tcW w:w="851" w:type="dxa"/>
            <w:vAlign w:val="bottom"/>
          </w:tcPr>
          <w:p w:rsidR="00DC2742" w:rsidRPr="00F46C9C" w:rsidRDefault="00DC2742" w:rsidP="00F46C9C">
            <w:pPr>
              <w:tabs>
                <w:tab w:val="left" w:pos="540"/>
              </w:tabs>
              <w:spacing w:line="300" w:lineRule="exact"/>
              <w:ind w:left="-101"/>
              <w:jc w:val="center"/>
              <w:rPr>
                <w:rFonts w:ascii="Arial" w:hAnsi="Arial" w:cs="Arial"/>
                <w:sz w:val="14"/>
                <w:szCs w:val="14"/>
                <w:cs/>
              </w:rPr>
            </w:pPr>
            <w:r w:rsidRPr="00F46C9C">
              <w:rPr>
                <w:rFonts w:ascii="Arial" w:hAnsi="Arial" w:cs="Arial"/>
                <w:sz w:val="14"/>
                <w:szCs w:val="14"/>
              </w:rPr>
              <w:t>-</w:t>
            </w:r>
          </w:p>
        </w:tc>
      </w:tr>
    </w:tbl>
    <w:p w:rsidR="00542E5C" w:rsidRPr="00D1469A" w:rsidRDefault="00542E5C" w:rsidP="000F5535">
      <w:pPr>
        <w:spacing w:before="240" w:after="120" w:line="380" w:lineRule="exact"/>
        <w:ind w:left="1080" w:hanging="475"/>
        <w:jc w:val="thaiDistribute"/>
        <w:rPr>
          <w:rFonts w:ascii="Arial" w:hAnsi="Arial" w:cs="Arial"/>
          <w:sz w:val="22"/>
          <w:szCs w:val="22"/>
        </w:rPr>
      </w:pPr>
      <w:r w:rsidRPr="00D1469A">
        <w:rPr>
          <w:rFonts w:ascii="Arial" w:hAnsi="Arial" w:cs="Arial"/>
          <w:sz w:val="22"/>
          <w:szCs w:val="22"/>
        </w:rPr>
        <w:t>b)</w:t>
      </w:r>
      <w:r w:rsidRPr="00D1469A">
        <w:rPr>
          <w:rFonts w:ascii="Arial" w:hAnsi="Arial" w:cs="Arial"/>
          <w:sz w:val="22"/>
          <w:szCs w:val="22"/>
        </w:rPr>
        <w:tab/>
        <w:t>The Company is deemed to have control over an investee or subsidiaries if it has rights, or is exposed, to variable returns from its involvement with the investee, and</w:t>
      </w:r>
      <w:r w:rsidR="00DA71A9" w:rsidRPr="00D1469A">
        <w:rPr>
          <w:rFonts w:ascii="Arial" w:hAnsi="Arial" w:cs="Arial"/>
          <w:sz w:val="22"/>
          <w:szCs w:val="22"/>
        </w:rPr>
        <w:t xml:space="preserve"> </w:t>
      </w:r>
      <w:r w:rsidRPr="00D1469A">
        <w:rPr>
          <w:rFonts w:ascii="Arial" w:hAnsi="Arial" w:cs="Arial"/>
          <w:sz w:val="22"/>
          <w:szCs w:val="22"/>
        </w:rPr>
        <w:t xml:space="preserve">it has the ability to direct the activities that </w:t>
      </w:r>
      <w:r w:rsidR="0079612E" w:rsidRPr="00D1469A">
        <w:rPr>
          <w:rFonts w:ascii="Arial" w:hAnsi="Arial" w:cs="Arial"/>
          <w:sz w:val="22"/>
          <w:szCs w:val="22"/>
        </w:rPr>
        <w:t xml:space="preserve">significantly </w:t>
      </w:r>
      <w:r w:rsidRPr="00D1469A">
        <w:rPr>
          <w:rFonts w:ascii="Arial" w:hAnsi="Arial" w:cs="Arial"/>
          <w:sz w:val="22"/>
          <w:szCs w:val="22"/>
        </w:rPr>
        <w:t>affect the amount of its returns.</w:t>
      </w:r>
    </w:p>
    <w:p w:rsidR="00C36ADE" w:rsidRPr="00D1469A" w:rsidRDefault="00542E5C" w:rsidP="000F5535">
      <w:pPr>
        <w:spacing w:before="120" w:after="120" w:line="380" w:lineRule="exact"/>
        <w:ind w:left="1080" w:hanging="475"/>
        <w:jc w:val="thaiDistribute"/>
        <w:rPr>
          <w:rFonts w:ascii="Arial" w:hAnsi="Arial" w:cs="Arial"/>
          <w:sz w:val="22"/>
          <w:szCs w:val="22"/>
        </w:rPr>
      </w:pPr>
      <w:r w:rsidRPr="00D1469A">
        <w:rPr>
          <w:rFonts w:ascii="Arial" w:hAnsi="Arial" w:cs="Arial"/>
          <w:sz w:val="22"/>
          <w:szCs w:val="22"/>
        </w:rPr>
        <w:t>c</w:t>
      </w:r>
      <w:r w:rsidR="00C36ADE" w:rsidRPr="00D1469A">
        <w:rPr>
          <w:rFonts w:ascii="Arial" w:hAnsi="Arial" w:cs="Arial"/>
          <w:sz w:val="22"/>
          <w:szCs w:val="22"/>
        </w:rPr>
        <w:t>)</w:t>
      </w:r>
      <w:r w:rsidR="00C36ADE" w:rsidRPr="00D1469A">
        <w:rPr>
          <w:rFonts w:ascii="Arial" w:hAnsi="Arial" w:cs="Arial"/>
          <w:sz w:val="22"/>
          <w:szCs w:val="22"/>
        </w:rPr>
        <w:tab/>
        <w:t>Subsidiaries are fully consolidated, being the date on which the Company obtains control, and continue to be conso</w:t>
      </w:r>
      <w:r w:rsidR="0079612E" w:rsidRPr="00D1469A">
        <w:rPr>
          <w:rFonts w:ascii="Arial" w:hAnsi="Arial" w:cs="Arial"/>
          <w:sz w:val="22"/>
          <w:szCs w:val="22"/>
        </w:rPr>
        <w:t xml:space="preserve">lidated until the date when </w:t>
      </w:r>
      <w:r w:rsidR="000F5535">
        <w:rPr>
          <w:rFonts w:ascii="Arial" w:hAnsi="Arial" w:cs="Arial"/>
          <w:sz w:val="22"/>
          <w:szCs w:val="22"/>
        </w:rPr>
        <w:t>such</w:t>
      </w:r>
      <w:r w:rsidR="00C36ADE" w:rsidRPr="00D1469A">
        <w:rPr>
          <w:rFonts w:ascii="Arial" w:hAnsi="Arial" w:cs="Arial"/>
          <w:sz w:val="22"/>
          <w:szCs w:val="22"/>
        </w:rPr>
        <w:t xml:space="preserve"> control ceases.</w:t>
      </w:r>
    </w:p>
    <w:p w:rsidR="001A591E" w:rsidRPr="00D1469A" w:rsidRDefault="00542E5C" w:rsidP="000F5535">
      <w:pPr>
        <w:spacing w:before="120" w:after="120" w:line="380" w:lineRule="exact"/>
        <w:ind w:left="1080" w:hanging="475"/>
        <w:jc w:val="thaiDistribute"/>
        <w:rPr>
          <w:rFonts w:ascii="Arial" w:hAnsi="Arial" w:cs="Arial"/>
          <w:sz w:val="22"/>
          <w:szCs w:val="22"/>
        </w:rPr>
      </w:pPr>
      <w:r w:rsidRPr="00D1469A">
        <w:rPr>
          <w:rFonts w:ascii="Arial" w:hAnsi="Arial" w:cs="Arial"/>
          <w:sz w:val="22"/>
          <w:szCs w:val="22"/>
        </w:rPr>
        <w:t>d</w:t>
      </w:r>
      <w:r w:rsidR="001A591E" w:rsidRPr="00D1469A">
        <w:rPr>
          <w:rFonts w:ascii="Arial" w:hAnsi="Arial" w:cs="Arial"/>
          <w:sz w:val="22"/>
          <w:szCs w:val="22"/>
        </w:rPr>
        <w:t>)</w:t>
      </w:r>
      <w:r w:rsidR="001A591E" w:rsidRPr="00D1469A">
        <w:rPr>
          <w:rFonts w:ascii="Arial" w:hAnsi="Arial" w:cs="Arial"/>
          <w:sz w:val="22"/>
          <w:szCs w:val="22"/>
        </w:rPr>
        <w:tab/>
      </w:r>
      <w:r w:rsidR="00A726A6" w:rsidRPr="00D1469A">
        <w:rPr>
          <w:rFonts w:ascii="Arial" w:hAnsi="Arial" w:cs="Arial"/>
          <w:sz w:val="22"/>
          <w:szCs w:val="22"/>
        </w:rPr>
        <w:t xml:space="preserve">The financial statements of the </w:t>
      </w:r>
      <w:r w:rsidR="00F04318" w:rsidRPr="00D1469A">
        <w:rPr>
          <w:rFonts w:ascii="Arial" w:hAnsi="Arial" w:cs="Arial"/>
          <w:sz w:val="22"/>
          <w:szCs w:val="22"/>
        </w:rPr>
        <w:t xml:space="preserve">subsidiaries </w:t>
      </w:r>
      <w:r w:rsidR="00A726A6" w:rsidRPr="00D1469A">
        <w:rPr>
          <w:rFonts w:ascii="Arial" w:hAnsi="Arial" w:cs="Arial"/>
          <w:sz w:val="22"/>
          <w:szCs w:val="22"/>
        </w:rPr>
        <w:t>are prepared</w:t>
      </w:r>
      <w:r w:rsidR="0079612E" w:rsidRPr="00D1469A">
        <w:rPr>
          <w:rFonts w:ascii="Arial" w:hAnsi="Arial" w:cs="Arial"/>
          <w:sz w:val="22"/>
          <w:szCs w:val="22"/>
        </w:rPr>
        <w:t xml:space="preserve"> </w:t>
      </w:r>
      <w:r w:rsidR="00A726A6" w:rsidRPr="00D1469A">
        <w:rPr>
          <w:rFonts w:ascii="Arial" w:hAnsi="Arial" w:cs="Arial"/>
          <w:sz w:val="22"/>
          <w:szCs w:val="22"/>
        </w:rPr>
        <w:t>using the same significant accounting policies as the Company.</w:t>
      </w:r>
    </w:p>
    <w:p w:rsidR="00C36ADE" w:rsidRPr="00D1469A" w:rsidRDefault="000A664F" w:rsidP="000F5535">
      <w:pPr>
        <w:spacing w:before="120" w:after="120" w:line="380" w:lineRule="exact"/>
        <w:ind w:left="1080" w:hanging="475"/>
        <w:jc w:val="thaiDistribute"/>
        <w:rPr>
          <w:rFonts w:ascii="Arial" w:hAnsi="Arial" w:cs="Arial"/>
          <w:sz w:val="22"/>
          <w:szCs w:val="22"/>
        </w:rPr>
      </w:pPr>
      <w:r w:rsidRPr="00D1469A">
        <w:rPr>
          <w:rFonts w:ascii="Arial" w:hAnsi="Arial" w:cs="Arial"/>
          <w:sz w:val="22"/>
          <w:szCs w:val="22"/>
        </w:rPr>
        <w:t>e</w:t>
      </w:r>
      <w:r w:rsidR="00C36ADE" w:rsidRPr="00D1469A">
        <w:rPr>
          <w:rFonts w:ascii="Arial" w:hAnsi="Arial" w:cs="Arial"/>
          <w:sz w:val="22"/>
          <w:szCs w:val="22"/>
        </w:rPr>
        <w:t>)</w:t>
      </w:r>
      <w:r w:rsidR="00C36ADE" w:rsidRPr="00D1469A">
        <w:rPr>
          <w:rFonts w:ascii="Arial" w:hAnsi="Arial" w:cs="Arial"/>
          <w:sz w:val="22"/>
          <w:szCs w:val="22"/>
        </w:rPr>
        <w:tab/>
        <w:t xml:space="preserve">Material balances and transactions between the Company and its subsidiary companies have been eliminated from the consolidated financial statements. </w:t>
      </w:r>
    </w:p>
    <w:p w:rsidR="00C36ADE" w:rsidRPr="00D1469A" w:rsidRDefault="000A664F" w:rsidP="000F5535">
      <w:pPr>
        <w:spacing w:before="120" w:after="120" w:line="380" w:lineRule="exact"/>
        <w:ind w:left="1080" w:hanging="475"/>
        <w:jc w:val="thaiDistribute"/>
        <w:rPr>
          <w:rFonts w:ascii="Arial" w:hAnsi="Arial" w:cs="Arial"/>
          <w:sz w:val="22"/>
          <w:szCs w:val="22"/>
        </w:rPr>
      </w:pPr>
      <w:r w:rsidRPr="00D1469A">
        <w:rPr>
          <w:rFonts w:ascii="Arial" w:hAnsi="Arial" w:cs="Arial"/>
          <w:sz w:val="22"/>
          <w:szCs w:val="22"/>
        </w:rPr>
        <w:t>f</w:t>
      </w:r>
      <w:r w:rsidR="00C36ADE" w:rsidRPr="00D1469A">
        <w:rPr>
          <w:rFonts w:ascii="Arial" w:hAnsi="Arial" w:cs="Arial"/>
          <w:sz w:val="22"/>
          <w:szCs w:val="22"/>
        </w:rPr>
        <w:t>)</w:t>
      </w:r>
      <w:r w:rsidR="00C36ADE" w:rsidRPr="00D1469A">
        <w:rPr>
          <w:rFonts w:ascii="Arial" w:hAnsi="Arial" w:cs="Arial"/>
          <w:sz w:val="22"/>
          <w:szCs w:val="22"/>
        </w:rPr>
        <w:tab/>
      </w:r>
      <w:r w:rsidR="00E25A0C" w:rsidRPr="00D1469A">
        <w:rPr>
          <w:rFonts w:ascii="Arial" w:hAnsi="Arial" w:cs="Arial"/>
          <w:sz w:val="22"/>
          <w:szCs w:val="22"/>
        </w:rPr>
        <w:t>Non-controlling interest</w:t>
      </w:r>
      <w:r w:rsidR="002668E5" w:rsidRPr="00D1469A">
        <w:rPr>
          <w:rFonts w:ascii="Arial" w:hAnsi="Arial" w:cs="Arial"/>
          <w:sz w:val="22"/>
          <w:szCs w:val="22"/>
        </w:rPr>
        <w:t>s</w:t>
      </w:r>
      <w:r w:rsidR="00E25A0C" w:rsidRPr="00D1469A">
        <w:rPr>
          <w:rFonts w:ascii="Arial" w:hAnsi="Arial" w:cs="Arial"/>
          <w:sz w:val="22"/>
          <w:szCs w:val="22"/>
        </w:rPr>
        <w:t xml:space="preserve"> </w:t>
      </w:r>
      <w:r w:rsidR="00C36ADE" w:rsidRPr="00D1469A">
        <w:rPr>
          <w:rFonts w:ascii="Arial" w:hAnsi="Arial" w:cs="Arial"/>
          <w:sz w:val="22"/>
          <w:szCs w:val="22"/>
        </w:rPr>
        <w:t xml:space="preserve">represent the portion of </w:t>
      </w:r>
      <w:r w:rsidR="002668E5" w:rsidRPr="00D1469A">
        <w:rPr>
          <w:rFonts w:ascii="Arial" w:hAnsi="Arial" w:cs="Arial"/>
          <w:sz w:val="22"/>
          <w:szCs w:val="22"/>
        </w:rPr>
        <w:t>profit</w:t>
      </w:r>
      <w:r w:rsidR="00C36ADE" w:rsidRPr="00D1469A">
        <w:rPr>
          <w:rFonts w:ascii="Arial" w:hAnsi="Arial" w:cs="Arial"/>
          <w:sz w:val="22"/>
          <w:szCs w:val="22"/>
        </w:rPr>
        <w:t xml:space="preserve"> or loss and net assets of</w:t>
      </w:r>
      <w:r w:rsidR="002F0F4D" w:rsidRPr="00D1469A">
        <w:rPr>
          <w:rFonts w:ascii="Arial" w:hAnsi="Arial" w:cs="Arial"/>
          <w:sz w:val="22"/>
          <w:szCs w:val="22"/>
        </w:rPr>
        <w:t xml:space="preserve"> </w:t>
      </w:r>
      <w:r w:rsidR="00DA71A9" w:rsidRPr="00D1469A">
        <w:rPr>
          <w:rFonts w:ascii="Arial" w:hAnsi="Arial" w:cs="Arial"/>
          <w:sz w:val="22"/>
          <w:szCs w:val="22"/>
        </w:rPr>
        <w:t xml:space="preserve">the </w:t>
      </w:r>
      <w:r w:rsidR="00C36ADE" w:rsidRPr="00D1469A">
        <w:rPr>
          <w:rFonts w:ascii="Arial" w:hAnsi="Arial" w:cs="Arial"/>
          <w:sz w:val="22"/>
          <w:szCs w:val="22"/>
        </w:rPr>
        <w:t>subsidiaries that are not held by the Company and are presented</w:t>
      </w:r>
      <w:r w:rsidR="00372BAC" w:rsidRPr="00D1469A">
        <w:rPr>
          <w:rFonts w:ascii="Arial" w:hAnsi="Arial" w:cs="Arial"/>
          <w:sz w:val="22"/>
          <w:szCs w:val="22"/>
        </w:rPr>
        <w:t xml:space="preserve"> </w:t>
      </w:r>
      <w:r w:rsidR="00C36ADE" w:rsidRPr="00D1469A">
        <w:rPr>
          <w:rFonts w:ascii="Arial" w:hAnsi="Arial" w:cs="Arial"/>
          <w:sz w:val="22"/>
          <w:szCs w:val="22"/>
        </w:rPr>
        <w:t xml:space="preserve">separately in the consolidated </w:t>
      </w:r>
      <w:r w:rsidR="00F04318" w:rsidRPr="00D1469A">
        <w:rPr>
          <w:rFonts w:ascii="Arial" w:hAnsi="Arial" w:cs="Arial"/>
          <w:sz w:val="22"/>
          <w:szCs w:val="22"/>
        </w:rPr>
        <w:t>profit or loss</w:t>
      </w:r>
      <w:r w:rsidR="00C36ADE" w:rsidRPr="00D1469A">
        <w:rPr>
          <w:rFonts w:ascii="Arial" w:hAnsi="Arial" w:cs="Arial"/>
          <w:sz w:val="22"/>
          <w:szCs w:val="22"/>
        </w:rPr>
        <w:t xml:space="preserve"> and within equity in the consolidated </w:t>
      </w:r>
      <w:r w:rsidR="00A90CE4" w:rsidRPr="00D1469A">
        <w:rPr>
          <w:rFonts w:ascii="Arial" w:hAnsi="Arial" w:cs="Arial"/>
          <w:sz w:val="22"/>
          <w:szCs w:val="22"/>
        </w:rPr>
        <w:t>statement of financial position</w:t>
      </w:r>
      <w:r w:rsidR="00C36ADE" w:rsidRPr="00D1469A">
        <w:rPr>
          <w:rFonts w:ascii="Arial" w:hAnsi="Arial" w:cs="Arial"/>
          <w:sz w:val="22"/>
          <w:szCs w:val="22"/>
        </w:rPr>
        <w:t xml:space="preserve">. </w:t>
      </w:r>
    </w:p>
    <w:p w:rsidR="00316B85" w:rsidRPr="000F5535" w:rsidRDefault="00316B85" w:rsidP="000F5535">
      <w:pPr>
        <w:tabs>
          <w:tab w:val="left" w:pos="540"/>
        </w:tabs>
        <w:spacing w:before="120" w:after="120" w:line="380" w:lineRule="exact"/>
        <w:ind w:left="547" w:hanging="547"/>
        <w:jc w:val="thaiDistribute"/>
        <w:outlineLvl w:val="0"/>
        <w:rPr>
          <w:rFonts w:ascii="Arial" w:hAnsi="Arial" w:cs="Arial"/>
          <w:sz w:val="22"/>
          <w:szCs w:val="22"/>
        </w:rPr>
      </w:pPr>
      <w:r w:rsidRPr="000F5535">
        <w:rPr>
          <w:rFonts w:ascii="Arial" w:hAnsi="Arial" w:cs="Arial"/>
          <w:sz w:val="22"/>
          <w:szCs w:val="22"/>
        </w:rPr>
        <w:t>2.</w:t>
      </w:r>
      <w:r w:rsidR="001F7817" w:rsidRPr="000F5535">
        <w:rPr>
          <w:rFonts w:ascii="Arial" w:hAnsi="Arial" w:cs="Arial"/>
          <w:sz w:val="22"/>
          <w:szCs w:val="22"/>
        </w:rPr>
        <w:t>4</w:t>
      </w:r>
      <w:r w:rsidRPr="000F5535">
        <w:rPr>
          <w:rFonts w:ascii="Arial" w:hAnsi="Arial" w:cs="Arial"/>
          <w:sz w:val="22"/>
          <w:szCs w:val="22"/>
        </w:rPr>
        <w:tab/>
        <w:t>Th</w:t>
      </w:r>
      <w:r w:rsidR="00542E5C" w:rsidRPr="000F5535">
        <w:rPr>
          <w:rFonts w:ascii="Arial" w:hAnsi="Arial" w:cs="Arial"/>
          <w:sz w:val="22"/>
          <w:szCs w:val="22"/>
        </w:rPr>
        <w:t>e separate financial statements</w:t>
      </w:r>
      <w:r w:rsidRPr="000F5535">
        <w:rPr>
          <w:rFonts w:ascii="Arial" w:hAnsi="Arial" w:cs="Arial"/>
          <w:sz w:val="22"/>
          <w:szCs w:val="22"/>
        </w:rPr>
        <w:t xml:space="preserve"> pres</w:t>
      </w:r>
      <w:r w:rsidR="002B0485" w:rsidRPr="000F5535">
        <w:rPr>
          <w:rFonts w:ascii="Arial" w:hAnsi="Arial" w:cs="Arial"/>
          <w:sz w:val="22"/>
          <w:szCs w:val="22"/>
        </w:rPr>
        <w:t xml:space="preserve">ent investments in subsidiaries </w:t>
      </w:r>
      <w:r w:rsidRPr="000F5535">
        <w:rPr>
          <w:rFonts w:ascii="Arial" w:hAnsi="Arial" w:cs="Arial"/>
          <w:sz w:val="22"/>
          <w:szCs w:val="22"/>
        </w:rPr>
        <w:t>under the cost method.</w:t>
      </w:r>
    </w:p>
    <w:p w:rsidR="005524F4" w:rsidRPr="00D1469A" w:rsidRDefault="005524F4" w:rsidP="000F5535">
      <w:pPr>
        <w:tabs>
          <w:tab w:val="left" w:pos="540"/>
        </w:tabs>
        <w:spacing w:before="120" w:after="120" w:line="380" w:lineRule="exact"/>
        <w:jc w:val="thaiDistribute"/>
        <w:rPr>
          <w:rFonts w:ascii="Arial" w:hAnsi="Arial" w:cs="Arial"/>
          <w:spacing w:val="-4"/>
          <w:sz w:val="22"/>
          <w:szCs w:val="22"/>
        </w:rPr>
      </w:pPr>
      <w:r w:rsidRPr="00D1469A">
        <w:rPr>
          <w:rFonts w:ascii="Arial" w:eastAsia="Calibri" w:hAnsi="Arial" w:cs="Arial"/>
          <w:b/>
          <w:bCs/>
          <w:sz w:val="22"/>
          <w:szCs w:val="22"/>
        </w:rPr>
        <w:t>3.</w:t>
      </w:r>
      <w:r w:rsidRPr="00D1469A">
        <w:rPr>
          <w:rFonts w:ascii="Arial" w:eastAsia="Calibri" w:hAnsi="Arial" w:cs="Arial"/>
          <w:b/>
          <w:bCs/>
          <w:sz w:val="22"/>
          <w:szCs w:val="22"/>
        </w:rPr>
        <w:tab/>
        <w:t>New financial reporting standards</w:t>
      </w:r>
      <w:r w:rsidRPr="00D1469A">
        <w:rPr>
          <w:rFonts w:ascii="Arial" w:hAnsi="Arial" w:cs="Arial"/>
          <w:spacing w:val="-4"/>
          <w:sz w:val="22"/>
          <w:szCs w:val="22"/>
        </w:rPr>
        <w:tab/>
      </w:r>
    </w:p>
    <w:p w:rsidR="00AF4FCD" w:rsidRPr="00D1469A" w:rsidRDefault="008B1748" w:rsidP="000F5535">
      <w:pPr>
        <w:tabs>
          <w:tab w:val="left" w:pos="1080"/>
        </w:tabs>
        <w:spacing w:before="120" w:after="120" w:line="380" w:lineRule="exact"/>
        <w:ind w:left="540" w:hanging="540"/>
        <w:jc w:val="thaiDistribute"/>
        <w:rPr>
          <w:rFonts w:ascii="Arial" w:hAnsi="Arial" w:cs="Arial"/>
          <w:b/>
          <w:bCs/>
          <w:sz w:val="22"/>
          <w:szCs w:val="22"/>
        </w:rPr>
      </w:pPr>
      <w:r w:rsidRPr="00D1469A">
        <w:rPr>
          <w:rFonts w:ascii="Arial" w:hAnsi="Arial" w:cs="Arial"/>
          <w:b/>
          <w:bCs/>
          <w:sz w:val="22"/>
          <w:szCs w:val="22"/>
        </w:rPr>
        <w:tab/>
      </w:r>
      <w:r w:rsidR="00AF4FCD" w:rsidRPr="00D1469A">
        <w:rPr>
          <w:rFonts w:ascii="Arial" w:hAnsi="Arial" w:cs="Arial"/>
          <w:b/>
          <w:bCs/>
          <w:sz w:val="22"/>
          <w:szCs w:val="22"/>
        </w:rPr>
        <w:t>(a)</w:t>
      </w:r>
      <w:r w:rsidR="00887DAF" w:rsidRPr="00D1469A">
        <w:rPr>
          <w:rFonts w:ascii="Arial" w:hAnsi="Arial" w:cs="Arial"/>
          <w:b/>
          <w:bCs/>
          <w:sz w:val="22"/>
          <w:szCs w:val="22"/>
        </w:rPr>
        <w:tab/>
      </w:r>
      <w:r w:rsidR="00AF4FCD" w:rsidRPr="00D1469A">
        <w:rPr>
          <w:rFonts w:ascii="Arial" w:hAnsi="Arial" w:cs="Arial"/>
          <w:b/>
          <w:bCs/>
          <w:sz w:val="22"/>
          <w:szCs w:val="22"/>
        </w:rPr>
        <w:t>Financial reporting standards that became effective in the current year</w:t>
      </w:r>
    </w:p>
    <w:p w:rsidR="00AF4FCD" w:rsidRPr="00D1469A" w:rsidRDefault="00887DAF" w:rsidP="000F5535">
      <w:pPr>
        <w:tabs>
          <w:tab w:val="left" w:pos="2880"/>
        </w:tabs>
        <w:spacing w:before="120" w:after="120" w:line="380" w:lineRule="exact"/>
        <w:ind w:left="1080" w:hanging="1080"/>
        <w:jc w:val="thaiDistribute"/>
        <w:rPr>
          <w:rFonts w:ascii="Arial" w:eastAsia="Calibri" w:hAnsi="Arial" w:cs="Arial"/>
          <w:i/>
          <w:iCs/>
          <w:color w:val="000000"/>
          <w:sz w:val="22"/>
          <w:szCs w:val="28"/>
          <w:cs/>
        </w:rPr>
      </w:pPr>
      <w:r w:rsidRPr="00D1469A">
        <w:rPr>
          <w:rFonts w:ascii="Arial" w:hAnsi="Arial" w:cs="Arial"/>
          <w:sz w:val="22"/>
          <w:szCs w:val="22"/>
        </w:rPr>
        <w:tab/>
      </w:r>
      <w:r w:rsidR="00711A71" w:rsidRPr="00D1469A">
        <w:rPr>
          <w:rFonts w:ascii="Arial" w:hAnsi="Arial" w:cs="Arial"/>
          <w:sz w:val="22"/>
          <w:szCs w:val="22"/>
        </w:rPr>
        <w:t>During the year, the Company and its subsidiaries have adopted the revised financial reporting standards and interpretations (revised 2016) and new accounting treatment guidance which are effective for fiscal years beginning on or after 1 January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subsidiaries’ financial statements.</w:t>
      </w:r>
    </w:p>
    <w:p w:rsidR="00AF4FCD" w:rsidRPr="00D1469A" w:rsidRDefault="008B1748" w:rsidP="00BA63EC">
      <w:pPr>
        <w:tabs>
          <w:tab w:val="left" w:pos="1080"/>
        </w:tabs>
        <w:spacing w:before="120" w:after="120" w:line="380" w:lineRule="exact"/>
        <w:ind w:left="540" w:hanging="540"/>
        <w:jc w:val="thaiDistribute"/>
        <w:rPr>
          <w:rFonts w:ascii="Arial" w:hAnsi="Arial" w:cs="Arial"/>
          <w:b/>
          <w:bCs/>
          <w:sz w:val="22"/>
          <w:szCs w:val="22"/>
        </w:rPr>
      </w:pPr>
      <w:r w:rsidRPr="00D1469A">
        <w:rPr>
          <w:rFonts w:ascii="Arial" w:hAnsi="Arial" w:cs="Arial"/>
          <w:b/>
          <w:bCs/>
          <w:sz w:val="22"/>
          <w:szCs w:val="22"/>
        </w:rPr>
        <w:lastRenderedPageBreak/>
        <w:tab/>
      </w:r>
      <w:r w:rsidR="00AF4FCD" w:rsidRPr="00D1469A">
        <w:rPr>
          <w:rFonts w:ascii="Arial" w:hAnsi="Arial" w:cs="Arial"/>
          <w:b/>
          <w:bCs/>
          <w:sz w:val="22"/>
          <w:szCs w:val="22"/>
        </w:rPr>
        <w:t>(b)</w:t>
      </w:r>
      <w:r w:rsidR="00887DAF" w:rsidRPr="00D1469A">
        <w:rPr>
          <w:rFonts w:ascii="Arial" w:hAnsi="Arial" w:cs="Arial"/>
          <w:b/>
          <w:bCs/>
          <w:sz w:val="22"/>
          <w:szCs w:val="22"/>
        </w:rPr>
        <w:tab/>
      </w:r>
      <w:r w:rsidR="00AF4FCD" w:rsidRPr="00D1469A">
        <w:rPr>
          <w:rFonts w:ascii="Arial" w:hAnsi="Arial" w:cs="Arial"/>
          <w:b/>
          <w:bCs/>
          <w:sz w:val="22"/>
          <w:szCs w:val="22"/>
        </w:rPr>
        <w:t>Financial</w:t>
      </w:r>
      <w:r w:rsidR="00AF4FCD" w:rsidRPr="00D1469A">
        <w:rPr>
          <w:rFonts w:ascii="Arial" w:eastAsia="Calibri" w:hAnsi="Arial" w:cs="Arial"/>
          <w:b/>
          <w:bCs/>
          <w:sz w:val="22"/>
          <w:szCs w:val="22"/>
        </w:rPr>
        <w:t xml:space="preserve"> </w:t>
      </w:r>
      <w:r w:rsidR="00AF4FCD" w:rsidRPr="00D1469A">
        <w:rPr>
          <w:rFonts w:ascii="Arial" w:hAnsi="Arial" w:cs="Arial"/>
          <w:b/>
          <w:bCs/>
          <w:sz w:val="22"/>
          <w:szCs w:val="22"/>
        </w:rPr>
        <w:t>reporting standard</w:t>
      </w:r>
      <w:r w:rsidR="000F5535">
        <w:rPr>
          <w:rFonts w:ascii="Arial" w:hAnsi="Arial" w:cs="Arial"/>
          <w:b/>
          <w:bCs/>
          <w:sz w:val="22"/>
          <w:szCs w:val="22"/>
        </w:rPr>
        <w:t>s</w:t>
      </w:r>
      <w:r w:rsidR="00AF4FCD" w:rsidRPr="00D1469A">
        <w:rPr>
          <w:rFonts w:ascii="Arial" w:hAnsi="Arial" w:cs="Arial"/>
          <w:b/>
          <w:bCs/>
          <w:sz w:val="22"/>
          <w:szCs w:val="22"/>
        </w:rPr>
        <w:t xml:space="preserve"> that will become effective in the future</w:t>
      </w:r>
    </w:p>
    <w:p w:rsidR="00711A71" w:rsidRPr="000F5535" w:rsidRDefault="00AF4FCD" w:rsidP="000F5535">
      <w:pPr>
        <w:tabs>
          <w:tab w:val="left" w:pos="2880"/>
        </w:tabs>
        <w:spacing w:before="120" w:after="120" w:line="380" w:lineRule="exact"/>
        <w:ind w:left="1080" w:hanging="1080"/>
        <w:jc w:val="thaiDistribute"/>
        <w:rPr>
          <w:rFonts w:ascii="Arial" w:hAnsi="Arial" w:cs="Arial"/>
          <w:sz w:val="22"/>
          <w:szCs w:val="22"/>
        </w:rPr>
      </w:pPr>
      <w:r w:rsidRPr="00D1469A">
        <w:rPr>
          <w:rFonts w:ascii="Arial" w:hAnsi="Arial" w:cs="Arial"/>
          <w:b/>
          <w:bCs/>
          <w:sz w:val="22"/>
          <w:szCs w:val="22"/>
        </w:rPr>
        <w:tab/>
      </w:r>
      <w:r w:rsidR="00711A71" w:rsidRPr="00D1469A">
        <w:rPr>
          <w:rFonts w:ascii="Arial" w:hAnsi="Arial" w:cs="Arial"/>
          <w:sz w:val="22"/>
          <w:szCs w:val="22"/>
        </w:rPr>
        <w:t>During the current year, the Federation of Accounting Professions issued a number of revised financial reporting standards and interpretations (revised 2017) which are effective for fiscal years beginning on or after 1 January 2018. These financial reporting standards were aimed at alignment with the corresponding International Financial Reporting Standards with most of the changes</w:t>
      </w:r>
      <w:r w:rsidR="00711A71" w:rsidRPr="00D1469A">
        <w:rPr>
          <w:rFonts w:ascii="Arial" w:hAnsi="Arial" w:cs="Arial"/>
          <w:sz w:val="22"/>
          <w:szCs w:val="22"/>
          <w:cs/>
        </w:rPr>
        <w:t xml:space="preserve"> </w:t>
      </w:r>
      <w:r w:rsidR="00711A71" w:rsidRPr="00D1469A">
        <w:rPr>
          <w:rFonts w:ascii="Arial" w:hAnsi="Arial" w:cs="Arial"/>
          <w:sz w:val="22"/>
          <w:szCs w:val="22"/>
        </w:rPr>
        <w:t xml:space="preserve">and clarifications directed towards disclosures in the notes to financial statements. </w:t>
      </w:r>
    </w:p>
    <w:p w:rsidR="002D4752" w:rsidRPr="00D1469A" w:rsidRDefault="00711A71" w:rsidP="000F5535">
      <w:pPr>
        <w:tabs>
          <w:tab w:val="left" w:pos="2880"/>
        </w:tabs>
        <w:spacing w:before="120" w:after="120" w:line="380" w:lineRule="exact"/>
        <w:ind w:left="1080" w:hanging="1080"/>
        <w:jc w:val="thaiDistribute"/>
        <w:rPr>
          <w:rFonts w:ascii="Arial" w:eastAsia="Calibri" w:hAnsi="Arial" w:cs="Arial"/>
          <w:color w:val="000000"/>
          <w:sz w:val="22"/>
          <w:szCs w:val="28"/>
        </w:rPr>
      </w:pPr>
      <w:r w:rsidRPr="00D1469A">
        <w:rPr>
          <w:rFonts w:ascii="Arial" w:hAnsi="Arial" w:cs="Arial"/>
          <w:sz w:val="22"/>
          <w:szCs w:val="22"/>
        </w:rPr>
        <w:tab/>
        <w:t xml:space="preserve">The management of the Company and its subsidiaries believe that the revised financial reporting standards will not have any significant impact on the financial statements </w:t>
      </w:r>
      <w:r w:rsidRPr="000F5535">
        <w:rPr>
          <w:rFonts w:ascii="Arial" w:hAnsi="Arial" w:cs="Arial"/>
          <w:sz w:val="22"/>
          <w:szCs w:val="22"/>
        </w:rPr>
        <w:t>when they are initially applied</w:t>
      </w:r>
      <w:r w:rsidRPr="00D1469A">
        <w:rPr>
          <w:rFonts w:ascii="Arial" w:eastAsia="Calibri" w:hAnsi="Arial" w:cs="Arial"/>
          <w:color w:val="000000"/>
          <w:sz w:val="22"/>
          <w:szCs w:val="28"/>
        </w:rPr>
        <w:t>.</w:t>
      </w:r>
    </w:p>
    <w:p w:rsidR="009945A2" w:rsidRPr="00D1469A" w:rsidRDefault="006D4029" w:rsidP="00BA63EC">
      <w:pPr>
        <w:tabs>
          <w:tab w:val="left" w:pos="540"/>
        </w:tabs>
        <w:spacing w:before="120" w:after="120" w:line="380" w:lineRule="exact"/>
        <w:jc w:val="thaiDistribute"/>
        <w:rPr>
          <w:rFonts w:ascii="Arial" w:hAnsi="Arial" w:cs="Arial"/>
          <w:b/>
          <w:bCs/>
          <w:sz w:val="22"/>
          <w:szCs w:val="22"/>
        </w:rPr>
      </w:pPr>
      <w:r w:rsidRPr="00D1469A">
        <w:rPr>
          <w:rFonts w:ascii="Arial" w:hAnsi="Arial" w:cs="Arial"/>
          <w:b/>
          <w:bCs/>
          <w:sz w:val="22"/>
          <w:szCs w:val="22"/>
        </w:rPr>
        <w:t>4</w:t>
      </w:r>
      <w:r w:rsidR="00493B3A" w:rsidRPr="00D1469A">
        <w:rPr>
          <w:rFonts w:ascii="Arial" w:hAnsi="Arial" w:cs="Arial"/>
          <w:b/>
          <w:bCs/>
          <w:sz w:val="22"/>
          <w:szCs w:val="22"/>
        </w:rPr>
        <w:t>.</w:t>
      </w:r>
      <w:r w:rsidR="00493B3A" w:rsidRPr="00D1469A">
        <w:rPr>
          <w:rFonts w:ascii="Arial" w:hAnsi="Arial" w:cs="Arial"/>
          <w:b/>
          <w:bCs/>
          <w:sz w:val="22"/>
          <w:szCs w:val="22"/>
        </w:rPr>
        <w:tab/>
      </w:r>
      <w:r w:rsidR="00A46F13" w:rsidRPr="00D1469A">
        <w:rPr>
          <w:rFonts w:ascii="Arial" w:hAnsi="Arial" w:cs="Arial"/>
          <w:b/>
          <w:bCs/>
          <w:sz w:val="22"/>
          <w:szCs w:val="22"/>
        </w:rPr>
        <w:t>Significant accounting policies</w:t>
      </w:r>
    </w:p>
    <w:p w:rsidR="009945A2" w:rsidRPr="00D1469A" w:rsidRDefault="006D4029" w:rsidP="00BA63EC">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b/>
          <w:bCs/>
          <w:sz w:val="22"/>
          <w:szCs w:val="22"/>
        </w:rPr>
        <w:t>4</w:t>
      </w:r>
      <w:r w:rsidR="009945A2" w:rsidRPr="00D1469A">
        <w:rPr>
          <w:rFonts w:ascii="Arial" w:hAnsi="Arial" w:cs="Arial"/>
          <w:b/>
          <w:bCs/>
          <w:sz w:val="22"/>
          <w:szCs w:val="22"/>
        </w:rPr>
        <w:t>.1</w:t>
      </w:r>
      <w:r w:rsidR="009945A2" w:rsidRPr="00D1469A">
        <w:rPr>
          <w:rFonts w:ascii="Arial" w:hAnsi="Arial" w:cs="Arial"/>
          <w:b/>
          <w:bCs/>
          <w:sz w:val="22"/>
          <w:szCs w:val="22"/>
        </w:rPr>
        <w:tab/>
        <w:t>Revenue</w:t>
      </w:r>
      <w:r w:rsidR="00AB14E9" w:rsidRPr="00D1469A">
        <w:rPr>
          <w:rFonts w:ascii="Arial" w:hAnsi="Arial" w:cs="Arial"/>
          <w:b/>
          <w:bCs/>
          <w:sz w:val="22"/>
          <w:szCs w:val="22"/>
        </w:rPr>
        <w:t xml:space="preserve"> recognition</w:t>
      </w:r>
    </w:p>
    <w:p w:rsidR="00813E1F" w:rsidRPr="00D1469A" w:rsidRDefault="00813E1F" w:rsidP="00BA63EC">
      <w:pPr>
        <w:tabs>
          <w:tab w:val="left" w:pos="540"/>
        </w:tabs>
        <w:spacing w:before="120" w:after="120" w:line="380" w:lineRule="exact"/>
        <w:ind w:left="547" w:hanging="547"/>
        <w:jc w:val="both"/>
        <w:rPr>
          <w:rFonts w:ascii="Arial" w:hAnsi="Arial" w:cs="Arial"/>
          <w:i/>
          <w:iCs/>
          <w:sz w:val="22"/>
          <w:szCs w:val="22"/>
        </w:rPr>
      </w:pPr>
      <w:r w:rsidRPr="00D1469A">
        <w:rPr>
          <w:rFonts w:ascii="Arial" w:hAnsi="Arial" w:cs="Arial"/>
          <w:sz w:val="22"/>
          <w:szCs w:val="22"/>
        </w:rPr>
        <w:tab/>
      </w:r>
      <w:r w:rsidRPr="00D1469A">
        <w:rPr>
          <w:rFonts w:ascii="Arial" w:hAnsi="Arial" w:cs="Arial"/>
          <w:i/>
          <w:iCs/>
          <w:sz w:val="22"/>
          <w:szCs w:val="22"/>
        </w:rPr>
        <w:t>Sales of goods</w:t>
      </w:r>
    </w:p>
    <w:p w:rsidR="00712990" w:rsidRPr="00D1469A" w:rsidRDefault="00712990"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593AD2" w:rsidRPr="00D1469A">
        <w:rPr>
          <w:rFonts w:ascii="Arial" w:hAnsi="Arial" w:cs="Arial"/>
          <w:sz w:val="22"/>
          <w:szCs w:val="22"/>
        </w:rPr>
        <w:t xml:space="preserve">Sales of goods are </w:t>
      </w:r>
      <w:proofErr w:type="spellStart"/>
      <w:r w:rsidR="00593AD2" w:rsidRPr="00D1469A">
        <w:rPr>
          <w:rFonts w:ascii="Arial" w:hAnsi="Arial" w:cs="Arial"/>
          <w:sz w:val="22"/>
          <w:szCs w:val="22"/>
        </w:rPr>
        <w:t>recognised</w:t>
      </w:r>
      <w:proofErr w:type="spellEnd"/>
      <w:r w:rsidR="00593AD2" w:rsidRPr="00D1469A">
        <w:rPr>
          <w:rFonts w:ascii="Arial" w:hAnsi="Arial" w:cs="Arial"/>
          <w:sz w:val="22"/>
          <w:szCs w:val="22"/>
        </w:rPr>
        <w:t xml:space="preserve"> when the significant risks and rewards of ownership of the goods have passed to the buyer. Sales are</w:t>
      </w:r>
      <w:r w:rsidR="00D61B3E" w:rsidRPr="00D1469A">
        <w:rPr>
          <w:rFonts w:ascii="Arial" w:hAnsi="Arial" w:cs="Arial"/>
          <w:sz w:val="22"/>
          <w:szCs w:val="22"/>
        </w:rPr>
        <w:t xml:space="preserve"> </w:t>
      </w:r>
      <w:r w:rsidR="00593AD2" w:rsidRPr="00D1469A">
        <w:rPr>
          <w:rFonts w:ascii="Arial" w:hAnsi="Arial" w:cs="Arial"/>
          <w:sz w:val="22"/>
          <w:szCs w:val="22"/>
        </w:rPr>
        <w:t>the invoiced value, excluding value added tax, of goods supplied after deducting discounts and allowances</w:t>
      </w:r>
      <w:r w:rsidRPr="00D1469A">
        <w:rPr>
          <w:rFonts w:ascii="Arial" w:hAnsi="Arial" w:cs="Arial"/>
          <w:sz w:val="22"/>
          <w:szCs w:val="22"/>
        </w:rPr>
        <w:t>.</w:t>
      </w:r>
    </w:p>
    <w:p w:rsidR="00C70E2D" w:rsidRPr="00D1469A" w:rsidRDefault="00F44C25" w:rsidP="00BA63EC">
      <w:pPr>
        <w:tabs>
          <w:tab w:val="left" w:pos="540"/>
        </w:tabs>
        <w:spacing w:before="120" w:after="120" w:line="380" w:lineRule="exact"/>
        <w:ind w:left="547" w:hanging="547"/>
        <w:jc w:val="both"/>
        <w:rPr>
          <w:rFonts w:ascii="Arial" w:hAnsi="Arial" w:cs="Arial"/>
          <w:i/>
          <w:iCs/>
          <w:sz w:val="22"/>
          <w:szCs w:val="22"/>
        </w:rPr>
      </w:pPr>
      <w:r w:rsidRPr="00D1469A">
        <w:rPr>
          <w:rFonts w:ascii="Arial" w:hAnsi="Arial" w:cs="Arial"/>
          <w:i/>
          <w:iCs/>
          <w:sz w:val="22"/>
          <w:szCs w:val="22"/>
        </w:rPr>
        <w:tab/>
      </w:r>
      <w:r w:rsidR="00C70E2D" w:rsidRPr="00D1469A">
        <w:rPr>
          <w:rFonts w:ascii="Arial" w:hAnsi="Arial" w:cs="Arial"/>
          <w:i/>
          <w:iCs/>
          <w:sz w:val="22"/>
          <w:szCs w:val="22"/>
        </w:rPr>
        <w:t>Rendering of services</w:t>
      </w:r>
    </w:p>
    <w:p w:rsidR="00C70E2D" w:rsidRPr="00D1469A" w:rsidRDefault="00C70E2D"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Service revenue is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when services have been rendered taking into account the stage of completion.  </w:t>
      </w:r>
    </w:p>
    <w:p w:rsidR="00813E1F" w:rsidRPr="00D1469A" w:rsidRDefault="00813E1F" w:rsidP="00BA63EC">
      <w:pPr>
        <w:tabs>
          <w:tab w:val="left" w:pos="540"/>
        </w:tabs>
        <w:spacing w:before="120" w:after="120" w:line="380" w:lineRule="exact"/>
        <w:ind w:left="547"/>
        <w:jc w:val="both"/>
        <w:rPr>
          <w:rFonts w:ascii="Arial" w:hAnsi="Arial" w:cs="Arial"/>
          <w:i/>
          <w:iCs/>
          <w:sz w:val="22"/>
          <w:szCs w:val="22"/>
        </w:rPr>
      </w:pPr>
      <w:r w:rsidRPr="00D1469A">
        <w:rPr>
          <w:rFonts w:ascii="Arial" w:hAnsi="Arial" w:cs="Arial"/>
          <w:i/>
          <w:iCs/>
          <w:sz w:val="22"/>
          <w:szCs w:val="22"/>
        </w:rPr>
        <w:t xml:space="preserve">Interest income </w:t>
      </w:r>
    </w:p>
    <w:p w:rsidR="00813E1F" w:rsidRPr="00D1469A" w:rsidRDefault="00813E1F"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Interest income is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on an accrual basis based on the effective interest rate.  </w:t>
      </w:r>
    </w:p>
    <w:p w:rsidR="00813E1F" w:rsidRPr="00D1469A" w:rsidRDefault="00813E1F" w:rsidP="00BA63EC">
      <w:pPr>
        <w:tabs>
          <w:tab w:val="left" w:pos="540"/>
        </w:tabs>
        <w:spacing w:before="120" w:after="120" w:line="380" w:lineRule="exact"/>
        <w:ind w:left="547" w:hanging="547"/>
        <w:jc w:val="both"/>
        <w:rPr>
          <w:rFonts w:ascii="Arial" w:hAnsi="Arial" w:cs="Arial"/>
          <w:i/>
          <w:iCs/>
          <w:sz w:val="22"/>
          <w:szCs w:val="22"/>
        </w:rPr>
      </w:pPr>
      <w:r w:rsidRPr="00D1469A">
        <w:rPr>
          <w:rFonts w:ascii="Arial" w:hAnsi="Arial" w:cs="Arial"/>
          <w:i/>
          <w:iCs/>
          <w:sz w:val="22"/>
          <w:szCs w:val="22"/>
        </w:rPr>
        <w:tab/>
        <w:t>Dividends</w:t>
      </w:r>
    </w:p>
    <w:p w:rsidR="00813E1F" w:rsidRPr="00D1469A" w:rsidRDefault="00813E1F"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Dividends are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when the right</w:t>
      </w:r>
      <w:r w:rsidR="00D61B3E" w:rsidRPr="00D1469A">
        <w:rPr>
          <w:rFonts w:ascii="Arial" w:hAnsi="Arial" w:cs="Arial"/>
          <w:sz w:val="22"/>
          <w:szCs w:val="22"/>
        </w:rPr>
        <w:t>s</w:t>
      </w:r>
      <w:r w:rsidRPr="00D1469A">
        <w:rPr>
          <w:rFonts w:ascii="Arial" w:hAnsi="Arial" w:cs="Arial"/>
          <w:sz w:val="22"/>
          <w:szCs w:val="22"/>
        </w:rPr>
        <w:t xml:space="preserve"> to receive the dividends is established. </w:t>
      </w:r>
    </w:p>
    <w:p w:rsidR="00EF4987" w:rsidRPr="00D1469A" w:rsidRDefault="006D4029" w:rsidP="00BA63EC">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4</w:t>
      </w:r>
      <w:r w:rsidR="00EF4987" w:rsidRPr="00D1469A">
        <w:rPr>
          <w:rFonts w:ascii="Arial" w:hAnsi="Arial" w:cs="Arial"/>
          <w:b/>
          <w:bCs/>
          <w:sz w:val="22"/>
          <w:szCs w:val="22"/>
        </w:rPr>
        <w:t>.2</w:t>
      </w:r>
      <w:r w:rsidR="00EF4987" w:rsidRPr="00D1469A">
        <w:rPr>
          <w:rFonts w:ascii="Arial" w:hAnsi="Arial" w:cs="Arial"/>
          <w:b/>
          <w:bCs/>
          <w:sz w:val="22"/>
          <w:szCs w:val="22"/>
        </w:rPr>
        <w:tab/>
        <w:t>Cash and cash equivalents</w:t>
      </w:r>
    </w:p>
    <w:p w:rsidR="0064707E" w:rsidRPr="00D1469A" w:rsidRDefault="0064707E"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Cash and cash equivalents consist of cash in hand</w:t>
      </w:r>
      <w:r w:rsidR="00FC7D51" w:rsidRPr="00D1469A">
        <w:rPr>
          <w:rFonts w:ascii="Arial" w:hAnsi="Arial" w:cs="Arial"/>
          <w:sz w:val="22"/>
          <w:szCs w:val="22"/>
        </w:rPr>
        <w:t xml:space="preserve"> and</w:t>
      </w:r>
      <w:r w:rsidRPr="00D1469A">
        <w:rPr>
          <w:rFonts w:ascii="Arial" w:hAnsi="Arial" w:cs="Arial"/>
          <w:sz w:val="22"/>
          <w:szCs w:val="22"/>
        </w:rPr>
        <w:t xml:space="preserve"> at banks, and all highly liquid investment</w:t>
      </w:r>
      <w:r w:rsidR="006E3C40" w:rsidRPr="00D1469A">
        <w:rPr>
          <w:rFonts w:ascii="Arial" w:hAnsi="Arial" w:cs="Arial"/>
          <w:sz w:val="22"/>
          <w:szCs w:val="22"/>
        </w:rPr>
        <w:t>s</w:t>
      </w:r>
      <w:r w:rsidRPr="00D1469A">
        <w:rPr>
          <w:rFonts w:ascii="Arial" w:hAnsi="Arial" w:cs="Arial"/>
          <w:sz w:val="22"/>
          <w:szCs w:val="22"/>
        </w:rPr>
        <w:t xml:space="preserve"> with an original maturity of three months or less and not subject to withdrawal restrictions.</w:t>
      </w:r>
    </w:p>
    <w:p w:rsidR="00AB14E9" w:rsidRPr="00D1469A" w:rsidRDefault="006D4029" w:rsidP="00BA63EC">
      <w:pPr>
        <w:tabs>
          <w:tab w:val="left" w:pos="540"/>
        </w:tabs>
        <w:spacing w:before="120" w:after="120" w:line="380" w:lineRule="exact"/>
        <w:ind w:left="540" w:hanging="540"/>
        <w:jc w:val="both"/>
        <w:rPr>
          <w:rFonts w:ascii="Arial" w:hAnsi="Arial" w:cs="Arial"/>
          <w:b/>
          <w:bCs/>
          <w:sz w:val="22"/>
          <w:szCs w:val="22"/>
        </w:rPr>
      </w:pPr>
      <w:r w:rsidRPr="00D1469A">
        <w:rPr>
          <w:rFonts w:ascii="Arial" w:hAnsi="Arial" w:cs="Arial"/>
          <w:b/>
          <w:bCs/>
          <w:sz w:val="22"/>
          <w:szCs w:val="22"/>
        </w:rPr>
        <w:t>4</w:t>
      </w:r>
      <w:r w:rsidR="00712990" w:rsidRPr="00D1469A">
        <w:rPr>
          <w:rFonts w:ascii="Arial" w:hAnsi="Arial" w:cs="Arial"/>
          <w:b/>
          <w:bCs/>
          <w:sz w:val="22"/>
          <w:szCs w:val="22"/>
        </w:rPr>
        <w:t>.</w:t>
      </w:r>
      <w:r w:rsidR="00EF4987" w:rsidRPr="00D1469A">
        <w:rPr>
          <w:rFonts w:ascii="Arial" w:hAnsi="Arial" w:cs="Arial"/>
          <w:b/>
          <w:bCs/>
          <w:sz w:val="22"/>
          <w:szCs w:val="22"/>
        </w:rPr>
        <w:t>3</w:t>
      </w:r>
      <w:r w:rsidR="00712990" w:rsidRPr="00D1469A">
        <w:rPr>
          <w:rFonts w:ascii="Arial" w:hAnsi="Arial" w:cs="Arial"/>
          <w:b/>
          <w:bCs/>
          <w:sz w:val="22"/>
          <w:szCs w:val="22"/>
        </w:rPr>
        <w:tab/>
      </w:r>
      <w:r w:rsidR="00AB14E9" w:rsidRPr="00D1469A">
        <w:rPr>
          <w:rFonts w:ascii="Arial" w:hAnsi="Arial" w:cs="Arial"/>
          <w:b/>
          <w:bCs/>
          <w:sz w:val="22"/>
          <w:szCs w:val="22"/>
        </w:rPr>
        <w:t xml:space="preserve">Trade accounts receivable </w:t>
      </w:r>
    </w:p>
    <w:p w:rsidR="00AB14E9" w:rsidRPr="00D1469A" w:rsidRDefault="00AB14E9" w:rsidP="00BA63EC">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sz w:val="22"/>
          <w:szCs w:val="22"/>
        </w:rPr>
        <w:tab/>
        <w:t xml:space="preserve">Trade accounts receivable are stated at the net </w:t>
      </w:r>
      <w:proofErr w:type="spellStart"/>
      <w:r w:rsidRPr="00D1469A">
        <w:rPr>
          <w:rFonts w:ascii="Arial" w:hAnsi="Arial" w:cs="Arial"/>
          <w:sz w:val="22"/>
          <w:szCs w:val="22"/>
        </w:rPr>
        <w:t>realisable</w:t>
      </w:r>
      <w:proofErr w:type="spellEnd"/>
      <w:r w:rsidRPr="00D1469A">
        <w:rPr>
          <w:rFonts w:ascii="Arial" w:hAnsi="Arial" w:cs="Arial"/>
          <w:sz w:val="22"/>
          <w:szCs w:val="22"/>
        </w:rPr>
        <w:t xml:space="preserve"> value. Allowance for doubtful accounts is provided for the estimated losses that may be incurred in collection of receivables. The allowance is generally based on collection ex</w:t>
      </w:r>
      <w:r w:rsidR="00EF4987" w:rsidRPr="00D1469A">
        <w:rPr>
          <w:rFonts w:ascii="Arial" w:hAnsi="Arial" w:cs="Arial"/>
          <w:sz w:val="22"/>
          <w:szCs w:val="22"/>
        </w:rPr>
        <w:t>perience and analysis of debt</w:t>
      </w:r>
      <w:r w:rsidRPr="00D1469A">
        <w:rPr>
          <w:rFonts w:ascii="Arial" w:hAnsi="Arial" w:cs="Arial"/>
          <w:sz w:val="22"/>
          <w:szCs w:val="22"/>
        </w:rPr>
        <w:t xml:space="preserve"> aging.</w:t>
      </w:r>
    </w:p>
    <w:p w:rsidR="00BA63EC" w:rsidRDefault="00BA6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945A2" w:rsidRPr="00D1469A" w:rsidRDefault="006D4029" w:rsidP="00BA63EC">
      <w:pPr>
        <w:tabs>
          <w:tab w:val="left" w:pos="540"/>
        </w:tabs>
        <w:spacing w:before="80" w:after="80" w:line="380" w:lineRule="exact"/>
        <w:ind w:left="547" w:hanging="547"/>
        <w:jc w:val="both"/>
        <w:rPr>
          <w:rFonts w:ascii="Arial" w:hAnsi="Arial" w:cs="Arial"/>
          <w:sz w:val="22"/>
          <w:szCs w:val="22"/>
        </w:rPr>
      </w:pPr>
      <w:r w:rsidRPr="00D1469A">
        <w:rPr>
          <w:rFonts w:ascii="Arial" w:hAnsi="Arial" w:cs="Arial"/>
          <w:b/>
          <w:bCs/>
          <w:sz w:val="22"/>
          <w:szCs w:val="22"/>
        </w:rPr>
        <w:t>4</w:t>
      </w:r>
      <w:r w:rsidR="009945A2" w:rsidRPr="00D1469A">
        <w:rPr>
          <w:rFonts w:ascii="Arial" w:hAnsi="Arial" w:cs="Arial"/>
          <w:b/>
          <w:bCs/>
          <w:sz w:val="22"/>
          <w:szCs w:val="22"/>
        </w:rPr>
        <w:t>.</w:t>
      </w:r>
      <w:r w:rsidR="00EF4987" w:rsidRPr="00D1469A">
        <w:rPr>
          <w:rFonts w:ascii="Arial" w:hAnsi="Arial" w:cs="Arial"/>
          <w:b/>
          <w:bCs/>
          <w:sz w:val="22"/>
          <w:szCs w:val="22"/>
        </w:rPr>
        <w:t>4</w:t>
      </w:r>
      <w:r w:rsidR="009945A2" w:rsidRPr="00D1469A">
        <w:rPr>
          <w:rFonts w:ascii="Arial" w:hAnsi="Arial" w:cs="Arial"/>
          <w:b/>
          <w:bCs/>
          <w:sz w:val="22"/>
          <w:szCs w:val="22"/>
        </w:rPr>
        <w:tab/>
        <w:t>Inventories</w:t>
      </w:r>
    </w:p>
    <w:p w:rsidR="009945A2" w:rsidRPr="00D1469A" w:rsidRDefault="009945A2" w:rsidP="00BA63EC">
      <w:pPr>
        <w:pStyle w:val="BodyTextIndent3"/>
        <w:tabs>
          <w:tab w:val="clear" w:pos="360"/>
          <w:tab w:val="clear" w:pos="2880"/>
          <w:tab w:val="left" w:pos="540"/>
        </w:tabs>
        <w:spacing w:before="80" w:after="80"/>
        <w:ind w:left="547" w:hanging="547"/>
        <w:rPr>
          <w:rFonts w:ascii="Arial" w:hAnsi="Arial" w:cs="Arial"/>
          <w:sz w:val="22"/>
          <w:szCs w:val="22"/>
        </w:rPr>
      </w:pPr>
      <w:r w:rsidRPr="00D1469A">
        <w:rPr>
          <w:rFonts w:ascii="Arial" w:hAnsi="Arial" w:cs="Arial"/>
          <w:sz w:val="22"/>
          <w:szCs w:val="22"/>
        </w:rPr>
        <w:tab/>
        <w:t>Finished goods and work in process are valued at the lower of cost (</w:t>
      </w:r>
      <w:r w:rsidR="00FC7D51" w:rsidRPr="00D1469A">
        <w:rPr>
          <w:rFonts w:ascii="Arial" w:hAnsi="Arial" w:cs="Arial"/>
          <w:sz w:val="22"/>
          <w:szCs w:val="22"/>
        </w:rPr>
        <w:t xml:space="preserve">under the </w:t>
      </w:r>
      <w:r w:rsidRPr="00D1469A">
        <w:rPr>
          <w:rFonts w:ascii="Arial" w:hAnsi="Arial" w:cs="Arial"/>
          <w:sz w:val="22"/>
          <w:szCs w:val="22"/>
        </w:rPr>
        <w:t>first-in, first-out me</w:t>
      </w:r>
      <w:r w:rsidR="006D4029" w:rsidRPr="00D1469A">
        <w:rPr>
          <w:rFonts w:ascii="Arial" w:hAnsi="Arial" w:cs="Arial"/>
          <w:sz w:val="22"/>
          <w:szCs w:val="22"/>
        </w:rPr>
        <w:t xml:space="preserve">thod) </w:t>
      </w:r>
      <w:r w:rsidR="000F5535">
        <w:rPr>
          <w:rFonts w:ascii="Arial" w:hAnsi="Arial" w:cs="Arial"/>
          <w:sz w:val="22"/>
          <w:szCs w:val="22"/>
        </w:rPr>
        <w:t>and</w:t>
      </w:r>
      <w:r w:rsidR="006D4029" w:rsidRPr="00D1469A">
        <w:rPr>
          <w:rFonts w:ascii="Arial" w:hAnsi="Arial" w:cs="Arial"/>
          <w:sz w:val="22"/>
          <w:szCs w:val="22"/>
        </w:rPr>
        <w:t xml:space="preserve"> net </w:t>
      </w:r>
      <w:proofErr w:type="spellStart"/>
      <w:r w:rsidR="006D4029" w:rsidRPr="00D1469A">
        <w:rPr>
          <w:rFonts w:ascii="Arial" w:hAnsi="Arial" w:cs="Arial"/>
          <w:sz w:val="22"/>
          <w:szCs w:val="22"/>
        </w:rPr>
        <w:t>realisable</w:t>
      </w:r>
      <w:proofErr w:type="spellEnd"/>
      <w:r w:rsidR="006D4029" w:rsidRPr="00D1469A">
        <w:rPr>
          <w:rFonts w:ascii="Arial" w:hAnsi="Arial" w:cs="Arial"/>
          <w:sz w:val="22"/>
          <w:szCs w:val="22"/>
        </w:rPr>
        <w:t xml:space="preserve"> value.</w:t>
      </w:r>
      <w:r w:rsidRPr="00D1469A">
        <w:rPr>
          <w:rFonts w:ascii="Arial" w:hAnsi="Arial" w:cs="Arial"/>
          <w:sz w:val="22"/>
          <w:szCs w:val="22"/>
        </w:rPr>
        <w:t xml:space="preserve"> </w:t>
      </w:r>
      <w:r w:rsidR="00FC7D51" w:rsidRPr="00D1469A">
        <w:rPr>
          <w:rFonts w:ascii="Arial" w:hAnsi="Arial" w:cs="Arial"/>
          <w:sz w:val="22"/>
          <w:szCs w:val="22"/>
        </w:rPr>
        <w:t>The cost includes</w:t>
      </w:r>
      <w:r w:rsidR="000F5535">
        <w:rPr>
          <w:rFonts w:ascii="Arial" w:hAnsi="Arial" w:cs="Arial"/>
          <w:sz w:val="22"/>
          <w:szCs w:val="22"/>
        </w:rPr>
        <w:t xml:space="preserve"> all production costs, labor costs </w:t>
      </w:r>
      <w:r w:rsidR="000E14E2" w:rsidRPr="00D1469A">
        <w:rPr>
          <w:rFonts w:ascii="Arial" w:hAnsi="Arial" w:cs="Arial"/>
          <w:sz w:val="22"/>
          <w:szCs w:val="22"/>
        </w:rPr>
        <w:t xml:space="preserve">and </w:t>
      </w:r>
      <w:r w:rsidRPr="00D1469A">
        <w:rPr>
          <w:rFonts w:ascii="Arial" w:hAnsi="Arial" w:cs="Arial"/>
          <w:sz w:val="22"/>
          <w:szCs w:val="22"/>
        </w:rPr>
        <w:t>attributable factory overheads.</w:t>
      </w:r>
    </w:p>
    <w:p w:rsidR="009945A2" w:rsidRPr="00D1469A" w:rsidRDefault="009945A2" w:rsidP="00BA63EC">
      <w:pPr>
        <w:pStyle w:val="BodyTextIndent3"/>
        <w:tabs>
          <w:tab w:val="clear" w:pos="360"/>
          <w:tab w:val="clear" w:pos="2880"/>
          <w:tab w:val="left" w:pos="540"/>
        </w:tabs>
        <w:spacing w:before="80" w:after="80"/>
        <w:ind w:left="547" w:hanging="547"/>
        <w:rPr>
          <w:rFonts w:ascii="Arial" w:hAnsi="Arial" w:cs="Arial"/>
          <w:sz w:val="22"/>
          <w:szCs w:val="22"/>
        </w:rPr>
      </w:pPr>
      <w:r w:rsidRPr="00D1469A">
        <w:rPr>
          <w:rFonts w:ascii="Arial" w:hAnsi="Arial" w:cs="Arial"/>
          <w:sz w:val="22"/>
          <w:szCs w:val="22"/>
        </w:rPr>
        <w:tab/>
        <w:t>Raw materials, spare parts</w:t>
      </w:r>
      <w:r w:rsidR="005775C0" w:rsidRPr="00D1469A">
        <w:rPr>
          <w:rFonts w:ascii="Arial" w:hAnsi="Arial" w:cs="Arial"/>
          <w:sz w:val="22"/>
          <w:szCs w:val="22"/>
        </w:rPr>
        <w:t>,</w:t>
      </w:r>
      <w:r w:rsidRPr="00D1469A">
        <w:rPr>
          <w:rFonts w:ascii="Arial" w:hAnsi="Arial" w:cs="Arial"/>
          <w:sz w:val="22"/>
          <w:szCs w:val="22"/>
        </w:rPr>
        <w:t xml:space="preserve"> </w:t>
      </w:r>
      <w:r w:rsidR="00FC7D51" w:rsidRPr="00D1469A">
        <w:rPr>
          <w:rFonts w:ascii="Arial" w:hAnsi="Arial" w:cs="Arial"/>
          <w:sz w:val="22"/>
          <w:szCs w:val="22"/>
        </w:rPr>
        <w:t xml:space="preserve">factory </w:t>
      </w:r>
      <w:r w:rsidRPr="00D1469A">
        <w:rPr>
          <w:rFonts w:ascii="Arial" w:hAnsi="Arial" w:cs="Arial"/>
          <w:sz w:val="22"/>
          <w:szCs w:val="22"/>
        </w:rPr>
        <w:t xml:space="preserve">supplies and packing materials are valued at the lower of </w:t>
      </w:r>
      <w:r w:rsidR="00C11140" w:rsidRPr="00D1469A">
        <w:rPr>
          <w:rFonts w:ascii="Arial" w:hAnsi="Arial" w:cs="Arial"/>
          <w:sz w:val="22"/>
          <w:szCs w:val="22"/>
        </w:rPr>
        <w:t xml:space="preserve">average </w:t>
      </w:r>
      <w:r w:rsidR="00FC7D51" w:rsidRPr="00D1469A">
        <w:rPr>
          <w:rFonts w:ascii="Arial" w:hAnsi="Arial" w:cs="Arial"/>
          <w:sz w:val="22"/>
          <w:szCs w:val="22"/>
        </w:rPr>
        <w:t xml:space="preserve">cost and net </w:t>
      </w:r>
      <w:proofErr w:type="spellStart"/>
      <w:r w:rsidR="00FC7D51" w:rsidRPr="00D1469A">
        <w:rPr>
          <w:rFonts w:ascii="Arial" w:hAnsi="Arial" w:cs="Arial"/>
          <w:sz w:val="22"/>
          <w:szCs w:val="22"/>
        </w:rPr>
        <w:t>realisable</w:t>
      </w:r>
      <w:proofErr w:type="spellEnd"/>
      <w:r w:rsidR="00FC7D51" w:rsidRPr="00D1469A">
        <w:rPr>
          <w:rFonts w:ascii="Arial" w:hAnsi="Arial" w:cs="Arial"/>
          <w:sz w:val="22"/>
          <w:szCs w:val="22"/>
        </w:rPr>
        <w:t xml:space="preserve"> value</w:t>
      </w:r>
      <w:r w:rsidR="0055252B" w:rsidRPr="00D1469A">
        <w:rPr>
          <w:rFonts w:ascii="Arial" w:hAnsi="Arial" w:cs="Arial"/>
          <w:sz w:val="22"/>
          <w:szCs w:val="22"/>
        </w:rPr>
        <w:t xml:space="preserve"> </w:t>
      </w:r>
      <w:r w:rsidRPr="00D1469A">
        <w:rPr>
          <w:rFonts w:ascii="Arial" w:hAnsi="Arial" w:cs="Arial"/>
          <w:sz w:val="22"/>
          <w:szCs w:val="22"/>
        </w:rPr>
        <w:t xml:space="preserve">and </w:t>
      </w:r>
      <w:r w:rsidR="005775C0" w:rsidRPr="00D1469A">
        <w:rPr>
          <w:rFonts w:ascii="Arial" w:hAnsi="Arial" w:cs="Arial"/>
          <w:sz w:val="22"/>
          <w:szCs w:val="22"/>
        </w:rPr>
        <w:t>are charged to</w:t>
      </w:r>
      <w:r w:rsidRPr="00D1469A">
        <w:rPr>
          <w:rFonts w:ascii="Arial" w:hAnsi="Arial" w:cs="Arial"/>
          <w:sz w:val="22"/>
          <w:szCs w:val="22"/>
        </w:rPr>
        <w:t xml:space="preserve"> </w:t>
      </w:r>
      <w:r w:rsidR="00FC7D51" w:rsidRPr="00D1469A">
        <w:rPr>
          <w:rFonts w:ascii="Arial" w:hAnsi="Arial" w:cs="Arial"/>
          <w:sz w:val="22"/>
          <w:szCs w:val="22"/>
        </w:rPr>
        <w:t>production</w:t>
      </w:r>
      <w:r w:rsidRPr="00D1469A">
        <w:rPr>
          <w:rFonts w:ascii="Arial" w:hAnsi="Arial" w:cs="Arial"/>
          <w:sz w:val="22"/>
          <w:szCs w:val="22"/>
        </w:rPr>
        <w:t xml:space="preserve"> cost</w:t>
      </w:r>
      <w:r w:rsidR="00FC7D51" w:rsidRPr="00D1469A">
        <w:rPr>
          <w:rFonts w:ascii="Arial" w:hAnsi="Arial" w:cs="Arial"/>
          <w:sz w:val="22"/>
          <w:szCs w:val="22"/>
        </w:rPr>
        <w:t>s</w:t>
      </w:r>
      <w:r w:rsidRPr="00D1469A">
        <w:rPr>
          <w:rFonts w:ascii="Arial" w:hAnsi="Arial" w:cs="Arial"/>
          <w:sz w:val="22"/>
          <w:szCs w:val="22"/>
        </w:rPr>
        <w:t xml:space="preserve"> whenever consumed.</w:t>
      </w:r>
    </w:p>
    <w:p w:rsidR="005A72D2" w:rsidRPr="00D1469A" w:rsidRDefault="006D4029" w:rsidP="00BA63EC">
      <w:pPr>
        <w:tabs>
          <w:tab w:val="left" w:pos="540"/>
        </w:tabs>
        <w:spacing w:before="80" w:after="80" w:line="380" w:lineRule="exact"/>
        <w:ind w:left="540" w:hanging="547"/>
        <w:jc w:val="both"/>
        <w:rPr>
          <w:rFonts w:ascii="Arial" w:hAnsi="Arial" w:cs="Arial"/>
          <w:b/>
          <w:bCs/>
          <w:sz w:val="22"/>
          <w:szCs w:val="22"/>
        </w:rPr>
      </w:pPr>
      <w:r w:rsidRPr="00D1469A">
        <w:rPr>
          <w:rFonts w:ascii="Arial" w:hAnsi="Arial" w:cs="Arial"/>
          <w:b/>
          <w:bCs/>
          <w:sz w:val="22"/>
          <w:szCs w:val="22"/>
        </w:rPr>
        <w:t>4</w:t>
      </w:r>
      <w:r w:rsidR="005A72D2" w:rsidRPr="00D1469A">
        <w:rPr>
          <w:rFonts w:ascii="Arial" w:hAnsi="Arial" w:cs="Arial"/>
          <w:b/>
          <w:bCs/>
          <w:sz w:val="22"/>
          <w:szCs w:val="22"/>
        </w:rPr>
        <w:t>.5</w:t>
      </w:r>
      <w:r w:rsidR="005A72D2" w:rsidRPr="00D1469A">
        <w:rPr>
          <w:rFonts w:ascii="Arial" w:hAnsi="Arial" w:cs="Arial"/>
          <w:b/>
          <w:bCs/>
          <w:sz w:val="22"/>
          <w:szCs w:val="22"/>
        </w:rPr>
        <w:tab/>
        <w:t>Investments</w:t>
      </w:r>
    </w:p>
    <w:p w:rsidR="005A72D2" w:rsidRPr="00D1469A" w:rsidRDefault="005A72D2" w:rsidP="00BA63EC">
      <w:pPr>
        <w:tabs>
          <w:tab w:val="left" w:pos="540"/>
        </w:tabs>
        <w:spacing w:before="80" w:after="80" w:line="380" w:lineRule="exact"/>
        <w:ind w:left="1080" w:hanging="547"/>
        <w:jc w:val="both"/>
        <w:rPr>
          <w:rFonts w:ascii="Arial" w:hAnsi="Arial" w:cs="Arial"/>
          <w:sz w:val="22"/>
          <w:szCs w:val="22"/>
        </w:rPr>
      </w:pPr>
      <w:r w:rsidRPr="00D1469A">
        <w:rPr>
          <w:rFonts w:ascii="Arial" w:hAnsi="Arial" w:cs="Arial"/>
          <w:sz w:val="22"/>
          <w:szCs w:val="22"/>
        </w:rPr>
        <w:t>a)</w:t>
      </w:r>
      <w:r w:rsidRPr="00D1469A">
        <w:rPr>
          <w:rFonts w:ascii="Arial" w:hAnsi="Arial" w:cs="Arial"/>
          <w:sz w:val="22"/>
          <w:szCs w:val="22"/>
        </w:rPr>
        <w:tab/>
        <w:t>Investments in available-for-sale securities are stated at fair value. Changes in the fair value of these securities are recorded in other comprehensive income, and will be recorded in profit or loss when the securities are sold.</w:t>
      </w:r>
    </w:p>
    <w:p w:rsidR="005A72D2" w:rsidRPr="00D1469A" w:rsidRDefault="005A72D2" w:rsidP="00BA63EC">
      <w:pPr>
        <w:tabs>
          <w:tab w:val="left" w:pos="540"/>
        </w:tabs>
        <w:spacing w:before="80" w:after="80" w:line="380" w:lineRule="exact"/>
        <w:ind w:left="1080" w:hanging="547"/>
        <w:jc w:val="both"/>
        <w:rPr>
          <w:rFonts w:ascii="Arial" w:hAnsi="Arial" w:cs="Arial"/>
          <w:sz w:val="22"/>
          <w:szCs w:val="22"/>
        </w:rPr>
      </w:pPr>
      <w:r w:rsidRPr="00D1469A">
        <w:rPr>
          <w:rFonts w:ascii="Arial" w:hAnsi="Arial" w:cs="Arial"/>
          <w:sz w:val="22"/>
          <w:szCs w:val="22"/>
        </w:rPr>
        <w:t>b)</w:t>
      </w:r>
      <w:r w:rsidRPr="00D1469A">
        <w:rPr>
          <w:rFonts w:ascii="Arial" w:hAnsi="Arial" w:cs="Arial"/>
          <w:sz w:val="22"/>
          <w:szCs w:val="22"/>
        </w:rPr>
        <w:tab/>
        <w:t>Investments in non-marketable equity securities, which the Company classifies as other investments, are stated at cost net of allowance for impairment loss (if any).</w:t>
      </w:r>
    </w:p>
    <w:p w:rsidR="005A72D2" w:rsidRPr="00D1469A" w:rsidRDefault="004D298E" w:rsidP="00BA63EC">
      <w:pPr>
        <w:tabs>
          <w:tab w:val="left" w:pos="540"/>
        </w:tabs>
        <w:spacing w:before="80" w:after="80" w:line="380" w:lineRule="exact"/>
        <w:ind w:left="1080" w:hanging="547"/>
        <w:jc w:val="both"/>
        <w:rPr>
          <w:rFonts w:ascii="Arial" w:hAnsi="Arial" w:cs="Arial"/>
          <w:sz w:val="22"/>
          <w:szCs w:val="22"/>
        </w:rPr>
      </w:pPr>
      <w:r w:rsidRPr="00D1469A">
        <w:rPr>
          <w:rFonts w:ascii="Arial" w:hAnsi="Arial" w:cs="Arial"/>
          <w:sz w:val="22"/>
          <w:szCs w:val="22"/>
        </w:rPr>
        <w:t>c</w:t>
      </w:r>
      <w:r w:rsidR="005A72D2" w:rsidRPr="00D1469A">
        <w:rPr>
          <w:rFonts w:ascii="Arial" w:hAnsi="Arial" w:cs="Arial"/>
          <w:sz w:val="22"/>
          <w:szCs w:val="22"/>
        </w:rPr>
        <w:t>)</w:t>
      </w:r>
      <w:r w:rsidR="005A72D2" w:rsidRPr="00D1469A">
        <w:rPr>
          <w:rFonts w:ascii="Arial" w:hAnsi="Arial" w:cs="Arial"/>
          <w:sz w:val="22"/>
          <w:szCs w:val="22"/>
        </w:rPr>
        <w:tab/>
        <w:t>Investments in subsidiaries are accounted for in the separate financial statements using the cost method.</w:t>
      </w:r>
    </w:p>
    <w:p w:rsidR="005A72D2" w:rsidRPr="00D1469A" w:rsidRDefault="005A72D2" w:rsidP="00BA63EC">
      <w:pPr>
        <w:tabs>
          <w:tab w:val="left" w:pos="540"/>
        </w:tabs>
        <w:spacing w:before="80" w:after="80" w:line="380" w:lineRule="exact"/>
        <w:ind w:left="540" w:hanging="547"/>
        <w:jc w:val="both"/>
        <w:rPr>
          <w:rFonts w:ascii="Arial" w:hAnsi="Arial" w:cs="Arial"/>
          <w:sz w:val="22"/>
          <w:szCs w:val="22"/>
        </w:rPr>
      </w:pPr>
      <w:r w:rsidRPr="00D1469A">
        <w:rPr>
          <w:rFonts w:ascii="Arial" w:hAnsi="Arial" w:cs="Arial"/>
          <w:sz w:val="22"/>
          <w:szCs w:val="22"/>
        </w:rPr>
        <w:tab/>
        <w:t>The fair value of marketable securities is based on the latest bid price of the last working day of the year.</w:t>
      </w:r>
    </w:p>
    <w:p w:rsidR="005A72D2" w:rsidRPr="00D1469A" w:rsidRDefault="005A72D2" w:rsidP="00BA63EC">
      <w:pPr>
        <w:tabs>
          <w:tab w:val="left" w:pos="540"/>
        </w:tabs>
        <w:spacing w:before="80" w:after="80" w:line="380" w:lineRule="exact"/>
        <w:ind w:left="547" w:hanging="547"/>
        <w:jc w:val="both"/>
        <w:rPr>
          <w:rFonts w:ascii="Arial" w:hAnsi="Arial" w:cs="Arial"/>
          <w:sz w:val="22"/>
          <w:szCs w:val="22"/>
        </w:rPr>
      </w:pPr>
      <w:r w:rsidRPr="00D1469A">
        <w:rPr>
          <w:rFonts w:ascii="Arial" w:hAnsi="Arial" w:cs="Arial"/>
          <w:sz w:val="22"/>
          <w:szCs w:val="22"/>
        </w:rPr>
        <w:tab/>
        <w:t>The weighted average method is used for computation of the cost of investments.</w:t>
      </w:r>
    </w:p>
    <w:p w:rsidR="00F44C25" w:rsidRPr="00D1469A" w:rsidRDefault="005524F4" w:rsidP="00BA63EC">
      <w:pPr>
        <w:tabs>
          <w:tab w:val="left" w:pos="540"/>
        </w:tabs>
        <w:spacing w:before="80" w:after="80" w:line="380" w:lineRule="exact"/>
        <w:ind w:left="547"/>
        <w:jc w:val="both"/>
        <w:rPr>
          <w:rFonts w:ascii="Arial" w:hAnsi="Arial" w:cs="Arial"/>
          <w:sz w:val="22"/>
          <w:szCs w:val="22"/>
        </w:rPr>
      </w:pPr>
      <w:r w:rsidRPr="00D1469A">
        <w:rPr>
          <w:rFonts w:ascii="Arial" w:hAnsi="Arial" w:cs="Arial"/>
          <w:spacing w:val="-4"/>
          <w:sz w:val="22"/>
          <w:szCs w:val="22"/>
        </w:rPr>
        <w:t xml:space="preserve">On </w:t>
      </w:r>
      <w:r w:rsidRPr="00D1469A">
        <w:rPr>
          <w:rFonts w:ascii="Arial" w:hAnsi="Arial" w:cs="Arial"/>
          <w:sz w:val="22"/>
          <w:szCs w:val="22"/>
        </w:rPr>
        <w:t>disposal</w:t>
      </w:r>
      <w:r w:rsidRPr="00D1469A">
        <w:rPr>
          <w:rFonts w:ascii="Arial" w:hAnsi="Arial" w:cs="Arial"/>
          <w:spacing w:val="-4"/>
          <w:sz w:val="22"/>
          <w:szCs w:val="22"/>
        </w:rPr>
        <w:t xml:space="preserve"> of an investment, the difference between net disposal proceeds and the </w:t>
      </w:r>
      <w:r w:rsidRPr="00D1469A">
        <w:rPr>
          <w:rFonts w:ascii="Arial" w:hAnsi="Arial" w:cs="Arial"/>
          <w:sz w:val="22"/>
          <w:szCs w:val="22"/>
        </w:rPr>
        <w:t>carrying</w:t>
      </w:r>
      <w:r w:rsidRPr="00D1469A">
        <w:rPr>
          <w:rFonts w:ascii="Arial" w:hAnsi="Arial" w:cs="Arial"/>
          <w:spacing w:val="-4"/>
          <w:sz w:val="22"/>
          <w:szCs w:val="22"/>
        </w:rPr>
        <w:t xml:space="preserve"> amount of the investment is </w:t>
      </w:r>
      <w:proofErr w:type="spellStart"/>
      <w:r w:rsidRPr="00D1469A">
        <w:rPr>
          <w:rFonts w:ascii="Arial" w:hAnsi="Arial" w:cs="Arial"/>
          <w:spacing w:val="-4"/>
          <w:sz w:val="22"/>
          <w:szCs w:val="22"/>
        </w:rPr>
        <w:t>recognised</w:t>
      </w:r>
      <w:proofErr w:type="spellEnd"/>
      <w:r w:rsidRPr="00D1469A">
        <w:rPr>
          <w:rFonts w:ascii="Arial" w:hAnsi="Arial" w:cs="Arial"/>
          <w:spacing w:val="-4"/>
          <w:sz w:val="22"/>
          <w:szCs w:val="22"/>
        </w:rPr>
        <w:t xml:space="preserve"> </w:t>
      </w:r>
      <w:r w:rsidRPr="00D1469A">
        <w:rPr>
          <w:rFonts w:ascii="Arial" w:hAnsi="Arial" w:cs="Arial"/>
          <w:sz w:val="22"/>
          <w:szCs w:val="22"/>
        </w:rPr>
        <w:t>in profit or loss.</w:t>
      </w:r>
    </w:p>
    <w:p w:rsidR="00AA431C" w:rsidRPr="00D1469A" w:rsidRDefault="006D4029" w:rsidP="00BA63EC">
      <w:pPr>
        <w:tabs>
          <w:tab w:val="left" w:pos="540"/>
        </w:tabs>
        <w:spacing w:before="80" w:after="80" w:line="380" w:lineRule="exact"/>
        <w:ind w:left="547" w:hanging="547"/>
        <w:jc w:val="both"/>
        <w:rPr>
          <w:rFonts w:ascii="Arial" w:hAnsi="Arial" w:cs="Arial"/>
          <w:b/>
          <w:bCs/>
          <w:sz w:val="22"/>
          <w:szCs w:val="22"/>
        </w:rPr>
      </w:pPr>
      <w:r w:rsidRPr="00D1469A">
        <w:rPr>
          <w:rFonts w:ascii="Arial" w:hAnsi="Arial" w:cs="Arial"/>
          <w:b/>
          <w:bCs/>
          <w:sz w:val="22"/>
          <w:szCs w:val="22"/>
        </w:rPr>
        <w:t>4</w:t>
      </w:r>
      <w:r w:rsidR="00AA431C" w:rsidRPr="00D1469A">
        <w:rPr>
          <w:rFonts w:ascii="Arial" w:hAnsi="Arial" w:cs="Arial"/>
          <w:b/>
          <w:bCs/>
          <w:sz w:val="22"/>
          <w:szCs w:val="22"/>
        </w:rPr>
        <w:t>.</w:t>
      </w:r>
      <w:r w:rsidR="008B1748" w:rsidRPr="00D1469A">
        <w:rPr>
          <w:rFonts w:ascii="Arial" w:hAnsi="Arial" w:cs="Arial"/>
          <w:b/>
          <w:bCs/>
          <w:sz w:val="22"/>
          <w:szCs w:val="22"/>
        </w:rPr>
        <w:t>6</w:t>
      </w:r>
      <w:r w:rsidR="00AA431C" w:rsidRPr="00D1469A">
        <w:rPr>
          <w:rFonts w:ascii="Arial" w:hAnsi="Arial" w:cs="Arial"/>
          <w:b/>
          <w:bCs/>
          <w:sz w:val="22"/>
          <w:szCs w:val="22"/>
        </w:rPr>
        <w:tab/>
        <w:t>Property, plant and equipment/Depreciation</w:t>
      </w:r>
    </w:p>
    <w:p w:rsidR="00AA431C" w:rsidRPr="00D1469A" w:rsidRDefault="00AA431C" w:rsidP="00BA63EC">
      <w:pPr>
        <w:tabs>
          <w:tab w:val="left" w:pos="540"/>
        </w:tabs>
        <w:spacing w:before="80" w:after="80" w:line="380" w:lineRule="exact"/>
        <w:ind w:left="547" w:hanging="547"/>
        <w:jc w:val="both"/>
        <w:rPr>
          <w:rFonts w:ascii="Arial" w:hAnsi="Arial" w:cs="Arial"/>
          <w:sz w:val="22"/>
          <w:szCs w:val="22"/>
        </w:rPr>
      </w:pPr>
      <w:r w:rsidRPr="00D1469A">
        <w:rPr>
          <w:rFonts w:ascii="Arial" w:hAnsi="Arial" w:cs="Arial"/>
          <w:sz w:val="22"/>
          <w:szCs w:val="22"/>
        </w:rPr>
        <w:tab/>
        <w:t>Land is stated at cost. Buildings</w:t>
      </w:r>
      <w:r w:rsidR="004D298E" w:rsidRPr="00D1469A">
        <w:rPr>
          <w:rFonts w:ascii="Arial" w:hAnsi="Arial" w:cs="Arial"/>
          <w:sz w:val="22"/>
          <w:szCs w:val="22"/>
        </w:rPr>
        <w:t xml:space="preserve"> and</w:t>
      </w:r>
      <w:r w:rsidRPr="00D1469A">
        <w:rPr>
          <w:rFonts w:ascii="Arial" w:hAnsi="Arial" w:cs="Arial"/>
          <w:sz w:val="22"/>
          <w:szCs w:val="22"/>
        </w:rPr>
        <w:t xml:space="preserve"> equipment are stated at cost less accumulated depreciation and allowance for </w:t>
      </w:r>
      <w:r w:rsidR="000E14E2" w:rsidRPr="00D1469A">
        <w:rPr>
          <w:rFonts w:ascii="Arial" w:hAnsi="Arial" w:cs="Arial"/>
          <w:sz w:val="22"/>
          <w:szCs w:val="22"/>
        </w:rPr>
        <w:t>loss on impairment</w:t>
      </w:r>
      <w:r w:rsidRPr="00D1469A">
        <w:rPr>
          <w:rFonts w:ascii="Arial" w:hAnsi="Arial" w:cs="Arial"/>
          <w:sz w:val="22"/>
          <w:szCs w:val="22"/>
        </w:rPr>
        <w:t xml:space="preserve"> </w:t>
      </w:r>
      <w:r w:rsidR="004D298E" w:rsidRPr="00D1469A">
        <w:rPr>
          <w:rFonts w:ascii="Arial" w:hAnsi="Arial" w:cs="Arial"/>
          <w:sz w:val="22"/>
          <w:szCs w:val="22"/>
        </w:rPr>
        <w:t xml:space="preserve">of assets </w:t>
      </w:r>
      <w:r w:rsidRPr="00D1469A">
        <w:rPr>
          <w:rFonts w:ascii="Arial" w:hAnsi="Arial" w:cs="Arial"/>
          <w:sz w:val="22"/>
          <w:szCs w:val="22"/>
        </w:rPr>
        <w:t>(if any).</w:t>
      </w:r>
    </w:p>
    <w:p w:rsidR="009945A2" w:rsidRPr="00D1469A" w:rsidRDefault="00AA431C" w:rsidP="00BA63EC">
      <w:pPr>
        <w:tabs>
          <w:tab w:val="left" w:pos="540"/>
        </w:tabs>
        <w:spacing w:before="80" w:line="380" w:lineRule="exact"/>
        <w:ind w:left="547" w:hanging="547"/>
        <w:jc w:val="both"/>
        <w:rPr>
          <w:rFonts w:ascii="Arial" w:hAnsi="Arial" w:cs="Arial"/>
          <w:sz w:val="22"/>
          <w:szCs w:val="22"/>
        </w:rPr>
      </w:pPr>
      <w:r w:rsidRPr="00D1469A">
        <w:rPr>
          <w:rFonts w:ascii="Arial" w:hAnsi="Arial" w:cs="Arial"/>
          <w:sz w:val="22"/>
          <w:szCs w:val="22"/>
        </w:rPr>
        <w:tab/>
      </w:r>
      <w:r w:rsidR="009945A2" w:rsidRPr="00D1469A">
        <w:rPr>
          <w:rFonts w:ascii="Arial" w:hAnsi="Arial" w:cs="Arial"/>
          <w:sz w:val="22"/>
          <w:szCs w:val="22"/>
        </w:rPr>
        <w:t xml:space="preserve">The </w:t>
      </w:r>
      <w:r w:rsidR="00190E24" w:rsidRPr="00D1469A">
        <w:rPr>
          <w:rFonts w:ascii="Arial" w:hAnsi="Arial" w:cs="Arial"/>
          <w:sz w:val="22"/>
          <w:szCs w:val="22"/>
        </w:rPr>
        <w:t xml:space="preserve">Group </w:t>
      </w:r>
      <w:r w:rsidR="009945A2" w:rsidRPr="00D1469A">
        <w:rPr>
          <w:rFonts w:ascii="Arial" w:hAnsi="Arial" w:cs="Arial"/>
          <w:sz w:val="22"/>
          <w:szCs w:val="22"/>
        </w:rPr>
        <w:t>has adopted the following bases and useful lives of asset</w:t>
      </w:r>
      <w:r w:rsidR="00FC7D51" w:rsidRPr="00D1469A">
        <w:rPr>
          <w:rFonts w:ascii="Arial" w:hAnsi="Arial" w:cs="Arial"/>
          <w:sz w:val="22"/>
          <w:szCs w:val="22"/>
        </w:rPr>
        <w:t>s in calculating depreciation:</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2025"/>
        <w:gridCol w:w="2025"/>
      </w:tblGrid>
      <w:tr w:rsidR="00874320" w:rsidRPr="00D1469A" w:rsidTr="00BA63EC">
        <w:tc>
          <w:tcPr>
            <w:tcW w:w="5040" w:type="dxa"/>
          </w:tcPr>
          <w:p w:rsidR="00874320" w:rsidRPr="00D1469A" w:rsidRDefault="00874320" w:rsidP="00BA63EC">
            <w:pPr>
              <w:tabs>
                <w:tab w:val="left" w:pos="540"/>
              </w:tabs>
              <w:spacing w:line="340" w:lineRule="exact"/>
              <w:jc w:val="both"/>
              <w:rPr>
                <w:rFonts w:ascii="Arial" w:hAnsi="Arial" w:cs="Arial"/>
                <w:sz w:val="20"/>
                <w:szCs w:val="20"/>
              </w:rPr>
            </w:pPr>
          </w:p>
        </w:tc>
        <w:tc>
          <w:tcPr>
            <w:tcW w:w="4050" w:type="dxa"/>
            <w:gridSpan w:val="2"/>
          </w:tcPr>
          <w:p w:rsidR="00874320" w:rsidRPr="00D1469A" w:rsidRDefault="00874320" w:rsidP="00BA63EC">
            <w:pPr>
              <w:pBdr>
                <w:bottom w:val="single" w:sz="4" w:space="1" w:color="auto"/>
              </w:pBdr>
              <w:tabs>
                <w:tab w:val="left" w:pos="540"/>
              </w:tabs>
              <w:spacing w:line="340" w:lineRule="exact"/>
              <w:jc w:val="center"/>
              <w:rPr>
                <w:rFonts w:ascii="Arial" w:hAnsi="Arial" w:cs="Arial"/>
                <w:sz w:val="20"/>
                <w:szCs w:val="20"/>
              </w:rPr>
            </w:pPr>
            <w:r w:rsidRPr="00D1469A">
              <w:rPr>
                <w:rFonts w:ascii="Arial" w:hAnsi="Arial" w:cs="Arial"/>
                <w:sz w:val="20"/>
                <w:szCs w:val="20"/>
              </w:rPr>
              <w:t>Years</w:t>
            </w:r>
          </w:p>
        </w:tc>
      </w:tr>
      <w:tr w:rsidR="00874320" w:rsidRPr="00D1469A" w:rsidTr="00BA63EC">
        <w:tc>
          <w:tcPr>
            <w:tcW w:w="5040" w:type="dxa"/>
          </w:tcPr>
          <w:p w:rsidR="00874320" w:rsidRPr="00D1469A" w:rsidRDefault="00874320" w:rsidP="00BA63EC">
            <w:pPr>
              <w:tabs>
                <w:tab w:val="left" w:pos="540"/>
              </w:tabs>
              <w:spacing w:line="340" w:lineRule="exact"/>
              <w:jc w:val="both"/>
              <w:rPr>
                <w:rFonts w:ascii="Arial" w:hAnsi="Arial" w:cs="Arial"/>
                <w:sz w:val="20"/>
                <w:szCs w:val="20"/>
              </w:rPr>
            </w:pPr>
          </w:p>
        </w:tc>
        <w:tc>
          <w:tcPr>
            <w:tcW w:w="2025" w:type="dxa"/>
            <w:vAlign w:val="bottom"/>
          </w:tcPr>
          <w:p w:rsidR="00874320" w:rsidRPr="00D1469A" w:rsidRDefault="00874320" w:rsidP="00BA63EC">
            <w:pPr>
              <w:pBdr>
                <w:bottom w:val="single" w:sz="4" w:space="1" w:color="auto"/>
              </w:pBdr>
              <w:tabs>
                <w:tab w:val="left" w:pos="540"/>
              </w:tabs>
              <w:spacing w:line="340" w:lineRule="exact"/>
              <w:jc w:val="center"/>
              <w:rPr>
                <w:rFonts w:ascii="Arial" w:hAnsi="Arial" w:cs="Arial"/>
                <w:sz w:val="20"/>
                <w:szCs w:val="20"/>
              </w:rPr>
            </w:pPr>
            <w:r w:rsidRPr="00D1469A">
              <w:rPr>
                <w:rFonts w:ascii="Arial" w:hAnsi="Arial" w:cs="Arial"/>
                <w:sz w:val="20"/>
                <w:szCs w:val="20"/>
              </w:rPr>
              <w:t xml:space="preserve">Assets acquired since 2001 </w:t>
            </w:r>
            <w:r w:rsidR="00CB3AB1" w:rsidRPr="00D1469A">
              <w:rPr>
                <w:rFonts w:ascii="Arial" w:hAnsi="Arial" w:cs="Arial"/>
                <w:sz w:val="20"/>
                <w:szCs w:val="20"/>
              </w:rPr>
              <w:br/>
            </w:r>
            <w:r w:rsidRPr="00D1469A">
              <w:rPr>
                <w:rFonts w:ascii="Arial" w:hAnsi="Arial" w:cs="Arial"/>
                <w:sz w:val="20"/>
                <w:szCs w:val="20"/>
              </w:rPr>
              <w:t>Straight-line method</w:t>
            </w:r>
          </w:p>
        </w:tc>
        <w:tc>
          <w:tcPr>
            <w:tcW w:w="2025" w:type="dxa"/>
            <w:vAlign w:val="bottom"/>
          </w:tcPr>
          <w:p w:rsidR="00874320" w:rsidRPr="00D1469A" w:rsidRDefault="00874320" w:rsidP="00BA63EC">
            <w:pPr>
              <w:pBdr>
                <w:bottom w:val="single" w:sz="4" w:space="1" w:color="auto"/>
              </w:pBdr>
              <w:tabs>
                <w:tab w:val="left" w:pos="540"/>
              </w:tabs>
              <w:spacing w:line="340" w:lineRule="exact"/>
              <w:jc w:val="center"/>
              <w:rPr>
                <w:rFonts w:ascii="Arial" w:hAnsi="Arial" w:cs="Arial"/>
                <w:sz w:val="20"/>
                <w:szCs w:val="20"/>
              </w:rPr>
            </w:pPr>
            <w:r w:rsidRPr="00D1469A">
              <w:rPr>
                <w:rFonts w:ascii="Arial" w:hAnsi="Arial" w:cs="Arial"/>
                <w:sz w:val="20"/>
                <w:szCs w:val="20"/>
              </w:rPr>
              <w:t>Assets acquired during 1992 - 2000 Straight-line method</w:t>
            </w:r>
          </w:p>
        </w:tc>
      </w:tr>
      <w:tr w:rsidR="00FA7F99" w:rsidRPr="00D1469A" w:rsidTr="00BA63EC">
        <w:tc>
          <w:tcPr>
            <w:tcW w:w="5040" w:type="dxa"/>
          </w:tcPr>
          <w:p w:rsidR="00FA7F99" w:rsidRPr="00D1469A" w:rsidRDefault="00FA7F99" w:rsidP="00BA63EC">
            <w:pPr>
              <w:tabs>
                <w:tab w:val="left" w:pos="540"/>
              </w:tabs>
              <w:spacing w:line="340" w:lineRule="exact"/>
              <w:jc w:val="both"/>
              <w:rPr>
                <w:rFonts w:ascii="Arial" w:hAnsi="Arial" w:cs="Arial"/>
                <w:sz w:val="20"/>
                <w:szCs w:val="20"/>
              </w:rPr>
            </w:pPr>
            <w:r w:rsidRPr="00D1469A">
              <w:rPr>
                <w:rFonts w:ascii="Arial" w:hAnsi="Arial" w:cs="Arial"/>
                <w:sz w:val="20"/>
                <w:szCs w:val="20"/>
              </w:rPr>
              <w:t>Land improvements</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rPr>
              <w:t>20</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w:t>
            </w:r>
          </w:p>
        </w:tc>
      </w:tr>
      <w:tr w:rsidR="00FA7F99" w:rsidRPr="00D1469A" w:rsidTr="00BA63EC">
        <w:tc>
          <w:tcPr>
            <w:tcW w:w="5040" w:type="dxa"/>
          </w:tcPr>
          <w:p w:rsidR="00FA7F99" w:rsidRPr="00D1469A" w:rsidRDefault="00FA7F99" w:rsidP="00BA63EC">
            <w:pPr>
              <w:tabs>
                <w:tab w:val="left" w:pos="540"/>
              </w:tabs>
              <w:spacing w:line="340" w:lineRule="exact"/>
              <w:jc w:val="both"/>
              <w:rPr>
                <w:rFonts w:ascii="Arial" w:hAnsi="Arial" w:cs="Arial"/>
                <w:sz w:val="20"/>
                <w:szCs w:val="20"/>
              </w:rPr>
            </w:pPr>
            <w:r w:rsidRPr="00D1469A">
              <w:rPr>
                <w:rFonts w:ascii="Arial" w:hAnsi="Arial" w:cs="Arial"/>
                <w:sz w:val="20"/>
                <w:szCs w:val="20"/>
              </w:rPr>
              <w:t>Buildings and building improvements</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20</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20</w:t>
            </w:r>
          </w:p>
        </w:tc>
      </w:tr>
      <w:tr w:rsidR="00FA7F99" w:rsidRPr="00D1469A" w:rsidTr="00BA63EC">
        <w:tc>
          <w:tcPr>
            <w:tcW w:w="5040" w:type="dxa"/>
          </w:tcPr>
          <w:p w:rsidR="00FA7F99" w:rsidRPr="00D1469A" w:rsidRDefault="00FA7F99" w:rsidP="00BA63EC">
            <w:pPr>
              <w:tabs>
                <w:tab w:val="left" w:pos="540"/>
              </w:tabs>
              <w:spacing w:line="340" w:lineRule="exact"/>
              <w:jc w:val="both"/>
              <w:rPr>
                <w:rFonts w:ascii="Arial" w:hAnsi="Arial" w:cs="Arial"/>
                <w:sz w:val="20"/>
                <w:szCs w:val="20"/>
              </w:rPr>
            </w:pPr>
            <w:r w:rsidRPr="00D1469A">
              <w:rPr>
                <w:rFonts w:ascii="Arial" w:hAnsi="Arial" w:cs="Arial"/>
                <w:sz w:val="20"/>
                <w:szCs w:val="20"/>
              </w:rPr>
              <w:t>Furnace</w:t>
            </w:r>
            <w:r w:rsidR="00780598">
              <w:rPr>
                <w:rFonts w:ascii="Arial" w:hAnsi="Arial" w:cs="Arial"/>
                <w:sz w:val="20"/>
                <w:szCs w:val="20"/>
              </w:rPr>
              <w:t>s</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rPr>
              <w:t>10</w:t>
            </w:r>
            <w:r w:rsidRPr="00D1469A">
              <w:rPr>
                <w:rFonts w:ascii="Arial" w:hAnsi="Arial" w:cs="Arial"/>
                <w:sz w:val="20"/>
                <w:szCs w:val="20"/>
                <w:cs/>
              </w:rPr>
              <w:t xml:space="preserve"> - </w:t>
            </w:r>
            <w:r w:rsidRPr="00D1469A">
              <w:rPr>
                <w:rFonts w:ascii="Arial" w:hAnsi="Arial" w:cs="Arial"/>
                <w:sz w:val="20"/>
                <w:szCs w:val="20"/>
              </w:rPr>
              <w:t>12</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5 - 7</w:t>
            </w:r>
          </w:p>
        </w:tc>
      </w:tr>
      <w:tr w:rsidR="00FA7F99" w:rsidRPr="00D1469A" w:rsidTr="00BA63EC">
        <w:tc>
          <w:tcPr>
            <w:tcW w:w="5040" w:type="dxa"/>
          </w:tcPr>
          <w:p w:rsidR="00FA7F99" w:rsidRPr="00D1469A" w:rsidRDefault="00FA7F99" w:rsidP="00BA63EC">
            <w:pPr>
              <w:tabs>
                <w:tab w:val="left" w:pos="540"/>
              </w:tabs>
              <w:spacing w:line="340" w:lineRule="exact"/>
              <w:ind w:right="-108"/>
              <w:jc w:val="both"/>
              <w:rPr>
                <w:rFonts w:ascii="Arial" w:hAnsi="Arial" w:cs="Arial"/>
                <w:sz w:val="20"/>
                <w:szCs w:val="20"/>
              </w:rPr>
            </w:pPr>
            <w:r w:rsidRPr="00D1469A">
              <w:rPr>
                <w:rFonts w:ascii="Arial" w:hAnsi="Arial" w:cs="Arial"/>
                <w:sz w:val="20"/>
                <w:szCs w:val="20"/>
              </w:rPr>
              <w:t>Machinery, equipment and other factory equipment</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w:t>
            </w:r>
            <w:r w:rsidRPr="00D1469A">
              <w:rPr>
                <w:rFonts w:ascii="Arial" w:hAnsi="Arial" w:cs="Arial"/>
                <w:sz w:val="20"/>
                <w:szCs w:val="20"/>
              </w:rPr>
              <w:t xml:space="preserve"> </w:t>
            </w:r>
            <w:r w:rsidR="00BA63EC">
              <w:rPr>
                <w:rFonts w:ascii="Arial" w:hAnsi="Arial" w:cs="Arial"/>
                <w:sz w:val="20"/>
                <w:szCs w:val="20"/>
              </w:rPr>
              <w:t>-</w:t>
            </w:r>
            <w:r w:rsidRPr="00D1469A">
              <w:rPr>
                <w:rFonts w:ascii="Arial" w:hAnsi="Arial" w:cs="Arial"/>
                <w:sz w:val="20"/>
                <w:szCs w:val="20"/>
              </w:rPr>
              <w:t xml:space="preserve"> 12</w:t>
            </w:r>
            <w:r w:rsidR="00BD7D90" w:rsidRPr="00D1469A">
              <w:rPr>
                <w:rFonts w:ascii="Arial" w:hAnsi="Arial" w:cs="Arial"/>
                <w:sz w:val="20"/>
                <w:szCs w:val="20"/>
              </w:rPr>
              <w:t>, 20, 25</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w:t>
            </w:r>
          </w:p>
        </w:tc>
      </w:tr>
      <w:tr w:rsidR="00FA7F99" w:rsidRPr="00D1469A" w:rsidTr="00BA63EC">
        <w:tc>
          <w:tcPr>
            <w:tcW w:w="5040" w:type="dxa"/>
          </w:tcPr>
          <w:p w:rsidR="00FA7F99" w:rsidRPr="00D1469A" w:rsidRDefault="00FA7F99" w:rsidP="00BA63EC">
            <w:pPr>
              <w:tabs>
                <w:tab w:val="left" w:pos="540"/>
              </w:tabs>
              <w:spacing w:line="340" w:lineRule="exact"/>
              <w:jc w:val="both"/>
              <w:rPr>
                <w:rFonts w:ascii="Arial" w:hAnsi="Arial" w:cs="Arial"/>
                <w:sz w:val="20"/>
                <w:szCs w:val="20"/>
              </w:rPr>
            </w:pPr>
            <w:r w:rsidRPr="00D1469A">
              <w:rPr>
                <w:rFonts w:ascii="Arial" w:hAnsi="Arial" w:cs="Arial"/>
                <w:sz w:val="20"/>
                <w:szCs w:val="20"/>
              </w:rPr>
              <w:t>Motor vehicles</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w:t>
            </w:r>
          </w:p>
        </w:tc>
      </w:tr>
      <w:tr w:rsidR="00FA7F99" w:rsidRPr="00D1469A" w:rsidTr="00BA63EC">
        <w:tc>
          <w:tcPr>
            <w:tcW w:w="5040" w:type="dxa"/>
          </w:tcPr>
          <w:p w:rsidR="00FA7F99" w:rsidRPr="00D1469A" w:rsidRDefault="00FA7F99" w:rsidP="00BA63EC">
            <w:pPr>
              <w:tabs>
                <w:tab w:val="left" w:pos="540"/>
              </w:tabs>
              <w:spacing w:line="340" w:lineRule="exact"/>
              <w:ind w:left="173" w:hanging="173"/>
              <w:rPr>
                <w:rFonts w:ascii="Arial" w:hAnsi="Arial" w:cs="Arial"/>
                <w:sz w:val="20"/>
                <w:szCs w:val="20"/>
                <w:cs/>
              </w:rPr>
            </w:pPr>
            <w:r w:rsidRPr="00D1469A">
              <w:rPr>
                <w:rFonts w:ascii="Arial" w:hAnsi="Arial" w:cs="Arial"/>
                <w:sz w:val="20"/>
                <w:szCs w:val="20"/>
              </w:rPr>
              <w:t>Furniture, fixtures, equipment and other operating equipment</w:t>
            </w:r>
          </w:p>
        </w:tc>
        <w:tc>
          <w:tcPr>
            <w:tcW w:w="2025" w:type="dxa"/>
          </w:tcPr>
          <w:p w:rsidR="00FA7F99" w:rsidRPr="00D1469A" w:rsidRDefault="00FA7F99" w:rsidP="00BA63EC">
            <w:pPr>
              <w:tabs>
                <w:tab w:val="left" w:pos="540"/>
              </w:tabs>
              <w:spacing w:line="340" w:lineRule="exact"/>
              <w:jc w:val="center"/>
              <w:rPr>
                <w:rFonts w:ascii="Arial" w:hAnsi="Arial" w:cs="Arial"/>
                <w:sz w:val="20"/>
                <w:szCs w:val="20"/>
              </w:rPr>
            </w:pPr>
          </w:p>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rPr>
              <w:t xml:space="preserve">3, </w:t>
            </w:r>
            <w:r w:rsidRPr="00D1469A">
              <w:rPr>
                <w:rFonts w:ascii="Arial" w:hAnsi="Arial" w:cs="Arial"/>
                <w:sz w:val="20"/>
                <w:szCs w:val="20"/>
                <w:cs/>
              </w:rPr>
              <w:t>5</w:t>
            </w:r>
          </w:p>
        </w:tc>
        <w:tc>
          <w:tcPr>
            <w:tcW w:w="2025" w:type="dxa"/>
            <w:vAlign w:val="bottom"/>
          </w:tcPr>
          <w:p w:rsidR="00FA7F99" w:rsidRPr="00D1469A" w:rsidRDefault="00FA7F99" w:rsidP="00BA63EC">
            <w:pPr>
              <w:tabs>
                <w:tab w:val="left" w:pos="540"/>
              </w:tabs>
              <w:spacing w:line="340" w:lineRule="exact"/>
              <w:jc w:val="center"/>
              <w:rPr>
                <w:rFonts w:ascii="Arial" w:hAnsi="Arial" w:cs="Arial"/>
                <w:sz w:val="20"/>
                <w:szCs w:val="20"/>
              </w:rPr>
            </w:pPr>
            <w:r w:rsidRPr="00D1469A">
              <w:rPr>
                <w:rFonts w:ascii="Arial" w:hAnsi="Arial" w:cs="Arial"/>
                <w:sz w:val="20"/>
                <w:szCs w:val="20"/>
                <w:cs/>
              </w:rPr>
              <w:t>5</w:t>
            </w:r>
          </w:p>
        </w:tc>
      </w:tr>
    </w:tbl>
    <w:p w:rsidR="009945A2" w:rsidRPr="00D1469A" w:rsidRDefault="009945A2" w:rsidP="00BA63EC">
      <w:pPr>
        <w:pStyle w:val="BodyTextIndent3"/>
        <w:tabs>
          <w:tab w:val="clear" w:pos="360"/>
          <w:tab w:val="clear" w:pos="2880"/>
          <w:tab w:val="left" w:pos="540"/>
        </w:tabs>
        <w:spacing w:before="120"/>
        <w:ind w:left="547" w:hanging="547"/>
        <w:rPr>
          <w:rFonts w:ascii="Arial" w:hAnsi="Arial" w:cs="Arial"/>
          <w:sz w:val="22"/>
          <w:szCs w:val="22"/>
        </w:rPr>
      </w:pPr>
      <w:r w:rsidRPr="00D1469A">
        <w:rPr>
          <w:rFonts w:ascii="Arial" w:hAnsi="Arial" w:cs="Arial"/>
          <w:sz w:val="22"/>
          <w:szCs w:val="22"/>
        </w:rPr>
        <w:tab/>
        <w:t xml:space="preserve">Buildings acquired during 1984 - 1991 </w:t>
      </w:r>
      <w:r w:rsidR="0087215B" w:rsidRPr="00D1469A">
        <w:rPr>
          <w:rFonts w:ascii="Arial" w:hAnsi="Arial" w:cs="Arial"/>
          <w:sz w:val="22"/>
          <w:szCs w:val="22"/>
        </w:rPr>
        <w:t>a</w:t>
      </w:r>
      <w:r w:rsidRPr="00D1469A">
        <w:rPr>
          <w:rFonts w:ascii="Arial" w:hAnsi="Arial" w:cs="Arial"/>
          <w:sz w:val="22"/>
          <w:szCs w:val="22"/>
        </w:rPr>
        <w:t xml:space="preserve">re depreciated by sum-of-years digit method over useful lives </w:t>
      </w:r>
      <w:r w:rsidR="007B5F9F" w:rsidRPr="00D1469A">
        <w:rPr>
          <w:rFonts w:ascii="Arial" w:hAnsi="Arial" w:cs="Arial"/>
          <w:sz w:val="22"/>
          <w:szCs w:val="22"/>
        </w:rPr>
        <w:t xml:space="preserve">of 20 years </w:t>
      </w:r>
      <w:r w:rsidRPr="00D1469A">
        <w:rPr>
          <w:rFonts w:ascii="Arial" w:hAnsi="Arial" w:cs="Arial"/>
          <w:sz w:val="22"/>
          <w:szCs w:val="22"/>
        </w:rPr>
        <w:t xml:space="preserve">and buildings acquired before 1984 </w:t>
      </w:r>
      <w:r w:rsidR="0087215B" w:rsidRPr="00D1469A">
        <w:rPr>
          <w:rFonts w:ascii="Arial" w:hAnsi="Arial" w:cs="Arial"/>
          <w:sz w:val="22"/>
          <w:szCs w:val="22"/>
        </w:rPr>
        <w:t>a</w:t>
      </w:r>
      <w:r w:rsidRPr="00D1469A">
        <w:rPr>
          <w:rFonts w:ascii="Arial" w:hAnsi="Arial" w:cs="Arial"/>
          <w:sz w:val="22"/>
          <w:szCs w:val="22"/>
        </w:rPr>
        <w:t>re depreciated by straight-line method over 50 years.</w:t>
      </w:r>
    </w:p>
    <w:p w:rsidR="009945A2" w:rsidRPr="00D1469A" w:rsidRDefault="009945A2" w:rsidP="00BA63EC">
      <w:pPr>
        <w:pStyle w:val="BodyTextIndent3"/>
        <w:tabs>
          <w:tab w:val="clear" w:pos="360"/>
          <w:tab w:val="clear" w:pos="2880"/>
          <w:tab w:val="left" w:pos="540"/>
        </w:tabs>
        <w:spacing w:before="120"/>
        <w:ind w:left="547" w:hanging="547"/>
        <w:rPr>
          <w:rFonts w:ascii="Arial" w:hAnsi="Arial" w:cs="Arial"/>
          <w:sz w:val="22"/>
          <w:szCs w:val="22"/>
        </w:rPr>
      </w:pPr>
      <w:r w:rsidRPr="00D1469A">
        <w:rPr>
          <w:rFonts w:ascii="Arial" w:hAnsi="Arial" w:cs="Arial"/>
          <w:sz w:val="22"/>
          <w:szCs w:val="22"/>
        </w:rPr>
        <w:tab/>
        <w:t>The cost of the cold-repair of the furnace is depreciated on a straight-line basis over the estimated addition to the useful life of the furnace as a result of the repair.</w:t>
      </w:r>
    </w:p>
    <w:p w:rsidR="009B55E6" w:rsidRPr="00D1469A" w:rsidRDefault="009B55E6"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457A08" w:rsidRPr="00D1469A">
        <w:rPr>
          <w:rFonts w:ascii="Arial" w:hAnsi="Arial" w:cs="Arial"/>
          <w:sz w:val="22"/>
          <w:szCs w:val="22"/>
        </w:rPr>
        <w:t xml:space="preserve">Bottle </w:t>
      </w:r>
      <w:proofErr w:type="spellStart"/>
      <w:r w:rsidR="00457A08" w:rsidRPr="00D1469A">
        <w:rPr>
          <w:rFonts w:ascii="Arial" w:hAnsi="Arial" w:cs="Arial"/>
          <w:sz w:val="22"/>
          <w:szCs w:val="22"/>
        </w:rPr>
        <w:t>moulds</w:t>
      </w:r>
      <w:proofErr w:type="spellEnd"/>
      <w:r w:rsidR="00457A08" w:rsidRPr="00D1469A">
        <w:rPr>
          <w:rFonts w:ascii="Arial" w:hAnsi="Arial" w:cs="Arial"/>
          <w:sz w:val="22"/>
          <w:szCs w:val="22"/>
        </w:rPr>
        <w:t xml:space="preserve"> are depreciated based on the ratio of actual units produced to projected total production units.</w:t>
      </w:r>
    </w:p>
    <w:p w:rsidR="00190E24" w:rsidRPr="00D1469A" w:rsidRDefault="00190E24"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Depreciation is included in determining income.</w:t>
      </w:r>
    </w:p>
    <w:p w:rsidR="009945A2" w:rsidRPr="00D1469A" w:rsidRDefault="00AA431C"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9945A2" w:rsidRPr="00D1469A">
        <w:rPr>
          <w:rFonts w:ascii="Arial" w:hAnsi="Arial" w:cs="Arial"/>
          <w:sz w:val="22"/>
          <w:szCs w:val="22"/>
        </w:rPr>
        <w:t xml:space="preserve">No depreciation is charged for land and </w:t>
      </w:r>
      <w:r w:rsidR="00111B11" w:rsidRPr="00D1469A">
        <w:rPr>
          <w:rFonts w:ascii="Arial" w:hAnsi="Arial" w:cs="Arial"/>
          <w:sz w:val="22"/>
          <w:szCs w:val="22"/>
        </w:rPr>
        <w:t xml:space="preserve">assets under </w:t>
      </w:r>
      <w:r w:rsidR="00905700" w:rsidRPr="00D1469A">
        <w:rPr>
          <w:rFonts w:ascii="Arial" w:hAnsi="Arial" w:cs="Arial"/>
          <w:sz w:val="22"/>
          <w:szCs w:val="22"/>
        </w:rPr>
        <w:t xml:space="preserve">installation and </w:t>
      </w:r>
      <w:r w:rsidR="009945A2" w:rsidRPr="00D1469A">
        <w:rPr>
          <w:rFonts w:ascii="Arial" w:hAnsi="Arial" w:cs="Arial"/>
          <w:sz w:val="22"/>
          <w:szCs w:val="22"/>
        </w:rPr>
        <w:t>construction.</w:t>
      </w:r>
    </w:p>
    <w:p w:rsidR="009B55E6" w:rsidRPr="00D1469A" w:rsidRDefault="009B55E6"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An item of property, plant and equipment is </w:t>
      </w:r>
      <w:proofErr w:type="spellStart"/>
      <w:r w:rsidRPr="00D1469A">
        <w:rPr>
          <w:rFonts w:ascii="Arial" w:hAnsi="Arial" w:cs="Arial"/>
          <w:sz w:val="22"/>
          <w:szCs w:val="22"/>
        </w:rPr>
        <w:t>derecognised</w:t>
      </w:r>
      <w:proofErr w:type="spellEnd"/>
      <w:r w:rsidRPr="00D1469A">
        <w:rPr>
          <w:rFonts w:ascii="Arial" w:hAnsi="Arial" w:cs="Arial"/>
          <w:sz w:val="22"/>
          <w:szCs w:val="22"/>
        </w:rPr>
        <w:t xml:space="preserve"> upon disposal or when no future economic benefits are expected from its use or disposal. Any gain or loss arising on disposal of an asset is included in </w:t>
      </w:r>
      <w:r w:rsidR="00ED6FED" w:rsidRPr="00D1469A">
        <w:rPr>
          <w:rFonts w:ascii="Arial" w:hAnsi="Arial" w:cs="Arial"/>
          <w:sz w:val="22"/>
          <w:szCs w:val="22"/>
        </w:rPr>
        <w:t xml:space="preserve">profit or loss </w:t>
      </w:r>
      <w:r w:rsidRPr="00D1469A">
        <w:rPr>
          <w:rFonts w:ascii="Arial" w:hAnsi="Arial" w:cs="Arial"/>
          <w:sz w:val="22"/>
          <w:szCs w:val="22"/>
        </w:rPr>
        <w:t xml:space="preserve">when the asset is </w:t>
      </w:r>
      <w:proofErr w:type="spellStart"/>
      <w:r w:rsidRPr="00D1469A">
        <w:rPr>
          <w:rFonts w:ascii="Arial" w:hAnsi="Arial" w:cs="Arial"/>
          <w:sz w:val="22"/>
          <w:szCs w:val="22"/>
        </w:rPr>
        <w:t>derecognised</w:t>
      </w:r>
      <w:proofErr w:type="spellEnd"/>
      <w:r w:rsidRPr="00D1469A">
        <w:rPr>
          <w:rFonts w:ascii="Arial" w:hAnsi="Arial" w:cs="Arial"/>
          <w:sz w:val="22"/>
          <w:szCs w:val="22"/>
        </w:rPr>
        <w:t>.</w:t>
      </w:r>
    </w:p>
    <w:p w:rsidR="00045773" w:rsidRPr="00D1469A" w:rsidRDefault="00045773" w:rsidP="00BA63EC">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4.7</w:t>
      </w:r>
      <w:r w:rsidRPr="00D1469A">
        <w:rPr>
          <w:rFonts w:ascii="Arial" w:hAnsi="Arial" w:cs="Arial"/>
          <w:b/>
          <w:bCs/>
          <w:sz w:val="22"/>
          <w:szCs w:val="22"/>
        </w:rPr>
        <w:tab/>
        <w:t>Borrowing costs</w:t>
      </w:r>
    </w:p>
    <w:p w:rsidR="00045773" w:rsidRPr="00D1469A" w:rsidRDefault="00045773"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Borrowing costs directly attributable to the acquisition, construction or production of an asset that necessarily takes a substantial period of time to get ready for its in</w:t>
      </w:r>
      <w:r w:rsidR="0054235A" w:rsidRPr="00D1469A">
        <w:rPr>
          <w:rFonts w:ascii="Arial" w:hAnsi="Arial" w:cs="Arial"/>
          <w:sz w:val="22"/>
          <w:szCs w:val="22"/>
        </w:rPr>
        <w:t xml:space="preserve">tended use or sale are </w:t>
      </w:r>
      <w:proofErr w:type="spellStart"/>
      <w:r w:rsidR="0054235A" w:rsidRPr="00D1469A">
        <w:rPr>
          <w:rFonts w:ascii="Arial" w:hAnsi="Arial" w:cs="Arial"/>
          <w:sz w:val="22"/>
          <w:szCs w:val="22"/>
        </w:rPr>
        <w:t>capitalis</w:t>
      </w:r>
      <w:r w:rsidRPr="00D1469A">
        <w:rPr>
          <w:rFonts w:ascii="Arial" w:hAnsi="Arial" w:cs="Arial"/>
          <w:sz w:val="22"/>
          <w:szCs w:val="22"/>
        </w:rPr>
        <w:t>ed</w:t>
      </w:r>
      <w:proofErr w:type="spellEnd"/>
      <w:r w:rsidRPr="00D1469A">
        <w:rPr>
          <w:rFonts w:ascii="Arial" w:hAnsi="Arial" w:cs="Arial"/>
          <w:sz w:val="22"/>
          <w:szCs w:val="22"/>
        </w:rPr>
        <w:t xml:space="preserve"> as part of the cost of the respective assets. All other borrowing costs are expensed in the period they incurred. Borrowing costs consist of interest and other costs that an entity incurs in connection with the borrowing of funds.</w:t>
      </w:r>
    </w:p>
    <w:p w:rsidR="005A72D2" w:rsidRPr="00D1469A" w:rsidRDefault="006D4029" w:rsidP="00BA63EC">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4</w:t>
      </w:r>
      <w:r w:rsidR="005A72D2" w:rsidRPr="00D1469A">
        <w:rPr>
          <w:rFonts w:ascii="Arial" w:hAnsi="Arial" w:cs="Arial"/>
          <w:b/>
          <w:bCs/>
          <w:sz w:val="22"/>
          <w:szCs w:val="22"/>
        </w:rPr>
        <w:t>.</w:t>
      </w:r>
      <w:r w:rsidR="00045773" w:rsidRPr="00D1469A">
        <w:rPr>
          <w:rFonts w:ascii="Arial" w:hAnsi="Arial" w:cs="Arial"/>
          <w:b/>
          <w:bCs/>
          <w:sz w:val="22"/>
          <w:szCs w:val="22"/>
        </w:rPr>
        <w:t>8</w:t>
      </w:r>
      <w:r w:rsidR="005A72D2" w:rsidRPr="00D1469A">
        <w:rPr>
          <w:rFonts w:ascii="Arial" w:hAnsi="Arial" w:cs="Arial"/>
          <w:b/>
          <w:bCs/>
          <w:sz w:val="22"/>
          <w:szCs w:val="22"/>
        </w:rPr>
        <w:tab/>
        <w:t>Intangible assets</w:t>
      </w:r>
    </w:p>
    <w:p w:rsidR="005A72D2" w:rsidRPr="00D1469A" w:rsidRDefault="005A72D2"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Intangible assets are stated at cost less any accumulated </w:t>
      </w:r>
      <w:proofErr w:type="spellStart"/>
      <w:r w:rsidRPr="00D1469A">
        <w:rPr>
          <w:rFonts w:ascii="Arial" w:hAnsi="Arial" w:cs="Arial"/>
          <w:sz w:val="22"/>
          <w:szCs w:val="22"/>
        </w:rPr>
        <w:t>amortisation</w:t>
      </w:r>
      <w:proofErr w:type="spellEnd"/>
      <w:r w:rsidRPr="00D1469A">
        <w:rPr>
          <w:rFonts w:ascii="Arial" w:hAnsi="Arial" w:cs="Arial"/>
          <w:sz w:val="22"/>
          <w:szCs w:val="22"/>
        </w:rPr>
        <w:t xml:space="preserve"> and </w:t>
      </w:r>
      <w:r w:rsidR="00FC7D51" w:rsidRPr="00D1469A">
        <w:rPr>
          <w:rFonts w:ascii="Arial" w:hAnsi="Arial" w:cs="Arial"/>
          <w:sz w:val="22"/>
          <w:szCs w:val="22"/>
        </w:rPr>
        <w:t>any accumulated impairment losses</w:t>
      </w:r>
      <w:r w:rsidRPr="00D1469A">
        <w:rPr>
          <w:rFonts w:ascii="Arial" w:hAnsi="Arial" w:cs="Arial"/>
          <w:sz w:val="22"/>
          <w:szCs w:val="22"/>
        </w:rPr>
        <w:t xml:space="preserve"> (if any).</w:t>
      </w:r>
    </w:p>
    <w:p w:rsidR="005A72D2" w:rsidRPr="00D1469A" w:rsidRDefault="005A72D2"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Intangible assets with finite lives are </w:t>
      </w:r>
      <w:proofErr w:type="spellStart"/>
      <w:r w:rsidRPr="00D1469A">
        <w:rPr>
          <w:rFonts w:ascii="Arial" w:hAnsi="Arial" w:cs="Arial"/>
          <w:sz w:val="22"/>
          <w:szCs w:val="22"/>
        </w:rPr>
        <w:t>amortised</w:t>
      </w:r>
      <w:proofErr w:type="spellEnd"/>
      <w:r w:rsidRPr="00D1469A">
        <w:rPr>
          <w:rFonts w:ascii="Arial" w:hAnsi="Arial" w:cs="Arial"/>
          <w:sz w:val="22"/>
          <w:szCs w:val="22"/>
        </w:rPr>
        <w:t xml:space="preserve"> on a systematic basis over the economic useful life and tested for impairment whenever there is an indication that the intangible asset</w:t>
      </w:r>
      <w:r w:rsidR="00FC7D51" w:rsidRPr="00D1469A">
        <w:rPr>
          <w:rFonts w:ascii="Arial" w:hAnsi="Arial" w:cs="Arial"/>
          <w:sz w:val="22"/>
          <w:szCs w:val="22"/>
        </w:rPr>
        <w:t>s</w:t>
      </w:r>
      <w:r w:rsidRPr="00D1469A">
        <w:rPr>
          <w:rFonts w:ascii="Arial" w:hAnsi="Arial" w:cs="Arial"/>
          <w:sz w:val="22"/>
          <w:szCs w:val="22"/>
        </w:rPr>
        <w:t xml:space="preserve"> may be impaired. The </w:t>
      </w:r>
      <w:proofErr w:type="spellStart"/>
      <w:r w:rsidRPr="00D1469A">
        <w:rPr>
          <w:rFonts w:ascii="Arial" w:hAnsi="Arial" w:cs="Arial"/>
          <w:sz w:val="22"/>
          <w:szCs w:val="22"/>
        </w:rPr>
        <w:t>amortisation</w:t>
      </w:r>
      <w:proofErr w:type="spellEnd"/>
      <w:r w:rsidRPr="00D1469A">
        <w:rPr>
          <w:rFonts w:ascii="Arial" w:hAnsi="Arial" w:cs="Arial"/>
          <w:sz w:val="22"/>
          <w:szCs w:val="22"/>
        </w:rPr>
        <w:t xml:space="preserve"> period and the </w:t>
      </w:r>
      <w:proofErr w:type="spellStart"/>
      <w:r w:rsidRPr="00D1469A">
        <w:rPr>
          <w:rFonts w:ascii="Arial" w:hAnsi="Arial" w:cs="Arial"/>
          <w:sz w:val="22"/>
          <w:szCs w:val="22"/>
        </w:rPr>
        <w:t>amortisation</w:t>
      </w:r>
      <w:proofErr w:type="spellEnd"/>
      <w:r w:rsidRPr="00D1469A">
        <w:rPr>
          <w:rFonts w:ascii="Arial" w:hAnsi="Arial" w:cs="Arial"/>
          <w:sz w:val="22"/>
          <w:szCs w:val="22"/>
        </w:rPr>
        <w:t xml:space="preserve"> method of such intangible assets are reviewed at least at each financial year end. The </w:t>
      </w:r>
      <w:proofErr w:type="spellStart"/>
      <w:r w:rsidRPr="00D1469A">
        <w:rPr>
          <w:rFonts w:ascii="Arial" w:hAnsi="Arial" w:cs="Arial"/>
          <w:sz w:val="22"/>
          <w:szCs w:val="22"/>
        </w:rPr>
        <w:t>amortisation</w:t>
      </w:r>
      <w:proofErr w:type="spellEnd"/>
      <w:r w:rsidRPr="00D1469A">
        <w:rPr>
          <w:rFonts w:ascii="Arial" w:hAnsi="Arial" w:cs="Arial"/>
          <w:sz w:val="22"/>
          <w:szCs w:val="22"/>
        </w:rPr>
        <w:t xml:space="preserve"> expense is charged to profit or loss.</w:t>
      </w:r>
    </w:p>
    <w:p w:rsidR="005A72D2" w:rsidRPr="00D1469A" w:rsidRDefault="005A72D2"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A summary of the intangible assets </w:t>
      </w:r>
      <w:r w:rsidR="00FC7D51" w:rsidRPr="00D1469A">
        <w:rPr>
          <w:rFonts w:ascii="Arial" w:hAnsi="Arial" w:cs="Arial"/>
          <w:sz w:val="22"/>
          <w:szCs w:val="22"/>
        </w:rPr>
        <w:t>with finite useful lives is</w:t>
      </w:r>
      <w:r w:rsidRPr="00D1469A">
        <w:rPr>
          <w:rFonts w:ascii="Arial" w:hAnsi="Arial" w:cs="Arial"/>
          <w:sz w:val="22"/>
          <w:szCs w:val="22"/>
        </w:rPr>
        <w:t xml:space="preserve"> as follows:</w:t>
      </w:r>
    </w:p>
    <w:p w:rsidR="005A72D2" w:rsidRPr="00D1469A" w:rsidRDefault="005A72D2"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Computer software</w:t>
      </w:r>
      <w:r w:rsidRPr="00D1469A">
        <w:rPr>
          <w:rFonts w:ascii="Arial" w:hAnsi="Arial" w:cs="Arial"/>
          <w:sz w:val="22"/>
          <w:szCs w:val="22"/>
        </w:rPr>
        <w:tab/>
      </w:r>
      <w:r w:rsidRPr="00D1469A">
        <w:rPr>
          <w:rFonts w:ascii="Arial" w:hAnsi="Arial" w:cs="Arial"/>
          <w:sz w:val="22"/>
          <w:szCs w:val="22"/>
        </w:rPr>
        <w:tab/>
      </w:r>
      <w:r w:rsidR="00FA7F99" w:rsidRPr="00D1469A">
        <w:rPr>
          <w:rFonts w:ascii="Arial" w:hAnsi="Arial" w:cs="Arial"/>
          <w:sz w:val="22"/>
          <w:szCs w:val="22"/>
        </w:rPr>
        <w:t>3, 5</w:t>
      </w:r>
      <w:r w:rsidR="002E1FFC" w:rsidRPr="00D1469A">
        <w:rPr>
          <w:rFonts w:ascii="Arial" w:hAnsi="Arial" w:cs="Arial"/>
          <w:sz w:val="22"/>
          <w:szCs w:val="22"/>
        </w:rPr>
        <w:t xml:space="preserve"> and</w:t>
      </w:r>
      <w:r w:rsidRPr="00D1469A">
        <w:rPr>
          <w:rFonts w:ascii="Arial" w:hAnsi="Arial" w:cs="Arial"/>
          <w:sz w:val="22"/>
          <w:szCs w:val="22"/>
        </w:rPr>
        <w:t xml:space="preserve"> </w:t>
      </w:r>
      <w:r w:rsidR="00FA7F99" w:rsidRPr="00D1469A">
        <w:rPr>
          <w:rFonts w:ascii="Arial" w:hAnsi="Arial" w:cs="Arial"/>
          <w:sz w:val="22"/>
          <w:szCs w:val="22"/>
        </w:rPr>
        <w:t xml:space="preserve">10 </w:t>
      </w:r>
      <w:r w:rsidRPr="00D1469A">
        <w:rPr>
          <w:rFonts w:ascii="Arial" w:hAnsi="Arial" w:cs="Arial"/>
          <w:sz w:val="22"/>
          <w:szCs w:val="22"/>
        </w:rPr>
        <w:t>years</w:t>
      </w:r>
    </w:p>
    <w:p w:rsidR="005A72D2" w:rsidRPr="00D1469A" w:rsidRDefault="005A72D2" w:rsidP="00BA63EC">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sz w:val="22"/>
          <w:szCs w:val="22"/>
        </w:rPr>
        <w:tab/>
        <w:t xml:space="preserve">No </w:t>
      </w:r>
      <w:proofErr w:type="spellStart"/>
      <w:r w:rsidRPr="00D1469A">
        <w:rPr>
          <w:rFonts w:ascii="Arial" w:hAnsi="Arial" w:cs="Arial"/>
          <w:sz w:val="22"/>
          <w:szCs w:val="22"/>
        </w:rPr>
        <w:t>amortisation</w:t>
      </w:r>
      <w:proofErr w:type="spellEnd"/>
      <w:r w:rsidRPr="00D1469A">
        <w:rPr>
          <w:rFonts w:ascii="Arial" w:hAnsi="Arial" w:cs="Arial"/>
          <w:sz w:val="22"/>
          <w:szCs w:val="22"/>
        </w:rPr>
        <w:t xml:space="preserve"> is </w:t>
      </w:r>
      <w:r w:rsidR="00FC7D51" w:rsidRPr="00D1469A">
        <w:rPr>
          <w:rFonts w:ascii="Arial" w:hAnsi="Arial" w:cs="Arial"/>
          <w:sz w:val="22"/>
          <w:szCs w:val="22"/>
        </w:rPr>
        <w:t xml:space="preserve">charged </w:t>
      </w:r>
      <w:r w:rsidRPr="00D1469A">
        <w:rPr>
          <w:rFonts w:ascii="Arial" w:hAnsi="Arial" w:cs="Arial"/>
          <w:sz w:val="22"/>
          <w:szCs w:val="22"/>
        </w:rPr>
        <w:t>for</w:t>
      </w:r>
      <w:r w:rsidR="00FC7D51" w:rsidRPr="00D1469A">
        <w:rPr>
          <w:rFonts w:ascii="Arial" w:hAnsi="Arial" w:cs="Arial"/>
          <w:sz w:val="22"/>
          <w:szCs w:val="22"/>
        </w:rPr>
        <w:t xml:space="preserve"> computer</w:t>
      </w:r>
      <w:r w:rsidRPr="00D1469A">
        <w:rPr>
          <w:rFonts w:ascii="Arial" w:hAnsi="Arial" w:cs="Arial"/>
          <w:sz w:val="22"/>
          <w:szCs w:val="22"/>
        </w:rPr>
        <w:t xml:space="preserve"> software under installation.</w:t>
      </w:r>
    </w:p>
    <w:p w:rsidR="00BA63EC" w:rsidRDefault="00BA6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06E31" w:rsidRPr="00D1469A" w:rsidRDefault="006D4029" w:rsidP="00BA63EC">
      <w:pPr>
        <w:tabs>
          <w:tab w:val="left" w:pos="540"/>
        </w:tabs>
        <w:spacing w:before="120" w:after="120" w:line="380" w:lineRule="exact"/>
        <w:ind w:left="547" w:hanging="547"/>
        <w:jc w:val="thaiDistribute"/>
        <w:outlineLvl w:val="0"/>
        <w:rPr>
          <w:rFonts w:ascii="Arial" w:hAnsi="Arial" w:cs="Arial"/>
          <w:b/>
          <w:bCs/>
          <w:sz w:val="22"/>
          <w:szCs w:val="22"/>
        </w:rPr>
      </w:pPr>
      <w:r w:rsidRPr="00D1469A">
        <w:rPr>
          <w:rFonts w:ascii="Arial" w:hAnsi="Arial" w:cs="Arial"/>
          <w:b/>
          <w:bCs/>
          <w:sz w:val="22"/>
          <w:szCs w:val="22"/>
        </w:rPr>
        <w:t>4</w:t>
      </w:r>
      <w:r w:rsidR="005A72D2" w:rsidRPr="00D1469A">
        <w:rPr>
          <w:rFonts w:ascii="Arial" w:hAnsi="Arial" w:cs="Arial"/>
          <w:b/>
          <w:bCs/>
          <w:sz w:val="22"/>
          <w:szCs w:val="22"/>
        </w:rPr>
        <w:t>.</w:t>
      </w:r>
      <w:r w:rsidR="00045773" w:rsidRPr="00D1469A">
        <w:rPr>
          <w:rFonts w:ascii="Arial" w:hAnsi="Arial" w:cs="Arial"/>
          <w:b/>
          <w:bCs/>
          <w:sz w:val="22"/>
          <w:szCs w:val="22"/>
        </w:rPr>
        <w:t>9</w:t>
      </w:r>
      <w:r w:rsidR="005A72D2" w:rsidRPr="00D1469A">
        <w:rPr>
          <w:rFonts w:ascii="Arial" w:hAnsi="Arial" w:cs="Arial"/>
          <w:b/>
          <w:bCs/>
          <w:sz w:val="22"/>
          <w:szCs w:val="22"/>
        </w:rPr>
        <w:tab/>
      </w:r>
      <w:r w:rsidR="00906E31" w:rsidRPr="00D1469A">
        <w:rPr>
          <w:rFonts w:ascii="Arial" w:hAnsi="Arial" w:cs="Arial"/>
          <w:b/>
          <w:bCs/>
          <w:sz w:val="22"/>
          <w:szCs w:val="22"/>
        </w:rPr>
        <w:t>Related party transactions</w:t>
      </w:r>
    </w:p>
    <w:p w:rsidR="00906E31" w:rsidRPr="00D1469A" w:rsidRDefault="00906E31"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 xml:space="preserve">Related parties comprise </w:t>
      </w:r>
      <w:r w:rsidR="004911BF" w:rsidRPr="00D1469A">
        <w:rPr>
          <w:rFonts w:ascii="Arial" w:hAnsi="Arial" w:cs="Arial"/>
          <w:sz w:val="22"/>
          <w:szCs w:val="22"/>
        </w:rPr>
        <w:t xml:space="preserve">individuals or </w:t>
      </w:r>
      <w:r w:rsidRPr="00D1469A">
        <w:rPr>
          <w:rFonts w:ascii="Arial" w:hAnsi="Arial" w:cs="Arial"/>
          <w:sz w:val="22"/>
          <w:szCs w:val="22"/>
        </w:rPr>
        <w:t>enterprises that control, or are controlled by, the Company, whether directly or indirectly, or which are under common control with the Company.</w:t>
      </w:r>
    </w:p>
    <w:p w:rsidR="00906E31" w:rsidRPr="00D1469A" w:rsidRDefault="00906E31"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They also include associated companies</w:t>
      </w:r>
      <w:r w:rsidR="00780598">
        <w:rPr>
          <w:rFonts w:ascii="Arial" w:hAnsi="Arial" w:cs="Arial"/>
          <w:sz w:val="22"/>
          <w:szCs w:val="22"/>
        </w:rPr>
        <w:t>,</w:t>
      </w:r>
      <w:r w:rsidRPr="00D1469A">
        <w:rPr>
          <w:rFonts w:ascii="Arial" w:hAnsi="Arial" w:cs="Arial"/>
          <w:sz w:val="22"/>
          <w:szCs w:val="22"/>
        </w:rPr>
        <w:t xml:space="preserve"> and individuals </w:t>
      </w:r>
      <w:r w:rsidR="004911BF" w:rsidRPr="00D1469A">
        <w:rPr>
          <w:rFonts w:ascii="Arial" w:hAnsi="Arial" w:cs="Arial"/>
          <w:sz w:val="22"/>
          <w:szCs w:val="22"/>
        </w:rPr>
        <w:t xml:space="preserve">or enterprises </w:t>
      </w:r>
      <w:r w:rsidRPr="00D1469A">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B8255E" w:rsidRPr="00D1469A" w:rsidRDefault="006D4029" w:rsidP="00BA63EC">
      <w:pPr>
        <w:tabs>
          <w:tab w:val="left" w:pos="540"/>
        </w:tabs>
        <w:spacing w:before="120" w:after="120" w:line="380" w:lineRule="exact"/>
        <w:ind w:left="547" w:hanging="540"/>
        <w:jc w:val="both"/>
        <w:rPr>
          <w:rFonts w:ascii="Arial" w:hAnsi="Arial" w:cs="Arial"/>
          <w:b/>
          <w:bCs/>
          <w:sz w:val="22"/>
          <w:szCs w:val="22"/>
        </w:rPr>
      </w:pPr>
      <w:r w:rsidRPr="00D1469A">
        <w:rPr>
          <w:rFonts w:ascii="Arial" w:hAnsi="Arial" w:cs="Arial"/>
          <w:b/>
          <w:bCs/>
          <w:sz w:val="22"/>
          <w:szCs w:val="22"/>
        </w:rPr>
        <w:t>4</w:t>
      </w:r>
      <w:r w:rsidR="00365F8C" w:rsidRPr="00D1469A">
        <w:rPr>
          <w:rFonts w:ascii="Arial" w:hAnsi="Arial" w:cs="Arial"/>
          <w:b/>
          <w:bCs/>
          <w:sz w:val="22"/>
          <w:szCs w:val="22"/>
        </w:rPr>
        <w:t>.</w:t>
      </w:r>
      <w:r w:rsidR="00045773" w:rsidRPr="00D1469A">
        <w:rPr>
          <w:rFonts w:ascii="Arial" w:hAnsi="Arial" w:cs="Arial"/>
          <w:b/>
          <w:bCs/>
          <w:sz w:val="22"/>
          <w:szCs w:val="22"/>
        </w:rPr>
        <w:t>10</w:t>
      </w:r>
      <w:r w:rsidR="00365F8C" w:rsidRPr="00D1469A">
        <w:rPr>
          <w:rFonts w:ascii="Arial" w:hAnsi="Arial" w:cs="Arial"/>
          <w:b/>
          <w:bCs/>
          <w:sz w:val="22"/>
          <w:szCs w:val="22"/>
        </w:rPr>
        <w:tab/>
        <w:t xml:space="preserve">Long-term </w:t>
      </w:r>
      <w:r w:rsidR="00B8255E" w:rsidRPr="00D1469A">
        <w:rPr>
          <w:rFonts w:ascii="Arial" w:hAnsi="Arial" w:cs="Arial"/>
          <w:b/>
          <w:bCs/>
          <w:sz w:val="22"/>
          <w:szCs w:val="22"/>
        </w:rPr>
        <w:t>leases</w:t>
      </w:r>
    </w:p>
    <w:p w:rsidR="00B8255E" w:rsidRPr="00D1469A" w:rsidRDefault="00B8255E" w:rsidP="00BA63EC">
      <w:pPr>
        <w:tabs>
          <w:tab w:val="left" w:pos="540"/>
        </w:tabs>
        <w:spacing w:before="120" w:after="120" w:line="380" w:lineRule="exact"/>
        <w:ind w:left="547" w:hanging="540"/>
        <w:jc w:val="both"/>
        <w:rPr>
          <w:rFonts w:ascii="Arial" w:hAnsi="Arial" w:cs="Arial"/>
          <w:b/>
          <w:bCs/>
          <w:sz w:val="22"/>
          <w:szCs w:val="22"/>
        </w:rPr>
      </w:pPr>
      <w:r w:rsidRPr="00D1469A">
        <w:rPr>
          <w:rFonts w:ascii="Arial" w:hAnsi="Arial" w:cs="Arial"/>
          <w:b/>
          <w:bCs/>
          <w:sz w:val="22"/>
          <w:szCs w:val="22"/>
        </w:rPr>
        <w:tab/>
      </w:r>
      <w:r w:rsidR="00881747" w:rsidRPr="00D1469A">
        <w:rPr>
          <w:rFonts w:ascii="Arial" w:hAnsi="Arial" w:cs="Arial"/>
          <w:sz w:val="22"/>
          <w:szCs w:val="22"/>
        </w:rPr>
        <w:t>Leases of property, plant and</w:t>
      </w:r>
      <w:r w:rsidR="00365F8C" w:rsidRPr="00D1469A">
        <w:rPr>
          <w:rFonts w:ascii="Arial" w:hAnsi="Arial" w:cs="Arial"/>
          <w:sz w:val="22"/>
          <w:szCs w:val="22"/>
        </w:rPr>
        <w:t xml:space="preserve"> equipment which transfer substantially all the risks and rewards of ownership are classified as finance leases. Finance leases are </w:t>
      </w:r>
      <w:proofErr w:type="spellStart"/>
      <w:r w:rsidR="00365F8C" w:rsidRPr="00D1469A">
        <w:rPr>
          <w:rFonts w:ascii="Arial" w:hAnsi="Arial" w:cs="Arial"/>
          <w:sz w:val="22"/>
          <w:szCs w:val="22"/>
        </w:rPr>
        <w:t>capitalised</w:t>
      </w:r>
      <w:proofErr w:type="spellEnd"/>
      <w:r w:rsidR="00365F8C" w:rsidRPr="00D1469A">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t>
      </w:r>
      <w:r w:rsidR="00780598">
        <w:rPr>
          <w:rFonts w:ascii="Arial" w:hAnsi="Arial" w:cs="Arial"/>
          <w:sz w:val="22"/>
          <w:szCs w:val="22"/>
        </w:rPr>
        <w:t>while</w:t>
      </w:r>
      <w:r w:rsidR="00365F8C" w:rsidRPr="00D1469A">
        <w:rPr>
          <w:rFonts w:ascii="Arial" w:hAnsi="Arial" w:cs="Arial"/>
          <w:sz w:val="22"/>
          <w:szCs w:val="22"/>
        </w:rPr>
        <w:t xml:space="preserve"> the interest element is charged to </w:t>
      </w:r>
      <w:r w:rsidR="00164C10" w:rsidRPr="00D1469A">
        <w:rPr>
          <w:rFonts w:ascii="Arial" w:hAnsi="Arial" w:cs="Arial"/>
          <w:sz w:val="22"/>
          <w:szCs w:val="22"/>
        </w:rPr>
        <w:t>profit or loss</w:t>
      </w:r>
      <w:r w:rsidR="00365F8C" w:rsidRPr="00D1469A">
        <w:rPr>
          <w:rFonts w:ascii="Arial" w:hAnsi="Arial" w:cs="Arial"/>
          <w:sz w:val="22"/>
          <w:szCs w:val="22"/>
        </w:rPr>
        <w:t xml:space="preserve"> over the lease period.</w:t>
      </w:r>
      <w:r w:rsidR="00881747" w:rsidRPr="00D1469A">
        <w:rPr>
          <w:rFonts w:ascii="Arial" w:hAnsi="Arial" w:cs="Arial"/>
          <w:sz w:val="22"/>
          <w:szCs w:val="22"/>
        </w:rPr>
        <w:t xml:space="preserve"> The assets acquired under finance leases is depreciated over the shorter of the useful life of the asset and the lease period.</w:t>
      </w:r>
    </w:p>
    <w:p w:rsidR="001F1F5A" w:rsidRPr="00D1469A" w:rsidRDefault="001F1F5A" w:rsidP="00BA63EC">
      <w:pPr>
        <w:tabs>
          <w:tab w:val="left" w:pos="540"/>
        </w:tabs>
        <w:spacing w:before="120" w:after="120" w:line="380" w:lineRule="exact"/>
        <w:ind w:left="547" w:hanging="540"/>
        <w:jc w:val="both"/>
        <w:rPr>
          <w:rFonts w:ascii="Arial" w:hAnsi="Arial" w:cs="Arial"/>
          <w:sz w:val="22"/>
          <w:szCs w:val="22"/>
        </w:rPr>
      </w:pPr>
      <w:r w:rsidRPr="00D1469A">
        <w:rPr>
          <w:rFonts w:ascii="Arial" w:hAnsi="Arial" w:cs="Arial"/>
          <w:sz w:val="22"/>
          <w:szCs w:val="22"/>
        </w:rPr>
        <w:tab/>
      </w:r>
      <w:r w:rsidR="00881747" w:rsidRPr="00D1469A">
        <w:rPr>
          <w:rFonts w:ascii="Arial" w:hAnsi="Arial" w:cs="Arial"/>
          <w:sz w:val="22"/>
          <w:szCs w:val="22"/>
        </w:rPr>
        <w:t>Leases of property, plant and</w:t>
      </w:r>
      <w:r w:rsidR="00906E31" w:rsidRPr="00D1469A">
        <w:rPr>
          <w:rFonts w:ascii="Arial" w:hAnsi="Arial" w:cs="Arial"/>
          <w:sz w:val="22"/>
          <w:szCs w:val="22"/>
        </w:rPr>
        <w:t xml:space="preserve"> equipment which do not transfer substantially all the risks and rewards of ownership are classified as operating leases. </w:t>
      </w:r>
      <w:r w:rsidRPr="00D1469A">
        <w:rPr>
          <w:rFonts w:ascii="Arial" w:hAnsi="Arial" w:cs="Arial"/>
          <w:sz w:val="22"/>
          <w:szCs w:val="22"/>
        </w:rPr>
        <w:t xml:space="preserve">Operating lease payments </w:t>
      </w:r>
      <w:r w:rsidR="009C5135" w:rsidRPr="00D1469A">
        <w:rPr>
          <w:rFonts w:ascii="Arial" w:hAnsi="Arial" w:cs="Arial"/>
          <w:sz w:val="22"/>
          <w:szCs w:val="22"/>
        </w:rPr>
        <w:t xml:space="preserve">are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as an expense in </w:t>
      </w:r>
      <w:r w:rsidR="005B13D5" w:rsidRPr="00D1469A">
        <w:rPr>
          <w:rFonts w:ascii="Arial" w:hAnsi="Arial" w:cs="Arial"/>
          <w:sz w:val="22"/>
          <w:szCs w:val="22"/>
        </w:rPr>
        <w:t>profit or loss</w:t>
      </w:r>
      <w:r w:rsidRPr="00D1469A">
        <w:rPr>
          <w:rFonts w:ascii="Arial" w:hAnsi="Arial" w:cs="Arial"/>
          <w:sz w:val="22"/>
          <w:szCs w:val="22"/>
        </w:rPr>
        <w:t xml:space="preserve"> on a straight</w:t>
      </w:r>
      <w:r w:rsidR="00881747" w:rsidRPr="00D1469A">
        <w:rPr>
          <w:rFonts w:ascii="Arial" w:hAnsi="Arial" w:cs="Arial"/>
          <w:sz w:val="22"/>
          <w:szCs w:val="22"/>
        </w:rPr>
        <w:t>-</w:t>
      </w:r>
      <w:r w:rsidRPr="00D1469A">
        <w:rPr>
          <w:rFonts w:ascii="Arial" w:hAnsi="Arial" w:cs="Arial"/>
          <w:sz w:val="22"/>
          <w:szCs w:val="22"/>
        </w:rPr>
        <w:t>line basis over the lease term.</w:t>
      </w:r>
    </w:p>
    <w:p w:rsidR="009945A2" w:rsidRPr="00D1469A" w:rsidRDefault="006D4029"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b/>
          <w:bCs/>
          <w:sz w:val="22"/>
          <w:szCs w:val="22"/>
        </w:rPr>
        <w:t>4</w:t>
      </w:r>
      <w:r w:rsidR="00B8255E" w:rsidRPr="00D1469A">
        <w:rPr>
          <w:rFonts w:ascii="Arial" w:hAnsi="Arial" w:cs="Arial"/>
          <w:b/>
          <w:bCs/>
          <w:sz w:val="22"/>
          <w:szCs w:val="22"/>
        </w:rPr>
        <w:t>.</w:t>
      </w:r>
      <w:r w:rsidR="00045773" w:rsidRPr="00D1469A">
        <w:rPr>
          <w:rFonts w:ascii="Arial" w:hAnsi="Arial" w:cs="Arial"/>
          <w:b/>
          <w:bCs/>
          <w:sz w:val="22"/>
          <w:szCs w:val="22"/>
        </w:rPr>
        <w:t>11</w:t>
      </w:r>
      <w:r w:rsidR="009945A2" w:rsidRPr="00D1469A">
        <w:rPr>
          <w:rFonts w:ascii="Arial" w:hAnsi="Arial" w:cs="Arial"/>
          <w:b/>
          <w:bCs/>
          <w:sz w:val="22"/>
          <w:szCs w:val="22"/>
        </w:rPr>
        <w:tab/>
        <w:t>Foreign currencies</w:t>
      </w:r>
    </w:p>
    <w:p w:rsidR="006A4C16" w:rsidRPr="00D1469A" w:rsidRDefault="006A4C16" w:rsidP="00BA63EC">
      <w:pPr>
        <w:tabs>
          <w:tab w:val="left" w:pos="540"/>
        </w:tabs>
        <w:spacing w:before="120" w:after="120" w:line="380" w:lineRule="exact"/>
        <w:ind w:left="547"/>
        <w:jc w:val="both"/>
        <w:rPr>
          <w:rFonts w:ascii="Arial" w:hAnsi="Arial" w:cs="Arial"/>
          <w:sz w:val="22"/>
          <w:szCs w:val="22"/>
        </w:rPr>
      </w:pPr>
      <w:r w:rsidRPr="00D1469A">
        <w:rPr>
          <w:rFonts w:ascii="Arial" w:hAnsi="Arial" w:cs="Arial"/>
          <w:sz w:val="22"/>
          <w:szCs w:val="22"/>
        </w:rPr>
        <w:t xml:space="preserve">The consolidated and separate financial statements are presented in Baht, which is also the </w:t>
      </w:r>
      <w:r w:rsidR="00AE5C24" w:rsidRPr="00D1469A">
        <w:rPr>
          <w:rFonts w:ascii="Arial" w:hAnsi="Arial" w:cs="Arial"/>
          <w:sz w:val="22"/>
          <w:szCs w:val="22"/>
        </w:rPr>
        <w:t>Group</w:t>
      </w:r>
      <w:r w:rsidRPr="00D1469A">
        <w:rPr>
          <w:rFonts w:ascii="Arial" w:hAnsi="Arial" w:cs="Arial"/>
          <w:sz w:val="22"/>
          <w:szCs w:val="22"/>
        </w:rPr>
        <w:t xml:space="preserve">’s functional currency. </w:t>
      </w:r>
      <w:r w:rsidR="00905700" w:rsidRPr="00D1469A">
        <w:rPr>
          <w:rFonts w:ascii="Arial" w:hAnsi="Arial" w:cs="Arial"/>
          <w:sz w:val="22"/>
          <w:szCs w:val="22"/>
        </w:rPr>
        <w:t>Items of each entity included in the consolidated financial statements are measured using the func</w:t>
      </w:r>
      <w:r w:rsidR="003A2ABF" w:rsidRPr="00D1469A">
        <w:rPr>
          <w:rFonts w:ascii="Arial" w:hAnsi="Arial" w:cs="Arial"/>
          <w:sz w:val="22"/>
          <w:szCs w:val="22"/>
        </w:rPr>
        <w:t>tional currency of that entity.</w:t>
      </w:r>
    </w:p>
    <w:p w:rsidR="009945A2" w:rsidRPr="00D1469A" w:rsidRDefault="000B154B"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365F8C" w:rsidRPr="00D1469A">
        <w:rPr>
          <w:rFonts w:ascii="Arial" w:hAnsi="Arial" w:cs="Arial"/>
          <w:color w:val="000000"/>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BA5D8D" w:rsidRPr="00D1469A">
        <w:rPr>
          <w:rFonts w:ascii="Arial" w:hAnsi="Arial" w:cs="Arial"/>
          <w:color w:val="000000"/>
          <w:sz w:val="22"/>
          <w:szCs w:val="22"/>
        </w:rPr>
        <w:t>end of reporting period</w:t>
      </w:r>
      <w:r w:rsidR="009945A2" w:rsidRPr="00D1469A">
        <w:rPr>
          <w:rFonts w:ascii="Arial" w:hAnsi="Arial" w:cs="Arial"/>
          <w:sz w:val="22"/>
          <w:szCs w:val="22"/>
        </w:rPr>
        <w:t>.</w:t>
      </w:r>
    </w:p>
    <w:p w:rsidR="009945A2" w:rsidRPr="00D1469A" w:rsidRDefault="009945A2" w:rsidP="00BA63EC">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Gains and losses on exchange are included in determining </w:t>
      </w:r>
      <w:r w:rsidR="00AA431C" w:rsidRPr="00D1469A">
        <w:rPr>
          <w:rFonts w:ascii="Arial" w:hAnsi="Arial" w:cs="Arial"/>
          <w:sz w:val="22"/>
          <w:szCs w:val="22"/>
        </w:rPr>
        <w:t>income</w:t>
      </w:r>
      <w:r w:rsidRPr="00D1469A">
        <w:rPr>
          <w:rFonts w:ascii="Arial" w:hAnsi="Arial" w:cs="Arial"/>
          <w:sz w:val="22"/>
          <w:szCs w:val="22"/>
        </w:rPr>
        <w:t>.</w:t>
      </w:r>
    </w:p>
    <w:p w:rsidR="00DA340A" w:rsidRPr="00D1469A" w:rsidRDefault="006D4029" w:rsidP="00BA63EC">
      <w:pPr>
        <w:tabs>
          <w:tab w:val="left" w:pos="540"/>
        </w:tabs>
        <w:spacing w:before="120" w:after="120" w:line="380" w:lineRule="exact"/>
        <w:ind w:left="547" w:hanging="547"/>
        <w:jc w:val="thaiDistribute"/>
        <w:outlineLvl w:val="0"/>
        <w:rPr>
          <w:rFonts w:ascii="Arial" w:hAnsi="Arial" w:cs="Arial"/>
          <w:b/>
          <w:bCs/>
          <w:sz w:val="22"/>
          <w:szCs w:val="22"/>
        </w:rPr>
      </w:pPr>
      <w:r w:rsidRPr="00D1469A">
        <w:rPr>
          <w:rFonts w:ascii="Arial" w:hAnsi="Arial" w:cs="Arial"/>
          <w:b/>
          <w:bCs/>
          <w:sz w:val="22"/>
          <w:szCs w:val="22"/>
        </w:rPr>
        <w:t>4</w:t>
      </w:r>
      <w:r w:rsidR="00DA340A" w:rsidRPr="00D1469A">
        <w:rPr>
          <w:rFonts w:ascii="Arial" w:hAnsi="Arial" w:cs="Arial"/>
          <w:b/>
          <w:bCs/>
          <w:sz w:val="22"/>
          <w:szCs w:val="22"/>
        </w:rPr>
        <w:t>.</w:t>
      </w:r>
      <w:r w:rsidR="00045773" w:rsidRPr="00D1469A">
        <w:rPr>
          <w:rFonts w:ascii="Arial" w:hAnsi="Arial" w:cs="Arial"/>
          <w:b/>
          <w:bCs/>
          <w:sz w:val="22"/>
          <w:szCs w:val="22"/>
        </w:rPr>
        <w:t>12</w:t>
      </w:r>
      <w:r w:rsidR="00DA340A" w:rsidRPr="00D1469A">
        <w:rPr>
          <w:rFonts w:ascii="Arial" w:hAnsi="Arial" w:cs="Arial"/>
          <w:b/>
          <w:bCs/>
          <w:sz w:val="22"/>
          <w:szCs w:val="22"/>
        </w:rPr>
        <w:tab/>
        <w:t>Impairment of assets</w:t>
      </w:r>
    </w:p>
    <w:p w:rsidR="00DA340A" w:rsidRPr="00D1469A" w:rsidRDefault="00DA340A"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 xml:space="preserve">At the end of each reporting period, the Group performs impairment reviews in respect of the property, plant and equipment and other intangible assets whenever events or changes in circumstances indicate that an asset may be impaired. An impairment loss is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when the recoverable amount of an asset, which is the higher of the asset’s fair value less costs to sell and its value in use, is less than the carrying amount.</w:t>
      </w:r>
    </w:p>
    <w:p w:rsidR="00DA340A" w:rsidRPr="00D1469A" w:rsidRDefault="00DA340A"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 xml:space="preserve">An impairment loss is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in profit or loss.</w:t>
      </w:r>
    </w:p>
    <w:p w:rsidR="00BA63EC" w:rsidRDefault="00BA63EC">
      <w:pPr>
        <w:overflowPunct/>
        <w:autoSpaceDE/>
        <w:autoSpaceDN/>
        <w:adjustRightInd/>
        <w:textAlignment w:val="auto"/>
        <w:rPr>
          <w:rFonts w:ascii="Arial" w:hAnsi="Arial" w:cs="Arial"/>
          <w:sz w:val="22"/>
          <w:szCs w:val="22"/>
          <w:cs/>
        </w:rPr>
      </w:pPr>
      <w:r>
        <w:rPr>
          <w:rFonts w:ascii="Arial" w:hAnsi="Arial"/>
          <w:sz w:val="22"/>
          <w:szCs w:val="22"/>
          <w:cs/>
        </w:rPr>
        <w:br w:type="page"/>
      </w:r>
    </w:p>
    <w:p w:rsidR="00DA340A" w:rsidRPr="00D1469A" w:rsidRDefault="009C1F01"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cs/>
        </w:rPr>
        <w:tab/>
      </w:r>
      <w:r w:rsidR="00DA340A" w:rsidRPr="00D1469A">
        <w:rPr>
          <w:rFonts w:ascii="Arial" w:hAnsi="Arial" w:cs="Arial"/>
          <w:sz w:val="22"/>
          <w:szCs w:val="22"/>
        </w:rPr>
        <w:t>In the assessment</w:t>
      </w:r>
      <w:r w:rsidR="00DA340A" w:rsidRPr="00D1469A">
        <w:rPr>
          <w:rFonts w:ascii="Arial" w:hAnsi="Arial" w:cs="Arial"/>
          <w:sz w:val="22"/>
          <w:szCs w:val="22"/>
          <w:cs/>
        </w:rPr>
        <w:t xml:space="preserve"> </w:t>
      </w:r>
      <w:r w:rsidR="00DA340A" w:rsidRPr="00D1469A">
        <w:rPr>
          <w:rFonts w:ascii="Arial" w:hAnsi="Arial" w:cs="Arial"/>
          <w:sz w:val="22"/>
          <w:szCs w:val="22"/>
        </w:rPr>
        <w:t>of asset impairment</w:t>
      </w:r>
      <w:r w:rsidR="00DA340A" w:rsidRPr="00D1469A">
        <w:rPr>
          <w:rFonts w:ascii="Arial" w:hAnsi="Arial" w:cs="Arial"/>
          <w:sz w:val="22"/>
          <w:szCs w:val="22"/>
          <w:cs/>
        </w:rPr>
        <w:t xml:space="preserve"> </w:t>
      </w:r>
      <w:r w:rsidR="00DA340A" w:rsidRPr="00D1469A">
        <w:rPr>
          <w:rFonts w:ascii="Arial" w:hAnsi="Arial" w:cs="Arial"/>
          <w:sz w:val="22"/>
          <w:szCs w:val="22"/>
        </w:rPr>
        <w:t xml:space="preserve">if there is any indication that previously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xml:space="preserve"> impairment losses may no longer exist or may have decreased, the </w:t>
      </w:r>
      <w:r w:rsidR="007F2A7E" w:rsidRPr="00D1469A">
        <w:rPr>
          <w:rFonts w:ascii="Arial" w:hAnsi="Arial" w:cs="Arial"/>
          <w:sz w:val="22"/>
          <w:szCs w:val="22"/>
        </w:rPr>
        <w:t>Group</w:t>
      </w:r>
      <w:r w:rsidR="00DA340A" w:rsidRPr="00D1469A">
        <w:rPr>
          <w:rFonts w:ascii="Arial" w:hAnsi="Arial" w:cs="Arial"/>
          <w:sz w:val="22"/>
          <w:szCs w:val="22"/>
        </w:rPr>
        <w:t xml:space="preserve"> estimates the asset’s recoverable amount. A previously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The increased carrying amount of the asset attributable to a reversal of an impairment loss shall not exceed the carrying amount that would have been determined</w:t>
      </w:r>
      <w:r w:rsidR="00DA340A" w:rsidRPr="00D1469A">
        <w:rPr>
          <w:rFonts w:ascii="Arial" w:hAnsi="Arial" w:cs="Arial"/>
          <w:sz w:val="22"/>
          <w:szCs w:val="22"/>
          <w:cs/>
        </w:rPr>
        <w:t xml:space="preserve"> </w:t>
      </w:r>
      <w:r w:rsidR="00DA340A" w:rsidRPr="00D1469A">
        <w:rPr>
          <w:rFonts w:ascii="Arial" w:hAnsi="Arial" w:cs="Arial"/>
          <w:sz w:val="22"/>
          <w:szCs w:val="22"/>
        </w:rPr>
        <w:t xml:space="preserve">had no impairment loss been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xml:space="preserve"> for the asset in prior years. Such reversal is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xml:space="preserve"> in profit or loss.</w:t>
      </w:r>
    </w:p>
    <w:p w:rsidR="00DA340A" w:rsidRPr="00D1469A" w:rsidRDefault="006D4029" w:rsidP="00BA63EC">
      <w:pPr>
        <w:tabs>
          <w:tab w:val="left" w:pos="540"/>
        </w:tabs>
        <w:spacing w:before="120" w:after="120" w:line="380" w:lineRule="exact"/>
        <w:ind w:left="547" w:hanging="547"/>
        <w:jc w:val="thaiDistribute"/>
        <w:outlineLvl w:val="0"/>
        <w:rPr>
          <w:rFonts w:ascii="Arial" w:hAnsi="Arial" w:cs="Arial"/>
          <w:b/>
          <w:bCs/>
          <w:sz w:val="22"/>
          <w:szCs w:val="22"/>
        </w:rPr>
      </w:pPr>
      <w:r w:rsidRPr="00D1469A">
        <w:rPr>
          <w:rFonts w:ascii="Arial" w:hAnsi="Arial" w:cs="Arial"/>
          <w:b/>
          <w:bCs/>
          <w:sz w:val="22"/>
          <w:szCs w:val="22"/>
        </w:rPr>
        <w:t>4</w:t>
      </w:r>
      <w:r w:rsidR="00DA340A" w:rsidRPr="00D1469A">
        <w:rPr>
          <w:rFonts w:ascii="Arial" w:hAnsi="Arial" w:cs="Arial"/>
          <w:b/>
          <w:bCs/>
          <w:sz w:val="22"/>
          <w:szCs w:val="22"/>
        </w:rPr>
        <w:t>.</w:t>
      </w:r>
      <w:r w:rsidR="00045773" w:rsidRPr="00D1469A">
        <w:rPr>
          <w:rFonts w:ascii="Arial" w:hAnsi="Arial" w:cs="Arial"/>
          <w:b/>
          <w:bCs/>
          <w:sz w:val="22"/>
          <w:szCs w:val="22"/>
        </w:rPr>
        <w:t>13</w:t>
      </w:r>
      <w:r w:rsidR="00DA340A" w:rsidRPr="00D1469A">
        <w:rPr>
          <w:rFonts w:ascii="Arial" w:hAnsi="Arial" w:cs="Arial"/>
          <w:b/>
          <w:bCs/>
          <w:sz w:val="22"/>
          <w:szCs w:val="22"/>
          <w:cs/>
        </w:rPr>
        <w:tab/>
      </w:r>
      <w:r w:rsidR="00DA340A" w:rsidRPr="00D1469A">
        <w:rPr>
          <w:rFonts w:ascii="Arial" w:hAnsi="Arial" w:cs="Arial"/>
          <w:b/>
          <w:bCs/>
          <w:sz w:val="22"/>
          <w:szCs w:val="22"/>
        </w:rPr>
        <w:t>Employee benefits</w:t>
      </w:r>
    </w:p>
    <w:p w:rsidR="00DA340A" w:rsidRPr="00D1469A" w:rsidRDefault="00DA340A" w:rsidP="00BA63EC">
      <w:pPr>
        <w:tabs>
          <w:tab w:val="left" w:pos="540"/>
        </w:tabs>
        <w:spacing w:before="120" w:after="120" w:line="380" w:lineRule="exact"/>
        <w:ind w:left="547" w:hanging="547"/>
        <w:jc w:val="thaiDistribute"/>
        <w:outlineLvl w:val="0"/>
        <w:rPr>
          <w:rFonts w:ascii="Arial" w:hAnsi="Arial" w:cs="Arial"/>
          <w:b/>
          <w:bCs/>
          <w:sz w:val="22"/>
          <w:szCs w:val="22"/>
        </w:rPr>
      </w:pPr>
      <w:r w:rsidRPr="00D1469A">
        <w:rPr>
          <w:rFonts w:ascii="Arial" w:hAnsi="Arial" w:cs="Arial"/>
          <w:b/>
          <w:bCs/>
          <w:i/>
          <w:iCs/>
          <w:spacing w:val="-3"/>
          <w:sz w:val="22"/>
          <w:szCs w:val="22"/>
        </w:rPr>
        <w:tab/>
        <w:t>Short-term employee benefits</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r>
      <w:r w:rsidR="00DA340A" w:rsidRPr="00D1469A">
        <w:rPr>
          <w:rFonts w:ascii="Arial" w:hAnsi="Arial" w:cs="Arial"/>
          <w:sz w:val="22"/>
          <w:szCs w:val="22"/>
        </w:rPr>
        <w:t xml:space="preserve">Salaries, wages, bonuses and contributions to the social security fund are </w:t>
      </w:r>
      <w:proofErr w:type="spellStart"/>
      <w:r w:rsidR="00DA340A" w:rsidRPr="00D1469A">
        <w:rPr>
          <w:rFonts w:ascii="Arial" w:hAnsi="Arial" w:cs="Arial"/>
          <w:sz w:val="22"/>
          <w:szCs w:val="22"/>
        </w:rPr>
        <w:t>recognised</w:t>
      </w:r>
      <w:proofErr w:type="spellEnd"/>
      <w:r w:rsidR="00DA340A" w:rsidRPr="00D1469A">
        <w:rPr>
          <w:rFonts w:ascii="Arial" w:hAnsi="Arial" w:cs="Arial"/>
          <w:sz w:val="22"/>
          <w:szCs w:val="22"/>
        </w:rPr>
        <w:t xml:space="preserve"> as expenses when incurred.</w:t>
      </w:r>
    </w:p>
    <w:p w:rsidR="00DA340A" w:rsidRPr="00D1469A" w:rsidRDefault="00526FEA" w:rsidP="00BA63EC">
      <w:pPr>
        <w:tabs>
          <w:tab w:val="left" w:pos="540"/>
        </w:tabs>
        <w:spacing w:before="120" w:after="120" w:line="380" w:lineRule="exact"/>
        <w:ind w:left="547" w:hanging="547"/>
        <w:jc w:val="thaiDistribute"/>
        <w:outlineLvl w:val="0"/>
        <w:rPr>
          <w:rFonts w:ascii="Arial" w:hAnsi="Arial" w:cs="Arial"/>
          <w:b/>
          <w:bCs/>
          <w:i/>
          <w:iCs/>
          <w:sz w:val="22"/>
          <w:szCs w:val="22"/>
        </w:rPr>
      </w:pPr>
      <w:r w:rsidRPr="00D1469A">
        <w:rPr>
          <w:rFonts w:ascii="Arial" w:hAnsi="Arial" w:cs="Arial"/>
          <w:b/>
          <w:bCs/>
          <w:i/>
          <w:iCs/>
          <w:spacing w:val="-3"/>
          <w:sz w:val="22"/>
          <w:szCs w:val="22"/>
        </w:rPr>
        <w:tab/>
      </w:r>
      <w:r w:rsidR="00DA340A" w:rsidRPr="00D1469A">
        <w:rPr>
          <w:rFonts w:ascii="Arial" w:hAnsi="Arial" w:cs="Arial"/>
          <w:b/>
          <w:bCs/>
          <w:i/>
          <w:iCs/>
          <w:spacing w:val="-3"/>
          <w:sz w:val="22"/>
          <w:szCs w:val="22"/>
        </w:rPr>
        <w:t>Post-employment benefits</w:t>
      </w:r>
      <w:r w:rsidR="004E0682" w:rsidRPr="00D1469A">
        <w:rPr>
          <w:rFonts w:ascii="Arial" w:hAnsi="Arial" w:cs="Arial"/>
          <w:b/>
          <w:bCs/>
          <w:i/>
          <w:iCs/>
          <w:spacing w:val="-3"/>
          <w:sz w:val="22"/>
          <w:szCs w:val="22"/>
        </w:rPr>
        <w:t xml:space="preserve"> and other long-term employee benefits</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i/>
          <w:iCs/>
          <w:sz w:val="22"/>
          <w:szCs w:val="22"/>
        </w:rPr>
      </w:pPr>
      <w:r w:rsidRPr="00D1469A">
        <w:rPr>
          <w:rFonts w:ascii="Arial" w:hAnsi="Arial" w:cs="Arial"/>
          <w:i/>
          <w:iCs/>
          <w:spacing w:val="-3"/>
          <w:sz w:val="22"/>
          <w:szCs w:val="22"/>
        </w:rPr>
        <w:tab/>
      </w:r>
      <w:r w:rsidR="00DA340A" w:rsidRPr="00D1469A">
        <w:rPr>
          <w:rFonts w:ascii="Arial" w:hAnsi="Arial" w:cs="Arial"/>
          <w:i/>
          <w:iCs/>
          <w:spacing w:val="-3"/>
          <w:sz w:val="22"/>
          <w:szCs w:val="22"/>
        </w:rPr>
        <w:t>Defined contribution plans</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pacing w:val="-3"/>
          <w:sz w:val="22"/>
          <w:szCs w:val="22"/>
        </w:rPr>
        <w:tab/>
      </w:r>
      <w:r w:rsidR="00DA340A" w:rsidRPr="00D1469A">
        <w:rPr>
          <w:rFonts w:ascii="Arial" w:hAnsi="Arial" w:cs="Arial"/>
          <w:spacing w:val="-3"/>
          <w:sz w:val="22"/>
          <w:szCs w:val="22"/>
        </w:rPr>
        <w:t xml:space="preserve">The Group and its employees have jointly established a provident fund. The fund is monthly contributed by employees and by the Group. The fund’s assets are held in a separate trust fund and the Group’s contributions are </w:t>
      </w:r>
      <w:proofErr w:type="spellStart"/>
      <w:r w:rsidR="00DA340A" w:rsidRPr="00D1469A">
        <w:rPr>
          <w:rFonts w:ascii="Arial" w:hAnsi="Arial" w:cs="Arial"/>
          <w:spacing w:val="-3"/>
          <w:sz w:val="22"/>
          <w:szCs w:val="22"/>
        </w:rPr>
        <w:t>recognised</w:t>
      </w:r>
      <w:proofErr w:type="spellEnd"/>
      <w:r w:rsidR="00DA340A" w:rsidRPr="00D1469A">
        <w:rPr>
          <w:rFonts w:ascii="Arial" w:hAnsi="Arial" w:cs="Arial"/>
          <w:spacing w:val="-3"/>
          <w:sz w:val="22"/>
          <w:szCs w:val="22"/>
        </w:rPr>
        <w:t xml:space="preserve"> as expenses when incurred.</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i/>
          <w:iCs/>
          <w:sz w:val="22"/>
          <w:szCs w:val="22"/>
        </w:rPr>
      </w:pPr>
      <w:r w:rsidRPr="00D1469A">
        <w:rPr>
          <w:rFonts w:ascii="Arial" w:hAnsi="Arial" w:cs="Arial"/>
          <w:i/>
          <w:iCs/>
          <w:spacing w:val="-3"/>
          <w:sz w:val="22"/>
          <w:szCs w:val="22"/>
        </w:rPr>
        <w:tab/>
      </w:r>
      <w:r w:rsidR="00DA340A" w:rsidRPr="00D1469A">
        <w:rPr>
          <w:rFonts w:ascii="Arial" w:hAnsi="Arial" w:cs="Arial"/>
          <w:i/>
          <w:iCs/>
          <w:spacing w:val="-3"/>
          <w:sz w:val="22"/>
          <w:szCs w:val="22"/>
        </w:rPr>
        <w:t>Defined benefit plans</w:t>
      </w:r>
      <w:r w:rsidR="004E0682" w:rsidRPr="00D1469A">
        <w:rPr>
          <w:rFonts w:ascii="Arial" w:hAnsi="Arial" w:cs="Arial"/>
          <w:i/>
          <w:iCs/>
          <w:spacing w:val="-3"/>
          <w:sz w:val="22"/>
          <w:szCs w:val="22"/>
        </w:rPr>
        <w:t xml:space="preserve"> and other long-term employee benefits</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r>
      <w:r w:rsidR="00DA340A" w:rsidRPr="00D1469A">
        <w:rPr>
          <w:rFonts w:ascii="Arial" w:hAnsi="Arial" w:cs="Arial"/>
          <w:sz w:val="22"/>
          <w:szCs w:val="22"/>
        </w:rPr>
        <w:t xml:space="preserve">The Group has obligations in respect of the severance payments it must make to employees upon retirement under labor law and </w:t>
      </w:r>
      <w:r w:rsidR="00F2783A" w:rsidRPr="00D1469A">
        <w:rPr>
          <w:rFonts w:ascii="Arial" w:hAnsi="Arial" w:cs="Arial"/>
          <w:spacing w:val="-3"/>
          <w:sz w:val="22"/>
          <w:szCs w:val="22"/>
        </w:rPr>
        <w:t>the Group’s</w:t>
      </w:r>
      <w:r w:rsidR="00DA340A" w:rsidRPr="00D1469A">
        <w:rPr>
          <w:rFonts w:ascii="Arial" w:hAnsi="Arial" w:cs="Arial"/>
          <w:sz w:val="22"/>
          <w:szCs w:val="22"/>
        </w:rPr>
        <w:t xml:space="preserve"> employee benefit plans. The Group treats these severance payment obligations as a defined benefit plan.</w:t>
      </w:r>
      <w:r w:rsidR="004E0682" w:rsidRPr="00D1469A">
        <w:rPr>
          <w:rFonts w:ascii="Arial" w:hAnsi="Arial" w:cs="Arial"/>
          <w:sz w:val="22"/>
          <w:szCs w:val="22"/>
        </w:rPr>
        <w:t xml:space="preserve"> In addition, the Group provides other long-term employee benefit</w:t>
      </w:r>
      <w:r w:rsidR="001E4D5D" w:rsidRPr="00D1469A">
        <w:rPr>
          <w:rFonts w:ascii="Arial" w:hAnsi="Arial" w:cs="Arial"/>
          <w:sz w:val="22"/>
          <w:szCs w:val="22"/>
        </w:rPr>
        <w:t>s</w:t>
      </w:r>
      <w:r w:rsidR="004E0682" w:rsidRPr="00D1469A">
        <w:rPr>
          <w:rFonts w:ascii="Arial" w:hAnsi="Arial" w:cs="Arial"/>
          <w:sz w:val="22"/>
          <w:szCs w:val="22"/>
        </w:rPr>
        <w:t xml:space="preserve"> plan, namely</w:t>
      </w:r>
      <w:r w:rsidR="00465A32" w:rsidRPr="00D1469A">
        <w:rPr>
          <w:rFonts w:ascii="Arial" w:hAnsi="Arial" w:cs="Arial"/>
          <w:sz w:val="22"/>
          <w:szCs w:val="22"/>
        </w:rPr>
        <w:t xml:space="preserve"> long service awards.</w:t>
      </w:r>
    </w:p>
    <w:p w:rsidR="00DA340A" w:rsidRPr="00D1469A" w:rsidRDefault="000536CE" w:rsidP="00BA63EC">
      <w:pPr>
        <w:tabs>
          <w:tab w:val="left" w:pos="540"/>
        </w:tabs>
        <w:spacing w:before="120" w:after="120" w:line="380" w:lineRule="exact"/>
        <w:ind w:left="547" w:hanging="547"/>
        <w:jc w:val="thaiDistribute"/>
        <w:outlineLvl w:val="0"/>
        <w:rPr>
          <w:rFonts w:ascii="Arial" w:hAnsi="Arial" w:cs="Arial"/>
          <w:strike/>
          <w:color w:val="000000"/>
          <w:sz w:val="22"/>
          <w:szCs w:val="22"/>
        </w:rPr>
      </w:pPr>
      <w:r w:rsidRPr="00D1469A">
        <w:rPr>
          <w:rFonts w:ascii="Arial" w:hAnsi="Arial" w:cs="Arial"/>
          <w:color w:val="000000"/>
          <w:sz w:val="22"/>
          <w:szCs w:val="22"/>
        </w:rPr>
        <w:tab/>
      </w:r>
      <w:r w:rsidR="00DA340A" w:rsidRPr="00D1469A">
        <w:rPr>
          <w:rFonts w:ascii="Arial" w:hAnsi="Arial" w:cs="Arial"/>
          <w:color w:val="000000"/>
          <w:sz w:val="22"/>
          <w:szCs w:val="22"/>
        </w:rPr>
        <w:t xml:space="preserve">The </w:t>
      </w:r>
      <w:r w:rsidR="00DA340A" w:rsidRPr="00D1469A">
        <w:rPr>
          <w:rFonts w:ascii="Arial" w:hAnsi="Arial" w:cs="Arial"/>
          <w:sz w:val="22"/>
          <w:szCs w:val="22"/>
        </w:rPr>
        <w:t>obligation</w:t>
      </w:r>
      <w:r w:rsidR="00DA340A" w:rsidRPr="00D1469A">
        <w:rPr>
          <w:rFonts w:ascii="Arial" w:hAnsi="Arial" w:cs="Arial"/>
          <w:color w:val="000000"/>
          <w:sz w:val="22"/>
          <w:szCs w:val="22"/>
        </w:rPr>
        <w:t xml:space="preserve"> under the defined benefit plan</w:t>
      </w:r>
      <w:r w:rsidR="00AE5C24" w:rsidRPr="00D1469A">
        <w:rPr>
          <w:rFonts w:ascii="Arial" w:hAnsi="Arial" w:cs="Arial"/>
          <w:color w:val="000000"/>
          <w:sz w:val="22"/>
          <w:szCs w:val="22"/>
        </w:rPr>
        <w:t>s</w:t>
      </w:r>
      <w:r w:rsidR="00DA340A" w:rsidRPr="00D1469A">
        <w:rPr>
          <w:rFonts w:ascii="Arial" w:hAnsi="Arial" w:cs="Arial"/>
          <w:color w:val="000000"/>
          <w:sz w:val="22"/>
          <w:szCs w:val="22"/>
        </w:rPr>
        <w:t xml:space="preserve"> </w:t>
      </w:r>
      <w:r w:rsidR="001E4D5D" w:rsidRPr="00D1469A">
        <w:rPr>
          <w:rFonts w:ascii="Arial" w:hAnsi="Arial" w:cs="Arial"/>
          <w:color w:val="000000"/>
          <w:sz w:val="22"/>
          <w:szCs w:val="22"/>
        </w:rPr>
        <w:t>and other long-term employee</w:t>
      </w:r>
      <w:r w:rsidR="00465A32" w:rsidRPr="00D1469A">
        <w:rPr>
          <w:rFonts w:ascii="Arial" w:hAnsi="Arial" w:cs="Arial"/>
          <w:color w:val="000000"/>
          <w:sz w:val="22"/>
          <w:szCs w:val="22"/>
        </w:rPr>
        <w:t xml:space="preserve"> benefit</w:t>
      </w:r>
      <w:r w:rsidR="001E4D5D" w:rsidRPr="00D1469A">
        <w:rPr>
          <w:rFonts w:ascii="Arial" w:hAnsi="Arial" w:cs="Arial"/>
          <w:color w:val="000000"/>
          <w:sz w:val="22"/>
          <w:szCs w:val="22"/>
        </w:rPr>
        <w:t>s plan</w:t>
      </w:r>
      <w:r w:rsidR="00465A32" w:rsidRPr="00D1469A">
        <w:rPr>
          <w:rFonts w:ascii="Arial" w:hAnsi="Arial" w:cs="Arial"/>
          <w:color w:val="000000"/>
          <w:sz w:val="22"/>
          <w:szCs w:val="22"/>
        </w:rPr>
        <w:t xml:space="preserve"> </w:t>
      </w:r>
      <w:r w:rsidR="00DA340A" w:rsidRPr="00D1469A">
        <w:rPr>
          <w:rFonts w:ascii="Arial" w:hAnsi="Arial" w:cs="Arial"/>
          <w:color w:val="000000"/>
          <w:sz w:val="22"/>
          <w:szCs w:val="22"/>
        </w:rPr>
        <w:t xml:space="preserve">is determined </w:t>
      </w:r>
      <w:r w:rsidR="00465A32" w:rsidRPr="00D1469A">
        <w:rPr>
          <w:rFonts w:ascii="Arial" w:hAnsi="Arial" w:cs="Arial"/>
          <w:color w:val="000000"/>
          <w:sz w:val="22"/>
          <w:szCs w:val="22"/>
        </w:rPr>
        <w:t xml:space="preserve">by a professionally qualified independent actuary </w:t>
      </w:r>
      <w:r w:rsidR="00DA340A" w:rsidRPr="00D1469A">
        <w:rPr>
          <w:rFonts w:ascii="Arial" w:hAnsi="Arial" w:cs="Arial"/>
          <w:color w:val="000000"/>
          <w:sz w:val="22"/>
          <w:szCs w:val="22"/>
        </w:rPr>
        <w:t xml:space="preserve">based on actuarial techniques, using the projected unit credit method. </w:t>
      </w:r>
    </w:p>
    <w:p w:rsidR="00DA340A" w:rsidRPr="00D1469A" w:rsidRDefault="000536CE" w:rsidP="00BA63EC">
      <w:pPr>
        <w:tabs>
          <w:tab w:val="left" w:pos="540"/>
        </w:tabs>
        <w:spacing w:before="120" w:after="120" w:line="380" w:lineRule="exact"/>
        <w:ind w:left="547" w:hanging="547"/>
        <w:jc w:val="both"/>
        <w:outlineLvl w:val="0"/>
        <w:rPr>
          <w:rFonts w:ascii="Arial" w:hAnsi="Arial" w:cs="Arial"/>
          <w:sz w:val="22"/>
          <w:szCs w:val="22"/>
        </w:rPr>
      </w:pPr>
      <w:r w:rsidRPr="00D1469A">
        <w:rPr>
          <w:rFonts w:ascii="Arial" w:hAnsi="Arial" w:cs="Arial"/>
          <w:sz w:val="22"/>
          <w:szCs w:val="22"/>
        </w:rPr>
        <w:tab/>
      </w:r>
      <w:r w:rsidR="0004691F" w:rsidRPr="00D1469A">
        <w:rPr>
          <w:rFonts w:ascii="Arial" w:hAnsi="Arial" w:cs="Arial"/>
          <w:sz w:val="22"/>
          <w:szCs w:val="22"/>
        </w:rPr>
        <w:t xml:space="preserve">The Group </w:t>
      </w:r>
      <w:proofErr w:type="spellStart"/>
      <w:r w:rsidR="0004691F" w:rsidRPr="00D1469A">
        <w:rPr>
          <w:rFonts w:ascii="Arial" w:hAnsi="Arial" w:cs="Arial"/>
          <w:sz w:val="22"/>
          <w:szCs w:val="22"/>
        </w:rPr>
        <w:t>recognised</w:t>
      </w:r>
      <w:proofErr w:type="spellEnd"/>
      <w:r w:rsidR="0004691F" w:rsidRPr="00D1469A">
        <w:rPr>
          <w:rFonts w:ascii="Arial" w:hAnsi="Arial" w:cs="Arial"/>
          <w:sz w:val="22"/>
          <w:szCs w:val="22"/>
        </w:rPr>
        <w:t xml:space="preserve"> a</w:t>
      </w:r>
      <w:r w:rsidR="00DA340A" w:rsidRPr="00D1469A">
        <w:rPr>
          <w:rFonts w:ascii="Arial" w:hAnsi="Arial" w:cs="Arial"/>
          <w:sz w:val="22"/>
          <w:szCs w:val="22"/>
        </w:rPr>
        <w:t>ctuarial gains and losses arising from post-employment benefits</w:t>
      </w:r>
      <w:r w:rsidR="00905700" w:rsidRPr="00D1469A">
        <w:rPr>
          <w:rFonts w:ascii="Arial" w:hAnsi="Arial" w:cs="Arial"/>
          <w:sz w:val="22"/>
          <w:szCs w:val="22"/>
        </w:rPr>
        <w:t xml:space="preserve"> immediately</w:t>
      </w:r>
      <w:r w:rsidR="0004691F" w:rsidRPr="00D1469A">
        <w:rPr>
          <w:rFonts w:ascii="Arial" w:hAnsi="Arial" w:cs="Arial"/>
          <w:sz w:val="22"/>
          <w:szCs w:val="22"/>
        </w:rPr>
        <w:t xml:space="preserve"> in </w:t>
      </w:r>
      <w:r w:rsidR="001B5F40" w:rsidRPr="00D1469A">
        <w:rPr>
          <w:rFonts w:ascii="Arial" w:hAnsi="Arial" w:cs="Arial"/>
          <w:sz w:val="22"/>
          <w:szCs w:val="22"/>
        </w:rPr>
        <w:t>other comprehensive income</w:t>
      </w:r>
      <w:r w:rsidR="0004691F" w:rsidRPr="00D1469A">
        <w:rPr>
          <w:rFonts w:ascii="Arial" w:hAnsi="Arial" w:cs="Arial"/>
          <w:sz w:val="22"/>
          <w:szCs w:val="22"/>
        </w:rPr>
        <w:t xml:space="preserve"> and </w:t>
      </w:r>
      <w:proofErr w:type="spellStart"/>
      <w:r w:rsidR="0004691F" w:rsidRPr="00D1469A">
        <w:rPr>
          <w:rFonts w:ascii="Arial" w:hAnsi="Arial" w:cs="Arial"/>
          <w:sz w:val="22"/>
          <w:szCs w:val="22"/>
        </w:rPr>
        <w:t>recognised</w:t>
      </w:r>
      <w:proofErr w:type="spellEnd"/>
      <w:r w:rsidR="0004691F" w:rsidRPr="00D1469A">
        <w:rPr>
          <w:rFonts w:ascii="Arial" w:hAnsi="Arial" w:cs="Arial"/>
          <w:sz w:val="22"/>
          <w:szCs w:val="22"/>
        </w:rPr>
        <w:t xml:space="preserve"> actuarial gains and losses</w:t>
      </w:r>
      <w:r w:rsidR="00DA340A" w:rsidRPr="00D1469A">
        <w:rPr>
          <w:rFonts w:ascii="Arial" w:hAnsi="Arial" w:cs="Arial"/>
          <w:sz w:val="22"/>
          <w:szCs w:val="22"/>
        </w:rPr>
        <w:t xml:space="preserve"> </w:t>
      </w:r>
      <w:r w:rsidR="0004691F" w:rsidRPr="00D1469A">
        <w:rPr>
          <w:rFonts w:ascii="Arial" w:hAnsi="Arial" w:cs="Arial"/>
          <w:sz w:val="22"/>
          <w:szCs w:val="22"/>
        </w:rPr>
        <w:t xml:space="preserve">arising from </w:t>
      </w:r>
      <w:r w:rsidR="00465A32" w:rsidRPr="00D1469A">
        <w:rPr>
          <w:rFonts w:ascii="Arial" w:hAnsi="Arial" w:cs="Arial"/>
          <w:sz w:val="22"/>
          <w:szCs w:val="22"/>
        </w:rPr>
        <w:t>other long-term benefits</w:t>
      </w:r>
      <w:r w:rsidR="00905700" w:rsidRPr="00D1469A">
        <w:rPr>
          <w:rFonts w:ascii="Arial" w:hAnsi="Arial" w:cs="Arial"/>
          <w:sz w:val="22"/>
          <w:szCs w:val="22"/>
        </w:rPr>
        <w:t xml:space="preserve"> immediately</w:t>
      </w:r>
      <w:r w:rsidR="00465A32" w:rsidRPr="00D1469A">
        <w:rPr>
          <w:rFonts w:ascii="Arial" w:hAnsi="Arial" w:cs="Arial"/>
          <w:sz w:val="22"/>
          <w:szCs w:val="22"/>
        </w:rPr>
        <w:t xml:space="preserve"> </w:t>
      </w:r>
      <w:r w:rsidR="00DA340A" w:rsidRPr="00D1469A">
        <w:rPr>
          <w:rFonts w:ascii="Arial" w:hAnsi="Arial" w:cs="Arial"/>
          <w:color w:val="000000"/>
          <w:sz w:val="22"/>
          <w:szCs w:val="22"/>
        </w:rPr>
        <w:t>in</w:t>
      </w:r>
      <w:r w:rsidR="0004691F" w:rsidRPr="00D1469A">
        <w:rPr>
          <w:rFonts w:ascii="Arial" w:hAnsi="Arial" w:cs="Arial"/>
          <w:color w:val="000000"/>
          <w:sz w:val="22"/>
          <w:szCs w:val="22"/>
        </w:rPr>
        <w:t xml:space="preserve"> </w:t>
      </w:r>
      <w:r w:rsidR="001B5F40" w:rsidRPr="00D1469A">
        <w:rPr>
          <w:rFonts w:ascii="Arial" w:hAnsi="Arial" w:cs="Arial"/>
          <w:color w:val="000000"/>
          <w:sz w:val="22"/>
          <w:szCs w:val="22"/>
        </w:rPr>
        <w:t>profit or loss</w:t>
      </w:r>
      <w:r w:rsidR="00DA340A" w:rsidRPr="00D1469A">
        <w:rPr>
          <w:rFonts w:ascii="Arial" w:hAnsi="Arial" w:cs="Arial"/>
          <w:color w:val="000000"/>
          <w:sz w:val="22"/>
          <w:szCs w:val="22"/>
        </w:rPr>
        <w:t>.</w:t>
      </w:r>
      <w:r w:rsidR="00DA340A" w:rsidRPr="00D1469A">
        <w:rPr>
          <w:rFonts w:ascii="Arial" w:hAnsi="Arial" w:cs="Arial"/>
          <w:sz w:val="22"/>
          <w:szCs w:val="22"/>
        </w:rPr>
        <w:t xml:space="preserve"> </w:t>
      </w:r>
    </w:p>
    <w:p w:rsidR="00082E03" w:rsidRPr="00D1469A" w:rsidRDefault="006D4029" w:rsidP="00BA63EC">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4</w:t>
      </w:r>
      <w:r w:rsidR="00365F8C" w:rsidRPr="00D1469A">
        <w:rPr>
          <w:rFonts w:ascii="Arial" w:hAnsi="Arial" w:cs="Arial"/>
          <w:b/>
          <w:bCs/>
          <w:sz w:val="22"/>
          <w:szCs w:val="22"/>
        </w:rPr>
        <w:t>.</w:t>
      </w:r>
      <w:r w:rsidR="00045773" w:rsidRPr="00D1469A">
        <w:rPr>
          <w:rFonts w:ascii="Arial" w:hAnsi="Arial" w:cs="Arial"/>
          <w:b/>
          <w:bCs/>
          <w:sz w:val="22"/>
          <w:szCs w:val="22"/>
        </w:rPr>
        <w:t>14</w:t>
      </w:r>
      <w:r w:rsidR="00DA340A" w:rsidRPr="00D1469A">
        <w:rPr>
          <w:rFonts w:ascii="Arial" w:hAnsi="Arial" w:cs="Arial"/>
          <w:b/>
          <w:bCs/>
          <w:sz w:val="22"/>
          <w:szCs w:val="22"/>
        </w:rPr>
        <w:tab/>
      </w:r>
      <w:r w:rsidR="00082E03" w:rsidRPr="00D1469A">
        <w:rPr>
          <w:rFonts w:ascii="Arial" w:hAnsi="Arial" w:cs="Arial"/>
          <w:b/>
          <w:bCs/>
          <w:sz w:val="22"/>
          <w:szCs w:val="22"/>
        </w:rPr>
        <w:t>Provisions</w:t>
      </w:r>
    </w:p>
    <w:p w:rsidR="00082E03" w:rsidRPr="00D1469A" w:rsidRDefault="00082E03" w:rsidP="00BA63EC">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sz w:val="22"/>
          <w:szCs w:val="22"/>
          <w:cs/>
        </w:rPr>
        <w:tab/>
      </w:r>
      <w:r w:rsidR="00EA2DD3" w:rsidRPr="00D1469A">
        <w:rPr>
          <w:rFonts w:ascii="Arial" w:hAnsi="Arial" w:cs="Arial"/>
          <w:sz w:val="22"/>
          <w:szCs w:val="22"/>
        </w:rPr>
        <w:t>Provisions</w:t>
      </w:r>
      <w:r w:rsidR="00BA5D8D" w:rsidRPr="00D1469A">
        <w:rPr>
          <w:rFonts w:ascii="Arial" w:hAnsi="Arial" w:cs="Arial"/>
          <w:sz w:val="22"/>
          <w:szCs w:val="22"/>
        </w:rPr>
        <w:t xml:space="preserve"> </w:t>
      </w:r>
      <w:r w:rsidRPr="00D1469A">
        <w:rPr>
          <w:rFonts w:ascii="Arial" w:hAnsi="Arial" w:cs="Arial"/>
          <w:sz w:val="22"/>
          <w:szCs w:val="22"/>
        </w:rPr>
        <w:t xml:space="preserve">are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when the </w:t>
      </w:r>
      <w:r w:rsidR="00BA5D8D" w:rsidRPr="00D1469A">
        <w:rPr>
          <w:rFonts w:ascii="Arial" w:hAnsi="Arial" w:cs="Arial"/>
          <w:sz w:val="22"/>
          <w:szCs w:val="22"/>
        </w:rPr>
        <w:t xml:space="preserve">Group </w:t>
      </w:r>
      <w:r w:rsidRPr="00D1469A">
        <w:rPr>
          <w:rFonts w:ascii="Arial" w:hAnsi="Arial" w:cs="Arial"/>
          <w:sz w:val="22"/>
          <w:szCs w:val="22"/>
        </w:rPr>
        <w:t xml:space="preserve">has a present obligation as a result of a past event, it is probable that </w:t>
      </w:r>
      <w:r w:rsidR="00BA5D8D" w:rsidRPr="00D1469A">
        <w:rPr>
          <w:rFonts w:ascii="Arial" w:hAnsi="Arial" w:cs="Arial"/>
          <w:sz w:val="22"/>
          <w:szCs w:val="22"/>
        </w:rPr>
        <w:t xml:space="preserve">an outflow of resources embodying economic benefits </w:t>
      </w:r>
      <w:r w:rsidRPr="00D1469A">
        <w:rPr>
          <w:rFonts w:ascii="Arial" w:hAnsi="Arial" w:cs="Arial"/>
          <w:sz w:val="22"/>
          <w:szCs w:val="22"/>
        </w:rPr>
        <w:t>will be required to settle the obligation, and a re</w:t>
      </w:r>
      <w:r w:rsidR="00993E9A" w:rsidRPr="00D1469A">
        <w:rPr>
          <w:rFonts w:ascii="Arial" w:hAnsi="Arial" w:cs="Arial"/>
          <w:sz w:val="22"/>
          <w:szCs w:val="22"/>
        </w:rPr>
        <w:t>liable estimate</w:t>
      </w:r>
      <w:r w:rsidRPr="00D1469A">
        <w:rPr>
          <w:rFonts w:ascii="Arial" w:hAnsi="Arial" w:cs="Arial"/>
          <w:sz w:val="22"/>
          <w:szCs w:val="22"/>
        </w:rPr>
        <w:t xml:space="preserve"> can be made of the amount of the obligation. </w:t>
      </w:r>
    </w:p>
    <w:p w:rsidR="00BA63EC" w:rsidRDefault="00BA6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A431C" w:rsidRPr="00D1469A" w:rsidRDefault="006D4029" w:rsidP="00BA63EC">
      <w:pPr>
        <w:tabs>
          <w:tab w:val="left" w:pos="540"/>
        </w:tabs>
        <w:spacing w:before="120" w:after="120" w:line="380" w:lineRule="exact"/>
        <w:ind w:left="540" w:hanging="540"/>
        <w:jc w:val="both"/>
        <w:rPr>
          <w:rFonts w:ascii="Arial" w:hAnsi="Arial" w:cs="Arial"/>
          <w:b/>
          <w:bCs/>
          <w:sz w:val="22"/>
          <w:szCs w:val="22"/>
        </w:rPr>
      </w:pPr>
      <w:r w:rsidRPr="00D1469A">
        <w:rPr>
          <w:rFonts w:ascii="Arial" w:hAnsi="Arial" w:cs="Arial"/>
          <w:b/>
          <w:bCs/>
          <w:sz w:val="22"/>
          <w:szCs w:val="22"/>
        </w:rPr>
        <w:t>4</w:t>
      </w:r>
      <w:r w:rsidR="00AA431C" w:rsidRPr="00D1469A">
        <w:rPr>
          <w:rFonts w:ascii="Arial" w:hAnsi="Arial" w:cs="Arial"/>
          <w:b/>
          <w:bCs/>
          <w:sz w:val="22"/>
          <w:szCs w:val="22"/>
        </w:rPr>
        <w:t>.</w:t>
      </w:r>
      <w:r w:rsidR="00397A9B" w:rsidRPr="00D1469A">
        <w:rPr>
          <w:rFonts w:ascii="Arial" w:hAnsi="Arial" w:cs="Arial"/>
          <w:b/>
          <w:bCs/>
          <w:sz w:val="22"/>
          <w:szCs w:val="22"/>
        </w:rPr>
        <w:t>15</w:t>
      </w:r>
      <w:r w:rsidR="00AA431C" w:rsidRPr="00D1469A">
        <w:rPr>
          <w:rFonts w:ascii="Arial" w:hAnsi="Arial" w:cs="Arial"/>
          <w:b/>
          <w:bCs/>
          <w:sz w:val="22"/>
          <w:szCs w:val="22"/>
        </w:rPr>
        <w:t xml:space="preserve"> </w:t>
      </w:r>
      <w:r w:rsidR="00AA431C" w:rsidRPr="00D1469A">
        <w:rPr>
          <w:rFonts w:ascii="Arial" w:hAnsi="Arial" w:cs="Arial"/>
          <w:b/>
          <w:bCs/>
          <w:sz w:val="22"/>
          <w:szCs w:val="22"/>
        </w:rPr>
        <w:tab/>
        <w:t>Income tax</w:t>
      </w:r>
    </w:p>
    <w:p w:rsidR="00D559A0" w:rsidRPr="00D1469A" w:rsidRDefault="00D559A0" w:rsidP="00BA63EC">
      <w:pPr>
        <w:tabs>
          <w:tab w:val="left" w:pos="540"/>
        </w:tabs>
        <w:spacing w:before="120" w:after="120" w:line="380" w:lineRule="exact"/>
        <w:ind w:left="547" w:hanging="547"/>
        <w:jc w:val="thaiDistribute"/>
        <w:outlineLvl w:val="0"/>
        <w:rPr>
          <w:rFonts w:ascii="Arial" w:hAnsi="Arial" w:cs="Arial"/>
          <w:b/>
          <w:bCs/>
          <w:spacing w:val="-2"/>
          <w:sz w:val="22"/>
          <w:szCs w:val="22"/>
        </w:rPr>
      </w:pPr>
      <w:r w:rsidRPr="00D1469A">
        <w:rPr>
          <w:rFonts w:ascii="Arial" w:hAnsi="Arial" w:cs="Arial"/>
          <w:sz w:val="22"/>
          <w:szCs w:val="22"/>
        </w:rPr>
        <w:tab/>
      </w:r>
      <w:r w:rsidRPr="00D1469A">
        <w:rPr>
          <w:rFonts w:ascii="Arial" w:hAnsi="Arial" w:cs="Arial"/>
          <w:spacing w:val="-2"/>
          <w:sz w:val="22"/>
          <w:szCs w:val="22"/>
        </w:rPr>
        <w:tab/>
        <w:t>Income tax expense represents the sum of corporate income tax currently payable and deferred tax.</w:t>
      </w:r>
    </w:p>
    <w:p w:rsidR="00D559A0" w:rsidRPr="00D1469A" w:rsidRDefault="00D559A0" w:rsidP="00BA63EC">
      <w:pPr>
        <w:tabs>
          <w:tab w:val="left" w:pos="540"/>
        </w:tabs>
        <w:spacing w:before="120" w:after="120" w:line="380" w:lineRule="exact"/>
        <w:ind w:left="547"/>
        <w:rPr>
          <w:rFonts w:ascii="Arial" w:hAnsi="Arial" w:cs="Arial"/>
          <w:b/>
          <w:bCs/>
          <w:sz w:val="22"/>
          <w:szCs w:val="22"/>
        </w:rPr>
      </w:pPr>
      <w:r w:rsidRPr="00D1469A">
        <w:rPr>
          <w:rFonts w:ascii="Arial" w:hAnsi="Arial" w:cs="Arial"/>
          <w:b/>
          <w:bCs/>
          <w:sz w:val="22"/>
          <w:szCs w:val="22"/>
        </w:rPr>
        <w:t>Current tax</w:t>
      </w:r>
    </w:p>
    <w:p w:rsidR="00D559A0" w:rsidRPr="00D1469A" w:rsidRDefault="00D559A0"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r>
      <w:r w:rsidRPr="00D1469A">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D559A0" w:rsidRPr="00D1469A" w:rsidRDefault="00D559A0" w:rsidP="00BA63EC">
      <w:pPr>
        <w:tabs>
          <w:tab w:val="left" w:pos="540"/>
        </w:tabs>
        <w:spacing w:before="120" w:after="120" w:line="380" w:lineRule="exact"/>
        <w:ind w:left="547"/>
        <w:rPr>
          <w:rFonts w:ascii="Arial" w:hAnsi="Arial" w:cs="Arial"/>
          <w:b/>
          <w:bCs/>
          <w:sz w:val="22"/>
          <w:szCs w:val="22"/>
        </w:rPr>
      </w:pPr>
      <w:r w:rsidRPr="00D1469A">
        <w:rPr>
          <w:rFonts w:ascii="Arial" w:hAnsi="Arial" w:cs="Arial"/>
          <w:b/>
          <w:bCs/>
          <w:sz w:val="22"/>
          <w:szCs w:val="22"/>
        </w:rPr>
        <w:t>Deferred tax</w:t>
      </w:r>
    </w:p>
    <w:p w:rsidR="00D559A0" w:rsidRPr="00D1469A" w:rsidRDefault="00D559A0"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D559A0" w:rsidRPr="00D1469A" w:rsidRDefault="00D559A0" w:rsidP="00BA63EC">
      <w:pPr>
        <w:tabs>
          <w:tab w:val="left" w:pos="5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r>
      <w:r w:rsidR="0054235A" w:rsidRPr="00D1469A">
        <w:rPr>
          <w:rFonts w:ascii="Arial" w:hAnsi="Arial" w:cs="Arial"/>
          <w:sz w:val="22"/>
          <w:szCs w:val="22"/>
        </w:rPr>
        <w:t xml:space="preserve">The Group </w:t>
      </w:r>
      <w:proofErr w:type="spellStart"/>
      <w:r w:rsidR="0054235A" w:rsidRPr="00D1469A">
        <w:rPr>
          <w:rFonts w:ascii="Arial" w:hAnsi="Arial" w:cs="Arial"/>
          <w:sz w:val="22"/>
          <w:szCs w:val="22"/>
        </w:rPr>
        <w:t>recognises</w:t>
      </w:r>
      <w:proofErr w:type="spellEnd"/>
      <w:r w:rsidR="0054235A" w:rsidRPr="00D1469A">
        <w:rPr>
          <w:rFonts w:ascii="Arial" w:hAnsi="Arial" w:cs="Arial"/>
          <w:sz w:val="22"/>
          <w:szCs w:val="22"/>
        </w:rPr>
        <w:t xml:space="preserve"> deferred tax liabilities for all taxable temporary differences while it </w:t>
      </w:r>
      <w:proofErr w:type="spellStart"/>
      <w:r w:rsidR="0054235A" w:rsidRPr="00D1469A">
        <w:rPr>
          <w:rFonts w:ascii="Arial" w:hAnsi="Arial" w:cs="Arial"/>
          <w:sz w:val="22"/>
          <w:szCs w:val="22"/>
        </w:rPr>
        <w:t>recognises</w:t>
      </w:r>
      <w:proofErr w:type="spellEnd"/>
      <w:r w:rsidR="0054235A" w:rsidRPr="00D1469A">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4235A" w:rsidRPr="00D1469A">
        <w:rPr>
          <w:rFonts w:ascii="Arial" w:hAnsi="Arial" w:cs="Arial"/>
          <w:sz w:val="22"/>
          <w:szCs w:val="22"/>
        </w:rPr>
        <w:t>utilised</w:t>
      </w:r>
      <w:proofErr w:type="spellEnd"/>
      <w:r w:rsidR="0054235A" w:rsidRPr="00D1469A">
        <w:rPr>
          <w:rFonts w:ascii="Arial" w:hAnsi="Arial" w:cs="Arial"/>
          <w:sz w:val="22"/>
          <w:szCs w:val="22"/>
        </w:rPr>
        <w:t>.</w:t>
      </w:r>
    </w:p>
    <w:p w:rsidR="0054235A" w:rsidRPr="00D1469A" w:rsidRDefault="0054235A" w:rsidP="00BA63EC">
      <w:pPr>
        <w:tabs>
          <w:tab w:val="left" w:pos="14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D1469A">
        <w:rPr>
          <w:rFonts w:ascii="Arial" w:hAnsi="Arial" w:cs="Arial"/>
          <w:sz w:val="22"/>
          <w:szCs w:val="22"/>
        </w:rPr>
        <w:t>utilised</w:t>
      </w:r>
      <w:proofErr w:type="spellEnd"/>
      <w:r w:rsidRPr="00D1469A">
        <w:rPr>
          <w:rFonts w:ascii="Arial" w:hAnsi="Arial" w:cs="Arial"/>
          <w:sz w:val="22"/>
          <w:szCs w:val="22"/>
        </w:rPr>
        <w:t>.</w:t>
      </w:r>
    </w:p>
    <w:p w:rsidR="0054235A" w:rsidRPr="00D1469A" w:rsidRDefault="0054235A" w:rsidP="00BA63EC">
      <w:pPr>
        <w:tabs>
          <w:tab w:val="left" w:pos="540"/>
          <w:tab w:val="left" w:pos="1440"/>
        </w:tabs>
        <w:spacing w:before="120" w:after="120" w:line="380" w:lineRule="exact"/>
        <w:ind w:left="547" w:hanging="547"/>
        <w:jc w:val="thaiDistribute"/>
        <w:outlineLvl w:val="0"/>
        <w:rPr>
          <w:rFonts w:ascii="Arial" w:hAnsi="Arial" w:cs="Arial"/>
          <w:sz w:val="22"/>
          <w:szCs w:val="22"/>
        </w:rPr>
      </w:pPr>
      <w:r w:rsidRPr="00D1469A">
        <w:rPr>
          <w:rFonts w:ascii="Arial" w:hAnsi="Arial" w:cs="Arial"/>
          <w:sz w:val="22"/>
          <w:szCs w:val="22"/>
        </w:rPr>
        <w:tab/>
        <w:t>The Group records deferred tax directly to shareholders' equity if the tax relates to items that are recorded directly to shareholders' equity.</w:t>
      </w:r>
      <w:r w:rsidRPr="00D1469A">
        <w:rPr>
          <w:rFonts w:ascii="Arial" w:hAnsi="Arial" w:cs="Arial"/>
          <w:sz w:val="22"/>
          <w:szCs w:val="22"/>
          <w:cs/>
        </w:rPr>
        <w:t xml:space="preserve"> </w:t>
      </w:r>
    </w:p>
    <w:p w:rsidR="00450EEE" w:rsidRPr="00D1469A" w:rsidRDefault="00450EEE" w:rsidP="00BA63EC">
      <w:pPr>
        <w:tabs>
          <w:tab w:val="left" w:pos="540"/>
        </w:tabs>
        <w:spacing w:before="120" w:after="120" w:line="380" w:lineRule="exact"/>
        <w:ind w:left="540" w:hanging="540"/>
        <w:jc w:val="thaiDistribute"/>
        <w:outlineLvl w:val="0"/>
        <w:rPr>
          <w:rFonts w:ascii="Arial" w:hAnsi="Arial" w:cs="Arial"/>
          <w:b/>
          <w:bCs/>
          <w:sz w:val="22"/>
          <w:szCs w:val="22"/>
        </w:rPr>
      </w:pPr>
      <w:r w:rsidRPr="00D1469A">
        <w:rPr>
          <w:rFonts w:ascii="Arial" w:hAnsi="Arial" w:cs="Arial"/>
          <w:b/>
          <w:bCs/>
          <w:sz w:val="22"/>
          <w:szCs w:val="22"/>
        </w:rPr>
        <w:t>4.16</w:t>
      </w:r>
      <w:r w:rsidRPr="00D1469A">
        <w:rPr>
          <w:rFonts w:ascii="Arial" w:hAnsi="Arial" w:cs="Arial"/>
          <w:b/>
          <w:bCs/>
          <w:sz w:val="22"/>
          <w:szCs w:val="22"/>
        </w:rPr>
        <w:tab/>
        <w:t>Derivatives</w:t>
      </w:r>
    </w:p>
    <w:p w:rsidR="00450EEE" w:rsidRPr="00D1469A" w:rsidRDefault="00450EEE" w:rsidP="00BA63EC">
      <w:pPr>
        <w:tabs>
          <w:tab w:val="left" w:pos="540"/>
        </w:tabs>
        <w:spacing w:before="120" w:after="120" w:line="380" w:lineRule="exact"/>
        <w:ind w:left="540" w:hanging="540"/>
        <w:jc w:val="thaiDistribute"/>
        <w:outlineLvl w:val="0"/>
        <w:rPr>
          <w:rFonts w:ascii="Arial" w:hAnsi="Arial" w:cs="Arial"/>
          <w:b/>
          <w:bCs/>
          <w:sz w:val="22"/>
          <w:szCs w:val="22"/>
        </w:rPr>
      </w:pPr>
      <w:r w:rsidRPr="00D1469A">
        <w:rPr>
          <w:rFonts w:ascii="Arial" w:hAnsi="Arial" w:cs="Arial"/>
          <w:b/>
          <w:bCs/>
          <w:sz w:val="22"/>
          <w:szCs w:val="22"/>
        </w:rPr>
        <w:tab/>
        <w:t>Interest rate swap contracts</w:t>
      </w:r>
    </w:p>
    <w:p w:rsidR="00450EEE" w:rsidRPr="00D1469A" w:rsidRDefault="00450EEE" w:rsidP="00BA63EC">
      <w:pPr>
        <w:tabs>
          <w:tab w:val="left" w:pos="540"/>
        </w:tabs>
        <w:spacing w:before="120" w:after="120" w:line="380" w:lineRule="exact"/>
        <w:ind w:left="540" w:hanging="540"/>
        <w:jc w:val="thaiDistribute"/>
        <w:outlineLvl w:val="0"/>
        <w:rPr>
          <w:rFonts w:ascii="Arial" w:hAnsi="Arial" w:cs="Arial"/>
          <w:sz w:val="22"/>
          <w:szCs w:val="22"/>
        </w:rPr>
      </w:pPr>
      <w:r w:rsidRPr="00D1469A">
        <w:rPr>
          <w:rFonts w:ascii="Arial" w:hAnsi="Arial" w:cs="Arial"/>
          <w:b/>
          <w:bCs/>
          <w:sz w:val="22"/>
          <w:szCs w:val="22"/>
        </w:rPr>
        <w:tab/>
      </w:r>
      <w:r w:rsidRPr="00D1469A">
        <w:rPr>
          <w:rFonts w:ascii="Arial" w:hAnsi="Arial" w:cs="Arial"/>
          <w:sz w:val="22"/>
          <w:szCs w:val="22"/>
        </w:rPr>
        <w:t>The net amount of interest to be received from or paid to the counterparty under an interes</w:t>
      </w:r>
      <w:r w:rsidR="00780598">
        <w:rPr>
          <w:rFonts w:ascii="Arial" w:hAnsi="Arial" w:cs="Arial"/>
          <w:sz w:val="22"/>
          <w:szCs w:val="22"/>
        </w:rPr>
        <w:t xml:space="preserve">t rate swap contract is </w:t>
      </w:r>
      <w:proofErr w:type="spellStart"/>
      <w:r w:rsidR="00780598">
        <w:rPr>
          <w:rFonts w:ascii="Arial" w:hAnsi="Arial" w:cs="Arial"/>
          <w:sz w:val="22"/>
          <w:szCs w:val="22"/>
        </w:rPr>
        <w:t>recognis</w:t>
      </w:r>
      <w:r w:rsidRPr="00D1469A">
        <w:rPr>
          <w:rFonts w:ascii="Arial" w:hAnsi="Arial" w:cs="Arial"/>
          <w:sz w:val="22"/>
          <w:szCs w:val="22"/>
        </w:rPr>
        <w:t>ed</w:t>
      </w:r>
      <w:proofErr w:type="spellEnd"/>
      <w:r w:rsidRPr="00D1469A">
        <w:rPr>
          <w:rFonts w:ascii="Arial" w:hAnsi="Arial" w:cs="Arial"/>
          <w:sz w:val="22"/>
          <w:szCs w:val="22"/>
        </w:rPr>
        <w:t xml:space="preserve"> as income or expenses on an accrual basis.</w:t>
      </w:r>
    </w:p>
    <w:p w:rsidR="0084410D" w:rsidRPr="00D1469A" w:rsidRDefault="0084410D" w:rsidP="00BA63EC">
      <w:pPr>
        <w:tabs>
          <w:tab w:val="left" w:pos="540"/>
        </w:tabs>
        <w:spacing w:before="120" w:after="120" w:line="380" w:lineRule="exact"/>
        <w:ind w:left="540" w:hanging="540"/>
        <w:jc w:val="thaiDistribute"/>
        <w:outlineLvl w:val="0"/>
        <w:rPr>
          <w:rFonts w:ascii="Arial" w:hAnsi="Arial" w:cs="Arial"/>
          <w:b/>
          <w:bCs/>
          <w:sz w:val="22"/>
          <w:szCs w:val="22"/>
        </w:rPr>
      </w:pPr>
      <w:r w:rsidRPr="00D1469A">
        <w:rPr>
          <w:rFonts w:ascii="Arial" w:hAnsi="Arial" w:cs="Arial"/>
          <w:b/>
          <w:bCs/>
          <w:sz w:val="22"/>
          <w:szCs w:val="22"/>
        </w:rPr>
        <w:t>4.</w:t>
      </w:r>
      <w:r w:rsidR="00526FEA" w:rsidRPr="00D1469A">
        <w:rPr>
          <w:rFonts w:ascii="Arial" w:hAnsi="Arial" w:cs="Arial"/>
          <w:b/>
          <w:bCs/>
          <w:sz w:val="22"/>
          <w:szCs w:val="22"/>
        </w:rPr>
        <w:t>1</w:t>
      </w:r>
      <w:r w:rsidR="00450EEE" w:rsidRPr="00D1469A">
        <w:rPr>
          <w:rFonts w:ascii="Arial" w:hAnsi="Arial" w:cs="Arial"/>
          <w:b/>
          <w:bCs/>
          <w:sz w:val="22"/>
          <w:szCs w:val="22"/>
        </w:rPr>
        <w:t>7</w:t>
      </w:r>
      <w:r w:rsidRPr="00D1469A">
        <w:rPr>
          <w:rFonts w:ascii="Arial" w:hAnsi="Arial" w:cs="Arial"/>
          <w:b/>
          <w:bCs/>
          <w:sz w:val="22"/>
          <w:szCs w:val="22"/>
        </w:rPr>
        <w:tab/>
        <w:t>Fair value measurement</w:t>
      </w:r>
    </w:p>
    <w:p w:rsidR="0084410D" w:rsidRPr="00D1469A" w:rsidRDefault="0084410D" w:rsidP="00BA63EC">
      <w:pPr>
        <w:tabs>
          <w:tab w:val="left" w:pos="540"/>
        </w:tabs>
        <w:spacing w:before="120" w:after="120" w:line="380" w:lineRule="exact"/>
        <w:ind w:left="540" w:hanging="540"/>
        <w:jc w:val="thaiDistribute"/>
        <w:outlineLvl w:val="0"/>
        <w:rPr>
          <w:rFonts w:ascii="Arial" w:hAnsi="Arial" w:cs="Arial"/>
          <w:sz w:val="22"/>
          <w:szCs w:val="22"/>
        </w:rPr>
      </w:pPr>
      <w:r w:rsidRPr="00D1469A">
        <w:rPr>
          <w:rFonts w:ascii="Arial" w:hAnsi="Arial" w:cs="Arial"/>
          <w:b/>
          <w:bCs/>
          <w:sz w:val="22"/>
          <w:szCs w:val="22"/>
        </w:rPr>
        <w:tab/>
      </w:r>
      <w:r w:rsidRPr="00D1469A">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w:t>
      </w:r>
      <w:r w:rsidR="0054235A" w:rsidRPr="00D1469A">
        <w:rPr>
          <w:rFonts w:ascii="Arial" w:hAnsi="Arial" w:cs="Arial"/>
          <w:sz w:val="22"/>
          <w:szCs w:val="22"/>
        </w:rPr>
        <w:t xml:space="preserve"> the circumstances and </w:t>
      </w:r>
      <w:proofErr w:type="spellStart"/>
      <w:r w:rsidR="0054235A" w:rsidRPr="00D1469A">
        <w:rPr>
          <w:rFonts w:ascii="Arial" w:hAnsi="Arial" w:cs="Arial"/>
          <w:sz w:val="22"/>
          <w:szCs w:val="22"/>
        </w:rPr>
        <w:t>maximise</w:t>
      </w:r>
      <w:proofErr w:type="spellEnd"/>
      <w:r w:rsidRPr="00D1469A">
        <w:rPr>
          <w:rFonts w:ascii="Arial" w:hAnsi="Arial" w:cs="Arial"/>
          <w:sz w:val="22"/>
          <w:szCs w:val="22"/>
        </w:rPr>
        <w:t xml:space="preserve"> the use of relevant observable inputs related to assets and liabilities that are required to be measured at fair value.</w:t>
      </w:r>
    </w:p>
    <w:p w:rsidR="0084410D" w:rsidRPr="00D1469A" w:rsidRDefault="0084410D" w:rsidP="00BA63EC">
      <w:pPr>
        <w:tabs>
          <w:tab w:val="left" w:pos="540"/>
        </w:tabs>
        <w:spacing w:before="120" w:after="120" w:line="380" w:lineRule="exact"/>
        <w:ind w:left="540" w:hanging="540"/>
        <w:jc w:val="thaiDistribute"/>
        <w:outlineLvl w:val="0"/>
        <w:rPr>
          <w:rFonts w:ascii="Arial" w:hAnsi="Arial" w:cs="Arial"/>
          <w:sz w:val="22"/>
          <w:szCs w:val="22"/>
        </w:rPr>
      </w:pPr>
      <w:r w:rsidRPr="00D1469A">
        <w:rPr>
          <w:rFonts w:ascii="Arial" w:hAnsi="Arial" w:cs="Arial"/>
          <w:sz w:val="22"/>
          <w:szCs w:val="22"/>
        </w:rPr>
        <w:tab/>
        <w:t xml:space="preserve">All assets and liabilities for which fair value is measured or disclosed in the financial statements are </w:t>
      </w:r>
      <w:proofErr w:type="spellStart"/>
      <w:r w:rsidRPr="00D1469A">
        <w:rPr>
          <w:rFonts w:ascii="Arial" w:hAnsi="Arial" w:cs="Arial"/>
          <w:sz w:val="22"/>
          <w:szCs w:val="22"/>
        </w:rPr>
        <w:t>categorised</w:t>
      </w:r>
      <w:proofErr w:type="spellEnd"/>
      <w:r w:rsidRPr="00D1469A">
        <w:rPr>
          <w:rFonts w:ascii="Arial" w:hAnsi="Arial" w:cs="Arial"/>
          <w:sz w:val="22"/>
          <w:szCs w:val="22"/>
        </w:rPr>
        <w:t xml:space="preserve"> within the fair value hierarchy into three levels based on </w:t>
      </w:r>
      <w:proofErr w:type="spellStart"/>
      <w:r w:rsidRPr="00D1469A">
        <w:rPr>
          <w:rFonts w:ascii="Arial" w:hAnsi="Arial" w:cs="Arial"/>
          <w:sz w:val="22"/>
          <w:szCs w:val="22"/>
        </w:rPr>
        <w:t>categorise</w:t>
      </w:r>
      <w:proofErr w:type="spellEnd"/>
      <w:r w:rsidRPr="00D1469A">
        <w:rPr>
          <w:rFonts w:ascii="Arial" w:hAnsi="Arial" w:cs="Arial"/>
          <w:sz w:val="22"/>
          <w:szCs w:val="22"/>
        </w:rPr>
        <w:t xml:space="preserve"> of input to be used in fair value measurement as follows:</w:t>
      </w:r>
    </w:p>
    <w:p w:rsidR="0084410D" w:rsidRPr="00D1469A" w:rsidRDefault="0084410D" w:rsidP="00BA63EC">
      <w:pPr>
        <w:tabs>
          <w:tab w:val="left" w:pos="540"/>
        </w:tabs>
        <w:spacing w:before="120" w:after="120" w:line="380" w:lineRule="exact"/>
        <w:ind w:left="1620" w:hanging="1080"/>
        <w:jc w:val="thaiDistribute"/>
        <w:outlineLvl w:val="0"/>
        <w:rPr>
          <w:rFonts w:ascii="Arial" w:hAnsi="Arial" w:cs="Arial"/>
          <w:sz w:val="22"/>
          <w:szCs w:val="22"/>
        </w:rPr>
      </w:pPr>
      <w:r w:rsidRPr="00D1469A">
        <w:rPr>
          <w:rFonts w:ascii="Arial" w:hAnsi="Arial" w:cs="Arial"/>
          <w:sz w:val="22"/>
          <w:szCs w:val="22"/>
        </w:rPr>
        <w:t>Level</w:t>
      </w:r>
      <w:r w:rsidRPr="00D1469A">
        <w:rPr>
          <w:rFonts w:ascii="Arial" w:hAnsi="Arial" w:cs="Arial"/>
          <w:sz w:val="22"/>
          <w:szCs w:val="22"/>
          <w:cs/>
        </w:rPr>
        <w:t xml:space="preserve"> </w:t>
      </w:r>
      <w:r w:rsidRPr="00D1469A">
        <w:rPr>
          <w:rFonts w:ascii="Arial" w:hAnsi="Arial" w:cs="Arial"/>
          <w:sz w:val="22"/>
          <w:szCs w:val="22"/>
        </w:rPr>
        <w:t xml:space="preserve">1 - </w:t>
      </w:r>
      <w:r w:rsidRPr="00D1469A">
        <w:rPr>
          <w:rFonts w:ascii="Arial" w:hAnsi="Arial" w:cs="Arial"/>
          <w:sz w:val="22"/>
          <w:szCs w:val="22"/>
        </w:rPr>
        <w:tab/>
        <w:t xml:space="preserve">Use of quoted market prices in an observable active market for such assets or liabilities </w:t>
      </w:r>
    </w:p>
    <w:p w:rsidR="0084410D" w:rsidRPr="00D1469A" w:rsidRDefault="0084410D" w:rsidP="00BA63EC">
      <w:pPr>
        <w:tabs>
          <w:tab w:val="left" w:pos="540"/>
        </w:tabs>
        <w:spacing w:before="120" w:after="120" w:line="380" w:lineRule="exact"/>
        <w:ind w:left="1620" w:hanging="1080"/>
        <w:jc w:val="thaiDistribute"/>
        <w:outlineLvl w:val="0"/>
        <w:rPr>
          <w:rFonts w:ascii="Arial" w:hAnsi="Arial" w:cs="Arial"/>
          <w:sz w:val="22"/>
          <w:szCs w:val="22"/>
        </w:rPr>
      </w:pPr>
      <w:r w:rsidRPr="00D1469A">
        <w:rPr>
          <w:rFonts w:ascii="Arial" w:hAnsi="Arial" w:cs="Arial"/>
          <w:sz w:val="22"/>
          <w:szCs w:val="22"/>
        </w:rPr>
        <w:t>Level</w:t>
      </w:r>
      <w:r w:rsidRPr="00D1469A">
        <w:rPr>
          <w:rFonts w:ascii="Arial" w:hAnsi="Arial" w:cs="Arial"/>
          <w:sz w:val="22"/>
          <w:szCs w:val="22"/>
          <w:cs/>
        </w:rPr>
        <w:t xml:space="preserve"> </w:t>
      </w:r>
      <w:r w:rsidRPr="00D1469A">
        <w:rPr>
          <w:rFonts w:ascii="Arial" w:hAnsi="Arial" w:cs="Arial"/>
          <w:sz w:val="22"/>
          <w:szCs w:val="22"/>
        </w:rPr>
        <w:t xml:space="preserve">2 - </w:t>
      </w:r>
      <w:r w:rsidRPr="00D1469A">
        <w:rPr>
          <w:rFonts w:ascii="Arial" w:hAnsi="Arial" w:cs="Arial"/>
          <w:sz w:val="22"/>
          <w:szCs w:val="22"/>
        </w:rPr>
        <w:tab/>
        <w:t>Use of other observable inputs for such assets or liabilities, whether directly or indirectly</w:t>
      </w:r>
    </w:p>
    <w:p w:rsidR="0084410D" w:rsidRPr="00D1469A" w:rsidRDefault="0084410D" w:rsidP="00BA63EC">
      <w:pPr>
        <w:tabs>
          <w:tab w:val="left" w:pos="540"/>
        </w:tabs>
        <w:spacing w:before="120" w:after="120" w:line="380" w:lineRule="exact"/>
        <w:ind w:left="1620" w:hanging="1080"/>
        <w:jc w:val="thaiDistribute"/>
        <w:outlineLvl w:val="0"/>
        <w:rPr>
          <w:rFonts w:ascii="Arial" w:hAnsi="Arial" w:cs="Arial"/>
          <w:sz w:val="22"/>
          <w:szCs w:val="22"/>
        </w:rPr>
      </w:pPr>
      <w:r w:rsidRPr="00D1469A">
        <w:rPr>
          <w:rFonts w:ascii="Arial" w:hAnsi="Arial" w:cs="Arial"/>
          <w:sz w:val="22"/>
          <w:szCs w:val="22"/>
        </w:rPr>
        <w:t>Level</w:t>
      </w:r>
      <w:r w:rsidRPr="00D1469A">
        <w:rPr>
          <w:rFonts w:ascii="Arial" w:hAnsi="Arial" w:cs="Arial"/>
          <w:sz w:val="22"/>
          <w:szCs w:val="22"/>
          <w:cs/>
        </w:rPr>
        <w:t xml:space="preserve"> </w:t>
      </w:r>
      <w:r w:rsidR="00905700" w:rsidRPr="00D1469A">
        <w:rPr>
          <w:rFonts w:ascii="Arial" w:hAnsi="Arial" w:cs="Arial"/>
          <w:sz w:val="22"/>
          <w:szCs w:val="22"/>
        </w:rPr>
        <w:t xml:space="preserve">3 </w:t>
      </w:r>
      <w:r w:rsidRPr="00D1469A">
        <w:rPr>
          <w:rFonts w:ascii="Arial" w:hAnsi="Arial" w:cs="Arial"/>
          <w:sz w:val="22"/>
          <w:szCs w:val="22"/>
        </w:rPr>
        <w:t xml:space="preserve">- </w:t>
      </w:r>
      <w:r w:rsidRPr="00D1469A">
        <w:rPr>
          <w:rFonts w:ascii="Arial" w:hAnsi="Arial" w:cs="Arial"/>
          <w:sz w:val="22"/>
          <w:szCs w:val="22"/>
        </w:rPr>
        <w:tab/>
        <w:t xml:space="preserve">Use of unobservable inputs such as estimates of future cash flows </w:t>
      </w:r>
    </w:p>
    <w:p w:rsidR="0084410D" w:rsidRPr="00D1469A" w:rsidRDefault="0084410D" w:rsidP="00BA63EC">
      <w:pPr>
        <w:tabs>
          <w:tab w:val="left" w:pos="540"/>
        </w:tabs>
        <w:spacing w:before="120" w:after="120" w:line="380" w:lineRule="exact"/>
        <w:ind w:left="540" w:hanging="540"/>
        <w:jc w:val="thaiDistribute"/>
        <w:outlineLvl w:val="0"/>
        <w:rPr>
          <w:rFonts w:ascii="Arial" w:hAnsi="Arial" w:cs="Arial"/>
          <w:sz w:val="22"/>
          <w:szCs w:val="22"/>
        </w:rPr>
      </w:pPr>
      <w:r w:rsidRPr="00D1469A">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8E70B8" w:rsidRPr="00D1469A" w:rsidRDefault="00FC7D51" w:rsidP="00BA63EC">
      <w:pPr>
        <w:numPr>
          <w:ilvl w:val="0"/>
          <w:numId w:val="9"/>
        </w:numPr>
        <w:tabs>
          <w:tab w:val="left" w:pos="540"/>
        </w:tabs>
        <w:spacing w:before="120" w:after="120" w:line="380" w:lineRule="exact"/>
        <w:ind w:left="540" w:hanging="540"/>
        <w:jc w:val="thaiDistribute"/>
        <w:outlineLvl w:val="0"/>
        <w:rPr>
          <w:rFonts w:ascii="Arial" w:hAnsi="Arial" w:cs="Arial"/>
          <w:b/>
          <w:bCs/>
          <w:color w:val="000000"/>
          <w:sz w:val="22"/>
          <w:szCs w:val="22"/>
        </w:rPr>
      </w:pPr>
      <w:r w:rsidRPr="00D1469A">
        <w:rPr>
          <w:rFonts w:ascii="Arial" w:hAnsi="Arial" w:cs="Arial"/>
          <w:b/>
          <w:bCs/>
          <w:color w:val="000000"/>
          <w:sz w:val="22"/>
          <w:szCs w:val="22"/>
        </w:rPr>
        <w:t>Significant accounting judgements and estimates</w:t>
      </w:r>
    </w:p>
    <w:p w:rsidR="00D52C0F" w:rsidRPr="00D1469A" w:rsidRDefault="00D52C0F" w:rsidP="00BA63EC">
      <w:pPr>
        <w:tabs>
          <w:tab w:val="left" w:pos="540"/>
        </w:tabs>
        <w:spacing w:before="120" w:after="120" w:line="380" w:lineRule="exact"/>
        <w:ind w:left="547"/>
        <w:jc w:val="thaiDistribute"/>
        <w:outlineLvl w:val="0"/>
        <w:rPr>
          <w:rFonts w:ascii="Arial" w:hAnsi="Arial" w:cs="Arial"/>
          <w:sz w:val="22"/>
          <w:szCs w:val="22"/>
        </w:rPr>
      </w:pPr>
      <w:r w:rsidRPr="00D1469A">
        <w:rPr>
          <w:rFonts w:ascii="Arial" w:hAnsi="Arial" w:cs="Arial"/>
          <w:sz w:val="22"/>
          <w:szCs w:val="22"/>
        </w:rPr>
        <w:t>The preparation of financial statements in conformity wit</w:t>
      </w:r>
      <w:r w:rsidR="006D4029" w:rsidRPr="00D1469A">
        <w:rPr>
          <w:rFonts w:ascii="Arial" w:hAnsi="Arial" w:cs="Arial"/>
          <w:sz w:val="22"/>
          <w:szCs w:val="22"/>
        </w:rPr>
        <w:t>h financial reporting standards</w:t>
      </w:r>
      <w:r w:rsidRPr="00D1469A">
        <w:rPr>
          <w:rFonts w:ascii="Arial" w:hAnsi="Arial" w:cs="Arial"/>
          <w:sz w:val="22"/>
          <w:szCs w:val="22"/>
        </w:rPr>
        <w:t xml:space="preserve"> at times requires man</w:t>
      </w:r>
      <w:r w:rsidR="006D4029" w:rsidRPr="00D1469A">
        <w:rPr>
          <w:rFonts w:ascii="Arial" w:hAnsi="Arial" w:cs="Arial"/>
          <w:sz w:val="22"/>
          <w:szCs w:val="22"/>
        </w:rPr>
        <w:t>agement to make subjective judg</w:t>
      </w:r>
      <w:r w:rsidR="005524F4" w:rsidRPr="00D1469A">
        <w:rPr>
          <w:rFonts w:ascii="Arial" w:hAnsi="Arial" w:cs="Arial"/>
          <w:sz w:val="22"/>
          <w:szCs w:val="22"/>
        </w:rPr>
        <w:t>e</w:t>
      </w:r>
      <w:r w:rsidRPr="00D1469A">
        <w:rPr>
          <w:rFonts w:ascii="Arial" w:hAnsi="Arial" w:cs="Arial"/>
          <w:sz w:val="22"/>
          <w:szCs w:val="22"/>
        </w:rPr>
        <w:t>ments and estimates regarding matters that are i</w:t>
      </w:r>
      <w:r w:rsidR="006D4029" w:rsidRPr="00D1469A">
        <w:rPr>
          <w:rFonts w:ascii="Arial" w:hAnsi="Arial" w:cs="Arial"/>
          <w:sz w:val="22"/>
          <w:szCs w:val="22"/>
        </w:rPr>
        <w:t>nherently uncertain. These judg</w:t>
      </w:r>
      <w:r w:rsidR="005524F4" w:rsidRPr="00D1469A">
        <w:rPr>
          <w:rFonts w:ascii="Arial" w:hAnsi="Arial" w:cs="Arial"/>
          <w:sz w:val="22"/>
          <w:szCs w:val="22"/>
        </w:rPr>
        <w:t>e</w:t>
      </w:r>
      <w:r w:rsidRPr="00D1469A">
        <w:rPr>
          <w:rFonts w:ascii="Arial" w:hAnsi="Arial" w:cs="Arial"/>
          <w:sz w:val="22"/>
          <w:szCs w:val="22"/>
        </w:rPr>
        <w:t>ments and estimates affect reported amounts and disclosures; and actual results could differ from these estimates. Significant judg</w:t>
      </w:r>
      <w:r w:rsidR="005524F4" w:rsidRPr="00D1469A">
        <w:rPr>
          <w:rFonts w:ascii="Arial" w:hAnsi="Arial" w:cs="Arial"/>
          <w:sz w:val="22"/>
          <w:szCs w:val="22"/>
        </w:rPr>
        <w:t>e</w:t>
      </w:r>
      <w:r w:rsidRPr="00D1469A">
        <w:rPr>
          <w:rFonts w:ascii="Arial" w:hAnsi="Arial" w:cs="Arial"/>
          <w:sz w:val="22"/>
          <w:szCs w:val="22"/>
        </w:rPr>
        <w:t>ments and estimates are as follows:</w:t>
      </w:r>
    </w:p>
    <w:p w:rsidR="006A4C16" w:rsidRPr="00D1469A" w:rsidRDefault="006A4C16" w:rsidP="00BA63EC">
      <w:pPr>
        <w:tabs>
          <w:tab w:val="left" w:pos="540"/>
        </w:tabs>
        <w:spacing w:before="120" w:after="120" w:line="380" w:lineRule="exact"/>
        <w:ind w:left="547"/>
        <w:jc w:val="thaiDistribute"/>
        <w:outlineLvl w:val="0"/>
        <w:rPr>
          <w:rFonts w:ascii="Arial" w:hAnsi="Arial" w:cs="Arial"/>
          <w:b/>
          <w:bCs/>
          <w:sz w:val="22"/>
          <w:szCs w:val="22"/>
        </w:rPr>
      </w:pPr>
      <w:r w:rsidRPr="00D1469A">
        <w:rPr>
          <w:rFonts w:ascii="Arial" w:hAnsi="Arial" w:cs="Arial"/>
          <w:b/>
          <w:bCs/>
          <w:sz w:val="22"/>
          <w:szCs w:val="22"/>
        </w:rPr>
        <w:t>Allowance for doubtful accounts</w:t>
      </w:r>
    </w:p>
    <w:p w:rsidR="006A4C16" w:rsidRPr="00D1469A" w:rsidRDefault="006A4C16" w:rsidP="00BA63EC">
      <w:pPr>
        <w:tabs>
          <w:tab w:val="left" w:pos="540"/>
        </w:tabs>
        <w:spacing w:before="120" w:after="120" w:line="380" w:lineRule="exact"/>
        <w:ind w:left="547"/>
        <w:jc w:val="thaiDistribute"/>
        <w:outlineLvl w:val="0"/>
        <w:rPr>
          <w:rFonts w:ascii="Arial" w:hAnsi="Arial" w:cs="Arial"/>
          <w:sz w:val="22"/>
          <w:szCs w:val="22"/>
        </w:rPr>
      </w:pPr>
      <w:r w:rsidRPr="00D1469A">
        <w:rPr>
          <w:rFonts w:ascii="Arial" w:hAnsi="Arial" w:cs="Arial"/>
          <w:sz w:val="22"/>
          <w:szCs w:val="22"/>
        </w:rPr>
        <w:t>In determining an allowance for doubtful accounts, the management needs to make judg</w:t>
      </w:r>
      <w:r w:rsidR="005524F4" w:rsidRPr="00D1469A">
        <w:rPr>
          <w:rFonts w:ascii="Arial" w:hAnsi="Arial" w:cs="Arial"/>
          <w:sz w:val="22"/>
          <w:szCs w:val="22"/>
        </w:rPr>
        <w:t>e</w:t>
      </w:r>
      <w:r w:rsidRPr="00D1469A">
        <w:rPr>
          <w:rFonts w:ascii="Arial" w:hAnsi="Arial" w:cs="Arial"/>
          <w:sz w:val="22"/>
          <w:szCs w:val="22"/>
        </w:rPr>
        <w:t xml:space="preserve">ment and estimates based upon, among other things, past collection history, aging profile of outstanding debts and the prevailing economic condition. </w:t>
      </w:r>
    </w:p>
    <w:p w:rsidR="00D52C0F" w:rsidRPr="00D1469A" w:rsidRDefault="00D52C0F" w:rsidP="00BA63EC">
      <w:pPr>
        <w:tabs>
          <w:tab w:val="left" w:pos="540"/>
        </w:tabs>
        <w:spacing w:before="120" w:after="120" w:line="380" w:lineRule="exact"/>
        <w:ind w:left="547"/>
        <w:jc w:val="thaiDistribute"/>
        <w:outlineLvl w:val="0"/>
        <w:rPr>
          <w:rFonts w:ascii="Arial" w:hAnsi="Arial" w:cs="Arial"/>
          <w:b/>
          <w:bCs/>
          <w:sz w:val="22"/>
          <w:szCs w:val="22"/>
        </w:rPr>
      </w:pPr>
      <w:r w:rsidRPr="00D1469A">
        <w:rPr>
          <w:rFonts w:ascii="Arial" w:hAnsi="Arial" w:cs="Arial"/>
          <w:b/>
          <w:bCs/>
          <w:sz w:val="22"/>
          <w:szCs w:val="22"/>
        </w:rPr>
        <w:t>Property</w:t>
      </w:r>
      <w:r w:rsidR="00905700" w:rsidRPr="00D1469A">
        <w:rPr>
          <w:rFonts w:ascii="Arial" w:hAnsi="Arial" w:cs="Arial"/>
          <w:b/>
          <w:bCs/>
          <w:sz w:val="22"/>
          <w:szCs w:val="22"/>
        </w:rPr>
        <w:t>,</w:t>
      </w:r>
      <w:r w:rsidRPr="00D1469A">
        <w:rPr>
          <w:rFonts w:ascii="Arial" w:hAnsi="Arial" w:cs="Arial"/>
          <w:b/>
          <w:bCs/>
          <w:sz w:val="22"/>
          <w:szCs w:val="22"/>
        </w:rPr>
        <w:t xml:space="preserve"> plant and equipment/Depreciation</w:t>
      </w:r>
    </w:p>
    <w:p w:rsidR="00D52C0F" w:rsidRPr="00D1469A" w:rsidRDefault="00D52C0F" w:rsidP="00BA63EC">
      <w:pPr>
        <w:tabs>
          <w:tab w:val="left" w:pos="540"/>
        </w:tabs>
        <w:spacing w:before="120" w:after="120" w:line="380" w:lineRule="exact"/>
        <w:ind w:left="547"/>
        <w:jc w:val="thaiDistribute"/>
        <w:outlineLvl w:val="0"/>
        <w:rPr>
          <w:rFonts w:ascii="Arial" w:hAnsi="Arial" w:cs="Arial"/>
          <w:sz w:val="22"/>
          <w:szCs w:val="22"/>
        </w:rPr>
      </w:pPr>
      <w:r w:rsidRPr="00D1469A">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D52C0F" w:rsidRPr="00D1469A" w:rsidRDefault="00D52C0F" w:rsidP="00BA63EC">
      <w:pPr>
        <w:tabs>
          <w:tab w:val="left" w:pos="540"/>
        </w:tabs>
        <w:spacing w:before="120" w:after="120" w:line="380" w:lineRule="exact"/>
        <w:ind w:left="547"/>
        <w:jc w:val="thaiDistribute"/>
        <w:outlineLvl w:val="0"/>
        <w:rPr>
          <w:rFonts w:ascii="Arial" w:hAnsi="Arial" w:cs="Arial"/>
          <w:sz w:val="22"/>
          <w:szCs w:val="22"/>
        </w:rPr>
      </w:pPr>
      <w:r w:rsidRPr="00D1469A">
        <w:rPr>
          <w:rFonts w:ascii="Arial" w:hAnsi="Arial" w:cs="Arial"/>
          <w:sz w:val="22"/>
          <w:szCs w:val="22"/>
        </w:rPr>
        <w:t>In addition, the management is required to review property, plant and equipment for impairment on a periodical basis and record impairment losses when it is determined that their recoverable amount is lower than the carr</w:t>
      </w:r>
      <w:r w:rsidR="006D4029" w:rsidRPr="00D1469A">
        <w:rPr>
          <w:rFonts w:ascii="Arial" w:hAnsi="Arial" w:cs="Arial"/>
          <w:sz w:val="22"/>
          <w:szCs w:val="22"/>
        </w:rPr>
        <w:t>ying amount. This requires judg</w:t>
      </w:r>
      <w:r w:rsidR="005524F4" w:rsidRPr="00D1469A">
        <w:rPr>
          <w:rFonts w:ascii="Arial" w:hAnsi="Arial" w:cs="Arial"/>
          <w:sz w:val="22"/>
          <w:szCs w:val="22"/>
        </w:rPr>
        <w:t>e</w:t>
      </w:r>
      <w:r w:rsidRPr="00D1469A">
        <w:rPr>
          <w:rFonts w:ascii="Arial" w:hAnsi="Arial" w:cs="Arial"/>
          <w:sz w:val="22"/>
          <w:szCs w:val="22"/>
        </w:rPr>
        <w:t>ments regarding forecast of future revenues and</w:t>
      </w:r>
      <w:r w:rsidRPr="00D1469A">
        <w:rPr>
          <w:rFonts w:ascii="Arial" w:hAnsi="Arial" w:cs="Arial"/>
          <w:sz w:val="22"/>
          <w:szCs w:val="22"/>
          <w:cs/>
        </w:rPr>
        <w:t xml:space="preserve"> </w:t>
      </w:r>
      <w:r w:rsidRPr="00D1469A">
        <w:rPr>
          <w:rFonts w:ascii="Arial" w:hAnsi="Arial" w:cs="Arial"/>
          <w:sz w:val="22"/>
          <w:szCs w:val="22"/>
        </w:rPr>
        <w:t>expenses relating to the assets subject to the review.</w:t>
      </w:r>
    </w:p>
    <w:p w:rsidR="00BA63EC" w:rsidRDefault="00BA63E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A4C16" w:rsidRPr="00D1469A" w:rsidRDefault="006A4C16" w:rsidP="00CE45D3">
      <w:pPr>
        <w:tabs>
          <w:tab w:val="left" w:pos="540"/>
        </w:tabs>
        <w:spacing w:before="120" w:after="120" w:line="360" w:lineRule="exact"/>
        <w:ind w:left="547"/>
        <w:jc w:val="thaiDistribute"/>
        <w:outlineLvl w:val="0"/>
        <w:rPr>
          <w:rFonts w:ascii="Arial" w:hAnsi="Arial" w:cs="Arial"/>
          <w:b/>
          <w:bCs/>
          <w:sz w:val="22"/>
          <w:szCs w:val="22"/>
        </w:rPr>
      </w:pPr>
      <w:r w:rsidRPr="00D1469A">
        <w:rPr>
          <w:rFonts w:ascii="Arial" w:hAnsi="Arial" w:cs="Arial"/>
          <w:b/>
          <w:bCs/>
          <w:sz w:val="22"/>
          <w:szCs w:val="22"/>
        </w:rPr>
        <w:t>Deferred tax assets</w:t>
      </w:r>
    </w:p>
    <w:p w:rsidR="006A4C16" w:rsidRPr="00D1469A" w:rsidRDefault="006A4C16" w:rsidP="00CE45D3">
      <w:pPr>
        <w:tabs>
          <w:tab w:val="left" w:pos="540"/>
        </w:tabs>
        <w:spacing w:before="120" w:after="120" w:line="360" w:lineRule="exact"/>
        <w:ind w:left="547"/>
        <w:jc w:val="thaiDistribute"/>
        <w:outlineLvl w:val="0"/>
        <w:rPr>
          <w:rFonts w:ascii="Arial" w:hAnsi="Arial" w:cs="Arial"/>
          <w:sz w:val="22"/>
          <w:szCs w:val="22"/>
        </w:rPr>
      </w:pPr>
      <w:r w:rsidRPr="00D1469A">
        <w:rPr>
          <w:rFonts w:ascii="Arial" w:hAnsi="Arial" w:cs="Arial"/>
          <w:sz w:val="22"/>
          <w:szCs w:val="22"/>
        </w:rPr>
        <w:t xml:space="preserve">Deferred tax assets are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D1469A">
        <w:rPr>
          <w:rFonts w:ascii="Arial" w:hAnsi="Arial" w:cs="Arial"/>
          <w:sz w:val="22"/>
          <w:szCs w:val="22"/>
        </w:rPr>
        <w:t>utilised</w:t>
      </w:r>
      <w:proofErr w:type="spellEnd"/>
      <w:r w:rsidRPr="00D1469A">
        <w:rPr>
          <w:rFonts w:ascii="Arial" w:hAnsi="Arial" w:cs="Arial"/>
          <w:sz w:val="22"/>
          <w:szCs w:val="22"/>
        </w:rPr>
        <w:t>. Significant management judg</w:t>
      </w:r>
      <w:r w:rsidR="005524F4" w:rsidRPr="00D1469A">
        <w:rPr>
          <w:rFonts w:ascii="Arial" w:hAnsi="Arial" w:cs="Arial"/>
          <w:sz w:val="22"/>
          <w:szCs w:val="22"/>
        </w:rPr>
        <w:t>e</w:t>
      </w:r>
      <w:r w:rsidRPr="00D1469A">
        <w:rPr>
          <w:rFonts w:ascii="Arial" w:hAnsi="Arial" w:cs="Arial"/>
          <w:sz w:val="22"/>
          <w:szCs w:val="22"/>
        </w:rPr>
        <w:t xml:space="preserve">ment is required to determine the amount of deferred tax assets that can be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based upon the likely timing and level of estimate future taxable profits. </w:t>
      </w:r>
    </w:p>
    <w:p w:rsidR="00D52C0F" w:rsidRPr="00D1469A" w:rsidRDefault="00D52C0F" w:rsidP="00CE45D3">
      <w:pPr>
        <w:tabs>
          <w:tab w:val="left" w:pos="540"/>
        </w:tabs>
        <w:spacing w:before="120" w:after="120" w:line="360" w:lineRule="exact"/>
        <w:ind w:left="547"/>
        <w:jc w:val="thaiDistribute"/>
        <w:outlineLvl w:val="0"/>
        <w:rPr>
          <w:rFonts w:ascii="Arial" w:hAnsi="Arial" w:cs="Arial"/>
          <w:b/>
          <w:bCs/>
          <w:sz w:val="22"/>
          <w:szCs w:val="22"/>
        </w:rPr>
      </w:pPr>
      <w:r w:rsidRPr="00D1469A">
        <w:rPr>
          <w:rFonts w:ascii="Arial" w:hAnsi="Arial" w:cs="Arial"/>
          <w:b/>
          <w:bCs/>
          <w:sz w:val="22"/>
          <w:szCs w:val="22"/>
        </w:rPr>
        <w:t xml:space="preserve">Post-employment benefits under defined benefit plans </w:t>
      </w:r>
      <w:r w:rsidR="00FC7D51" w:rsidRPr="00D1469A">
        <w:rPr>
          <w:rFonts w:ascii="Arial" w:hAnsi="Arial" w:cs="Arial"/>
          <w:b/>
          <w:bCs/>
          <w:sz w:val="22"/>
          <w:szCs w:val="22"/>
        </w:rPr>
        <w:t>and o</w:t>
      </w:r>
      <w:r w:rsidR="00905700" w:rsidRPr="00D1469A">
        <w:rPr>
          <w:rFonts w:ascii="Arial" w:hAnsi="Arial" w:cs="Arial"/>
          <w:b/>
          <w:bCs/>
          <w:sz w:val="22"/>
          <w:szCs w:val="22"/>
        </w:rPr>
        <w:t>ther long-term employee benefit</w:t>
      </w:r>
    </w:p>
    <w:p w:rsidR="002F6AB5" w:rsidRPr="00D1469A" w:rsidRDefault="00D52C0F" w:rsidP="00CE45D3">
      <w:pPr>
        <w:tabs>
          <w:tab w:val="left" w:pos="540"/>
        </w:tabs>
        <w:spacing w:before="120" w:after="120" w:line="360" w:lineRule="exact"/>
        <w:ind w:left="547"/>
        <w:jc w:val="thaiDistribute"/>
        <w:outlineLvl w:val="0"/>
        <w:rPr>
          <w:rFonts w:ascii="Arial" w:hAnsi="Arial" w:cs="Arial"/>
          <w:color w:val="000000"/>
          <w:sz w:val="22"/>
          <w:szCs w:val="22"/>
        </w:rPr>
      </w:pPr>
      <w:r w:rsidRPr="00D1469A">
        <w:rPr>
          <w:rFonts w:ascii="Arial" w:hAnsi="Arial" w:cs="Arial"/>
          <w:color w:val="000000"/>
          <w:sz w:val="22"/>
          <w:szCs w:val="22"/>
        </w:rPr>
        <w:t>The obligation under the defined benefit plan</w:t>
      </w:r>
      <w:r w:rsidR="00F2783A" w:rsidRPr="00D1469A">
        <w:rPr>
          <w:rFonts w:ascii="Arial" w:hAnsi="Arial" w:cs="Arial"/>
          <w:color w:val="000000"/>
          <w:sz w:val="22"/>
          <w:szCs w:val="22"/>
        </w:rPr>
        <w:t>s</w:t>
      </w:r>
      <w:r w:rsidRPr="00D1469A">
        <w:rPr>
          <w:rFonts w:ascii="Arial" w:hAnsi="Arial" w:cs="Arial"/>
          <w:color w:val="000000"/>
          <w:sz w:val="22"/>
          <w:szCs w:val="22"/>
        </w:rPr>
        <w:t xml:space="preserve"> </w:t>
      </w:r>
      <w:r w:rsidR="00FC7D51" w:rsidRPr="00D1469A">
        <w:rPr>
          <w:rFonts w:ascii="Arial" w:hAnsi="Arial" w:cs="Arial"/>
          <w:color w:val="000000"/>
          <w:sz w:val="22"/>
          <w:szCs w:val="22"/>
        </w:rPr>
        <w:t>and other long-term employee benefit</w:t>
      </w:r>
      <w:r w:rsidR="00F2783A" w:rsidRPr="00D1469A">
        <w:rPr>
          <w:rFonts w:ascii="Arial" w:hAnsi="Arial" w:cs="Arial"/>
          <w:color w:val="000000"/>
          <w:sz w:val="22"/>
          <w:szCs w:val="22"/>
        </w:rPr>
        <w:t xml:space="preserve"> plan</w:t>
      </w:r>
      <w:r w:rsidR="00FC7D51" w:rsidRPr="00D1469A">
        <w:rPr>
          <w:rFonts w:ascii="Arial" w:hAnsi="Arial" w:cs="Arial"/>
          <w:color w:val="000000"/>
          <w:sz w:val="22"/>
          <w:szCs w:val="22"/>
        </w:rPr>
        <w:t xml:space="preserve"> </w:t>
      </w:r>
      <w:r w:rsidRPr="00D1469A">
        <w:rPr>
          <w:rFonts w:ascii="Arial" w:hAnsi="Arial" w:cs="Arial"/>
          <w:color w:val="000000"/>
          <w:sz w:val="22"/>
          <w:szCs w:val="22"/>
        </w:rPr>
        <w:t>is determined based on actuarial techniques. Such determination is made based on various assumptions, including discount rate, future salary increase rate, mortality rate and staff turnover rate.</w:t>
      </w:r>
    </w:p>
    <w:p w:rsidR="008F7032" w:rsidRPr="00D1469A" w:rsidRDefault="008F7032" w:rsidP="00CE45D3">
      <w:pPr>
        <w:numPr>
          <w:ilvl w:val="0"/>
          <w:numId w:val="9"/>
        </w:numPr>
        <w:tabs>
          <w:tab w:val="left" w:pos="540"/>
        </w:tabs>
        <w:spacing w:before="120" w:after="120" w:line="360" w:lineRule="exact"/>
        <w:ind w:left="540" w:hanging="540"/>
        <w:jc w:val="thaiDistribute"/>
        <w:outlineLvl w:val="0"/>
        <w:rPr>
          <w:rFonts w:ascii="Arial" w:hAnsi="Arial" w:cs="Arial"/>
          <w:b/>
          <w:bCs/>
          <w:sz w:val="22"/>
          <w:szCs w:val="22"/>
        </w:rPr>
      </w:pPr>
      <w:r w:rsidRPr="00D1469A">
        <w:rPr>
          <w:rFonts w:ascii="Arial" w:hAnsi="Arial" w:cs="Arial"/>
          <w:b/>
          <w:bCs/>
          <w:sz w:val="22"/>
          <w:szCs w:val="22"/>
        </w:rPr>
        <w:t>Related party transactions</w:t>
      </w:r>
    </w:p>
    <w:p w:rsidR="008F7032" w:rsidRPr="00D1469A" w:rsidRDefault="008F7032" w:rsidP="00CE45D3">
      <w:pPr>
        <w:pStyle w:val="BodyTextIndent2"/>
        <w:tabs>
          <w:tab w:val="left" w:pos="540"/>
        </w:tabs>
        <w:spacing w:after="0" w:line="360" w:lineRule="exact"/>
        <w:ind w:left="547"/>
        <w:rPr>
          <w:rFonts w:ascii="Arial" w:hAnsi="Arial" w:cs="Arial"/>
          <w:sz w:val="22"/>
          <w:szCs w:val="22"/>
        </w:rPr>
      </w:pPr>
      <w:r w:rsidRPr="00D1469A">
        <w:rPr>
          <w:rFonts w:ascii="Arial" w:hAnsi="Arial" w:cs="Arial"/>
          <w:sz w:val="22"/>
          <w:szCs w:val="22"/>
        </w:rPr>
        <w:t>During the year</w:t>
      </w:r>
      <w:r w:rsidR="00AE5C24" w:rsidRPr="00D1469A">
        <w:rPr>
          <w:rFonts w:ascii="Arial" w:hAnsi="Arial" w:cs="Arial"/>
          <w:sz w:val="22"/>
          <w:szCs w:val="22"/>
        </w:rPr>
        <w:t>s</w:t>
      </w:r>
      <w:r w:rsidRPr="00D1469A">
        <w:rPr>
          <w:rFonts w:ascii="Arial" w:hAnsi="Arial" w:cs="Arial"/>
          <w:sz w:val="22"/>
          <w:szCs w:val="22"/>
        </w:rPr>
        <w:t xml:space="preserve">, the Company and its subsidiaries had significant business transactions with related parties. Such transactions, which are </w:t>
      </w:r>
      <w:proofErr w:type="spellStart"/>
      <w:r w:rsidRPr="00D1469A">
        <w:rPr>
          <w:rFonts w:ascii="Arial" w:hAnsi="Arial" w:cs="Arial"/>
          <w:sz w:val="22"/>
          <w:szCs w:val="22"/>
        </w:rPr>
        <w:t>summarised</w:t>
      </w:r>
      <w:proofErr w:type="spellEnd"/>
      <w:r w:rsidRPr="00D1469A">
        <w:rPr>
          <w:rFonts w:ascii="Arial" w:hAnsi="Arial" w:cs="Arial"/>
          <w:sz w:val="22"/>
          <w:szCs w:val="22"/>
        </w:rPr>
        <w:t xml:space="preserve"> below, arose in the ordinary course of business and were concluded on commercial terms and bases agreed upon between the Company and those related parties. </w:t>
      </w:r>
    </w:p>
    <w:tbl>
      <w:tblPr>
        <w:tblW w:w="4907" w:type="pct"/>
        <w:tblInd w:w="450" w:type="dxa"/>
        <w:tblLook w:val="0000" w:firstRow="0" w:lastRow="0" w:firstColumn="0" w:lastColumn="0" w:noHBand="0" w:noVBand="0"/>
      </w:tblPr>
      <w:tblGrid>
        <w:gridCol w:w="2723"/>
        <w:gridCol w:w="819"/>
        <w:gridCol w:w="820"/>
        <w:gridCol w:w="820"/>
        <w:gridCol w:w="818"/>
        <w:gridCol w:w="888"/>
        <w:gridCol w:w="2563"/>
      </w:tblGrid>
      <w:tr w:rsidR="00526FEA" w:rsidRPr="00802CCE" w:rsidTr="00802CCE">
        <w:trPr>
          <w:tblHeader/>
        </w:trPr>
        <w:tc>
          <w:tcPr>
            <w:tcW w:w="1440" w:type="pct"/>
          </w:tcPr>
          <w:p w:rsidR="00526FEA" w:rsidRPr="00802CCE" w:rsidRDefault="00526FEA" w:rsidP="000D48F1">
            <w:pPr>
              <w:tabs>
                <w:tab w:val="left" w:pos="540"/>
              </w:tabs>
              <w:spacing w:line="255" w:lineRule="exact"/>
              <w:ind w:left="360" w:right="-43" w:hanging="360"/>
              <w:jc w:val="center"/>
              <w:rPr>
                <w:rFonts w:ascii="Arial" w:eastAsia="Arial Unicode MS" w:hAnsi="Arial" w:cs="Arial"/>
                <w:sz w:val="12"/>
                <w:szCs w:val="12"/>
              </w:rPr>
            </w:pPr>
          </w:p>
        </w:tc>
        <w:tc>
          <w:tcPr>
            <w:tcW w:w="1301" w:type="pct"/>
            <w:gridSpan w:val="3"/>
          </w:tcPr>
          <w:p w:rsidR="00526FEA" w:rsidRPr="00802CCE" w:rsidRDefault="00526FEA" w:rsidP="000D48F1">
            <w:pPr>
              <w:tabs>
                <w:tab w:val="left" w:pos="540"/>
              </w:tabs>
              <w:spacing w:line="255" w:lineRule="exact"/>
              <w:ind w:left="-27" w:right="-43"/>
              <w:jc w:val="center"/>
              <w:rPr>
                <w:rFonts w:ascii="Arial" w:eastAsia="Arial Unicode MS" w:hAnsi="Arial" w:cs="Arial"/>
                <w:sz w:val="12"/>
                <w:szCs w:val="12"/>
              </w:rPr>
            </w:pPr>
          </w:p>
        </w:tc>
        <w:tc>
          <w:tcPr>
            <w:tcW w:w="903" w:type="pct"/>
            <w:gridSpan w:val="2"/>
          </w:tcPr>
          <w:p w:rsidR="00526FEA" w:rsidRPr="00802CCE" w:rsidRDefault="00526FEA" w:rsidP="000D48F1">
            <w:pPr>
              <w:tabs>
                <w:tab w:val="left" w:pos="540"/>
              </w:tabs>
              <w:spacing w:line="255" w:lineRule="exact"/>
              <w:ind w:left="-27" w:right="-43"/>
              <w:jc w:val="center"/>
              <w:rPr>
                <w:rFonts w:ascii="Arial" w:eastAsia="Arial Unicode MS" w:hAnsi="Arial" w:cs="Arial"/>
                <w:sz w:val="12"/>
                <w:szCs w:val="12"/>
              </w:rPr>
            </w:pPr>
          </w:p>
        </w:tc>
        <w:tc>
          <w:tcPr>
            <w:tcW w:w="1357" w:type="pct"/>
          </w:tcPr>
          <w:p w:rsidR="00526FEA" w:rsidRPr="00802CCE" w:rsidRDefault="00526FEA" w:rsidP="000D48F1">
            <w:pPr>
              <w:tabs>
                <w:tab w:val="left" w:pos="540"/>
              </w:tabs>
              <w:spacing w:line="255" w:lineRule="exact"/>
              <w:ind w:left="360" w:right="-43" w:hanging="360"/>
              <w:jc w:val="right"/>
              <w:rPr>
                <w:rFonts w:ascii="Arial" w:eastAsia="Arial Unicode MS" w:hAnsi="Arial" w:cs="Arial"/>
                <w:sz w:val="12"/>
                <w:szCs w:val="12"/>
              </w:rPr>
            </w:pPr>
            <w:r w:rsidRPr="00802CCE">
              <w:rPr>
                <w:rFonts w:ascii="Arial" w:eastAsia="Arial Unicode MS" w:hAnsi="Arial" w:cs="Arial"/>
                <w:sz w:val="12"/>
                <w:szCs w:val="12"/>
              </w:rPr>
              <w:t>(Unit: Thousand Baht)</w:t>
            </w:r>
          </w:p>
        </w:tc>
      </w:tr>
      <w:tr w:rsidR="00526FEA" w:rsidRPr="00802CCE" w:rsidTr="00802CCE">
        <w:trPr>
          <w:tblHeader/>
        </w:trPr>
        <w:tc>
          <w:tcPr>
            <w:tcW w:w="1440" w:type="pct"/>
          </w:tcPr>
          <w:p w:rsidR="00526FEA" w:rsidRPr="00802CCE" w:rsidRDefault="00526FEA" w:rsidP="000D48F1">
            <w:pPr>
              <w:tabs>
                <w:tab w:val="left" w:pos="540"/>
              </w:tabs>
              <w:spacing w:line="255" w:lineRule="exact"/>
              <w:ind w:left="360" w:right="-43" w:hanging="360"/>
              <w:jc w:val="center"/>
              <w:rPr>
                <w:rFonts w:ascii="Arial" w:eastAsia="Arial Unicode MS" w:hAnsi="Arial" w:cs="Arial"/>
                <w:sz w:val="12"/>
                <w:szCs w:val="12"/>
              </w:rPr>
            </w:pPr>
          </w:p>
        </w:tc>
        <w:tc>
          <w:tcPr>
            <w:tcW w:w="1301" w:type="pct"/>
            <w:gridSpan w:val="3"/>
          </w:tcPr>
          <w:p w:rsidR="00526FEA" w:rsidRPr="00802CCE" w:rsidRDefault="00526FEA" w:rsidP="000D48F1">
            <w:pPr>
              <w:tabs>
                <w:tab w:val="left" w:pos="540"/>
              </w:tabs>
              <w:spacing w:line="255" w:lineRule="exact"/>
              <w:ind w:left="-27" w:right="-43"/>
              <w:jc w:val="center"/>
              <w:rPr>
                <w:rFonts w:ascii="Arial" w:eastAsia="Arial Unicode MS" w:hAnsi="Arial" w:cs="Arial"/>
                <w:sz w:val="12"/>
                <w:szCs w:val="12"/>
                <w:cs/>
              </w:rPr>
            </w:pPr>
            <w:r w:rsidRPr="00802CCE">
              <w:rPr>
                <w:rFonts w:ascii="Arial" w:eastAsia="Arial Unicode MS" w:hAnsi="Arial" w:cs="Arial"/>
                <w:sz w:val="12"/>
                <w:szCs w:val="12"/>
              </w:rPr>
              <w:t>Consolidated</w:t>
            </w:r>
          </w:p>
        </w:tc>
        <w:tc>
          <w:tcPr>
            <w:tcW w:w="903" w:type="pct"/>
            <w:gridSpan w:val="2"/>
          </w:tcPr>
          <w:p w:rsidR="00526FEA" w:rsidRPr="00802CCE" w:rsidRDefault="00526FEA" w:rsidP="000D48F1">
            <w:pPr>
              <w:tabs>
                <w:tab w:val="left" w:pos="540"/>
              </w:tabs>
              <w:spacing w:line="255" w:lineRule="exact"/>
              <w:ind w:left="-27" w:right="-43"/>
              <w:jc w:val="center"/>
              <w:rPr>
                <w:rFonts w:ascii="Arial" w:eastAsia="Arial Unicode MS" w:hAnsi="Arial" w:cs="Arial"/>
                <w:sz w:val="12"/>
                <w:szCs w:val="12"/>
                <w:cs/>
              </w:rPr>
            </w:pPr>
            <w:r w:rsidRPr="00802CCE">
              <w:rPr>
                <w:rFonts w:ascii="Arial" w:eastAsia="Arial Unicode MS" w:hAnsi="Arial" w:cs="Arial"/>
                <w:sz w:val="12"/>
                <w:szCs w:val="12"/>
              </w:rPr>
              <w:t>Separate</w:t>
            </w:r>
          </w:p>
        </w:tc>
        <w:tc>
          <w:tcPr>
            <w:tcW w:w="1357" w:type="pct"/>
          </w:tcPr>
          <w:p w:rsidR="00526FEA" w:rsidRPr="00802CCE" w:rsidRDefault="00526FEA" w:rsidP="000D48F1">
            <w:pPr>
              <w:tabs>
                <w:tab w:val="left" w:pos="540"/>
              </w:tabs>
              <w:spacing w:line="255" w:lineRule="exact"/>
              <w:ind w:left="360" w:right="-43" w:hanging="360"/>
              <w:jc w:val="center"/>
              <w:rPr>
                <w:rFonts w:ascii="Arial" w:eastAsia="Arial Unicode MS" w:hAnsi="Arial" w:cs="Arial"/>
                <w:sz w:val="12"/>
                <w:szCs w:val="12"/>
              </w:rPr>
            </w:pPr>
          </w:p>
        </w:tc>
      </w:tr>
      <w:tr w:rsidR="00526FEA" w:rsidRPr="00802CCE" w:rsidTr="00802CCE">
        <w:trPr>
          <w:tblHeader/>
        </w:trPr>
        <w:tc>
          <w:tcPr>
            <w:tcW w:w="1440" w:type="pct"/>
          </w:tcPr>
          <w:p w:rsidR="00526FEA" w:rsidRPr="00802CCE" w:rsidRDefault="00526FEA" w:rsidP="000D48F1">
            <w:pPr>
              <w:tabs>
                <w:tab w:val="left" w:pos="540"/>
              </w:tabs>
              <w:spacing w:line="255" w:lineRule="exact"/>
              <w:ind w:left="360" w:right="-43" w:hanging="360"/>
              <w:jc w:val="center"/>
              <w:rPr>
                <w:rFonts w:ascii="Arial" w:eastAsia="Arial Unicode MS" w:hAnsi="Arial" w:cs="Arial"/>
                <w:sz w:val="12"/>
                <w:szCs w:val="12"/>
              </w:rPr>
            </w:pPr>
          </w:p>
        </w:tc>
        <w:tc>
          <w:tcPr>
            <w:tcW w:w="1301" w:type="pct"/>
            <w:gridSpan w:val="3"/>
          </w:tcPr>
          <w:p w:rsidR="00526FEA" w:rsidRPr="00802CCE" w:rsidRDefault="00526FEA" w:rsidP="000D48F1">
            <w:pPr>
              <w:pBdr>
                <w:bottom w:val="single" w:sz="6" w:space="1" w:color="auto"/>
              </w:pBdr>
              <w:tabs>
                <w:tab w:val="left" w:pos="540"/>
              </w:tabs>
              <w:spacing w:line="255" w:lineRule="exact"/>
              <w:ind w:left="-27" w:right="-43"/>
              <w:jc w:val="center"/>
              <w:rPr>
                <w:rFonts w:ascii="Arial" w:eastAsia="Arial Unicode MS" w:hAnsi="Arial" w:cs="Arial"/>
                <w:sz w:val="12"/>
                <w:szCs w:val="12"/>
              </w:rPr>
            </w:pPr>
            <w:r w:rsidRPr="00802CCE">
              <w:rPr>
                <w:rFonts w:ascii="Arial" w:eastAsia="Arial Unicode MS" w:hAnsi="Arial" w:cs="Arial"/>
                <w:sz w:val="12"/>
                <w:szCs w:val="12"/>
              </w:rPr>
              <w:t>financial statements</w:t>
            </w:r>
          </w:p>
        </w:tc>
        <w:tc>
          <w:tcPr>
            <w:tcW w:w="903" w:type="pct"/>
            <w:gridSpan w:val="2"/>
          </w:tcPr>
          <w:p w:rsidR="00526FEA" w:rsidRPr="00802CCE" w:rsidRDefault="00526FEA" w:rsidP="000D48F1">
            <w:pPr>
              <w:pBdr>
                <w:bottom w:val="single" w:sz="6" w:space="1" w:color="auto"/>
              </w:pBdr>
              <w:tabs>
                <w:tab w:val="left" w:pos="540"/>
              </w:tabs>
              <w:spacing w:line="255" w:lineRule="exact"/>
              <w:ind w:left="-27" w:right="-43"/>
              <w:jc w:val="center"/>
              <w:rPr>
                <w:rFonts w:ascii="Arial" w:eastAsia="Arial Unicode MS" w:hAnsi="Arial" w:cs="Arial"/>
                <w:sz w:val="12"/>
                <w:szCs w:val="12"/>
              </w:rPr>
            </w:pPr>
            <w:r w:rsidRPr="00802CCE">
              <w:rPr>
                <w:rFonts w:ascii="Arial" w:eastAsia="Arial Unicode MS" w:hAnsi="Arial" w:cs="Arial"/>
                <w:sz w:val="12"/>
                <w:szCs w:val="12"/>
              </w:rPr>
              <w:t>financial statements</w:t>
            </w:r>
          </w:p>
        </w:tc>
        <w:tc>
          <w:tcPr>
            <w:tcW w:w="1357" w:type="pct"/>
          </w:tcPr>
          <w:p w:rsidR="00526FEA" w:rsidRPr="00802CCE" w:rsidRDefault="00526FEA" w:rsidP="000D48F1">
            <w:pPr>
              <w:pBdr>
                <w:bottom w:val="single" w:sz="6"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Transfer pricing policy</w:t>
            </w:r>
          </w:p>
        </w:tc>
      </w:tr>
      <w:tr w:rsidR="00450EEE" w:rsidRPr="00802CCE" w:rsidTr="00802CCE">
        <w:tc>
          <w:tcPr>
            <w:tcW w:w="1440" w:type="pct"/>
          </w:tcPr>
          <w:p w:rsidR="00450EEE" w:rsidRPr="00802CCE" w:rsidRDefault="00450EEE" w:rsidP="000D48F1">
            <w:pPr>
              <w:tabs>
                <w:tab w:val="left" w:pos="540"/>
              </w:tabs>
              <w:spacing w:line="255" w:lineRule="exact"/>
              <w:ind w:right="-43"/>
              <w:jc w:val="both"/>
              <w:rPr>
                <w:rFonts w:ascii="Arial" w:eastAsia="Arial Unicode MS" w:hAnsi="Arial" w:cs="Arial"/>
                <w:sz w:val="12"/>
                <w:szCs w:val="12"/>
                <w:cs/>
              </w:rPr>
            </w:pPr>
          </w:p>
        </w:tc>
        <w:tc>
          <w:tcPr>
            <w:tcW w:w="433" w:type="pct"/>
            <w:vAlign w:val="bottom"/>
          </w:tcPr>
          <w:p w:rsidR="00450EEE" w:rsidRPr="00802CCE" w:rsidRDefault="00450EE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4" w:type="pct"/>
            <w:vAlign w:val="bottom"/>
          </w:tcPr>
          <w:p w:rsidR="00450EEE" w:rsidRPr="00802CCE" w:rsidRDefault="00450EE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4" w:type="pct"/>
            <w:vAlign w:val="bottom"/>
          </w:tcPr>
          <w:p w:rsidR="00450EEE" w:rsidRPr="00802CCE" w:rsidRDefault="00450EE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3" w:type="pct"/>
            <w:vAlign w:val="bottom"/>
          </w:tcPr>
          <w:p w:rsidR="00450EEE" w:rsidRPr="00802CCE" w:rsidRDefault="00450EE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70" w:type="pct"/>
            <w:vAlign w:val="bottom"/>
          </w:tcPr>
          <w:p w:rsidR="00450EEE" w:rsidRPr="00802CCE" w:rsidRDefault="00450EEE" w:rsidP="000D48F1">
            <w:pPr>
              <w:spacing w:line="255" w:lineRule="exact"/>
              <w:ind w:left="-18" w:right="-43"/>
              <w:jc w:val="center"/>
              <w:rPr>
                <w:rFonts w:ascii="Arial" w:hAnsi="Arial" w:cs="Arial"/>
                <w:sz w:val="12"/>
                <w:szCs w:val="12"/>
              </w:rPr>
            </w:pPr>
            <w:r w:rsidRPr="00802CCE">
              <w:rPr>
                <w:rFonts w:ascii="Arial" w:hAnsi="Arial" w:cs="Arial"/>
                <w:spacing w:val="-2"/>
                <w:sz w:val="12"/>
                <w:szCs w:val="12"/>
              </w:rPr>
              <w:t>For the period</w:t>
            </w:r>
            <w:r w:rsidRPr="00802CCE">
              <w:rPr>
                <w:rFonts w:ascii="Arial" w:hAnsi="Arial" w:cs="Arial"/>
                <w:sz w:val="12"/>
                <w:szCs w:val="12"/>
              </w:rPr>
              <w:t xml:space="preserve"> from 30  November </w:t>
            </w:r>
            <w:r w:rsidR="000D48F1">
              <w:rPr>
                <w:rFonts w:ascii="Arial" w:hAnsi="Arial" w:cs="Arial"/>
                <w:sz w:val="12"/>
                <w:szCs w:val="12"/>
              </w:rPr>
              <w:t xml:space="preserve">2016 </w:t>
            </w:r>
            <w:r w:rsidRPr="00802CCE">
              <w:rPr>
                <w:rFonts w:ascii="Arial" w:hAnsi="Arial" w:cs="Arial"/>
                <w:sz w:val="12"/>
                <w:szCs w:val="12"/>
              </w:rPr>
              <w:t>to 31 December</w:t>
            </w:r>
          </w:p>
        </w:tc>
        <w:tc>
          <w:tcPr>
            <w:tcW w:w="1357" w:type="pct"/>
          </w:tcPr>
          <w:p w:rsidR="00450EEE" w:rsidRPr="00802CCE" w:rsidRDefault="00450EEE" w:rsidP="000D48F1">
            <w:pPr>
              <w:tabs>
                <w:tab w:val="left" w:pos="540"/>
              </w:tabs>
              <w:spacing w:line="255" w:lineRule="exact"/>
              <w:ind w:left="161" w:right="-43" w:hanging="161"/>
              <w:jc w:val="both"/>
              <w:rPr>
                <w:rFonts w:ascii="Arial" w:eastAsia="Arial Unicode MS" w:hAnsi="Arial" w:cs="Arial"/>
                <w:sz w:val="12"/>
                <w:szCs w:val="12"/>
                <w:cs/>
              </w:rPr>
            </w:pPr>
          </w:p>
        </w:tc>
      </w:tr>
      <w:tr w:rsidR="00526FEA" w:rsidRPr="00802CCE" w:rsidTr="00802CCE">
        <w:tc>
          <w:tcPr>
            <w:tcW w:w="1440" w:type="pct"/>
          </w:tcPr>
          <w:p w:rsidR="00526FEA" w:rsidRPr="00802CCE" w:rsidRDefault="00526FEA" w:rsidP="000D48F1">
            <w:pPr>
              <w:tabs>
                <w:tab w:val="left" w:pos="540"/>
              </w:tabs>
              <w:spacing w:line="255" w:lineRule="exact"/>
              <w:ind w:right="-43"/>
              <w:jc w:val="both"/>
              <w:rPr>
                <w:rFonts w:ascii="Arial" w:eastAsia="Arial Unicode MS" w:hAnsi="Arial" w:cs="Arial"/>
                <w:sz w:val="12"/>
                <w:szCs w:val="12"/>
                <w:cs/>
              </w:rPr>
            </w:pPr>
          </w:p>
        </w:tc>
        <w:tc>
          <w:tcPr>
            <w:tcW w:w="433" w:type="pct"/>
            <w:vAlign w:val="bottom"/>
          </w:tcPr>
          <w:p w:rsidR="00526FEA" w:rsidRPr="00802CCE" w:rsidRDefault="00526FEA"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2017</w:t>
            </w:r>
          </w:p>
        </w:tc>
        <w:tc>
          <w:tcPr>
            <w:tcW w:w="434" w:type="pct"/>
            <w:vAlign w:val="bottom"/>
          </w:tcPr>
          <w:p w:rsidR="00526FEA" w:rsidRPr="00802CCE" w:rsidRDefault="00526FEA"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2016</w:t>
            </w:r>
          </w:p>
        </w:tc>
        <w:tc>
          <w:tcPr>
            <w:tcW w:w="434" w:type="pct"/>
            <w:vAlign w:val="bottom"/>
          </w:tcPr>
          <w:p w:rsidR="00526FEA" w:rsidRPr="00802CCE" w:rsidRDefault="00526FEA"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2015</w:t>
            </w:r>
          </w:p>
        </w:tc>
        <w:tc>
          <w:tcPr>
            <w:tcW w:w="433" w:type="pct"/>
            <w:vAlign w:val="bottom"/>
          </w:tcPr>
          <w:p w:rsidR="00526FEA" w:rsidRPr="00802CCE" w:rsidRDefault="00526FEA"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2017</w:t>
            </w:r>
          </w:p>
        </w:tc>
        <w:tc>
          <w:tcPr>
            <w:tcW w:w="470" w:type="pct"/>
            <w:vAlign w:val="bottom"/>
          </w:tcPr>
          <w:p w:rsidR="00526FEA" w:rsidRPr="00802CCE" w:rsidRDefault="00526FEA"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2016</w:t>
            </w:r>
          </w:p>
        </w:tc>
        <w:tc>
          <w:tcPr>
            <w:tcW w:w="1357" w:type="pct"/>
          </w:tcPr>
          <w:p w:rsidR="00526FEA" w:rsidRPr="00802CCE" w:rsidRDefault="00526FEA" w:rsidP="000D48F1">
            <w:pPr>
              <w:tabs>
                <w:tab w:val="left" w:pos="540"/>
              </w:tabs>
              <w:spacing w:line="255" w:lineRule="exact"/>
              <w:ind w:left="161" w:right="-43" w:hanging="161"/>
              <w:jc w:val="both"/>
              <w:rPr>
                <w:rFonts w:ascii="Arial" w:eastAsia="Arial Unicode MS" w:hAnsi="Arial" w:cs="Arial"/>
                <w:sz w:val="12"/>
                <w:szCs w:val="12"/>
                <w:cs/>
              </w:rPr>
            </w:pPr>
          </w:p>
        </w:tc>
      </w:tr>
      <w:tr w:rsidR="00526FEA" w:rsidRPr="00802CCE" w:rsidTr="00802CCE">
        <w:tc>
          <w:tcPr>
            <w:tcW w:w="2307" w:type="pct"/>
            <w:gridSpan w:val="3"/>
          </w:tcPr>
          <w:p w:rsidR="00526FEA" w:rsidRPr="00802CCE" w:rsidRDefault="00526FEA" w:rsidP="000D48F1">
            <w:pPr>
              <w:tabs>
                <w:tab w:val="left" w:pos="540"/>
              </w:tabs>
              <w:spacing w:line="255" w:lineRule="exact"/>
              <w:ind w:right="-43"/>
              <w:jc w:val="both"/>
              <w:rPr>
                <w:rFonts w:ascii="Arial" w:eastAsia="Arial Unicode MS" w:hAnsi="Arial" w:cs="Arial"/>
                <w:b/>
                <w:bCs/>
                <w:sz w:val="12"/>
                <w:szCs w:val="12"/>
              </w:rPr>
            </w:pPr>
            <w:r w:rsidRPr="00802CCE">
              <w:rPr>
                <w:rFonts w:ascii="Arial" w:eastAsia="Arial Unicode MS" w:hAnsi="Arial" w:cs="Arial"/>
                <w:b/>
                <w:bCs/>
                <w:sz w:val="12"/>
                <w:szCs w:val="12"/>
              </w:rPr>
              <w:t>Transaction</w:t>
            </w:r>
            <w:r w:rsidR="000D48F1">
              <w:rPr>
                <w:rFonts w:ascii="Arial" w:eastAsia="Arial Unicode MS" w:hAnsi="Arial" w:cs="Arial"/>
                <w:b/>
                <w:bCs/>
                <w:sz w:val="12"/>
                <w:szCs w:val="12"/>
              </w:rPr>
              <w:t>s</w:t>
            </w:r>
            <w:r w:rsidRPr="00802CCE">
              <w:rPr>
                <w:rFonts w:ascii="Arial" w:eastAsia="Arial Unicode MS" w:hAnsi="Arial" w:cs="Arial"/>
                <w:b/>
                <w:bCs/>
                <w:sz w:val="12"/>
                <w:szCs w:val="12"/>
              </w:rPr>
              <w:t xml:space="preserve"> with parent company</w:t>
            </w:r>
          </w:p>
        </w:tc>
        <w:tc>
          <w:tcPr>
            <w:tcW w:w="434" w:type="pct"/>
          </w:tcPr>
          <w:p w:rsidR="00526FEA" w:rsidRPr="00802CCE" w:rsidRDefault="00526FEA" w:rsidP="000D48F1">
            <w:pPr>
              <w:tabs>
                <w:tab w:val="left" w:pos="540"/>
              </w:tabs>
              <w:spacing w:line="255" w:lineRule="exact"/>
              <w:ind w:left="360" w:right="-43" w:hanging="360"/>
              <w:jc w:val="both"/>
              <w:rPr>
                <w:rFonts w:ascii="Arial" w:eastAsia="Arial Unicode MS" w:hAnsi="Arial" w:cs="Arial"/>
                <w:b/>
                <w:bCs/>
                <w:sz w:val="12"/>
                <w:szCs w:val="12"/>
              </w:rPr>
            </w:pPr>
          </w:p>
        </w:tc>
        <w:tc>
          <w:tcPr>
            <w:tcW w:w="433" w:type="pct"/>
          </w:tcPr>
          <w:p w:rsidR="00526FEA" w:rsidRPr="00802CCE" w:rsidRDefault="00526FEA" w:rsidP="000D48F1">
            <w:pPr>
              <w:tabs>
                <w:tab w:val="left" w:pos="540"/>
              </w:tabs>
              <w:spacing w:line="255" w:lineRule="exact"/>
              <w:ind w:left="360" w:right="-43" w:hanging="360"/>
              <w:jc w:val="both"/>
              <w:rPr>
                <w:rFonts w:ascii="Arial" w:eastAsia="Arial Unicode MS" w:hAnsi="Arial" w:cs="Arial"/>
                <w:b/>
                <w:bCs/>
                <w:sz w:val="12"/>
                <w:szCs w:val="12"/>
              </w:rPr>
            </w:pPr>
          </w:p>
        </w:tc>
        <w:tc>
          <w:tcPr>
            <w:tcW w:w="470" w:type="pct"/>
          </w:tcPr>
          <w:p w:rsidR="00526FEA" w:rsidRPr="00802CCE" w:rsidRDefault="00526FEA" w:rsidP="000D48F1">
            <w:pPr>
              <w:tabs>
                <w:tab w:val="left" w:pos="540"/>
              </w:tabs>
              <w:spacing w:line="255" w:lineRule="exact"/>
              <w:ind w:left="360" w:right="-43" w:hanging="360"/>
              <w:jc w:val="both"/>
              <w:rPr>
                <w:rFonts w:ascii="Arial" w:eastAsia="Arial Unicode MS" w:hAnsi="Arial" w:cs="Arial"/>
                <w:b/>
                <w:bCs/>
                <w:sz w:val="12"/>
                <w:szCs w:val="12"/>
              </w:rPr>
            </w:pPr>
          </w:p>
        </w:tc>
        <w:tc>
          <w:tcPr>
            <w:tcW w:w="1357" w:type="pct"/>
          </w:tcPr>
          <w:p w:rsidR="00526FEA" w:rsidRPr="00802CCE" w:rsidRDefault="00526FEA" w:rsidP="000D48F1">
            <w:pPr>
              <w:tabs>
                <w:tab w:val="left" w:pos="540"/>
              </w:tabs>
              <w:spacing w:line="255" w:lineRule="exact"/>
              <w:ind w:left="360" w:right="-43" w:hanging="360"/>
              <w:jc w:val="both"/>
              <w:rPr>
                <w:rFonts w:ascii="Arial" w:eastAsia="Arial Unicode MS" w:hAnsi="Arial" w:cs="Arial"/>
                <w:b/>
                <w:bCs/>
                <w:sz w:val="12"/>
                <w:szCs w:val="12"/>
              </w:rPr>
            </w:pPr>
          </w:p>
        </w:tc>
      </w:tr>
      <w:tr w:rsidR="001B1F94" w:rsidRPr="00802CCE" w:rsidTr="00802CCE">
        <w:tc>
          <w:tcPr>
            <w:tcW w:w="1440" w:type="pct"/>
          </w:tcPr>
          <w:p w:rsidR="001B1F94" w:rsidRPr="00802CCE" w:rsidRDefault="001B1F94"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Sales</w:t>
            </w:r>
            <w:r w:rsidR="000D48F1">
              <w:rPr>
                <w:rFonts w:ascii="Arial" w:eastAsia="Arial Unicode MS" w:hAnsi="Arial" w:cs="Arial"/>
                <w:sz w:val="12"/>
                <w:szCs w:val="12"/>
              </w:rPr>
              <w:t xml:space="preserve"> of goods</w:t>
            </w:r>
          </w:p>
        </w:tc>
        <w:tc>
          <w:tcPr>
            <w:tcW w:w="433" w:type="pct"/>
          </w:tcPr>
          <w:p w:rsidR="001B1F94" w:rsidRPr="00802CCE" w:rsidRDefault="00781F28"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6,167</w:t>
            </w:r>
          </w:p>
        </w:tc>
        <w:tc>
          <w:tcPr>
            <w:tcW w:w="434" w:type="pct"/>
          </w:tcPr>
          <w:p w:rsidR="001B1F94" w:rsidRPr="00802CCE" w:rsidRDefault="00781F28"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1F94" w:rsidRPr="00802CCE" w:rsidRDefault="00781F28"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1F94" w:rsidRPr="00802CCE" w:rsidRDefault="00781F28"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1B1F94" w:rsidRPr="00802CCE" w:rsidRDefault="00781F28"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1F94"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Cost plus margin</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 xml:space="preserve">Interest </w:t>
            </w:r>
            <w:r w:rsidR="000D48F1">
              <w:rPr>
                <w:rFonts w:ascii="Arial" w:eastAsia="Arial Unicode MS" w:hAnsi="Arial" w:cs="Arial"/>
                <w:sz w:val="12"/>
                <w:szCs w:val="12"/>
              </w:rPr>
              <w:t>i</w:t>
            </w:r>
            <w:r w:rsidRPr="00802CCE">
              <w:rPr>
                <w:rFonts w:ascii="Arial" w:eastAsia="Arial Unicode MS" w:hAnsi="Arial" w:cs="Arial"/>
                <w:sz w:val="12"/>
                <w:szCs w:val="12"/>
              </w:rPr>
              <w:t>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454</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316</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142</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1.97% per annum (2016: 1.97% per annum)</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 xml:space="preserve">Other </w:t>
            </w:r>
            <w:r w:rsidR="000D48F1">
              <w:rPr>
                <w:rFonts w:ascii="Arial" w:eastAsia="Arial Unicode MS" w:hAnsi="Arial" w:cs="Arial"/>
                <w:sz w:val="12"/>
                <w:szCs w:val="12"/>
              </w:rPr>
              <w:t>i</w:t>
            </w:r>
            <w:r w:rsidRPr="00802CCE">
              <w:rPr>
                <w:rFonts w:ascii="Arial" w:eastAsia="Arial Unicode MS" w:hAnsi="Arial" w:cs="Arial"/>
                <w:sz w:val="12"/>
                <w:szCs w:val="12"/>
              </w:rPr>
              <w:t>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198</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Close to market price</w:t>
            </w:r>
          </w:p>
        </w:tc>
      </w:tr>
      <w:tr w:rsidR="0031464C" w:rsidRPr="00802CCE" w:rsidTr="00802CCE">
        <w:tc>
          <w:tcPr>
            <w:tcW w:w="1440" w:type="pct"/>
          </w:tcPr>
          <w:p w:rsidR="0031464C" w:rsidRPr="00802CCE" w:rsidRDefault="0031464C"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 xml:space="preserve">Sales </w:t>
            </w:r>
            <w:r w:rsidR="000D48F1">
              <w:rPr>
                <w:rFonts w:ascii="Arial" w:eastAsia="Arial Unicode MS" w:hAnsi="Arial" w:cs="Arial"/>
                <w:sz w:val="12"/>
                <w:szCs w:val="12"/>
              </w:rPr>
              <w:t xml:space="preserve">of </w:t>
            </w:r>
            <w:r w:rsidRPr="00802CCE">
              <w:rPr>
                <w:rFonts w:ascii="Arial" w:eastAsia="Arial Unicode MS" w:hAnsi="Arial" w:cs="Arial"/>
                <w:sz w:val="12"/>
                <w:szCs w:val="12"/>
              </w:rPr>
              <w:t>assets</w:t>
            </w:r>
          </w:p>
        </w:tc>
        <w:tc>
          <w:tcPr>
            <w:tcW w:w="433"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3,304</w:t>
            </w:r>
          </w:p>
        </w:tc>
        <w:tc>
          <w:tcPr>
            <w:tcW w:w="434"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31464C" w:rsidRPr="00802CCE" w:rsidRDefault="0031464C"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Close to market price</w:t>
            </w:r>
          </w:p>
        </w:tc>
      </w:tr>
      <w:tr w:rsidR="0031464C" w:rsidRPr="00802CCE" w:rsidTr="00802CCE">
        <w:tc>
          <w:tcPr>
            <w:tcW w:w="1440" w:type="pct"/>
          </w:tcPr>
          <w:p w:rsidR="0031464C" w:rsidRPr="00802CCE" w:rsidRDefault="008E3940" w:rsidP="000D48F1">
            <w:pPr>
              <w:tabs>
                <w:tab w:val="left" w:pos="540"/>
              </w:tabs>
              <w:spacing w:line="255" w:lineRule="exact"/>
              <w:ind w:right="-178"/>
              <w:jc w:val="both"/>
              <w:rPr>
                <w:rFonts w:ascii="Arial" w:eastAsia="Arial Unicode MS" w:hAnsi="Arial" w:cs="Arial"/>
                <w:sz w:val="12"/>
                <w:szCs w:val="12"/>
                <w:cs/>
              </w:rPr>
            </w:pPr>
            <w:r w:rsidRPr="00802CCE">
              <w:rPr>
                <w:rFonts w:ascii="Arial" w:eastAsia="Arial Unicode MS" w:hAnsi="Arial" w:cs="Arial"/>
                <w:sz w:val="12"/>
                <w:szCs w:val="12"/>
              </w:rPr>
              <w:t>Revenues from sales of investments in securities</w:t>
            </w:r>
          </w:p>
        </w:tc>
        <w:tc>
          <w:tcPr>
            <w:tcW w:w="433"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2,524</w:t>
            </w:r>
          </w:p>
        </w:tc>
        <w:tc>
          <w:tcPr>
            <w:tcW w:w="434"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31464C"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31464C" w:rsidRPr="00802CCE" w:rsidRDefault="0031464C"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Service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w:t>
            </w:r>
            <w:r w:rsidR="0031464C" w:rsidRPr="00802CCE">
              <w:rPr>
                <w:rFonts w:ascii="Arial" w:hAnsi="Arial" w:cs="Arial"/>
                <w:sz w:val="12"/>
                <w:szCs w:val="12"/>
              </w:rPr>
              <w:t>01</w:t>
            </w:r>
            <w:r w:rsidRPr="00802CCE">
              <w:rPr>
                <w:rFonts w:ascii="Arial" w:hAnsi="Arial" w:cs="Arial"/>
                <w:sz w:val="12"/>
                <w:szCs w:val="12"/>
              </w:rPr>
              <w:t>,</w:t>
            </w:r>
            <w:r w:rsidR="0031464C" w:rsidRPr="00802CCE">
              <w:rPr>
                <w:rFonts w:ascii="Arial" w:hAnsi="Arial" w:cs="Arial"/>
                <w:sz w:val="12"/>
                <w:szCs w:val="12"/>
              </w:rPr>
              <w:t>640</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102</w:t>
            </w:r>
            <w:r w:rsidR="001B4F27" w:rsidRPr="00802CCE">
              <w:rPr>
                <w:rFonts w:ascii="Arial" w:hAnsi="Arial" w:cs="Arial"/>
                <w:sz w:val="12"/>
                <w:szCs w:val="12"/>
              </w:rPr>
              <w:t>,</w:t>
            </w:r>
            <w:r w:rsidRPr="00802CCE">
              <w:rPr>
                <w:rFonts w:ascii="Arial" w:hAnsi="Arial" w:cs="Arial"/>
                <w:sz w:val="12"/>
                <w:szCs w:val="12"/>
              </w:rPr>
              <w:t>212</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 xml:space="preserve">Cost of parent company average </w:t>
            </w:r>
            <w:r w:rsidR="000D48F1">
              <w:rPr>
                <w:rFonts w:ascii="Arial" w:eastAsia="Arial Unicode MS" w:hAnsi="Arial" w:cs="Arial"/>
                <w:sz w:val="12"/>
                <w:szCs w:val="12"/>
              </w:rPr>
              <w:t>by sales</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1357" w:type="pct"/>
          </w:tcPr>
          <w:p w:rsidR="001B4F27" w:rsidRPr="00802CCE" w:rsidRDefault="000D48F1" w:rsidP="000D48F1">
            <w:pPr>
              <w:tabs>
                <w:tab w:val="left" w:pos="540"/>
              </w:tabs>
              <w:spacing w:line="255" w:lineRule="exact"/>
              <w:ind w:left="114" w:right="-43" w:hanging="114"/>
              <w:jc w:val="both"/>
              <w:rPr>
                <w:rFonts w:ascii="Arial" w:eastAsia="Arial Unicode MS" w:hAnsi="Arial" w:cs="Arial"/>
                <w:sz w:val="12"/>
                <w:szCs w:val="12"/>
              </w:rPr>
            </w:pPr>
            <w:r>
              <w:rPr>
                <w:rFonts w:ascii="Arial" w:eastAsia="Arial Unicode MS" w:hAnsi="Arial" w:cs="Arial"/>
                <w:sz w:val="12"/>
                <w:szCs w:val="12"/>
              </w:rPr>
              <w:tab/>
              <w:t>of the Group</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Purchase</w:t>
            </w:r>
            <w:r w:rsidR="000D48F1">
              <w:rPr>
                <w:rFonts w:ascii="Arial" w:eastAsia="Arial Unicode MS" w:hAnsi="Arial" w:cs="Arial"/>
                <w:sz w:val="12"/>
                <w:szCs w:val="12"/>
              </w:rPr>
              <w:t>s</w:t>
            </w:r>
            <w:r w:rsidRPr="00802CCE">
              <w:rPr>
                <w:rFonts w:ascii="Arial" w:eastAsia="Arial Unicode MS" w:hAnsi="Arial" w:cs="Arial"/>
                <w:sz w:val="12"/>
                <w:szCs w:val="12"/>
              </w:rPr>
              <w:t xml:space="preserve"> of goods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38,644</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31464C"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38,644</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4C0921"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Purchases of assets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77,</w:t>
            </w:r>
            <w:r w:rsidR="0031464C" w:rsidRPr="00802CCE">
              <w:rPr>
                <w:rFonts w:ascii="Arial" w:hAnsi="Arial" w:cs="Arial"/>
                <w:sz w:val="12"/>
                <w:szCs w:val="12"/>
              </w:rPr>
              <w:t>172</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15,164</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30,399</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72,665</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Purchases of raw materials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559</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326</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461</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0D48F1" w:rsidP="000D48F1">
            <w:pPr>
              <w:tabs>
                <w:tab w:val="left" w:pos="540"/>
              </w:tabs>
              <w:spacing w:line="255" w:lineRule="exact"/>
              <w:ind w:left="161" w:right="-43" w:hanging="161"/>
              <w:jc w:val="both"/>
              <w:rPr>
                <w:rFonts w:ascii="Arial" w:eastAsia="Arial Unicode MS" w:hAnsi="Arial" w:cs="Arial"/>
                <w:sz w:val="12"/>
                <w:szCs w:val="12"/>
              </w:rPr>
            </w:pPr>
            <w:r>
              <w:rPr>
                <w:rFonts w:ascii="Arial" w:eastAsia="Arial Unicode MS" w:hAnsi="Arial" w:cs="Arial"/>
                <w:sz w:val="12"/>
                <w:szCs w:val="12"/>
              </w:rPr>
              <w:t>M</w:t>
            </w:r>
            <w:r w:rsidR="001B4F27" w:rsidRPr="00802CCE">
              <w:rPr>
                <w:rFonts w:ascii="Arial" w:eastAsia="Arial Unicode MS" w:hAnsi="Arial" w:cs="Arial"/>
                <w:sz w:val="12"/>
                <w:szCs w:val="12"/>
              </w:rPr>
              <w:t>arket price</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Transportation expenses</w:t>
            </w:r>
          </w:p>
        </w:tc>
        <w:tc>
          <w:tcPr>
            <w:tcW w:w="433"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4,894</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54235A"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Interest expenses</w:t>
            </w:r>
          </w:p>
        </w:tc>
        <w:tc>
          <w:tcPr>
            <w:tcW w:w="433"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75,233</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8,577</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4,405</w:t>
            </w:r>
          </w:p>
        </w:tc>
        <w:tc>
          <w:tcPr>
            <w:tcW w:w="433"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71,453</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1.97</w:t>
            </w:r>
            <w:r w:rsidR="000D48F1">
              <w:rPr>
                <w:rFonts w:ascii="Arial" w:eastAsia="Arial Unicode MS" w:hAnsi="Arial" w:cs="Arial"/>
                <w:sz w:val="12"/>
                <w:szCs w:val="12"/>
              </w:rPr>
              <w:t>%</w:t>
            </w:r>
            <w:r w:rsidRPr="00802CCE">
              <w:rPr>
                <w:rFonts w:ascii="Arial" w:eastAsia="Arial Unicode MS" w:hAnsi="Arial" w:cs="Arial"/>
                <w:sz w:val="12"/>
                <w:szCs w:val="12"/>
              </w:rPr>
              <w:t xml:space="preserve"> </w:t>
            </w:r>
            <w:r w:rsidR="000D48F1">
              <w:rPr>
                <w:rFonts w:ascii="Arial" w:eastAsia="Arial Unicode MS" w:hAnsi="Arial" w:cs="Arial"/>
                <w:sz w:val="12"/>
                <w:szCs w:val="12"/>
              </w:rPr>
              <w:t>-</w:t>
            </w:r>
            <w:r w:rsidRPr="00802CCE">
              <w:rPr>
                <w:rFonts w:ascii="Arial" w:eastAsia="Arial Unicode MS" w:hAnsi="Arial" w:cs="Arial"/>
                <w:sz w:val="12"/>
                <w:szCs w:val="12"/>
              </w:rPr>
              <w:t xml:space="preserve"> 2.85% per annum</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(2016: 2.85% per annum and</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2015: 2.85</w:t>
            </w:r>
            <w:r w:rsidR="000D48F1">
              <w:rPr>
                <w:rFonts w:ascii="Arial" w:eastAsia="Arial Unicode MS" w:hAnsi="Arial" w:cs="Arial"/>
                <w:sz w:val="12"/>
                <w:szCs w:val="12"/>
              </w:rPr>
              <w:t>%</w:t>
            </w:r>
            <w:r w:rsidRPr="00802CCE">
              <w:rPr>
                <w:rFonts w:ascii="Arial" w:eastAsia="Arial Unicode MS" w:hAnsi="Arial" w:cs="Arial"/>
                <w:sz w:val="12"/>
                <w:szCs w:val="12"/>
              </w:rPr>
              <w:t xml:space="preserve"> </w:t>
            </w:r>
            <w:r w:rsidR="000D48F1">
              <w:rPr>
                <w:rFonts w:ascii="Arial" w:eastAsia="Arial Unicode MS" w:hAnsi="Arial" w:cs="Arial"/>
                <w:sz w:val="12"/>
                <w:szCs w:val="12"/>
              </w:rPr>
              <w:t>-</w:t>
            </w:r>
            <w:r w:rsidRPr="00802CCE">
              <w:rPr>
                <w:rFonts w:ascii="Arial" w:eastAsia="Arial Unicode MS" w:hAnsi="Arial" w:cs="Arial"/>
                <w:sz w:val="12"/>
                <w:szCs w:val="12"/>
              </w:rPr>
              <w:t xml:space="preserve"> 3.25% per annum)</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Rent</w:t>
            </w:r>
            <w:r w:rsidR="000D48F1">
              <w:rPr>
                <w:rFonts w:ascii="Arial" w:eastAsia="Arial Unicode MS" w:hAnsi="Arial" w:cs="Arial"/>
                <w:sz w:val="12"/>
                <w:szCs w:val="12"/>
              </w:rPr>
              <w:t>al</w:t>
            </w:r>
            <w:r w:rsidRPr="00802CCE">
              <w:rPr>
                <w:rFonts w:ascii="Arial" w:eastAsia="Arial Unicode MS" w:hAnsi="Arial" w:cs="Arial"/>
                <w:sz w:val="12"/>
                <w:szCs w:val="12"/>
              </w:rPr>
              <w:t xml:space="preserve">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46,303</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46,569</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37,069</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10,423</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3D5095" w:rsidP="0078724C">
            <w:pPr>
              <w:tabs>
                <w:tab w:val="left" w:pos="540"/>
              </w:tabs>
              <w:spacing w:line="255" w:lineRule="exact"/>
              <w:ind w:left="114" w:right="-43" w:hanging="114"/>
              <w:jc w:val="both"/>
              <w:rPr>
                <w:rFonts w:ascii="Arial" w:eastAsia="Arial Unicode MS" w:hAnsi="Arial" w:cs="Arial"/>
                <w:sz w:val="12"/>
                <w:szCs w:val="12"/>
              </w:rPr>
            </w:pPr>
            <w:r>
              <w:rPr>
                <w:rFonts w:ascii="Arial" w:eastAsia="Arial Unicode MS" w:hAnsi="Arial" w:cs="Arial"/>
                <w:sz w:val="12"/>
                <w:szCs w:val="12"/>
              </w:rPr>
              <w:t>Finance</w:t>
            </w:r>
            <w:r w:rsidR="00467064" w:rsidRPr="00802CCE">
              <w:rPr>
                <w:rFonts w:ascii="Arial" w:eastAsia="Arial Unicode MS" w:hAnsi="Arial" w:cs="Arial"/>
                <w:sz w:val="12"/>
                <w:szCs w:val="12"/>
              </w:rPr>
              <w:t xml:space="preserve"> cost</w:t>
            </w:r>
            <w:r w:rsidR="00CE45D3">
              <w:rPr>
                <w:rFonts w:ascii="Arial" w:eastAsia="Arial Unicode MS" w:hAnsi="Arial" w:cs="Arial"/>
                <w:sz w:val="12"/>
                <w:szCs w:val="12"/>
              </w:rPr>
              <w:t>s</w:t>
            </w:r>
            <w:r w:rsidR="00467064" w:rsidRPr="00802CCE">
              <w:rPr>
                <w:rFonts w:ascii="Arial" w:eastAsia="Arial Unicode MS" w:hAnsi="Arial" w:cs="Arial"/>
                <w:sz w:val="12"/>
                <w:szCs w:val="12"/>
              </w:rPr>
              <w:t xml:space="preserve"> </w:t>
            </w:r>
            <w:r w:rsidR="00CE45D3">
              <w:rPr>
                <w:rFonts w:ascii="Arial" w:eastAsia="Arial Unicode MS" w:hAnsi="Arial" w:cs="Arial"/>
                <w:sz w:val="12"/>
                <w:szCs w:val="12"/>
              </w:rPr>
              <w:t xml:space="preserve">incurred by the </w:t>
            </w:r>
            <w:r w:rsidR="000D48F1">
              <w:rPr>
                <w:rFonts w:ascii="Arial" w:eastAsia="Arial Unicode MS" w:hAnsi="Arial" w:cs="Arial"/>
                <w:sz w:val="12"/>
                <w:szCs w:val="12"/>
              </w:rPr>
              <w:t xml:space="preserve">parent </w:t>
            </w:r>
            <w:r w:rsidR="00467064" w:rsidRPr="00802CCE">
              <w:rPr>
                <w:rFonts w:ascii="Arial" w:eastAsia="Arial Unicode MS" w:hAnsi="Arial" w:cs="Arial"/>
                <w:sz w:val="12"/>
                <w:szCs w:val="12"/>
              </w:rPr>
              <w:t xml:space="preserve">company </w:t>
            </w:r>
            <w:r w:rsidR="000D48F1">
              <w:rPr>
                <w:rFonts w:ascii="Arial" w:eastAsia="Arial Unicode MS" w:hAnsi="Arial" w:cs="Arial"/>
                <w:sz w:val="12"/>
                <w:szCs w:val="12"/>
              </w:rPr>
              <w:t xml:space="preserve">in relation to </w:t>
            </w:r>
            <w:r w:rsidR="00CE45D3">
              <w:rPr>
                <w:rFonts w:ascii="Arial" w:eastAsia="Arial Unicode MS" w:hAnsi="Arial" w:cs="Arial"/>
                <w:sz w:val="12"/>
                <w:szCs w:val="12"/>
              </w:rPr>
              <w:t xml:space="preserve">the </w:t>
            </w:r>
            <w:r w:rsidR="000D48F1">
              <w:rPr>
                <w:rFonts w:ascii="Arial" w:eastAsia="Arial Unicode MS" w:hAnsi="Arial" w:cs="Arial"/>
                <w:sz w:val="12"/>
                <w:szCs w:val="12"/>
              </w:rPr>
              <w:t xml:space="preserve">purchase and sale </w:t>
            </w:r>
            <w:r w:rsidR="00CE45D3">
              <w:rPr>
                <w:rFonts w:ascii="Arial" w:eastAsia="Arial Unicode MS" w:hAnsi="Arial" w:cs="Arial"/>
                <w:sz w:val="12"/>
                <w:szCs w:val="12"/>
              </w:rPr>
              <w:t xml:space="preserve">of </w:t>
            </w:r>
            <w:r w:rsidR="00467064" w:rsidRPr="00802CCE">
              <w:rPr>
                <w:rFonts w:ascii="Arial" w:eastAsia="Arial Unicode MS" w:hAnsi="Arial" w:cs="Arial"/>
                <w:sz w:val="12"/>
                <w:szCs w:val="12"/>
              </w:rPr>
              <w:t xml:space="preserve">land plus </w:t>
            </w:r>
            <w:r w:rsidR="00CE45D3">
              <w:rPr>
                <w:rFonts w:ascii="Arial" w:eastAsia="Arial Unicode MS" w:hAnsi="Arial" w:cs="Arial"/>
                <w:sz w:val="12"/>
                <w:szCs w:val="12"/>
              </w:rPr>
              <w:t xml:space="preserve">a </w:t>
            </w:r>
            <w:r w:rsidR="00467064" w:rsidRPr="00802CCE">
              <w:rPr>
                <w:rFonts w:ascii="Arial" w:eastAsia="Arial Unicode MS" w:hAnsi="Arial" w:cs="Arial"/>
                <w:sz w:val="12"/>
                <w:szCs w:val="12"/>
              </w:rPr>
              <w:t>margin</w:t>
            </w:r>
            <w:r w:rsidR="00CE45D3">
              <w:rPr>
                <w:rFonts w:ascii="Arial" w:eastAsia="Arial Unicode MS" w:hAnsi="Arial" w:cs="Arial"/>
                <w:sz w:val="12"/>
                <w:szCs w:val="12"/>
              </w:rPr>
              <w:t>,</w:t>
            </w:r>
            <w:r w:rsidR="00467064" w:rsidRPr="00802CCE">
              <w:rPr>
                <w:rFonts w:ascii="Arial" w:eastAsia="Arial Unicode MS" w:hAnsi="Arial" w:cs="Arial"/>
                <w:sz w:val="12"/>
                <w:szCs w:val="12"/>
              </w:rPr>
              <w:t xml:space="preserve"> and close to market price</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Seminar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58</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2,303</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905</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37</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0D48F1" w:rsidP="000D48F1">
            <w:pPr>
              <w:tabs>
                <w:tab w:val="left" w:pos="540"/>
              </w:tabs>
              <w:spacing w:line="255" w:lineRule="exact"/>
              <w:ind w:left="161" w:right="-43" w:hanging="161"/>
              <w:jc w:val="both"/>
              <w:rPr>
                <w:rFonts w:ascii="Arial" w:eastAsia="Arial Unicode MS" w:hAnsi="Arial" w:cs="Arial"/>
                <w:sz w:val="12"/>
                <w:szCs w:val="12"/>
              </w:rPr>
            </w:pPr>
            <w:r>
              <w:rPr>
                <w:rFonts w:ascii="Arial" w:eastAsia="Arial Unicode MS" w:hAnsi="Arial" w:cs="Arial"/>
                <w:sz w:val="12"/>
                <w:szCs w:val="12"/>
              </w:rPr>
              <w:t>C</w:t>
            </w:r>
            <w:r w:rsidR="001B4F27" w:rsidRPr="00802CCE">
              <w:rPr>
                <w:rFonts w:ascii="Arial" w:eastAsia="Arial Unicode MS" w:hAnsi="Arial" w:cs="Arial"/>
                <w:sz w:val="12"/>
                <w:szCs w:val="12"/>
              </w:rPr>
              <w:t>ost of parent company</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Other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10,847</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6,258</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16,649</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3,624</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0D48F1" w:rsidP="000D48F1">
            <w:pPr>
              <w:tabs>
                <w:tab w:val="left" w:pos="540"/>
              </w:tabs>
              <w:spacing w:line="255" w:lineRule="exact"/>
              <w:ind w:left="161" w:right="-43" w:hanging="161"/>
              <w:jc w:val="both"/>
              <w:rPr>
                <w:rFonts w:ascii="Arial" w:eastAsia="Arial Unicode MS" w:hAnsi="Arial" w:cs="Arial"/>
                <w:sz w:val="12"/>
                <w:szCs w:val="12"/>
              </w:rPr>
            </w:pPr>
            <w:r>
              <w:rPr>
                <w:rFonts w:ascii="Arial" w:eastAsia="Arial Unicode MS" w:hAnsi="Arial" w:cs="Arial"/>
                <w:sz w:val="12"/>
                <w:szCs w:val="12"/>
              </w:rPr>
              <w:t>C</w:t>
            </w:r>
            <w:r w:rsidR="001B4F27" w:rsidRPr="00802CCE">
              <w:rPr>
                <w:rFonts w:ascii="Arial" w:eastAsia="Arial Unicode MS" w:hAnsi="Arial" w:cs="Arial"/>
                <w:sz w:val="12"/>
                <w:szCs w:val="12"/>
              </w:rPr>
              <w:t>ost of parent company</w:t>
            </w:r>
          </w:p>
        </w:tc>
      </w:tr>
      <w:tr w:rsidR="00802CCE" w:rsidRPr="00802CCE" w:rsidTr="00802CCE">
        <w:tc>
          <w:tcPr>
            <w:tcW w:w="1440" w:type="pct"/>
          </w:tcPr>
          <w:p w:rsidR="00802CCE" w:rsidRPr="00802CCE" w:rsidRDefault="00802CCE" w:rsidP="000D48F1">
            <w:pPr>
              <w:tabs>
                <w:tab w:val="left" w:pos="540"/>
              </w:tabs>
              <w:spacing w:line="255" w:lineRule="exact"/>
              <w:ind w:right="-43"/>
              <w:jc w:val="both"/>
              <w:rPr>
                <w:rFonts w:ascii="Arial" w:eastAsia="Arial Unicode MS" w:hAnsi="Arial" w:cs="Arial"/>
                <w:sz w:val="12"/>
                <w:szCs w:val="12"/>
                <w:cs/>
              </w:rPr>
            </w:pPr>
          </w:p>
        </w:tc>
        <w:tc>
          <w:tcPr>
            <w:tcW w:w="433" w:type="pct"/>
            <w:vAlign w:val="bottom"/>
          </w:tcPr>
          <w:p w:rsidR="00802CCE" w:rsidRPr="00802CCE" w:rsidRDefault="00802CC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4" w:type="pct"/>
            <w:vAlign w:val="bottom"/>
          </w:tcPr>
          <w:p w:rsidR="00802CCE" w:rsidRPr="00802CCE" w:rsidRDefault="00802CC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4" w:type="pct"/>
            <w:vAlign w:val="bottom"/>
          </w:tcPr>
          <w:p w:rsidR="00802CCE" w:rsidRPr="00802CCE" w:rsidRDefault="00802CC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33" w:type="pct"/>
            <w:vAlign w:val="bottom"/>
          </w:tcPr>
          <w:p w:rsidR="00802CCE" w:rsidRPr="00802CCE" w:rsidRDefault="00802CCE" w:rsidP="000D48F1">
            <w:pPr>
              <w:tabs>
                <w:tab w:val="left" w:pos="540"/>
              </w:tabs>
              <w:spacing w:line="255" w:lineRule="exact"/>
              <w:ind w:left="-18" w:right="-43"/>
              <w:jc w:val="center"/>
              <w:rPr>
                <w:rFonts w:ascii="Arial" w:hAnsi="Arial" w:cs="Arial"/>
                <w:sz w:val="12"/>
                <w:szCs w:val="12"/>
              </w:rPr>
            </w:pPr>
            <w:r w:rsidRPr="00802CCE">
              <w:rPr>
                <w:rFonts w:ascii="Arial" w:hAnsi="Arial" w:cs="Arial"/>
                <w:sz w:val="12"/>
                <w:szCs w:val="12"/>
              </w:rPr>
              <w:t>For the year ended 31 December</w:t>
            </w:r>
          </w:p>
        </w:tc>
        <w:tc>
          <w:tcPr>
            <w:tcW w:w="470" w:type="pct"/>
            <w:vAlign w:val="bottom"/>
          </w:tcPr>
          <w:p w:rsidR="00802CCE" w:rsidRPr="00802CCE" w:rsidRDefault="00802CCE" w:rsidP="000D48F1">
            <w:pPr>
              <w:spacing w:line="255" w:lineRule="exact"/>
              <w:ind w:left="-18" w:right="-43"/>
              <w:jc w:val="center"/>
              <w:rPr>
                <w:rFonts w:ascii="Arial" w:hAnsi="Arial" w:cs="Arial"/>
                <w:sz w:val="12"/>
                <w:szCs w:val="12"/>
              </w:rPr>
            </w:pPr>
            <w:r w:rsidRPr="00802CCE">
              <w:rPr>
                <w:rFonts w:ascii="Arial" w:hAnsi="Arial" w:cs="Arial"/>
                <w:spacing w:val="-2"/>
                <w:sz w:val="12"/>
                <w:szCs w:val="12"/>
              </w:rPr>
              <w:t>For the period</w:t>
            </w:r>
            <w:r w:rsidRPr="00802CCE">
              <w:rPr>
                <w:rFonts w:ascii="Arial" w:hAnsi="Arial" w:cs="Arial"/>
                <w:sz w:val="12"/>
                <w:szCs w:val="12"/>
              </w:rPr>
              <w:t xml:space="preserve"> from 30  November </w:t>
            </w:r>
            <w:r w:rsidR="006555C7">
              <w:rPr>
                <w:rFonts w:ascii="Arial" w:hAnsi="Arial" w:cs="Arial"/>
                <w:sz w:val="12"/>
                <w:szCs w:val="12"/>
              </w:rPr>
              <w:t xml:space="preserve">2016 </w:t>
            </w:r>
            <w:r w:rsidRPr="00802CCE">
              <w:rPr>
                <w:rFonts w:ascii="Arial" w:hAnsi="Arial" w:cs="Arial"/>
                <w:sz w:val="12"/>
                <w:szCs w:val="12"/>
              </w:rPr>
              <w:t>to 31 December</w:t>
            </w:r>
          </w:p>
        </w:tc>
        <w:tc>
          <w:tcPr>
            <w:tcW w:w="1357" w:type="pct"/>
          </w:tcPr>
          <w:p w:rsidR="00802CCE" w:rsidRPr="00802CCE" w:rsidRDefault="00802CCE" w:rsidP="000D48F1">
            <w:pPr>
              <w:tabs>
                <w:tab w:val="left" w:pos="540"/>
              </w:tabs>
              <w:spacing w:line="255" w:lineRule="exact"/>
              <w:ind w:left="161" w:right="-43" w:hanging="161"/>
              <w:jc w:val="both"/>
              <w:rPr>
                <w:rFonts w:ascii="Arial" w:eastAsia="Arial Unicode MS" w:hAnsi="Arial" w:cs="Arial"/>
                <w:sz w:val="12"/>
                <w:szCs w:val="12"/>
                <w:cs/>
              </w:rPr>
            </w:pPr>
          </w:p>
        </w:tc>
      </w:tr>
      <w:tr w:rsidR="00802CCE" w:rsidRPr="00802CCE" w:rsidTr="00802CCE">
        <w:tc>
          <w:tcPr>
            <w:tcW w:w="1440" w:type="pct"/>
          </w:tcPr>
          <w:p w:rsidR="00802CCE" w:rsidRPr="00802CCE" w:rsidRDefault="00802CCE" w:rsidP="000D48F1">
            <w:pPr>
              <w:tabs>
                <w:tab w:val="left" w:pos="540"/>
              </w:tabs>
              <w:spacing w:line="255" w:lineRule="exact"/>
              <w:ind w:right="-43"/>
              <w:jc w:val="both"/>
              <w:rPr>
                <w:rFonts w:ascii="Arial" w:eastAsia="Arial Unicode MS" w:hAnsi="Arial" w:cs="Arial"/>
                <w:sz w:val="12"/>
                <w:szCs w:val="12"/>
                <w:cs/>
              </w:rPr>
            </w:pPr>
          </w:p>
        </w:tc>
        <w:tc>
          <w:tcPr>
            <w:tcW w:w="433" w:type="pct"/>
            <w:vAlign w:val="bottom"/>
          </w:tcPr>
          <w:p w:rsidR="00802CCE" w:rsidRPr="00802CCE" w:rsidRDefault="00802CCE"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2017</w:t>
            </w:r>
          </w:p>
        </w:tc>
        <w:tc>
          <w:tcPr>
            <w:tcW w:w="434" w:type="pct"/>
            <w:vAlign w:val="bottom"/>
          </w:tcPr>
          <w:p w:rsidR="00802CCE" w:rsidRPr="00802CCE" w:rsidRDefault="00802CCE"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2016</w:t>
            </w:r>
          </w:p>
        </w:tc>
        <w:tc>
          <w:tcPr>
            <w:tcW w:w="434" w:type="pct"/>
            <w:vAlign w:val="bottom"/>
          </w:tcPr>
          <w:p w:rsidR="00802CCE" w:rsidRPr="00802CCE" w:rsidRDefault="00802CCE"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2015</w:t>
            </w:r>
          </w:p>
        </w:tc>
        <w:tc>
          <w:tcPr>
            <w:tcW w:w="433" w:type="pct"/>
            <w:vAlign w:val="bottom"/>
          </w:tcPr>
          <w:p w:rsidR="00802CCE" w:rsidRPr="00802CCE" w:rsidRDefault="00802CCE"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2017</w:t>
            </w:r>
          </w:p>
        </w:tc>
        <w:tc>
          <w:tcPr>
            <w:tcW w:w="470" w:type="pct"/>
            <w:vAlign w:val="bottom"/>
          </w:tcPr>
          <w:p w:rsidR="00802CCE" w:rsidRPr="00802CCE" w:rsidRDefault="00802CCE" w:rsidP="000D48F1">
            <w:pPr>
              <w:pBdr>
                <w:bottom w:val="single" w:sz="4" w:space="1" w:color="auto"/>
              </w:pBdr>
              <w:tabs>
                <w:tab w:val="left" w:pos="540"/>
              </w:tabs>
              <w:spacing w:line="255" w:lineRule="exact"/>
              <w:ind w:left="360" w:right="-43" w:hanging="360"/>
              <w:jc w:val="center"/>
              <w:rPr>
                <w:rFonts w:ascii="Arial" w:eastAsia="Arial Unicode MS" w:hAnsi="Arial" w:cs="Arial"/>
                <w:sz w:val="12"/>
                <w:szCs w:val="12"/>
              </w:rPr>
            </w:pPr>
            <w:r w:rsidRPr="00802CCE">
              <w:rPr>
                <w:rFonts w:ascii="Arial" w:eastAsia="Arial Unicode MS" w:hAnsi="Arial" w:cs="Arial"/>
                <w:sz w:val="12"/>
                <w:szCs w:val="12"/>
              </w:rPr>
              <w:t>2016</w:t>
            </w:r>
          </w:p>
        </w:tc>
        <w:tc>
          <w:tcPr>
            <w:tcW w:w="1357" w:type="pct"/>
          </w:tcPr>
          <w:p w:rsidR="00802CCE" w:rsidRPr="00802CCE" w:rsidRDefault="00802CCE" w:rsidP="000D48F1">
            <w:pPr>
              <w:tabs>
                <w:tab w:val="left" w:pos="540"/>
              </w:tabs>
              <w:spacing w:line="255" w:lineRule="exact"/>
              <w:ind w:left="161" w:right="-43" w:hanging="161"/>
              <w:jc w:val="both"/>
              <w:rPr>
                <w:rFonts w:ascii="Arial" w:eastAsia="Arial Unicode MS" w:hAnsi="Arial" w:cs="Arial"/>
                <w:sz w:val="12"/>
                <w:szCs w:val="12"/>
                <w:cs/>
              </w:rPr>
            </w:pPr>
          </w:p>
        </w:tc>
      </w:tr>
      <w:tr w:rsidR="001B4F27" w:rsidRPr="00802CCE" w:rsidTr="00802CCE">
        <w:tc>
          <w:tcPr>
            <w:tcW w:w="2307" w:type="pct"/>
            <w:gridSpan w:val="3"/>
          </w:tcPr>
          <w:p w:rsidR="001B4F27" w:rsidRPr="00802CCE" w:rsidRDefault="001B4F27" w:rsidP="000D48F1">
            <w:pPr>
              <w:tabs>
                <w:tab w:val="left" w:pos="540"/>
              </w:tabs>
              <w:spacing w:line="255" w:lineRule="exact"/>
              <w:ind w:right="-43"/>
              <w:jc w:val="both"/>
              <w:rPr>
                <w:rFonts w:ascii="Arial" w:eastAsia="Arial Unicode MS" w:hAnsi="Arial" w:cs="Arial"/>
                <w:b/>
                <w:bCs/>
                <w:sz w:val="12"/>
                <w:szCs w:val="12"/>
              </w:rPr>
            </w:pPr>
            <w:r w:rsidRPr="00802CCE">
              <w:rPr>
                <w:rFonts w:ascii="Arial" w:eastAsia="Arial Unicode MS" w:hAnsi="Arial" w:cs="Arial"/>
                <w:b/>
                <w:bCs/>
                <w:sz w:val="12"/>
                <w:szCs w:val="12"/>
              </w:rPr>
              <w:t>Transactions with subsidiary companies</w:t>
            </w:r>
          </w:p>
        </w:tc>
        <w:tc>
          <w:tcPr>
            <w:tcW w:w="434" w:type="pct"/>
          </w:tcPr>
          <w:p w:rsidR="001B4F27" w:rsidRPr="00802CCE" w:rsidRDefault="001B4F27" w:rsidP="000D48F1">
            <w:pPr>
              <w:tabs>
                <w:tab w:val="left" w:pos="540"/>
              </w:tabs>
              <w:spacing w:line="255" w:lineRule="exact"/>
              <w:ind w:left="360" w:right="-43" w:hanging="360"/>
              <w:jc w:val="both"/>
              <w:rPr>
                <w:rFonts w:ascii="Arial" w:eastAsia="Arial Unicode MS" w:hAnsi="Arial" w:cs="Arial"/>
                <w:b/>
                <w:bCs/>
                <w:sz w:val="12"/>
                <w:szCs w:val="12"/>
              </w:rPr>
            </w:pPr>
          </w:p>
        </w:tc>
        <w:tc>
          <w:tcPr>
            <w:tcW w:w="433" w:type="pct"/>
          </w:tcPr>
          <w:p w:rsidR="001B4F27" w:rsidRPr="00802CCE" w:rsidRDefault="001B4F27" w:rsidP="000D48F1">
            <w:pPr>
              <w:tabs>
                <w:tab w:val="left" w:pos="540"/>
              </w:tabs>
              <w:spacing w:line="255" w:lineRule="exact"/>
              <w:ind w:left="360" w:right="-43" w:hanging="360"/>
              <w:jc w:val="both"/>
              <w:rPr>
                <w:rFonts w:ascii="Arial" w:eastAsia="Arial Unicode MS" w:hAnsi="Arial" w:cs="Arial"/>
                <w:b/>
                <w:bCs/>
                <w:sz w:val="12"/>
                <w:szCs w:val="12"/>
              </w:rPr>
            </w:pPr>
          </w:p>
        </w:tc>
        <w:tc>
          <w:tcPr>
            <w:tcW w:w="470"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b/>
                <w:bCs/>
                <w:sz w:val="12"/>
                <w:szCs w:val="12"/>
              </w:rPr>
            </w:pP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b/>
                <w:bCs/>
                <w:sz w:val="12"/>
                <w:szCs w:val="12"/>
              </w:rPr>
            </w:pPr>
          </w:p>
        </w:tc>
      </w:tr>
      <w:tr w:rsidR="001B4F27" w:rsidRPr="00802CCE" w:rsidTr="00802CCE">
        <w:tc>
          <w:tcPr>
            <w:tcW w:w="2740" w:type="pct"/>
            <w:gridSpan w:val="4"/>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(eliminated from the consolidated financial statements)</w:t>
            </w:r>
          </w:p>
        </w:tc>
        <w:tc>
          <w:tcPr>
            <w:tcW w:w="433"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p>
        </w:tc>
        <w:tc>
          <w:tcPr>
            <w:tcW w:w="470"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cs/>
              </w:rPr>
            </w:pP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cs/>
              </w:rPr>
            </w:pPr>
          </w:p>
        </w:tc>
      </w:tr>
      <w:tr w:rsidR="00467064" w:rsidRPr="00802CCE" w:rsidTr="00802CCE">
        <w:tc>
          <w:tcPr>
            <w:tcW w:w="1440" w:type="pct"/>
          </w:tcPr>
          <w:p w:rsidR="00467064" w:rsidRPr="00802CCE" w:rsidRDefault="00467064" w:rsidP="006555C7">
            <w:pPr>
              <w:tabs>
                <w:tab w:val="left" w:pos="540"/>
              </w:tabs>
              <w:spacing w:line="255" w:lineRule="exact"/>
              <w:ind w:left="162" w:right="-43" w:hanging="162"/>
              <w:rPr>
                <w:rFonts w:ascii="Arial" w:eastAsia="Arial Unicode MS" w:hAnsi="Arial" w:cs="Arial"/>
                <w:sz w:val="12"/>
                <w:szCs w:val="12"/>
              </w:rPr>
            </w:pPr>
            <w:r w:rsidRPr="00802CCE">
              <w:rPr>
                <w:rFonts w:ascii="Arial" w:eastAsia="Arial Unicode MS" w:hAnsi="Arial" w:cs="Arial"/>
                <w:sz w:val="12"/>
                <w:szCs w:val="12"/>
              </w:rPr>
              <w:t>Transportation income (</w:t>
            </w:r>
            <w:r w:rsidR="006555C7">
              <w:rPr>
                <w:rFonts w:ascii="Arial" w:eastAsia="Arial Unicode MS" w:hAnsi="Arial" w:cs="Arial"/>
                <w:sz w:val="12"/>
                <w:szCs w:val="12"/>
              </w:rPr>
              <w:t>presented</w:t>
            </w:r>
            <w:r w:rsidRPr="00802CCE">
              <w:rPr>
                <w:rFonts w:ascii="Arial" w:eastAsia="Arial Unicode MS" w:hAnsi="Arial" w:cs="Arial"/>
                <w:sz w:val="12"/>
                <w:szCs w:val="12"/>
              </w:rPr>
              <w:t xml:space="preserve"> under sales)</w:t>
            </w:r>
          </w:p>
        </w:tc>
        <w:tc>
          <w:tcPr>
            <w:tcW w:w="433" w:type="pct"/>
          </w:tcPr>
          <w:p w:rsidR="00467064"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467064"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467064"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467064"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12,879</w:t>
            </w:r>
          </w:p>
        </w:tc>
        <w:tc>
          <w:tcPr>
            <w:tcW w:w="470" w:type="pct"/>
          </w:tcPr>
          <w:p w:rsidR="00467064"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467064" w:rsidRPr="00802CCE" w:rsidRDefault="00467064" w:rsidP="000D48F1">
            <w:pPr>
              <w:tabs>
                <w:tab w:val="left" w:pos="540"/>
              </w:tabs>
              <w:spacing w:line="255" w:lineRule="exact"/>
              <w:ind w:left="161" w:right="-43" w:hanging="161"/>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6555C7">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 xml:space="preserve">Interest </w:t>
            </w:r>
            <w:r w:rsidR="006555C7">
              <w:rPr>
                <w:rFonts w:ascii="Arial" w:eastAsia="Arial Unicode MS" w:hAnsi="Arial" w:cs="Arial"/>
                <w:sz w:val="12"/>
                <w:szCs w:val="12"/>
              </w:rPr>
              <w:t>i</w:t>
            </w:r>
            <w:r w:rsidRPr="00802CCE">
              <w:rPr>
                <w:rFonts w:ascii="Arial" w:eastAsia="Arial Unicode MS" w:hAnsi="Arial" w:cs="Arial"/>
                <w:sz w:val="12"/>
                <w:szCs w:val="12"/>
              </w:rPr>
              <w:t>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1,914</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6555C7">
            <w:pPr>
              <w:tabs>
                <w:tab w:val="left" w:pos="540"/>
              </w:tabs>
              <w:spacing w:line="255" w:lineRule="exact"/>
              <w:ind w:left="161" w:right="-43" w:hanging="161"/>
              <w:rPr>
                <w:rFonts w:ascii="Arial" w:eastAsia="Arial Unicode MS" w:hAnsi="Arial" w:cs="Arial"/>
                <w:sz w:val="12"/>
                <w:szCs w:val="12"/>
              </w:rPr>
            </w:pPr>
            <w:r w:rsidRPr="00802CCE">
              <w:rPr>
                <w:rFonts w:ascii="Arial" w:eastAsia="Arial Unicode MS" w:hAnsi="Arial" w:cs="Arial"/>
                <w:sz w:val="12"/>
                <w:szCs w:val="12"/>
              </w:rPr>
              <w:t>1.95</w:t>
            </w:r>
            <w:r w:rsidR="006555C7">
              <w:rPr>
                <w:rFonts w:ascii="Arial" w:eastAsia="Arial Unicode MS" w:hAnsi="Arial" w:cs="Arial"/>
                <w:sz w:val="12"/>
                <w:szCs w:val="12"/>
              </w:rPr>
              <w:t>%</w:t>
            </w:r>
            <w:r w:rsidRPr="00802CCE">
              <w:rPr>
                <w:rFonts w:ascii="Arial" w:eastAsia="Arial Unicode MS" w:hAnsi="Arial" w:cs="Arial"/>
                <w:sz w:val="12"/>
                <w:szCs w:val="12"/>
              </w:rPr>
              <w:t xml:space="preserve"> </w:t>
            </w:r>
            <w:r w:rsidR="006555C7">
              <w:rPr>
                <w:rFonts w:ascii="Arial" w:eastAsia="Arial Unicode MS" w:hAnsi="Arial" w:cs="Arial"/>
                <w:sz w:val="12"/>
                <w:szCs w:val="12"/>
              </w:rPr>
              <w:t>-</w:t>
            </w:r>
            <w:r w:rsidRPr="00802CCE">
              <w:rPr>
                <w:rFonts w:ascii="Arial" w:eastAsia="Arial Unicode MS" w:hAnsi="Arial" w:cs="Arial"/>
                <w:sz w:val="12"/>
                <w:szCs w:val="12"/>
              </w:rPr>
              <w:t xml:space="preserve"> 2.85% per annum</w:t>
            </w:r>
          </w:p>
        </w:tc>
      </w:tr>
      <w:tr w:rsidR="001B4F27" w:rsidRPr="00802CCE" w:rsidTr="00802CCE">
        <w:tc>
          <w:tcPr>
            <w:tcW w:w="1440" w:type="pct"/>
          </w:tcPr>
          <w:p w:rsidR="001B4F27" w:rsidRPr="00802CCE" w:rsidRDefault="001B4F27" w:rsidP="000D48F1">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Management fee income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273,159</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thaiDistribute"/>
              <w:rPr>
                <w:rFonts w:ascii="Arial" w:eastAsia="Arial Unicode MS" w:hAnsi="Arial" w:cs="Arial"/>
                <w:sz w:val="12"/>
                <w:szCs w:val="12"/>
              </w:rPr>
            </w:pPr>
            <w:r w:rsidRPr="00802CCE">
              <w:rPr>
                <w:rFonts w:ascii="Arial" w:eastAsia="Arial Unicode MS" w:hAnsi="Arial" w:cs="Arial"/>
                <w:sz w:val="12"/>
                <w:szCs w:val="12"/>
              </w:rPr>
              <w:t>Percent of sales and at cost</w:t>
            </w:r>
          </w:p>
        </w:tc>
      </w:tr>
      <w:tr w:rsidR="001B4F27" w:rsidRPr="00802CCE" w:rsidTr="00802CCE">
        <w:tc>
          <w:tcPr>
            <w:tcW w:w="1440" w:type="pct"/>
          </w:tcPr>
          <w:p w:rsidR="001B4F27" w:rsidRPr="00802CCE" w:rsidRDefault="001B4F27" w:rsidP="000D48F1">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Commission income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18,648</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thaiDistribute"/>
              <w:rPr>
                <w:rFonts w:ascii="Arial" w:eastAsia="Arial Unicode MS" w:hAnsi="Arial" w:cs="Arial"/>
                <w:sz w:val="12"/>
                <w:szCs w:val="12"/>
              </w:rPr>
            </w:pPr>
            <w:r w:rsidRPr="00802CCE">
              <w:rPr>
                <w:rFonts w:ascii="Arial" w:eastAsia="Arial Unicode MS" w:hAnsi="Arial" w:cs="Arial"/>
                <w:sz w:val="12"/>
                <w:szCs w:val="12"/>
              </w:rPr>
              <w:t>Percent of sales</w:t>
            </w:r>
          </w:p>
        </w:tc>
      </w:tr>
      <w:tr w:rsidR="001B4F27" w:rsidRPr="00802CCE" w:rsidTr="00802CCE">
        <w:tc>
          <w:tcPr>
            <w:tcW w:w="1440" w:type="pct"/>
          </w:tcPr>
          <w:p w:rsidR="001B4F27" w:rsidRPr="00802CCE" w:rsidRDefault="001B4F27" w:rsidP="000D48F1">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Rental income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34,709</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thaiDistribute"/>
              <w:rPr>
                <w:rFonts w:ascii="Arial" w:eastAsia="Arial Unicode MS" w:hAnsi="Arial" w:cs="Arial"/>
                <w:sz w:val="12"/>
                <w:szCs w:val="12"/>
              </w:rPr>
            </w:pPr>
            <w:r w:rsidRPr="00802CCE">
              <w:rPr>
                <w:rFonts w:ascii="Arial" w:eastAsia="Arial Unicode MS" w:hAnsi="Arial" w:cs="Arial"/>
                <w:sz w:val="12"/>
                <w:szCs w:val="12"/>
              </w:rPr>
              <w:t>At cost compare market price</w:t>
            </w:r>
          </w:p>
        </w:tc>
      </w:tr>
      <w:tr w:rsidR="001B4F27" w:rsidRPr="00802CCE" w:rsidTr="00802CCE">
        <w:tc>
          <w:tcPr>
            <w:tcW w:w="1440" w:type="pct"/>
          </w:tcPr>
          <w:p w:rsidR="001B4F27" w:rsidRPr="00802CCE" w:rsidRDefault="001B4F27" w:rsidP="000D48F1">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Other income</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10,588</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rPr>
                <w:rFonts w:ascii="Arial" w:eastAsia="Arial Unicode MS" w:hAnsi="Arial" w:cs="Arial"/>
                <w:sz w:val="12"/>
                <w:szCs w:val="12"/>
                <w:cs/>
              </w:rPr>
            </w:pPr>
            <w:r w:rsidRPr="00802CCE">
              <w:rPr>
                <w:rFonts w:ascii="Arial" w:eastAsia="Arial Unicode MS" w:hAnsi="Arial" w:cs="Arial"/>
                <w:sz w:val="12"/>
                <w:szCs w:val="12"/>
              </w:rPr>
              <w:t>Close to market price</w:t>
            </w:r>
          </w:p>
        </w:tc>
      </w:tr>
      <w:tr w:rsidR="001B4F27" w:rsidRPr="00802CCE" w:rsidTr="00802CCE">
        <w:tc>
          <w:tcPr>
            <w:tcW w:w="1440" w:type="pct"/>
          </w:tcPr>
          <w:p w:rsidR="001B4F27" w:rsidRPr="00802CCE" w:rsidRDefault="001B4F27" w:rsidP="000D48F1">
            <w:pPr>
              <w:tabs>
                <w:tab w:val="left" w:pos="540"/>
              </w:tabs>
              <w:spacing w:line="255" w:lineRule="exact"/>
              <w:ind w:left="241" w:right="-43" w:hanging="241"/>
              <w:jc w:val="both"/>
              <w:rPr>
                <w:rFonts w:ascii="Arial" w:eastAsia="Arial Unicode MS" w:hAnsi="Arial" w:cs="Arial"/>
                <w:sz w:val="12"/>
                <w:szCs w:val="12"/>
              </w:rPr>
            </w:pPr>
            <w:r w:rsidRPr="00802CCE">
              <w:rPr>
                <w:rFonts w:ascii="Arial" w:eastAsia="Arial Unicode MS" w:hAnsi="Arial" w:cs="Arial"/>
                <w:sz w:val="12"/>
                <w:szCs w:val="12"/>
              </w:rPr>
              <w:t>Purchase</w:t>
            </w:r>
            <w:r w:rsidR="006555C7">
              <w:rPr>
                <w:rFonts w:ascii="Arial" w:eastAsia="Arial Unicode MS" w:hAnsi="Arial" w:cs="Arial"/>
                <w:sz w:val="12"/>
                <w:szCs w:val="12"/>
              </w:rPr>
              <w:t>s</w:t>
            </w:r>
            <w:r w:rsidRPr="00802CCE">
              <w:rPr>
                <w:rFonts w:ascii="Arial" w:eastAsia="Arial Unicode MS" w:hAnsi="Arial" w:cs="Arial"/>
                <w:sz w:val="12"/>
                <w:szCs w:val="12"/>
              </w:rPr>
              <w:t xml:space="preserve"> of goods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2,886,053</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thaiDistribute"/>
              <w:rPr>
                <w:rFonts w:ascii="Arial" w:eastAsia="Arial Unicode MS" w:hAnsi="Arial" w:cs="Arial"/>
                <w:sz w:val="12"/>
                <w:szCs w:val="12"/>
                <w:cs/>
              </w:rPr>
            </w:pPr>
            <w:r w:rsidRPr="00802CCE">
              <w:rPr>
                <w:rFonts w:ascii="Arial" w:eastAsia="Arial Unicode MS" w:hAnsi="Arial" w:cs="Arial"/>
                <w:sz w:val="12"/>
                <w:szCs w:val="12"/>
              </w:rPr>
              <w:t>Cost plus margin</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Seminar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174</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6555C7" w:rsidP="006555C7">
            <w:pPr>
              <w:tabs>
                <w:tab w:val="left" w:pos="540"/>
              </w:tabs>
              <w:spacing w:line="255" w:lineRule="exact"/>
              <w:ind w:left="114" w:right="-43" w:hanging="114"/>
              <w:jc w:val="both"/>
              <w:rPr>
                <w:rFonts w:ascii="Arial" w:eastAsia="Arial Unicode MS" w:hAnsi="Arial" w:cs="Arial"/>
                <w:sz w:val="12"/>
                <w:szCs w:val="12"/>
              </w:rPr>
            </w:pPr>
            <w:r>
              <w:rPr>
                <w:rFonts w:ascii="Arial" w:eastAsia="Arial Unicode MS" w:hAnsi="Arial" w:cs="Arial"/>
                <w:sz w:val="12"/>
                <w:szCs w:val="12"/>
              </w:rPr>
              <w:t>Comparable</w:t>
            </w:r>
            <w:r w:rsidR="001B4F27" w:rsidRPr="00802CCE">
              <w:rPr>
                <w:rFonts w:ascii="Arial" w:eastAsia="Arial Unicode MS" w:hAnsi="Arial" w:cs="Arial"/>
                <w:sz w:val="12"/>
                <w:szCs w:val="12"/>
              </w:rPr>
              <w:t xml:space="preserve"> price as </w:t>
            </w:r>
            <w:r>
              <w:rPr>
                <w:rFonts w:ascii="Arial" w:eastAsia="Arial Unicode MS" w:hAnsi="Arial" w:cs="Arial"/>
                <w:sz w:val="12"/>
                <w:szCs w:val="12"/>
              </w:rPr>
              <w:t xml:space="preserve">to </w:t>
            </w:r>
            <w:r w:rsidR="001B4F27" w:rsidRPr="00802CCE">
              <w:rPr>
                <w:rFonts w:ascii="Arial" w:eastAsia="Arial Unicode MS" w:hAnsi="Arial" w:cs="Arial"/>
                <w:sz w:val="12"/>
                <w:szCs w:val="12"/>
              </w:rPr>
              <w:t>other customers</w:t>
            </w:r>
            <w:r>
              <w:rPr>
                <w:rFonts w:ascii="Arial" w:eastAsia="Arial Unicode MS" w:hAnsi="Arial" w:cs="Arial"/>
                <w:sz w:val="12"/>
                <w:szCs w:val="12"/>
              </w:rPr>
              <w:t xml:space="preserve"> of subsidiary</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Interest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854</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6555C7">
            <w:pPr>
              <w:tabs>
                <w:tab w:val="left" w:pos="540"/>
              </w:tabs>
              <w:spacing w:line="255" w:lineRule="exact"/>
              <w:ind w:left="161" w:right="-198" w:hanging="161"/>
              <w:rPr>
                <w:rFonts w:ascii="Arial" w:eastAsia="Arial Unicode MS" w:hAnsi="Arial" w:cs="Arial"/>
                <w:sz w:val="12"/>
                <w:szCs w:val="12"/>
              </w:rPr>
            </w:pPr>
            <w:r w:rsidRPr="00802CCE">
              <w:rPr>
                <w:rFonts w:ascii="Arial" w:eastAsia="Arial Unicode MS" w:hAnsi="Arial" w:cs="Arial"/>
                <w:sz w:val="12"/>
                <w:szCs w:val="12"/>
              </w:rPr>
              <w:t>1.95</w:t>
            </w:r>
            <w:r w:rsidR="006555C7">
              <w:rPr>
                <w:rFonts w:ascii="Arial" w:eastAsia="Arial Unicode MS" w:hAnsi="Arial" w:cs="Arial"/>
                <w:sz w:val="12"/>
                <w:szCs w:val="12"/>
              </w:rPr>
              <w:t>%</w:t>
            </w:r>
            <w:r w:rsidRPr="00802CCE">
              <w:rPr>
                <w:rFonts w:ascii="Arial" w:eastAsia="Arial Unicode MS" w:hAnsi="Arial" w:cs="Arial"/>
                <w:sz w:val="12"/>
                <w:szCs w:val="12"/>
              </w:rPr>
              <w:t xml:space="preserve"> </w:t>
            </w:r>
            <w:r w:rsidR="006555C7">
              <w:rPr>
                <w:rFonts w:ascii="Arial" w:eastAsia="Arial Unicode MS" w:hAnsi="Arial" w:cs="Arial"/>
                <w:sz w:val="12"/>
                <w:szCs w:val="12"/>
              </w:rPr>
              <w:t>-</w:t>
            </w:r>
            <w:r w:rsidRPr="00802CCE">
              <w:rPr>
                <w:rFonts w:ascii="Arial" w:eastAsia="Arial Unicode MS" w:hAnsi="Arial" w:cs="Arial"/>
                <w:sz w:val="12"/>
                <w:szCs w:val="12"/>
              </w:rPr>
              <w:t xml:space="preserve"> 2.85% per annum</w:t>
            </w:r>
          </w:p>
        </w:tc>
      </w:tr>
      <w:tr w:rsidR="001B4F27" w:rsidRPr="00802CCE" w:rsidTr="00802CCE">
        <w:trPr>
          <w:gridAfter w:val="2"/>
          <w:wAfter w:w="1827" w:type="pct"/>
        </w:trPr>
        <w:tc>
          <w:tcPr>
            <w:tcW w:w="2307" w:type="pct"/>
            <w:gridSpan w:val="3"/>
          </w:tcPr>
          <w:p w:rsidR="001B4F27" w:rsidRPr="00802CCE" w:rsidRDefault="001B4F27" w:rsidP="000D48F1">
            <w:pPr>
              <w:tabs>
                <w:tab w:val="left" w:pos="540"/>
              </w:tabs>
              <w:spacing w:line="255" w:lineRule="exact"/>
              <w:ind w:right="-43"/>
              <w:jc w:val="thaiDistribute"/>
              <w:rPr>
                <w:rFonts w:ascii="Arial" w:eastAsia="Arial Unicode MS" w:hAnsi="Arial" w:cs="Arial"/>
                <w:b/>
                <w:bCs/>
                <w:sz w:val="12"/>
                <w:szCs w:val="12"/>
              </w:rPr>
            </w:pPr>
            <w:r w:rsidRPr="00802CCE">
              <w:rPr>
                <w:rFonts w:ascii="Arial" w:eastAsia="Arial Unicode MS" w:hAnsi="Arial" w:cs="Arial"/>
                <w:b/>
                <w:bCs/>
                <w:sz w:val="12"/>
                <w:szCs w:val="12"/>
              </w:rPr>
              <w:t>Transactions with related parties</w:t>
            </w:r>
          </w:p>
        </w:tc>
        <w:tc>
          <w:tcPr>
            <w:tcW w:w="434" w:type="pct"/>
          </w:tcPr>
          <w:p w:rsidR="001B4F27" w:rsidRPr="00802CCE" w:rsidRDefault="001B4F27" w:rsidP="000D48F1">
            <w:pPr>
              <w:tabs>
                <w:tab w:val="left" w:pos="540"/>
              </w:tabs>
              <w:spacing w:line="255" w:lineRule="exact"/>
              <w:ind w:right="-43"/>
              <w:jc w:val="thaiDistribute"/>
              <w:rPr>
                <w:rFonts w:ascii="Arial" w:eastAsia="Arial Unicode MS" w:hAnsi="Arial" w:cs="Arial"/>
                <w:b/>
                <w:bCs/>
                <w:sz w:val="12"/>
                <w:szCs w:val="12"/>
              </w:rPr>
            </w:pPr>
          </w:p>
        </w:tc>
        <w:tc>
          <w:tcPr>
            <w:tcW w:w="433" w:type="pct"/>
          </w:tcPr>
          <w:p w:rsidR="001B4F27" w:rsidRPr="00802CCE" w:rsidRDefault="001B4F27" w:rsidP="000D48F1">
            <w:pPr>
              <w:tabs>
                <w:tab w:val="left" w:pos="540"/>
              </w:tabs>
              <w:spacing w:line="255" w:lineRule="exact"/>
              <w:ind w:right="-43"/>
              <w:jc w:val="thaiDistribute"/>
              <w:rPr>
                <w:rFonts w:ascii="Arial" w:eastAsia="Arial Unicode MS" w:hAnsi="Arial" w:cs="Arial"/>
                <w:b/>
                <w:bCs/>
                <w:sz w:val="12"/>
                <w:szCs w:val="12"/>
              </w:rPr>
            </w:pP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cs/>
              </w:rPr>
            </w:pPr>
            <w:r w:rsidRPr="00802CCE">
              <w:rPr>
                <w:rFonts w:ascii="Arial" w:eastAsia="Arial Unicode MS" w:hAnsi="Arial" w:cs="Arial"/>
                <w:sz w:val="12"/>
                <w:szCs w:val="12"/>
              </w:rPr>
              <w:t>Sales of goods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8,077,452</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7,313,866</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7,802,871</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1,556,131</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14" w:right="-43" w:hanging="114"/>
              <w:jc w:val="both"/>
              <w:rPr>
                <w:rFonts w:ascii="Arial" w:eastAsia="Arial Unicode MS" w:hAnsi="Arial" w:cs="Arial"/>
                <w:sz w:val="12"/>
                <w:szCs w:val="12"/>
                <w:cs/>
              </w:rPr>
            </w:pPr>
            <w:r w:rsidRPr="00802CCE">
              <w:rPr>
                <w:rFonts w:ascii="Arial" w:eastAsia="Arial Unicode MS" w:hAnsi="Arial" w:cs="Arial"/>
                <w:sz w:val="12"/>
                <w:szCs w:val="12"/>
              </w:rPr>
              <w:t xml:space="preserve">Consolidated financial statements: Cost plus margin (Separate </w:t>
            </w:r>
            <w:r w:rsidRPr="00802CCE">
              <w:rPr>
                <w:rFonts w:ascii="Arial" w:eastAsia="Arial Unicode MS" w:hAnsi="Arial" w:cs="Arial"/>
                <w:spacing w:val="-6"/>
                <w:sz w:val="12"/>
                <w:szCs w:val="12"/>
              </w:rPr>
              <w:t>financial statements: at cost, whereas</w:t>
            </w:r>
            <w:r w:rsidRPr="00802CCE">
              <w:rPr>
                <w:rFonts w:ascii="Arial" w:eastAsia="Arial Unicode MS" w:hAnsi="Arial" w:cs="Arial"/>
                <w:sz w:val="12"/>
                <w:szCs w:val="12"/>
              </w:rPr>
              <w:t xml:space="preserve"> the Company purchased from s</w:t>
            </w:r>
            <w:r w:rsidR="006555C7">
              <w:rPr>
                <w:rFonts w:ascii="Arial" w:eastAsia="Arial Unicode MS" w:hAnsi="Arial" w:cs="Arial"/>
                <w:sz w:val="12"/>
                <w:szCs w:val="12"/>
              </w:rPr>
              <w:t>ubsidiaries at cost plus margin</w:t>
            </w:r>
            <w:r w:rsidRPr="00802CCE">
              <w:rPr>
                <w:rFonts w:ascii="Arial" w:eastAsia="Arial Unicode MS" w:hAnsi="Arial" w:cs="Arial"/>
                <w:sz w:val="12"/>
                <w:szCs w:val="12"/>
              </w:rPr>
              <w:t>)</w:t>
            </w:r>
          </w:p>
        </w:tc>
      </w:tr>
      <w:tr w:rsidR="007F539A" w:rsidRPr="00802CCE" w:rsidTr="00802CCE">
        <w:tc>
          <w:tcPr>
            <w:tcW w:w="1440" w:type="pct"/>
          </w:tcPr>
          <w:p w:rsidR="007F539A" w:rsidRPr="00802CCE" w:rsidRDefault="006555C7" w:rsidP="000D48F1">
            <w:pPr>
              <w:tabs>
                <w:tab w:val="left" w:pos="540"/>
              </w:tabs>
              <w:spacing w:line="255" w:lineRule="exact"/>
              <w:ind w:right="-43"/>
              <w:jc w:val="both"/>
              <w:rPr>
                <w:rFonts w:ascii="Arial" w:eastAsia="Arial Unicode MS" w:hAnsi="Arial" w:cs="Arial"/>
                <w:sz w:val="12"/>
                <w:szCs w:val="12"/>
              </w:rPr>
            </w:pPr>
            <w:r>
              <w:rPr>
                <w:rFonts w:ascii="Arial" w:eastAsia="Arial Unicode MS" w:hAnsi="Arial" w:cs="Arial"/>
                <w:sz w:val="12"/>
                <w:szCs w:val="12"/>
              </w:rPr>
              <w:t>Sales of assets</w:t>
            </w:r>
          </w:p>
        </w:tc>
        <w:tc>
          <w:tcPr>
            <w:tcW w:w="433" w:type="pct"/>
          </w:tcPr>
          <w:p w:rsidR="007F539A" w:rsidRPr="00802CCE" w:rsidRDefault="007F539A"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55,132</w:t>
            </w:r>
          </w:p>
        </w:tc>
        <w:tc>
          <w:tcPr>
            <w:tcW w:w="434" w:type="pct"/>
          </w:tcPr>
          <w:p w:rsidR="007F539A"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4" w:type="pct"/>
          </w:tcPr>
          <w:p w:rsidR="007F539A"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33" w:type="pct"/>
          </w:tcPr>
          <w:p w:rsidR="007F539A"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7F539A" w:rsidRPr="00802CCE" w:rsidRDefault="007F539A"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7F539A" w:rsidRPr="00802CCE" w:rsidRDefault="007F539A" w:rsidP="000D48F1">
            <w:pPr>
              <w:tabs>
                <w:tab w:val="left" w:pos="540"/>
              </w:tabs>
              <w:spacing w:line="255" w:lineRule="exact"/>
              <w:ind w:left="161" w:right="-43" w:hanging="161"/>
              <w:rPr>
                <w:rFonts w:ascii="Arial" w:eastAsia="Arial Unicode MS" w:hAnsi="Arial" w:cs="Arial"/>
                <w:sz w:val="12"/>
                <w:szCs w:val="12"/>
              </w:rPr>
            </w:pPr>
            <w:r w:rsidRPr="00802CCE">
              <w:rPr>
                <w:rFonts w:ascii="Arial" w:eastAsia="Arial Unicode MS" w:hAnsi="Arial" w:cs="Arial"/>
                <w:sz w:val="12"/>
                <w:szCs w:val="12"/>
              </w:rPr>
              <w:t>At cost</w:t>
            </w:r>
          </w:p>
        </w:tc>
      </w:tr>
      <w:tr w:rsidR="001B4F27" w:rsidRPr="00802CCE" w:rsidTr="00802CCE">
        <w:tc>
          <w:tcPr>
            <w:tcW w:w="1440" w:type="pct"/>
          </w:tcPr>
          <w:p w:rsidR="001B4F27" w:rsidRPr="00802CCE" w:rsidRDefault="001B4F27" w:rsidP="006555C7">
            <w:pPr>
              <w:tabs>
                <w:tab w:val="left" w:pos="540"/>
              </w:tabs>
              <w:spacing w:line="255" w:lineRule="exact"/>
              <w:ind w:left="162" w:right="-43" w:hanging="162"/>
              <w:rPr>
                <w:rFonts w:ascii="Arial" w:eastAsia="Arial Unicode MS" w:hAnsi="Arial" w:cs="Arial"/>
                <w:sz w:val="12"/>
                <w:szCs w:val="12"/>
              </w:rPr>
            </w:pPr>
            <w:r w:rsidRPr="00802CCE">
              <w:rPr>
                <w:rFonts w:ascii="Arial" w:eastAsia="Arial Unicode MS" w:hAnsi="Arial" w:cs="Arial"/>
                <w:sz w:val="12"/>
                <w:szCs w:val="12"/>
              </w:rPr>
              <w:t>Transportation income (</w:t>
            </w:r>
            <w:r w:rsidR="006555C7">
              <w:rPr>
                <w:rFonts w:ascii="Arial" w:eastAsia="Arial Unicode MS" w:hAnsi="Arial" w:cs="Arial"/>
                <w:sz w:val="12"/>
                <w:szCs w:val="12"/>
              </w:rPr>
              <w:t xml:space="preserve">presented </w:t>
            </w:r>
            <w:r w:rsidRPr="00802CCE">
              <w:rPr>
                <w:rFonts w:ascii="Arial" w:eastAsia="Arial Unicode MS" w:hAnsi="Arial" w:cs="Arial"/>
                <w:sz w:val="12"/>
                <w:szCs w:val="12"/>
              </w:rPr>
              <w:t>under sales)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63,267</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68,068</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88,398</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21,732</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 and cost plus margin</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Other income</w:t>
            </w:r>
          </w:p>
        </w:tc>
        <w:tc>
          <w:tcPr>
            <w:tcW w:w="433" w:type="pct"/>
          </w:tcPr>
          <w:p w:rsidR="001B4F27" w:rsidRPr="00802CCE" w:rsidRDefault="008058AA"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1,92</w:t>
            </w:r>
            <w:r w:rsidR="001B4F27" w:rsidRPr="00802CCE">
              <w:rPr>
                <w:rFonts w:ascii="Arial" w:hAnsi="Arial" w:cs="Arial"/>
                <w:sz w:val="12"/>
                <w:szCs w:val="12"/>
              </w:rPr>
              <w:t>7</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2,762</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26,268</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1,209</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1B4F27"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 and cost plus margin</w:t>
            </w:r>
          </w:p>
        </w:tc>
      </w:tr>
      <w:tr w:rsidR="001B4F27" w:rsidRPr="00802CCE" w:rsidTr="00802CCE">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Transportation expenses</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30,811</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6,510</w:t>
            </w:r>
          </w:p>
        </w:tc>
        <w:tc>
          <w:tcPr>
            <w:tcW w:w="434"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6,686</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4,802</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6555C7" w:rsidP="006555C7">
            <w:pPr>
              <w:tabs>
                <w:tab w:val="left" w:pos="540"/>
              </w:tabs>
              <w:spacing w:line="255" w:lineRule="exact"/>
              <w:ind w:left="114" w:right="-43" w:hanging="114"/>
              <w:jc w:val="both"/>
              <w:rPr>
                <w:rFonts w:ascii="Arial" w:eastAsia="Arial Unicode MS" w:hAnsi="Arial" w:cs="Arial"/>
                <w:sz w:val="12"/>
                <w:szCs w:val="12"/>
              </w:rPr>
            </w:pPr>
            <w:r>
              <w:rPr>
                <w:rFonts w:ascii="Arial" w:eastAsia="Arial Unicode MS" w:hAnsi="Arial" w:cs="Arial"/>
                <w:sz w:val="12"/>
                <w:szCs w:val="12"/>
              </w:rPr>
              <w:t>Close to</w:t>
            </w:r>
            <w:r w:rsidR="001B4F27" w:rsidRPr="00802CCE">
              <w:rPr>
                <w:rFonts w:ascii="Arial" w:eastAsia="Arial Unicode MS" w:hAnsi="Arial" w:cs="Arial"/>
                <w:sz w:val="12"/>
                <w:szCs w:val="12"/>
              </w:rPr>
              <w:t xml:space="preserve"> rate that the Group </w:t>
            </w:r>
            <w:r>
              <w:rPr>
                <w:rFonts w:ascii="Arial" w:eastAsia="Arial Unicode MS" w:hAnsi="Arial" w:cs="Arial"/>
                <w:sz w:val="12"/>
                <w:szCs w:val="12"/>
              </w:rPr>
              <w:t>hire third parties</w:t>
            </w:r>
          </w:p>
        </w:tc>
      </w:tr>
      <w:tr w:rsidR="001B4F27" w:rsidRPr="00802CCE" w:rsidTr="00802CCE">
        <w:trPr>
          <w:trHeight w:val="80"/>
        </w:trPr>
        <w:tc>
          <w:tcPr>
            <w:tcW w:w="1440" w:type="pct"/>
          </w:tcPr>
          <w:p w:rsidR="001B4F27" w:rsidRPr="00802CCE" w:rsidRDefault="001B4F27"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Advertising expenses</w:t>
            </w:r>
          </w:p>
        </w:tc>
        <w:tc>
          <w:tcPr>
            <w:tcW w:w="433"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15,000</w:t>
            </w:r>
          </w:p>
        </w:tc>
        <w:tc>
          <w:tcPr>
            <w:tcW w:w="434"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60,000</w:t>
            </w:r>
          </w:p>
        </w:tc>
        <w:tc>
          <w:tcPr>
            <w:tcW w:w="434" w:type="pct"/>
          </w:tcPr>
          <w:p w:rsidR="001B4F27" w:rsidRPr="00802CCE" w:rsidRDefault="0046706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60</w:t>
            </w:r>
            <w:r w:rsidR="001B4F27" w:rsidRPr="00802CCE">
              <w:rPr>
                <w:rFonts w:ascii="Arial" w:hAnsi="Arial" w:cs="Arial"/>
                <w:sz w:val="12"/>
                <w:szCs w:val="12"/>
              </w:rPr>
              <w:t>,000</w:t>
            </w:r>
          </w:p>
        </w:tc>
        <w:tc>
          <w:tcPr>
            <w:tcW w:w="433"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1B4F27" w:rsidRPr="00802CCE" w:rsidRDefault="001B4F27"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1B4F27" w:rsidRPr="00802CCE" w:rsidRDefault="00F172C4"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Close to market price</w:t>
            </w:r>
          </w:p>
        </w:tc>
      </w:tr>
      <w:tr w:rsidR="00F172C4" w:rsidRPr="00802CCE" w:rsidTr="00802CCE">
        <w:tc>
          <w:tcPr>
            <w:tcW w:w="1440" w:type="pct"/>
          </w:tcPr>
          <w:p w:rsidR="00F172C4" w:rsidRPr="00802CCE" w:rsidRDefault="00F172C4"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Sport sponsorship</w:t>
            </w:r>
            <w:r w:rsidR="006555C7" w:rsidRPr="00802CCE">
              <w:rPr>
                <w:rFonts w:ascii="Arial" w:eastAsia="Arial Unicode MS" w:hAnsi="Arial" w:cs="Arial"/>
                <w:sz w:val="12"/>
                <w:szCs w:val="12"/>
              </w:rPr>
              <w:t xml:space="preserve"> expenses</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42,333</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36,667</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23,000</w:t>
            </w:r>
          </w:p>
        </w:tc>
        <w:tc>
          <w:tcPr>
            <w:tcW w:w="433" w:type="pct"/>
          </w:tcPr>
          <w:p w:rsidR="00F172C4" w:rsidRPr="00802CCE" w:rsidRDefault="006555C7" w:rsidP="000D48F1">
            <w:pPr>
              <w:tabs>
                <w:tab w:val="left" w:pos="540"/>
              </w:tabs>
              <w:spacing w:line="255" w:lineRule="exact"/>
              <w:ind w:left="-18" w:right="-43"/>
              <w:jc w:val="right"/>
              <w:rPr>
                <w:rFonts w:ascii="Arial" w:hAnsi="Arial" w:cs="Arial"/>
                <w:sz w:val="12"/>
                <w:szCs w:val="12"/>
              </w:rPr>
            </w:pPr>
            <w:r>
              <w:rPr>
                <w:rFonts w:ascii="Arial" w:hAnsi="Arial" w:cs="Arial"/>
                <w:sz w:val="12"/>
                <w:szCs w:val="12"/>
              </w:rPr>
              <w:t>-</w:t>
            </w:r>
          </w:p>
        </w:tc>
        <w:tc>
          <w:tcPr>
            <w:tcW w:w="470" w:type="pct"/>
          </w:tcPr>
          <w:p w:rsidR="00F172C4" w:rsidRPr="00802CCE" w:rsidRDefault="006555C7" w:rsidP="000D48F1">
            <w:pPr>
              <w:tabs>
                <w:tab w:val="left" w:pos="540"/>
              </w:tabs>
              <w:spacing w:line="255" w:lineRule="exact"/>
              <w:ind w:left="-18" w:right="-43"/>
              <w:jc w:val="right"/>
              <w:rPr>
                <w:rFonts w:ascii="Arial" w:hAnsi="Arial" w:cs="Arial"/>
                <w:sz w:val="12"/>
                <w:szCs w:val="12"/>
              </w:rPr>
            </w:pPr>
            <w:r>
              <w:rPr>
                <w:rFonts w:ascii="Arial" w:hAnsi="Arial" w:cs="Arial"/>
                <w:sz w:val="12"/>
                <w:szCs w:val="12"/>
              </w:rPr>
              <w:t>-</w:t>
            </w:r>
          </w:p>
        </w:tc>
        <w:tc>
          <w:tcPr>
            <w:tcW w:w="1357" w:type="pct"/>
          </w:tcPr>
          <w:p w:rsidR="00F172C4" w:rsidRPr="00802CCE" w:rsidRDefault="00F172C4" w:rsidP="003D5095">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 xml:space="preserve">At budget of the </w:t>
            </w:r>
            <w:r w:rsidR="003D5095">
              <w:rPr>
                <w:rFonts w:ascii="Arial" w:eastAsia="Arial Unicode MS" w:hAnsi="Arial" w:cs="Arial"/>
                <w:sz w:val="12"/>
                <w:szCs w:val="12"/>
              </w:rPr>
              <w:t>G</w:t>
            </w:r>
            <w:r w:rsidRPr="00802CCE">
              <w:rPr>
                <w:rFonts w:ascii="Arial" w:eastAsia="Arial Unicode MS" w:hAnsi="Arial" w:cs="Arial"/>
                <w:sz w:val="12"/>
                <w:szCs w:val="12"/>
              </w:rPr>
              <w:t>roup</w:t>
            </w:r>
          </w:p>
        </w:tc>
      </w:tr>
      <w:tr w:rsidR="00F172C4" w:rsidRPr="00802CCE" w:rsidTr="00802CCE">
        <w:tc>
          <w:tcPr>
            <w:tcW w:w="1440" w:type="pct"/>
          </w:tcPr>
          <w:p w:rsidR="00F172C4" w:rsidRPr="00043AE5" w:rsidRDefault="00F172C4" w:rsidP="000D48F1">
            <w:pPr>
              <w:tabs>
                <w:tab w:val="left" w:pos="540"/>
              </w:tabs>
              <w:spacing w:line="255" w:lineRule="exact"/>
              <w:ind w:right="-43"/>
              <w:rPr>
                <w:rFonts w:ascii="Arial" w:eastAsia="Arial Unicode MS" w:hAnsi="Arial" w:cs="Arial"/>
                <w:spacing w:val="-4"/>
                <w:sz w:val="12"/>
                <w:szCs w:val="12"/>
              </w:rPr>
            </w:pPr>
            <w:r w:rsidRPr="00043AE5">
              <w:rPr>
                <w:rFonts w:ascii="Arial" w:eastAsia="Arial Unicode MS" w:hAnsi="Arial" w:cs="Arial"/>
                <w:spacing w:val="-4"/>
                <w:sz w:val="12"/>
                <w:szCs w:val="12"/>
              </w:rPr>
              <w:t>Purchases of raw materials</w:t>
            </w:r>
            <w:r w:rsidR="00043AE5" w:rsidRPr="00043AE5">
              <w:rPr>
                <w:rFonts w:ascii="Arial" w:eastAsia="Arial Unicode MS" w:hAnsi="Arial" w:cs="Arial"/>
                <w:spacing w:val="-4"/>
                <w:sz w:val="12"/>
                <w:szCs w:val="12"/>
              </w:rPr>
              <w:t xml:space="preserve"> and packing materials</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1,114,018</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484,864</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154,019</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F172C4" w:rsidRPr="00802CCE" w:rsidRDefault="006555C7" w:rsidP="000D48F1">
            <w:pPr>
              <w:tabs>
                <w:tab w:val="left" w:pos="540"/>
              </w:tabs>
              <w:spacing w:line="255" w:lineRule="exact"/>
              <w:ind w:left="161" w:right="-43" w:hanging="161"/>
              <w:jc w:val="both"/>
              <w:rPr>
                <w:rFonts w:ascii="Arial" w:eastAsia="Arial Unicode MS" w:hAnsi="Arial" w:cs="Arial"/>
                <w:sz w:val="12"/>
                <w:szCs w:val="12"/>
              </w:rPr>
            </w:pPr>
            <w:r>
              <w:rPr>
                <w:rFonts w:ascii="Arial" w:eastAsia="Arial Unicode MS" w:hAnsi="Arial" w:cs="Arial"/>
                <w:sz w:val="12"/>
                <w:szCs w:val="12"/>
              </w:rPr>
              <w:t>M</w:t>
            </w:r>
            <w:r w:rsidR="00F172C4" w:rsidRPr="00802CCE">
              <w:rPr>
                <w:rFonts w:ascii="Arial" w:eastAsia="Arial Unicode MS" w:hAnsi="Arial" w:cs="Arial"/>
                <w:sz w:val="12"/>
                <w:szCs w:val="12"/>
              </w:rPr>
              <w:t>arket price</w:t>
            </w:r>
          </w:p>
        </w:tc>
      </w:tr>
      <w:tr w:rsidR="00F172C4" w:rsidRPr="00802CCE" w:rsidTr="00802CCE">
        <w:tc>
          <w:tcPr>
            <w:tcW w:w="1440" w:type="pct"/>
          </w:tcPr>
          <w:p w:rsidR="00F172C4" w:rsidRPr="00802CCE" w:rsidRDefault="00F172C4"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Purchases of finished goods</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3,421</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2,292</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2,384</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322</w:t>
            </w:r>
          </w:p>
        </w:tc>
        <w:tc>
          <w:tcPr>
            <w:tcW w:w="470"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F172C4" w:rsidRPr="00802CCE" w:rsidRDefault="00F172C4"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Cost plus margin</w:t>
            </w:r>
          </w:p>
        </w:tc>
      </w:tr>
      <w:tr w:rsidR="00F172C4" w:rsidRPr="00802CCE" w:rsidTr="00802CCE">
        <w:tc>
          <w:tcPr>
            <w:tcW w:w="1440" w:type="pct"/>
          </w:tcPr>
          <w:p w:rsidR="00F172C4" w:rsidRPr="00802CCE" w:rsidRDefault="00F172C4" w:rsidP="000D48F1">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Service expenses</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1,454</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1,333</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1,419</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F172C4" w:rsidRPr="00802CCE" w:rsidRDefault="00F172C4" w:rsidP="000D48F1">
            <w:pPr>
              <w:tabs>
                <w:tab w:val="left" w:pos="540"/>
              </w:tabs>
              <w:spacing w:line="255" w:lineRule="exact"/>
              <w:ind w:left="161" w:right="-43" w:hanging="161"/>
              <w:jc w:val="both"/>
              <w:rPr>
                <w:rFonts w:ascii="Arial" w:eastAsia="Arial Unicode MS" w:hAnsi="Arial" w:cs="Arial"/>
                <w:sz w:val="12"/>
                <w:szCs w:val="12"/>
              </w:rPr>
            </w:pPr>
            <w:r w:rsidRPr="00802CCE">
              <w:rPr>
                <w:rFonts w:ascii="Arial" w:eastAsia="Arial Unicode MS" w:hAnsi="Arial" w:cs="Arial"/>
                <w:sz w:val="12"/>
                <w:szCs w:val="12"/>
              </w:rPr>
              <w:t>At cost</w:t>
            </w:r>
          </w:p>
        </w:tc>
      </w:tr>
      <w:tr w:rsidR="00F172C4" w:rsidRPr="00802CCE" w:rsidTr="00802CCE">
        <w:tc>
          <w:tcPr>
            <w:tcW w:w="1440" w:type="pct"/>
          </w:tcPr>
          <w:p w:rsidR="00F172C4" w:rsidRPr="00802CCE" w:rsidRDefault="00F172C4" w:rsidP="006555C7">
            <w:pPr>
              <w:tabs>
                <w:tab w:val="left" w:pos="540"/>
              </w:tabs>
              <w:spacing w:line="255" w:lineRule="exact"/>
              <w:ind w:right="-43"/>
              <w:jc w:val="both"/>
              <w:rPr>
                <w:rFonts w:ascii="Arial" w:eastAsia="Arial Unicode MS" w:hAnsi="Arial" w:cs="Arial"/>
                <w:sz w:val="12"/>
                <w:szCs w:val="12"/>
              </w:rPr>
            </w:pPr>
            <w:r w:rsidRPr="00802CCE">
              <w:rPr>
                <w:rFonts w:ascii="Arial" w:eastAsia="Arial Unicode MS" w:hAnsi="Arial" w:cs="Arial"/>
                <w:sz w:val="12"/>
                <w:szCs w:val="12"/>
              </w:rPr>
              <w:t xml:space="preserve">Other </w:t>
            </w:r>
            <w:r w:rsidR="006555C7" w:rsidRPr="00802CCE">
              <w:rPr>
                <w:rFonts w:ascii="Arial" w:eastAsia="Arial Unicode MS" w:hAnsi="Arial" w:cs="Arial"/>
                <w:sz w:val="12"/>
                <w:szCs w:val="12"/>
              </w:rPr>
              <w:t>expenses</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1,200</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cs/>
              </w:rPr>
            </w:pPr>
            <w:r w:rsidRPr="00802CCE">
              <w:rPr>
                <w:rFonts w:ascii="Arial" w:hAnsi="Arial" w:cs="Arial"/>
                <w:sz w:val="12"/>
                <w:szCs w:val="12"/>
              </w:rPr>
              <w:t>1,000</w:t>
            </w:r>
          </w:p>
        </w:tc>
        <w:tc>
          <w:tcPr>
            <w:tcW w:w="434"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1,100</w:t>
            </w:r>
          </w:p>
        </w:tc>
        <w:tc>
          <w:tcPr>
            <w:tcW w:w="433"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470" w:type="pct"/>
          </w:tcPr>
          <w:p w:rsidR="00F172C4" w:rsidRPr="00802CCE" w:rsidRDefault="00F172C4" w:rsidP="000D48F1">
            <w:pPr>
              <w:tabs>
                <w:tab w:val="left" w:pos="540"/>
              </w:tabs>
              <w:spacing w:line="255" w:lineRule="exact"/>
              <w:ind w:left="-18" w:right="-43"/>
              <w:jc w:val="right"/>
              <w:rPr>
                <w:rFonts w:ascii="Arial" w:hAnsi="Arial" w:cs="Arial"/>
                <w:sz w:val="12"/>
                <w:szCs w:val="12"/>
              </w:rPr>
            </w:pPr>
            <w:r w:rsidRPr="00802CCE">
              <w:rPr>
                <w:rFonts w:ascii="Arial" w:hAnsi="Arial" w:cs="Arial"/>
                <w:sz w:val="12"/>
                <w:szCs w:val="12"/>
              </w:rPr>
              <w:t>-</w:t>
            </w:r>
          </w:p>
        </w:tc>
        <w:tc>
          <w:tcPr>
            <w:tcW w:w="1357" w:type="pct"/>
          </w:tcPr>
          <w:p w:rsidR="00F172C4" w:rsidRPr="00802CCE" w:rsidRDefault="00F172C4" w:rsidP="000D48F1">
            <w:pPr>
              <w:tabs>
                <w:tab w:val="left" w:pos="540"/>
              </w:tabs>
              <w:spacing w:line="255" w:lineRule="exact"/>
              <w:ind w:left="161" w:right="-43" w:hanging="161"/>
              <w:jc w:val="both"/>
              <w:rPr>
                <w:rFonts w:ascii="Arial" w:eastAsia="Arial Unicode MS" w:hAnsi="Arial" w:cs="Arial"/>
                <w:spacing w:val="-2"/>
                <w:sz w:val="12"/>
                <w:szCs w:val="12"/>
              </w:rPr>
            </w:pPr>
            <w:r w:rsidRPr="00802CCE">
              <w:rPr>
                <w:rFonts w:ascii="Arial" w:eastAsia="Arial Unicode MS" w:hAnsi="Arial" w:cs="Arial"/>
                <w:sz w:val="12"/>
                <w:szCs w:val="12"/>
              </w:rPr>
              <w:t>Close to market price</w:t>
            </w:r>
          </w:p>
        </w:tc>
      </w:tr>
    </w:tbl>
    <w:p w:rsidR="008F7032" w:rsidRPr="00D1469A" w:rsidRDefault="002006FA" w:rsidP="00802CCE">
      <w:pPr>
        <w:pStyle w:val="BodyTextIndent2"/>
        <w:tabs>
          <w:tab w:val="left" w:pos="540"/>
        </w:tabs>
        <w:spacing w:before="240" w:after="0"/>
        <w:ind w:left="547"/>
        <w:rPr>
          <w:rFonts w:ascii="Arial" w:eastAsia="Arial Unicode MS" w:hAnsi="Arial" w:cs="Arial"/>
          <w:sz w:val="22"/>
          <w:szCs w:val="22"/>
        </w:rPr>
      </w:pPr>
      <w:r w:rsidRPr="00D1469A">
        <w:rPr>
          <w:rFonts w:ascii="Arial" w:eastAsia="Arial Unicode MS" w:hAnsi="Arial" w:cs="Arial"/>
          <w:sz w:val="22"/>
          <w:szCs w:val="22"/>
        </w:rPr>
        <w:t>A</w:t>
      </w:r>
      <w:r w:rsidR="008F7032" w:rsidRPr="00D1469A">
        <w:rPr>
          <w:rFonts w:ascii="Arial" w:eastAsia="Arial Unicode MS" w:hAnsi="Arial" w:cs="Arial"/>
          <w:sz w:val="22"/>
          <w:szCs w:val="22"/>
        </w:rPr>
        <w:t>s at 31 December 201</w:t>
      </w:r>
      <w:r w:rsidR="001B2028" w:rsidRPr="00D1469A">
        <w:rPr>
          <w:rFonts w:ascii="Arial" w:eastAsia="Arial Unicode MS" w:hAnsi="Arial" w:cs="Arial"/>
          <w:sz w:val="22"/>
          <w:szCs w:val="22"/>
        </w:rPr>
        <w:t>7</w:t>
      </w:r>
      <w:r w:rsidR="00082238" w:rsidRPr="00D1469A">
        <w:rPr>
          <w:rFonts w:ascii="Arial" w:eastAsia="Arial Unicode MS" w:hAnsi="Arial" w:cs="Arial"/>
          <w:sz w:val="22"/>
          <w:szCs w:val="22"/>
        </w:rPr>
        <w:t>, 2016</w:t>
      </w:r>
      <w:r w:rsidR="00321FFD" w:rsidRPr="00D1469A">
        <w:rPr>
          <w:rFonts w:ascii="Arial" w:eastAsia="Arial Unicode MS" w:hAnsi="Arial" w:cs="Arial"/>
          <w:sz w:val="22"/>
          <w:szCs w:val="22"/>
        </w:rPr>
        <w:t xml:space="preserve">, </w:t>
      </w:r>
      <w:r w:rsidR="00082238" w:rsidRPr="00D1469A">
        <w:rPr>
          <w:rFonts w:ascii="Arial" w:eastAsia="Arial Unicode MS" w:hAnsi="Arial" w:cs="Arial"/>
          <w:sz w:val="22"/>
          <w:szCs w:val="22"/>
        </w:rPr>
        <w:t>2015</w:t>
      </w:r>
      <w:r w:rsidR="00321FFD" w:rsidRPr="00D1469A">
        <w:rPr>
          <w:rFonts w:ascii="Arial" w:eastAsia="Arial Unicode MS" w:hAnsi="Arial" w:cs="Arial"/>
          <w:sz w:val="22"/>
          <w:szCs w:val="22"/>
        </w:rPr>
        <w:t xml:space="preserve"> and 1 January 2015</w:t>
      </w:r>
      <w:r w:rsidRPr="00D1469A">
        <w:rPr>
          <w:rFonts w:ascii="Arial" w:eastAsia="Arial Unicode MS" w:hAnsi="Arial" w:cs="Arial"/>
          <w:sz w:val="22"/>
          <w:szCs w:val="22"/>
        </w:rPr>
        <w:t xml:space="preserve">, the </w:t>
      </w:r>
      <w:r w:rsidRPr="00D1469A">
        <w:rPr>
          <w:rFonts w:ascii="Arial" w:hAnsi="Arial" w:cs="Arial"/>
          <w:sz w:val="22"/>
          <w:szCs w:val="22"/>
        </w:rPr>
        <w:t>balances</w:t>
      </w:r>
      <w:r w:rsidRPr="00D1469A">
        <w:rPr>
          <w:rFonts w:ascii="Arial" w:eastAsia="Arial Unicode MS" w:hAnsi="Arial" w:cs="Arial"/>
          <w:sz w:val="22"/>
          <w:szCs w:val="22"/>
        </w:rPr>
        <w:t xml:space="preserve"> of the accounts</w:t>
      </w:r>
      <w:r w:rsidR="008F7032" w:rsidRPr="00D1469A">
        <w:rPr>
          <w:rFonts w:ascii="Arial" w:eastAsia="Arial Unicode MS" w:hAnsi="Arial" w:cs="Arial"/>
          <w:sz w:val="22"/>
          <w:szCs w:val="22"/>
        </w:rPr>
        <w:t xml:space="preserve"> between the Company and those related parties are as follows: </w:t>
      </w:r>
    </w:p>
    <w:tbl>
      <w:tblPr>
        <w:tblW w:w="5000" w:type="pct"/>
        <w:tblInd w:w="450" w:type="dxa"/>
        <w:tblLook w:val="0000" w:firstRow="0" w:lastRow="0" w:firstColumn="0" w:lastColumn="0" w:noHBand="0" w:noVBand="0"/>
      </w:tblPr>
      <w:tblGrid>
        <w:gridCol w:w="2799"/>
        <w:gridCol w:w="1197"/>
        <w:gridCol w:w="175"/>
        <w:gridCol w:w="924"/>
        <w:gridCol w:w="40"/>
        <w:gridCol w:w="1096"/>
        <w:gridCol w:w="40"/>
        <w:gridCol w:w="1096"/>
        <w:gridCol w:w="185"/>
        <w:gridCol w:w="40"/>
        <w:gridCol w:w="915"/>
        <w:gridCol w:w="46"/>
        <w:gridCol w:w="1077"/>
      </w:tblGrid>
      <w:tr w:rsidR="0046537F" w:rsidRPr="00F44FE9" w:rsidTr="00F44FE9">
        <w:trPr>
          <w:tblHeader/>
        </w:trPr>
        <w:tc>
          <w:tcPr>
            <w:tcW w:w="1453" w:type="pct"/>
            <w:vAlign w:val="bottom"/>
          </w:tcPr>
          <w:p w:rsidR="0046537F" w:rsidRPr="00F44FE9" w:rsidRDefault="0046537F" w:rsidP="00F44FE9">
            <w:pPr>
              <w:tabs>
                <w:tab w:val="left" w:pos="540"/>
              </w:tabs>
              <w:spacing w:line="300" w:lineRule="exact"/>
              <w:jc w:val="center"/>
              <w:rPr>
                <w:rFonts w:ascii="Arial" w:hAnsi="Arial" w:cs="Arial"/>
                <w:sz w:val="16"/>
                <w:szCs w:val="16"/>
              </w:rPr>
            </w:pPr>
          </w:p>
        </w:tc>
        <w:tc>
          <w:tcPr>
            <w:tcW w:w="621" w:type="pct"/>
          </w:tcPr>
          <w:p w:rsidR="0046537F" w:rsidRPr="00F44FE9" w:rsidRDefault="0046537F" w:rsidP="00F44FE9">
            <w:pPr>
              <w:tabs>
                <w:tab w:val="left" w:pos="540"/>
                <w:tab w:val="left" w:pos="5852"/>
              </w:tabs>
              <w:spacing w:line="300" w:lineRule="exact"/>
              <w:jc w:val="right"/>
              <w:rPr>
                <w:rFonts w:ascii="Arial" w:hAnsi="Arial" w:cs="Arial"/>
                <w:sz w:val="16"/>
                <w:szCs w:val="16"/>
              </w:rPr>
            </w:pPr>
          </w:p>
        </w:tc>
        <w:tc>
          <w:tcPr>
            <w:tcW w:w="2926" w:type="pct"/>
            <w:gridSpan w:val="11"/>
            <w:vAlign w:val="bottom"/>
          </w:tcPr>
          <w:p w:rsidR="0046537F" w:rsidRPr="00F44FE9" w:rsidRDefault="0046537F" w:rsidP="00F44FE9">
            <w:pPr>
              <w:tabs>
                <w:tab w:val="left" w:pos="540"/>
                <w:tab w:val="left" w:pos="5852"/>
              </w:tabs>
              <w:spacing w:line="300" w:lineRule="exact"/>
              <w:jc w:val="right"/>
              <w:rPr>
                <w:rFonts w:ascii="Arial" w:hAnsi="Arial" w:cs="Arial"/>
                <w:sz w:val="16"/>
                <w:szCs w:val="16"/>
              </w:rPr>
            </w:pPr>
            <w:r w:rsidRPr="00F44FE9">
              <w:rPr>
                <w:rFonts w:ascii="Arial" w:hAnsi="Arial" w:cs="Arial"/>
                <w:sz w:val="16"/>
                <w:szCs w:val="16"/>
              </w:rPr>
              <w:t>(Unit: Thousand Baht)</w:t>
            </w:r>
          </w:p>
        </w:tc>
      </w:tr>
      <w:tr w:rsidR="0046537F" w:rsidRPr="00F44FE9" w:rsidTr="00F44FE9">
        <w:trPr>
          <w:tblHeader/>
        </w:trPr>
        <w:tc>
          <w:tcPr>
            <w:tcW w:w="1453" w:type="pct"/>
            <w:vAlign w:val="bottom"/>
          </w:tcPr>
          <w:p w:rsidR="0046537F" w:rsidRPr="00F44FE9" w:rsidRDefault="0046537F" w:rsidP="00F44FE9">
            <w:pPr>
              <w:tabs>
                <w:tab w:val="left" w:pos="540"/>
              </w:tabs>
              <w:spacing w:line="300" w:lineRule="exact"/>
              <w:jc w:val="center"/>
              <w:rPr>
                <w:rFonts w:ascii="Arial" w:hAnsi="Arial" w:cs="Arial"/>
                <w:sz w:val="16"/>
                <w:szCs w:val="16"/>
              </w:rPr>
            </w:pPr>
          </w:p>
        </w:tc>
        <w:tc>
          <w:tcPr>
            <w:tcW w:w="2371" w:type="pct"/>
            <w:gridSpan w:val="7"/>
            <w:vAlign w:val="bottom"/>
          </w:tcPr>
          <w:p w:rsidR="0046537F" w:rsidRPr="00F44FE9" w:rsidRDefault="0046537F"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Consolidated financial statements</w:t>
            </w:r>
          </w:p>
        </w:tc>
        <w:tc>
          <w:tcPr>
            <w:tcW w:w="1176" w:type="pct"/>
            <w:gridSpan w:val="5"/>
            <w:vAlign w:val="bottom"/>
          </w:tcPr>
          <w:p w:rsidR="0046537F" w:rsidRPr="00F44FE9" w:rsidRDefault="0046537F"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Separate financial statements</w:t>
            </w:r>
          </w:p>
        </w:tc>
      </w:tr>
      <w:tr w:rsidR="00F44FE9" w:rsidRPr="00F44FE9" w:rsidTr="00F44FE9">
        <w:trPr>
          <w:tblHeader/>
        </w:trPr>
        <w:tc>
          <w:tcPr>
            <w:tcW w:w="1453" w:type="pct"/>
            <w:vAlign w:val="bottom"/>
          </w:tcPr>
          <w:p w:rsidR="00F44FE9" w:rsidRPr="00F44FE9" w:rsidRDefault="00F44FE9" w:rsidP="00F44FE9">
            <w:pPr>
              <w:tabs>
                <w:tab w:val="left" w:pos="540"/>
              </w:tabs>
              <w:spacing w:line="300" w:lineRule="exact"/>
              <w:jc w:val="thaiDistribute"/>
              <w:rPr>
                <w:rFonts w:ascii="Arial" w:hAnsi="Arial" w:cs="Arial"/>
                <w:sz w:val="16"/>
                <w:szCs w:val="16"/>
              </w:rPr>
            </w:pPr>
          </w:p>
        </w:tc>
        <w:tc>
          <w:tcPr>
            <w:tcW w:w="621" w:type="pct"/>
            <w:vAlign w:val="bottom"/>
          </w:tcPr>
          <w:p w:rsidR="00F44FE9" w:rsidRPr="00F44FE9" w:rsidRDefault="00F44FE9" w:rsidP="00F44FE9">
            <w:pPr>
              <w:spacing w:line="300" w:lineRule="exact"/>
              <w:ind w:left="-116" w:right="-74"/>
              <w:jc w:val="center"/>
              <w:rPr>
                <w:rFonts w:ascii="Arial" w:hAnsi="Arial" w:cs="Arial"/>
                <w:sz w:val="16"/>
                <w:szCs w:val="16"/>
              </w:rPr>
            </w:pPr>
            <w:r w:rsidRPr="00F44FE9">
              <w:rPr>
                <w:rFonts w:ascii="Arial" w:hAnsi="Arial" w:cs="Arial"/>
                <w:sz w:val="16"/>
                <w:szCs w:val="16"/>
              </w:rPr>
              <w:t>31 December</w:t>
            </w:r>
          </w:p>
        </w:tc>
        <w:tc>
          <w:tcPr>
            <w:tcW w:w="571" w:type="pct"/>
            <w:gridSpan w:val="2"/>
            <w:vAlign w:val="bottom"/>
          </w:tcPr>
          <w:p w:rsidR="00F44FE9" w:rsidRPr="00F44FE9" w:rsidRDefault="00F44FE9" w:rsidP="00F44FE9">
            <w:pPr>
              <w:spacing w:line="300" w:lineRule="exact"/>
              <w:ind w:left="-116" w:right="-74"/>
              <w:jc w:val="center"/>
              <w:rPr>
                <w:rFonts w:ascii="Arial" w:hAnsi="Arial" w:cs="Arial"/>
                <w:sz w:val="16"/>
                <w:szCs w:val="16"/>
              </w:rPr>
            </w:pPr>
            <w:r w:rsidRPr="00F44FE9">
              <w:rPr>
                <w:rFonts w:ascii="Arial" w:hAnsi="Arial" w:cs="Arial"/>
                <w:sz w:val="16"/>
                <w:szCs w:val="16"/>
              </w:rPr>
              <w:t>31 December</w:t>
            </w:r>
          </w:p>
        </w:tc>
        <w:tc>
          <w:tcPr>
            <w:tcW w:w="590" w:type="pct"/>
            <w:gridSpan w:val="2"/>
            <w:vAlign w:val="bottom"/>
          </w:tcPr>
          <w:p w:rsidR="00F44FE9" w:rsidRPr="00F44FE9" w:rsidRDefault="00F44FE9" w:rsidP="00F44FE9">
            <w:pPr>
              <w:spacing w:line="300" w:lineRule="exact"/>
              <w:ind w:left="-116" w:right="-74"/>
              <w:jc w:val="center"/>
              <w:rPr>
                <w:rFonts w:ascii="Arial" w:hAnsi="Arial" w:cs="Arial"/>
                <w:sz w:val="16"/>
                <w:szCs w:val="16"/>
              </w:rPr>
            </w:pPr>
            <w:r w:rsidRPr="00F44FE9">
              <w:rPr>
                <w:rFonts w:ascii="Arial" w:hAnsi="Arial" w:cs="Arial"/>
                <w:sz w:val="16"/>
                <w:szCs w:val="16"/>
              </w:rPr>
              <w:t>31 December</w:t>
            </w:r>
          </w:p>
        </w:tc>
        <w:tc>
          <w:tcPr>
            <w:tcW w:w="590" w:type="pct"/>
            <w:gridSpan w:val="2"/>
            <w:vAlign w:val="bottom"/>
          </w:tcPr>
          <w:p w:rsidR="00F44FE9" w:rsidRPr="00F44FE9" w:rsidRDefault="00043AE5" w:rsidP="00F44FE9">
            <w:pPr>
              <w:spacing w:line="300" w:lineRule="exact"/>
              <w:ind w:left="-116" w:right="-74"/>
              <w:jc w:val="center"/>
              <w:rPr>
                <w:rFonts w:ascii="Arial" w:hAnsi="Arial" w:cs="Arial"/>
                <w:sz w:val="16"/>
                <w:szCs w:val="16"/>
              </w:rPr>
            </w:pPr>
            <w:r>
              <w:rPr>
                <w:rFonts w:ascii="Arial" w:hAnsi="Arial" w:cs="Arial"/>
                <w:sz w:val="16"/>
                <w:szCs w:val="16"/>
              </w:rPr>
              <w:t>1 January</w:t>
            </w:r>
          </w:p>
        </w:tc>
        <w:tc>
          <w:tcPr>
            <w:tcW w:w="592" w:type="pct"/>
            <w:gridSpan w:val="3"/>
            <w:vAlign w:val="bottom"/>
          </w:tcPr>
          <w:p w:rsidR="00F44FE9" w:rsidRPr="00F44FE9" w:rsidRDefault="00F44FE9" w:rsidP="00F44FE9">
            <w:pPr>
              <w:spacing w:line="300" w:lineRule="exact"/>
              <w:ind w:left="-116" w:right="-74"/>
              <w:jc w:val="center"/>
              <w:rPr>
                <w:rFonts w:ascii="Arial" w:hAnsi="Arial" w:cs="Arial"/>
                <w:sz w:val="16"/>
                <w:szCs w:val="16"/>
              </w:rPr>
            </w:pPr>
            <w:r w:rsidRPr="00F44FE9">
              <w:rPr>
                <w:rFonts w:ascii="Arial" w:hAnsi="Arial" w:cs="Arial"/>
                <w:sz w:val="16"/>
                <w:szCs w:val="16"/>
              </w:rPr>
              <w:t>31 December</w:t>
            </w:r>
          </w:p>
        </w:tc>
        <w:tc>
          <w:tcPr>
            <w:tcW w:w="584" w:type="pct"/>
            <w:gridSpan w:val="2"/>
            <w:vAlign w:val="bottom"/>
          </w:tcPr>
          <w:p w:rsidR="00F44FE9" w:rsidRPr="00F44FE9" w:rsidRDefault="00F44FE9" w:rsidP="00F44FE9">
            <w:pPr>
              <w:spacing w:line="300" w:lineRule="exact"/>
              <w:ind w:left="-116" w:right="-74"/>
              <w:jc w:val="center"/>
              <w:rPr>
                <w:rFonts w:ascii="Arial" w:hAnsi="Arial" w:cs="Arial"/>
                <w:sz w:val="16"/>
                <w:szCs w:val="16"/>
              </w:rPr>
            </w:pPr>
            <w:r w:rsidRPr="00F44FE9">
              <w:rPr>
                <w:rFonts w:ascii="Arial" w:hAnsi="Arial" w:cs="Arial"/>
                <w:sz w:val="16"/>
                <w:szCs w:val="16"/>
              </w:rPr>
              <w:t>31 December</w:t>
            </w:r>
          </w:p>
        </w:tc>
      </w:tr>
      <w:tr w:rsidR="00F44FE9" w:rsidRPr="00F44FE9" w:rsidTr="00F44FE9">
        <w:trPr>
          <w:tblHeader/>
        </w:trPr>
        <w:tc>
          <w:tcPr>
            <w:tcW w:w="1453" w:type="pct"/>
            <w:vAlign w:val="bottom"/>
          </w:tcPr>
          <w:p w:rsidR="00F44FE9" w:rsidRPr="00F44FE9" w:rsidRDefault="00F44FE9" w:rsidP="00F44FE9">
            <w:pPr>
              <w:tabs>
                <w:tab w:val="left" w:pos="540"/>
              </w:tabs>
              <w:spacing w:line="300" w:lineRule="exact"/>
              <w:jc w:val="thaiDistribute"/>
              <w:rPr>
                <w:rFonts w:ascii="Arial" w:hAnsi="Arial" w:cs="Arial"/>
                <w:sz w:val="16"/>
                <w:szCs w:val="16"/>
              </w:rPr>
            </w:pPr>
          </w:p>
        </w:tc>
        <w:tc>
          <w:tcPr>
            <w:tcW w:w="621" w:type="pct"/>
          </w:tcPr>
          <w:p w:rsidR="00F44FE9" w:rsidRPr="00F44FE9" w:rsidRDefault="00F44FE9"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2017</w:t>
            </w:r>
          </w:p>
        </w:tc>
        <w:tc>
          <w:tcPr>
            <w:tcW w:w="571" w:type="pct"/>
            <w:gridSpan w:val="2"/>
          </w:tcPr>
          <w:p w:rsidR="00F44FE9" w:rsidRPr="00F44FE9" w:rsidRDefault="00F44FE9" w:rsidP="00F44FE9">
            <w:pPr>
              <w:pBdr>
                <w:bottom w:val="single" w:sz="4" w:space="1" w:color="auto"/>
              </w:pBdr>
              <w:tabs>
                <w:tab w:val="left" w:pos="540"/>
              </w:tabs>
              <w:spacing w:line="300" w:lineRule="exact"/>
              <w:ind w:left="-108"/>
              <w:jc w:val="center"/>
              <w:rPr>
                <w:rFonts w:ascii="Arial" w:hAnsi="Arial" w:cs="Arial"/>
                <w:sz w:val="16"/>
                <w:szCs w:val="16"/>
              </w:rPr>
            </w:pPr>
            <w:r w:rsidRPr="00F44FE9">
              <w:rPr>
                <w:rFonts w:ascii="Arial" w:hAnsi="Arial" w:cs="Arial"/>
                <w:sz w:val="16"/>
                <w:szCs w:val="16"/>
              </w:rPr>
              <w:t>2016</w:t>
            </w:r>
          </w:p>
        </w:tc>
        <w:tc>
          <w:tcPr>
            <w:tcW w:w="590" w:type="pct"/>
            <w:gridSpan w:val="2"/>
          </w:tcPr>
          <w:p w:rsidR="00F44FE9" w:rsidRPr="00F44FE9" w:rsidRDefault="00F44FE9"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2015</w:t>
            </w:r>
          </w:p>
        </w:tc>
        <w:tc>
          <w:tcPr>
            <w:tcW w:w="590" w:type="pct"/>
            <w:gridSpan w:val="2"/>
          </w:tcPr>
          <w:p w:rsidR="00F44FE9" w:rsidRPr="00F44FE9" w:rsidRDefault="00F44FE9"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2015</w:t>
            </w:r>
          </w:p>
        </w:tc>
        <w:tc>
          <w:tcPr>
            <w:tcW w:w="592" w:type="pct"/>
            <w:gridSpan w:val="3"/>
          </w:tcPr>
          <w:p w:rsidR="00F44FE9" w:rsidRPr="00F44FE9" w:rsidRDefault="00F44FE9" w:rsidP="00F44FE9">
            <w:pPr>
              <w:pBdr>
                <w:bottom w:val="single" w:sz="4" w:space="1" w:color="auto"/>
              </w:pBdr>
              <w:tabs>
                <w:tab w:val="left" w:pos="540"/>
              </w:tabs>
              <w:spacing w:line="300" w:lineRule="exact"/>
              <w:jc w:val="center"/>
              <w:rPr>
                <w:rFonts w:ascii="Arial" w:hAnsi="Arial" w:cs="Arial"/>
                <w:sz w:val="16"/>
                <w:szCs w:val="16"/>
              </w:rPr>
            </w:pPr>
            <w:r w:rsidRPr="00F44FE9">
              <w:rPr>
                <w:rFonts w:ascii="Arial" w:hAnsi="Arial" w:cs="Arial"/>
                <w:sz w:val="16"/>
                <w:szCs w:val="16"/>
              </w:rPr>
              <w:t>2017</w:t>
            </w:r>
          </w:p>
        </w:tc>
        <w:tc>
          <w:tcPr>
            <w:tcW w:w="584" w:type="pct"/>
            <w:gridSpan w:val="2"/>
          </w:tcPr>
          <w:p w:rsidR="00F44FE9" w:rsidRPr="00F44FE9" w:rsidRDefault="00F44FE9" w:rsidP="00F44FE9">
            <w:pPr>
              <w:pBdr>
                <w:bottom w:val="single" w:sz="4" w:space="1" w:color="auto"/>
              </w:pBdr>
              <w:tabs>
                <w:tab w:val="left" w:pos="540"/>
              </w:tabs>
              <w:spacing w:line="300" w:lineRule="exact"/>
              <w:ind w:left="-108"/>
              <w:jc w:val="center"/>
              <w:rPr>
                <w:rFonts w:ascii="Arial" w:hAnsi="Arial" w:cs="Arial"/>
                <w:sz w:val="16"/>
                <w:szCs w:val="16"/>
              </w:rPr>
            </w:pPr>
            <w:r w:rsidRPr="00F44FE9">
              <w:rPr>
                <w:rFonts w:ascii="Arial" w:hAnsi="Arial" w:cs="Arial"/>
                <w:sz w:val="16"/>
                <w:szCs w:val="16"/>
              </w:rPr>
              <w:t>2016</w:t>
            </w:r>
          </w:p>
        </w:tc>
      </w:tr>
      <w:tr w:rsidR="00F44FE9" w:rsidRPr="00F44FE9" w:rsidTr="00F44FE9">
        <w:trPr>
          <w:gridAfter w:val="1"/>
          <w:wAfter w:w="560" w:type="pct"/>
        </w:trPr>
        <w:tc>
          <w:tcPr>
            <w:tcW w:w="2074" w:type="pct"/>
            <w:gridSpan w:val="2"/>
            <w:vAlign w:val="bottom"/>
          </w:tcPr>
          <w:p w:rsidR="00F44FE9" w:rsidRPr="00F44FE9" w:rsidRDefault="00F44FE9" w:rsidP="00F44FE9">
            <w:pPr>
              <w:tabs>
                <w:tab w:val="left" w:pos="540"/>
              </w:tabs>
              <w:spacing w:line="300" w:lineRule="exact"/>
              <w:ind w:left="-18" w:right="-198"/>
              <w:rPr>
                <w:rFonts w:ascii="Arial" w:hAnsi="Arial" w:cs="Arial"/>
                <w:sz w:val="16"/>
                <w:szCs w:val="16"/>
              </w:rPr>
            </w:pPr>
            <w:r w:rsidRPr="00F44FE9">
              <w:rPr>
                <w:rFonts w:ascii="Arial" w:hAnsi="Arial" w:cs="Arial"/>
                <w:b/>
                <w:bCs/>
                <w:sz w:val="16"/>
                <w:szCs w:val="16"/>
              </w:rPr>
              <w:t>Trade and other receivables (Note 8)</w:t>
            </w:r>
          </w:p>
        </w:tc>
        <w:tc>
          <w:tcPr>
            <w:tcW w:w="571" w:type="pct"/>
            <w:gridSpan w:val="2"/>
            <w:vAlign w:val="bottom"/>
          </w:tcPr>
          <w:p w:rsidR="00F44FE9" w:rsidRPr="00F44FE9" w:rsidRDefault="00F44FE9" w:rsidP="00F44FE9">
            <w:pPr>
              <w:tabs>
                <w:tab w:val="left" w:pos="540"/>
              </w:tabs>
              <w:spacing w:line="300" w:lineRule="exact"/>
              <w:jc w:val="thaiDistribute"/>
              <w:rPr>
                <w:rFonts w:ascii="Arial" w:hAnsi="Arial" w:cs="Arial"/>
                <w:sz w:val="16"/>
                <w:szCs w:val="16"/>
              </w:rPr>
            </w:pPr>
          </w:p>
        </w:tc>
        <w:tc>
          <w:tcPr>
            <w:tcW w:w="590" w:type="pct"/>
            <w:gridSpan w:val="2"/>
          </w:tcPr>
          <w:p w:rsidR="00F44FE9" w:rsidRPr="00F44FE9" w:rsidRDefault="00F44FE9" w:rsidP="00F44FE9">
            <w:pPr>
              <w:tabs>
                <w:tab w:val="left" w:pos="540"/>
              </w:tabs>
              <w:spacing w:line="300" w:lineRule="exact"/>
              <w:jc w:val="thaiDistribute"/>
              <w:rPr>
                <w:rFonts w:ascii="Arial" w:hAnsi="Arial" w:cs="Arial"/>
                <w:sz w:val="16"/>
                <w:szCs w:val="16"/>
              </w:rPr>
            </w:pPr>
          </w:p>
        </w:tc>
        <w:tc>
          <w:tcPr>
            <w:tcW w:w="686" w:type="pct"/>
            <w:gridSpan w:val="3"/>
            <w:vAlign w:val="bottom"/>
          </w:tcPr>
          <w:p w:rsidR="00F44FE9" w:rsidRPr="00F44FE9" w:rsidRDefault="00F44FE9" w:rsidP="00F44FE9">
            <w:pPr>
              <w:tabs>
                <w:tab w:val="left" w:pos="540"/>
              </w:tabs>
              <w:spacing w:line="300" w:lineRule="exact"/>
              <w:jc w:val="thaiDistribute"/>
              <w:rPr>
                <w:rFonts w:ascii="Arial" w:hAnsi="Arial" w:cs="Arial"/>
                <w:sz w:val="16"/>
                <w:szCs w:val="16"/>
              </w:rPr>
            </w:pPr>
          </w:p>
        </w:tc>
        <w:tc>
          <w:tcPr>
            <w:tcW w:w="520" w:type="pct"/>
            <w:gridSpan w:val="3"/>
            <w:vAlign w:val="bottom"/>
          </w:tcPr>
          <w:p w:rsidR="00F44FE9" w:rsidRPr="00F44FE9" w:rsidRDefault="00F44FE9" w:rsidP="00F44FE9">
            <w:pPr>
              <w:spacing w:line="300" w:lineRule="exact"/>
              <w:jc w:val="thaiDistribute"/>
              <w:rPr>
                <w:rFonts w:ascii="Arial" w:hAnsi="Arial" w:cs="Arial"/>
                <w:sz w:val="16"/>
                <w:szCs w:val="16"/>
              </w:rPr>
            </w:pPr>
          </w:p>
        </w:tc>
      </w:tr>
      <w:tr w:rsidR="00F44FE9" w:rsidRPr="00F44FE9" w:rsidTr="00F44FE9">
        <w:tc>
          <w:tcPr>
            <w:tcW w:w="1453" w:type="pct"/>
            <w:vAlign w:val="bottom"/>
          </w:tcPr>
          <w:p w:rsidR="00F44FE9" w:rsidRPr="00F44FE9" w:rsidRDefault="00F44FE9" w:rsidP="00F44FE9">
            <w:pPr>
              <w:tabs>
                <w:tab w:val="left" w:pos="540"/>
              </w:tabs>
              <w:spacing w:line="300" w:lineRule="exact"/>
              <w:ind w:right="-198"/>
              <w:jc w:val="thaiDistribute"/>
              <w:rPr>
                <w:rFonts w:ascii="Arial" w:hAnsi="Arial" w:cs="Arial"/>
                <w:sz w:val="16"/>
                <w:szCs w:val="16"/>
                <w:u w:val="single"/>
              </w:rPr>
            </w:pPr>
            <w:r w:rsidRPr="00F44FE9">
              <w:rPr>
                <w:rFonts w:ascii="Arial" w:hAnsi="Arial" w:cs="Arial"/>
                <w:sz w:val="16"/>
                <w:szCs w:val="16"/>
                <w:u w:val="single"/>
              </w:rPr>
              <w:t>Trade receivables - related parties</w:t>
            </w:r>
          </w:p>
        </w:tc>
        <w:tc>
          <w:tcPr>
            <w:tcW w:w="621" w:type="pct"/>
            <w:vAlign w:val="bottom"/>
          </w:tcPr>
          <w:p w:rsidR="00F44FE9" w:rsidRPr="00F44FE9" w:rsidRDefault="00F44FE9" w:rsidP="00F44FE9">
            <w:pPr>
              <w:tabs>
                <w:tab w:val="decimal" w:pos="881"/>
              </w:tabs>
              <w:spacing w:line="300" w:lineRule="exact"/>
              <w:rPr>
                <w:rFonts w:ascii="Arial" w:hAnsi="Arial" w:cs="Arial"/>
                <w:sz w:val="16"/>
                <w:szCs w:val="16"/>
              </w:rPr>
            </w:pPr>
          </w:p>
        </w:tc>
        <w:tc>
          <w:tcPr>
            <w:tcW w:w="571" w:type="pct"/>
            <w:gridSpan w:val="2"/>
            <w:vAlign w:val="bottom"/>
          </w:tcPr>
          <w:p w:rsidR="00F44FE9" w:rsidRPr="00F44FE9" w:rsidRDefault="00F44FE9" w:rsidP="00F44FE9">
            <w:pPr>
              <w:tabs>
                <w:tab w:val="decimal" w:pos="881"/>
              </w:tabs>
              <w:spacing w:line="300" w:lineRule="exact"/>
              <w:rPr>
                <w:rFonts w:ascii="Arial" w:hAnsi="Arial" w:cs="Arial"/>
                <w:sz w:val="16"/>
                <w:szCs w:val="16"/>
              </w:rPr>
            </w:pPr>
          </w:p>
        </w:tc>
        <w:tc>
          <w:tcPr>
            <w:tcW w:w="590" w:type="pct"/>
            <w:gridSpan w:val="2"/>
            <w:vAlign w:val="bottom"/>
          </w:tcPr>
          <w:p w:rsidR="00F44FE9" w:rsidRPr="00F44FE9" w:rsidRDefault="00F44FE9" w:rsidP="00F44FE9">
            <w:pPr>
              <w:tabs>
                <w:tab w:val="decimal" w:pos="881"/>
              </w:tabs>
              <w:spacing w:line="300" w:lineRule="exact"/>
              <w:rPr>
                <w:rFonts w:ascii="Arial" w:hAnsi="Arial" w:cs="Arial"/>
                <w:sz w:val="16"/>
                <w:szCs w:val="16"/>
              </w:rPr>
            </w:pPr>
          </w:p>
        </w:tc>
        <w:tc>
          <w:tcPr>
            <w:tcW w:w="590" w:type="pct"/>
            <w:gridSpan w:val="2"/>
          </w:tcPr>
          <w:p w:rsidR="00F44FE9" w:rsidRPr="00F44FE9" w:rsidRDefault="00F44FE9" w:rsidP="00F44FE9">
            <w:pPr>
              <w:tabs>
                <w:tab w:val="decimal" w:pos="881"/>
              </w:tabs>
              <w:spacing w:line="300" w:lineRule="exact"/>
              <w:rPr>
                <w:rFonts w:ascii="Arial" w:hAnsi="Arial" w:cs="Arial"/>
                <w:sz w:val="16"/>
                <w:szCs w:val="16"/>
              </w:rPr>
            </w:pPr>
          </w:p>
        </w:tc>
        <w:tc>
          <w:tcPr>
            <w:tcW w:w="592" w:type="pct"/>
            <w:gridSpan w:val="3"/>
            <w:vAlign w:val="bottom"/>
          </w:tcPr>
          <w:p w:rsidR="00F44FE9" w:rsidRPr="00F44FE9" w:rsidRDefault="00F44FE9" w:rsidP="00F44FE9">
            <w:pPr>
              <w:tabs>
                <w:tab w:val="decimal" w:pos="881"/>
              </w:tabs>
              <w:spacing w:line="300" w:lineRule="exact"/>
              <w:rPr>
                <w:rFonts w:ascii="Arial" w:hAnsi="Arial" w:cs="Arial"/>
                <w:sz w:val="16"/>
                <w:szCs w:val="16"/>
              </w:rPr>
            </w:pPr>
          </w:p>
        </w:tc>
        <w:tc>
          <w:tcPr>
            <w:tcW w:w="584" w:type="pct"/>
            <w:gridSpan w:val="2"/>
            <w:vAlign w:val="bottom"/>
          </w:tcPr>
          <w:p w:rsidR="00F44FE9" w:rsidRPr="00F44FE9" w:rsidRDefault="00F44FE9" w:rsidP="00F44FE9">
            <w:pPr>
              <w:tabs>
                <w:tab w:val="decimal" w:pos="881"/>
              </w:tabs>
              <w:spacing w:line="300" w:lineRule="exact"/>
              <w:rPr>
                <w:rFonts w:ascii="Arial" w:hAnsi="Arial" w:cs="Arial"/>
                <w:sz w:val="16"/>
                <w:szCs w:val="16"/>
              </w:rPr>
            </w:pPr>
          </w:p>
        </w:tc>
      </w:tr>
      <w:tr w:rsidR="00F44FE9" w:rsidRPr="00F44FE9" w:rsidTr="00F44FE9">
        <w:tc>
          <w:tcPr>
            <w:tcW w:w="1453" w:type="pct"/>
            <w:vAlign w:val="bottom"/>
          </w:tcPr>
          <w:p w:rsidR="00F44FE9" w:rsidRPr="00F44FE9" w:rsidRDefault="00F44FE9" w:rsidP="00F44FE9">
            <w:pPr>
              <w:tabs>
                <w:tab w:val="left" w:pos="540"/>
              </w:tabs>
              <w:spacing w:line="300" w:lineRule="exact"/>
              <w:ind w:right="-198"/>
              <w:jc w:val="thaiDistribute"/>
              <w:rPr>
                <w:rFonts w:ascii="Arial" w:hAnsi="Arial" w:cs="Arial"/>
                <w:sz w:val="16"/>
                <w:szCs w:val="16"/>
              </w:rPr>
            </w:pPr>
            <w:r w:rsidRPr="00F44FE9">
              <w:rPr>
                <w:rFonts w:ascii="Arial" w:hAnsi="Arial" w:cs="Arial"/>
                <w:sz w:val="16"/>
                <w:szCs w:val="16"/>
              </w:rPr>
              <w:t>Related parties</w:t>
            </w:r>
          </w:p>
        </w:tc>
        <w:tc>
          <w:tcPr>
            <w:tcW w:w="621" w:type="pct"/>
            <w:vAlign w:val="bottom"/>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653,363</w:t>
            </w:r>
          </w:p>
        </w:tc>
        <w:tc>
          <w:tcPr>
            <w:tcW w:w="571" w:type="pct"/>
            <w:gridSpan w:val="2"/>
            <w:vAlign w:val="bottom"/>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732,842</w:t>
            </w:r>
          </w:p>
        </w:tc>
        <w:tc>
          <w:tcPr>
            <w:tcW w:w="590" w:type="pct"/>
            <w:gridSpan w:val="2"/>
            <w:vAlign w:val="bottom"/>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881,134</w:t>
            </w:r>
          </w:p>
        </w:tc>
        <w:tc>
          <w:tcPr>
            <w:tcW w:w="590" w:type="pct"/>
            <w:gridSpan w:val="2"/>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807,371</w:t>
            </w:r>
          </w:p>
        </w:tc>
        <w:tc>
          <w:tcPr>
            <w:tcW w:w="592" w:type="pct"/>
            <w:gridSpan w:val="3"/>
            <w:vAlign w:val="bottom"/>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143,620</w:t>
            </w:r>
          </w:p>
        </w:tc>
        <w:tc>
          <w:tcPr>
            <w:tcW w:w="584" w:type="pct"/>
            <w:gridSpan w:val="2"/>
            <w:vAlign w:val="bottom"/>
          </w:tcPr>
          <w:p w:rsidR="00F44FE9" w:rsidRPr="00F44FE9" w:rsidRDefault="00F44FE9" w:rsidP="00F44FE9">
            <w:pPr>
              <w:pBdr>
                <w:bottom w:val="sing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w:t>
            </w:r>
          </w:p>
        </w:tc>
      </w:tr>
      <w:tr w:rsidR="00F44FE9" w:rsidRPr="00F44FE9" w:rsidTr="00F44FE9">
        <w:tc>
          <w:tcPr>
            <w:tcW w:w="1453" w:type="pct"/>
            <w:vAlign w:val="bottom"/>
          </w:tcPr>
          <w:p w:rsidR="00F44FE9" w:rsidRPr="00F44FE9" w:rsidRDefault="00F44FE9" w:rsidP="00F44FE9">
            <w:pPr>
              <w:tabs>
                <w:tab w:val="left" w:pos="540"/>
              </w:tabs>
              <w:spacing w:line="300" w:lineRule="exact"/>
              <w:ind w:right="-198"/>
              <w:jc w:val="thaiDistribute"/>
              <w:rPr>
                <w:rFonts w:ascii="Arial" w:hAnsi="Arial" w:cs="Arial"/>
                <w:sz w:val="16"/>
                <w:szCs w:val="16"/>
              </w:rPr>
            </w:pPr>
            <w:r w:rsidRPr="00F44FE9">
              <w:rPr>
                <w:rFonts w:ascii="Arial" w:hAnsi="Arial" w:cs="Arial"/>
                <w:sz w:val="16"/>
                <w:szCs w:val="16"/>
              </w:rPr>
              <w:t>Total</w:t>
            </w:r>
          </w:p>
        </w:tc>
        <w:tc>
          <w:tcPr>
            <w:tcW w:w="621" w:type="pct"/>
            <w:vAlign w:val="bottom"/>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653,363</w:t>
            </w:r>
          </w:p>
        </w:tc>
        <w:tc>
          <w:tcPr>
            <w:tcW w:w="571" w:type="pct"/>
            <w:gridSpan w:val="2"/>
            <w:vAlign w:val="bottom"/>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732,842</w:t>
            </w:r>
          </w:p>
        </w:tc>
        <w:tc>
          <w:tcPr>
            <w:tcW w:w="590" w:type="pct"/>
            <w:gridSpan w:val="2"/>
            <w:vAlign w:val="bottom"/>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881,134</w:t>
            </w:r>
          </w:p>
        </w:tc>
        <w:tc>
          <w:tcPr>
            <w:tcW w:w="590" w:type="pct"/>
            <w:gridSpan w:val="2"/>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807,371</w:t>
            </w:r>
          </w:p>
        </w:tc>
        <w:tc>
          <w:tcPr>
            <w:tcW w:w="592" w:type="pct"/>
            <w:gridSpan w:val="3"/>
            <w:vAlign w:val="bottom"/>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143,620</w:t>
            </w:r>
          </w:p>
        </w:tc>
        <w:tc>
          <w:tcPr>
            <w:tcW w:w="584" w:type="pct"/>
            <w:gridSpan w:val="2"/>
            <w:vAlign w:val="bottom"/>
          </w:tcPr>
          <w:p w:rsidR="00F44FE9" w:rsidRPr="00F44FE9" w:rsidRDefault="00F44FE9" w:rsidP="00F44FE9">
            <w:pPr>
              <w:pBdr>
                <w:bottom w:val="double" w:sz="4" w:space="1" w:color="auto"/>
              </w:pBdr>
              <w:tabs>
                <w:tab w:val="decimal" w:pos="881"/>
              </w:tabs>
              <w:spacing w:line="300" w:lineRule="exact"/>
              <w:rPr>
                <w:rFonts w:ascii="Arial" w:hAnsi="Arial" w:cs="Arial"/>
                <w:sz w:val="16"/>
                <w:szCs w:val="16"/>
              </w:rPr>
            </w:pPr>
            <w:r w:rsidRPr="00F44FE9">
              <w:rPr>
                <w:rFonts w:ascii="Arial" w:hAnsi="Arial" w:cs="Arial"/>
                <w:sz w:val="16"/>
                <w:szCs w:val="16"/>
              </w:rPr>
              <w:t>-</w:t>
            </w:r>
          </w:p>
        </w:tc>
      </w:tr>
      <w:tr w:rsidR="00F44FE9" w:rsidRPr="00F44FE9" w:rsidTr="00F44FE9">
        <w:trPr>
          <w:tblHeader/>
        </w:trPr>
        <w:tc>
          <w:tcPr>
            <w:tcW w:w="1453" w:type="pct"/>
            <w:vAlign w:val="bottom"/>
          </w:tcPr>
          <w:p w:rsidR="00F44FE9" w:rsidRPr="00F44FE9" w:rsidRDefault="00F44FE9" w:rsidP="007F5AA5">
            <w:pPr>
              <w:tabs>
                <w:tab w:val="left" w:pos="540"/>
              </w:tabs>
              <w:spacing w:line="300" w:lineRule="exact"/>
              <w:jc w:val="center"/>
              <w:rPr>
                <w:rFonts w:ascii="Arial" w:hAnsi="Arial" w:cs="Arial"/>
                <w:sz w:val="16"/>
                <w:szCs w:val="16"/>
              </w:rPr>
            </w:pPr>
          </w:p>
        </w:tc>
        <w:tc>
          <w:tcPr>
            <w:tcW w:w="621" w:type="pct"/>
          </w:tcPr>
          <w:p w:rsidR="00F44FE9" w:rsidRPr="00F44FE9" w:rsidRDefault="00F44FE9" w:rsidP="007F5AA5">
            <w:pPr>
              <w:tabs>
                <w:tab w:val="left" w:pos="540"/>
                <w:tab w:val="left" w:pos="5852"/>
              </w:tabs>
              <w:spacing w:line="300" w:lineRule="exact"/>
              <w:jc w:val="right"/>
              <w:rPr>
                <w:rFonts w:ascii="Arial" w:hAnsi="Arial" w:cs="Arial"/>
                <w:sz w:val="16"/>
                <w:szCs w:val="16"/>
              </w:rPr>
            </w:pPr>
          </w:p>
        </w:tc>
        <w:tc>
          <w:tcPr>
            <w:tcW w:w="2926" w:type="pct"/>
            <w:gridSpan w:val="11"/>
            <w:vAlign w:val="bottom"/>
          </w:tcPr>
          <w:p w:rsidR="00F44FE9" w:rsidRPr="00F44FE9" w:rsidRDefault="00F44FE9" w:rsidP="007F5AA5">
            <w:pPr>
              <w:tabs>
                <w:tab w:val="left" w:pos="540"/>
                <w:tab w:val="left" w:pos="5852"/>
              </w:tabs>
              <w:spacing w:line="300" w:lineRule="exact"/>
              <w:jc w:val="right"/>
              <w:rPr>
                <w:rFonts w:ascii="Arial" w:hAnsi="Arial" w:cs="Arial"/>
                <w:sz w:val="16"/>
                <w:szCs w:val="16"/>
              </w:rPr>
            </w:pPr>
          </w:p>
        </w:tc>
      </w:tr>
      <w:tr w:rsidR="00F44FE9" w:rsidRPr="00F44FE9" w:rsidTr="00F44FE9">
        <w:trPr>
          <w:tblHeader/>
        </w:trPr>
        <w:tc>
          <w:tcPr>
            <w:tcW w:w="1453" w:type="pct"/>
            <w:vAlign w:val="bottom"/>
          </w:tcPr>
          <w:p w:rsidR="00F44FE9" w:rsidRPr="00F44FE9" w:rsidRDefault="00F44FE9" w:rsidP="007F5AA5">
            <w:pPr>
              <w:tabs>
                <w:tab w:val="left" w:pos="540"/>
              </w:tabs>
              <w:spacing w:line="300" w:lineRule="exact"/>
              <w:jc w:val="center"/>
              <w:rPr>
                <w:rFonts w:ascii="Arial" w:hAnsi="Arial" w:cs="Arial"/>
                <w:sz w:val="16"/>
                <w:szCs w:val="16"/>
              </w:rPr>
            </w:pPr>
          </w:p>
        </w:tc>
        <w:tc>
          <w:tcPr>
            <w:tcW w:w="621" w:type="pct"/>
          </w:tcPr>
          <w:p w:rsidR="00F44FE9" w:rsidRPr="00F44FE9" w:rsidRDefault="00F44FE9" w:rsidP="007F5AA5">
            <w:pPr>
              <w:tabs>
                <w:tab w:val="left" w:pos="540"/>
                <w:tab w:val="left" w:pos="5852"/>
              </w:tabs>
              <w:spacing w:line="300" w:lineRule="exact"/>
              <w:jc w:val="right"/>
              <w:rPr>
                <w:rFonts w:ascii="Arial" w:hAnsi="Arial" w:cs="Arial"/>
                <w:sz w:val="16"/>
                <w:szCs w:val="16"/>
              </w:rPr>
            </w:pPr>
          </w:p>
        </w:tc>
        <w:tc>
          <w:tcPr>
            <w:tcW w:w="2926" w:type="pct"/>
            <w:gridSpan w:val="11"/>
            <w:vAlign w:val="bottom"/>
          </w:tcPr>
          <w:p w:rsidR="00F44FE9" w:rsidRPr="00F44FE9" w:rsidRDefault="00F44FE9" w:rsidP="007F5AA5">
            <w:pPr>
              <w:tabs>
                <w:tab w:val="left" w:pos="540"/>
                <w:tab w:val="left" w:pos="5852"/>
              </w:tabs>
              <w:spacing w:line="300" w:lineRule="exact"/>
              <w:jc w:val="right"/>
              <w:rPr>
                <w:rFonts w:ascii="Arial" w:hAnsi="Arial" w:cs="Arial"/>
                <w:sz w:val="16"/>
                <w:szCs w:val="16"/>
              </w:rPr>
            </w:pPr>
          </w:p>
        </w:tc>
      </w:tr>
      <w:tr w:rsidR="00F44FE9" w:rsidRPr="00F44FE9" w:rsidTr="00F44FE9">
        <w:trPr>
          <w:tblHeader/>
        </w:trPr>
        <w:tc>
          <w:tcPr>
            <w:tcW w:w="1453" w:type="pct"/>
            <w:vAlign w:val="bottom"/>
          </w:tcPr>
          <w:p w:rsidR="00F44FE9" w:rsidRPr="00F44FE9" w:rsidRDefault="00F44FE9" w:rsidP="007F5AA5">
            <w:pPr>
              <w:tabs>
                <w:tab w:val="left" w:pos="540"/>
              </w:tabs>
              <w:spacing w:line="300" w:lineRule="exact"/>
              <w:jc w:val="center"/>
              <w:rPr>
                <w:rFonts w:ascii="Arial" w:hAnsi="Arial" w:cs="Arial"/>
                <w:sz w:val="16"/>
                <w:szCs w:val="16"/>
              </w:rPr>
            </w:pPr>
          </w:p>
        </w:tc>
        <w:tc>
          <w:tcPr>
            <w:tcW w:w="621" w:type="pct"/>
          </w:tcPr>
          <w:p w:rsidR="00F44FE9" w:rsidRPr="00F44FE9" w:rsidRDefault="00F44FE9" w:rsidP="007F5AA5">
            <w:pPr>
              <w:tabs>
                <w:tab w:val="left" w:pos="540"/>
                <w:tab w:val="left" w:pos="5852"/>
              </w:tabs>
              <w:spacing w:line="300" w:lineRule="exact"/>
              <w:jc w:val="right"/>
              <w:rPr>
                <w:rFonts w:ascii="Arial" w:hAnsi="Arial" w:cs="Arial"/>
                <w:sz w:val="16"/>
                <w:szCs w:val="16"/>
              </w:rPr>
            </w:pPr>
          </w:p>
        </w:tc>
        <w:tc>
          <w:tcPr>
            <w:tcW w:w="2926" w:type="pct"/>
            <w:gridSpan w:val="11"/>
            <w:vAlign w:val="bottom"/>
          </w:tcPr>
          <w:p w:rsidR="00F44FE9" w:rsidRPr="00F44FE9" w:rsidRDefault="00F44FE9" w:rsidP="007F5AA5">
            <w:pPr>
              <w:tabs>
                <w:tab w:val="left" w:pos="540"/>
                <w:tab w:val="left" w:pos="5852"/>
              </w:tabs>
              <w:spacing w:line="300" w:lineRule="exact"/>
              <w:jc w:val="right"/>
              <w:rPr>
                <w:rFonts w:ascii="Arial" w:hAnsi="Arial" w:cs="Arial"/>
                <w:sz w:val="16"/>
                <w:szCs w:val="16"/>
              </w:rPr>
            </w:pPr>
          </w:p>
        </w:tc>
      </w:tr>
      <w:tr w:rsidR="00043AE5" w:rsidRPr="00F44FE9" w:rsidTr="00F44FE9">
        <w:trPr>
          <w:tblHeader/>
        </w:trPr>
        <w:tc>
          <w:tcPr>
            <w:tcW w:w="1453" w:type="pct"/>
            <w:vAlign w:val="bottom"/>
          </w:tcPr>
          <w:p w:rsidR="00043AE5" w:rsidRPr="00F44FE9" w:rsidRDefault="00043AE5" w:rsidP="007F5AA5">
            <w:pPr>
              <w:tabs>
                <w:tab w:val="left" w:pos="540"/>
              </w:tabs>
              <w:spacing w:line="300" w:lineRule="exact"/>
              <w:jc w:val="center"/>
              <w:rPr>
                <w:rFonts w:ascii="Arial" w:hAnsi="Arial" w:cs="Arial"/>
                <w:sz w:val="16"/>
                <w:szCs w:val="16"/>
              </w:rPr>
            </w:pPr>
          </w:p>
        </w:tc>
        <w:tc>
          <w:tcPr>
            <w:tcW w:w="621" w:type="pct"/>
          </w:tcPr>
          <w:p w:rsidR="00043AE5" w:rsidRPr="00F44FE9" w:rsidRDefault="00043AE5" w:rsidP="007F5AA5">
            <w:pPr>
              <w:tabs>
                <w:tab w:val="left" w:pos="540"/>
                <w:tab w:val="left" w:pos="5852"/>
              </w:tabs>
              <w:spacing w:line="300" w:lineRule="exact"/>
              <w:jc w:val="right"/>
              <w:rPr>
                <w:rFonts w:ascii="Arial" w:hAnsi="Arial" w:cs="Arial"/>
                <w:sz w:val="16"/>
                <w:szCs w:val="16"/>
              </w:rPr>
            </w:pPr>
          </w:p>
        </w:tc>
        <w:tc>
          <w:tcPr>
            <w:tcW w:w="2926" w:type="pct"/>
            <w:gridSpan w:val="11"/>
            <w:vAlign w:val="bottom"/>
          </w:tcPr>
          <w:p w:rsidR="00043AE5" w:rsidRPr="00F44FE9" w:rsidRDefault="00043AE5" w:rsidP="007F5AA5">
            <w:pPr>
              <w:tabs>
                <w:tab w:val="left" w:pos="540"/>
                <w:tab w:val="left" w:pos="5852"/>
              </w:tabs>
              <w:spacing w:line="300" w:lineRule="exact"/>
              <w:jc w:val="right"/>
              <w:rPr>
                <w:rFonts w:ascii="Arial" w:hAnsi="Arial" w:cs="Arial"/>
                <w:sz w:val="16"/>
                <w:szCs w:val="16"/>
              </w:rPr>
            </w:pPr>
          </w:p>
        </w:tc>
      </w:tr>
      <w:tr w:rsidR="00F44FE9" w:rsidRPr="00F44FE9" w:rsidTr="00F44FE9">
        <w:tc>
          <w:tcPr>
            <w:tcW w:w="1453" w:type="pct"/>
            <w:vAlign w:val="bottom"/>
          </w:tcPr>
          <w:p w:rsidR="00F44FE9" w:rsidRPr="00F44FE9" w:rsidRDefault="00F44FE9" w:rsidP="002C0FE4">
            <w:pPr>
              <w:tabs>
                <w:tab w:val="left" w:pos="540"/>
              </w:tabs>
              <w:spacing w:line="280" w:lineRule="exact"/>
              <w:ind w:right="-198"/>
              <w:jc w:val="thaiDistribute"/>
              <w:rPr>
                <w:rFonts w:ascii="Arial" w:hAnsi="Arial" w:cs="Arial"/>
                <w:sz w:val="16"/>
                <w:szCs w:val="16"/>
                <w:u w:val="single"/>
              </w:rPr>
            </w:pPr>
            <w:r w:rsidRPr="00F44FE9">
              <w:rPr>
                <w:rFonts w:ascii="Arial" w:hAnsi="Arial" w:cs="Arial"/>
                <w:sz w:val="16"/>
                <w:szCs w:val="16"/>
                <w:u w:val="single"/>
              </w:rPr>
              <w:t>Other receivables - related parties</w:t>
            </w:r>
          </w:p>
        </w:tc>
        <w:tc>
          <w:tcPr>
            <w:tcW w:w="621" w:type="pct"/>
            <w:vAlign w:val="bottom"/>
          </w:tcPr>
          <w:p w:rsidR="00F44FE9" w:rsidRPr="00F44FE9" w:rsidRDefault="00F44FE9" w:rsidP="002C0FE4">
            <w:pPr>
              <w:tabs>
                <w:tab w:val="decimal" w:pos="881"/>
              </w:tabs>
              <w:spacing w:line="280" w:lineRule="exact"/>
              <w:rPr>
                <w:rFonts w:ascii="Arial" w:hAnsi="Arial" w:cs="Arial"/>
                <w:sz w:val="16"/>
                <w:szCs w:val="16"/>
              </w:rPr>
            </w:pPr>
          </w:p>
        </w:tc>
        <w:tc>
          <w:tcPr>
            <w:tcW w:w="571" w:type="pct"/>
            <w:gridSpan w:val="2"/>
            <w:vAlign w:val="bottom"/>
          </w:tcPr>
          <w:p w:rsidR="00F44FE9" w:rsidRPr="00F44FE9" w:rsidRDefault="00F44FE9" w:rsidP="002C0FE4">
            <w:pPr>
              <w:tabs>
                <w:tab w:val="decimal" w:pos="881"/>
              </w:tabs>
              <w:spacing w:line="280" w:lineRule="exact"/>
              <w:rPr>
                <w:rFonts w:ascii="Arial" w:hAnsi="Arial" w:cs="Arial"/>
                <w:sz w:val="16"/>
                <w:szCs w:val="16"/>
              </w:rPr>
            </w:pPr>
          </w:p>
        </w:tc>
        <w:tc>
          <w:tcPr>
            <w:tcW w:w="590" w:type="pct"/>
            <w:gridSpan w:val="2"/>
            <w:vAlign w:val="bottom"/>
          </w:tcPr>
          <w:p w:rsidR="00F44FE9" w:rsidRPr="00F44FE9" w:rsidRDefault="00F44FE9" w:rsidP="002C0FE4">
            <w:pPr>
              <w:tabs>
                <w:tab w:val="decimal" w:pos="881"/>
              </w:tabs>
              <w:spacing w:line="280" w:lineRule="exact"/>
              <w:rPr>
                <w:rFonts w:ascii="Arial" w:hAnsi="Arial" w:cs="Arial"/>
                <w:sz w:val="16"/>
                <w:szCs w:val="16"/>
              </w:rPr>
            </w:pPr>
          </w:p>
        </w:tc>
        <w:tc>
          <w:tcPr>
            <w:tcW w:w="590" w:type="pct"/>
            <w:gridSpan w:val="2"/>
          </w:tcPr>
          <w:p w:rsidR="00F44FE9" w:rsidRPr="00F44FE9" w:rsidRDefault="00F44FE9" w:rsidP="002C0FE4">
            <w:pPr>
              <w:tabs>
                <w:tab w:val="decimal" w:pos="881"/>
              </w:tabs>
              <w:spacing w:line="280" w:lineRule="exact"/>
              <w:rPr>
                <w:rFonts w:ascii="Arial" w:hAnsi="Arial" w:cs="Arial"/>
                <w:sz w:val="16"/>
                <w:szCs w:val="16"/>
              </w:rPr>
            </w:pPr>
          </w:p>
        </w:tc>
        <w:tc>
          <w:tcPr>
            <w:tcW w:w="592" w:type="pct"/>
            <w:gridSpan w:val="3"/>
            <w:vAlign w:val="bottom"/>
          </w:tcPr>
          <w:p w:rsidR="00F44FE9" w:rsidRPr="00F44FE9" w:rsidRDefault="00F44FE9" w:rsidP="002C0FE4">
            <w:pPr>
              <w:tabs>
                <w:tab w:val="decimal" w:pos="881"/>
              </w:tabs>
              <w:spacing w:line="280" w:lineRule="exact"/>
              <w:rPr>
                <w:rFonts w:ascii="Arial" w:hAnsi="Arial" w:cs="Arial"/>
                <w:sz w:val="16"/>
                <w:szCs w:val="16"/>
              </w:rPr>
            </w:pPr>
          </w:p>
        </w:tc>
        <w:tc>
          <w:tcPr>
            <w:tcW w:w="584" w:type="pct"/>
            <w:gridSpan w:val="2"/>
            <w:vAlign w:val="bottom"/>
          </w:tcPr>
          <w:p w:rsidR="00F44FE9" w:rsidRPr="00F44FE9" w:rsidRDefault="00F44FE9" w:rsidP="002C0FE4">
            <w:pPr>
              <w:tabs>
                <w:tab w:val="decimal" w:pos="881"/>
              </w:tabs>
              <w:spacing w:line="280" w:lineRule="exact"/>
              <w:rPr>
                <w:rFonts w:ascii="Arial" w:hAnsi="Arial" w:cs="Arial"/>
                <w:sz w:val="16"/>
                <w:szCs w:val="16"/>
              </w:rPr>
            </w:pPr>
          </w:p>
        </w:tc>
      </w:tr>
      <w:tr w:rsidR="00F44FE9" w:rsidRPr="00F44FE9" w:rsidTr="00F44FE9">
        <w:tc>
          <w:tcPr>
            <w:tcW w:w="1453" w:type="pct"/>
            <w:vAlign w:val="bottom"/>
          </w:tcPr>
          <w:p w:rsidR="00F44FE9" w:rsidRPr="00F44FE9" w:rsidRDefault="00F44FE9" w:rsidP="002C0FE4">
            <w:pPr>
              <w:tabs>
                <w:tab w:val="left" w:pos="540"/>
              </w:tabs>
              <w:spacing w:line="280" w:lineRule="exact"/>
              <w:ind w:right="-198"/>
              <w:jc w:val="thaiDistribute"/>
              <w:rPr>
                <w:rFonts w:ascii="Arial" w:hAnsi="Arial" w:cs="Arial"/>
                <w:sz w:val="16"/>
                <w:szCs w:val="16"/>
              </w:rPr>
            </w:pPr>
            <w:r w:rsidRPr="00F44FE9">
              <w:rPr>
                <w:rFonts w:ascii="Arial" w:hAnsi="Arial" w:cs="Arial"/>
                <w:sz w:val="16"/>
                <w:szCs w:val="16"/>
              </w:rPr>
              <w:t>Parent company</w:t>
            </w:r>
          </w:p>
        </w:tc>
        <w:tc>
          <w:tcPr>
            <w:tcW w:w="621" w:type="pct"/>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203,975</w:t>
            </w:r>
          </w:p>
        </w:tc>
        <w:tc>
          <w:tcPr>
            <w:tcW w:w="571"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267,479</w:t>
            </w:r>
          </w:p>
        </w:tc>
        <w:tc>
          <w:tcPr>
            <w:tcW w:w="590"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208,582</w:t>
            </w:r>
          </w:p>
        </w:tc>
        <w:tc>
          <w:tcPr>
            <w:tcW w:w="590" w:type="pct"/>
            <w:gridSpan w:val="2"/>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239,035</w:t>
            </w:r>
          </w:p>
        </w:tc>
        <w:tc>
          <w:tcPr>
            <w:tcW w:w="592" w:type="pct"/>
            <w:gridSpan w:val="3"/>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202,350</w:t>
            </w:r>
          </w:p>
        </w:tc>
        <w:tc>
          <w:tcPr>
            <w:tcW w:w="584"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2</w:t>
            </w:r>
          </w:p>
        </w:tc>
      </w:tr>
      <w:tr w:rsidR="00F44FE9" w:rsidRPr="00F44FE9" w:rsidTr="00F44FE9">
        <w:tc>
          <w:tcPr>
            <w:tcW w:w="1453" w:type="pct"/>
            <w:vAlign w:val="bottom"/>
          </w:tcPr>
          <w:p w:rsidR="00F44FE9" w:rsidRPr="00F44FE9" w:rsidRDefault="00F44FE9" w:rsidP="002C0FE4">
            <w:pPr>
              <w:tabs>
                <w:tab w:val="left" w:pos="540"/>
              </w:tabs>
              <w:spacing w:line="280" w:lineRule="exact"/>
              <w:ind w:right="-198"/>
              <w:jc w:val="thaiDistribute"/>
              <w:rPr>
                <w:rFonts w:ascii="Arial" w:hAnsi="Arial" w:cs="Arial"/>
                <w:sz w:val="16"/>
                <w:szCs w:val="16"/>
              </w:rPr>
            </w:pPr>
            <w:r w:rsidRPr="00F44FE9">
              <w:rPr>
                <w:rFonts w:ascii="Arial" w:hAnsi="Arial" w:cs="Arial"/>
                <w:sz w:val="16"/>
                <w:szCs w:val="16"/>
              </w:rPr>
              <w:t>Subsidiaries</w:t>
            </w:r>
          </w:p>
        </w:tc>
        <w:tc>
          <w:tcPr>
            <w:tcW w:w="621" w:type="pct"/>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71"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0"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0" w:type="pct"/>
            <w:gridSpan w:val="2"/>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2" w:type="pct"/>
            <w:gridSpan w:val="3"/>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73,606</w:t>
            </w:r>
          </w:p>
        </w:tc>
        <w:tc>
          <w:tcPr>
            <w:tcW w:w="584"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r>
      <w:tr w:rsidR="00F44FE9" w:rsidRPr="00F44FE9" w:rsidTr="00F44FE9">
        <w:tc>
          <w:tcPr>
            <w:tcW w:w="1453" w:type="pct"/>
            <w:vAlign w:val="bottom"/>
          </w:tcPr>
          <w:p w:rsidR="00F44FE9" w:rsidRPr="00F44FE9" w:rsidRDefault="00F44FE9" w:rsidP="002C0FE4">
            <w:pPr>
              <w:tabs>
                <w:tab w:val="left" w:pos="540"/>
              </w:tabs>
              <w:spacing w:line="280" w:lineRule="exact"/>
              <w:ind w:right="-198"/>
              <w:jc w:val="thaiDistribute"/>
              <w:rPr>
                <w:rFonts w:ascii="Arial" w:hAnsi="Arial" w:cs="Arial"/>
                <w:sz w:val="16"/>
                <w:szCs w:val="16"/>
              </w:rPr>
            </w:pPr>
            <w:r w:rsidRPr="00F44FE9">
              <w:rPr>
                <w:rFonts w:ascii="Arial" w:hAnsi="Arial" w:cs="Arial"/>
                <w:sz w:val="16"/>
                <w:szCs w:val="16"/>
              </w:rPr>
              <w:t>Related parties</w:t>
            </w:r>
          </w:p>
        </w:tc>
        <w:tc>
          <w:tcPr>
            <w:tcW w:w="621" w:type="pct"/>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39,361</w:t>
            </w:r>
          </w:p>
        </w:tc>
        <w:tc>
          <w:tcPr>
            <w:tcW w:w="571"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6,350</w:t>
            </w:r>
          </w:p>
        </w:tc>
        <w:tc>
          <w:tcPr>
            <w:tcW w:w="590"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5,664</w:t>
            </w:r>
          </w:p>
        </w:tc>
        <w:tc>
          <w:tcPr>
            <w:tcW w:w="590" w:type="pct"/>
            <w:gridSpan w:val="2"/>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5,531</w:t>
            </w:r>
          </w:p>
        </w:tc>
        <w:tc>
          <w:tcPr>
            <w:tcW w:w="592" w:type="pct"/>
            <w:gridSpan w:val="3"/>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287</w:t>
            </w:r>
          </w:p>
        </w:tc>
        <w:tc>
          <w:tcPr>
            <w:tcW w:w="584"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w:t>
            </w:r>
          </w:p>
        </w:tc>
      </w:tr>
      <w:tr w:rsidR="00F44FE9" w:rsidRPr="00F44FE9" w:rsidTr="00F44FE9">
        <w:tc>
          <w:tcPr>
            <w:tcW w:w="1453" w:type="pct"/>
            <w:vAlign w:val="bottom"/>
          </w:tcPr>
          <w:p w:rsidR="00F44FE9" w:rsidRPr="00F44FE9" w:rsidRDefault="00F44FE9" w:rsidP="002C0FE4">
            <w:pPr>
              <w:tabs>
                <w:tab w:val="left" w:pos="540"/>
              </w:tabs>
              <w:spacing w:line="280" w:lineRule="exact"/>
              <w:ind w:right="-198"/>
              <w:jc w:val="thaiDistribute"/>
              <w:rPr>
                <w:rFonts w:ascii="Arial" w:hAnsi="Arial" w:cs="Arial"/>
                <w:sz w:val="16"/>
                <w:szCs w:val="16"/>
              </w:rPr>
            </w:pPr>
            <w:r w:rsidRPr="00F44FE9">
              <w:rPr>
                <w:rFonts w:ascii="Arial" w:hAnsi="Arial" w:cs="Arial"/>
                <w:sz w:val="16"/>
                <w:szCs w:val="16"/>
              </w:rPr>
              <w:t>Total</w:t>
            </w:r>
          </w:p>
        </w:tc>
        <w:tc>
          <w:tcPr>
            <w:tcW w:w="621" w:type="pct"/>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243,336</w:t>
            </w:r>
          </w:p>
        </w:tc>
        <w:tc>
          <w:tcPr>
            <w:tcW w:w="571"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273,829</w:t>
            </w:r>
          </w:p>
        </w:tc>
        <w:tc>
          <w:tcPr>
            <w:tcW w:w="590"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214,246</w:t>
            </w:r>
          </w:p>
        </w:tc>
        <w:tc>
          <w:tcPr>
            <w:tcW w:w="590" w:type="pct"/>
            <w:gridSpan w:val="2"/>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244,566</w:t>
            </w:r>
          </w:p>
        </w:tc>
        <w:tc>
          <w:tcPr>
            <w:tcW w:w="592" w:type="pct"/>
            <w:gridSpan w:val="3"/>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276,243</w:t>
            </w:r>
          </w:p>
        </w:tc>
        <w:tc>
          <w:tcPr>
            <w:tcW w:w="584"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w:t>
            </w:r>
          </w:p>
        </w:tc>
      </w:tr>
      <w:tr w:rsidR="00F44FE9" w:rsidRPr="00F44FE9" w:rsidTr="00F44FE9">
        <w:trPr>
          <w:gridAfter w:val="2"/>
          <w:wAfter w:w="584" w:type="pct"/>
        </w:trPr>
        <w:tc>
          <w:tcPr>
            <w:tcW w:w="2165" w:type="pct"/>
            <w:gridSpan w:val="3"/>
            <w:vAlign w:val="bottom"/>
          </w:tcPr>
          <w:p w:rsidR="00F44FE9" w:rsidRPr="00F44FE9" w:rsidRDefault="00F44FE9" w:rsidP="002C0FE4">
            <w:pPr>
              <w:tabs>
                <w:tab w:val="left" w:pos="540"/>
              </w:tabs>
              <w:spacing w:line="280" w:lineRule="exact"/>
              <w:ind w:left="-18" w:right="-198"/>
              <w:rPr>
                <w:rFonts w:ascii="Arial" w:hAnsi="Arial" w:cs="Arial"/>
                <w:b/>
                <w:bCs/>
                <w:sz w:val="16"/>
                <w:szCs w:val="16"/>
              </w:rPr>
            </w:pPr>
            <w:r w:rsidRPr="00F44FE9">
              <w:rPr>
                <w:rFonts w:ascii="Arial" w:hAnsi="Arial" w:cs="Arial"/>
                <w:b/>
                <w:bCs/>
                <w:sz w:val="16"/>
                <w:szCs w:val="16"/>
              </w:rPr>
              <w:t>Trade and other payables (Note 15)</w:t>
            </w:r>
          </w:p>
        </w:tc>
        <w:tc>
          <w:tcPr>
            <w:tcW w:w="501" w:type="pct"/>
            <w:gridSpan w:val="2"/>
            <w:vAlign w:val="bottom"/>
          </w:tcPr>
          <w:p w:rsidR="00F44FE9" w:rsidRPr="00F44FE9" w:rsidRDefault="00F44FE9" w:rsidP="002C0FE4">
            <w:pPr>
              <w:tabs>
                <w:tab w:val="left" w:pos="540"/>
              </w:tabs>
              <w:spacing w:line="280" w:lineRule="exact"/>
              <w:rPr>
                <w:rFonts w:ascii="Arial" w:hAnsi="Arial" w:cs="Arial"/>
                <w:sz w:val="16"/>
                <w:szCs w:val="16"/>
              </w:rPr>
            </w:pPr>
          </w:p>
        </w:tc>
        <w:tc>
          <w:tcPr>
            <w:tcW w:w="590" w:type="pct"/>
            <w:gridSpan w:val="2"/>
          </w:tcPr>
          <w:p w:rsidR="00F44FE9" w:rsidRPr="00F44FE9" w:rsidRDefault="00F44FE9" w:rsidP="002C0FE4">
            <w:pPr>
              <w:tabs>
                <w:tab w:val="left" w:pos="540"/>
              </w:tabs>
              <w:spacing w:line="280" w:lineRule="exact"/>
              <w:rPr>
                <w:rFonts w:ascii="Arial" w:hAnsi="Arial" w:cs="Arial"/>
                <w:sz w:val="16"/>
                <w:szCs w:val="16"/>
              </w:rPr>
            </w:pPr>
          </w:p>
        </w:tc>
        <w:tc>
          <w:tcPr>
            <w:tcW w:w="686" w:type="pct"/>
            <w:gridSpan w:val="3"/>
            <w:vAlign w:val="bottom"/>
          </w:tcPr>
          <w:p w:rsidR="00F44FE9" w:rsidRPr="00F44FE9" w:rsidRDefault="00F44FE9" w:rsidP="002C0FE4">
            <w:pPr>
              <w:tabs>
                <w:tab w:val="left" w:pos="540"/>
              </w:tabs>
              <w:spacing w:line="280" w:lineRule="exact"/>
              <w:rPr>
                <w:rFonts w:ascii="Arial" w:hAnsi="Arial" w:cs="Arial"/>
                <w:sz w:val="16"/>
                <w:szCs w:val="16"/>
              </w:rPr>
            </w:pPr>
          </w:p>
        </w:tc>
        <w:tc>
          <w:tcPr>
            <w:tcW w:w="475" w:type="pct"/>
            <w:vAlign w:val="bottom"/>
          </w:tcPr>
          <w:p w:rsidR="00F44FE9" w:rsidRPr="00F44FE9" w:rsidRDefault="00F44FE9" w:rsidP="002C0FE4">
            <w:pPr>
              <w:tabs>
                <w:tab w:val="left" w:pos="540"/>
              </w:tabs>
              <w:spacing w:line="280" w:lineRule="exact"/>
              <w:jc w:val="thaiDistribute"/>
              <w:rPr>
                <w:rFonts w:ascii="Arial" w:hAnsi="Arial" w:cs="Arial"/>
                <w:sz w:val="16"/>
                <w:szCs w:val="16"/>
              </w:rPr>
            </w:pPr>
          </w:p>
        </w:tc>
      </w:tr>
      <w:tr w:rsidR="00F44FE9" w:rsidRPr="00F44FE9" w:rsidTr="00F44FE9">
        <w:trPr>
          <w:gridAfter w:val="2"/>
          <w:wAfter w:w="584" w:type="pct"/>
        </w:trPr>
        <w:tc>
          <w:tcPr>
            <w:tcW w:w="2074" w:type="pct"/>
            <w:gridSpan w:val="2"/>
            <w:vAlign w:val="bottom"/>
          </w:tcPr>
          <w:p w:rsidR="00F44FE9" w:rsidRPr="00F44FE9" w:rsidRDefault="00F44FE9" w:rsidP="002C0FE4">
            <w:pPr>
              <w:tabs>
                <w:tab w:val="left" w:pos="540"/>
              </w:tabs>
              <w:spacing w:line="280" w:lineRule="exact"/>
              <w:rPr>
                <w:rFonts w:ascii="Arial" w:hAnsi="Arial" w:cs="Arial"/>
                <w:sz w:val="16"/>
                <w:szCs w:val="16"/>
              </w:rPr>
            </w:pPr>
            <w:r w:rsidRPr="00F44FE9">
              <w:rPr>
                <w:rFonts w:ascii="Arial" w:hAnsi="Arial" w:cs="Arial"/>
                <w:sz w:val="16"/>
                <w:szCs w:val="16"/>
                <w:u w:val="single"/>
              </w:rPr>
              <w:t>Trade and other payables - related parties</w:t>
            </w:r>
          </w:p>
        </w:tc>
        <w:tc>
          <w:tcPr>
            <w:tcW w:w="571" w:type="pct"/>
            <w:gridSpan w:val="2"/>
          </w:tcPr>
          <w:p w:rsidR="00F44FE9" w:rsidRPr="00F44FE9" w:rsidRDefault="00F44FE9" w:rsidP="002C0FE4">
            <w:pPr>
              <w:tabs>
                <w:tab w:val="left" w:pos="540"/>
              </w:tabs>
              <w:spacing w:line="280" w:lineRule="exact"/>
              <w:rPr>
                <w:rFonts w:ascii="Arial" w:hAnsi="Arial" w:cs="Arial"/>
                <w:sz w:val="16"/>
                <w:szCs w:val="16"/>
              </w:rPr>
            </w:pPr>
          </w:p>
        </w:tc>
        <w:tc>
          <w:tcPr>
            <w:tcW w:w="590" w:type="pct"/>
            <w:gridSpan w:val="2"/>
          </w:tcPr>
          <w:p w:rsidR="00F44FE9" w:rsidRPr="00F44FE9" w:rsidRDefault="00F44FE9" w:rsidP="002C0FE4">
            <w:pPr>
              <w:tabs>
                <w:tab w:val="left" w:pos="540"/>
              </w:tabs>
              <w:spacing w:line="280" w:lineRule="exact"/>
              <w:rPr>
                <w:rFonts w:ascii="Arial" w:hAnsi="Arial" w:cs="Arial"/>
                <w:sz w:val="16"/>
                <w:szCs w:val="16"/>
              </w:rPr>
            </w:pPr>
          </w:p>
        </w:tc>
        <w:tc>
          <w:tcPr>
            <w:tcW w:w="590" w:type="pct"/>
            <w:gridSpan w:val="2"/>
          </w:tcPr>
          <w:p w:rsidR="00F44FE9" w:rsidRPr="00F44FE9" w:rsidRDefault="00F44FE9" w:rsidP="002C0FE4">
            <w:pPr>
              <w:tabs>
                <w:tab w:val="left" w:pos="540"/>
              </w:tabs>
              <w:spacing w:line="280" w:lineRule="exact"/>
              <w:jc w:val="thaiDistribute"/>
              <w:rPr>
                <w:rFonts w:ascii="Arial" w:hAnsi="Arial" w:cs="Arial"/>
                <w:sz w:val="16"/>
                <w:szCs w:val="16"/>
              </w:rPr>
            </w:pPr>
          </w:p>
        </w:tc>
        <w:tc>
          <w:tcPr>
            <w:tcW w:w="592" w:type="pct"/>
            <w:gridSpan w:val="3"/>
          </w:tcPr>
          <w:p w:rsidR="00F44FE9" w:rsidRPr="00F44FE9" w:rsidRDefault="00F44FE9" w:rsidP="002C0FE4">
            <w:pPr>
              <w:tabs>
                <w:tab w:val="left" w:pos="540"/>
              </w:tabs>
              <w:spacing w:line="280" w:lineRule="exact"/>
              <w:jc w:val="thaiDistribute"/>
              <w:rPr>
                <w:rFonts w:ascii="Arial" w:hAnsi="Arial" w:cs="Arial"/>
                <w:sz w:val="16"/>
                <w:szCs w:val="16"/>
              </w:rPr>
            </w:pPr>
          </w:p>
        </w:tc>
      </w:tr>
      <w:tr w:rsidR="00F44FE9" w:rsidRPr="00F44FE9" w:rsidTr="00F44FE9">
        <w:tc>
          <w:tcPr>
            <w:tcW w:w="1453" w:type="pct"/>
            <w:vAlign w:val="bottom"/>
          </w:tcPr>
          <w:p w:rsidR="00F44FE9" w:rsidRPr="00F44FE9" w:rsidRDefault="00F44FE9" w:rsidP="002C0FE4">
            <w:pPr>
              <w:tabs>
                <w:tab w:val="left" w:pos="540"/>
              </w:tabs>
              <w:spacing w:line="280" w:lineRule="exact"/>
              <w:ind w:right="-12"/>
              <w:jc w:val="thaiDistribute"/>
              <w:rPr>
                <w:rFonts w:ascii="Arial" w:hAnsi="Arial" w:cs="Arial"/>
                <w:sz w:val="16"/>
                <w:szCs w:val="16"/>
              </w:rPr>
            </w:pPr>
            <w:r w:rsidRPr="00F44FE9">
              <w:rPr>
                <w:rFonts w:ascii="Arial" w:hAnsi="Arial" w:cs="Arial"/>
                <w:sz w:val="16"/>
                <w:szCs w:val="16"/>
              </w:rPr>
              <w:t>Parent company</w:t>
            </w:r>
          </w:p>
        </w:tc>
        <w:tc>
          <w:tcPr>
            <w:tcW w:w="621" w:type="pct"/>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79,452</w:t>
            </w:r>
          </w:p>
        </w:tc>
        <w:tc>
          <w:tcPr>
            <w:tcW w:w="571"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4,787</w:t>
            </w:r>
          </w:p>
        </w:tc>
        <w:tc>
          <w:tcPr>
            <w:tcW w:w="590"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4,973</w:t>
            </w:r>
          </w:p>
        </w:tc>
        <w:tc>
          <w:tcPr>
            <w:tcW w:w="590" w:type="pct"/>
            <w:gridSpan w:val="2"/>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3,668</w:t>
            </w:r>
          </w:p>
        </w:tc>
        <w:tc>
          <w:tcPr>
            <w:tcW w:w="592" w:type="pct"/>
            <w:gridSpan w:val="3"/>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53,288</w:t>
            </w:r>
          </w:p>
        </w:tc>
        <w:tc>
          <w:tcPr>
            <w:tcW w:w="584"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162</w:t>
            </w:r>
          </w:p>
        </w:tc>
      </w:tr>
      <w:tr w:rsidR="00F44FE9" w:rsidRPr="00F44FE9" w:rsidTr="00F44FE9">
        <w:tc>
          <w:tcPr>
            <w:tcW w:w="1453" w:type="pct"/>
            <w:vAlign w:val="bottom"/>
          </w:tcPr>
          <w:p w:rsidR="00F44FE9" w:rsidRPr="00F44FE9" w:rsidRDefault="00F44FE9" w:rsidP="002C0FE4">
            <w:pPr>
              <w:tabs>
                <w:tab w:val="left" w:pos="540"/>
              </w:tabs>
              <w:spacing w:line="280" w:lineRule="exact"/>
              <w:ind w:right="-12"/>
              <w:jc w:val="thaiDistribute"/>
              <w:rPr>
                <w:rFonts w:ascii="Arial" w:hAnsi="Arial" w:cs="Arial"/>
                <w:sz w:val="16"/>
                <w:szCs w:val="16"/>
              </w:rPr>
            </w:pPr>
            <w:r w:rsidRPr="00F44FE9">
              <w:rPr>
                <w:rFonts w:ascii="Arial" w:hAnsi="Arial" w:cs="Arial"/>
                <w:sz w:val="16"/>
                <w:szCs w:val="16"/>
              </w:rPr>
              <w:t>Subsidiaries</w:t>
            </w:r>
          </w:p>
        </w:tc>
        <w:tc>
          <w:tcPr>
            <w:tcW w:w="621" w:type="pct"/>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71"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0"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0" w:type="pct"/>
            <w:gridSpan w:val="2"/>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c>
          <w:tcPr>
            <w:tcW w:w="592" w:type="pct"/>
            <w:gridSpan w:val="3"/>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1,223,918</w:t>
            </w:r>
          </w:p>
        </w:tc>
        <w:tc>
          <w:tcPr>
            <w:tcW w:w="584" w:type="pct"/>
            <w:gridSpan w:val="2"/>
            <w:vAlign w:val="bottom"/>
          </w:tcPr>
          <w:p w:rsidR="00F44FE9" w:rsidRPr="00F44FE9" w:rsidRDefault="00F44FE9" w:rsidP="002C0FE4">
            <w:pPr>
              <w:tabs>
                <w:tab w:val="decimal" w:pos="881"/>
              </w:tabs>
              <w:spacing w:line="280" w:lineRule="exact"/>
              <w:rPr>
                <w:rFonts w:ascii="Arial" w:hAnsi="Arial" w:cs="Arial"/>
                <w:sz w:val="16"/>
                <w:szCs w:val="16"/>
              </w:rPr>
            </w:pPr>
            <w:r w:rsidRPr="00F44FE9">
              <w:rPr>
                <w:rFonts w:ascii="Arial" w:hAnsi="Arial" w:cs="Arial"/>
                <w:sz w:val="16"/>
                <w:szCs w:val="16"/>
              </w:rPr>
              <w:t>-</w:t>
            </w:r>
          </w:p>
        </w:tc>
      </w:tr>
      <w:tr w:rsidR="00F44FE9" w:rsidRPr="00F44FE9" w:rsidTr="00F44FE9">
        <w:trPr>
          <w:trHeight w:val="297"/>
        </w:trPr>
        <w:tc>
          <w:tcPr>
            <w:tcW w:w="1453" w:type="pct"/>
            <w:vAlign w:val="bottom"/>
          </w:tcPr>
          <w:p w:rsidR="00F44FE9" w:rsidRPr="00F44FE9" w:rsidRDefault="00F44FE9" w:rsidP="002C0FE4">
            <w:pPr>
              <w:tabs>
                <w:tab w:val="left" w:pos="540"/>
              </w:tabs>
              <w:spacing w:line="280" w:lineRule="exact"/>
              <w:ind w:right="-12"/>
              <w:jc w:val="thaiDistribute"/>
              <w:rPr>
                <w:rFonts w:ascii="Arial" w:hAnsi="Arial" w:cs="Arial"/>
                <w:sz w:val="16"/>
                <w:szCs w:val="16"/>
              </w:rPr>
            </w:pPr>
            <w:r w:rsidRPr="00F44FE9">
              <w:rPr>
                <w:rFonts w:ascii="Arial" w:hAnsi="Arial" w:cs="Arial"/>
                <w:sz w:val="16"/>
                <w:szCs w:val="16"/>
              </w:rPr>
              <w:t>Related parties</w:t>
            </w:r>
          </w:p>
        </w:tc>
        <w:tc>
          <w:tcPr>
            <w:tcW w:w="621" w:type="pct"/>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50,719</w:t>
            </w:r>
          </w:p>
        </w:tc>
        <w:tc>
          <w:tcPr>
            <w:tcW w:w="571"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51,094</w:t>
            </w:r>
          </w:p>
        </w:tc>
        <w:tc>
          <w:tcPr>
            <w:tcW w:w="590"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22,435</w:t>
            </w:r>
          </w:p>
        </w:tc>
        <w:tc>
          <w:tcPr>
            <w:tcW w:w="590" w:type="pct"/>
            <w:gridSpan w:val="2"/>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19,615</w:t>
            </w:r>
          </w:p>
        </w:tc>
        <w:tc>
          <w:tcPr>
            <w:tcW w:w="592" w:type="pct"/>
            <w:gridSpan w:val="3"/>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510</w:t>
            </w:r>
          </w:p>
        </w:tc>
        <w:tc>
          <w:tcPr>
            <w:tcW w:w="584" w:type="pct"/>
            <w:gridSpan w:val="2"/>
            <w:vAlign w:val="bottom"/>
          </w:tcPr>
          <w:p w:rsidR="00F44FE9" w:rsidRPr="00F44FE9" w:rsidRDefault="00F44FE9" w:rsidP="002C0FE4">
            <w:pPr>
              <w:pBdr>
                <w:bottom w:val="sing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w:t>
            </w:r>
          </w:p>
        </w:tc>
      </w:tr>
      <w:tr w:rsidR="00F44FE9" w:rsidRPr="00F44FE9" w:rsidTr="00F44FE9">
        <w:tc>
          <w:tcPr>
            <w:tcW w:w="1453" w:type="pct"/>
            <w:vAlign w:val="bottom"/>
          </w:tcPr>
          <w:p w:rsidR="00F44FE9" w:rsidRPr="00F44FE9" w:rsidRDefault="00F44FE9" w:rsidP="002C0FE4">
            <w:pPr>
              <w:tabs>
                <w:tab w:val="left" w:pos="540"/>
              </w:tabs>
              <w:spacing w:line="280" w:lineRule="exact"/>
              <w:ind w:right="-12"/>
              <w:jc w:val="thaiDistribute"/>
              <w:rPr>
                <w:rFonts w:ascii="Arial" w:hAnsi="Arial" w:cs="Arial"/>
                <w:sz w:val="16"/>
                <w:szCs w:val="16"/>
              </w:rPr>
            </w:pPr>
            <w:r w:rsidRPr="00F44FE9">
              <w:rPr>
                <w:rFonts w:ascii="Arial" w:hAnsi="Arial" w:cs="Arial"/>
                <w:sz w:val="16"/>
                <w:szCs w:val="16"/>
              </w:rPr>
              <w:t>Total</w:t>
            </w:r>
          </w:p>
        </w:tc>
        <w:tc>
          <w:tcPr>
            <w:tcW w:w="621" w:type="pct"/>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130,171</w:t>
            </w:r>
          </w:p>
        </w:tc>
        <w:tc>
          <w:tcPr>
            <w:tcW w:w="571"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55,881</w:t>
            </w:r>
          </w:p>
        </w:tc>
        <w:tc>
          <w:tcPr>
            <w:tcW w:w="590"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27,408</w:t>
            </w:r>
          </w:p>
        </w:tc>
        <w:tc>
          <w:tcPr>
            <w:tcW w:w="590" w:type="pct"/>
            <w:gridSpan w:val="2"/>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23,283</w:t>
            </w:r>
          </w:p>
        </w:tc>
        <w:tc>
          <w:tcPr>
            <w:tcW w:w="592" w:type="pct"/>
            <w:gridSpan w:val="3"/>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1,277,716</w:t>
            </w:r>
          </w:p>
        </w:tc>
        <w:tc>
          <w:tcPr>
            <w:tcW w:w="584" w:type="pct"/>
            <w:gridSpan w:val="2"/>
            <w:vAlign w:val="bottom"/>
          </w:tcPr>
          <w:p w:rsidR="00F44FE9" w:rsidRPr="00F44FE9" w:rsidRDefault="00F44FE9" w:rsidP="002C0FE4">
            <w:pPr>
              <w:pBdr>
                <w:bottom w:val="double" w:sz="4" w:space="1" w:color="auto"/>
              </w:pBdr>
              <w:tabs>
                <w:tab w:val="decimal" w:pos="881"/>
              </w:tabs>
              <w:spacing w:line="280" w:lineRule="exact"/>
              <w:rPr>
                <w:rFonts w:ascii="Arial" w:hAnsi="Arial" w:cs="Arial"/>
                <w:sz w:val="16"/>
                <w:szCs w:val="16"/>
              </w:rPr>
            </w:pPr>
            <w:r w:rsidRPr="00F44FE9">
              <w:rPr>
                <w:rFonts w:ascii="Arial" w:hAnsi="Arial" w:cs="Arial"/>
                <w:sz w:val="16"/>
                <w:szCs w:val="16"/>
              </w:rPr>
              <w:t>162</w:t>
            </w:r>
          </w:p>
        </w:tc>
      </w:tr>
    </w:tbl>
    <w:p w:rsidR="005C0038" w:rsidRPr="00D1469A" w:rsidRDefault="005C0038" w:rsidP="00F44FE9">
      <w:pPr>
        <w:tabs>
          <w:tab w:val="left" w:pos="540"/>
        </w:tabs>
        <w:spacing w:before="240" w:after="120" w:line="380" w:lineRule="exact"/>
        <w:ind w:left="547"/>
        <w:jc w:val="both"/>
        <w:rPr>
          <w:rFonts w:ascii="Arial" w:eastAsia="Arial Unicode MS" w:hAnsi="Arial" w:cs="Arial"/>
          <w:sz w:val="22"/>
          <w:szCs w:val="22"/>
          <w:u w:val="single"/>
        </w:rPr>
      </w:pPr>
      <w:r w:rsidRPr="00D1469A">
        <w:rPr>
          <w:rFonts w:ascii="Arial" w:eastAsia="Arial Unicode MS" w:hAnsi="Arial" w:cs="Arial"/>
          <w:sz w:val="22"/>
          <w:szCs w:val="22"/>
          <w:u w:val="single"/>
        </w:rPr>
        <w:t>Loans to related parties</w:t>
      </w:r>
      <w:r w:rsidR="00522173" w:rsidRPr="00D1469A">
        <w:rPr>
          <w:rFonts w:ascii="Arial" w:eastAsia="Arial Unicode MS" w:hAnsi="Arial" w:cs="Arial"/>
          <w:sz w:val="22"/>
          <w:szCs w:val="22"/>
          <w:u w:val="single"/>
        </w:rPr>
        <w:t xml:space="preserve"> and </w:t>
      </w:r>
      <w:r w:rsidRPr="00D1469A">
        <w:rPr>
          <w:rFonts w:ascii="Arial" w:eastAsia="Arial Unicode MS" w:hAnsi="Arial" w:cs="Arial"/>
          <w:sz w:val="22"/>
          <w:szCs w:val="22"/>
          <w:u w:val="single"/>
        </w:rPr>
        <w:t>loans from related parties</w:t>
      </w:r>
    </w:p>
    <w:p w:rsidR="005C0038" w:rsidRPr="00D1469A" w:rsidRDefault="005C0038" w:rsidP="00BE56FB">
      <w:pPr>
        <w:tabs>
          <w:tab w:val="left" w:pos="540"/>
        </w:tabs>
        <w:spacing w:before="120" w:line="360" w:lineRule="auto"/>
        <w:ind w:left="547"/>
        <w:jc w:val="both"/>
        <w:rPr>
          <w:rFonts w:ascii="Arial" w:eastAsia="Arial Unicode MS" w:hAnsi="Arial" w:cs="Arial"/>
          <w:sz w:val="22"/>
          <w:szCs w:val="22"/>
        </w:rPr>
      </w:pPr>
      <w:r w:rsidRPr="00D1469A">
        <w:rPr>
          <w:rFonts w:ascii="Arial" w:hAnsi="Arial" w:cs="Arial"/>
          <w:sz w:val="22"/>
          <w:szCs w:val="22"/>
        </w:rPr>
        <w:t>Loans to</w:t>
      </w:r>
      <w:r w:rsidR="00522173" w:rsidRPr="00D1469A">
        <w:rPr>
          <w:rFonts w:ascii="Arial" w:hAnsi="Arial" w:cs="Arial"/>
          <w:sz w:val="22"/>
          <w:szCs w:val="22"/>
        </w:rPr>
        <w:t xml:space="preserve"> related parties and </w:t>
      </w:r>
      <w:r w:rsidRPr="00D1469A">
        <w:rPr>
          <w:rFonts w:ascii="Arial" w:hAnsi="Arial" w:cs="Arial"/>
          <w:sz w:val="22"/>
          <w:szCs w:val="22"/>
        </w:rPr>
        <w:t xml:space="preserve">loans from related parties are in the form of promissory notes and are clean loans. </w:t>
      </w:r>
      <w:r w:rsidRPr="00D1469A">
        <w:rPr>
          <w:rFonts w:ascii="Arial" w:eastAsia="Arial Unicode MS" w:hAnsi="Arial" w:cs="Arial"/>
          <w:sz w:val="22"/>
          <w:szCs w:val="22"/>
        </w:rPr>
        <w:t>As at 31 December 201</w:t>
      </w:r>
      <w:r w:rsidR="001B2028" w:rsidRPr="00D1469A">
        <w:rPr>
          <w:rFonts w:ascii="Arial" w:eastAsia="Arial Unicode MS" w:hAnsi="Arial" w:cs="Arial"/>
          <w:sz w:val="22"/>
          <w:szCs w:val="22"/>
        </w:rPr>
        <w:t>7</w:t>
      </w:r>
      <w:r w:rsidR="00364B30" w:rsidRPr="00D1469A">
        <w:rPr>
          <w:rFonts w:ascii="Arial" w:eastAsia="Arial Unicode MS" w:hAnsi="Arial" w:cs="Arial"/>
          <w:sz w:val="22"/>
          <w:szCs w:val="22"/>
        </w:rPr>
        <w:t>, 2016</w:t>
      </w:r>
      <w:r w:rsidR="000A22C6" w:rsidRPr="00D1469A">
        <w:rPr>
          <w:rFonts w:ascii="Arial" w:eastAsia="Arial Unicode MS" w:hAnsi="Arial" w:cs="Arial"/>
          <w:sz w:val="22"/>
          <w:szCs w:val="22"/>
        </w:rPr>
        <w:t>,</w:t>
      </w:r>
      <w:r w:rsidRPr="00D1469A">
        <w:rPr>
          <w:rFonts w:ascii="Arial" w:eastAsia="Arial Unicode MS" w:hAnsi="Arial" w:cs="Arial"/>
          <w:sz w:val="22"/>
          <w:szCs w:val="22"/>
        </w:rPr>
        <w:t xml:space="preserve"> </w:t>
      </w:r>
      <w:r w:rsidR="00364B30" w:rsidRPr="00D1469A">
        <w:rPr>
          <w:rFonts w:ascii="Arial" w:eastAsia="Arial Unicode MS" w:hAnsi="Arial" w:cs="Arial"/>
          <w:sz w:val="22"/>
          <w:szCs w:val="22"/>
        </w:rPr>
        <w:t>2015</w:t>
      </w:r>
      <w:r w:rsidR="00BB5090" w:rsidRPr="00D1469A">
        <w:rPr>
          <w:rFonts w:ascii="Arial" w:eastAsia="Arial Unicode MS" w:hAnsi="Arial" w:cs="Arial"/>
          <w:sz w:val="22"/>
          <w:szCs w:val="22"/>
        </w:rPr>
        <w:t xml:space="preserve"> and 1 January 2015</w:t>
      </w:r>
      <w:r w:rsidRPr="00D1469A">
        <w:rPr>
          <w:rFonts w:ascii="Arial" w:eastAsia="Arial Unicode MS" w:hAnsi="Arial" w:cs="Arial"/>
          <w:sz w:val="22"/>
          <w:szCs w:val="22"/>
        </w:rPr>
        <w:t>, the balance of loans between the Company and those related parties and the movement are as follows:</w:t>
      </w:r>
    </w:p>
    <w:tbl>
      <w:tblPr>
        <w:tblpPr w:leftFromText="180" w:rightFromText="180" w:vertAnchor="text" w:tblpX="450" w:tblpY="1"/>
        <w:tblOverlap w:val="never"/>
        <w:tblW w:w="4866" w:type="pct"/>
        <w:tblLook w:val="0000" w:firstRow="0" w:lastRow="0" w:firstColumn="0" w:lastColumn="0" w:noHBand="0" w:noVBand="0"/>
      </w:tblPr>
      <w:tblGrid>
        <w:gridCol w:w="3280"/>
        <w:gridCol w:w="1473"/>
        <w:gridCol w:w="49"/>
        <w:gridCol w:w="1524"/>
        <w:gridCol w:w="1522"/>
        <w:gridCol w:w="51"/>
        <w:gridCol w:w="1473"/>
      </w:tblGrid>
      <w:tr w:rsidR="005C0038" w:rsidRPr="00F44FE9" w:rsidTr="00F44FE9">
        <w:trPr>
          <w:tblHeader/>
        </w:trPr>
        <w:tc>
          <w:tcPr>
            <w:tcW w:w="1750" w:type="pct"/>
          </w:tcPr>
          <w:p w:rsidR="005C0038" w:rsidRPr="00F44FE9" w:rsidRDefault="005C0038" w:rsidP="00F44FE9">
            <w:pPr>
              <w:tabs>
                <w:tab w:val="left" w:pos="540"/>
              </w:tabs>
              <w:spacing w:line="280" w:lineRule="exact"/>
              <w:jc w:val="center"/>
              <w:rPr>
                <w:rFonts w:ascii="Arial" w:eastAsia="Arial Unicode MS" w:hAnsi="Arial" w:cs="Arial"/>
                <w:sz w:val="16"/>
                <w:szCs w:val="16"/>
              </w:rPr>
            </w:pPr>
          </w:p>
        </w:tc>
        <w:tc>
          <w:tcPr>
            <w:tcW w:w="3250" w:type="pct"/>
            <w:gridSpan w:val="6"/>
          </w:tcPr>
          <w:p w:rsidR="005C0038" w:rsidRPr="00F44FE9" w:rsidRDefault="005C0038" w:rsidP="00F44FE9">
            <w:pPr>
              <w:tabs>
                <w:tab w:val="left" w:pos="540"/>
              </w:tabs>
              <w:spacing w:line="280" w:lineRule="exact"/>
              <w:jc w:val="right"/>
              <w:rPr>
                <w:rFonts w:ascii="Arial" w:eastAsia="Arial Unicode MS" w:hAnsi="Arial" w:cs="Arial"/>
                <w:sz w:val="16"/>
                <w:szCs w:val="16"/>
              </w:rPr>
            </w:pPr>
            <w:r w:rsidRPr="00F44FE9">
              <w:rPr>
                <w:rFonts w:ascii="Arial" w:eastAsia="Arial Unicode MS" w:hAnsi="Arial" w:cs="Arial"/>
                <w:sz w:val="16"/>
                <w:szCs w:val="16"/>
              </w:rPr>
              <w:t>(Unit: Thousand Baht)</w:t>
            </w:r>
          </w:p>
        </w:tc>
      </w:tr>
      <w:tr w:rsidR="005C0038" w:rsidRPr="00F44FE9" w:rsidTr="00F44FE9">
        <w:trPr>
          <w:tblHeader/>
        </w:trPr>
        <w:tc>
          <w:tcPr>
            <w:tcW w:w="1750" w:type="pct"/>
          </w:tcPr>
          <w:p w:rsidR="005C0038" w:rsidRPr="00F44FE9" w:rsidRDefault="005C0038" w:rsidP="00F44FE9">
            <w:pPr>
              <w:tabs>
                <w:tab w:val="left" w:pos="540"/>
              </w:tabs>
              <w:spacing w:line="280" w:lineRule="exact"/>
              <w:jc w:val="center"/>
              <w:rPr>
                <w:rFonts w:ascii="Arial" w:eastAsia="Arial Unicode MS" w:hAnsi="Arial" w:cs="Arial"/>
                <w:sz w:val="16"/>
                <w:szCs w:val="16"/>
              </w:rPr>
            </w:pPr>
          </w:p>
        </w:tc>
        <w:tc>
          <w:tcPr>
            <w:tcW w:w="3250" w:type="pct"/>
            <w:gridSpan w:val="6"/>
          </w:tcPr>
          <w:p w:rsidR="005C0038" w:rsidRPr="00F44FE9" w:rsidRDefault="00B22BFE"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Consolidated financial statements</w:t>
            </w:r>
          </w:p>
        </w:tc>
      </w:tr>
      <w:tr w:rsidR="005E1F6B" w:rsidRPr="00F44FE9" w:rsidTr="00F44FE9">
        <w:trPr>
          <w:tblHeader/>
        </w:trPr>
        <w:tc>
          <w:tcPr>
            <w:tcW w:w="1750" w:type="pct"/>
          </w:tcPr>
          <w:p w:rsidR="005E1F6B" w:rsidRPr="00F44FE9" w:rsidRDefault="005E1F6B" w:rsidP="00F44FE9">
            <w:pPr>
              <w:tabs>
                <w:tab w:val="left" w:pos="540"/>
              </w:tabs>
              <w:spacing w:line="280" w:lineRule="exact"/>
              <w:jc w:val="center"/>
              <w:rPr>
                <w:rFonts w:ascii="Arial" w:eastAsia="Arial Unicode MS" w:hAnsi="Arial" w:cs="Arial"/>
                <w:sz w:val="16"/>
                <w:szCs w:val="16"/>
              </w:rPr>
            </w:pPr>
          </w:p>
        </w:tc>
        <w:tc>
          <w:tcPr>
            <w:tcW w:w="786" w:type="pct"/>
            <w:vAlign w:val="bottom"/>
          </w:tcPr>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1 January 2015</w:t>
            </w:r>
          </w:p>
        </w:tc>
        <w:tc>
          <w:tcPr>
            <w:tcW w:w="839" w:type="pct"/>
            <w:gridSpan w:val="2"/>
            <w:vAlign w:val="bottom"/>
          </w:tcPr>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Increase during the year</w:t>
            </w:r>
          </w:p>
        </w:tc>
        <w:tc>
          <w:tcPr>
            <w:tcW w:w="839" w:type="pct"/>
            <w:gridSpan w:val="2"/>
            <w:vAlign w:val="bottom"/>
          </w:tcPr>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Decrease during the year</w:t>
            </w:r>
          </w:p>
        </w:tc>
        <w:tc>
          <w:tcPr>
            <w:tcW w:w="786" w:type="pct"/>
            <w:vAlign w:val="bottom"/>
          </w:tcPr>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5E1F6B" w:rsidRPr="00F44FE9" w:rsidRDefault="006268FA" w:rsidP="00F44FE9">
            <w:pPr>
              <w:pBdr>
                <w:bottom w:val="single" w:sz="4" w:space="1" w:color="auto"/>
              </w:pBdr>
              <w:tabs>
                <w:tab w:val="left" w:pos="540"/>
              </w:tabs>
              <w:spacing w:line="280" w:lineRule="exact"/>
              <w:jc w:val="center"/>
              <w:rPr>
                <w:rFonts w:ascii="Arial" w:eastAsia="Arial Unicode MS" w:hAnsi="Arial" w:cs="Arial"/>
                <w:spacing w:val="-8"/>
                <w:sz w:val="16"/>
                <w:szCs w:val="16"/>
              </w:rPr>
            </w:pPr>
            <w:r w:rsidRPr="00F44FE9">
              <w:rPr>
                <w:rFonts w:ascii="Arial" w:eastAsia="Arial Unicode MS" w:hAnsi="Arial" w:cs="Arial"/>
                <w:spacing w:val="-8"/>
                <w:sz w:val="16"/>
                <w:szCs w:val="16"/>
              </w:rPr>
              <w:t>3</w:t>
            </w:r>
            <w:r w:rsidR="005E1F6B" w:rsidRPr="00F44FE9">
              <w:rPr>
                <w:rFonts w:ascii="Arial" w:eastAsia="Arial Unicode MS" w:hAnsi="Arial" w:cs="Arial"/>
                <w:spacing w:val="-8"/>
                <w:sz w:val="16"/>
                <w:szCs w:val="16"/>
              </w:rPr>
              <w:t xml:space="preserve">1 </w:t>
            </w:r>
            <w:r w:rsidRPr="00F44FE9">
              <w:rPr>
                <w:rFonts w:ascii="Arial" w:eastAsia="Arial Unicode MS" w:hAnsi="Arial" w:cs="Arial"/>
                <w:spacing w:val="-8"/>
                <w:sz w:val="16"/>
                <w:szCs w:val="16"/>
              </w:rPr>
              <w:t>December</w:t>
            </w:r>
            <w:r w:rsidR="005E1F6B" w:rsidRPr="00F44FE9">
              <w:rPr>
                <w:rFonts w:ascii="Arial" w:eastAsia="Arial Unicode MS" w:hAnsi="Arial" w:cs="Arial"/>
                <w:spacing w:val="-8"/>
                <w:sz w:val="16"/>
                <w:szCs w:val="16"/>
              </w:rPr>
              <w:t xml:space="preserve"> 2015</w:t>
            </w:r>
          </w:p>
        </w:tc>
      </w:tr>
      <w:tr w:rsidR="005E1F6B" w:rsidRPr="00F44FE9" w:rsidTr="00F44FE9">
        <w:tc>
          <w:tcPr>
            <w:tcW w:w="1750" w:type="pct"/>
          </w:tcPr>
          <w:p w:rsidR="005E1F6B" w:rsidRPr="00F44FE9" w:rsidRDefault="005E1F6B" w:rsidP="00F44FE9">
            <w:pPr>
              <w:tabs>
                <w:tab w:val="left" w:pos="540"/>
              </w:tabs>
              <w:spacing w:line="280" w:lineRule="exact"/>
              <w:ind w:right="-108"/>
              <w:rPr>
                <w:rFonts w:ascii="Arial" w:eastAsia="Arial Unicode MS" w:hAnsi="Arial" w:cs="Arial"/>
                <w:b/>
                <w:bCs/>
                <w:sz w:val="16"/>
                <w:szCs w:val="16"/>
              </w:rPr>
            </w:pPr>
            <w:r w:rsidRPr="00F44FE9">
              <w:rPr>
                <w:rFonts w:ascii="Arial" w:eastAsia="Arial Unicode MS" w:hAnsi="Arial" w:cs="Arial"/>
                <w:b/>
                <w:bCs/>
                <w:sz w:val="16"/>
                <w:szCs w:val="16"/>
              </w:rPr>
              <w:t>Short-term loans to related parties</w:t>
            </w:r>
          </w:p>
        </w:tc>
        <w:tc>
          <w:tcPr>
            <w:tcW w:w="786" w:type="pct"/>
          </w:tcPr>
          <w:p w:rsidR="005E1F6B" w:rsidRPr="00F44FE9" w:rsidRDefault="005E1F6B" w:rsidP="00F44FE9">
            <w:pPr>
              <w:tabs>
                <w:tab w:val="left" w:pos="540"/>
              </w:tabs>
              <w:spacing w:line="280" w:lineRule="exact"/>
              <w:ind w:right="108"/>
              <w:jc w:val="thaiDistribute"/>
              <w:rPr>
                <w:rFonts w:ascii="Arial" w:eastAsia="Arial Unicode MS" w:hAnsi="Arial" w:cs="Arial"/>
                <w:sz w:val="16"/>
                <w:szCs w:val="16"/>
              </w:rPr>
            </w:pPr>
          </w:p>
        </w:tc>
        <w:tc>
          <w:tcPr>
            <w:tcW w:w="839" w:type="pct"/>
            <w:gridSpan w:val="2"/>
          </w:tcPr>
          <w:p w:rsidR="005E1F6B" w:rsidRPr="00F44FE9" w:rsidRDefault="005E1F6B" w:rsidP="00F44FE9">
            <w:pPr>
              <w:tabs>
                <w:tab w:val="left" w:pos="540"/>
              </w:tabs>
              <w:spacing w:line="280" w:lineRule="exact"/>
              <w:ind w:left="34" w:right="65"/>
              <w:jc w:val="thaiDistribute"/>
              <w:rPr>
                <w:rFonts w:ascii="Arial" w:eastAsia="Arial Unicode MS" w:hAnsi="Arial" w:cs="Arial"/>
                <w:sz w:val="16"/>
                <w:szCs w:val="16"/>
              </w:rPr>
            </w:pPr>
          </w:p>
        </w:tc>
        <w:tc>
          <w:tcPr>
            <w:tcW w:w="839" w:type="pct"/>
            <w:gridSpan w:val="2"/>
          </w:tcPr>
          <w:p w:rsidR="005E1F6B" w:rsidRPr="00F44FE9" w:rsidRDefault="005E1F6B" w:rsidP="00F44FE9">
            <w:pPr>
              <w:tabs>
                <w:tab w:val="left" w:pos="540"/>
              </w:tabs>
              <w:spacing w:line="280" w:lineRule="exact"/>
              <w:ind w:hanging="19"/>
              <w:jc w:val="thaiDistribute"/>
              <w:rPr>
                <w:rFonts w:ascii="Arial" w:eastAsia="Arial Unicode MS" w:hAnsi="Arial" w:cs="Arial"/>
                <w:sz w:val="16"/>
                <w:szCs w:val="16"/>
              </w:rPr>
            </w:pPr>
          </w:p>
        </w:tc>
        <w:tc>
          <w:tcPr>
            <w:tcW w:w="786" w:type="pct"/>
          </w:tcPr>
          <w:p w:rsidR="005E1F6B" w:rsidRPr="00F44FE9" w:rsidRDefault="005E1F6B" w:rsidP="00F44FE9">
            <w:pPr>
              <w:tabs>
                <w:tab w:val="left" w:pos="540"/>
              </w:tabs>
              <w:spacing w:line="280" w:lineRule="exact"/>
              <w:ind w:right="108"/>
              <w:jc w:val="thaiDistribute"/>
              <w:rPr>
                <w:rFonts w:ascii="Arial" w:eastAsia="Arial Unicode MS"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08"/>
              <w:rPr>
                <w:rFonts w:ascii="Arial" w:eastAsia="Arial Unicode MS" w:hAnsi="Arial" w:cs="Arial"/>
                <w:sz w:val="16"/>
                <w:szCs w:val="16"/>
                <w:u w:val="single"/>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5E1F6B" w:rsidRPr="00F44FE9" w:rsidRDefault="005E1F6B" w:rsidP="00F44FE9">
            <w:pPr>
              <w:spacing w:line="280" w:lineRule="exact"/>
              <w:ind w:right="108"/>
              <w:jc w:val="thaiDistribute"/>
              <w:rPr>
                <w:rFonts w:ascii="Arial" w:eastAsia="Arial Unicode MS" w:hAnsi="Arial" w:cs="Arial"/>
                <w:sz w:val="16"/>
                <w:szCs w:val="16"/>
              </w:rPr>
            </w:pPr>
          </w:p>
        </w:tc>
        <w:tc>
          <w:tcPr>
            <w:tcW w:w="839" w:type="pct"/>
            <w:gridSpan w:val="2"/>
          </w:tcPr>
          <w:p w:rsidR="005E1F6B" w:rsidRPr="00F44FE9" w:rsidRDefault="005E1F6B" w:rsidP="00F44FE9">
            <w:pPr>
              <w:spacing w:line="280" w:lineRule="exact"/>
              <w:ind w:left="34" w:right="65"/>
              <w:jc w:val="thaiDistribute"/>
              <w:rPr>
                <w:rFonts w:ascii="Arial" w:eastAsia="Arial Unicode MS" w:hAnsi="Arial" w:cs="Arial"/>
                <w:sz w:val="16"/>
                <w:szCs w:val="16"/>
              </w:rPr>
            </w:pPr>
          </w:p>
        </w:tc>
        <w:tc>
          <w:tcPr>
            <w:tcW w:w="839" w:type="pct"/>
            <w:gridSpan w:val="2"/>
          </w:tcPr>
          <w:p w:rsidR="005E1F6B" w:rsidRPr="00F44FE9" w:rsidRDefault="005E1F6B" w:rsidP="00F44FE9">
            <w:pPr>
              <w:spacing w:line="280" w:lineRule="exact"/>
              <w:ind w:hanging="19"/>
              <w:jc w:val="thaiDistribute"/>
              <w:rPr>
                <w:rFonts w:ascii="Arial" w:eastAsia="Arial Unicode MS" w:hAnsi="Arial" w:cs="Arial"/>
                <w:sz w:val="16"/>
                <w:szCs w:val="16"/>
              </w:rPr>
            </w:pPr>
          </w:p>
        </w:tc>
        <w:tc>
          <w:tcPr>
            <w:tcW w:w="786" w:type="pct"/>
          </w:tcPr>
          <w:p w:rsidR="005E1F6B" w:rsidRPr="00F44FE9" w:rsidRDefault="005E1F6B" w:rsidP="00F44FE9">
            <w:pPr>
              <w:spacing w:line="280" w:lineRule="exact"/>
              <w:ind w:right="108"/>
              <w:jc w:val="thaiDistribute"/>
              <w:rPr>
                <w:rFonts w:ascii="Arial" w:eastAsia="Arial Unicode MS"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r>
      <w:tr w:rsidR="005E1F6B" w:rsidRPr="00F44FE9" w:rsidTr="00F44FE9">
        <w:tc>
          <w:tcPr>
            <w:tcW w:w="1750" w:type="pct"/>
          </w:tcPr>
          <w:p w:rsidR="005E1F6B" w:rsidRPr="00F44FE9" w:rsidRDefault="005E1F6B" w:rsidP="00F44FE9">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r>
      <w:tr w:rsidR="005E1F6B" w:rsidRPr="00F44FE9" w:rsidTr="00F44FE9">
        <w:tc>
          <w:tcPr>
            <w:tcW w:w="1750" w:type="pct"/>
          </w:tcPr>
          <w:p w:rsidR="005E1F6B" w:rsidRPr="00F44FE9" w:rsidRDefault="005E1F6B" w:rsidP="00F44FE9">
            <w:pPr>
              <w:tabs>
                <w:tab w:val="left" w:pos="540"/>
              </w:tabs>
              <w:spacing w:line="280" w:lineRule="exact"/>
              <w:ind w:right="-198"/>
              <w:jc w:val="both"/>
              <w:rPr>
                <w:rFonts w:ascii="Arial" w:eastAsia="Arial Unicode MS" w:hAnsi="Arial" w:cs="Arial"/>
                <w:b/>
                <w:bCs/>
                <w:sz w:val="16"/>
                <w:szCs w:val="16"/>
              </w:rPr>
            </w:pP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b/>
                <w:bCs/>
                <w:sz w:val="16"/>
                <w:szCs w:val="16"/>
              </w:rPr>
              <w:t xml:space="preserve">Short-term loans </w:t>
            </w:r>
            <w:r w:rsidR="0063643C">
              <w:rPr>
                <w:rFonts w:ascii="Arial" w:eastAsia="Arial Unicode MS" w:hAnsi="Arial" w:cs="Arial"/>
                <w:b/>
                <w:bCs/>
                <w:sz w:val="16"/>
                <w:szCs w:val="16"/>
              </w:rPr>
              <w:t>from</w:t>
            </w:r>
            <w:r w:rsidRPr="00F44FE9">
              <w:rPr>
                <w:rFonts w:ascii="Arial" w:eastAsia="Arial Unicode MS" w:hAnsi="Arial" w:cs="Arial"/>
                <w:b/>
                <w:bCs/>
                <w:sz w:val="16"/>
                <w:szCs w:val="16"/>
              </w:rPr>
              <w:t xml:space="preserve"> related parties</w:t>
            </w: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c>
          <w:tcPr>
            <w:tcW w:w="786" w:type="pct"/>
          </w:tcPr>
          <w:p w:rsidR="005E1F6B" w:rsidRPr="00F44FE9" w:rsidRDefault="005E1F6B" w:rsidP="00F44FE9">
            <w:pPr>
              <w:tabs>
                <w:tab w:val="decimal" w:pos="1093"/>
                <w:tab w:val="decimal" w:pos="1127"/>
              </w:tabs>
              <w:spacing w:line="280" w:lineRule="exact"/>
              <w:ind w:right="-14"/>
              <w:rPr>
                <w:rFonts w:ascii="Arial"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u w:val="single"/>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450,000</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2,010,000</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(2,306,000)</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154,000</w:t>
            </w:r>
          </w:p>
        </w:tc>
      </w:tr>
      <w:tr w:rsidR="005E1F6B" w:rsidRPr="00F44FE9" w:rsidTr="00F44FE9">
        <w:tc>
          <w:tcPr>
            <w:tcW w:w="1750" w:type="pct"/>
          </w:tcPr>
          <w:p w:rsidR="005E1F6B" w:rsidRPr="00F44FE9" w:rsidRDefault="0063643C" w:rsidP="00F44FE9">
            <w:pPr>
              <w:tabs>
                <w:tab w:val="left" w:pos="540"/>
              </w:tabs>
              <w:spacing w:line="280" w:lineRule="exact"/>
              <w:ind w:right="-198"/>
              <w:jc w:val="both"/>
              <w:rPr>
                <w:rFonts w:ascii="Arial" w:eastAsia="Arial Unicode MS" w:hAnsi="Arial" w:cs="Arial"/>
                <w:sz w:val="16"/>
                <w:szCs w:val="16"/>
              </w:rPr>
            </w:pPr>
            <w:r>
              <w:rPr>
                <w:rFonts w:ascii="Arial" w:eastAsia="Arial Unicode MS" w:hAnsi="Arial" w:cs="Arial"/>
                <w:sz w:val="16"/>
                <w:szCs w:val="16"/>
              </w:rPr>
              <w:t>Total</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450,000</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2,010,000</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(2,306,000)</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154,000</w:t>
            </w:r>
          </w:p>
        </w:tc>
      </w:tr>
      <w:tr w:rsidR="005E1F6B" w:rsidRPr="00F44FE9" w:rsidTr="00F44FE9">
        <w:tc>
          <w:tcPr>
            <w:tcW w:w="1750" w:type="pct"/>
          </w:tcPr>
          <w:p w:rsidR="005E1F6B" w:rsidRPr="00F44FE9" w:rsidRDefault="005E1F6B" w:rsidP="00F44FE9">
            <w:pPr>
              <w:tabs>
                <w:tab w:val="left" w:pos="540"/>
              </w:tabs>
              <w:spacing w:line="280" w:lineRule="exact"/>
              <w:ind w:right="-198"/>
              <w:jc w:val="both"/>
              <w:rPr>
                <w:rFonts w:ascii="Arial" w:eastAsia="Arial Unicode MS" w:hAnsi="Arial" w:cs="Arial"/>
                <w:sz w:val="16"/>
                <w:szCs w:val="16"/>
              </w:rPr>
            </w:pPr>
          </w:p>
        </w:tc>
        <w:tc>
          <w:tcPr>
            <w:tcW w:w="786" w:type="pct"/>
          </w:tcPr>
          <w:p w:rsidR="005E1F6B" w:rsidRPr="00F44FE9" w:rsidRDefault="005E1F6B" w:rsidP="00F44FE9">
            <w:pPr>
              <w:tabs>
                <w:tab w:val="decimal" w:pos="1093"/>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179"/>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decimal" w:pos="1179"/>
              </w:tabs>
              <w:spacing w:line="280" w:lineRule="exact"/>
              <w:ind w:right="-14"/>
              <w:rPr>
                <w:rFonts w:ascii="Arial" w:hAnsi="Arial" w:cs="Arial"/>
                <w:sz w:val="16"/>
                <w:szCs w:val="16"/>
              </w:rPr>
            </w:pPr>
          </w:p>
        </w:tc>
        <w:tc>
          <w:tcPr>
            <w:tcW w:w="786" w:type="pct"/>
          </w:tcPr>
          <w:p w:rsidR="005E1F6B" w:rsidRPr="00F44FE9" w:rsidRDefault="005E1F6B" w:rsidP="00F44FE9">
            <w:pPr>
              <w:tabs>
                <w:tab w:val="decimal" w:pos="1093"/>
              </w:tabs>
              <w:spacing w:line="280" w:lineRule="exact"/>
              <w:ind w:right="-14"/>
              <w:rPr>
                <w:rFonts w:ascii="Arial" w:hAnsi="Arial" w:cs="Arial"/>
                <w:sz w:val="16"/>
                <w:szCs w:val="16"/>
              </w:rPr>
            </w:pPr>
          </w:p>
        </w:tc>
      </w:tr>
      <w:tr w:rsidR="005E1F6B" w:rsidRPr="00F44FE9" w:rsidTr="00F44FE9">
        <w:trPr>
          <w:tblHeader/>
        </w:trPr>
        <w:tc>
          <w:tcPr>
            <w:tcW w:w="1750" w:type="pct"/>
          </w:tcPr>
          <w:p w:rsidR="005E1F6B" w:rsidRPr="00F44FE9" w:rsidRDefault="005E1F6B" w:rsidP="00F44FE9">
            <w:pPr>
              <w:tabs>
                <w:tab w:val="left" w:pos="540"/>
              </w:tabs>
              <w:spacing w:line="280" w:lineRule="exact"/>
              <w:jc w:val="center"/>
              <w:rPr>
                <w:rFonts w:ascii="Arial" w:eastAsia="Arial Unicode MS" w:hAnsi="Arial" w:cs="Arial"/>
                <w:sz w:val="16"/>
                <w:szCs w:val="16"/>
              </w:rPr>
            </w:pPr>
          </w:p>
        </w:tc>
        <w:tc>
          <w:tcPr>
            <w:tcW w:w="3250" w:type="pct"/>
            <w:gridSpan w:val="6"/>
          </w:tcPr>
          <w:p w:rsidR="005E1F6B" w:rsidRPr="00F44FE9" w:rsidRDefault="005E1F6B" w:rsidP="00F44FE9">
            <w:pPr>
              <w:tabs>
                <w:tab w:val="left" w:pos="540"/>
              </w:tabs>
              <w:spacing w:line="280" w:lineRule="exact"/>
              <w:jc w:val="right"/>
              <w:rPr>
                <w:rFonts w:ascii="Arial" w:eastAsia="Arial Unicode MS" w:hAnsi="Arial" w:cs="Arial"/>
                <w:sz w:val="16"/>
                <w:szCs w:val="16"/>
              </w:rPr>
            </w:pPr>
            <w:r w:rsidRPr="00F44FE9">
              <w:rPr>
                <w:rFonts w:ascii="Arial" w:eastAsia="Arial Unicode MS" w:hAnsi="Arial" w:cs="Arial"/>
                <w:sz w:val="16"/>
                <w:szCs w:val="16"/>
              </w:rPr>
              <w:t>(Unit: Thousand Baht)</w:t>
            </w:r>
          </w:p>
        </w:tc>
      </w:tr>
      <w:tr w:rsidR="005E1F6B" w:rsidRPr="00F44FE9" w:rsidTr="00F44FE9">
        <w:trPr>
          <w:tblHeader/>
        </w:trPr>
        <w:tc>
          <w:tcPr>
            <w:tcW w:w="1750" w:type="pct"/>
          </w:tcPr>
          <w:p w:rsidR="005E1F6B" w:rsidRPr="00F44FE9" w:rsidRDefault="005E1F6B" w:rsidP="00F44FE9">
            <w:pPr>
              <w:tabs>
                <w:tab w:val="left" w:pos="540"/>
              </w:tabs>
              <w:spacing w:line="280" w:lineRule="exact"/>
              <w:jc w:val="center"/>
              <w:rPr>
                <w:rFonts w:ascii="Arial" w:eastAsia="Arial Unicode MS" w:hAnsi="Arial" w:cs="Arial"/>
                <w:sz w:val="16"/>
                <w:szCs w:val="16"/>
              </w:rPr>
            </w:pPr>
          </w:p>
        </w:tc>
        <w:tc>
          <w:tcPr>
            <w:tcW w:w="3250" w:type="pct"/>
            <w:gridSpan w:val="6"/>
          </w:tcPr>
          <w:p w:rsidR="005E1F6B" w:rsidRPr="00F44FE9" w:rsidRDefault="005E1F6B"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Consolidated financial statements</w:t>
            </w:r>
          </w:p>
        </w:tc>
      </w:tr>
      <w:tr w:rsidR="006268FA" w:rsidRPr="00F44FE9" w:rsidTr="00F44FE9">
        <w:trPr>
          <w:tblHeader/>
        </w:trPr>
        <w:tc>
          <w:tcPr>
            <w:tcW w:w="1750" w:type="pct"/>
          </w:tcPr>
          <w:p w:rsidR="006268FA" w:rsidRPr="00F44FE9" w:rsidRDefault="006268FA" w:rsidP="00F44FE9">
            <w:pPr>
              <w:tabs>
                <w:tab w:val="left" w:pos="540"/>
              </w:tabs>
              <w:spacing w:line="280" w:lineRule="exact"/>
              <w:jc w:val="center"/>
              <w:rPr>
                <w:rFonts w:ascii="Arial" w:eastAsia="Arial Unicode MS" w:hAnsi="Arial" w:cs="Arial"/>
                <w:sz w:val="16"/>
                <w:szCs w:val="16"/>
              </w:rPr>
            </w:pPr>
          </w:p>
        </w:tc>
        <w:tc>
          <w:tcPr>
            <w:tcW w:w="786" w:type="pct"/>
            <w:vAlign w:val="bottom"/>
          </w:tcPr>
          <w:p w:rsidR="006268FA" w:rsidRPr="00F44FE9" w:rsidRDefault="006268FA" w:rsidP="00F44FE9">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6268FA" w:rsidRPr="00F44FE9" w:rsidRDefault="006268FA" w:rsidP="00F44FE9">
            <w:pPr>
              <w:pBdr>
                <w:bottom w:val="single" w:sz="4" w:space="1" w:color="auto"/>
              </w:pBdr>
              <w:spacing w:line="280" w:lineRule="exact"/>
              <w:ind w:right="-14"/>
              <w:jc w:val="center"/>
              <w:rPr>
                <w:rFonts w:ascii="Arial" w:hAnsi="Arial" w:cs="Arial"/>
                <w:spacing w:val="-6"/>
                <w:sz w:val="16"/>
                <w:szCs w:val="16"/>
              </w:rPr>
            </w:pPr>
            <w:r w:rsidRPr="00F44FE9">
              <w:rPr>
                <w:rFonts w:ascii="Arial" w:eastAsia="Arial Unicode MS" w:hAnsi="Arial" w:cs="Arial"/>
                <w:spacing w:val="-6"/>
                <w:sz w:val="16"/>
                <w:szCs w:val="16"/>
              </w:rPr>
              <w:t>31 December 2015</w:t>
            </w:r>
          </w:p>
        </w:tc>
        <w:tc>
          <w:tcPr>
            <w:tcW w:w="839" w:type="pct"/>
            <w:gridSpan w:val="2"/>
            <w:vAlign w:val="bottom"/>
          </w:tcPr>
          <w:p w:rsidR="006268FA" w:rsidRPr="00F44FE9" w:rsidRDefault="006268FA" w:rsidP="00F44FE9">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 xml:space="preserve">Increase during </w:t>
            </w:r>
            <w:r w:rsidR="0063643C">
              <w:rPr>
                <w:rFonts w:ascii="Arial" w:eastAsia="Arial Unicode MS" w:hAnsi="Arial" w:cs="Arial"/>
                <w:sz w:val="16"/>
                <w:szCs w:val="16"/>
              </w:rPr>
              <w:t xml:space="preserve">        </w:t>
            </w:r>
            <w:r w:rsidRPr="00F44FE9">
              <w:rPr>
                <w:rFonts w:ascii="Arial" w:eastAsia="Arial Unicode MS" w:hAnsi="Arial" w:cs="Arial"/>
                <w:sz w:val="16"/>
                <w:szCs w:val="16"/>
              </w:rPr>
              <w:t>the year</w:t>
            </w:r>
          </w:p>
        </w:tc>
        <w:tc>
          <w:tcPr>
            <w:tcW w:w="839" w:type="pct"/>
            <w:gridSpan w:val="2"/>
            <w:vAlign w:val="bottom"/>
          </w:tcPr>
          <w:p w:rsidR="006268FA" w:rsidRPr="00F44FE9" w:rsidRDefault="006268FA" w:rsidP="00F44FE9">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Decrease during the year</w:t>
            </w:r>
          </w:p>
        </w:tc>
        <w:tc>
          <w:tcPr>
            <w:tcW w:w="786" w:type="pct"/>
            <w:vAlign w:val="bottom"/>
          </w:tcPr>
          <w:p w:rsidR="006268FA" w:rsidRPr="00F44FE9" w:rsidRDefault="006268FA" w:rsidP="00F44FE9">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6268FA" w:rsidRPr="00F44FE9" w:rsidRDefault="006268FA" w:rsidP="00F44FE9">
            <w:pPr>
              <w:pBdr>
                <w:bottom w:val="single" w:sz="4" w:space="1" w:color="auto"/>
              </w:pBdr>
              <w:spacing w:line="280" w:lineRule="exact"/>
              <w:ind w:right="-14"/>
              <w:jc w:val="center"/>
              <w:rPr>
                <w:rFonts w:ascii="Arial" w:hAnsi="Arial" w:cs="Arial"/>
                <w:spacing w:val="-6"/>
                <w:sz w:val="16"/>
                <w:szCs w:val="16"/>
              </w:rPr>
            </w:pPr>
            <w:r w:rsidRPr="00F44FE9">
              <w:rPr>
                <w:rFonts w:ascii="Arial" w:eastAsia="Arial Unicode MS" w:hAnsi="Arial" w:cs="Arial"/>
                <w:spacing w:val="-6"/>
                <w:sz w:val="16"/>
                <w:szCs w:val="16"/>
              </w:rPr>
              <w:t>31 December 2016</w:t>
            </w:r>
          </w:p>
        </w:tc>
      </w:tr>
      <w:tr w:rsidR="005E1F6B" w:rsidRPr="00F44FE9" w:rsidTr="00F44FE9">
        <w:tc>
          <w:tcPr>
            <w:tcW w:w="1750" w:type="pct"/>
          </w:tcPr>
          <w:p w:rsidR="005E1F6B" w:rsidRPr="00F44FE9" w:rsidRDefault="005E1F6B" w:rsidP="00F44FE9">
            <w:pPr>
              <w:tabs>
                <w:tab w:val="left" w:pos="540"/>
              </w:tabs>
              <w:spacing w:line="280" w:lineRule="exact"/>
              <w:ind w:right="-108"/>
              <w:rPr>
                <w:rFonts w:ascii="Arial" w:eastAsia="Arial Unicode MS" w:hAnsi="Arial" w:cs="Arial"/>
                <w:b/>
                <w:bCs/>
                <w:sz w:val="16"/>
                <w:szCs w:val="16"/>
              </w:rPr>
            </w:pPr>
            <w:r w:rsidRPr="00F44FE9">
              <w:rPr>
                <w:rFonts w:ascii="Arial" w:eastAsia="Arial Unicode MS" w:hAnsi="Arial" w:cs="Arial"/>
                <w:b/>
                <w:bCs/>
                <w:sz w:val="16"/>
                <w:szCs w:val="16"/>
              </w:rPr>
              <w:t>Short-term loans to related parties</w:t>
            </w:r>
          </w:p>
        </w:tc>
        <w:tc>
          <w:tcPr>
            <w:tcW w:w="786" w:type="pct"/>
          </w:tcPr>
          <w:p w:rsidR="005E1F6B" w:rsidRPr="00F44FE9" w:rsidRDefault="005E1F6B" w:rsidP="00F44FE9">
            <w:pPr>
              <w:tabs>
                <w:tab w:val="left" w:pos="540"/>
              </w:tabs>
              <w:spacing w:line="280" w:lineRule="exact"/>
              <w:ind w:right="108"/>
              <w:jc w:val="thaiDistribute"/>
              <w:rPr>
                <w:rFonts w:ascii="Arial" w:eastAsia="Arial Unicode MS" w:hAnsi="Arial" w:cs="Arial"/>
                <w:sz w:val="16"/>
                <w:szCs w:val="16"/>
              </w:rPr>
            </w:pPr>
          </w:p>
        </w:tc>
        <w:tc>
          <w:tcPr>
            <w:tcW w:w="839" w:type="pct"/>
            <w:gridSpan w:val="2"/>
          </w:tcPr>
          <w:p w:rsidR="005E1F6B" w:rsidRPr="00F44FE9" w:rsidRDefault="005E1F6B" w:rsidP="00F44FE9">
            <w:pPr>
              <w:tabs>
                <w:tab w:val="left" w:pos="540"/>
              </w:tabs>
              <w:spacing w:line="280" w:lineRule="exact"/>
              <w:ind w:left="34" w:right="65"/>
              <w:jc w:val="thaiDistribute"/>
              <w:rPr>
                <w:rFonts w:ascii="Arial" w:eastAsia="Arial Unicode MS" w:hAnsi="Arial" w:cs="Arial"/>
                <w:sz w:val="16"/>
                <w:szCs w:val="16"/>
              </w:rPr>
            </w:pPr>
          </w:p>
        </w:tc>
        <w:tc>
          <w:tcPr>
            <w:tcW w:w="839" w:type="pct"/>
            <w:gridSpan w:val="2"/>
          </w:tcPr>
          <w:p w:rsidR="005E1F6B" w:rsidRPr="00F44FE9" w:rsidRDefault="005E1F6B" w:rsidP="00F44FE9">
            <w:pPr>
              <w:tabs>
                <w:tab w:val="left" w:pos="540"/>
              </w:tabs>
              <w:spacing w:line="280" w:lineRule="exact"/>
              <w:ind w:hanging="19"/>
              <w:jc w:val="thaiDistribute"/>
              <w:rPr>
                <w:rFonts w:ascii="Arial" w:eastAsia="Arial Unicode MS" w:hAnsi="Arial" w:cs="Arial"/>
                <w:sz w:val="16"/>
                <w:szCs w:val="16"/>
              </w:rPr>
            </w:pPr>
          </w:p>
        </w:tc>
        <w:tc>
          <w:tcPr>
            <w:tcW w:w="786" w:type="pct"/>
          </w:tcPr>
          <w:p w:rsidR="005E1F6B" w:rsidRPr="00F44FE9" w:rsidRDefault="005E1F6B" w:rsidP="00F44FE9">
            <w:pPr>
              <w:tabs>
                <w:tab w:val="left" w:pos="540"/>
              </w:tabs>
              <w:spacing w:line="280" w:lineRule="exact"/>
              <w:ind w:right="108"/>
              <w:jc w:val="thaiDistribute"/>
              <w:rPr>
                <w:rFonts w:ascii="Arial" w:eastAsia="Arial Unicode MS"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08"/>
              <w:rPr>
                <w:rFonts w:ascii="Arial" w:eastAsia="Arial Unicode MS" w:hAnsi="Arial" w:cs="Arial"/>
                <w:sz w:val="16"/>
                <w:szCs w:val="16"/>
                <w:u w:val="single"/>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5E1F6B" w:rsidRPr="00F44FE9" w:rsidRDefault="005E1F6B" w:rsidP="00F44FE9">
            <w:pPr>
              <w:spacing w:line="280" w:lineRule="exact"/>
              <w:ind w:right="108"/>
              <w:jc w:val="thaiDistribute"/>
              <w:rPr>
                <w:rFonts w:ascii="Arial" w:eastAsia="Arial Unicode MS" w:hAnsi="Arial" w:cs="Arial"/>
                <w:sz w:val="16"/>
                <w:szCs w:val="16"/>
              </w:rPr>
            </w:pPr>
          </w:p>
        </w:tc>
        <w:tc>
          <w:tcPr>
            <w:tcW w:w="839" w:type="pct"/>
            <w:gridSpan w:val="2"/>
          </w:tcPr>
          <w:p w:rsidR="005E1F6B" w:rsidRPr="00F44FE9" w:rsidRDefault="005E1F6B" w:rsidP="00F44FE9">
            <w:pPr>
              <w:spacing w:line="280" w:lineRule="exact"/>
              <w:ind w:left="34" w:right="65"/>
              <w:jc w:val="thaiDistribute"/>
              <w:rPr>
                <w:rFonts w:ascii="Arial" w:eastAsia="Arial Unicode MS" w:hAnsi="Arial" w:cs="Arial"/>
                <w:sz w:val="16"/>
                <w:szCs w:val="16"/>
              </w:rPr>
            </w:pPr>
          </w:p>
        </w:tc>
        <w:tc>
          <w:tcPr>
            <w:tcW w:w="839" w:type="pct"/>
            <w:gridSpan w:val="2"/>
          </w:tcPr>
          <w:p w:rsidR="005E1F6B" w:rsidRPr="00F44FE9" w:rsidRDefault="005E1F6B" w:rsidP="00F44FE9">
            <w:pPr>
              <w:spacing w:line="280" w:lineRule="exact"/>
              <w:ind w:hanging="19"/>
              <w:jc w:val="thaiDistribute"/>
              <w:rPr>
                <w:rFonts w:ascii="Arial" w:eastAsia="Arial Unicode MS" w:hAnsi="Arial" w:cs="Arial"/>
                <w:sz w:val="16"/>
                <w:szCs w:val="16"/>
              </w:rPr>
            </w:pPr>
          </w:p>
        </w:tc>
        <w:tc>
          <w:tcPr>
            <w:tcW w:w="786" w:type="pct"/>
          </w:tcPr>
          <w:p w:rsidR="005E1F6B" w:rsidRPr="00F44FE9" w:rsidRDefault="005E1F6B" w:rsidP="00F44FE9">
            <w:pPr>
              <w:spacing w:line="280" w:lineRule="exact"/>
              <w:ind w:right="108"/>
              <w:jc w:val="thaiDistribute"/>
              <w:rPr>
                <w:rFonts w:ascii="Arial" w:eastAsia="Arial Unicode MS"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233,000</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(214,000)</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19,000</w:t>
            </w:r>
          </w:p>
        </w:tc>
      </w:tr>
      <w:tr w:rsidR="005E1F6B" w:rsidRPr="00F44FE9" w:rsidTr="00F44FE9">
        <w:tc>
          <w:tcPr>
            <w:tcW w:w="1750" w:type="pct"/>
          </w:tcPr>
          <w:p w:rsidR="005E1F6B" w:rsidRPr="00F44FE9" w:rsidRDefault="005E1F6B" w:rsidP="00F44FE9">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233,000</w:t>
            </w:r>
          </w:p>
        </w:tc>
        <w:tc>
          <w:tcPr>
            <w:tcW w:w="839" w:type="pct"/>
            <w:gridSpan w:val="2"/>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(214,000)</w:t>
            </w:r>
          </w:p>
        </w:tc>
        <w:tc>
          <w:tcPr>
            <w:tcW w:w="786" w:type="pct"/>
          </w:tcPr>
          <w:p w:rsidR="005E1F6B" w:rsidRPr="00F44FE9" w:rsidRDefault="005E1F6B"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19,000</w:t>
            </w:r>
          </w:p>
        </w:tc>
      </w:tr>
      <w:tr w:rsidR="005E1F6B" w:rsidRPr="00F44FE9" w:rsidTr="00F44FE9">
        <w:tc>
          <w:tcPr>
            <w:tcW w:w="2536" w:type="pct"/>
            <w:gridSpan w:val="2"/>
          </w:tcPr>
          <w:p w:rsidR="005E1F6B" w:rsidRPr="00F44FE9" w:rsidRDefault="005E1F6B" w:rsidP="00F44FE9">
            <w:pPr>
              <w:tabs>
                <w:tab w:val="left" w:pos="540"/>
              </w:tabs>
              <w:spacing w:line="280" w:lineRule="exact"/>
              <w:ind w:right="-108"/>
              <w:rPr>
                <w:rFonts w:ascii="Arial" w:hAnsi="Arial" w:cs="Arial"/>
                <w:sz w:val="16"/>
                <w:szCs w:val="16"/>
              </w:rPr>
            </w:pPr>
            <w:r w:rsidRPr="00F44FE9">
              <w:rPr>
                <w:rFonts w:ascii="Arial" w:eastAsia="Arial Unicode MS" w:hAnsi="Arial" w:cs="Arial"/>
                <w:b/>
                <w:bCs/>
                <w:sz w:val="16"/>
                <w:szCs w:val="16"/>
              </w:rPr>
              <w:t>Short-term loans from related parties</w:t>
            </w:r>
          </w:p>
        </w:tc>
        <w:tc>
          <w:tcPr>
            <w:tcW w:w="839" w:type="pct"/>
            <w:gridSpan w:val="2"/>
          </w:tcPr>
          <w:p w:rsidR="005E1F6B" w:rsidRPr="00F44FE9" w:rsidRDefault="005E1F6B" w:rsidP="00F44FE9">
            <w:pPr>
              <w:tabs>
                <w:tab w:val="left" w:pos="540"/>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left" w:pos="540"/>
              </w:tabs>
              <w:spacing w:line="280" w:lineRule="exact"/>
              <w:ind w:right="-14"/>
              <w:rPr>
                <w:rFonts w:ascii="Arial" w:hAnsi="Arial" w:cs="Arial"/>
                <w:sz w:val="16"/>
                <w:szCs w:val="16"/>
              </w:rPr>
            </w:pPr>
          </w:p>
        </w:tc>
        <w:tc>
          <w:tcPr>
            <w:tcW w:w="786" w:type="pct"/>
          </w:tcPr>
          <w:p w:rsidR="005E1F6B" w:rsidRPr="00F44FE9" w:rsidRDefault="005E1F6B" w:rsidP="00F44FE9">
            <w:pPr>
              <w:tabs>
                <w:tab w:val="left" w:pos="540"/>
              </w:tabs>
              <w:spacing w:line="280" w:lineRule="exact"/>
              <w:ind w:right="-14"/>
              <w:rPr>
                <w:rFonts w:ascii="Arial"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08"/>
              <w:rPr>
                <w:rFonts w:ascii="Arial" w:eastAsia="Arial Unicode MS" w:hAnsi="Arial" w:cs="Arial"/>
                <w:sz w:val="16"/>
                <w:szCs w:val="16"/>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5E1F6B" w:rsidRPr="00F44FE9" w:rsidRDefault="005E1F6B" w:rsidP="00F44FE9">
            <w:pPr>
              <w:tabs>
                <w:tab w:val="left" w:pos="540"/>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left" w:pos="540"/>
              </w:tabs>
              <w:spacing w:line="280" w:lineRule="exact"/>
              <w:ind w:right="-14"/>
              <w:rPr>
                <w:rFonts w:ascii="Arial" w:hAnsi="Arial" w:cs="Arial"/>
                <w:sz w:val="16"/>
                <w:szCs w:val="16"/>
              </w:rPr>
            </w:pPr>
          </w:p>
        </w:tc>
        <w:tc>
          <w:tcPr>
            <w:tcW w:w="839" w:type="pct"/>
            <w:gridSpan w:val="2"/>
          </w:tcPr>
          <w:p w:rsidR="005E1F6B" w:rsidRPr="00F44FE9" w:rsidRDefault="005E1F6B" w:rsidP="00F44FE9">
            <w:pPr>
              <w:tabs>
                <w:tab w:val="left" w:pos="540"/>
              </w:tabs>
              <w:spacing w:line="280" w:lineRule="exact"/>
              <w:ind w:right="-14"/>
              <w:rPr>
                <w:rFonts w:ascii="Arial" w:hAnsi="Arial" w:cs="Arial"/>
                <w:sz w:val="16"/>
                <w:szCs w:val="16"/>
              </w:rPr>
            </w:pPr>
          </w:p>
        </w:tc>
        <w:tc>
          <w:tcPr>
            <w:tcW w:w="786" w:type="pct"/>
          </w:tcPr>
          <w:p w:rsidR="005E1F6B" w:rsidRPr="00F44FE9" w:rsidRDefault="005E1F6B" w:rsidP="00F44FE9">
            <w:pPr>
              <w:tabs>
                <w:tab w:val="left" w:pos="540"/>
              </w:tabs>
              <w:spacing w:line="280" w:lineRule="exact"/>
              <w:ind w:right="-14"/>
              <w:rPr>
                <w:rFonts w:ascii="Arial" w:hAnsi="Arial" w:cs="Arial"/>
                <w:sz w:val="16"/>
                <w:szCs w:val="16"/>
              </w:rPr>
            </w:pPr>
          </w:p>
        </w:tc>
      </w:tr>
      <w:tr w:rsidR="005E1F6B" w:rsidRPr="00F44FE9" w:rsidTr="00F44FE9">
        <w:tc>
          <w:tcPr>
            <w:tcW w:w="1750" w:type="pct"/>
          </w:tcPr>
          <w:p w:rsidR="005E1F6B" w:rsidRPr="00F44FE9" w:rsidRDefault="005E1F6B"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154,000</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3,987,000</w:t>
            </w:r>
          </w:p>
        </w:tc>
        <w:tc>
          <w:tcPr>
            <w:tcW w:w="839" w:type="pct"/>
            <w:gridSpan w:val="2"/>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(3,629,000)</w:t>
            </w:r>
          </w:p>
        </w:tc>
        <w:tc>
          <w:tcPr>
            <w:tcW w:w="786" w:type="pct"/>
          </w:tcPr>
          <w:p w:rsidR="005E1F6B" w:rsidRPr="00F44FE9" w:rsidRDefault="005E1F6B" w:rsidP="00F44FE9">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512,000</w:t>
            </w:r>
          </w:p>
        </w:tc>
      </w:tr>
      <w:tr w:rsidR="00AB3377" w:rsidRPr="00F44FE9" w:rsidTr="00F44FE9">
        <w:tc>
          <w:tcPr>
            <w:tcW w:w="1750" w:type="pct"/>
          </w:tcPr>
          <w:p w:rsidR="00AB3377" w:rsidRPr="00F44FE9" w:rsidRDefault="00AB3377" w:rsidP="00F44FE9">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tcPr>
          <w:p w:rsidR="00AB3377" w:rsidRPr="00F44FE9" w:rsidRDefault="00AB3377"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154,000</w:t>
            </w:r>
          </w:p>
        </w:tc>
        <w:tc>
          <w:tcPr>
            <w:tcW w:w="839" w:type="pct"/>
            <w:gridSpan w:val="2"/>
          </w:tcPr>
          <w:p w:rsidR="00AB3377" w:rsidRPr="00F44FE9" w:rsidRDefault="00AB3377"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3,987,000</w:t>
            </w:r>
          </w:p>
        </w:tc>
        <w:tc>
          <w:tcPr>
            <w:tcW w:w="839" w:type="pct"/>
            <w:gridSpan w:val="2"/>
          </w:tcPr>
          <w:p w:rsidR="00AB3377" w:rsidRPr="00F44FE9" w:rsidRDefault="00AB3377"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(3,629,000)</w:t>
            </w:r>
          </w:p>
        </w:tc>
        <w:tc>
          <w:tcPr>
            <w:tcW w:w="786" w:type="pct"/>
          </w:tcPr>
          <w:p w:rsidR="00AB3377" w:rsidRPr="00F44FE9" w:rsidRDefault="00AB3377" w:rsidP="00F44FE9">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512,000</w:t>
            </w:r>
          </w:p>
        </w:tc>
      </w:tr>
      <w:tr w:rsidR="00AB3377" w:rsidRPr="00F44FE9" w:rsidTr="00F44FE9">
        <w:tc>
          <w:tcPr>
            <w:tcW w:w="1750" w:type="pct"/>
          </w:tcPr>
          <w:p w:rsidR="00AB3377" w:rsidRPr="00F44FE9" w:rsidRDefault="00AB3377" w:rsidP="00F44FE9">
            <w:pPr>
              <w:tabs>
                <w:tab w:val="left" w:pos="540"/>
              </w:tabs>
              <w:spacing w:line="280" w:lineRule="exact"/>
              <w:jc w:val="center"/>
              <w:rPr>
                <w:rFonts w:ascii="Arial" w:eastAsia="Arial Unicode MS" w:hAnsi="Arial" w:cs="Arial"/>
                <w:sz w:val="16"/>
                <w:szCs w:val="16"/>
              </w:rPr>
            </w:pPr>
          </w:p>
        </w:tc>
        <w:tc>
          <w:tcPr>
            <w:tcW w:w="3250" w:type="pct"/>
            <w:gridSpan w:val="6"/>
            <w:shd w:val="clear" w:color="auto" w:fill="auto"/>
            <w:vAlign w:val="center"/>
          </w:tcPr>
          <w:p w:rsidR="00AB3377" w:rsidRPr="00F44FE9" w:rsidRDefault="00AB3377" w:rsidP="0063643C">
            <w:pPr>
              <w:tabs>
                <w:tab w:val="left" w:pos="540"/>
              </w:tabs>
              <w:spacing w:line="280" w:lineRule="exact"/>
              <w:jc w:val="right"/>
              <w:rPr>
                <w:rFonts w:ascii="Arial" w:eastAsia="Arial Unicode MS" w:hAnsi="Arial" w:cs="Arial"/>
                <w:sz w:val="16"/>
                <w:szCs w:val="16"/>
              </w:rPr>
            </w:pPr>
            <w:r w:rsidRPr="00F44FE9">
              <w:rPr>
                <w:rFonts w:ascii="Arial" w:eastAsia="Arial Unicode MS" w:hAnsi="Arial" w:cs="Arial"/>
                <w:sz w:val="16"/>
                <w:szCs w:val="16"/>
              </w:rPr>
              <w:t xml:space="preserve">  (Unit: Thousand Baht)</w:t>
            </w:r>
          </w:p>
        </w:tc>
      </w:tr>
      <w:tr w:rsidR="00AB3377" w:rsidRPr="00F44FE9" w:rsidTr="00F44FE9">
        <w:tc>
          <w:tcPr>
            <w:tcW w:w="1750" w:type="pct"/>
          </w:tcPr>
          <w:p w:rsidR="00AB3377" w:rsidRPr="00F44FE9" w:rsidRDefault="00AB3377" w:rsidP="00F44FE9">
            <w:pPr>
              <w:tabs>
                <w:tab w:val="left" w:pos="540"/>
              </w:tabs>
              <w:spacing w:line="280" w:lineRule="exact"/>
              <w:jc w:val="center"/>
              <w:rPr>
                <w:rFonts w:ascii="Arial" w:eastAsia="Arial Unicode MS" w:hAnsi="Arial" w:cs="Arial"/>
                <w:sz w:val="16"/>
                <w:szCs w:val="16"/>
              </w:rPr>
            </w:pPr>
          </w:p>
        </w:tc>
        <w:tc>
          <w:tcPr>
            <w:tcW w:w="3250" w:type="pct"/>
            <w:gridSpan w:val="6"/>
            <w:shd w:val="clear" w:color="auto" w:fill="auto"/>
          </w:tcPr>
          <w:p w:rsidR="00AB3377" w:rsidRPr="00F44FE9" w:rsidRDefault="00AB3377" w:rsidP="00F44FE9">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Consolidated financial statements</w:t>
            </w:r>
          </w:p>
        </w:tc>
      </w:tr>
      <w:tr w:rsidR="002C0FE4" w:rsidRPr="00F44FE9" w:rsidTr="007F5AA5">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786" w:type="pct"/>
            <w:shd w:val="clear" w:color="auto" w:fill="auto"/>
            <w:vAlign w:val="bottom"/>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F44FE9" w:rsidRDefault="002C0FE4" w:rsidP="002C0FE4">
            <w:pPr>
              <w:pBdr>
                <w:bottom w:val="single" w:sz="4" w:space="1" w:color="auto"/>
              </w:pBdr>
              <w:spacing w:line="280" w:lineRule="exact"/>
              <w:ind w:right="-14"/>
              <w:jc w:val="center"/>
              <w:rPr>
                <w:rFonts w:ascii="Arial" w:hAnsi="Arial" w:cs="Arial"/>
                <w:spacing w:val="-6"/>
                <w:sz w:val="16"/>
                <w:szCs w:val="16"/>
              </w:rPr>
            </w:pPr>
            <w:r w:rsidRPr="00F44FE9">
              <w:rPr>
                <w:rFonts w:ascii="Arial" w:eastAsia="Arial Unicode MS" w:hAnsi="Arial" w:cs="Arial"/>
                <w:spacing w:val="-6"/>
                <w:sz w:val="16"/>
                <w:szCs w:val="16"/>
              </w:rPr>
              <w:t>31 December 201</w:t>
            </w:r>
            <w:r>
              <w:rPr>
                <w:rFonts w:ascii="Arial" w:eastAsia="Arial Unicode MS" w:hAnsi="Arial" w:cs="Arial"/>
                <w:spacing w:val="-6"/>
                <w:sz w:val="16"/>
                <w:szCs w:val="16"/>
              </w:rPr>
              <w:t>6</w:t>
            </w:r>
          </w:p>
        </w:tc>
        <w:tc>
          <w:tcPr>
            <w:tcW w:w="839" w:type="pct"/>
            <w:gridSpan w:val="2"/>
            <w:shd w:val="clear" w:color="auto" w:fill="auto"/>
            <w:vAlign w:val="bottom"/>
          </w:tcPr>
          <w:p w:rsidR="002C0FE4" w:rsidRPr="00F44FE9" w:rsidRDefault="002C0FE4" w:rsidP="002C0FE4">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Increase during</w:t>
            </w:r>
            <w:r w:rsidR="0063643C">
              <w:rPr>
                <w:rFonts w:ascii="Arial" w:eastAsia="Arial Unicode MS" w:hAnsi="Arial" w:cs="Arial"/>
                <w:sz w:val="16"/>
                <w:szCs w:val="16"/>
              </w:rPr>
              <w:t xml:space="preserve">     </w:t>
            </w:r>
            <w:r w:rsidRPr="00F44FE9">
              <w:rPr>
                <w:rFonts w:ascii="Arial" w:eastAsia="Arial Unicode MS" w:hAnsi="Arial" w:cs="Arial"/>
                <w:sz w:val="16"/>
                <w:szCs w:val="16"/>
              </w:rPr>
              <w:t xml:space="preserve"> the year</w:t>
            </w:r>
          </w:p>
        </w:tc>
        <w:tc>
          <w:tcPr>
            <w:tcW w:w="839" w:type="pct"/>
            <w:gridSpan w:val="2"/>
            <w:shd w:val="clear" w:color="auto" w:fill="auto"/>
            <w:vAlign w:val="bottom"/>
          </w:tcPr>
          <w:p w:rsidR="002C0FE4" w:rsidRPr="00F44FE9" w:rsidRDefault="002C0FE4" w:rsidP="002C0FE4">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Decrease during the year</w:t>
            </w:r>
          </w:p>
        </w:tc>
        <w:tc>
          <w:tcPr>
            <w:tcW w:w="786" w:type="pct"/>
            <w:shd w:val="clear" w:color="auto" w:fill="auto"/>
            <w:vAlign w:val="bottom"/>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F44FE9" w:rsidRDefault="002C0FE4" w:rsidP="002C0FE4">
            <w:pPr>
              <w:pBdr>
                <w:bottom w:val="single" w:sz="4" w:space="1" w:color="auto"/>
              </w:pBdr>
              <w:spacing w:line="280" w:lineRule="exact"/>
              <w:ind w:right="-14"/>
              <w:jc w:val="center"/>
              <w:rPr>
                <w:rFonts w:ascii="Arial" w:hAnsi="Arial" w:cs="Arial"/>
                <w:spacing w:val="-6"/>
                <w:sz w:val="16"/>
                <w:szCs w:val="16"/>
              </w:rPr>
            </w:pPr>
            <w:r w:rsidRPr="00F44FE9">
              <w:rPr>
                <w:rFonts w:ascii="Arial" w:eastAsia="Arial Unicode MS" w:hAnsi="Arial" w:cs="Arial"/>
                <w:spacing w:val="-6"/>
                <w:sz w:val="16"/>
                <w:szCs w:val="16"/>
              </w:rPr>
              <w:t>31 December 201</w:t>
            </w:r>
            <w:r>
              <w:rPr>
                <w:rFonts w:ascii="Arial" w:eastAsia="Arial Unicode MS" w:hAnsi="Arial" w:cs="Arial"/>
                <w:spacing w:val="-6"/>
                <w:sz w:val="16"/>
                <w:szCs w:val="16"/>
              </w:rPr>
              <w:t>7</w:t>
            </w:r>
          </w:p>
        </w:tc>
      </w:tr>
      <w:tr w:rsidR="002C0FE4" w:rsidRPr="00F44FE9" w:rsidTr="00F44FE9">
        <w:tc>
          <w:tcPr>
            <w:tcW w:w="1750" w:type="pct"/>
          </w:tcPr>
          <w:p w:rsidR="002C0FE4" w:rsidRPr="00F44FE9" w:rsidRDefault="002C0FE4" w:rsidP="002C0FE4">
            <w:pPr>
              <w:tabs>
                <w:tab w:val="left" w:pos="540"/>
              </w:tabs>
              <w:spacing w:line="280" w:lineRule="exact"/>
              <w:rPr>
                <w:rFonts w:ascii="Arial" w:eastAsia="Arial Unicode MS" w:hAnsi="Arial" w:cs="Arial"/>
                <w:sz w:val="16"/>
                <w:szCs w:val="16"/>
              </w:rPr>
            </w:pPr>
            <w:r w:rsidRPr="00F44FE9">
              <w:rPr>
                <w:rFonts w:ascii="Arial" w:eastAsia="Arial Unicode MS" w:hAnsi="Arial" w:cs="Arial"/>
                <w:b/>
                <w:bCs/>
                <w:sz w:val="16"/>
                <w:szCs w:val="16"/>
              </w:rPr>
              <w:t>Short-term loans to related parties</w:t>
            </w: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r>
      <w:tr w:rsidR="002C0FE4" w:rsidRPr="00F44FE9" w:rsidTr="00F44FE9">
        <w:tc>
          <w:tcPr>
            <w:tcW w:w="1750" w:type="pct"/>
          </w:tcPr>
          <w:p w:rsidR="002C0FE4" w:rsidRPr="00F44FE9" w:rsidRDefault="002C0FE4" w:rsidP="0063643C">
            <w:pPr>
              <w:tabs>
                <w:tab w:val="left" w:pos="540"/>
              </w:tabs>
              <w:spacing w:line="280" w:lineRule="exact"/>
              <w:rPr>
                <w:rFonts w:ascii="Arial" w:eastAsia="Arial Unicode MS" w:hAnsi="Arial" w:cs="Arial"/>
                <w:sz w:val="16"/>
                <w:szCs w:val="16"/>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r>
      <w:tr w:rsidR="002C0FE4" w:rsidRPr="00F44FE9" w:rsidTr="00F44FE9">
        <w:tc>
          <w:tcPr>
            <w:tcW w:w="1750" w:type="pct"/>
          </w:tcPr>
          <w:p w:rsidR="002C0FE4" w:rsidRPr="00F44FE9" w:rsidRDefault="002C0FE4" w:rsidP="0063643C">
            <w:pPr>
              <w:tabs>
                <w:tab w:val="left" w:pos="540"/>
              </w:tabs>
              <w:spacing w:line="280" w:lineRule="exact"/>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19,000</w:t>
            </w:r>
          </w:p>
        </w:tc>
        <w:tc>
          <w:tcPr>
            <w:tcW w:w="839"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905,000</w:t>
            </w:r>
          </w:p>
        </w:tc>
        <w:tc>
          <w:tcPr>
            <w:tcW w:w="839"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(924,000)</w:t>
            </w:r>
          </w:p>
        </w:tc>
        <w:tc>
          <w:tcPr>
            <w:tcW w:w="786"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r>
      <w:tr w:rsidR="002C0FE4" w:rsidRPr="00F44FE9" w:rsidTr="00F44FE9">
        <w:tc>
          <w:tcPr>
            <w:tcW w:w="1750" w:type="pct"/>
          </w:tcPr>
          <w:p w:rsidR="002C0FE4" w:rsidRPr="00F44FE9" w:rsidRDefault="002C0FE4" w:rsidP="002C0FE4">
            <w:pPr>
              <w:tabs>
                <w:tab w:val="left" w:pos="540"/>
              </w:tabs>
              <w:spacing w:line="280" w:lineRule="exact"/>
              <w:rPr>
                <w:rFonts w:ascii="Arial" w:eastAsia="Arial Unicode MS" w:hAnsi="Arial" w:cs="Arial"/>
                <w:sz w:val="16"/>
                <w:szCs w:val="16"/>
              </w:rPr>
            </w:pPr>
            <w:r w:rsidRPr="00F44FE9">
              <w:rPr>
                <w:rFonts w:ascii="Arial" w:eastAsia="Arial Unicode MS" w:hAnsi="Arial" w:cs="Arial"/>
                <w:sz w:val="16"/>
                <w:szCs w:val="16"/>
              </w:rPr>
              <w:t>Total</w:t>
            </w:r>
          </w:p>
        </w:tc>
        <w:tc>
          <w:tcPr>
            <w:tcW w:w="786" w:type="pct"/>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19,000</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905,000</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(924,000)</w:t>
            </w:r>
          </w:p>
        </w:tc>
        <w:tc>
          <w:tcPr>
            <w:tcW w:w="786" w:type="pct"/>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r>
      <w:tr w:rsidR="002C0FE4" w:rsidRPr="00F44FE9" w:rsidTr="00F44FE9">
        <w:tc>
          <w:tcPr>
            <w:tcW w:w="2536" w:type="pct"/>
            <w:gridSpan w:val="2"/>
            <w:shd w:val="clear" w:color="auto" w:fill="auto"/>
          </w:tcPr>
          <w:p w:rsidR="002C0FE4" w:rsidRPr="00F44FE9" w:rsidRDefault="002C0FE4" w:rsidP="002C0FE4">
            <w:pPr>
              <w:tabs>
                <w:tab w:val="left" w:pos="540"/>
              </w:tabs>
              <w:spacing w:line="280" w:lineRule="exact"/>
              <w:ind w:right="-108"/>
              <w:rPr>
                <w:rFonts w:ascii="Arial" w:hAnsi="Arial" w:cs="Arial"/>
                <w:sz w:val="16"/>
                <w:szCs w:val="16"/>
              </w:rPr>
            </w:pPr>
            <w:r w:rsidRPr="00F44FE9">
              <w:rPr>
                <w:rFonts w:ascii="Arial" w:eastAsia="Arial Unicode MS" w:hAnsi="Arial" w:cs="Arial"/>
                <w:b/>
                <w:bCs/>
                <w:sz w:val="16"/>
                <w:szCs w:val="16"/>
              </w:rPr>
              <w:t>Short-term loans from related parties</w:t>
            </w: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r>
      <w:tr w:rsidR="002C0FE4" w:rsidRPr="00F44FE9" w:rsidTr="00F44FE9">
        <w:tc>
          <w:tcPr>
            <w:tcW w:w="1750" w:type="pct"/>
            <w:shd w:val="clear" w:color="auto" w:fill="auto"/>
          </w:tcPr>
          <w:p w:rsidR="002C0FE4" w:rsidRPr="00F44FE9" w:rsidRDefault="002C0FE4" w:rsidP="0063643C">
            <w:pPr>
              <w:tabs>
                <w:tab w:val="left" w:pos="540"/>
              </w:tabs>
              <w:spacing w:line="280" w:lineRule="exact"/>
              <w:ind w:right="-108"/>
              <w:rPr>
                <w:rFonts w:ascii="Arial" w:eastAsia="Arial Unicode MS" w:hAnsi="Arial" w:cs="Arial"/>
                <w:sz w:val="16"/>
                <w:szCs w:val="16"/>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r>
      <w:tr w:rsidR="002C0FE4" w:rsidRPr="00F44FE9" w:rsidTr="00F44FE9">
        <w:tc>
          <w:tcPr>
            <w:tcW w:w="1750" w:type="pct"/>
            <w:shd w:val="clear" w:color="auto" w:fill="auto"/>
          </w:tcPr>
          <w:p w:rsidR="002C0FE4" w:rsidRPr="00F44FE9" w:rsidRDefault="002C0FE4"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512,000</w:t>
            </w:r>
          </w:p>
        </w:tc>
        <w:tc>
          <w:tcPr>
            <w:tcW w:w="839" w:type="pct"/>
            <w:gridSpan w:val="2"/>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8,430,184</w:t>
            </w:r>
          </w:p>
        </w:tc>
        <w:tc>
          <w:tcPr>
            <w:tcW w:w="839" w:type="pct"/>
            <w:gridSpan w:val="2"/>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(6,702,634)</w:t>
            </w:r>
          </w:p>
        </w:tc>
        <w:tc>
          <w:tcPr>
            <w:tcW w:w="786" w:type="pct"/>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2,239,550</w:t>
            </w:r>
          </w:p>
        </w:tc>
      </w:tr>
      <w:tr w:rsidR="002C0FE4" w:rsidRPr="00F44FE9" w:rsidTr="00F44FE9">
        <w:tc>
          <w:tcPr>
            <w:tcW w:w="1750" w:type="pct"/>
            <w:shd w:val="clear" w:color="auto" w:fill="auto"/>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shd w:val="clear" w:color="auto" w:fill="auto"/>
          </w:tcPr>
          <w:p w:rsidR="002C0FE4" w:rsidRPr="00F44FE9" w:rsidRDefault="002C0FE4" w:rsidP="002C0FE4">
            <w:pPr>
              <w:pBdr>
                <w:bottom w:val="double" w:sz="6"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512,000</w:t>
            </w:r>
          </w:p>
        </w:tc>
        <w:tc>
          <w:tcPr>
            <w:tcW w:w="839" w:type="pct"/>
            <w:gridSpan w:val="2"/>
            <w:shd w:val="clear" w:color="auto" w:fill="auto"/>
          </w:tcPr>
          <w:p w:rsidR="002C0FE4" w:rsidRPr="00F44FE9" w:rsidRDefault="002C0FE4" w:rsidP="002C0FE4">
            <w:pPr>
              <w:pBdr>
                <w:bottom w:val="double" w:sz="6"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8,430,184</w:t>
            </w:r>
          </w:p>
        </w:tc>
        <w:tc>
          <w:tcPr>
            <w:tcW w:w="839" w:type="pct"/>
            <w:gridSpan w:val="2"/>
            <w:shd w:val="clear" w:color="auto" w:fill="auto"/>
          </w:tcPr>
          <w:p w:rsidR="002C0FE4" w:rsidRPr="00F44FE9" w:rsidRDefault="002C0FE4" w:rsidP="002C0FE4">
            <w:pPr>
              <w:pBdr>
                <w:bottom w:val="double" w:sz="6"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(6,702,634)</w:t>
            </w:r>
          </w:p>
        </w:tc>
        <w:tc>
          <w:tcPr>
            <w:tcW w:w="786" w:type="pct"/>
            <w:shd w:val="clear" w:color="auto" w:fill="auto"/>
          </w:tcPr>
          <w:p w:rsidR="002C0FE4" w:rsidRPr="00F44FE9" w:rsidRDefault="002C0FE4" w:rsidP="002C0FE4">
            <w:pPr>
              <w:pBdr>
                <w:bottom w:val="double" w:sz="6"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2,239,550</w:t>
            </w: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tabs>
                <w:tab w:val="left" w:pos="540"/>
              </w:tabs>
              <w:spacing w:line="280" w:lineRule="exact"/>
              <w:jc w:val="right"/>
              <w:rPr>
                <w:rFonts w:ascii="Arial" w:eastAsia="Arial Unicode MS" w:hAnsi="Arial" w:cs="Arial"/>
                <w:sz w:val="16"/>
                <w:szCs w:val="16"/>
              </w:rPr>
            </w:pPr>
            <w:r w:rsidRPr="00F44FE9">
              <w:rPr>
                <w:rFonts w:ascii="Arial" w:eastAsia="Arial Unicode MS" w:hAnsi="Arial" w:cs="Arial"/>
                <w:sz w:val="16"/>
                <w:szCs w:val="16"/>
              </w:rPr>
              <w:t xml:space="preserve">  (Unit: Thousand Baht)</w:t>
            </w: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Separate financial statements</w:t>
            </w:r>
          </w:p>
        </w:tc>
      </w:tr>
      <w:tr w:rsidR="002C0FE4" w:rsidRPr="00F44FE9" w:rsidTr="002C0FE4">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812" w:type="pct"/>
            <w:gridSpan w:val="2"/>
            <w:vAlign w:val="bottom"/>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2C0FE4" w:rsidRDefault="002C0FE4" w:rsidP="002C0FE4">
            <w:pPr>
              <w:pBdr>
                <w:bottom w:val="single" w:sz="4" w:space="1" w:color="auto"/>
              </w:pBdr>
              <w:spacing w:line="280" w:lineRule="exact"/>
              <w:ind w:right="-14"/>
              <w:jc w:val="center"/>
              <w:rPr>
                <w:rFonts w:ascii="Arial" w:hAnsi="Arial" w:cs="Arial"/>
                <w:spacing w:val="-4"/>
                <w:sz w:val="16"/>
                <w:szCs w:val="16"/>
              </w:rPr>
            </w:pPr>
            <w:r w:rsidRPr="002C0FE4">
              <w:rPr>
                <w:rFonts w:ascii="Arial" w:eastAsia="Arial Unicode MS" w:hAnsi="Arial" w:cs="Arial"/>
                <w:spacing w:val="-4"/>
                <w:sz w:val="16"/>
                <w:szCs w:val="16"/>
              </w:rPr>
              <w:t>30 November 2016</w:t>
            </w:r>
          </w:p>
        </w:tc>
        <w:tc>
          <w:tcPr>
            <w:tcW w:w="813" w:type="pct"/>
            <w:vAlign w:val="bottom"/>
          </w:tcPr>
          <w:p w:rsidR="002C0FE4" w:rsidRPr="00F44FE9" w:rsidRDefault="002C0FE4" w:rsidP="0063643C">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 xml:space="preserve">Increase during the </w:t>
            </w:r>
            <w:r w:rsidR="0063643C">
              <w:rPr>
                <w:rFonts w:ascii="Arial" w:eastAsia="Arial Unicode MS" w:hAnsi="Arial" w:cs="Arial"/>
                <w:sz w:val="16"/>
                <w:szCs w:val="16"/>
              </w:rPr>
              <w:t>period</w:t>
            </w:r>
          </w:p>
        </w:tc>
        <w:tc>
          <w:tcPr>
            <w:tcW w:w="812" w:type="pct"/>
            <w:vAlign w:val="bottom"/>
          </w:tcPr>
          <w:p w:rsidR="002C0FE4" w:rsidRPr="00F44FE9" w:rsidRDefault="002C0FE4" w:rsidP="003D5095">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Decrease during the</w:t>
            </w:r>
            <w:r w:rsidR="0063643C">
              <w:rPr>
                <w:rFonts w:ascii="Arial" w:eastAsia="Arial Unicode MS" w:hAnsi="Arial" w:cs="Arial"/>
                <w:sz w:val="16"/>
                <w:szCs w:val="16"/>
              </w:rPr>
              <w:t xml:space="preserve"> period</w:t>
            </w:r>
          </w:p>
        </w:tc>
        <w:tc>
          <w:tcPr>
            <w:tcW w:w="813" w:type="pct"/>
            <w:gridSpan w:val="2"/>
            <w:vAlign w:val="bottom"/>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2C0FE4" w:rsidRDefault="002C0FE4" w:rsidP="002C0FE4">
            <w:pPr>
              <w:pBdr>
                <w:bottom w:val="single" w:sz="4" w:space="1" w:color="auto"/>
              </w:pBdr>
              <w:spacing w:line="280" w:lineRule="exact"/>
              <w:ind w:right="-14"/>
              <w:jc w:val="center"/>
              <w:rPr>
                <w:rFonts w:ascii="Arial" w:hAnsi="Arial" w:cs="Arial"/>
                <w:spacing w:val="-4"/>
                <w:sz w:val="16"/>
                <w:szCs w:val="16"/>
              </w:rPr>
            </w:pPr>
            <w:r w:rsidRPr="002C0FE4">
              <w:rPr>
                <w:rFonts w:ascii="Arial" w:eastAsia="Arial Unicode MS" w:hAnsi="Arial" w:cs="Arial"/>
                <w:spacing w:val="-4"/>
                <w:sz w:val="16"/>
                <w:szCs w:val="16"/>
              </w:rPr>
              <w:t>31 December 2016</w:t>
            </w:r>
          </w:p>
        </w:tc>
      </w:tr>
      <w:tr w:rsidR="002C0FE4" w:rsidRPr="00F44FE9" w:rsidTr="00F44FE9">
        <w:trPr>
          <w:tblHeader/>
        </w:trPr>
        <w:tc>
          <w:tcPr>
            <w:tcW w:w="1750" w:type="pct"/>
          </w:tcPr>
          <w:p w:rsidR="002C0FE4" w:rsidRPr="00F44FE9" w:rsidRDefault="002C0FE4" w:rsidP="002C0FE4">
            <w:pPr>
              <w:tabs>
                <w:tab w:val="left" w:pos="540"/>
              </w:tabs>
              <w:spacing w:line="280" w:lineRule="exact"/>
              <w:ind w:right="-108"/>
              <w:rPr>
                <w:rFonts w:ascii="Arial" w:eastAsia="Arial Unicode MS" w:hAnsi="Arial" w:cs="Arial"/>
                <w:b/>
                <w:bCs/>
                <w:sz w:val="16"/>
                <w:szCs w:val="16"/>
              </w:rPr>
            </w:pPr>
            <w:r w:rsidRPr="00F44FE9">
              <w:rPr>
                <w:rFonts w:ascii="Arial" w:eastAsia="Arial Unicode MS" w:hAnsi="Arial" w:cs="Arial"/>
                <w:b/>
                <w:bCs/>
                <w:sz w:val="16"/>
                <w:szCs w:val="16"/>
              </w:rPr>
              <w:t>Short-term loans to related parties</w:t>
            </w:r>
          </w:p>
        </w:tc>
        <w:tc>
          <w:tcPr>
            <w:tcW w:w="812" w:type="pct"/>
            <w:gridSpan w:val="2"/>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3" w:type="pct"/>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2" w:type="pct"/>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3" w:type="pct"/>
            <w:gridSpan w:val="2"/>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r>
      <w:tr w:rsidR="002C0FE4" w:rsidRPr="00F44FE9" w:rsidTr="00F44FE9">
        <w:trPr>
          <w:tblHeader/>
        </w:trPr>
        <w:tc>
          <w:tcPr>
            <w:tcW w:w="1750" w:type="pct"/>
          </w:tcPr>
          <w:p w:rsidR="002C0FE4" w:rsidRPr="00F44FE9" w:rsidRDefault="002C0FE4" w:rsidP="0063643C">
            <w:pPr>
              <w:tabs>
                <w:tab w:val="left" w:pos="540"/>
              </w:tabs>
              <w:spacing w:line="280" w:lineRule="exact"/>
              <w:ind w:right="-108"/>
              <w:rPr>
                <w:rFonts w:ascii="Arial" w:eastAsia="Arial Unicode MS" w:hAnsi="Arial" w:cs="Arial"/>
                <w:sz w:val="16"/>
                <w:szCs w:val="16"/>
                <w:u w:val="single"/>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812" w:type="pct"/>
            <w:gridSpan w:val="2"/>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3" w:type="pct"/>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2" w:type="pct"/>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c>
          <w:tcPr>
            <w:tcW w:w="813" w:type="pct"/>
            <w:gridSpan w:val="2"/>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r>
      <w:tr w:rsidR="002C0FE4" w:rsidRPr="00F44FE9" w:rsidTr="00F44FE9">
        <w:trPr>
          <w:tblHeader/>
        </w:trPr>
        <w:tc>
          <w:tcPr>
            <w:tcW w:w="1750" w:type="pct"/>
          </w:tcPr>
          <w:p w:rsidR="002C0FE4" w:rsidRPr="00F44FE9" w:rsidRDefault="002C0FE4"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812"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13"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1,000</w:t>
            </w:r>
          </w:p>
        </w:tc>
        <w:tc>
          <w:tcPr>
            <w:tcW w:w="812"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13"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1,000</w:t>
            </w:r>
          </w:p>
        </w:tc>
      </w:tr>
      <w:tr w:rsidR="002C0FE4" w:rsidRPr="00F44FE9" w:rsidTr="00F44FE9">
        <w:trPr>
          <w:tblHeader/>
        </w:trPr>
        <w:tc>
          <w:tcPr>
            <w:tcW w:w="1750" w:type="pct"/>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812" w:type="pct"/>
            <w:gridSpan w:val="2"/>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13" w:type="pct"/>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1,000</w:t>
            </w:r>
          </w:p>
        </w:tc>
        <w:tc>
          <w:tcPr>
            <w:tcW w:w="812" w:type="pct"/>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13" w:type="pct"/>
            <w:gridSpan w:val="2"/>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1,000</w:t>
            </w: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tabs>
                <w:tab w:val="left" w:pos="540"/>
              </w:tabs>
              <w:spacing w:line="280" w:lineRule="exact"/>
              <w:jc w:val="right"/>
              <w:rPr>
                <w:rFonts w:ascii="Arial" w:eastAsia="Arial Unicode MS" w:hAnsi="Arial" w:cs="Arial"/>
                <w:sz w:val="16"/>
                <w:szCs w:val="16"/>
              </w:rPr>
            </w:pP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tabs>
                <w:tab w:val="left" w:pos="540"/>
              </w:tabs>
              <w:spacing w:line="280" w:lineRule="exact"/>
              <w:jc w:val="right"/>
              <w:rPr>
                <w:rFonts w:ascii="Arial" w:eastAsia="Arial Unicode MS" w:hAnsi="Arial" w:cs="Arial"/>
                <w:sz w:val="16"/>
                <w:szCs w:val="16"/>
              </w:rPr>
            </w:pPr>
            <w:r w:rsidRPr="00F44FE9">
              <w:rPr>
                <w:rFonts w:ascii="Arial" w:eastAsia="Arial Unicode MS" w:hAnsi="Arial" w:cs="Arial"/>
                <w:sz w:val="16"/>
                <w:szCs w:val="16"/>
              </w:rPr>
              <w:t xml:space="preserve">  (Unit: Thousand Baht)</w:t>
            </w:r>
          </w:p>
        </w:tc>
      </w:tr>
      <w:tr w:rsidR="002C0FE4" w:rsidRPr="00F44FE9" w:rsidTr="00F44FE9">
        <w:trPr>
          <w:trHeight w:val="80"/>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3250" w:type="pct"/>
            <w:gridSpan w:val="6"/>
          </w:tcPr>
          <w:p w:rsidR="002C0FE4" w:rsidRPr="00F44FE9" w:rsidRDefault="002C0FE4" w:rsidP="002C0FE4">
            <w:pPr>
              <w:pBdr>
                <w:bottom w:val="single" w:sz="4" w:space="1" w:color="auto"/>
              </w:pBd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Separate financial statements</w:t>
            </w:r>
          </w:p>
        </w:tc>
      </w:tr>
      <w:tr w:rsidR="002C0FE4" w:rsidRPr="00F44FE9" w:rsidTr="00F44FE9">
        <w:trPr>
          <w:tblHeader/>
        </w:trPr>
        <w:tc>
          <w:tcPr>
            <w:tcW w:w="1750"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2C0FE4" w:rsidRDefault="002C0FE4" w:rsidP="002C0FE4">
            <w:pPr>
              <w:pBdr>
                <w:bottom w:val="single" w:sz="4" w:space="1" w:color="auto"/>
              </w:pBdr>
              <w:spacing w:line="280" w:lineRule="exact"/>
              <w:ind w:right="-14"/>
              <w:jc w:val="center"/>
              <w:rPr>
                <w:rFonts w:ascii="Arial" w:hAnsi="Arial" w:cs="Arial"/>
                <w:spacing w:val="-6"/>
                <w:sz w:val="16"/>
                <w:szCs w:val="16"/>
              </w:rPr>
            </w:pPr>
            <w:r w:rsidRPr="002C0FE4">
              <w:rPr>
                <w:rFonts w:ascii="Arial" w:eastAsia="Arial Unicode MS" w:hAnsi="Arial" w:cs="Arial"/>
                <w:spacing w:val="-6"/>
                <w:sz w:val="16"/>
                <w:szCs w:val="16"/>
              </w:rPr>
              <w:t>31 December 2016</w:t>
            </w:r>
          </w:p>
        </w:tc>
        <w:tc>
          <w:tcPr>
            <w:tcW w:w="839" w:type="pct"/>
            <w:gridSpan w:val="2"/>
          </w:tcPr>
          <w:p w:rsidR="002C0FE4" w:rsidRPr="00F44FE9" w:rsidRDefault="002C0FE4" w:rsidP="002C0FE4">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Increase during</w:t>
            </w:r>
            <w:r w:rsidR="0063643C">
              <w:rPr>
                <w:rFonts w:ascii="Arial" w:eastAsia="Arial Unicode MS" w:hAnsi="Arial" w:cs="Arial"/>
                <w:sz w:val="16"/>
                <w:szCs w:val="16"/>
              </w:rPr>
              <w:t xml:space="preserve">     </w:t>
            </w:r>
            <w:r w:rsidRPr="00F44FE9">
              <w:rPr>
                <w:rFonts w:ascii="Arial" w:eastAsia="Arial Unicode MS" w:hAnsi="Arial" w:cs="Arial"/>
                <w:sz w:val="16"/>
                <w:szCs w:val="16"/>
              </w:rPr>
              <w:t xml:space="preserve"> the year</w:t>
            </w:r>
          </w:p>
        </w:tc>
        <w:tc>
          <w:tcPr>
            <w:tcW w:w="839" w:type="pct"/>
            <w:gridSpan w:val="2"/>
          </w:tcPr>
          <w:p w:rsidR="002C0FE4" w:rsidRPr="00F44FE9" w:rsidRDefault="002C0FE4" w:rsidP="002C0FE4">
            <w:pPr>
              <w:pBdr>
                <w:bottom w:val="single" w:sz="4" w:space="1" w:color="auto"/>
              </w:pBdr>
              <w:spacing w:line="280" w:lineRule="exact"/>
              <w:ind w:right="-14"/>
              <w:jc w:val="center"/>
              <w:rPr>
                <w:rFonts w:ascii="Arial" w:hAnsi="Arial" w:cs="Arial"/>
                <w:sz w:val="16"/>
                <w:szCs w:val="16"/>
              </w:rPr>
            </w:pPr>
            <w:r w:rsidRPr="00F44FE9">
              <w:rPr>
                <w:rFonts w:ascii="Arial" w:eastAsia="Arial Unicode MS" w:hAnsi="Arial" w:cs="Arial"/>
                <w:sz w:val="16"/>
                <w:szCs w:val="16"/>
              </w:rPr>
              <w:t>Decrease during the year</w:t>
            </w:r>
          </w:p>
        </w:tc>
        <w:tc>
          <w:tcPr>
            <w:tcW w:w="786" w:type="pct"/>
          </w:tcPr>
          <w:p w:rsidR="002C0FE4" w:rsidRPr="00F44FE9" w:rsidRDefault="002C0FE4" w:rsidP="002C0FE4">
            <w:pPr>
              <w:tabs>
                <w:tab w:val="left" w:pos="540"/>
              </w:tabs>
              <w:spacing w:line="280" w:lineRule="exact"/>
              <w:jc w:val="center"/>
              <w:rPr>
                <w:rFonts w:ascii="Arial" w:eastAsia="Arial Unicode MS" w:hAnsi="Arial" w:cs="Arial"/>
                <w:sz w:val="16"/>
                <w:szCs w:val="16"/>
              </w:rPr>
            </w:pPr>
            <w:r w:rsidRPr="00F44FE9">
              <w:rPr>
                <w:rFonts w:ascii="Arial" w:eastAsia="Arial Unicode MS" w:hAnsi="Arial" w:cs="Arial"/>
                <w:sz w:val="16"/>
                <w:szCs w:val="16"/>
              </w:rPr>
              <w:t>Balance as at</w:t>
            </w:r>
          </w:p>
          <w:p w:rsidR="002C0FE4" w:rsidRPr="002C0FE4" w:rsidRDefault="002C0FE4" w:rsidP="002C0FE4">
            <w:pPr>
              <w:pBdr>
                <w:bottom w:val="single" w:sz="4" w:space="1" w:color="auto"/>
              </w:pBdr>
              <w:spacing w:line="280" w:lineRule="exact"/>
              <w:ind w:right="-14"/>
              <w:jc w:val="center"/>
              <w:rPr>
                <w:rFonts w:ascii="Arial" w:hAnsi="Arial" w:cs="Arial"/>
                <w:spacing w:val="-6"/>
                <w:sz w:val="16"/>
                <w:szCs w:val="16"/>
              </w:rPr>
            </w:pPr>
            <w:r w:rsidRPr="002C0FE4">
              <w:rPr>
                <w:rFonts w:ascii="Arial" w:eastAsia="Arial Unicode MS" w:hAnsi="Arial" w:cs="Arial"/>
                <w:spacing w:val="-6"/>
                <w:sz w:val="16"/>
                <w:szCs w:val="16"/>
              </w:rPr>
              <w:t>31 December 2017</w:t>
            </w:r>
          </w:p>
        </w:tc>
      </w:tr>
      <w:tr w:rsidR="002C0FE4" w:rsidRPr="00F44FE9" w:rsidTr="00F44FE9">
        <w:tc>
          <w:tcPr>
            <w:tcW w:w="1750" w:type="pct"/>
          </w:tcPr>
          <w:p w:rsidR="002C0FE4" w:rsidRPr="00F44FE9" w:rsidRDefault="002C0FE4" w:rsidP="002C0FE4">
            <w:pPr>
              <w:tabs>
                <w:tab w:val="left" w:pos="540"/>
              </w:tabs>
              <w:spacing w:line="280" w:lineRule="exact"/>
              <w:ind w:right="-108"/>
              <w:rPr>
                <w:rFonts w:ascii="Arial" w:eastAsia="Arial Unicode MS" w:hAnsi="Arial" w:cs="Arial"/>
                <w:b/>
                <w:bCs/>
                <w:sz w:val="16"/>
                <w:szCs w:val="16"/>
              </w:rPr>
            </w:pPr>
            <w:r w:rsidRPr="00F44FE9">
              <w:rPr>
                <w:rFonts w:ascii="Arial" w:eastAsia="Arial Unicode MS" w:hAnsi="Arial" w:cs="Arial"/>
                <w:b/>
                <w:bCs/>
                <w:sz w:val="16"/>
                <w:szCs w:val="16"/>
              </w:rPr>
              <w:t>Short-term loans to related parties</w:t>
            </w:r>
          </w:p>
        </w:tc>
        <w:tc>
          <w:tcPr>
            <w:tcW w:w="786" w:type="pct"/>
          </w:tcPr>
          <w:p w:rsidR="002C0FE4" w:rsidRPr="00F44FE9" w:rsidRDefault="002C0FE4" w:rsidP="002C0FE4">
            <w:pPr>
              <w:tabs>
                <w:tab w:val="left" w:pos="540"/>
              </w:tabs>
              <w:spacing w:line="280" w:lineRule="exact"/>
              <w:ind w:right="108"/>
              <w:jc w:val="thaiDistribute"/>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ind w:left="34" w:right="65"/>
              <w:jc w:val="thaiDistribute"/>
              <w:rPr>
                <w:rFonts w:ascii="Arial" w:eastAsia="Arial Unicode MS" w:hAnsi="Arial" w:cs="Arial"/>
                <w:sz w:val="16"/>
                <w:szCs w:val="16"/>
              </w:rPr>
            </w:pPr>
          </w:p>
        </w:tc>
        <w:tc>
          <w:tcPr>
            <w:tcW w:w="839" w:type="pct"/>
            <w:gridSpan w:val="2"/>
          </w:tcPr>
          <w:p w:rsidR="002C0FE4" w:rsidRPr="00F44FE9" w:rsidRDefault="002C0FE4" w:rsidP="002C0FE4">
            <w:pPr>
              <w:tabs>
                <w:tab w:val="left" w:pos="540"/>
              </w:tabs>
              <w:spacing w:line="280" w:lineRule="exact"/>
              <w:ind w:hanging="19"/>
              <w:jc w:val="thaiDistribute"/>
              <w:rPr>
                <w:rFonts w:ascii="Arial" w:eastAsia="Arial Unicode MS" w:hAnsi="Arial" w:cs="Arial"/>
                <w:sz w:val="16"/>
                <w:szCs w:val="16"/>
              </w:rPr>
            </w:pPr>
          </w:p>
        </w:tc>
        <w:tc>
          <w:tcPr>
            <w:tcW w:w="786" w:type="pct"/>
          </w:tcPr>
          <w:p w:rsidR="002C0FE4" w:rsidRPr="00F44FE9" w:rsidRDefault="002C0FE4" w:rsidP="002C0FE4">
            <w:pPr>
              <w:tabs>
                <w:tab w:val="left" w:pos="540"/>
              </w:tabs>
              <w:spacing w:line="280" w:lineRule="exact"/>
              <w:ind w:right="108"/>
              <w:jc w:val="thaiDistribute"/>
              <w:rPr>
                <w:rFonts w:ascii="Arial" w:eastAsia="Arial Unicode MS" w:hAnsi="Arial" w:cs="Arial"/>
                <w:sz w:val="16"/>
                <w:szCs w:val="16"/>
              </w:rPr>
            </w:pPr>
          </w:p>
        </w:tc>
      </w:tr>
      <w:tr w:rsidR="002C0FE4" w:rsidRPr="00F44FE9" w:rsidTr="00F44FE9">
        <w:tc>
          <w:tcPr>
            <w:tcW w:w="1750" w:type="pct"/>
          </w:tcPr>
          <w:p w:rsidR="002C0FE4" w:rsidRPr="00F44FE9" w:rsidRDefault="002C0FE4" w:rsidP="0063643C">
            <w:pPr>
              <w:tabs>
                <w:tab w:val="left" w:pos="540"/>
              </w:tabs>
              <w:spacing w:line="280" w:lineRule="exact"/>
              <w:ind w:right="-108"/>
              <w:rPr>
                <w:rFonts w:ascii="Arial" w:eastAsia="Arial Unicode MS" w:hAnsi="Arial" w:cs="Arial"/>
                <w:sz w:val="16"/>
                <w:szCs w:val="16"/>
                <w:u w:val="single"/>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tcPr>
          <w:p w:rsidR="002C0FE4" w:rsidRPr="00F44FE9" w:rsidRDefault="002C0FE4" w:rsidP="002C0FE4">
            <w:pPr>
              <w:spacing w:line="280" w:lineRule="exact"/>
              <w:ind w:right="108"/>
              <w:jc w:val="thaiDistribute"/>
              <w:rPr>
                <w:rFonts w:ascii="Arial" w:eastAsia="Arial Unicode MS" w:hAnsi="Arial" w:cs="Arial"/>
                <w:sz w:val="16"/>
                <w:szCs w:val="16"/>
              </w:rPr>
            </w:pPr>
          </w:p>
        </w:tc>
        <w:tc>
          <w:tcPr>
            <w:tcW w:w="839" w:type="pct"/>
            <w:gridSpan w:val="2"/>
          </w:tcPr>
          <w:p w:rsidR="002C0FE4" w:rsidRPr="00F44FE9" w:rsidRDefault="002C0FE4" w:rsidP="002C0FE4">
            <w:pPr>
              <w:spacing w:line="280" w:lineRule="exact"/>
              <w:ind w:left="34" w:right="65"/>
              <w:jc w:val="thaiDistribute"/>
              <w:rPr>
                <w:rFonts w:ascii="Arial" w:eastAsia="Arial Unicode MS" w:hAnsi="Arial" w:cs="Arial"/>
                <w:sz w:val="16"/>
                <w:szCs w:val="16"/>
              </w:rPr>
            </w:pPr>
          </w:p>
        </w:tc>
        <w:tc>
          <w:tcPr>
            <w:tcW w:w="839" w:type="pct"/>
            <w:gridSpan w:val="2"/>
          </w:tcPr>
          <w:p w:rsidR="002C0FE4" w:rsidRPr="00F44FE9" w:rsidRDefault="002C0FE4" w:rsidP="002C0FE4">
            <w:pPr>
              <w:spacing w:line="280" w:lineRule="exact"/>
              <w:ind w:hanging="19"/>
              <w:jc w:val="thaiDistribute"/>
              <w:rPr>
                <w:rFonts w:ascii="Arial" w:eastAsia="Arial Unicode MS" w:hAnsi="Arial" w:cs="Arial"/>
                <w:sz w:val="16"/>
                <w:szCs w:val="16"/>
              </w:rPr>
            </w:pPr>
          </w:p>
        </w:tc>
        <w:tc>
          <w:tcPr>
            <w:tcW w:w="786" w:type="pct"/>
          </w:tcPr>
          <w:p w:rsidR="002C0FE4" w:rsidRPr="00F44FE9" w:rsidRDefault="002C0FE4" w:rsidP="002C0FE4">
            <w:pPr>
              <w:spacing w:line="280" w:lineRule="exact"/>
              <w:ind w:right="108"/>
              <w:jc w:val="thaiDistribute"/>
              <w:rPr>
                <w:rFonts w:ascii="Arial" w:eastAsia="Arial Unicode MS" w:hAnsi="Arial" w:cs="Arial"/>
                <w:sz w:val="16"/>
                <w:szCs w:val="16"/>
              </w:rPr>
            </w:pPr>
          </w:p>
        </w:tc>
      </w:tr>
      <w:tr w:rsidR="002C0FE4" w:rsidRPr="00F44FE9" w:rsidTr="00F44FE9">
        <w:tc>
          <w:tcPr>
            <w:tcW w:w="1750" w:type="pct"/>
          </w:tcPr>
          <w:p w:rsidR="002C0FE4" w:rsidRPr="00F44FE9" w:rsidRDefault="002C0FE4"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1,000</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718,000</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(719,000)</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r>
      <w:tr w:rsidR="002C0FE4" w:rsidRPr="00F44FE9" w:rsidTr="00F44FE9">
        <w:tc>
          <w:tcPr>
            <w:tcW w:w="1750" w:type="pct"/>
          </w:tcPr>
          <w:p w:rsidR="002C0FE4" w:rsidRPr="00F44FE9" w:rsidRDefault="002C0FE4" w:rsidP="002C0FE4">
            <w:pPr>
              <w:tabs>
                <w:tab w:val="left" w:pos="540"/>
              </w:tabs>
              <w:spacing w:line="280" w:lineRule="exact"/>
              <w:ind w:right="-198"/>
              <w:jc w:val="both"/>
              <w:rPr>
                <w:rFonts w:ascii="Arial" w:eastAsia="Arial Unicode MS" w:hAnsi="Arial" w:cs="Arial"/>
                <w:sz w:val="16"/>
                <w:szCs w:val="16"/>
                <w:u w:val="single"/>
              </w:rPr>
            </w:pPr>
            <w:r w:rsidRPr="00F44FE9">
              <w:rPr>
                <w:rFonts w:ascii="Arial" w:eastAsia="Arial Unicode MS" w:hAnsi="Arial" w:cs="Arial"/>
                <w:sz w:val="16"/>
                <w:szCs w:val="16"/>
                <w:u w:val="single"/>
              </w:rPr>
              <w:t>Subsidiaries</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p>
        </w:tc>
      </w:tr>
      <w:tr w:rsidR="002C0FE4" w:rsidRPr="00F44FE9" w:rsidTr="00F44FE9">
        <w:tc>
          <w:tcPr>
            <w:tcW w:w="1750" w:type="pct"/>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Ayutthaya Glass Industry Co., Ltd.</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1,199,000</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(922,000)</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277,000</w:t>
            </w:r>
          </w:p>
        </w:tc>
      </w:tr>
      <w:tr w:rsidR="002C0FE4" w:rsidRPr="00F44FE9" w:rsidTr="00F44FE9">
        <w:tc>
          <w:tcPr>
            <w:tcW w:w="1750" w:type="pct"/>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proofErr w:type="spellStart"/>
            <w:r w:rsidRPr="00F44FE9">
              <w:rPr>
                <w:rFonts w:ascii="Arial" w:eastAsia="Arial Unicode MS" w:hAnsi="Arial" w:cs="Arial"/>
                <w:sz w:val="16"/>
                <w:szCs w:val="16"/>
              </w:rPr>
              <w:t>Khonkaen</w:t>
            </w:r>
            <w:proofErr w:type="spellEnd"/>
            <w:r w:rsidRPr="00F44FE9">
              <w:rPr>
                <w:rFonts w:ascii="Arial" w:eastAsia="Arial Unicode MS" w:hAnsi="Arial" w:cs="Arial"/>
                <w:sz w:val="16"/>
                <w:szCs w:val="16"/>
              </w:rPr>
              <w:t xml:space="preserve"> Glass Industry Co., Ltd.</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34,000</w:t>
            </w:r>
          </w:p>
        </w:tc>
        <w:tc>
          <w:tcPr>
            <w:tcW w:w="839" w:type="pct"/>
            <w:gridSpan w:val="2"/>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(34,000)</w:t>
            </w:r>
          </w:p>
        </w:tc>
        <w:tc>
          <w:tcPr>
            <w:tcW w:w="786" w:type="pct"/>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r>
      <w:tr w:rsidR="002C0FE4" w:rsidRPr="00F44FE9" w:rsidTr="00F44FE9">
        <w:tc>
          <w:tcPr>
            <w:tcW w:w="1750" w:type="pct"/>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proofErr w:type="spellStart"/>
            <w:r w:rsidRPr="00F44FE9">
              <w:rPr>
                <w:rFonts w:ascii="Arial" w:eastAsia="Arial Unicode MS" w:hAnsi="Arial" w:cs="Arial"/>
                <w:sz w:val="16"/>
                <w:szCs w:val="16"/>
              </w:rPr>
              <w:t>Ratchaburi</w:t>
            </w:r>
            <w:proofErr w:type="spellEnd"/>
            <w:r w:rsidRPr="00F44FE9">
              <w:rPr>
                <w:rFonts w:ascii="Arial" w:eastAsia="Arial Unicode MS" w:hAnsi="Arial" w:cs="Arial"/>
                <w:sz w:val="16"/>
                <w:szCs w:val="16"/>
              </w:rPr>
              <w:t xml:space="preserve"> Glass Industry Co., Ltd.</w:t>
            </w:r>
          </w:p>
        </w:tc>
        <w:tc>
          <w:tcPr>
            <w:tcW w:w="786"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171,000</w:t>
            </w:r>
          </w:p>
        </w:tc>
        <w:tc>
          <w:tcPr>
            <w:tcW w:w="839" w:type="pct"/>
            <w:gridSpan w:val="2"/>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(56,000)</w:t>
            </w:r>
          </w:p>
        </w:tc>
        <w:tc>
          <w:tcPr>
            <w:tcW w:w="786" w:type="pct"/>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115,000</w:t>
            </w:r>
          </w:p>
        </w:tc>
      </w:tr>
      <w:tr w:rsidR="002C0FE4" w:rsidRPr="00F44FE9" w:rsidTr="00F44FE9">
        <w:tc>
          <w:tcPr>
            <w:tcW w:w="1750" w:type="pct"/>
            <w:shd w:val="clear" w:color="auto" w:fill="auto"/>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1,000</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2,122,000</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(1,731,000)</w:t>
            </w:r>
          </w:p>
        </w:tc>
        <w:tc>
          <w:tcPr>
            <w:tcW w:w="786" w:type="pct"/>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392,000</w:t>
            </w:r>
          </w:p>
        </w:tc>
      </w:tr>
      <w:tr w:rsidR="002C0FE4" w:rsidRPr="00F44FE9" w:rsidTr="00F44FE9">
        <w:tc>
          <w:tcPr>
            <w:tcW w:w="2536" w:type="pct"/>
            <w:gridSpan w:val="2"/>
            <w:shd w:val="clear" w:color="auto" w:fill="auto"/>
          </w:tcPr>
          <w:p w:rsidR="002C0FE4" w:rsidRPr="00F44FE9" w:rsidRDefault="002C0FE4" w:rsidP="002C0FE4">
            <w:pPr>
              <w:tabs>
                <w:tab w:val="left" w:pos="540"/>
              </w:tabs>
              <w:spacing w:line="280" w:lineRule="exact"/>
              <w:ind w:right="-108"/>
              <w:rPr>
                <w:rFonts w:ascii="Arial" w:hAnsi="Arial" w:cs="Arial"/>
                <w:sz w:val="16"/>
                <w:szCs w:val="16"/>
              </w:rPr>
            </w:pPr>
            <w:r w:rsidRPr="00F44FE9">
              <w:rPr>
                <w:rFonts w:ascii="Arial" w:eastAsia="Arial Unicode MS" w:hAnsi="Arial" w:cs="Arial"/>
                <w:b/>
                <w:bCs/>
                <w:sz w:val="16"/>
                <w:szCs w:val="16"/>
              </w:rPr>
              <w:t>Short-term loans from related parties</w:t>
            </w: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r>
      <w:tr w:rsidR="002C0FE4" w:rsidRPr="00F44FE9" w:rsidTr="00F44FE9">
        <w:tc>
          <w:tcPr>
            <w:tcW w:w="1750" w:type="pct"/>
            <w:shd w:val="clear" w:color="auto" w:fill="auto"/>
          </w:tcPr>
          <w:p w:rsidR="002C0FE4" w:rsidRPr="00F44FE9" w:rsidRDefault="002C0FE4" w:rsidP="0063643C">
            <w:pPr>
              <w:tabs>
                <w:tab w:val="left" w:pos="540"/>
              </w:tabs>
              <w:spacing w:line="280" w:lineRule="exact"/>
              <w:ind w:right="-108"/>
              <w:rPr>
                <w:rFonts w:ascii="Arial" w:eastAsia="Arial Unicode MS" w:hAnsi="Arial" w:cs="Arial"/>
                <w:sz w:val="16"/>
                <w:szCs w:val="16"/>
              </w:rPr>
            </w:pPr>
            <w:r w:rsidRPr="00F44FE9">
              <w:rPr>
                <w:rFonts w:ascii="Arial" w:eastAsia="Arial Unicode MS" w:hAnsi="Arial" w:cs="Arial"/>
                <w:sz w:val="16"/>
                <w:szCs w:val="16"/>
                <w:u w:val="single"/>
              </w:rPr>
              <w:t xml:space="preserve">Parent </w:t>
            </w:r>
            <w:r w:rsidR="0063643C">
              <w:rPr>
                <w:rFonts w:ascii="Arial" w:eastAsia="Arial Unicode MS" w:hAnsi="Arial" w:cs="Arial"/>
                <w:sz w:val="16"/>
                <w:szCs w:val="16"/>
                <w:u w:val="single"/>
              </w:rPr>
              <w:t>c</w:t>
            </w:r>
            <w:r w:rsidRPr="00F44FE9">
              <w:rPr>
                <w:rFonts w:ascii="Arial" w:eastAsia="Arial Unicode MS" w:hAnsi="Arial" w:cs="Arial"/>
                <w:sz w:val="16"/>
                <w:szCs w:val="16"/>
                <w:u w:val="single"/>
              </w:rPr>
              <w:t>ompany</w:t>
            </w: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839" w:type="pct"/>
            <w:gridSpan w:val="2"/>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c>
          <w:tcPr>
            <w:tcW w:w="786" w:type="pct"/>
            <w:shd w:val="clear" w:color="auto" w:fill="auto"/>
          </w:tcPr>
          <w:p w:rsidR="002C0FE4" w:rsidRPr="00F44FE9" w:rsidRDefault="002C0FE4" w:rsidP="002C0FE4">
            <w:pPr>
              <w:tabs>
                <w:tab w:val="left" w:pos="540"/>
              </w:tabs>
              <w:spacing w:line="280" w:lineRule="exact"/>
              <w:ind w:right="-14"/>
              <w:rPr>
                <w:rFonts w:ascii="Arial" w:hAnsi="Arial" w:cs="Arial"/>
                <w:sz w:val="16"/>
                <w:szCs w:val="16"/>
              </w:rPr>
            </w:pPr>
          </w:p>
        </w:tc>
      </w:tr>
      <w:tr w:rsidR="002C0FE4" w:rsidRPr="00F44FE9" w:rsidTr="00F44FE9">
        <w:tc>
          <w:tcPr>
            <w:tcW w:w="1750" w:type="pct"/>
            <w:shd w:val="clear" w:color="auto" w:fill="auto"/>
          </w:tcPr>
          <w:p w:rsidR="002C0FE4" w:rsidRPr="00F44FE9" w:rsidRDefault="002C0FE4" w:rsidP="0063643C">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 xml:space="preserve">Bangkok </w:t>
            </w:r>
            <w:r w:rsidR="0063643C">
              <w:rPr>
                <w:rFonts w:ascii="Arial" w:eastAsia="Arial Unicode MS" w:hAnsi="Arial" w:cs="Arial"/>
                <w:sz w:val="16"/>
                <w:szCs w:val="16"/>
              </w:rPr>
              <w:t>G</w:t>
            </w:r>
            <w:r w:rsidRPr="00F44FE9">
              <w:rPr>
                <w:rFonts w:ascii="Arial" w:eastAsia="Arial Unicode MS" w:hAnsi="Arial" w:cs="Arial"/>
                <w:sz w:val="16"/>
                <w:szCs w:val="16"/>
              </w:rPr>
              <w:t xml:space="preserve">lass Public Company </w:t>
            </w:r>
            <w:r w:rsidR="0063643C">
              <w:rPr>
                <w:rFonts w:ascii="Arial" w:eastAsia="Arial Unicode MS" w:hAnsi="Arial" w:cs="Arial"/>
                <w:sz w:val="16"/>
                <w:szCs w:val="16"/>
              </w:rPr>
              <w:t>L</w:t>
            </w:r>
            <w:r w:rsidRPr="00F44FE9">
              <w:rPr>
                <w:rFonts w:ascii="Arial" w:eastAsia="Arial Unicode MS" w:hAnsi="Arial" w:cs="Arial"/>
                <w:sz w:val="16"/>
                <w:szCs w:val="16"/>
              </w:rPr>
              <w:t>imited</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6,602,884</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(4,363,334)</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2,239,550</w:t>
            </w:r>
          </w:p>
        </w:tc>
      </w:tr>
      <w:tr w:rsidR="002C0FE4" w:rsidRPr="00F44FE9" w:rsidTr="00F44FE9">
        <w:tc>
          <w:tcPr>
            <w:tcW w:w="1750" w:type="pct"/>
            <w:shd w:val="clear" w:color="auto" w:fill="auto"/>
          </w:tcPr>
          <w:p w:rsidR="002C0FE4" w:rsidRPr="00F44FE9" w:rsidRDefault="002C0FE4" w:rsidP="002C0FE4">
            <w:pPr>
              <w:spacing w:line="280" w:lineRule="exact"/>
              <w:ind w:right="108"/>
              <w:rPr>
                <w:rFonts w:ascii="Arial" w:eastAsia="Arial Unicode MS" w:hAnsi="Arial" w:cs="Arial"/>
                <w:sz w:val="16"/>
                <w:szCs w:val="16"/>
              </w:rPr>
            </w:pPr>
            <w:r w:rsidRPr="00F44FE9">
              <w:rPr>
                <w:rFonts w:ascii="Arial" w:eastAsia="Arial Unicode MS" w:hAnsi="Arial" w:cs="Arial"/>
                <w:sz w:val="16"/>
                <w:szCs w:val="16"/>
                <w:u w:val="single"/>
              </w:rPr>
              <w:t>Subsidiaries</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p>
        </w:tc>
      </w:tr>
      <w:tr w:rsidR="002C0FE4" w:rsidRPr="00F44FE9" w:rsidTr="00F44FE9">
        <w:tc>
          <w:tcPr>
            <w:tcW w:w="1750" w:type="pct"/>
            <w:shd w:val="clear" w:color="auto" w:fill="auto"/>
          </w:tcPr>
          <w:p w:rsidR="002C0FE4" w:rsidRPr="00F44FE9" w:rsidRDefault="002C0FE4" w:rsidP="002C0FE4">
            <w:pPr>
              <w:spacing w:line="280" w:lineRule="exact"/>
              <w:ind w:right="108"/>
              <w:rPr>
                <w:rFonts w:ascii="Arial" w:eastAsia="Arial Unicode MS" w:hAnsi="Arial" w:cs="Arial"/>
                <w:sz w:val="16"/>
                <w:szCs w:val="16"/>
              </w:rPr>
            </w:pPr>
            <w:proofErr w:type="spellStart"/>
            <w:r w:rsidRPr="00F44FE9">
              <w:rPr>
                <w:rFonts w:ascii="Arial" w:eastAsia="Arial Unicode MS" w:hAnsi="Arial" w:cs="Arial"/>
                <w:sz w:val="16"/>
                <w:szCs w:val="16"/>
              </w:rPr>
              <w:t>Rayong</w:t>
            </w:r>
            <w:proofErr w:type="spellEnd"/>
            <w:r w:rsidRPr="00F44FE9">
              <w:rPr>
                <w:rFonts w:ascii="Arial" w:eastAsia="Arial Unicode MS" w:hAnsi="Arial" w:cs="Arial"/>
                <w:sz w:val="16"/>
                <w:szCs w:val="16"/>
              </w:rPr>
              <w:t xml:space="preserve"> Glass Industry Co., Ltd.</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269,000</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(170,000)</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99,000</w:t>
            </w:r>
          </w:p>
        </w:tc>
      </w:tr>
      <w:tr w:rsidR="002C0FE4" w:rsidRPr="00F44FE9" w:rsidTr="00F44FE9">
        <w:tc>
          <w:tcPr>
            <w:tcW w:w="1750" w:type="pct"/>
            <w:shd w:val="clear" w:color="auto" w:fill="auto"/>
          </w:tcPr>
          <w:p w:rsidR="002C0FE4" w:rsidRPr="00F44FE9" w:rsidRDefault="002C0FE4" w:rsidP="002C0FE4">
            <w:pPr>
              <w:spacing w:line="280" w:lineRule="exact"/>
              <w:ind w:right="108"/>
              <w:rPr>
                <w:rFonts w:ascii="Arial" w:eastAsia="Arial Unicode MS" w:hAnsi="Arial" w:cs="Arial"/>
                <w:sz w:val="16"/>
                <w:szCs w:val="16"/>
              </w:rPr>
            </w:pPr>
            <w:proofErr w:type="spellStart"/>
            <w:r w:rsidRPr="00F44FE9">
              <w:rPr>
                <w:rFonts w:ascii="Arial" w:eastAsia="Arial Unicode MS" w:hAnsi="Arial" w:cs="Arial"/>
                <w:sz w:val="16"/>
                <w:szCs w:val="16"/>
              </w:rPr>
              <w:t>Khonkaen</w:t>
            </w:r>
            <w:proofErr w:type="spellEnd"/>
            <w:r w:rsidRPr="00F44FE9">
              <w:rPr>
                <w:rFonts w:ascii="Arial" w:eastAsia="Arial Unicode MS" w:hAnsi="Arial" w:cs="Arial"/>
                <w:sz w:val="16"/>
                <w:szCs w:val="16"/>
              </w:rPr>
              <w:t xml:space="preserve"> Glass Industry Co., Ltd.</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641,000</w:t>
            </w:r>
          </w:p>
        </w:tc>
        <w:tc>
          <w:tcPr>
            <w:tcW w:w="839" w:type="pct"/>
            <w:gridSpan w:val="2"/>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(582,000)</w:t>
            </w:r>
          </w:p>
        </w:tc>
        <w:tc>
          <w:tcPr>
            <w:tcW w:w="786" w:type="pct"/>
            <w:shd w:val="clear" w:color="auto" w:fill="auto"/>
          </w:tcPr>
          <w:p w:rsidR="002C0FE4" w:rsidRPr="002C0FE4" w:rsidRDefault="002C0FE4" w:rsidP="002C0FE4">
            <w:pPr>
              <w:tabs>
                <w:tab w:val="decimal" w:pos="1127"/>
              </w:tabs>
              <w:spacing w:line="280" w:lineRule="exact"/>
              <w:ind w:right="-14"/>
              <w:rPr>
                <w:rFonts w:ascii="Arial" w:hAnsi="Arial" w:cs="Arial"/>
                <w:sz w:val="16"/>
                <w:szCs w:val="16"/>
              </w:rPr>
            </w:pPr>
            <w:r w:rsidRPr="002C0FE4">
              <w:rPr>
                <w:rFonts w:ascii="Arial" w:hAnsi="Arial" w:cs="Arial"/>
                <w:sz w:val="16"/>
                <w:szCs w:val="16"/>
              </w:rPr>
              <w:t>59,000</w:t>
            </w:r>
          </w:p>
        </w:tc>
      </w:tr>
      <w:tr w:rsidR="002C0FE4" w:rsidRPr="00F44FE9" w:rsidTr="00F44FE9">
        <w:tc>
          <w:tcPr>
            <w:tcW w:w="1750" w:type="pct"/>
            <w:shd w:val="clear" w:color="auto" w:fill="auto"/>
          </w:tcPr>
          <w:p w:rsidR="002C0FE4" w:rsidRPr="00F44FE9" w:rsidRDefault="002C0FE4" w:rsidP="002C0FE4">
            <w:pPr>
              <w:tabs>
                <w:tab w:val="left" w:pos="540"/>
              </w:tabs>
              <w:spacing w:line="280" w:lineRule="exact"/>
              <w:ind w:right="-198"/>
              <w:rPr>
                <w:rFonts w:ascii="Arial" w:eastAsia="Arial Unicode MS" w:hAnsi="Arial" w:cs="Arial"/>
                <w:sz w:val="16"/>
                <w:szCs w:val="16"/>
              </w:rPr>
            </w:pPr>
            <w:proofErr w:type="spellStart"/>
            <w:r w:rsidRPr="00F44FE9">
              <w:rPr>
                <w:rFonts w:ascii="Arial" w:eastAsia="Arial Unicode MS" w:hAnsi="Arial" w:cs="Arial"/>
                <w:sz w:val="16"/>
                <w:szCs w:val="16"/>
              </w:rPr>
              <w:t>Ratchaburi</w:t>
            </w:r>
            <w:proofErr w:type="spellEnd"/>
            <w:r w:rsidRPr="00F44FE9">
              <w:rPr>
                <w:rFonts w:ascii="Arial" w:eastAsia="Arial Unicode MS" w:hAnsi="Arial" w:cs="Arial"/>
                <w:sz w:val="16"/>
                <w:szCs w:val="16"/>
              </w:rPr>
              <w:t xml:space="preserve"> Glass Industry Co., Ltd.</w:t>
            </w:r>
          </w:p>
        </w:tc>
        <w:tc>
          <w:tcPr>
            <w:tcW w:w="786" w:type="pct"/>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18,000</w:t>
            </w:r>
          </w:p>
        </w:tc>
        <w:tc>
          <w:tcPr>
            <w:tcW w:w="839" w:type="pct"/>
            <w:gridSpan w:val="2"/>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(18,000)</w:t>
            </w:r>
          </w:p>
        </w:tc>
        <w:tc>
          <w:tcPr>
            <w:tcW w:w="786" w:type="pct"/>
            <w:shd w:val="clear" w:color="auto" w:fill="auto"/>
          </w:tcPr>
          <w:p w:rsidR="002C0FE4" w:rsidRPr="00F44FE9" w:rsidRDefault="002C0FE4" w:rsidP="002C0FE4">
            <w:pPr>
              <w:pBdr>
                <w:bottom w:val="sing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r>
      <w:tr w:rsidR="002C0FE4" w:rsidRPr="00F44FE9" w:rsidTr="00F44FE9">
        <w:tc>
          <w:tcPr>
            <w:tcW w:w="1750" w:type="pct"/>
            <w:shd w:val="clear" w:color="auto" w:fill="auto"/>
          </w:tcPr>
          <w:p w:rsidR="002C0FE4" w:rsidRPr="00F44FE9" w:rsidRDefault="002C0FE4" w:rsidP="002C0FE4">
            <w:pPr>
              <w:tabs>
                <w:tab w:val="left" w:pos="540"/>
              </w:tabs>
              <w:spacing w:line="280" w:lineRule="exact"/>
              <w:ind w:right="-198"/>
              <w:jc w:val="both"/>
              <w:rPr>
                <w:rFonts w:ascii="Arial" w:eastAsia="Arial Unicode MS" w:hAnsi="Arial" w:cs="Arial"/>
                <w:sz w:val="16"/>
                <w:szCs w:val="16"/>
              </w:rPr>
            </w:pPr>
            <w:r w:rsidRPr="00F44FE9">
              <w:rPr>
                <w:rFonts w:ascii="Arial" w:eastAsia="Arial Unicode MS" w:hAnsi="Arial" w:cs="Arial"/>
                <w:sz w:val="16"/>
                <w:szCs w:val="16"/>
              </w:rPr>
              <w:t>Total</w:t>
            </w:r>
          </w:p>
        </w:tc>
        <w:tc>
          <w:tcPr>
            <w:tcW w:w="786" w:type="pct"/>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7,530,884</w:t>
            </w:r>
          </w:p>
        </w:tc>
        <w:tc>
          <w:tcPr>
            <w:tcW w:w="839" w:type="pct"/>
            <w:gridSpan w:val="2"/>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(5,133,334)</w:t>
            </w:r>
          </w:p>
        </w:tc>
        <w:tc>
          <w:tcPr>
            <w:tcW w:w="786" w:type="pct"/>
            <w:shd w:val="clear" w:color="auto" w:fill="auto"/>
          </w:tcPr>
          <w:p w:rsidR="002C0FE4" w:rsidRPr="00F44FE9" w:rsidRDefault="002C0FE4" w:rsidP="002C0FE4">
            <w:pPr>
              <w:pBdr>
                <w:bottom w:val="double" w:sz="4" w:space="1" w:color="auto"/>
              </w:pBdr>
              <w:tabs>
                <w:tab w:val="decimal" w:pos="1127"/>
              </w:tabs>
              <w:spacing w:line="280" w:lineRule="exact"/>
              <w:ind w:right="-14"/>
              <w:rPr>
                <w:rFonts w:ascii="Arial" w:hAnsi="Arial" w:cs="Arial"/>
                <w:sz w:val="16"/>
                <w:szCs w:val="16"/>
              </w:rPr>
            </w:pPr>
            <w:r w:rsidRPr="00F44FE9">
              <w:rPr>
                <w:rFonts w:ascii="Arial" w:hAnsi="Arial" w:cs="Arial"/>
                <w:sz w:val="16"/>
                <w:szCs w:val="16"/>
              </w:rPr>
              <w:t>2,397,550</w:t>
            </w:r>
          </w:p>
        </w:tc>
      </w:tr>
    </w:tbl>
    <w:p w:rsidR="002C0FE4" w:rsidRDefault="002C0FE4">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5C0038" w:rsidRPr="00D1469A" w:rsidRDefault="005C0038" w:rsidP="002C0FE4">
      <w:pPr>
        <w:tabs>
          <w:tab w:val="left" w:pos="540"/>
        </w:tabs>
        <w:spacing w:before="120" w:after="120" w:line="380" w:lineRule="exact"/>
        <w:ind w:left="547"/>
        <w:jc w:val="thaiDistribute"/>
        <w:rPr>
          <w:rFonts w:ascii="Arial" w:hAnsi="Arial" w:cs="Arial"/>
          <w:sz w:val="22"/>
          <w:szCs w:val="22"/>
          <w:u w:val="single"/>
        </w:rPr>
      </w:pPr>
      <w:r w:rsidRPr="00D1469A">
        <w:rPr>
          <w:rFonts w:ascii="Arial" w:hAnsi="Arial" w:cs="Arial"/>
          <w:sz w:val="22"/>
          <w:szCs w:val="22"/>
          <w:u w:val="single"/>
        </w:rPr>
        <w:t>Directors and management’s benefits</w:t>
      </w:r>
    </w:p>
    <w:p w:rsidR="005C0038" w:rsidRPr="00D1469A" w:rsidRDefault="005C0038" w:rsidP="002C0FE4">
      <w:pPr>
        <w:tabs>
          <w:tab w:val="left" w:pos="540"/>
        </w:tabs>
        <w:spacing w:before="120" w:after="120" w:line="380" w:lineRule="exact"/>
        <w:ind w:left="547"/>
        <w:jc w:val="thaiDistribute"/>
        <w:rPr>
          <w:rFonts w:ascii="Arial" w:hAnsi="Arial" w:cs="Arial"/>
          <w:spacing w:val="-4"/>
          <w:sz w:val="22"/>
          <w:szCs w:val="22"/>
        </w:rPr>
      </w:pPr>
      <w:r w:rsidRPr="00D1469A">
        <w:rPr>
          <w:rFonts w:ascii="Arial" w:hAnsi="Arial" w:cs="Arial"/>
          <w:spacing w:val="-4"/>
          <w:sz w:val="22"/>
          <w:szCs w:val="22"/>
        </w:rPr>
        <w:t>During the year</w:t>
      </w:r>
      <w:r w:rsidR="00A9132A" w:rsidRPr="00D1469A">
        <w:rPr>
          <w:rFonts w:ascii="Arial" w:hAnsi="Arial" w:cs="Arial"/>
          <w:spacing w:val="-4"/>
          <w:sz w:val="22"/>
          <w:szCs w:val="22"/>
        </w:rPr>
        <w:t>s</w:t>
      </w:r>
      <w:r w:rsidRPr="00D1469A">
        <w:rPr>
          <w:rFonts w:ascii="Arial" w:hAnsi="Arial" w:cs="Arial"/>
          <w:spacing w:val="-4"/>
          <w:sz w:val="22"/>
          <w:szCs w:val="22"/>
        </w:rPr>
        <w:t xml:space="preserve"> ended 31 December 201</w:t>
      </w:r>
      <w:r w:rsidR="001B2028" w:rsidRPr="00D1469A">
        <w:rPr>
          <w:rFonts w:ascii="Arial" w:hAnsi="Arial" w:cs="Arial"/>
          <w:spacing w:val="-4"/>
          <w:sz w:val="22"/>
          <w:szCs w:val="22"/>
        </w:rPr>
        <w:t>7</w:t>
      </w:r>
      <w:r w:rsidR="00364B30" w:rsidRPr="00D1469A">
        <w:rPr>
          <w:rFonts w:ascii="Arial" w:hAnsi="Arial" w:cs="Arial"/>
          <w:spacing w:val="-4"/>
          <w:sz w:val="22"/>
          <w:szCs w:val="22"/>
        </w:rPr>
        <w:t>, 2016</w:t>
      </w:r>
      <w:r w:rsidRPr="00D1469A">
        <w:rPr>
          <w:rFonts w:ascii="Arial" w:hAnsi="Arial" w:cs="Arial"/>
          <w:spacing w:val="-4"/>
          <w:sz w:val="22"/>
          <w:szCs w:val="22"/>
        </w:rPr>
        <w:t xml:space="preserve"> and </w:t>
      </w:r>
      <w:r w:rsidR="00364B30" w:rsidRPr="00D1469A">
        <w:rPr>
          <w:rFonts w:ascii="Arial" w:hAnsi="Arial" w:cs="Arial"/>
          <w:spacing w:val="-4"/>
          <w:sz w:val="22"/>
          <w:szCs w:val="22"/>
        </w:rPr>
        <w:t>2015</w:t>
      </w:r>
      <w:r w:rsidRPr="00D1469A">
        <w:rPr>
          <w:rFonts w:ascii="Arial" w:hAnsi="Arial" w:cs="Arial"/>
          <w:spacing w:val="-4"/>
          <w:sz w:val="22"/>
          <w:szCs w:val="22"/>
        </w:rPr>
        <w:t>, the Company and its subsidiaries had employee benefit expenses payable to their directors and management as below.</w:t>
      </w:r>
    </w:p>
    <w:tbl>
      <w:tblPr>
        <w:tblW w:w="4687" w:type="pct"/>
        <w:tblInd w:w="450" w:type="dxa"/>
        <w:tblLook w:val="0000" w:firstRow="0" w:lastRow="0" w:firstColumn="0" w:lastColumn="0" w:noHBand="0" w:noVBand="0"/>
      </w:tblPr>
      <w:tblGrid>
        <w:gridCol w:w="2592"/>
        <w:gridCol w:w="1312"/>
        <w:gridCol w:w="1313"/>
        <w:gridCol w:w="1316"/>
        <w:gridCol w:w="1239"/>
        <w:gridCol w:w="1255"/>
      </w:tblGrid>
      <w:tr w:rsidR="00E52F36" w:rsidRPr="00D1469A" w:rsidTr="00AB6D04">
        <w:trPr>
          <w:tblHeader/>
        </w:trPr>
        <w:tc>
          <w:tcPr>
            <w:tcW w:w="1436" w:type="pct"/>
            <w:vAlign w:val="bottom"/>
          </w:tcPr>
          <w:p w:rsidR="00E52F36" w:rsidRPr="00D1469A" w:rsidRDefault="00E52F36" w:rsidP="002C0FE4">
            <w:pPr>
              <w:tabs>
                <w:tab w:val="left" w:pos="540"/>
              </w:tabs>
              <w:spacing w:line="340" w:lineRule="exact"/>
              <w:jc w:val="thaiDistribute"/>
              <w:rPr>
                <w:rFonts w:ascii="Arial" w:hAnsi="Arial" w:cs="Arial"/>
                <w:sz w:val="18"/>
                <w:szCs w:val="18"/>
              </w:rPr>
            </w:pPr>
          </w:p>
        </w:tc>
        <w:tc>
          <w:tcPr>
            <w:tcW w:w="2183" w:type="pct"/>
            <w:gridSpan w:val="3"/>
            <w:vAlign w:val="bottom"/>
          </w:tcPr>
          <w:p w:rsidR="00E52F36" w:rsidRPr="00D1469A" w:rsidRDefault="00E52F36" w:rsidP="002C0FE4">
            <w:pPr>
              <w:tabs>
                <w:tab w:val="left" w:pos="540"/>
              </w:tabs>
              <w:spacing w:line="340" w:lineRule="exact"/>
              <w:ind w:left="-18"/>
              <w:jc w:val="center"/>
              <w:rPr>
                <w:rFonts w:ascii="Arial" w:hAnsi="Arial" w:cs="Arial"/>
                <w:sz w:val="18"/>
                <w:szCs w:val="18"/>
              </w:rPr>
            </w:pPr>
          </w:p>
        </w:tc>
        <w:tc>
          <w:tcPr>
            <w:tcW w:w="1381" w:type="pct"/>
            <w:gridSpan w:val="2"/>
            <w:vAlign w:val="bottom"/>
          </w:tcPr>
          <w:p w:rsidR="00E52F36" w:rsidRPr="00D1469A" w:rsidRDefault="00E52F36"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(Unit: Thousand Baht)</w:t>
            </w:r>
          </w:p>
        </w:tc>
      </w:tr>
      <w:tr w:rsidR="00E52F36" w:rsidRPr="00D1469A" w:rsidTr="00AB6D04">
        <w:trPr>
          <w:tblHeader/>
        </w:trPr>
        <w:tc>
          <w:tcPr>
            <w:tcW w:w="1436" w:type="pct"/>
            <w:vAlign w:val="bottom"/>
          </w:tcPr>
          <w:p w:rsidR="00E52F36" w:rsidRPr="00D1469A" w:rsidRDefault="00E52F36" w:rsidP="002C0FE4">
            <w:pPr>
              <w:tabs>
                <w:tab w:val="left" w:pos="540"/>
              </w:tabs>
              <w:spacing w:line="340" w:lineRule="exact"/>
              <w:jc w:val="thaiDistribute"/>
              <w:rPr>
                <w:rFonts w:ascii="Arial" w:hAnsi="Arial" w:cs="Arial"/>
                <w:sz w:val="18"/>
                <w:szCs w:val="18"/>
              </w:rPr>
            </w:pPr>
          </w:p>
        </w:tc>
        <w:tc>
          <w:tcPr>
            <w:tcW w:w="2183" w:type="pct"/>
            <w:gridSpan w:val="3"/>
            <w:vAlign w:val="bottom"/>
          </w:tcPr>
          <w:p w:rsidR="00E52F36" w:rsidRPr="00D1469A" w:rsidRDefault="00E52F36" w:rsidP="002C0FE4">
            <w:pPr>
              <w:pBdr>
                <w:bottom w:val="single" w:sz="4" w:space="1" w:color="auto"/>
              </w:pBdr>
              <w:tabs>
                <w:tab w:val="left" w:pos="540"/>
              </w:tabs>
              <w:spacing w:line="340" w:lineRule="exact"/>
              <w:ind w:left="-18"/>
              <w:jc w:val="center"/>
              <w:rPr>
                <w:rFonts w:ascii="Arial" w:hAnsi="Arial" w:cs="Arial"/>
                <w:sz w:val="18"/>
                <w:szCs w:val="18"/>
              </w:rPr>
            </w:pPr>
            <w:r w:rsidRPr="00D1469A">
              <w:rPr>
                <w:rFonts w:ascii="Arial" w:hAnsi="Arial" w:cs="Arial"/>
                <w:sz w:val="18"/>
                <w:szCs w:val="18"/>
              </w:rPr>
              <w:t>Consolidated financial statements</w:t>
            </w:r>
          </w:p>
        </w:tc>
        <w:tc>
          <w:tcPr>
            <w:tcW w:w="1381" w:type="pct"/>
            <w:gridSpan w:val="2"/>
            <w:vAlign w:val="bottom"/>
          </w:tcPr>
          <w:p w:rsidR="00E52F36" w:rsidRPr="00D1469A" w:rsidRDefault="00E52F36" w:rsidP="002C0FE4">
            <w:pPr>
              <w:pBdr>
                <w:bottom w:val="single" w:sz="4" w:space="1" w:color="auto"/>
              </w:pBdr>
              <w:tabs>
                <w:tab w:val="left" w:pos="540"/>
              </w:tabs>
              <w:spacing w:line="340" w:lineRule="exact"/>
              <w:ind w:left="-112" w:right="-105"/>
              <w:jc w:val="center"/>
              <w:rPr>
                <w:rFonts w:ascii="Arial" w:hAnsi="Arial" w:cs="Arial"/>
                <w:sz w:val="18"/>
                <w:szCs w:val="18"/>
              </w:rPr>
            </w:pPr>
            <w:r w:rsidRPr="00D1469A">
              <w:rPr>
                <w:rFonts w:ascii="Arial" w:hAnsi="Arial" w:cs="Arial"/>
                <w:sz w:val="18"/>
                <w:szCs w:val="18"/>
              </w:rPr>
              <w:t>Separate financial statements</w:t>
            </w:r>
          </w:p>
        </w:tc>
      </w:tr>
      <w:tr w:rsidR="002C0FE4" w:rsidRPr="00D1469A" w:rsidTr="00AB6D04">
        <w:trPr>
          <w:tblHeader/>
        </w:trPr>
        <w:tc>
          <w:tcPr>
            <w:tcW w:w="1436" w:type="pct"/>
            <w:vAlign w:val="bottom"/>
          </w:tcPr>
          <w:p w:rsidR="002C0FE4" w:rsidRPr="00D1469A" w:rsidRDefault="002C0FE4" w:rsidP="002C0FE4">
            <w:pPr>
              <w:tabs>
                <w:tab w:val="left" w:pos="540"/>
              </w:tabs>
              <w:spacing w:line="340" w:lineRule="exact"/>
              <w:jc w:val="thaiDistribute"/>
              <w:rPr>
                <w:rFonts w:ascii="Arial" w:hAnsi="Arial" w:cs="Arial"/>
                <w:sz w:val="18"/>
                <w:szCs w:val="18"/>
              </w:rPr>
            </w:pPr>
          </w:p>
        </w:tc>
        <w:tc>
          <w:tcPr>
            <w:tcW w:w="727" w:type="pct"/>
            <w:vAlign w:val="bottom"/>
          </w:tcPr>
          <w:p w:rsidR="002C0FE4" w:rsidRPr="00D1469A" w:rsidRDefault="002C0FE4" w:rsidP="00AB6D04">
            <w:pPr>
              <w:tabs>
                <w:tab w:val="left" w:pos="540"/>
              </w:tabs>
              <w:spacing w:line="340" w:lineRule="exact"/>
              <w:ind w:left="-18"/>
              <w:jc w:val="center"/>
              <w:rPr>
                <w:rFonts w:ascii="Arial" w:hAnsi="Arial" w:cs="Arial"/>
                <w:sz w:val="18"/>
                <w:szCs w:val="18"/>
              </w:rPr>
            </w:pPr>
            <w:r w:rsidRPr="00D1469A">
              <w:rPr>
                <w:rFonts w:ascii="Arial" w:hAnsi="Arial" w:cs="Arial"/>
                <w:sz w:val="18"/>
                <w:szCs w:val="18"/>
              </w:rPr>
              <w:t>For the year ended 31 December</w:t>
            </w:r>
          </w:p>
        </w:tc>
        <w:tc>
          <w:tcPr>
            <w:tcW w:w="727" w:type="pct"/>
            <w:vAlign w:val="bottom"/>
          </w:tcPr>
          <w:p w:rsidR="002C0FE4" w:rsidRPr="00D1469A" w:rsidRDefault="002C0FE4" w:rsidP="00AB6D04">
            <w:pPr>
              <w:tabs>
                <w:tab w:val="left" w:pos="540"/>
              </w:tabs>
              <w:spacing w:line="340" w:lineRule="exact"/>
              <w:ind w:left="-18"/>
              <w:jc w:val="center"/>
              <w:rPr>
                <w:rFonts w:ascii="Arial" w:hAnsi="Arial" w:cs="Arial"/>
                <w:sz w:val="18"/>
                <w:szCs w:val="18"/>
              </w:rPr>
            </w:pPr>
            <w:r w:rsidRPr="00D1469A">
              <w:rPr>
                <w:rFonts w:ascii="Arial" w:hAnsi="Arial" w:cs="Arial"/>
                <w:sz w:val="18"/>
                <w:szCs w:val="18"/>
              </w:rPr>
              <w:t>For the year ended 31 December</w:t>
            </w:r>
          </w:p>
        </w:tc>
        <w:tc>
          <w:tcPr>
            <w:tcW w:w="729" w:type="pct"/>
            <w:vAlign w:val="bottom"/>
          </w:tcPr>
          <w:p w:rsidR="002C0FE4" w:rsidRPr="00D1469A" w:rsidRDefault="002C0FE4" w:rsidP="00AB6D04">
            <w:pPr>
              <w:tabs>
                <w:tab w:val="left" w:pos="540"/>
              </w:tabs>
              <w:spacing w:line="340" w:lineRule="exact"/>
              <w:ind w:left="-18"/>
              <w:jc w:val="center"/>
              <w:rPr>
                <w:rFonts w:ascii="Arial" w:hAnsi="Arial" w:cs="Arial"/>
                <w:sz w:val="18"/>
                <w:szCs w:val="18"/>
              </w:rPr>
            </w:pPr>
            <w:r w:rsidRPr="00D1469A">
              <w:rPr>
                <w:rFonts w:ascii="Arial" w:hAnsi="Arial" w:cs="Arial"/>
                <w:sz w:val="18"/>
                <w:szCs w:val="18"/>
              </w:rPr>
              <w:t>For the year ended 31 December</w:t>
            </w:r>
          </w:p>
        </w:tc>
        <w:tc>
          <w:tcPr>
            <w:tcW w:w="686" w:type="pct"/>
            <w:vAlign w:val="bottom"/>
          </w:tcPr>
          <w:p w:rsidR="002C0FE4" w:rsidRPr="00D1469A" w:rsidRDefault="002C0FE4" w:rsidP="00AB6D04">
            <w:pPr>
              <w:tabs>
                <w:tab w:val="left" w:pos="540"/>
              </w:tabs>
              <w:spacing w:line="340" w:lineRule="exact"/>
              <w:ind w:left="-18"/>
              <w:jc w:val="center"/>
              <w:rPr>
                <w:rFonts w:ascii="Arial" w:hAnsi="Arial" w:cs="Arial"/>
                <w:sz w:val="18"/>
                <w:szCs w:val="18"/>
              </w:rPr>
            </w:pPr>
            <w:r w:rsidRPr="00D1469A">
              <w:rPr>
                <w:rFonts w:ascii="Arial" w:hAnsi="Arial" w:cs="Arial"/>
                <w:sz w:val="18"/>
                <w:szCs w:val="18"/>
              </w:rPr>
              <w:t>For the year ended 31 December</w:t>
            </w:r>
          </w:p>
        </w:tc>
        <w:tc>
          <w:tcPr>
            <w:tcW w:w="695" w:type="pct"/>
            <w:vAlign w:val="bottom"/>
          </w:tcPr>
          <w:p w:rsidR="002C0FE4" w:rsidRPr="00D1469A" w:rsidRDefault="002C0FE4" w:rsidP="00AB6D04">
            <w:pPr>
              <w:spacing w:line="340" w:lineRule="exact"/>
              <w:ind w:left="-158" w:right="-63"/>
              <w:jc w:val="center"/>
              <w:rPr>
                <w:rFonts w:ascii="Arial" w:hAnsi="Arial" w:cs="Arial"/>
                <w:sz w:val="18"/>
                <w:szCs w:val="18"/>
              </w:rPr>
            </w:pPr>
            <w:r w:rsidRPr="00D1469A">
              <w:rPr>
                <w:rFonts w:ascii="Arial" w:hAnsi="Arial" w:cs="Arial"/>
                <w:sz w:val="18"/>
                <w:szCs w:val="18"/>
              </w:rPr>
              <w:t xml:space="preserve">For the </w:t>
            </w:r>
            <w:r w:rsidR="003538A5">
              <w:rPr>
                <w:rFonts w:ascii="Arial" w:hAnsi="Arial" w:cs="Arial"/>
                <w:sz w:val="18"/>
                <w:szCs w:val="18"/>
              </w:rPr>
              <w:t xml:space="preserve">period from 30 November </w:t>
            </w:r>
            <w:r w:rsidR="00AB6D04">
              <w:rPr>
                <w:rFonts w:ascii="Arial" w:hAnsi="Arial" w:cs="Arial"/>
                <w:sz w:val="18"/>
                <w:szCs w:val="18"/>
              </w:rPr>
              <w:t xml:space="preserve">2016 </w:t>
            </w:r>
            <w:r w:rsidR="003538A5">
              <w:rPr>
                <w:rFonts w:ascii="Arial" w:hAnsi="Arial" w:cs="Arial"/>
                <w:sz w:val="18"/>
                <w:szCs w:val="18"/>
              </w:rPr>
              <w:t>to 31 December</w:t>
            </w:r>
          </w:p>
        </w:tc>
      </w:tr>
      <w:tr w:rsidR="002C0FE4" w:rsidRPr="00D1469A" w:rsidTr="00AB6D04">
        <w:trPr>
          <w:tblHeader/>
        </w:trPr>
        <w:tc>
          <w:tcPr>
            <w:tcW w:w="1436" w:type="pct"/>
            <w:vAlign w:val="bottom"/>
          </w:tcPr>
          <w:p w:rsidR="002C0FE4" w:rsidRPr="00D1469A" w:rsidRDefault="002C0FE4" w:rsidP="002C0FE4">
            <w:pPr>
              <w:tabs>
                <w:tab w:val="left" w:pos="540"/>
              </w:tabs>
              <w:spacing w:line="340" w:lineRule="exact"/>
              <w:jc w:val="thaiDistribute"/>
              <w:rPr>
                <w:rFonts w:ascii="Arial" w:hAnsi="Arial" w:cs="Arial"/>
                <w:sz w:val="18"/>
                <w:szCs w:val="18"/>
              </w:rPr>
            </w:pPr>
          </w:p>
        </w:tc>
        <w:tc>
          <w:tcPr>
            <w:tcW w:w="727" w:type="pct"/>
            <w:vAlign w:val="bottom"/>
          </w:tcPr>
          <w:p w:rsidR="002C0FE4" w:rsidRPr="00D1469A" w:rsidRDefault="002C0FE4" w:rsidP="00AB6D04">
            <w:pPr>
              <w:pBdr>
                <w:bottom w:val="single" w:sz="4" w:space="1" w:color="auto"/>
              </w:pBdr>
              <w:tabs>
                <w:tab w:val="left" w:pos="540"/>
              </w:tabs>
              <w:spacing w:line="340" w:lineRule="exact"/>
              <w:ind w:left="-18"/>
              <w:jc w:val="center"/>
              <w:rPr>
                <w:rFonts w:ascii="Arial" w:hAnsi="Arial" w:cs="Arial"/>
                <w:sz w:val="18"/>
                <w:szCs w:val="18"/>
              </w:rPr>
            </w:pPr>
            <w:r w:rsidRPr="00D1469A">
              <w:rPr>
                <w:rFonts w:ascii="Arial" w:hAnsi="Arial" w:cs="Arial"/>
                <w:sz w:val="18"/>
                <w:szCs w:val="18"/>
              </w:rPr>
              <w:t>2017</w:t>
            </w:r>
          </w:p>
        </w:tc>
        <w:tc>
          <w:tcPr>
            <w:tcW w:w="727" w:type="pct"/>
            <w:vAlign w:val="bottom"/>
          </w:tcPr>
          <w:p w:rsidR="002C0FE4" w:rsidRPr="00D1469A" w:rsidRDefault="002C0FE4" w:rsidP="00AB6D04">
            <w:pPr>
              <w:pBdr>
                <w:bottom w:val="single" w:sz="4" w:space="1" w:color="auto"/>
              </w:pBdr>
              <w:tabs>
                <w:tab w:val="left" w:pos="540"/>
              </w:tabs>
              <w:spacing w:line="340" w:lineRule="exact"/>
              <w:ind w:left="-18"/>
              <w:jc w:val="center"/>
              <w:rPr>
                <w:rFonts w:ascii="Arial" w:hAnsi="Arial" w:cs="Arial"/>
                <w:sz w:val="18"/>
                <w:szCs w:val="18"/>
              </w:rPr>
            </w:pPr>
            <w:r w:rsidRPr="00D1469A">
              <w:rPr>
                <w:rFonts w:ascii="Arial" w:hAnsi="Arial" w:cs="Arial"/>
                <w:sz w:val="18"/>
                <w:szCs w:val="18"/>
              </w:rPr>
              <w:t>2016</w:t>
            </w:r>
          </w:p>
        </w:tc>
        <w:tc>
          <w:tcPr>
            <w:tcW w:w="729" w:type="pct"/>
            <w:vAlign w:val="bottom"/>
          </w:tcPr>
          <w:p w:rsidR="002C0FE4" w:rsidRPr="00D1469A" w:rsidRDefault="002C0FE4" w:rsidP="00AB6D04">
            <w:pPr>
              <w:pBdr>
                <w:bottom w:val="single" w:sz="4" w:space="1" w:color="auto"/>
              </w:pBdr>
              <w:tabs>
                <w:tab w:val="left" w:pos="540"/>
              </w:tabs>
              <w:spacing w:line="340" w:lineRule="exact"/>
              <w:ind w:left="-18"/>
              <w:jc w:val="center"/>
              <w:rPr>
                <w:rFonts w:ascii="Arial" w:hAnsi="Arial" w:cs="Arial"/>
                <w:sz w:val="18"/>
                <w:szCs w:val="18"/>
              </w:rPr>
            </w:pPr>
            <w:r w:rsidRPr="00D1469A">
              <w:rPr>
                <w:rFonts w:ascii="Arial" w:hAnsi="Arial" w:cs="Arial"/>
                <w:sz w:val="18"/>
                <w:szCs w:val="18"/>
              </w:rPr>
              <w:t>2015</w:t>
            </w:r>
          </w:p>
        </w:tc>
        <w:tc>
          <w:tcPr>
            <w:tcW w:w="686" w:type="pct"/>
            <w:vAlign w:val="bottom"/>
          </w:tcPr>
          <w:p w:rsidR="002C0FE4" w:rsidRPr="00D1469A" w:rsidRDefault="002C0FE4" w:rsidP="00AB6D04">
            <w:pPr>
              <w:pBdr>
                <w:bottom w:val="single" w:sz="4" w:space="1" w:color="auto"/>
              </w:pBdr>
              <w:tabs>
                <w:tab w:val="left" w:pos="540"/>
              </w:tabs>
              <w:spacing w:line="340" w:lineRule="exact"/>
              <w:ind w:left="-18"/>
              <w:jc w:val="center"/>
              <w:rPr>
                <w:rFonts w:ascii="Arial" w:hAnsi="Arial" w:cs="Arial"/>
                <w:sz w:val="18"/>
                <w:szCs w:val="18"/>
              </w:rPr>
            </w:pPr>
            <w:r w:rsidRPr="00D1469A">
              <w:rPr>
                <w:rFonts w:ascii="Arial" w:hAnsi="Arial" w:cs="Arial"/>
                <w:sz w:val="18"/>
                <w:szCs w:val="18"/>
              </w:rPr>
              <w:t>2017</w:t>
            </w:r>
          </w:p>
        </w:tc>
        <w:tc>
          <w:tcPr>
            <w:tcW w:w="695" w:type="pct"/>
            <w:vAlign w:val="bottom"/>
          </w:tcPr>
          <w:p w:rsidR="002C0FE4" w:rsidRPr="00D1469A" w:rsidRDefault="0088582A" w:rsidP="00AB6D04">
            <w:pPr>
              <w:pBdr>
                <w:bottom w:val="single" w:sz="4" w:space="1" w:color="auto"/>
              </w:pBdr>
              <w:tabs>
                <w:tab w:val="left" w:pos="540"/>
              </w:tabs>
              <w:spacing w:line="340" w:lineRule="exact"/>
              <w:ind w:left="-18"/>
              <w:jc w:val="center"/>
              <w:rPr>
                <w:rFonts w:ascii="Arial" w:hAnsi="Arial" w:cs="Arial"/>
                <w:sz w:val="18"/>
                <w:szCs w:val="18"/>
              </w:rPr>
            </w:pPr>
            <w:r>
              <w:rPr>
                <w:rFonts w:ascii="Arial" w:hAnsi="Arial" w:cs="Arial"/>
                <w:sz w:val="18"/>
                <w:szCs w:val="18"/>
              </w:rPr>
              <w:t>2016</w:t>
            </w:r>
          </w:p>
        </w:tc>
      </w:tr>
      <w:tr w:rsidR="002C0FE4" w:rsidRPr="00D1469A" w:rsidTr="00AB6D04">
        <w:tc>
          <w:tcPr>
            <w:tcW w:w="1436" w:type="pct"/>
          </w:tcPr>
          <w:p w:rsidR="002C0FE4" w:rsidRPr="00D1469A" w:rsidRDefault="002C0FE4" w:rsidP="002C0FE4">
            <w:pPr>
              <w:tabs>
                <w:tab w:val="left" w:pos="540"/>
              </w:tabs>
              <w:spacing w:line="340" w:lineRule="exact"/>
              <w:ind w:right="-198"/>
              <w:jc w:val="thaiDistribute"/>
              <w:rPr>
                <w:rFonts w:ascii="Arial" w:hAnsi="Arial" w:cs="Arial"/>
                <w:sz w:val="18"/>
                <w:szCs w:val="18"/>
              </w:rPr>
            </w:pPr>
            <w:r w:rsidRPr="00D1469A">
              <w:rPr>
                <w:rFonts w:ascii="Arial" w:hAnsi="Arial" w:cs="Arial"/>
                <w:sz w:val="18"/>
                <w:szCs w:val="18"/>
              </w:rPr>
              <w:t>Short-term employee benefits</w:t>
            </w:r>
          </w:p>
        </w:tc>
        <w:tc>
          <w:tcPr>
            <w:tcW w:w="727"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26,124</w:t>
            </w:r>
          </w:p>
        </w:tc>
        <w:tc>
          <w:tcPr>
            <w:tcW w:w="727"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64,679</w:t>
            </w:r>
          </w:p>
        </w:tc>
        <w:tc>
          <w:tcPr>
            <w:tcW w:w="729"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63,093</w:t>
            </w:r>
          </w:p>
        </w:tc>
        <w:tc>
          <w:tcPr>
            <w:tcW w:w="686"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23,359</w:t>
            </w:r>
          </w:p>
        </w:tc>
        <w:tc>
          <w:tcPr>
            <w:tcW w:w="695"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w:t>
            </w:r>
          </w:p>
        </w:tc>
      </w:tr>
      <w:tr w:rsidR="002C0FE4" w:rsidRPr="00D1469A" w:rsidTr="00AB6D04">
        <w:tc>
          <w:tcPr>
            <w:tcW w:w="1436" w:type="pct"/>
          </w:tcPr>
          <w:p w:rsidR="002C0FE4" w:rsidRPr="00D1469A" w:rsidRDefault="002C0FE4" w:rsidP="002C0FE4">
            <w:pPr>
              <w:tabs>
                <w:tab w:val="left" w:pos="540"/>
              </w:tabs>
              <w:spacing w:line="340" w:lineRule="exact"/>
              <w:ind w:right="-198"/>
              <w:jc w:val="thaiDistribute"/>
              <w:rPr>
                <w:rFonts w:ascii="Arial" w:hAnsi="Arial" w:cs="Arial"/>
                <w:sz w:val="18"/>
                <w:szCs w:val="18"/>
              </w:rPr>
            </w:pPr>
            <w:r w:rsidRPr="00D1469A">
              <w:rPr>
                <w:rFonts w:ascii="Arial" w:hAnsi="Arial" w:cs="Arial"/>
                <w:sz w:val="18"/>
                <w:szCs w:val="18"/>
              </w:rPr>
              <w:t>Post-employment benefits</w:t>
            </w:r>
          </w:p>
        </w:tc>
        <w:tc>
          <w:tcPr>
            <w:tcW w:w="727"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1,814</w:t>
            </w:r>
          </w:p>
        </w:tc>
        <w:tc>
          <w:tcPr>
            <w:tcW w:w="727"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4,170</w:t>
            </w:r>
          </w:p>
        </w:tc>
        <w:tc>
          <w:tcPr>
            <w:tcW w:w="729"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4,147</w:t>
            </w:r>
          </w:p>
        </w:tc>
        <w:tc>
          <w:tcPr>
            <w:tcW w:w="686"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1,814</w:t>
            </w:r>
          </w:p>
        </w:tc>
        <w:tc>
          <w:tcPr>
            <w:tcW w:w="695" w:type="pct"/>
          </w:tcPr>
          <w:p w:rsidR="002C0FE4" w:rsidRPr="00D1469A" w:rsidRDefault="002C0FE4" w:rsidP="002C0FE4">
            <w:pPr>
              <w:tabs>
                <w:tab w:val="left" w:pos="540"/>
              </w:tabs>
              <w:spacing w:line="340" w:lineRule="exact"/>
              <w:ind w:left="-18"/>
              <w:jc w:val="right"/>
              <w:rPr>
                <w:rFonts w:ascii="Arial" w:hAnsi="Arial" w:cs="Arial"/>
                <w:sz w:val="18"/>
                <w:szCs w:val="18"/>
              </w:rPr>
            </w:pPr>
            <w:r w:rsidRPr="00D1469A">
              <w:rPr>
                <w:rFonts w:ascii="Arial" w:hAnsi="Arial" w:cs="Arial"/>
                <w:sz w:val="18"/>
                <w:szCs w:val="18"/>
              </w:rPr>
              <w:t>-</w:t>
            </w:r>
          </w:p>
        </w:tc>
      </w:tr>
      <w:tr w:rsidR="002C0FE4" w:rsidRPr="00D1469A" w:rsidTr="00AB6D04">
        <w:tc>
          <w:tcPr>
            <w:tcW w:w="1436" w:type="pct"/>
          </w:tcPr>
          <w:p w:rsidR="002C0FE4" w:rsidRPr="00D1469A" w:rsidRDefault="002C0FE4" w:rsidP="002C0FE4">
            <w:pPr>
              <w:tabs>
                <w:tab w:val="left" w:pos="540"/>
              </w:tabs>
              <w:spacing w:line="340" w:lineRule="exact"/>
              <w:ind w:right="-198"/>
              <w:jc w:val="thaiDistribute"/>
              <w:rPr>
                <w:rFonts w:ascii="Arial" w:hAnsi="Arial" w:cs="Arial"/>
                <w:sz w:val="18"/>
                <w:szCs w:val="18"/>
                <w:cs/>
              </w:rPr>
            </w:pPr>
            <w:r w:rsidRPr="00D1469A">
              <w:rPr>
                <w:rFonts w:ascii="Arial" w:hAnsi="Arial" w:cs="Arial"/>
                <w:sz w:val="18"/>
                <w:szCs w:val="18"/>
              </w:rPr>
              <w:t>Other long-term benefits</w:t>
            </w:r>
          </w:p>
        </w:tc>
        <w:tc>
          <w:tcPr>
            <w:tcW w:w="727" w:type="pct"/>
          </w:tcPr>
          <w:p w:rsidR="002C0FE4" w:rsidRPr="00D1469A" w:rsidRDefault="002C0FE4" w:rsidP="002C0FE4">
            <w:pPr>
              <w:pBdr>
                <w:bottom w:val="sing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1</w:t>
            </w:r>
          </w:p>
        </w:tc>
        <w:tc>
          <w:tcPr>
            <w:tcW w:w="727" w:type="pct"/>
          </w:tcPr>
          <w:p w:rsidR="002C0FE4" w:rsidRPr="00D1469A" w:rsidRDefault="002C0FE4" w:rsidP="002C0FE4">
            <w:pPr>
              <w:pBdr>
                <w:bottom w:val="sing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3</w:t>
            </w:r>
          </w:p>
        </w:tc>
        <w:tc>
          <w:tcPr>
            <w:tcW w:w="729" w:type="pct"/>
          </w:tcPr>
          <w:p w:rsidR="002C0FE4" w:rsidRPr="00D1469A" w:rsidRDefault="002C0FE4" w:rsidP="002C0FE4">
            <w:pPr>
              <w:pBdr>
                <w:bottom w:val="sing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4</w:t>
            </w:r>
          </w:p>
        </w:tc>
        <w:tc>
          <w:tcPr>
            <w:tcW w:w="686" w:type="pct"/>
          </w:tcPr>
          <w:p w:rsidR="002C0FE4" w:rsidRPr="00D1469A" w:rsidRDefault="002C0FE4" w:rsidP="002C0FE4">
            <w:pPr>
              <w:pBdr>
                <w:bottom w:val="sing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1</w:t>
            </w:r>
          </w:p>
        </w:tc>
        <w:tc>
          <w:tcPr>
            <w:tcW w:w="695" w:type="pct"/>
          </w:tcPr>
          <w:p w:rsidR="002C0FE4" w:rsidRPr="00D1469A" w:rsidRDefault="002C0FE4" w:rsidP="002C0FE4">
            <w:pPr>
              <w:pBdr>
                <w:bottom w:val="sing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w:t>
            </w:r>
          </w:p>
        </w:tc>
      </w:tr>
      <w:tr w:rsidR="002C0FE4" w:rsidRPr="00D1469A" w:rsidTr="00AB6D04">
        <w:tc>
          <w:tcPr>
            <w:tcW w:w="1436" w:type="pct"/>
          </w:tcPr>
          <w:p w:rsidR="002C0FE4" w:rsidRPr="00D1469A" w:rsidRDefault="002C0FE4" w:rsidP="002C0FE4">
            <w:pPr>
              <w:tabs>
                <w:tab w:val="left" w:pos="540"/>
              </w:tabs>
              <w:spacing w:line="340" w:lineRule="exact"/>
              <w:ind w:right="-198"/>
              <w:jc w:val="thaiDistribute"/>
              <w:rPr>
                <w:rFonts w:ascii="Arial" w:hAnsi="Arial" w:cs="Arial"/>
                <w:sz w:val="18"/>
                <w:szCs w:val="18"/>
                <w:cs/>
              </w:rPr>
            </w:pPr>
            <w:r w:rsidRPr="00D1469A">
              <w:rPr>
                <w:rFonts w:ascii="Arial" w:hAnsi="Arial" w:cs="Arial"/>
                <w:sz w:val="18"/>
                <w:szCs w:val="18"/>
              </w:rPr>
              <w:t>Total</w:t>
            </w:r>
          </w:p>
        </w:tc>
        <w:tc>
          <w:tcPr>
            <w:tcW w:w="727" w:type="pct"/>
          </w:tcPr>
          <w:p w:rsidR="002C0FE4" w:rsidRPr="00D1469A" w:rsidRDefault="002C0FE4" w:rsidP="002C0FE4">
            <w:pPr>
              <w:pBdr>
                <w:bottom w:val="doub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27,939</w:t>
            </w:r>
          </w:p>
        </w:tc>
        <w:tc>
          <w:tcPr>
            <w:tcW w:w="727" w:type="pct"/>
          </w:tcPr>
          <w:p w:rsidR="002C0FE4" w:rsidRPr="00D1469A" w:rsidRDefault="002C0FE4" w:rsidP="002C0FE4">
            <w:pPr>
              <w:pBdr>
                <w:bottom w:val="doub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68,852</w:t>
            </w:r>
          </w:p>
        </w:tc>
        <w:tc>
          <w:tcPr>
            <w:tcW w:w="729" w:type="pct"/>
          </w:tcPr>
          <w:p w:rsidR="002C0FE4" w:rsidRPr="00D1469A" w:rsidRDefault="002C0FE4" w:rsidP="002C0FE4">
            <w:pPr>
              <w:pBdr>
                <w:bottom w:val="doub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67,244</w:t>
            </w:r>
          </w:p>
        </w:tc>
        <w:tc>
          <w:tcPr>
            <w:tcW w:w="686" w:type="pct"/>
          </w:tcPr>
          <w:p w:rsidR="002C0FE4" w:rsidRPr="00D1469A" w:rsidRDefault="002C0FE4" w:rsidP="002C0FE4">
            <w:pPr>
              <w:pBdr>
                <w:bottom w:val="doub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25,174</w:t>
            </w:r>
          </w:p>
        </w:tc>
        <w:tc>
          <w:tcPr>
            <w:tcW w:w="695" w:type="pct"/>
          </w:tcPr>
          <w:p w:rsidR="002C0FE4" w:rsidRPr="00D1469A" w:rsidRDefault="002C0FE4" w:rsidP="002C0FE4">
            <w:pPr>
              <w:pBdr>
                <w:bottom w:val="double" w:sz="4" w:space="1" w:color="auto"/>
              </w:pBdr>
              <w:tabs>
                <w:tab w:val="left" w:pos="540"/>
              </w:tabs>
              <w:spacing w:line="340" w:lineRule="exact"/>
              <w:ind w:left="-18"/>
              <w:jc w:val="right"/>
              <w:rPr>
                <w:rFonts w:ascii="Arial" w:hAnsi="Arial" w:cs="Arial"/>
                <w:sz w:val="18"/>
                <w:szCs w:val="18"/>
              </w:rPr>
            </w:pPr>
            <w:r w:rsidRPr="00D1469A">
              <w:rPr>
                <w:rFonts w:ascii="Arial" w:hAnsi="Arial" w:cs="Arial"/>
                <w:sz w:val="18"/>
                <w:szCs w:val="18"/>
              </w:rPr>
              <w:t>-</w:t>
            </w:r>
          </w:p>
        </w:tc>
      </w:tr>
    </w:tbl>
    <w:p w:rsidR="00C70E2D" w:rsidRPr="00D1469A" w:rsidRDefault="00772186" w:rsidP="00E52F36">
      <w:pPr>
        <w:tabs>
          <w:tab w:val="left" w:pos="540"/>
        </w:tabs>
        <w:spacing w:before="240" w:after="120" w:line="380" w:lineRule="exact"/>
        <w:ind w:left="634" w:hanging="634"/>
        <w:jc w:val="both"/>
        <w:rPr>
          <w:rFonts w:ascii="Arial" w:hAnsi="Arial" w:cs="Arial"/>
          <w:b/>
          <w:bCs/>
          <w:sz w:val="22"/>
          <w:szCs w:val="22"/>
        </w:rPr>
      </w:pPr>
      <w:r w:rsidRPr="00D1469A">
        <w:rPr>
          <w:rFonts w:ascii="Arial" w:hAnsi="Arial" w:cs="Arial"/>
          <w:b/>
          <w:bCs/>
          <w:sz w:val="22"/>
          <w:szCs w:val="22"/>
        </w:rPr>
        <w:t>7</w:t>
      </w:r>
      <w:r w:rsidR="000536CE" w:rsidRPr="00D1469A">
        <w:rPr>
          <w:rFonts w:ascii="Arial" w:hAnsi="Arial" w:cs="Arial"/>
          <w:b/>
          <w:bCs/>
          <w:sz w:val="22"/>
          <w:szCs w:val="22"/>
        </w:rPr>
        <w:t>.</w:t>
      </w:r>
      <w:r w:rsidR="000536CE" w:rsidRPr="00D1469A">
        <w:rPr>
          <w:rFonts w:ascii="Arial" w:hAnsi="Arial" w:cs="Arial"/>
          <w:b/>
          <w:bCs/>
          <w:sz w:val="22"/>
          <w:szCs w:val="22"/>
        </w:rPr>
        <w:tab/>
      </w:r>
      <w:r w:rsidR="00C70E2D" w:rsidRPr="00D1469A">
        <w:rPr>
          <w:rFonts w:ascii="Arial" w:hAnsi="Arial" w:cs="Arial"/>
          <w:b/>
          <w:bCs/>
          <w:sz w:val="22"/>
          <w:szCs w:val="22"/>
        </w:rPr>
        <w:t>Cash and cash equivalents</w:t>
      </w:r>
    </w:p>
    <w:tbl>
      <w:tblPr>
        <w:tblW w:w="4725" w:type="pct"/>
        <w:tblInd w:w="450" w:type="dxa"/>
        <w:tblLook w:val="0000" w:firstRow="0" w:lastRow="0" w:firstColumn="0" w:lastColumn="0" w:noHBand="0" w:noVBand="0"/>
      </w:tblPr>
      <w:tblGrid>
        <w:gridCol w:w="1708"/>
        <w:gridCol w:w="1167"/>
        <w:gridCol w:w="1254"/>
        <w:gridCol w:w="1276"/>
        <w:gridCol w:w="1147"/>
        <w:gridCol w:w="1278"/>
        <w:gridCol w:w="1270"/>
      </w:tblGrid>
      <w:tr w:rsidR="00474EB4" w:rsidRPr="002C0FE4" w:rsidTr="002C0FE4">
        <w:trPr>
          <w:tblHeader/>
        </w:trPr>
        <w:tc>
          <w:tcPr>
            <w:tcW w:w="939" w:type="pct"/>
            <w:vAlign w:val="bottom"/>
          </w:tcPr>
          <w:p w:rsidR="00A7397E" w:rsidRPr="002C0FE4" w:rsidRDefault="00A7397E" w:rsidP="002C0FE4">
            <w:pPr>
              <w:tabs>
                <w:tab w:val="left" w:pos="540"/>
              </w:tabs>
              <w:spacing w:line="360" w:lineRule="exact"/>
              <w:jc w:val="center"/>
              <w:rPr>
                <w:rFonts w:ascii="Arial" w:hAnsi="Arial" w:cs="Arial"/>
                <w:sz w:val="18"/>
                <w:szCs w:val="18"/>
              </w:rPr>
            </w:pPr>
          </w:p>
        </w:tc>
        <w:tc>
          <w:tcPr>
            <w:tcW w:w="2031" w:type="pct"/>
            <w:gridSpan w:val="3"/>
            <w:vAlign w:val="bottom"/>
          </w:tcPr>
          <w:p w:rsidR="00A7397E" w:rsidRPr="002C0FE4" w:rsidRDefault="00A7397E" w:rsidP="002C0FE4">
            <w:pPr>
              <w:tabs>
                <w:tab w:val="left" w:pos="540"/>
              </w:tabs>
              <w:spacing w:line="360" w:lineRule="exact"/>
              <w:jc w:val="center"/>
              <w:rPr>
                <w:rFonts w:ascii="Arial" w:hAnsi="Arial" w:cs="Arial"/>
                <w:sz w:val="18"/>
                <w:szCs w:val="18"/>
              </w:rPr>
            </w:pPr>
          </w:p>
        </w:tc>
        <w:tc>
          <w:tcPr>
            <w:tcW w:w="630" w:type="pct"/>
          </w:tcPr>
          <w:p w:rsidR="00A7397E" w:rsidRPr="002C0FE4" w:rsidRDefault="00A7397E" w:rsidP="002C0FE4">
            <w:pPr>
              <w:spacing w:line="360" w:lineRule="exact"/>
              <w:ind w:left="-250" w:firstLine="250"/>
              <w:jc w:val="right"/>
              <w:rPr>
                <w:rFonts w:ascii="Arial" w:hAnsi="Arial" w:cs="Arial"/>
                <w:sz w:val="18"/>
                <w:szCs w:val="18"/>
              </w:rPr>
            </w:pPr>
          </w:p>
        </w:tc>
        <w:tc>
          <w:tcPr>
            <w:tcW w:w="1400" w:type="pct"/>
            <w:gridSpan w:val="2"/>
            <w:vAlign w:val="bottom"/>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(Unit: Thousand Baht)</w:t>
            </w:r>
          </w:p>
        </w:tc>
      </w:tr>
      <w:tr w:rsidR="00474EB4" w:rsidRPr="002C0FE4" w:rsidTr="002C0FE4">
        <w:trPr>
          <w:tblHeader/>
        </w:trPr>
        <w:tc>
          <w:tcPr>
            <w:tcW w:w="939" w:type="pct"/>
            <w:vAlign w:val="bottom"/>
          </w:tcPr>
          <w:p w:rsidR="00474EB4" w:rsidRPr="002C0FE4" w:rsidRDefault="00474EB4" w:rsidP="002C0FE4">
            <w:pPr>
              <w:tabs>
                <w:tab w:val="left" w:pos="540"/>
              </w:tabs>
              <w:spacing w:line="360" w:lineRule="exact"/>
              <w:jc w:val="center"/>
              <w:rPr>
                <w:rFonts w:ascii="Arial" w:hAnsi="Arial" w:cs="Arial"/>
                <w:sz w:val="18"/>
                <w:szCs w:val="18"/>
              </w:rPr>
            </w:pPr>
          </w:p>
        </w:tc>
        <w:tc>
          <w:tcPr>
            <w:tcW w:w="2661" w:type="pct"/>
            <w:gridSpan w:val="4"/>
            <w:vAlign w:val="bottom"/>
          </w:tcPr>
          <w:p w:rsidR="00474EB4" w:rsidRPr="002C0FE4" w:rsidRDefault="00474EB4" w:rsidP="002C0FE4">
            <w:pPr>
              <w:pBdr>
                <w:bottom w:val="single" w:sz="4" w:space="1" w:color="auto"/>
              </w:pBdr>
              <w:spacing w:line="360" w:lineRule="exact"/>
              <w:ind w:left="-250" w:firstLine="250"/>
              <w:jc w:val="center"/>
              <w:rPr>
                <w:rFonts w:ascii="Arial" w:hAnsi="Arial" w:cs="Arial"/>
                <w:sz w:val="18"/>
                <w:szCs w:val="18"/>
              </w:rPr>
            </w:pPr>
            <w:r w:rsidRPr="002C0FE4">
              <w:rPr>
                <w:rFonts w:ascii="Arial" w:hAnsi="Arial" w:cs="Arial"/>
                <w:sz w:val="18"/>
                <w:szCs w:val="18"/>
              </w:rPr>
              <w:t>Consolidated financial statements</w:t>
            </w:r>
          </w:p>
        </w:tc>
        <w:tc>
          <w:tcPr>
            <w:tcW w:w="1400" w:type="pct"/>
            <w:gridSpan w:val="2"/>
            <w:vAlign w:val="bottom"/>
          </w:tcPr>
          <w:p w:rsidR="00474EB4" w:rsidRPr="002C0FE4" w:rsidRDefault="00474EB4" w:rsidP="002C0FE4">
            <w:pPr>
              <w:pBdr>
                <w:bottom w:val="single" w:sz="4" w:space="1" w:color="auto"/>
              </w:pBdr>
              <w:tabs>
                <w:tab w:val="left" w:pos="540"/>
              </w:tabs>
              <w:spacing w:line="360" w:lineRule="exact"/>
              <w:jc w:val="center"/>
              <w:rPr>
                <w:rFonts w:ascii="Arial" w:hAnsi="Arial" w:cs="Arial"/>
                <w:spacing w:val="-2"/>
                <w:sz w:val="18"/>
                <w:szCs w:val="18"/>
              </w:rPr>
            </w:pPr>
            <w:r w:rsidRPr="002C0FE4">
              <w:rPr>
                <w:rFonts w:ascii="Arial" w:hAnsi="Arial" w:cs="Arial"/>
                <w:spacing w:val="-2"/>
                <w:sz w:val="18"/>
                <w:szCs w:val="18"/>
              </w:rPr>
              <w:t>Separate financial statements</w:t>
            </w:r>
          </w:p>
        </w:tc>
      </w:tr>
      <w:tr w:rsidR="002C0FE4" w:rsidRPr="002C0FE4" w:rsidTr="002C0FE4">
        <w:trPr>
          <w:tblHeader/>
        </w:trPr>
        <w:tc>
          <w:tcPr>
            <w:tcW w:w="939" w:type="pct"/>
            <w:vAlign w:val="bottom"/>
          </w:tcPr>
          <w:p w:rsidR="002C0FE4" w:rsidRPr="002C0FE4" w:rsidRDefault="002C0FE4" w:rsidP="002C0FE4">
            <w:pPr>
              <w:tabs>
                <w:tab w:val="left" w:pos="540"/>
              </w:tabs>
              <w:spacing w:line="360" w:lineRule="exact"/>
              <w:jc w:val="thaiDistribute"/>
              <w:rPr>
                <w:rFonts w:ascii="Arial" w:hAnsi="Arial" w:cs="Arial"/>
                <w:sz w:val="18"/>
                <w:szCs w:val="18"/>
              </w:rPr>
            </w:pPr>
          </w:p>
        </w:tc>
        <w:tc>
          <w:tcPr>
            <w:tcW w:w="641" w:type="pct"/>
          </w:tcPr>
          <w:p w:rsidR="002C0FE4" w:rsidRPr="002C0FE4" w:rsidRDefault="002C0FE4" w:rsidP="002C0FE4">
            <w:pPr>
              <w:tabs>
                <w:tab w:val="left" w:pos="540"/>
              </w:tabs>
              <w:spacing w:line="360" w:lineRule="exact"/>
              <w:ind w:left="-107" w:right="-113"/>
              <w:jc w:val="center"/>
              <w:rPr>
                <w:rFonts w:ascii="Arial" w:hAnsi="Arial" w:cs="Arial"/>
                <w:sz w:val="18"/>
                <w:szCs w:val="18"/>
              </w:rPr>
            </w:pPr>
            <w:r w:rsidRPr="002C0FE4">
              <w:rPr>
                <w:rFonts w:ascii="Arial" w:hAnsi="Arial" w:cs="Arial"/>
                <w:sz w:val="18"/>
                <w:szCs w:val="18"/>
              </w:rPr>
              <w:t>31 December</w:t>
            </w:r>
          </w:p>
        </w:tc>
        <w:tc>
          <w:tcPr>
            <w:tcW w:w="689" w:type="pct"/>
          </w:tcPr>
          <w:p w:rsidR="002C0FE4" w:rsidRPr="002C0FE4" w:rsidRDefault="002C0FE4" w:rsidP="002C0FE4">
            <w:pPr>
              <w:spacing w:line="360" w:lineRule="exact"/>
              <w:ind w:left="-107" w:right="-113"/>
              <w:jc w:val="center"/>
              <w:rPr>
                <w:rFonts w:ascii="Arial" w:hAnsi="Arial" w:cs="Arial"/>
                <w:sz w:val="18"/>
                <w:szCs w:val="18"/>
              </w:rPr>
            </w:pPr>
            <w:r w:rsidRPr="002C0FE4">
              <w:rPr>
                <w:rFonts w:ascii="Arial" w:hAnsi="Arial" w:cs="Arial"/>
                <w:sz w:val="18"/>
                <w:szCs w:val="18"/>
              </w:rPr>
              <w:t>31 December</w:t>
            </w:r>
          </w:p>
        </w:tc>
        <w:tc>
          <w:tcPr>
            <w:tcW w:w="700" w:type="pct"/>
          </w:tcPr>
          <w:p w:rsidR="002C0FE4" w:rsidRPr="002C0FE4" w:rsidRDefault="002C0FE4" w:rsidP="002C0FE4">
            <w:pPr>
              <w:tabs>
                <w:tab w:val="left" w:pos="540"/>
              </w:tabs>
              <w:spacing w:line="360" w:lineRule="exact"/>
              <w:ind w:left="-107" w:right="-113"/>
              <w:jc w:val="center"/>
              <w:rPr>
                <w:rFonts w:ascii="Arial" w:hAnsi="Arial" w:cs="Arial"/>
                <w:sz w:val="18"/>
                <w:szCs w:val="18"/>
              </w:rPr>
            </w:pPr>
            <w:r w:rsidRPr="002C0FE4">
              <w:rPr>
                <w:rFonts w:ascii="Arial" w:hAnsi="Arial" w:cs="Arial"/>
                <w:sz w:val="18"/>
                <w:szCs w:val="18"/>
              </w:rPr>
              <w:t>31 December</w:t>
            </w:r>
          </w:p>
        </w:tc>
        <w:tc>
          <w:tcPr>
            <w:tcW w:w="630" w:type="pct"/>
          </w:tcPr>
          <w:p w:rsidR="002C0FE4" w:rsidRPr="002C0FE4" w:rsidRDefault="003538A5" w:rsidP="00AB6D04">
            <w:pPr>
              <w:spacing w:line="360" w:lineRule="exact"/>
              <w:jc w:val="center"/>
              <w:rPr>
                <w:rFonts w:ascii="Arial" w:hAnsi="Arial" w:cs="Arial"/>
                <w:sz w:val="18"/>
                <w:szCs w:val="18"/>
              </w:rPr>
            </w:pPr>
            <w:r>
              <w:rPr>
                <w:rFonts w:ascii="Arial" w:hAnsi="Arial" w:cs="Arial"/>
                <w:sz w:val="18"/>
                <w:szCs w:val="18"/>
              </w:rPr>
              <w:t>1 January</w:t>
            </w:r>
          </w:p>
        </w:tc>
        <w:tc>
          <w:tcPr>
            <w:tcW w:w="702" w:type="pct"/>
          </w:tcPr>
          <w:p w:rsidR="002C0FE4" w:rsidRPr="002C0FE4" w:rsidRDefault="002C0FE4" w:rsidP="002C0FE4">
            <w:pPr>
              <w:tabs>
                <w:tab w:val="left" w:pos="540"/>
              </w:tabs>
              <w:spacing w:line="360" w:lineRule="exact"/>
              <w:ind w:left="-107" w:right="-113"/>
              <w:jc w:val="center"/>
              <w:rPr>
                <w:rFonts w:ascii="Arial" w:hAnsi="Arial" w:cs="Arial"/>
                <w:sz w:val="18"/>
                <w:szCs w:val="18"/>
              </w:rPr>
            </w:pPr>
            <w:r w:rsidRPr="002C0FE4">
              <w:rPr>
                <w:rFonts w:ascii="Arial" w:hAnsi="Arial" w:cs="Arial"/>
                <w:sz w:val="18"/>
                <w:szCs w:val="18"/>
              </w:rPr>
              <w:t>31 December</w:t>
            </w:r>
          </w:p>
        </w:tc>
        <w:tc>
          <w:tcPr>
            <w:tcW w:w="698" w:type="pct"/>
          </w:tcPr>
          <w:p w:rsidR="002C0FE4" w:rsidRPr="002C0FE4" w:rsidRDefault="002C0FE4" w:rsidP="002C0FE4">
            <w:pPr>
              <w:spacing w:line="360" w:lineRule="exact"/>
              <w:ind w:left="-107" w:right="-113"/>
              <w:jc w:val="center"/>
              <w:rPr>
                <w:rFonts w:ascii="Arial" w:hAnsi="Arial" w:cs="Arial"/>
                <w:sz w:val="18"/>
                <w:szCs w:val="18"/>
              </w:rPr>
            </w:pPr>
            <w:r w:rsidRPr="002C0FE4">
              <w:rPr>
                <w:rFonts w:ascii="Arial" w:hAnsi="Arial" w:cs="Arial"/>
                <w:sz w:val="18"/>
                <w:szCs w:val="18"/>
              </w:rPr>
              <w:t>31 December</w:t>
            </w:r>
          </w:p>
        </w:tc>
      </w:tr>
      <w:tr w:rsidR="00474EB4" w:rsidRPr="002C0FE4" w:rsidTr="002C0FE4">
        <w:trPr>
          <w:tblHeader/>
        </w:trPr>
        <w:tc>
          <w:tcPr>
            <w:tcW w:w="939" w:type="pct"/>
            <w:vAlign w:val="bottom"/>
          </w:tcPr>
          <w:p w:rsidR="00A7397E" w:rsidRPr="002C0FE4" w:rsidRDefault="00A7397E" w:rsidP="002C0FE4">
            <w:pPr>
              <w:tabs>
                <w:tab w:val="left" w:pos="540"/>
              </w:tabs>
              <w:spacing w:line="360" w:lineRule="exact"/>
              <w:jc w:val="thaiDistribute"/>
              <w:rPr>
                <w:rFonts w:ascii="Arial" w:hAnsi="Arial" w:cs="Arial"/>
                <w:sz w:val="18"/>
                <w:szCs w:val="18"/>
              </w:rPr>
            </w:pPr>
          </w:p>
        </w:tc>
        <w:tc>
          <w:tcPr>
            <w:tcW w:w="641" w:type="pct"/>
            <w:vAlign w:val="bottom"/>
          </w:tcPr>
          <w:p w:rsidR="00A7397E" w:rsidRPr="002C0FE4" w:rsidRDefault="00A7397E"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2017</w:t>
            </w:r>
          </w:p>
        </w:tc>
        <w:tc>
          <w:tcPr>
            <w:tcW w:w="689" w:type="pct"/>
            <w:vAlign w:val="bottom"/>
          </w:tcPr>
          <w:p w:rsidR="00A7397E" w:rsidRPr="002C0FE4" w:rsidRDefault="00A7397E"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2016</w:t>
            </w:r>
          </w:p>
        </w:tc>
        <w:tc>
          <w:tcPr>
            <w:tcW w:w="700" w:type="pct"/>
            <w:vAlign w:val="bottom"/>
          </w:tcPr>
          <w:p w:rsidR="00A7397E" w:rsidRPr="002C0FE4" w:rsidRDefault="00A7397E"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2015</w:t>
            </w:r>
          </w:p>
        </w:tc>
        <w:tc>
          <w:tcPr>
            <w:tcW w:w="630" w:type="pct"/>
          </w:tcPr>
          <w:p w:rsidR="00A7397E" w:rsidRPr="002C0FE4" w:rsidRDefault="00474EB4"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2015</w:t>
            </w:r>
          </w:p>
        </w:tc>
        <w:tc>
          <w:tcPr>
            <w:tcW w:w="702" w:type="pct"/>
            <w:vAlign w:val="bottom"/>
          </w:tcPr>
          <w:p w:rsidR="00A7397E" w:rsidRPr="002C0FE4" w:rsidRDefault="00A7397E"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2017</w:t>
            </w:r>
          </w:p>
        </w:tc>
        <w:tc>
          <w:tcPr>
            <w:tcW w:w="698" w:type="pct"/>
            <w:vAlign w:val="bottom"/>
          </w:tcPr>
          <w:p w:rsidR="00A7397E" w:rsidRPr="002C0FE4" w:rsidRDefault="00A7397E" w:rsidP="00AB6D04">
            <w:pPr>
              <w:pBdr>
                <w:bottom w:val="single" w:sz="4" w:space="1" w:color="auto"/>
              </w:pBdr>
              <w:spacing w:line="360" w:lineRule="exact"/>
              <w:jc w:val="center"/>
              <w:rPr>
                <w:rFonts w:ascii="Arial" w:hAnsi="Arial" w:cs="Arial"/>
                <w:sz w:val="18"/>
                <w:szCs w:val="18"/>
              </w:rPr>
            </w:pPr>
            <w:r w:rsidRPr="002C0FE4">
              <w:rPr>
                <w:rFonts w:ascii="Arial" w:hAnsi="Arial" w:cs="Arial"/>
                <w:sz w:val="18"/>
                <w:szCs w:val="18"/>
              </w:rPr>
              <w:t>2016</w:t>
            </w:r>
          </w:p>
        </w:tc>
      </w:tr>
      <w:tr w:rsidR="00474EB4" w:rsidRPr="002C0FE4" w:rsidTr="002C0FE4">
        <w:tc>
          <w:tcPr>
            <w:tcW w:w="939" w:type="pct"/>
          </w:tcPr>
          <w:p w:rsidR="00A7397E" w:rsidRPr="002C0FE4" w:rsidRDefault="00A7397E" w:rsidP="002C0FE4">
            <w:pPr>
              <w:tabs>
                <w:tab w:val="left" w:pos="540"/>
              </w:tabs>
              <w:spacing w:line="360" w:lineRule="exact"/>
              <w:ind w:left="-18" w:right="-198"/>
              <w:jc w:val="thaiDistribute"/>
              <w:rPr>
                <w:rFonts w:ascii="Arial" w:hAnsi="Arial" w:cs="Arial"/>
                <w:sz w:val="18"/>
                <w:szCs w:val="18"/>
                <w:cs/>
              </w:rPr>
            </w:pPr>
            <w:r w:rsidRPr="002C0FE4">
              <w:rPr>
                <w:rFonts w:ascii="Arial" w:hAnsi="Arial" w:cs="Arial"/>
                <w:sz w:val="18"/>
                <w:szCs w:val="18"/>
              </w:rPr>
              <w:t>Cash</w:t>
            </w:r>
          </w:p>
        </w:tc>
        <w:tc>
          <w:tcPr>
            <w:tcW w:w="641" w:type="pct"/>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1,427</w:t>
            </w:r>
          </w:p>
        </w:tc>
        <w:tc>
          <w:tcPr>
            <w:tcW w:w="689" w:type="pct"/>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2,343</w:t>
            </w:r>
          </w:p>
        </w:tc>
        <w:tc>
          <w:tcPr>
            <w:tcW w:w="700" w:type="pct"/>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1,919</w:t>
            </w:r>
          </w:p>
        </w:tc>
        <w:tc>
          <w:tcPr>
            <w:tcW w:w="630" w:type="pct"/>
          </w:tcPr>
          <w:p w:rsidR="00A7397E" w:rsidRPr="002C0FE4" w:rsidRDefault="00474EB4" w:rsidP="002C0FE4">
            <w:pPr>
              <w:spacing w:line="360" w:lineRule="exact"/>
              <w:ind w:left="-250" w:firstLine="250"/>
              <w:jc w:val="right"/>
              <w:rPr>
                <w:rFonts w:ascii="Arial" w:hAnsi="Arial" w:cs="Arial"/>
                <w:sz w:val="18"/>
                <w:szCs w:val="18"/>
              </w:rPr>
            </w:pPr>
            <w:r w:rsidRPr="002C0FE4">
              <w:rPr>
                <w:rFonts w:ascii="Arial" w:hAnsi="Arial" w:cs="Arial"/>
                <w:sz w:val="18"/>
                <w:szCs w:val="18"/>
              </w:rPr>
              <w:t>811</w:t>
            </w:r>
          </w:p>
        </w:tc>
        <w:tc>
          <w:tcPr>
            <w:tcW w:w="702" w:type="pct"/>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544</w:t>
            </w:r>
          </w:p>
        </w:tc>
        <w:tc>
          <w:tcPr>
            <w:tcW w:w="698" w:type="pct"/>
          </w:tcPr>
          <w:p w:rsidR="00A7397E" w:rsidRPr="002C0FE4" w:rsidRDefault="00A7397E" w:rsidP="002C0FE4">
            <w:pPr>
              <w:tabs>
                <w:tab w:val="left" w:pos="540"/>
              </w:tabs>
              <w:spacing w:line="360" w:lineRule="exact"/>
              <w:jc w:val="right"/>
              <w:rPr>
                <w:rFonts w:ascii="Arial" w:hAnsi="Arial" w:cs="Arial"/>
                <w:sz w:val="18"/>
                <w:szCs w:val="18"/>
              </w:rPr>
            </w:pPr>
            <w:r w:rsidRPr="002C0FE4">
              <w:rPr>
                <w:rFonts w:ascii="Arial" w:hAnsi="Arial" w:cs="Arial"/>
                <w:sz w:val="18"/>
                <w:szCs w:val="18"/>
              </w:rPr>
              <w:t>63</w:t>
            </w:r>
          </w:p>
        </w:tc>
      </w:tr>
      <w:tr w:rsidR="00474EB4" w:rsidRPr="002C0FE4" w:rsidTr="002C0FE4">
        <w:tc>
          <w:tcPr>
            <w:tcW w:w="939" w:type="pct"/>
          </w:tcPr>
          <w:p w:rsidR="00A7397E" w:rsidRPr="002C0FE4" w:rsidRDefault="00A7397E" w:rsidP="002C0FE4">
            <w:pPr>
              <w:tabs>
                <w:tab w:val="left" w:pos="540"/>
              </w:tabs>
              <w:spacing w:line="360" w:lineRule="exact"/>
              <w:ind w:left="-18" w:right="-198"/>
              <w:jc w:val="thaiDistribute"/>
              <w:rPr>
                <w:rFonts w:ascii="Arial" w:hAnsi="Arial" w:cs="Arial"/>
                <w:sz w:val="18"/>
                <w:szCs w:val="18"/>
              </w:rPr>
            </w:pPr>
            <w:r w:rsidRPr="002C0FE4">
              <w:rPr>
                <w:rFonts w:ascii="Arial" w:hAnsi="Arial" w:cs="Arial"/>
                <w:sz w:val="18"/>
                <w:szCs w:val="18"/>
              </w:rPr>
              <w:t>Bank deposits</w:t>
            </w:r>
          </w:p>
        </w:tc>
        <w:tc>
          <w:tcPr>
            <w:tcW w:w="641" w:type="pct"/>
          </w:tcPr>
          <w:p w:rsidR="00A7397E" w:rsidRPr="002C0FE4" w:rsidRDefault="00A7397E" w:rsidP="002C0FE4">
            <w:pPr>
              <w:pBdr>
                <w:bottom w:val="sing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102,567</w:t>
            </w:r>
          </w:p>
        </w:tc>
        <w:tc>
          <w:tcPr>
            <w:tcW w:w="689" w:type="pct"/>
          </w:tcPr>
          <w:p w:rsidR="00A7397E" w:rsidRPr="002C0FE4" w:rsidRDefault="00A7397E" w:rsidP="002C0FE4">
            <w:pPr>
              <w:pBdr>
                <w:bottom w:val="sing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113,360</w:t>
            </w:r>
          </w:p>
        </w:tc>
        <w:tc>
          <w:tcPr>
            <w:tcW w:w="700" w:type="pct"/>
          </w:tcPr>
          <w:p w:rsidR="00A7397E" w:rsidRPr="002C0FE4" w:rsidRDefault="00A7397E" w:rsidP="002C0FE4">
            <w:pPr>
              <w:pBdr>
                <w:bottom w:val="sing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120,495</w:t>
            </w:r>
          </w:p>
        </w:tc>
        <w:tc>
          <w:tcPr>
            <w:tcW w:w="630" w:type="pct"/>
          </w:tcPr>
          <w:p w:rsidR="00A7397E" w:rsidRPr="002C0FE4" w:rsidRDefault="00474EB4" w:rsidP="002C0FE4">
            <w:pPr>
              <w:pBdr>
                <w:bottom w:val="single" w:sz="4" w:space="1" w:color="auto"/>
              </w:pBdr>
              <w:spacing w:line="360" w:lineRule="exact"/>
              <w:ind w:left="-250" w:firstLine="250"/>
              <w:jc w:val="right"/>
              <w:rPr>
                <w:rFonts w:ascii="Arial" w:hAnsi="Arial" w:cs="Arial"/>
                <w:sz w:val="18"/>
                <w:szCs w:val="18"/>
              </w:rPr>
            </w:pPr>
            <w:r w:rsidRPr="002C0FE4">
              <w:rPr>
                <w:rFonts w:ascii="Arial" w:hAnsi="Arial" w:cs="Arial"/>
                <w:sz w:val="18"/>
                <w:szCs w:val="18"/>
              </w:rPr>
              <w:t>26,014</w:t>
            </w:r>
          </w:p>
        </w:tc>
        <w:tc>
          <w:tcPr>
            <w:tcW w:w="702" w:type="pct"/>
          </w:tcPr>
          <w:p w:rsidR="00A7397E" w:rsidRPr="002C0FE4" w:rsidRDefault="00A7397E" w:rsidP="002C0FE4">
            <w:pPr>
              <w:pBdr>
                <w:bottom w:val="sing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50,34</w:t>
            </w:r>
            <w:r w:rsidR="00876B28" w:rsidRPr="002C0FE4">
              <w:rPr>
                <w:rFonts w:ascii="Arial" w:hAnsi="Arial" w:cs="Arial"/>
                <w:sz w:val="18"/>
                <w:szCs w:val="18"/>
              </w:rPr>
              <w:t>6</w:t>
            </w:r>
          </w:p>
        </w:tc>
        <w:tc>
          <w:tcPr>
            <w:tcW w:w="698" w:type="pct"/>
          </w:tcPr>
          <w:p w:rsidR="00A7397E" w:rsidRPr="002C0FE4" w:rsidRDefault="00A7397E" w:rsidP="002C0FE4">
            <w:pPr>
              <w:pBdr>
                <w:bottom w:val="sing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90</w:t>
            </w:r>
          </w:p>
        </w:tc>
      </w:tr>
      <w:tr w:rsidR="00474EB4" w:rsidRPr="002C0FE4" w:rsidTr="002C0FE4">
        <w:tc>
          <w:tcPr>
            <w:tcW w:w="939" w:type="pct"/>
          </w:tcPr>
          <w:p w:rsidR="00A7397E" w:rsidRPr="002C0FE4" w:rsidRDefault="00A7397E" w:rsidP="002C0FE4">
            <w:pPr>
              <w:tabs>
                <w:tab w:val="left" w:pos="540"/>
              </w:tabs>
              <w:spacing w:line="360" w:lineRule="exact"/>
              <w:ind w:left="-18" w:right="-198"/>
              <w:jc w:val="thaiDistribute"/>
              <w:rPr>
                <w:rFonts w:ascii="Arial" w:hAnsi="Arial" w:cs="Arial"/>
                <w:sz w:val="18"/>
                <w:szCs w:val="18"/>
                <w:cs/>
              </w:rPr>
            </w:pPr>
            <w:r w:rsidRPr="002C0FE4">
              <w:rPr>
                <w:rFonts w:ascii="Arial" w:hAnsi="Arial" w:cs="Arial"/>
                <w:sz w:val="18"/>
                <w:szCs w:val="18"/>
              </w:rPr>
              <w:t>Total</w:t>
            </w:r>
          </w:p>
        </w:tc>
        <w:tc>
          <w:tcPr>
            <w:tcW w:w="641" w:type="pct"/>
          </w:tcPr>
          <w:p w:rsidR="00A7397E" w:rsidRPr="002C0FE4" w:rsidRDefault="00A7397E" w:rsidP="002C0FE4">
            <w:pPr>
              <w:pBdr>
                <w:bottom w:val="doub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103,994</w:t>
            </w:r>
          </w:p>
        </w:tc>
        <w:tc>
          <w:tcPr>
            <w:tcW w:w="689" w:type="pct"/>
          </w:tcPr>
          <w:p w:rsidR="00A7397E" w:rsidRPr="002C0FE4" w:rsidRDefault="00A7397E" w:rsidP="002C0FE4">
            <w:pPr>
              <w:pBdr>
                <w:bottom w:val="doub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115,703</w:t>
            </w:r>
          </w:p>
        </w:tc>
        <w:tc>
          <w:tcPr>
            <w:tcW w:w="700" w:type="pct"/>
          </w:tcPr>
          <w:p w:rsidR="00A7397E" w:rsidRPr="002C0FE4" w:rsidRDefault="00A7397E" w:rsidP="002C0FE4">
            <w:pPr>
              <w:pBdr>
                <w:bottom w:val="doub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122,414</w:t>
            </w:r>
          </w:p>
        </w:tc>
        <w:tc>
          <w:tcPr>
            <w:tcW w:w="630" w:type="pct"/>
          </w:tcPr>
          <w:p w:rsidR="00A7397E" w:rsidRPr="002C0FE4" w:rsidRDefault="00474EB4" w:rsidP="002C0FE4">
            <w:pPr>
              <w:pBdr>
                <w:bottom w:val="double" w:sz="4" w:space="1" w:color="auto"/>
              </w:pBdr>
              <w:spacing w:line="360" w:lineRule="exact"/>
              <w:ind w:left="-250" w:firstLine="250"/>
              <w:jc w:val="right"/>
              <w:rPr>
                <w:rFonts w:ascii="Arial" w:hAnsi="Arial" w:cs="Arial"/>
                <w:sz w:val="18"/>
                <w:szCs w:val="18"/>
              </w:rPr>
            </w:pPr>
            <w:r w:rsidRPr="002C0FE4">
              <w:rPr>
                <w:rFonts w:ascii="Arial" w:hAnsi="Arial" w:cs="Arial"/>
                <w:sz w:val="18"/>
                <w:szCs w:val="18"/>
              </w:rPr>
              <w:t>26,825</w:t>
            </w:r>
          </w:p>
        </w:tc>
        <w:tc>
          <w:tcPr>
            <w:tcW w:w="702" w:type="pct"/>
          </w:tcPr>
          <w:p w:rsidR="00A7397E" w:rsidRPr="002C0FE4" w:rsidRDefault="00A7397E" w:rsidP="002C0FE4">
            <w:pPr>
              <w:pBdr>
                <w:bottom w:val="doub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50,890</w:t>
            </w:r>
          </w:p>
        </w:tc>
        <w:tc>
          <w:tcPr>
            <w:tcW w:w="698" w:type="pct"/>
          </w:tcPr>
          <w:p w:rsidR="00A7397E" w:rsidRPr="002C0FE4" w:rsidRDefault="00A7397E" w:rsidP="002C0FE4">
            <w:pPr>
              <w:pBdr>
                <w:bottom w:val="double" w:sz="4" w:space="1" w:color="auto"/>
              </w:pBdr>
              <w:tabs>
                <w:tab w:val="left" w:pos="540"/>
              </w:tabs>
              <w:spacing w:line="360" w:lineRule="exact"/>
              <w:jc w:val="right"/>
              <w:rPr>
                <w:rFonts w:ascii="Arial" w:hAnsi="Arial" w:cs="Arial"/>
                <w:sz w:val="18"/>
                <w:szCs w:val="18"/>
              </w:rPr>
            </w:pPr>
            <w:r w:rsidRPr="002C0FE4">
              <w:rPr>
                <w:rFonts w:ascii="Arial" w:hAnsi="Arial" w:cs="Arial"/>
                <w:sz w:val="18"/>
                <w:szCs w:val="18"/>
              </w:rPr>
              <w:t>153</w:t>
            </w:r>
          </w:p>
        </w:tc>
      </w:tr>
    </w:tbl>
    <w:p w:rsidR="009C1F01" w:rsidRPr="00D1469A" w:rsidRDefault="00C70E2D" w:rsidP="002C0FE4">
      <w:pPr>
        <w:tabs>
          <w:tab w:val="left" w:pos="540"/>
        </w:tabs>
        <w:spacing w:before="240" w:after="120" w:line="380" w:lineRule="exact"/>
        <w:ind w:left="547"/>
        <w:jc w:val="thaiDistribute"/>
        <w:rPr>
          <w:rFonts w:ascii="Arial" w:hAnsi="Arial" w:cs="Arial"/>
          <w:sz w:val="22"/>
          <w:szCs w:val="22"/>
        </w:rPr>
      </w:pPr>
      <w:r w:rsidRPr="00D1469A">
        <w:rPr>
          <w:rFonts w:ascii="Arial" w:hAnsi="Arial" w:cs="Arial"/>
          <w:sz w:val="22"/>
          <w:szCs w:val="22"/>
        </w:rPr>
        <w:t>As at 31 December 201</w:t>
      </w:r>
      <w:r w:rsidR="001B2028" w:rsidRPr="00D1469A">
        <w:rPr>
          <w:rFonts w:ascii="Arial" w:hAnsi="Arial" w:cs="Arial"/>
          <w:sz w:val="22"/>
          <w:szCs w:val="22"/>
        </w:rPr>
        <w:t>7</w:t>
      </w:r>
      <w:r w:rsidR="00E52F36" w:rsidRPr="00D1469A">
        <w:rPr>
          <w:rFonts w:ascii="Arial" w:hAnsi="Arial" w:cs="Arial"/>
          <w:sz w:val="22"/>
          <w:szCs w:val="22"/>
        </w:rPr>
        <w:t>, 2016</w:t>
      </w:r>
      <w:r w:rsidR="00CB6C85" w:rsidRPr="00D1469A">
        <w:rPr>
          <w:rFonts w:ascii="Arial" w:hAnsi="Arial" w:cs="Arial"/>
          <w:sz w:val="22"/>
          <w:szCs w:val="22"/>
        </w:rPr>
        <w:t xml:space="preserve"> and </w:t>
      </w:r>
      <w:r w:rsidR="00E52F36" w:rsidRPr="00D1469A">
        <w:rPr>
          <w:rFonts w:ascii="Arial" w:hAnsi="Arial" w:cs="Arial"/>
          <w:sz w:val="22"/>
          <w:szCs w:val="22"/>
        </w:rPr>
        <w:t>2015</w:t>
      </w:r>
      <w:r w:rsidRPr="00D1469A">
        <w:rPr>
          <w:rFonts w:ascii="Arial" w:hAnsi="Arial" w:cs="Arial"/>
          <w:sz w:val="22"/>
          <w:szCs w:val="22"/>
        </w:rPr>
        <w:t>, bank deposits carried interest</w:t>
      </w:r>
      <w:r w:rsidR="002006FA" w:rsidRPr="00D1469A">
        <w:rPr>
          <w:rFonts w:ascii="Arial" w:hAnsi="Arial" w:cs="Arial"/>
          <w:sz w:val="22"/>
          <w:szCs w:val="22"/>
        </w:rPr>
        <w:t>s</w:t>
      </w:r>
      <w:r w:rsidRPr="00D1469A">
        <w:rPr>
          <w:rFonts w:ascii="Arial" w:hAnsi="Arial" w:cs="Arial"/>
          <w:sz w:val="22"/>
          <w:szCs w:val="22"/>
        </w:rPr>
        <w:t xml:space="preserve"> </w:t>
      </w:r>
      <w:r w:rsidR="00AB6D04">
        <w:rPr>
          <w:rFonts w:ascii="Arial" w:hAnsi="Arial" w:cs="Arial"/>
          <w:spacing w:val="-2"/>
          <w:sz w:val="22"/>
          <w:szCs w:val="22"/>
        </w:rPr>
        <w:t>at the rate of</w:t>
      </w:r>
      <w:r w:rsidR="00772186" w:rsidRPr="00D1469A">
        <w:rPr>
          <w:rFonts w:ascii="Arial" w:hAnsi="Arial" w:cs="Arial"/>
          <w:spacing w:val="-2"/>
          <w:sz w:val="22"/>
          <w:szCs w:val="22"/>
        </w:rPr>
        <w:t xml:space="preserve"> </w:t>
      </w:r>
      <w:r w:rsidR="00291891" w:rsidRPr="00D1469A">
        <w:rPr>
          <w:rFonts w:ascii="Arial" w:hAnsi="Arial" w:cs="Arial"/>
          <w:spacing w:val="-2"/>
          <w:sz w:val="22"/>
          <w:szCs w:val="22"/>
        </w:rPr>
        <w:t>0.05</w:t>
      </w:r>
      <w:r w:rsidR="00772186" w:rsidRPr="00D1469A">
        <w:rPr>
          <w:rFonts w:ascii="Arial" w:hAnsi="Arial" w:cs="Arial"/>
          <w:spacing w:val="-2"/>
          <w:sz w:val="22"/>
          <w:szCs w:val="22"/>
        </w:rPr>
        <w:t>% per annum</w:t>
      </w:r>
      <w:r w:rsidR="00772186" w:rsidRPr="00D1469A">
        <w:rPr>
          <w:rFonts w:ascii="Arial" w:hAnsi="Arial" w:cs="Arial"/>
          <w:sz w:val="22"/>
          <w:szCs w:val="22"/>
        </w:rPr>
        <w:t xml:space="preserve"> </w:t>
      </w:r>
      <w:r w:rsidR="00CB6C85" w:rsidRPr="00D1469A">
        <w:rPr>
          <w:rFonts w:ascii="Arial" w:hAnsi="Arial" w:cs="Arial"/>
          <w:sz w:val="22"/>
          <w:szCs w:val="22"/>
        </w:rPr>
        <w:t xml:space="preserve">for USD </w:t>
      </w:r>
      <w:r w:rsidR="00CB6C85" w:rsidRPr="00D1469A">
        <w:rPr>
          <w:rFonts w:ascii="Arial" w:hAnsi="Arial" w:cs="Arial"/>
          <w:spacing w:val="-4"/>
          <w:sz w:val="22"/>
          <w:szCs w:val="22"/>
        </w:rPr>
        <w:t>savings</w:t>
      </w:r>
      <w:r w:rsidR="00AB6D04">
        <w:rPr>
          <w:rFonts w:ascii="Arial" w:hAnsi="Arial" w:cs="Arial"/>
          <w:sz w:val="22"/>
          <w:szCs w:val="22"/>
        </w:rPr>
        <w:t xml:space="preserve"> deposits</w:t>
      </w:r>
      <w:r w:rsidR="00546126" w:rsidRPr="00D1469A">
        <w:rPr>
          <w:rFonts w:ascii="Arial" w:hAnsi="Arial" w:cs="Arial"/>
          <w:sz w:val="22"/>
          <w:szCs w:val="22"/>
        </w:rPr>
        <w:t xml:space="preserve"> (1 January 2015: Nil</w:t>
      </w:r>
      <w:r w:rsidR="00291891" w:rsidRPr="00D1469A">
        <w:rPr>
          <w:rFonts w:ascii="Arial" w:hAnsi="Arial" w:cs="Arial"/>
          <w:sz w:val="22"/>
          <w:szCs w:val="22"/>
        </w:rPr>
        <w:t>)</w:t>
      </w:r>
      <w:r w:rsidR="00AB6D04">
        <w:rPr>
          <w:rFonts w:ascii="Arial" w:hAnsi="Arial" w:cs="Arial"/>
          <w:sz w:val="22"/>
          <w:szCs w:val="22"/>
        </w:rPr>
        <w:t>.</w:t>
      </w:r>
    </w:p>
    <w:p w:rsidR="00AA15FF" w:rsidRPr="00D1469A" w:rsidRDefault="00772186" w:rsidP="002C0FE4">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8</w:t>
      </w:r>
      <w:r w:rsidR="009644A2" w:rsidRPr="00D1469A">
        <w:rPr>
          <w:rFonts w:ascii="Arial" w:hAnsi="Arial" w:cs="Arial"/>
          <w:b/>
          <w:bCs/>
          <w:sz w:val="22"/>
          <w:szCs w:val="22"/>
        </w:rPr>
        <w:t>.</w:t>
      </w:r>
      <w:r w:rsidR="009644A2" w:rsidRPr="00D1469A">
        <w:rPr>
          <w:rFonts w:ascii="Arial" w:hAnsi="Arial" w:cs="Arial"/>
          <w:b/>
          <w:bCs/>
          <w:sz w:val="22"/>
          <w:szCs w:val="22"/>
        </w:rPr>
        <w:tab/>
      </w:r>
      <w:r w:rsidR="00AA15FF" w:rsidRPr="00D1469A">
        <w:rPr>
          <w:rFonts w:ascii="Arial" w:hAnsi="Arial" w:cs="Arial"/>
          <w:b/>
          <w:bCs/>
          <w:sz w:val="22"/>
          <w:szCs w:val="22"/>
        </w:rPr>
        <w:t xml:space="preserve">Trade and </w:t>
      </w:r>
      <w:r w:rsidR="007F4249" w:rsidRPr="00D1469A">
        <w:rPr>
          <w:rFonts w:ascii="Arial" w:hAnsi="Arial" w:cs="Arial"/>
          <w:b/>
          <w:bCs/>
          <w:sz w:val="22"/>
          <w:szCs w:val="22"/>
        </w:rPr>
        <w:t xml:space="preserve">other </w:t>
      </w:r>
      <w:r w:rsidR="00AA15FF" w:rsidRPr="00D1469A">
        <w:rPr>
          <w:rFonts w:ascii="Arial" w:hAnsi="Arial" w:cs="Arial"/>
          <w:b/>
          <w:bCs/>
          <w:sz w:val="22"/>
          <w:szCs w:val="22"/>
        </w:rPr>
        <w:t>receivables</w:t>
      </w:r>
    </w:p>
    <w:tbl>
      <w:tblPr>
        <w:tblW w:w="5309" w:type="pct"/>
        <w:tblInd w:w="-176" w:type="dxa"/>
        <w:tblLook w:val="0000" w:firstRow="0" w:lastRow="0" w:firstColumn="0" w:lastColumn="0" w:noHBand="0" w:noVBand="0"/>
      </w:tblPr>
      <w:tblGrid>
        <w:gridCol w:w="3232"/>
        <w:gridCol w:w="1162"/>
        <w:gridCol w:w="1163"/>
        <w:gridCol w:w="1170"/>
        <w:gridCol w:w="1168"/>
        <w:gridCol w:w="1164"/>
        <w:gridCol w:w="1166"/>
      </w:tblGrid>
      <w:tr w:rsidR="00F72725" w:rsidRPr="002C0FE4" w:rsidTr="00AB6D04">
        <w:trPr>
          <w:tblHeader/>
        </w:trPr>
        <w:tc>
          <w:tcPr>
            <w:tcW w:w="1581" w:type="pct"/>
          </w:tcPr>
          <w:p w:rsidR="00F72725" w:rsidRPr="002C0FE4" w:rsidRDefault="00F72725" w:rsidP="002C0FE4">
            <w:pPr>
              <w:tabs>
                <w:tab w:val="left" w:pos="540"/>
              </w:tabs>
              <w:spacing w:line="360" w:lineRule="exact"/>
              <w:ind w:right="-18"/>
              <w:jc w:val="thaiDistribute"/>
              <w:rPr>
                <w:rFonts w:ascii="Arial" w:hAnsi="Arial" w:cs="Arial"/>
                <w:sz w:val="18"/>
                <w:szCs w:val="18"/>
              </w:rPr>
            </w:pPr>
          </w:p>
        </w:tc>
        <w:tc>
          <w:tcPr>
            <w:tcW w:w="2280" w:type="pct"/>
            <w:gridSpan w:val="4"/>
          </w:tcPr>
          <w:p w:rsidR="00F72725" w:rsidRPr="002C0FE4" w:rsidRDefault="00F72725" w:rsidP="002C0FE4">
            <w:pPr>
              <w:tabs>
                <w:tab w:val="left" w:pos="540"/>
              </w:tabs>
              <w:spacing w:line="360" w:lineRule="exact"/>
              <w:ind w:right="-18"/>
              <w:jc w:val="thaiDistribute"/>
              <w:rPr>
                <w:rFonts w:ascii="Arial" w:hAnsi="Arial" w:cs="Arial"/>
                <w:sz w:val="18"/>
                <w:szCs w:val="18"/>
              </w:rPr>
            </w:pPr>
          </w:p>
        </w:tc>
        <w:tc>
          <w:tcPr>
            <w:tcW w:w="1139" w:type="pct"/>
            <w:gridSpan w:val="2"/>
          </w:tcPr>
          <w:p w:rsidR="00F72725" w:rsidRPr="002C0FE4" w:rsidRDefault="00F72725" w:rsidP="00AB6D04">
            <w:pPr>
              <w:tabs>
                <w:tab w:val="left" w:pos="540"/>
              </w:tabs>
              <w:spacing w:line="360" w:lineRule="exact"/>
              <w:ind w:right="-49"/>
              <w:jc w:val="right"/>
              <w:rPr>
                <w:rFonts w:ascii="Arial" w:hAnsi="Arial" w:cs="Arial"/>
                <w:sz w:val="18"/>
                <w:szCs w:val="18"/>
              </w:rPr>
            </w:pPr>
            <w:r w:rsidRPr="002C0FE4">
              <w:rPr>
                <w:rFonts w:ascii="Arial" w:hAnsi="Arial" w:cs="Arial"/>
                <w:sz w:val="18"/>
                <w:szCs w:val="18"/>
              </w:rPr>
              <w:t>(Unit: Thousand Baht)</w:t>
            </w:r>
          </w:p>
        </w:tc>
      </w:tr>
      <w:tr w:rsidR="001C2225" w:rsidRPr="002C0FE4" w:rsidTr="00AB6D04">
        <w:trPr>
          <w:tblHeader/>
        </w:trPr>
        <w:tc>
          <w:tcPr>
            <w:tcW w:w="1581" w:type="pct"/>
          </w:tcPr>
          <w:p w:rsidR="001C2225" w:rsidRPr="002C0FE4" w:rsidRDefault="001C2225" w:rsidP="002C0FE4">
            <w:pPr>
              <w:tabs>
                <w:tab w:val="left" w:pos="540"/>
              </w:tabs>
              <w:spacing w:line="360" w:lineRule="exact"/>
              <w:ind w:right="-18"/>
              <w:jc w:val="thaiDistribute"/>
              <w:rPr>
                <w:rFonts w:ascii="Arial" w:hAnsi="Arial" w:cs="Arial"/>
                <w:sz w:val="18"/>
                <w:szCs w:val="18"/>
              </w:rPr>
            </w:pPr>
          </w:p>
        </w:tc>
        <w:tc>
          <w:tcPr>
            <w:tcW w:w="2280" w:type="pct"/>
            <w:gridSpan w:val="4"/>
            <w:vAlign w:val="bottom"/>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Consolidated financial statements</w:t>
            </w:r>
          </w:p>
        </w:tc>
        <w:tc>
          <w:tcPr>
            <w:tcW w:w="1139" w:type="pct"/>
            <w:gridSpan w:val="2"/>
            <w:vAlign w:val="bottom"/>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Separate financial statements</w:t>
            </w:r>
          </w:p>
        </w:tc>
      </w:tr>
      <w:tr w:rsidR="001C2225" w:rsidRPr="002C0FE4" w:rsidTr="002C0FE4">
        <w:trPr>
          <w:tblHeader/>
        </w:trPr>
        <w:tc>
          <w:tcPr>
            <w:tcW w:w="1581" w:type="pct"/>
          </w:tcPr>
          <w:p w:rsidR="001C2225" w:rsidRPr="002C0FE4" w:rsidRDefault="001C2225" w:rsidP="002C0FE4">
            <w:pPr>
              <w:tabs>
                <w:tab w:val="left" w:pos="540"/>
              </w:tabs>
              <w:spacing w:line="360" w:lineRule="exact"/>
              <w:ind w:right="-18"/>
              <w:jc w:val="thaiDistribute"/>
              <w:rPr>
                <w:rFonts w:ascii="Arial" w:hAnsi="Arial" w:cs="Arial"/>
                <w:b/>
                <w:bCs/>
                <w:sz w:val="18"/>
                <w:szCs w:val="18"/>
                <w:u w:val="single"/>
              </w:rPr>
            </w:pPr>
          </w:p>
        </w:tc>
        <w:tc>
          <w:tcPr>
            <w:tcW w:w="568" w:type="pct"/>
          </w:tcPr>
          <w:p w:rsidR="001C2225" w:rsidRPr="002C0FE4" w:rsidRDefault="001C2225" w:rsidP="002C0FE4">
            <w:pPr>
              <w:tabs>
                <w:tab w:val="left" w:pos="540"/>
              </w:tabs>
              <w:spacing w:line="360" w:lineRule="exact"/>
              <w:ind w:left="-106" w:right="-119"/>
              <w:jc w:val="center"/>
              <w:rPr>
                <w:rFonts w:ascii="Arial" w:hAnsi="Arial" w:cs="Arial"/>
                <w:sz w:val="18"/>
                <w:szCs w:val="18"/>
              </w:rPr>
            </w:pPr>
            <w:r w:rsidRPr="002C0FE4">
              <w:rPr>
                <w:rFonts w:ascii="Arial" w:hAnsi="Arial" w:cs="Arial"/>
                <w:sz w:val="18"/>
                <w:szCs w:val="18"/>
              </w:rPr>
              <w:t>31 December</w:t>
            </w:r>
          </w:p>
        </w:tc>
        <w:tc>
          <w:tcPr>
            <w:tcW w:w="569" w:type="pct"/>
          </w:tcPr>
          <w:p w:rsidR="001C2225" w:rsidRPr="002C0FE4" w:rsidRDefault="001C2225" w:rsidP="002C0FE4">
            <w:pPr>
              <w:tabs>
                <w:tab w:val="left" w:pos="540"/>
              </w:tabs>
              <w:spacing w:line="360" w:lineRule="exact"/>
              <w:ind w:left="-106" w:right="-119"/>
              <w:jc w:val="center"/>
              <w:rPr>
                <w:rFonts w:ascii="Arial" w:hAnsi="Arial" w:cs="Arial"/>
                <w:sz w:val="18"/>
                <w:szCs w:val="18"/>
              </w:rPr>
            </w:pPr>
            <w:r w:rsidRPr="002C0FE4">
              <w:rPr>
                <w:rFonts w:ascii="Arial" w:hAnsi="Arial" w:cs="Arial"/>
                <w:sz w:val="18"/>
                <w:szCs w:val="18"/>
              </w:rPr>
              <w:t>31 December</w:t>
            </w:r>
          </w:p>
        </w:tc>
        <w:tc>
          <w:tcPr>
            <w:tcW w:w="572" w:type="pct"/>
          </w:tcPr>
          <w:p w:rsidR="001C2225" w:rsidRPr="002C0FE4" w:rsidRDefault="001C2225" w:rsidP="002C0FE4">
            <w:pPr>
              <w:tabs>
                <w:tab w:val="left" w:pos="540"/>
              </w:tabs>
              <w:spacing w:line="360" w:lineRule="exact"/>
              <w:ind w:left="-106" w:right="-119"/>
              <w:jc w:val="center"/>
              <w:rPr>
                <w:rFonts w:ascii="Arial" w:hAnsi="Arial" w:cs="Arial"/>
                <w:sz w:val="18"/>
                <w:szCs w:val="18"/>
              </w:rPr>
            </w:pPr>
            <w:r w:rsidRPr="002C0FE4">
              <w:rPr>
                <w:rFonts w:ascii="Arial" w:hAnsi="Arial" w:cs="Arial"/>
                <w:sz w:val="18"/>
                <w:szCs w:val="18"/>
              </w:rPr>
              <w:t>31 December</w:t>
            </w:r>
          </w:p>
        </w:tc>
        <w:tc>
          <w:tcPr>
            <w:tcW w:w="570" w:type="pct"/>
          </w:tcPr>
          <w:p w:rsidR="001C2225" w:rsidRPr="002C0FE4" w:rsidRDefault="002C0FE4" w:rsidP="002C0FE4">
            <w:pPr>
              <w:tabs>
                <w:tab w:val="left" w:pos="540"/>
              </w:tabs>
              <w:spacing w:line="360" w:lineRule="exact"/>
              <w:ind w:left="-106" w:right="-119"/>
              <w:jc w:val="center"/>
              <w:rPr>
                <w:rFonts w:ascii="Arial" w:hAnsi="Arial" w:cs="Arial"/>
                <w:sz w:val="18"/>
                <w:szCs w:val="18"/>
              </w:rPr>
            </w:pPr>
            <w:r>
              <w:rPr>
                <w:rFonts w:ascii="Arial" w:hAnsi="Arial" w:cs="Arial"/>
                <w:sz w:val="18"/>
                <w:szCs w:val="18"/>
              </w:rPr>
              <w:t xml:space="preserve">1 </w:t>
            </w:r>
            <w:r w:rsidR="001C2225" w:rsidRPr="002C0FE4">
              <w:rPr>
                <w:rFonts w:ascii="Arial" w:hAnsi="Arial" w:cs="Arial"/>
                <w:sz w:val="18"/>
                <w:szCs w:val="18"/>
              </w:rPr>
              <w:t>January</w:t>
            </w:r>
          </w:p>
        </w:tc>
        <w:tc>
          <w:tcPr>
            <w:tcW w:w="569" w:type="pct"/>
          </w:tcPr>
          <w:p w:rsidR="001C2225" w:rsidRPr="002C0FE4" w:rsidRDefault="001C2225" w:rsidP="002C0FE4">
            <w:pPr>
              <w:tabs>
                <w:tab w:val="left" w:pos="540"/>
              </w:tabs>
              <w:spacing w:line="360" w:lineRule="exact"/>
              <w:ind w:left="-106" w:right="-119"/>
              <w:jc w:val="center"/>
              <w:rPr>
                <w:rFonts w:ascii="Arial" w:hAnsi="Arial" w:cs="Arial"/>
                <w:sz w:val="18"/>
                <w:szCs w:val="18"/>
              </w:rPr>
            </w:pPr>
            <w:r w:rsidRPr="002C0FE4">
              <w:rPr>
                <w:rFonts w:ascii="Arial" w:hAnsi="Arial" w:cs="Arial"/>
                <w:sz w:val="18"/>
                <w:szCs w:val="18"/>
              </w:rPr>
              <w:t>31 December</w:t>
            </w:r>
          </w:p>
        </w:tc>
        <w:tc>
          <w:tcPr>
            <w:tcW w:w="570" w:type="pct"/>
          </w:tcPr>
          <w:p w:rsidR="001C2225" w:rsidRPr="002C0FE4" w:rsidRDefault="001C2225" w:rsidP="002C0FE4">
            <w:pPr>
              <w:tabs>
                <w:tab w:val="left" w:pos="540"/>
              </w:tabs>
              <w:spacing w:line="360" w:lineRule="exact"/>
              <w:ind w:left="-106" w:right="-119"/>
              <w:jc w:val="center"/>
              <w:rPr>
                <w:rFonts w:ascii="Arial" w:hAnsi="Arial" w:cs="Arial"/>
                <w:sz w:val="18"/>
                <w:szCs w:val="18"/>
              </w:rPr>
            </w:pPr>
            <w:r w:rsidRPr="002C0FE4">
              <w:rPr>
                <w:rFonts w:ascii="Arial" w:hAnsi="Arial" w:cs="Arial"/>
                <w:sz w:val="18"/>
                <w:szCs w:val="18"/>
              </w:rPr>
              <w:t>31 December</w:t>
            </w:r>
          </w:p>
        </w:tc>
      </w:tr>
      <w:tr w:rsidR="001C2225" w:rsidRPr="002C0FE4" w:rsidTr="002C0FE4">
        <w:trPr>
          <w:tblHeader/>
        </w:trPr>
        <w:tc>
          <w:tcPr>
            <w:tcW w:w="1581" w:type="pct"/>
          </w:tcPr>
          <w:p w:rsidR="001C2225" w:rsidRPr="002C0FE4" w:rsidRDefault="001C2225" w:rsidP="002C0FE4">
            <w:pPr>
              <w:tabs>
                <w:tab w:val="left" w:pos="540"/>
              </w:tabs>
              <w:spacing w:line="360" w:lineRule="exact"/>
              <w:ind w:right="-18"/>
              <w:jc w:val="thaiDistribute"/>
              <w:rPr>
                <w:rFonts w:ascii="Arial" w:hAnsi="Arial" w:cs="Arial"/>
                <w:b/>
                <w:bCs/>
                <w:sz w:val="18"/>
                <w:szCs w:val="18"/>
                <w:u w:val="single"/>
              </w:rPr>
            </w:pPr>
          </w:p>
        </w:tc>
        <w:tc>
          <w:tcPr>
            <w:tcW w:w="568"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2017</w:t>
            </w:r>
          </w:p>
        </w:tc>
        <w:tc>
          <w:tcPr>
            <w:tcW w:w="569"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2016</w:t>
            </w:r>
          </w:p>
        </w:tc>
        <w:tc>
          <w:tcPr>
            <w:tcW w:w="572"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2015</w:t>
            </w:r>
          </w:p>
        </w:tc>
        <w:tc>
          <w:tcPr>
            <w:tcW w:w="570"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2015</w:t>
            </w:r>
          </w:p>
        </w:tc>
        <w:tc>
          <w:tcPr>
            <w:tcW w:w="569"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2017</w:t>
            </w:r>
          </w:p>
        </w:tc>
        <w:tc>
          <w:tcPr>
            <w:tcW w:w="570" w:type="pct"/>
          </w:tcPr>
          <w:p w:rsidR="001C2225" w:rsidRPr="002C0FE4" w:rsidRDefault="001C2225" w:rsidP="002C0FE4">
            <w:pPr>
              <w:pBdr>
                <w:bottom w:val="single" w:sz="4" w:space="1" w:color="auto"/>
              </w:pBdr>
              <w:tabs>
                <w:tab w:val="left" w:pos="540"/>
              </w:tabs>
              <w:spacing w:line="360" w:lineRule="exact"/>
              <w:ind w:right="-45"/>
              <w:jc w:val="center"/>
              <w:rPr>
                <w:rFonts w:ascii="Arial" w:hAnsi="Arial" w:cs="Arial"/>
                <w:sz w:val="18"/>
                <w:szCs w:val="18"/>
              </w:rPr>
            </w:pPr>
            <w:r w:rsidRPr="002C0FE4">
              <w:rPr>
                <w:rFonts w:ascii="Arial" w:hAnsi="Arial" w:cs="Arial"/>
                <w:sz w:val="18"/>
                <w:szCs w:val="18"/>
              </w:rPr>
              <w:t>2016</w:t>
            </w:r>
          </w:p>
        </w:tc>
      </w:tr>
      <w:tr w:rsidR="001C2225" w:rsidRPr="002C0FE4" w:rsidTr="002C0FE4">
        <w:tc>
          <w:tcPr>
            <w:tcW w:w="1581" w:type="pct"/>
          </w:tcPr>
          <w:p w:rsidR="001C2225" w:rsidRPr="002C0FE4" w:rsidRDefault="001C2225" w:rsidP="002C0FE4">
            <w:pPr>
              <w:tabs>
                <w:tab w:val="left" w:pos="540"/>
              </w:tabs>
              <w:spacing w:line="360" w:lineRule="exact"/>
              <w:ind w:right="-18"/>
              <w:jc w:val="thaiDistribute"/>
              <w:rPr>
                <w:rFonts w:ascii="Arial" w:hAnsi="Arial" w:cs="Arial"/>
                <w:sz w:val="18"/>
                <w:szCs w:val="18"/>
                <w:u w:val="single"/>
                <w:cs/>
              </w:rPr>
            </w:pPr>
            <w:r w:rsidRPr="002C0FE4">
              <w:rPr>
                <w:rFonts w:ascii="Arial" w:hAnsi="Arial" w:cs="Arial"/>
                <w:sz w:val="18"/>
                <w:szCs w:val="18"/>
                <w:u w:val="single"/>
              </w:rPr>
              <w:t>Trade receivables - related parties</w:t>
            </w:r>
          </w:p>
        </w:tc>
        <w:tc>
          <w:tcPr>
            <w:tcW w:w="568" w:type="pct"/>
          </w:tcPr>
          <w:p w:rsidR="001C2225" w:rsidRPr="002C0FE4" w:rsidRDefault="001C2225" w:rsidP="002C0FE4">
            <w:pPr>
              <w:tabs>
                <w:tab w:val="left" w:pos="540"/>
              </w:tabs>
              <w:spacing w:line="360" w:lineRule="exact"/>
              <w:ind w:left="-420" w:right="-18"/>
              <w:rPr>
                <w:rFonts w:ascii="Arial" w:hAnsi="Arial" w:cs="Arial"/>
                <w:b/>
                <w:bCs/>
                <w:sz w:val="18"/>
                <w:szCs w:val="18"/>
                <w:cs/>
              </w:rPr>
            </w:pPr>
          </w:p>
        </w:tc>
        <w:tc>
          <w:tcPr>
            <w:tcW w:w="569" w:type="pct"/>
          </w:tcPr>
          <w:p w:rsidR="001C2225" w:rsidRPr="002C0FE4" w:rsidRDefault="001C2225" w:rsidP="002C0FE4">
            <w:pPr>
              <w:tabs>
                <w:tab w:val="left" w:pos="540"/>
              </w:tabs>
              <w:spacing w:line="360" w:lineRule="exact"/>
              <w:ind w:right="-18"/>
              <w:rPr>
                <w:rFonts w:ascii="Arial" w:hAnsi="Arial" w:cs="Arial"/>
                <w:sz w:val="18"/>
                <w:szCs w:val="18"/>
                <w:cs/>
              </w:rPr>
            </w:pPr>
          </w:p>
        </w:tc>
        <w:tc>
          <w:tcPr>
            <w:tcW w:w="572" w:type="pct"/>
          </w:tcPr>
          <w:p w:rsidR="001C2225" w:rsidRPr="002C0FE4" w:rsidRDefault="001C2225" w:rsidP="002C0FE4">
            <w:pPr>
              <w:tabs>
                <w:tab w:val="left" w:pos="540"/>
              </w:tabs>
              <w:spacing w:line="360" w:lineRule="exact"/>
              <w:ind w:right="-18"/>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rPr>
                <w:rFonts w:ascii="Arial" w:hAnsi="Arial" w:cs="Arial"/>
                <w:sz w:val="18"/>
                <w:szCs w:val="18"/>
                <w:cs/>
              </w:rPr>
            </w:pPr>
          </w:p>
        </w:tc>
        <w:tc>
          <w:tcPr>
            <w:tcW w:w="569" w:type="pct"/>
          </w:tcPr>
          <w:p w:rsidR="001C2225" w:rsidRPr="002C0FE4" w:rsidRDefault="001C2225" w:rsidP="002C0FE4">
            <w:pPr>
              <w:tabs>
                <w:tab w:val="left" w:pos="540"/>
              </w:tabs>
              <w:spacing w:line="360" w:lineRule="exact"/>
              <w:ind w:right="-18"/>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rPr>
                <w:rFonts w:ascii="Arial" w:hAnsi="Arial" w:cs="Arial"/>
                <w:sz w:val="18"/>
                <w:szCs w:val="18"/>
                <w:cs/>
              </w:rPr>
            </w:pPr>
          </w:p>
        </w:tc>
      </w:tr>
      <w:tr w:rsidR="001C2225" w:rsidRPr="002C0FE4" w:rsidTr="002C0FE4">
        <w:tc>
          <w:tcPr>
            <w:tcW w:w="1581" w:type="pct"/>
          </w:tcPr>
          <w:p w:rsidR="001C2225" w:rsidRPr="002C0FE4" w:rsidRDefault="001C2225" w:rsidP="002C0FE4">
            <w:pPr>
              <w:tabs>
                <w:tab w:val="left" w:pos="540"/>
              </w:tabs>
              <w:spacing w:line="360" w:lineRule="exact"/>
              <w:ind w:right="-17"/>
              <w:jc w:val="thaiDistribute"/>
              <w:rPr>
                <w:rFonts w:ascii="Arial" w:hAnsi="Arial" w:cs="Arial"/>
                <w:sz w:val="18"/>
                <w:szCs w:val="18"/>
                <w:cs/>
              </w:rPr>
            </w:pPr>
            <w:r w:rsidRPr="002C0FE4">
              <w:rPr>
                <w:rFonts w:ascii="Arial" w:hAnsi="Arial" w:cs="Arial"/>
                <w:sz w:val="18"/>
                <w:szCs w:val="18"/>
              </w:rPr>
              <w:t>Aged on the basis of due dates</w:t>
            </w:r>
          </w:p>
        </w:tc>
        <w:tc>
          <w:tcPr>
            <w:tcW w:w="568" w:type="pct"/>
          </w:tcPr>
          <w:p w:rsidR="001C2225" w:rsidRPr="002C0FE4" w:rsidRDefault="001C2225" w:rsidP="002C0FE4">
            <w:pPr>
              <w:tabs>
                <w:tab w:val="left" w:pos="540"/>
              </w:tabs>
              <w:spacing w:line="360" w:lineRule="exact"/>
              <w:ind w:right="-18"/>
              <w:rPr>
                <w:rFonts w:ascii="Arial" w:hAnsi="Arial" w:cs="Arial"/>
                <w:sz w:val="18"/>
                <w:szCs w:val="18"/>
              </w:rPr>
            </w:pPr>
          </w:p>
        </w:tc>
        <w:tc>
          <w:tcPr>
            <w:tcW w:w="569" w:type="pct"/>
          </w:tcPr>
          <w:p w:rsidR="001C2225" w:rsidRPr="002C0FE4" w:rsidRDefault="001C2225" w:rsidP="002C0FE4">
            <w:pPr>
              <w:tabs>
                <w:tab w:val="left" w:pos="540"/>
              </w:tabs>
              <w:spacing w:line="360" w:lineRule="exact"/>
              <w:ind w:right="-18"/>
              <w:rPr>
                <w:rFonts w:ascii="Arial" w:hAnsi="Arial" w:cs="Arial"/>
                <w:sz w:val="18"/>
                <w:szCs w:val="18"/>
              </w:rPr>
            </w:pPr>
          </w:p>
        </w:tc>
        <w:tc>
          <w:tcPr>
            <w:tcW w:w="572" w:type="pct"/>
          </w:tcPr>
          <w:p w:rsidR="001C2225" w:rsidRPr="002C0FE4" w:rsidRDefault="001C2225" w:rsidP="002C0FE4">
            <w:pPr>
              <w:tabs>
                <w:tab w:val="left" w:pos="540"/>
              </w:tabs>
              <w:spacing w:line="360" w:lineRule="exact"/>
              <w:ind w:right="-18"/>
              <w:rPr>
                <w:rFonts w:ascii="Arial" w:hAnsi="Arial" w:cs="Arial"/>
                <w:sz w:val="18"/>
                <w:szCs w:val="18"/>
              </w:rPr>
            </w:pPr>
          </w:p>
        </w:tc>
        <w:tc>
          <w:tcPr>
            <w:tcW w:w="570" w:type="pct"/>
          </w:tcPr>
          <w:p w:rsidR="001C2225" w:rsidRPr="002C0FE4" w:rsidRDefault="001C2225" w:rsidP="002C0FE4">
            <w:pPr>
              <w:tabs>
                <w:tab w:val="left" w:pos="540"/>
              </w:tabs>
              <w:spacing w:line="360" w:lineRule="exact"/>
              <w:ind w:right="-18"/>
              <w:rPr>
                <w:rFonts w:ascii="Arial" w:hAnsi="Arial" w:cs="Arial"/>
                <w:sz w:val="18"/>
                <w:szCs w:val="18"/>
              </w:rPr>
            </w:pPr>
          </w:p>
        </w:tc>
        <w:tc>
          <w:tcPr>
            <w:tcW w:w="569" w:type="pct"/>
          </w:tcPr>
          <w:p w:rsidR="001C2225" w:rsidRPr="002C0FE4" w:rsidRDefault="001C2225" w:rsidP="002C0FE4">
            <w:pPr>
              <w:tabs>
                <w:tab w:val="left" w:pos="540"/>
              </w:tabs>
              <w:spacing w:line="360" w:lineRule="exact"/>
              <w:ind w:right="-18"/>
              <w:rPr>
                <w:rFonts w:ascii="Arial" w:hAnsi="Arial" w:cs="Arial"/>
                <w:sz w:val="18"/>
                <w:szCs w:val="18"/>
              </w:rPr>
            </w:pPr>
          </w:p>
        </w:tc>
        <w:tc>
          <w:tcPr>
            <w:tcW w:w="570" w:type="pct"/>
          </w:tcPr>
          <w:p w:rsidR="001C2225" w:rsidRPr="002C0FE4" w:rsidRDefault="001C2225" w:rsidP="002C0FE4">
            <w:pPr>
              <w:tabs>
                <w:tab w:val="left" w:pos="540"/>
              </w:tabs>
              <w:spacing w:line="360" w:lineRule="exact"/>
              <w:ind w:right="-18"/>
              <w:rPr>
                <w:rFonts w:ascii="Arial" w:hAnsi="Arial" w:cs="Arial"/>
                <w:sz w:val="18"/>
                <w:szCs w:val="18"/>
              </w:rPr>
            </w:pP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Not yet due</w:t>
            </w:r>
          </w:p>
        </w:tc>
        <w:tc>
          <w:tcPr>
            <w:tcW w:w="568"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553,131</w:t>
            </w:r>
          </w:p>
        </w:tc>
        <w:tc>
          <w:tcPr>
            <w:tcW w:w="569"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703,133</w:t>
            </w:r>
          </w:p>
        </w:tc>
        <w:tc>
          <w:tcPr>
            <w:tcW w:w="572"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694,475</w:t>
            </w:r>
          </w:p>
        </w:tc>
        <w:tc>
          <w:tcPr>
            <w:tcW w:w="570" w:type="pct"/>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690,677</w:t>
            </w:r>
          </w:p>
        </w:tc>
        <w:tc>
          <w:tcPr>
            <w:tcW w:w="569"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102,608</w:t>
            </w:r>
          </w:p>
        </w:tc>
        <w:tc>
          <w:tcPr>
            <w:tcW w:w="570"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Past due up to 3 months</w:t>
            </w:r>
          </w:p>
        </w:tc>
        <w:tc>
          <w:tcPr>
            <w:tcW w:w="568" w:type="pct"/>
            <w:vAlign w:val="bottom"/>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100,232</w:t>
            </w:r>
          </w:p>
        </w:tc>
        <w:tc>
          <w:tcPr>
            <w:tcW w:w="569" w:type="pct"/>
            <w:vAlign w:val="bottom"/>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29,709</w:t>
            </w:r>
          </w:p>
        </w:tc>
        <w:tc>
          <w:tcPr>
            <w:tcW w:w="572" w:type="pct"/>
            <w:vAlign w:val="bottom"/>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186,659</w:t>
            </w:r>
          </w:p>
        </w:tc>
        <w:tc>
          <w:tcPr>
            <w:tcW w:w="570" w:type="pct"/>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116,694</w:t>
            </w:r>
          </w:p>
        </w:tc>
        <w:tc>
          <w:tcPr>
            <w:tcW w:w="569" w:type="pct"/>
            <w:vAlign w:val="bottom"/>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41,012</w:t>
            </w:r>
          </w:p>
        </w:tc>
        <w:tc>
          <w:tcPr>
            <w:tcW w:w="570" w:type="pct"/>
            <w:vAlign w:val="bottom"/>
          </w:tcPr>
          <w:p w:rsidR="001C2225" w:rsidRPr="002C0FE4" w:rsidRDefault="001C2225" w:rsidP="002C0FE4">
            <w:pPr>
              <w:pBdr>
                <w:bottom w:val="single" w:sz="4"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08"/>
              <w:rPr>
                <w:rFonts w:ascii="Arial" w:hAnsi="Arial" w:cs="Arial"/>
                <w:sz w:val="18"/>
                <w:szCs w:val="18"/>
              </w:rPr>
            </w:pPr>
            <w:r w:rsidRPr="002C0FE4">
              <w:rPr>
                <w:rFonts w:ascii="Arial" w:hAnsi="Arial" w:cs="Arial"/>
                <w:sz w:val="18"/>
                <w:szCs w:val="18"/>
              </w:rPr>
              <w:t>Total trade receivables - related parties</w:t>
            </w:r>
          </w:p>
        </w:tc>
        <w:tc>
          <w:tcPr>
            <w:tcW w:w="568" w:type="pct"/>
            <w:vAlign w:val="bottom"/>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653,363</w:t>
            </w:r>
          </w:p>
        </w:tc>
        <w:tc>
          <w:tcPr>
            <w:tcW w:w="569" w:type="pct"/>
            <w:vAlign w:val="bottom"/>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732,842</w:t>
            </w:r>
          </w:p>
        </w:tc>
        <w:tc>
          <w:tcPr>
            <w:tcW w:w="572" w:type="pct"/>
            <w:vAlign w:val="bottom"/>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881,134</w:t>
            </w:r>
          </w:p>
        </w:tc>
        <w:tc>
          <w:tcPr>
            <w:tcW w:w="570" w:type="pct"/>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807,371</w:t>
            </w:r>
          </w:p>
        </w:tc>
        <w:tc>
          <w:tcPr>
            <w:tcW w:w="569" w:type="pct"/>
            <w:vAlign w:val="bottom"/>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143,620</w:t>
            </w:r>
          </w:p>
        </w:tc>
        <w:tc>
          <w:tcPr>
            <w:tcW w:w="570" w:type="pct"/>
            <w:vAlign w:val="bottom"/>
          </w:tcPr>
          <w:p w:rsidR="001C2225" w:rsidRPr="002C0FE4" w:rsidRDefault="001C2225" w:rsidP="002C0FE4">
            <w:pPr>
              <w:pBdr>
                <w:bottom w:val="single" w:sz="6" w:space="1" w:color="auto"/>
              </w:pBdr>
              <w:tabs>
                <w:tab w:val="left" w:pos="540"/>
              </w:tabs>
              <w:spacing w:line="360" w:lineRule="exact"/>
              <w:ind w:left="-28" w:right="-18"/>
              <w:jc w:val="right"/>
              <w:rPr>
                <w:rFonts w:ascii="Arial" w:hAnsi="Arial" w:cs="Arial"/>
                <w:sz w:val="18"/>
                <w:szCs w:val="18"/>
              </w:rPr>
            </w:pPr>
            <w:r w:rsidRPr="002C0FE4">
              <w:rPr>
                <w:rFonts w:ascii="Arial" w:hAnsi="Arial" w:cs="Arial"/>
                <w:sz w:val="18"/>
                <w:szCs w:val="18"/>
              </w:rPr>
              <w:t>-</w:t>
            </w:r>
          </w:p>
        </w:tc>
      </w:tr>
      <w:tr w:rsidR="001C2225" w:rsidRPr="002C0FE4" w:rsidTr="002C0FE4">
        <w:tc>
          <w:tcPr>
            <w:tcW w:w="2149" w:type="pct"/>
            <w:gridSpan w:val="2"/>
          </w:tcPr>
          <w:p w:rsidR="001C2225" w:rsidRPr="002C0FE4" w:rsidRDefault="001C2225" w:rsidP="002C0FE4">
            <w:pPr>
              <w:tabs>
                <w:tab w:val="left" w:pos="540"/>
              </w:tabs>
              <w:spacing w:line="360" w:lineRule="exact"/>
              <w:ind w:right="-18"/>
              <w:rPr>
                <w:rFonts w:ascii="Arial" w:hAnsi="Arial" w:cs="Arial"/>
                <w:sz w:val="18"/>
                <w:szCs w:val="18"/>
                <w:cs/>
              </w:rPr>
            </w:pPr>
            <w:r w:rsidRPr="002C0FE4">
              <w:rPr>
                <w:rFonts w:ascii="Arial" w:hAnsi="Arial" w:cs="Arial"/>
                <w:sz w:val="18"/>
                <w:szCs w:val="18"/>
                <w:u w:val="single"/>
              </w:rPr>
              <w:t>Trade receivables - unrelated parties</w:t>
            </w:r>
          </w:p>
        </w:tc>
        <w:tc>
          <w:tcPr>
            <w:tcW w:w="569"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2"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69"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r>
      <w:tr w:rsidR="001C2225" w:rsidRPr="002C0FE4" w:rsidTr="002C0FE4">
        <w:tc>
          <w:tcPr>
            <w:tcW w:w="1581" w:type="pct"/>
          </w:tcPr>
          <w:p w:rsidR="001C2225" w:rsidRPr="002C0FE4" w:rsidRDefault="001C2225" w:rsidP="002C0FE4">
            <w:pPr>
              <w:tabs>
                <w:tab w:val="left" w:pos="540"/>
              </w:tabs>
              <w:spacing w:line="360" w:lineRule="exact"/>
              <w:ind w:right="-17"/>
              <w:jc w:val="thaiDistribute"/>
              <w:rPr>
                <w:rFonts w:ascii="Arial" w:hAnsi="Arial" w:cs="Arial"/>
                <w:sz w:val="18"/>
                <w:szCs w:val="18"/>
                <w:cs/>
              </w:rPr>
            </w:pPr>
            <w:r w:rsidRPr="002C0FE4">
              <w:rPr>
                <w:rFonts w:ascii="Arial" w:hAnsi="Arial" w:cs="Arial"/>
                <w:sz w:val="18"/>
                <w:szCs w:val="18"/>
              </w:rPr>
              <w:t>Aged on the basis of due dates</w:t>
            </w:r>
          </w:p>
        </w:tc>
        <w:tc>
          <w:tcPr>
            <w:tcW w:w="568"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p>
        </w:tc>
        <w:tc>
          <w:tcPr>
            <w:tcW w:w="569"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p>
        </w:tc>
        <w:tc>
          <w:tcPr>
            <w:tcW w:w="572"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p>
        </w:tc>
        <w:tc>
          <w:tcPr>
            <w:tcW w:w="570" w:type="pct"/>
          </w:tcPr>
          <w:p w:rsidR="001C2225" w:rsidRPr="002C0FE4" w:rsidRDefault="001C2225" w:rsidP="002C0FE4">
            <w:pPr>
              <w:tabs>
                <w:tab w:val="left" w:pos="540"/>
              </w:tabs>
              <w:spacing w:line="360" w:lineRule="exact"/>
              <w:ind w:left="-28" w:right="-18"/>
              <w:jc w:val="right"/>
              <w:rPr>
                <w:rFonts w:ascii="Arial" w:hAnsi="Arial" w:cs="Arial"/>
                <w:sz w:val="18"/>
                <w:szCs w:val="18"/>
              </w:rPr>
            </w:pPr>
          </w:p>
        </w:tc>
        <w:tc>
          <w:tcPr>
            <w:tcW w:w="569"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p>
        </w:tc>
        <w:tc>
          <w:tcPr>
            <w:tcW w:w="570" w:type="pct"/>
            <w:vAlign w:val="bottom"/>
          </w:tcPr>
          <w:p w:rsidR="001C2225" w:rsidRPr="002C0FE4" w:rsidRDefault="001C2225" w:rsidP="002C0FE4">
            <w:pPr>
              <w:tabs>
                <w:tab w:val="left" w:pos="540"/>
              </w:tabs>
              <w:spacing w:line="360" w:lineRule="exact"/>
              <w:ind w:left="-28" w:right="-18"/>
              <w:jc w:val="right"/>
              <w:rPr>
                <w:rFonts w:ascii="Arial" w:hAnsi="Arial" w:cs="Arial"/>
                <w:sz w:val="18"/>
                <w:szCs w:val="18"/>
              </w:rPr>
            </w:pP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Not yet due</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422,502</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349,181</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390,252</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410,362</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308,278</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Past due</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     Up to 3 months</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252,279</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140,643</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169,014</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180,616</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213,931</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     3 - 6 months</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13,460</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3,133</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2,518</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13,460</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     6 - 12 months</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4,204</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797</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1,595</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12,042</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4,204</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     Over 12 months</w:t>
            </w:r>
          </w:p>
        </w:tc>
        <w:tc>
          <w:tcPr>
            <w:tcW w:w="568"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4,642</w:t>
            </w:r>
          </w:p>
        </w:tc>
        <w:tc>
          <w:tcPr>
            <w:tcW w:w="572"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3,015</w:t>
            </w:r>
          </w:p>
        </w:tc>
        <w:tc>
          <w:tcPr>
            <w:tcW w:w="570" w:type="pct"/>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38,592</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c>
          <w:tcPr>
            <w:tcW w:w="570"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cs/>
              </w:rPr>
            </w:pPr>
            <w:r w:rsidRPr="002C0FE4">
              <w:rPr>
                <w:rFonts w:ascii="Arial" w:hAnsi="Arial" w:cs="Arial"/>
                <w:sz w:val="18"/>
                <w:szCs w:val="18"/>
              </w:rPr>
              <w:t>Total</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692,445</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495,263</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567,009</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644,130</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539,873</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cs/>
              </w:rPr>
            </w:pPr>
            <w:r w:rsidRPr="002C0FE4">
              <w:rPr>
                <w:rFonts w:ascii="Arial" w:hAnsi="Arial" w:cs="Arial"/>
                <w:sz w:val="18"/>
                <w:szCs w:val="18"/>
              </w:rPr>
              <w:t>Less: Allowance for doubtful accounts</w:t>
            </w:r>
          </w:p>
        </w:tc>
        <w:tc>
          <w:tcPr>
            <w:tcW w:w="568"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(165)</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(5,812)</w:t>
            </w:r>
          </w:p>
        </w:tc>
        <w:tc>
          <w:tcPr>
            <w:tcW w:w="572"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(4,605)</w:t>
            </w:r>
          </w:p>
        </w:tc>
        <w:tc>
          <w:tcPr>
            <w:tcW w:w="570" w:type="pct"/>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(51,731)</w:t>
            </w:r>
          </w:p>
        </w:tc>
        <w:tc>
          <w:tcPr>
            <w:tcW w:w="569"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(165)</w:t>
            </w:r>
          </w:p>
        </w:tc>
        <w:tc>
          <w:tcPr>
            <w:tcW w:w="570"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Total trade receivables - unrelated </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 xml:space="preserve">   parties, net</w:t>
            </w:r>
          </w:p>
        </w:tc>
        <w:tc>
          <w:tcPr>
            <w:tcW w:w="568"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692,280</w:t>
            </w:r>
          </w:p>
        </w:tc>
        <w:tc>
          <w:tcPr>
            <w:tcW w:w="569"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489,451</w:t>
            </w:r>
          </w:p>
        </w:tc>
        <w:tc>
          <w:tcPr>
            <w:tcW w:w="572"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562,404</w:t>
            </w:r>
          </w:p>
        </w:tc>
        <w:tc>
          <w:tcPr>
            <w:tcW w:w="570" w:type="pct"/>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592,399</w:t>
            </w:r>
          </w:p>
        </w:tc>
        <w:tc>
          <w:tcPr>
            <w:tcW w:w="569"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539,708</w:t>
            </w:r>
          </w:p>
        </w:tc>
        <w:tc>
          <w:tcPr>
            <w:tcW w:w="570"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Total trade receivables - net</w:t>
            </w:r>
          </w:p>
        </w:tc>
        <w:tc>
          <w:tcPr>
            <w:tcW w:w="568"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1,345,643</w:t>
            </w:r>
          </w:p>
        </w:tc>
        <w:tc>
          <w:tcPr>
            <w:tcW w:w="569"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1,222,293</w:t>
            </w:r>
          </w:p>
        </w:tc>
        <w:tc>
          <w:tcPr>
            <w:tcW w:w="572"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1,443,538</w:t>
            </w:r>
          </w:p>
        </w:tc>
        <w:tc>
          <w:tcPr>
            <w:tcW w:w="570" w:type="pct"/>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1,399,770</w:t>
            </w:r>
          </w:p>
        </w:tc>
        <w:tc>
          <w:tcPr>
            <w:tcW w:w="569"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683,328</w:t>
            </w:r>
          </w:p>
        </w:tc>
        <w:tc>
          <w:tcPr>
            <w:tcW w:w="570"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2149" w:type="pct"/>
            <w:gridSpan w:val="2"/>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u w:val="single"/>
              </w:rPr>
              <w:t xml:space="preserve">Other receivables </w:t>
            </w:r>
          </w:p>
        </w:tc>
        <w:tc>
          <w:tcPr>
            <w:tcW w:w="569"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2"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69"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c>
          <w:tcPr>
            <w:tcW w:w="570" w:type="pct"/>
          </w:tcPr>
          <w:p w:rsidR="001C2225" w:rsidRPr="002C0FE4" w:rsidRDefault="001C2225" w:rsidP="002C0FE4">
            <w:pPr>
              <w:tabs>
                <w:tab w:val="left" w:pos="540"/>
              </w:tabs>
              <w:spacing w:line="360" w:lineRule="exact"/>
              <w:ind w:right="-18"/>
              <w:jc w:val="right"/>
              <w:rPr>
                <w:rFonts w:ascii="Arial" w:hAnsi="Arial" w:cs="Arial"/>
                <w:sz w:val="18"/>
                <w:szCs w:val="18"/>
                <w:cs/>
              </w:rPr>
            </w:pP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cs/>
              </w:rPr>
            </w:pPr>
            <w:r w:rsidRPr="002C0FE4">
              <w:rPr>
                <w:rFonts w:ascii="Arial" w:hAnsi="Arial" w:cs="Arial"/>
                <w:sz w:val="18"/>
                <w:szCs w:val="18"/>
              </w:rPr>
              <w:t>Other receivables - related parties</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243,336</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273,829</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214,246</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244,566</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276,24</w:t>
            </w:r>
            <w:r w:rsidR="00B466D7" w:rsidRPr="002C0FE4">
              <w:rPr>
                <w:rFonts w:ascii="Arial" w:hAnsi="Arial" w:cs="Arial"/>
                <w:sz w:val="18"/>
                <w:szCs w:val="18"/>
              </w:rPr>
              <w:t>3</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Others</w:t>
            </w:r>
          </w:p>
        </w:tc>
        <w:tc>
          <w:tcPr>
            <w:tcW w:w="568"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4,993</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5,245</w:t>
            </w:r>
          </w:p>
        </w:tc>
        <w:tc>
          <w:tcPr>
            <w:tcW w:w="572"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9,783</w:t>
            </w:r>
          </w:p>
        </w:tc>
        <w:tc>
          <w:tcPr>
            <w:tcW w:w="570" w:type="pct"/>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9,084</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1,017</w:t>
            </w:r>
          </w:p>
        </w:tc>
        <w:tc>
          <w:tcPr>
            <w:tcW w:w="570"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Total</w:t>
            </w:r>
          </w:p>
        </w:tc>
        <w:tc>
          <w:tcPr>
            <w:tcW w:w="568"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248,329</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279,074</w:t>
            </w:r>
          </w:p>
        </w:tc>
        <w:tc>
          <w:tcPr>
            <w:tcW w:w="572"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224,029</w:t>
            </w:r>
          </w:p>
        </w:tc>
        <w:tc>
          <w:tcPr>
            <w:tcW w:w="570" w:type="pct"/>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253,650</w:t>
            </w:r>
          </w:p>
        </w:tc>
        <w:tc>
          <w:tcPr>
            <w:tcW w:w="569"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277,260</w:t>
            </w:r>
          </w:p>
        </w:tc>
        <w:tc>
          <w:tcPr>
            <w:tcW w:w="570" w:type="pct"/>
            <w:vAlign w:val="bottom"/>
          </w:tcPr>
          <w:p w:rsidR="001C2225" w:rsidRPr="002C0FE4" w:rsidRDefault="001C2225" w:rsidP="0082042C">
            <w:pPr>
              <w:tabs>
                <w:tab w:val="decimal" w:pos="886"/>
              </w:tabs>
              <w:spacing w:line="360" w:lineRule="exact"/>
              <w:ind w:left="-28" w:right="-18"/>
              <w:rPr>
                <w:rFonts w:ascii="Arial" w:hAnsi="Arial" w:cs="Arial"/>
                <w:sz w:val="18"/>
                <w:szCs w:val="18"/>
              </w:rPr>
            </w:pPr>
            <w:r w:rsidRPr="002C0FE4">
              <w:rPr>
                <w:rFonts w:ascii="Arial" w:hAnsi="Arial" w:cs="Arial"/>
                <w:sz w:val="18"/>
                <w:szCs w:val="18"/>
              </w:rPr>
              <w:t>2</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Less: Allowance for doubtful accounts</w:t>
            </w:r>
          </w:p>
        </w:tc>
        <w:tc>
          <w:tcPr>
            <w:tcW w:w="568"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(310)</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c>
          <w:tcPr>
            <w:tcW w:w="572"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(2,000)</w:t>
            </w:r>
          </w:p>
        </w:tc>
        <w:tc>
          <w:tcPr>
            <w:tcW w:w="570" w:type="pct"/>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(2,000)</w:t>
            </w:r>
          </w:p>
        </w:tc>
        <w:tc>
          <w:tcPr>
            <w:tcW w:w="569"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c>
          <w:tcPr>
            <w:tcW w:w="570" w:type="pct"/>
            <w:vAlign w:val="bottom"/>
          </w:tcPr>
          <w:p w:rsidR="001C2225" w:rsidRPr="002C0FE4" w:rsidRDefault="001C2225" w:rsidP="0082042C">
            <w:pPr>
              <w:pBdr>
                <w:bottom w:val="single" w:sz="6"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w:t>
            </w:r>
          </w:p>
        </w:tc>
      </w:tr>
      <w:tr w:rsidR="001C2225" w:rsidRPr="002C0FE4" w:rsidTr="002C0FE4">
        <w:tc>
          <w:tcPr>
            <w:tcW w:w="1581" w:type="pct"/>
          </w:tcPr>
          <w:p w:rsidR="001C2225" w:rsidRPr="002C0FE4" w:rsidRDefault="001C2225" w:rsidP="002C0FE4">
            <w:pPr>
              <w:tabs>
                <w:tab w:val="left" w:pos="540"/>
              </w:tabs>
              <w:spacing w:line="360" w:lineRule="exact"/>
              <w:ind w:right="-17"/>
              <w:rPr>
                <w:rFonts w:ascii="Arial" w:hAnsi="Arial" w:cs="Arial"/>
                <w:sz w:val="18"/>
                <w:szCs w:val="18"/>
              </w:rPr>
            </w:pPr>
            <w:r w:rsidRPr="002C0FE4">
              <w:rPr>
                <w:rFonts w:ascii="Arial" w:hAnsi="Arial" w:cs="Arial"/>
                <w:sz w:val="18"/>
                <w:szCs w:val="18"/>
              </w:rPr>
              <w:t>Total other receivables - net</w:t>
            </w:r>
          </w:p>
        </w:tc>
        <w:tc>
          <w:tcPr>
            <w:tcW w:w="568" w:type="pct"/>
            <w:vAlign w:val="bottom"/>
          </w:tcPr>
          <w:p w:rsidR="001C2225" w:rsidRPr="002C0FE4" w:rsidRDefault="00560D31"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248,019</w:t>
            </w:r>
          </w:p>
        </w:tc>
        <w:tc>
          <w:tcPr>
            <w:tcW w:w="569" w:type="pct"/>
            <w:vAlign w:val="bottom"/>
          </w:tcPr>
          <w:p w:rsidR="001C2225" w:rsidRPr="002C0FE4" w:rsidRDefault="00560D31"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279,074</w:t>
            </w:r>
          </w:p>
        </w:tc>
        <w:tc>
          <w:tcPr>
            <w:tcW w:w="572" w:type="pct"/>
            <w:vAlign w:val="bottom"/>
          </w:tcPr>
          <w:p w:rsidR="001C2225" w:rsidRPr="002C0FE4" w:rsidRDefault="00560D31"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222,029</w:t>
            </w:r>
          </w:p>
        </w:tc>
        <w:tc>
          <w:tcPr>
            <w:tcW w:w="570" w:type="pct"/>
          </w:tcPr>
          <w:p w:rsidR="001C2225" w:rsidRPr="002C0FE4" w:rsidRDefault="00560D31"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251,650</w:t>
            </w:r>
          </w:p>
        </w:tc>
        <w:tc>
          <w:tcPr>
            <w:tcW w:w="569" w:type="pct"/>
            <w:vAlign w:val="bottom"/>
          </w:tcPr>
          <w:p w:rsidR="001C2225" w:rsidRPr="002C0FE4" w:rsidRDefault="00560D31"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277,260</w:t>
            </w:r>
          </w:p>
        </w:tc>
        <w:tc>
          <w:tcPr>
            <w:tcW w:w="570" w:type="pct"/>
            <w:vAlign w:val="bottom"/>
          </w:tcPr>
          <w:p w:rsidR="001C2225" w:rsidRPr="002C0FE4" w:rsidRDefault="001C2225" w:rsidP="0082042C">
            <w:pPr>
              <w:pBdr>
                <w:bottom w:val="sing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w:t>
            </w:r>
          </w:p>
        </w:tc>
      </w:tr>
      <w:tr w:rsidR="001C2225" w:rsidRPr="002C0FE4" w:rsidTr="002C0FE4">
        <w:tc>
          <w:tcPr>
            <w:tcW w:w="1581" w:type="pct"/>
          </w:tcPr>
          <w:p w:rsidR="001C2225" w:rsidRPr="002C0FE4" w:rsidRDefault="001C2225" w:rsidP="002C0FE4">
            <w:pPr>
              <w:tabs>
                <w:tab w:val="left" w:pos="540"/>
              </w:tabs>
              <w:spacing w:line="360" w:lineRule="exact"/>
              <w:ind w:right="-111"/>
              <w:rPr>
                <w:rFonts w:ascii="Arial" w:hAnsi="Arial" w:cs="Arial"/>
                <w:sz w:val="18"/>
                <w:szCs w:val="18"/>
                <w:cs/>
              </w:rPr>
            </w:pPr>
            <w:r w:rsidRPr="002C0FE4">
              <w:rPr>
                <w:rFonts w:ascii="Arial" w:hAnsi="Arial" w:cs="Arial"/>
                <w:sz w:val="18"/>
                <w:szCs w:val="18"/>
              </w:rPr>
              <w:t>Total trade and other receivables - net</w:t>
            </w:r>
          </w:p>
        </w:tc>
        <w:tc>
          <w:tcPr>
            <w:tcW w:w="568" w:type="pct"/>
            <w:vAlign w:val="bottom"/>
          </w:tcPr>
          <w:p w:rsidR="001C2225" w:rsidRPr="002C0FE4" w:rsidRDefault="00560D31" w:rsidP="0082042C">
            <w:pPr>
              <w:pBdr>
                <w:bottom w:val="doub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1,593,662</w:t>
            </w:r>
          </w:p>
        </w:tc>
        <w:tc>
          <w:tcPr>
            <w:tcW w:w="569" w:type="pct"/>
            <w:vAlign w:val="bottom"/>
          </w:tcPr>
          <w:p w:rsidR="001C2225" w:rsidRPr="002C0FE4" w:rsidRDefault="00560D31" w:rsidP="0082042C">
            <w:pPr>
              <w:pBdr>
                <w:bottom w:val="doub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1,501,367</w:t>
            </w:r>
          </w:p>
        </w:tc>
        <w:tc>
          <w:tcPr>
            <w:tcW w:w="572" w:type="pct"/>
            <w:vAlign w:val="bottom"/>
          </w:tcPr>
          <w:p w:rsidR="001C2225" w:rsidRPr="002C0FE4" w:rsidRDefault="00560D31" w:rsidP="0082042C">
            <w:pPr>
              <w:pBdr>
                <w:bottom w:val="doub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1,665,567</w:t>
            </w:r>
          </w:p>
        </w:tc>
        <w:tc>
          <w:tcPr>
            <w:tcW w:w="570" w:type="pct"/>
          </w:tcPr>
          <w:p w:rsidR="001C2225" w:rsidRPr="002C0FE4" w:rsidRDefault="00560D31" w:rsidP="0082042C">
            <w:pPr>
              <w:pBdr>
                <w:bottom w:val="double" w:sz="4" w:space="1" w:color="auto"/>
              </w:pBdr>
              <w:tabs>
                <w:tab w:val="decimal" w:pos="886"/>
              </w:tabs>
              <w:spacing w:line="360" w:lineRule="exact"/>
              <w:ind w:right="-18"/>
              <w:rPr>
                <w:rFonts w:ascii="Arial" w:hAnsi="Arial" w:cs="Arial"/>
                <w:sz w:val="18"/>
                <w:szCs w:val="18"/>
              </w:rPr>
            </w:pPr>
            <w:r w:rsidRPr="002C0FE4">
              <w:rPr>
                <w:rFonts w:ascii="Arial" w:hAnsi="Arial" w:cs="Arial"/>
                <w:sz w:val="18"/>
                <w:szCs w:val="18"/>
              </w:rPr>
              <w:t>1,651,420</w:t>
            </w:r>
          </w:p>
        </w:tc>
        <w:tc>
          <w:tcPr>
            <w:tcW w:w="569" w:type="pct"/>
            <w:vAlign w:val="bottom"/>
          </w:tcPr>
          <w:p w:rsidR="00560D31" w:rsidRPr="002C0FE4" w:rsidRDefault="00560D31" w:rsidP="0082042C">
            <w:pPr>
              <w:pBdr>
                <w:bottom w:val="doub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960,588</w:t>
            </w:r>
          </w:p>
        </w:tc>
        <w:tc>
          <w:tcPr>
            <w:tcW w:w="570" w:type="pct"/>
            <w:vAlign w:val="bottom"/>
          </w:tcPr>
          <w:p w:rsidR="001C2225" w:rsidRPr="002C0FE4" w:rsidRDefault="001C2225" w:rsidP="0082042C">
            <w:pPr>
              <w:pBdr>
                <w:bottom w:val="double" w:sz="4" w:space="1" w:color="auto"/>
              </w:pBdr>
              <w:tabs>
                <w:tab w:val="decimal" w:pos="886"/>
              </w:tabs>
              <w:spacing w:line="360" w:lineRule="exact"/>
              <w:ind w:left="-28" w:right="-18"/>
              <w:rPr>
                <w:rFonts w:ascii="Arial" w:hAnsi="Arial" w:cs="Arial"/>
                <w:sz w:val="18"/>
                <w:szCs w:val="18"/>
              </w:rPr>
            </w:pPr>
            <w:r w:rsidRPr="002C0FE4">
              <w:rPr>
                <w:rFonts w:ascii="Arial" w:hAnsi="Arial" w:cs="Arial"/>
                <w:sz w:val="18"/>
                <w:szCs w:val="18"/>
              </w:rPr>
              <w:t>2</w:t>
            </w:r>
          </w:p>
        </w:tc>
      </w:tr>
    </w:tbl>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pPr>
    </w:p>
    <w:p w:rsidR="00905258" w:rsidRPr="00D1469A" w:rsidRDefault="00905258" w:rsidP="00A53FA1">
      <w:pPr>
        <w:tabs>
          <w:tab w:val="left" w:pos="540"/>
        </w:tabs>
        <w:overflowPunct/>
        <w:autoSpaceDE/>
        <w:autoSpaceDN/>
        <w:adjustRightInd/>
        <w:textAlignment w:val="auto"/>
        <w:rPr>
          <w:rFonts w:ascii="Arial" w:hAnsi="Arial" w:cs="Arial"/>
          <w:sz w:val="22"/>
          <w:szCs w:val="22"/>
        </w:rPr>
        <w:sectPr w:rsidR="00905258" w:rsidRPr="00D1469A" w:rsidSect="00D1469A">
          <w:footerReference w:type="default" r:id="rId8"/>
          <w:pgSz w:w="11909" w:h="16834" w:code="9"/>
          <w:pgMar w:top="1298" w:right="1019" w:bottom="1077" w:left="1260" w:header="709" w:footer="709" w:gutter="0"/>
          <w:pgNumType w:start="11"/>
          <w:cols w:space="720"/>
        </w:sectPr>
      </w:pPr>
    </w:p>
    <w:p w:rsidR="00905258" w:rsidRPr="00D1469A" w:rsidRDefault="00905258" w:rsidP="00905258">
      <w:pPr>
        <w:tabs>
          <w:tab w:val="left" w:pos="540"/>
        </w:tabs>
        <w:overflowPunct/>
        <w:autoSpaceDE/>
        <w:autoSpaceDN/>
        <w:adjustRightInd/>
        <w:textAlignment w:val="auto"/>
        <w:rPr>
          <w:rFonts w:ascii="Arial" w:hAnsi="Arial" w:cs="Arial"/>
          <w:sz w:val="22"/>
          <w:szCs w:val="22"/>
        </w:rPr>
      </w:pPr>
    </w:p>
    <w:p w:rsidR="00905258" w:rsidRPr="00D1469A" w:rsidRDefault="00905258" w:rsidP="002C0FE4">
      <w:pPr>
        <w:tabs>
          <w:tab w:val="left" w:pos="540"/>
        </w:tabs>
        <w:overflowPunct/>
        <w:autoSpaceDE/>
        <w:autoSpaceDN/>
        <w:adjustRightInd/>
        <w:spacing w:before="120" w:after="120" w:line="380" w:lineRule="exact"/>
        <w:textAlignment w:val="auto"/>
        <w:rPr>
          <w:rFonts w:ascii="Arial" w:hAnsi="Arial" w:cs="Arial"/>
          <w:b/>
          <w:bCs/>
          <w:sz w:val="22"/>
          <w:szCs w:val="22"/>
        </w:rPr>
      </w:pPr>
      <w:r w:rsidRPr="00D1469A">
        <w:rPr>
          <w:rFonts w:ascii="Arial" w:hAnsi="Arial" w:cs="Arial"/>
          <w:b/>
          <w:bCs/>
          <w:sz w:val="22"/>
          <w:szCs w:val="22"/>
        </w:rPr>
        <w:t>9.</w:t>
      </w:r>
      <w:r w:rsidRPr="00D1469A">
        <w:rPr>
          <w:rFonts w:ascii="Arial" w:hAnsi="Arial" w:cs="Arial"/>
          <w:b/>
          <w:bCs/>
          <w:sz w:val="22"/>
          <w:szCs w:val="22"/>
        </w:rPr>
        <w:tab/>
        <w:t>Inventories</w:t>
      </w:r>
    </w:p>
    <w:tbl>
      <w:tblPr>
        <w:tblW w:w="14220" w:type="dxa"/>
        <w:tblInd w:w="450" w:type="dxa"/>
        <w:tblLayout w:type="fixed"/>
        <w:tblLook w:val="0000" w:firstRow="0" w:lastRow="0" w:firstColumn="0" w:lastColumn="0" w:noHBand="0" w:noVBand="0"/>
      </w:tblPr>
      <w:tblGrid>
        <w:gridCol w:w="2340"/>
        <w:gridCol w:w="990"/>
        <w:gridCol w:w="990"/>
        <w:gridCol w:w="990"/>
        <w:gridCol w:w="990"/>
        <w:gridCol w:w="990"/>
        <w:gridCol w:w="990"/>
        <w:gridCol w:w="990"/>
        <w:gridCol w:w="990"/>
        <w:gridCol w:w="990"/>
        <w:gridCol w:w="990"/>
        <w:gridCol w:w="990"/>
        <w:gridCol w:w="990"/>
      </w:tblGrid>
      <w:tr w:rsidR="00905258" w:rsidRPr="002C0FE4" w:rsidTr="00905258">
        <w:tc>
          <w:tcPr>
            <w:tcW w:w="2340" w:type="dxa"/>
          </w:tcPr>
          <w:p w:rsidR="00905258" w:rsidRPr="002C0FE4" w:rsidRDefault="00905258" w:rsidP="002C0FE4">
            <w:pPr>
              <w:spacing w:line="300" w:lineRule="exact"/>
              <w:jc w:val="both"/>
              <w:rPr>
                <w:rFonts w:ascii="Arial" w:hAnsi="Arial" w:cs="Arial"/>
                <w:sz w:val="14"/>
                <w:szCs w:val="14"/>
                <w:cs/>
              </w:rPr>
            </w:pPr>
          </w:p>
        </w:tc>
        <w:tc>
          <w:tcPr>
            <w:tcW w:w="11880" w:type="dxa"/>
            <w:gridSpan w:val="12"/>
            <w:vAlign w:val="bottom"/>
          </w:tcPr>
          <w:p w:rsidR="00905258" w:rsidRPr="002C0FE4" w:rsidRDefault="00905258" w:rsidP="002C0FE4">
            <w:pPr>
              <w:spacing w:line="300" w:lineRule="exact"/>
              <w:jc w:val="right"/>
              <w:rPr>
                <w:rFonts w:ascii="Arial" w:hAnsi="Arial" w:cs="Arial"/>
                <w:sz w:val="14"/>
                <w:szCs w:val="14"/>
                <w:cs/>
              </w:rPr>
            </w:pPr>
            <w:r w:rsidRPr="002C0FE4">
              <w:rPr>
                <w:rFonts w:ascii="Arial" w:hAnsi="Arial" w:cs="Arial"/>
                <w:sz w:val="14"/>
                <w:szCs w:val="14"/>
              </w:rPr>
              <w:t>(Unit: Thousand Baht)</w:t>
            </w:r>
          </w:p>
        </w:tc>
      </w:tr>
      <w:tr w:rsidR="00905258" w:rsidRPr="002C0FE4" w:rsidTr="00905258">
        <w:tc>
          <w:tcPr>
            <w:tcW w:w="2340" w:type="dxa"/>
          </w:tcPr>
          <w:p w:rsidR="00905258" w:rsidRPr="002C0FE4" w:rsidRDefault="00905258" w:rsidP="002C0FE4">
            <w:pPr>
              <w:spacing w:line="300" w:lineRule="exact"/>
              <w:jc w:val="both"/>
              <w:rPr>
                <w:rFonts w:ascii="Arial" w:hAnsi="Arial" w:cs="Arial"/>
                <w:sz w:val="14"/>
                <w:szCs w:val="14"/>
                <w:cs/>
              </w:rPr>
            </w:pPr>
          </w:p>
        </w:tc>
        <w:tc>
          <w:tcPr>
            <w:tcW w:w="11880" w:type="dxa"/>
            <w:gridSpan w:val="12"/>
            <w:vAlign w:val="bottom"/>
          </w:tcPr>
          <w:p w:rsidR="00905258" w:rsidRPr="002C0FE4" w:rsidRDefault="00905258" w:rsidP="002C0FE4">
            <w:pPr>
              <w:pBdr>
                <w:bottom w:val="single" w:sz="4" w:space="1" w:color="auto"/>
              </w:pBdr>
              <w:spacing w:line="300" w:lineRule="exact"/>
              <w:ind w:left="-48"/>
              <w:jc w:val="center"/>
              <w:rPr>
                <w:rFonts w:ascii="Arial" w:hAnsi="Arial" w:cs="Arial"/>
                <w:sz w:val="14"/>
                <w:szCs w:val="14"/>
                <w:cs/>
              </w:rPr>
            </w:pPr>
            <w:r w:rsidRPr="002C0FE4">
              <w:rPr>
                <w:rFonts w:ascii="Arial" w:hAnsi="Arial" w:cs="Arial"/>
                <w:sz w:val="14"/>
                <w:szCs w:val="14"/>
              </w:rPr>
              <w:t>Consolidated financial statements</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p>
        </w:tc>
        <w:tc>
          <w:tcPr>
            <w:tcW w:w="3960" w:type="dxa"/>
            <w:gridSpan w:val="4"/>
            <w:vAlign w:val="bottom"/>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Cost</w:t>
            </w:r>
          </w:p>
        </w:tc>
        <w:tc>
          <w:tcPr>
            <w:tcW w:w="3960" w:type="dxa"/>
            <w:gridSpan w:val="4"/>
            <w:vAlign w:val="bottom"/>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 xml:space="preserve">Reduce cost to net </w:t>
            </w:r>
            <w:proofErr w:type="spellStart"/>
            <w:r w:rsidRPr="002C0FE4">
              <w:rPr>
                <w:rFonts w:ascii="Arial" w:hAnsi="Arial" w:cs="Arial"/>
                <w:sz w:val="14"/>
                <w:szCs w:val="14"/>
              </w:rPr>
              <w:t>realisable</w:t>
            </w:r>
            <w:proofErr w:type="spellEnd"/>
            <w:r w:rsidRPr="002C0FE4">
              <w:rPr>
                <w:rFonts w:ascii="Arial" w:hAnsi="Arial" w:cs="Arial"/>
                <w:sz w:val="14"/>
                <w:szCs w:val="14"/>
              </w:rPr>
              <w:t xml:space="preserve"> value</w:t>
            </w:r>
          </w:p>
        </w:tc>
        <w:tc>
          <w:tcPr>
            <w:tcW w:w="3960" w:type="dxa"/>
            <w:gridSpan w:val="4"/>
            <w:vAlign w:val="bottom"/>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Inventories - net</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1 January</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1 January</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vAlign w:val="bottom"/>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31 December</w:t>
            </w:r>
          </w:p>
        </w:tc>
        <w:tc>
          <w:tcPr>
            <w:tcW w:w="990" w:type="dxa"/>
          </w:tcPr>
          <w:p w:rsidR="00905258" w:rsidRPr="002C0FE4" w:rsidRDefault="00905258" w:rsidP="002C0FE4">
            <w:pPr>
              <w:spacing w:line="300" w:lineRule="exact"/>
              <w:ind w:left="-108" w:right="-108"/>
              <w:jc w:val="center"/>
              <w:rPr>
                <w:rFonts w:ascii="Arial" w:hAnsi="Arial" w:cs="Arial"/>
                <w:sz w:val="14"/>
                <w:szCs w:val="14"/>
              </w:rPr>
            </w:pPr>
            <w:r w:rsidRPr="002C0FE4">
              <w:rPr>
                <w:rFonts w:ascii="Arial" w:hAnsi="Arial" w:cs="Arial"/>
                <w:sz w:val="14"/>
                <w:szCs w:val="14"/>
              </w:rPr>
              <w:t>1 January</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2017</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2016</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2017</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2016</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2017</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2016</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c>
          <w:tcPr>
            <w:tcW w:w="990" w:type="dxa"/>
          </w:tcPr>
          <w:p w:rsidR="00905258" w:rsidRPr="002C0FE4" w:rsidRDefault="00905258" w:rsidP="002C0FE4">
            <w:pPr>
              <w:pBdr>
                <w:bottom w:val="single" w:sz="4" w:space="1" w:color="auto"/>
              </w:pBdr>
              <w:tabs>
                <w:tab w:val="left" w:pos="540"/>
              </w:tabs>
              <w:spacing w:line="300" w:lineRule="exact"/>
              <w:jc w:val="center"/>
              <w:rPr>
                <w:rFonts w:ascii="Arial" w:hAnsi="Arial" w:cs="Arial"/>
                <w:sz w:val="14"/>
                <w:szCs w:val="14"/>
              </w:rPr>
            </w:pPr>
            <w:r w:rsidRPr="002C0FE4">
              <w:rPr>
                <w:rFonts w:ascii="Arial" w:hAnsi="Arial" w:cs="Arial"/>
                <w:sz w:val="14"/>
                <w:szCs w:val="14"/>
              </w:rPr>
              <w:t>2015</w:t>
            </w:r>
          </w:p>
        </w:tc>
      </w:tr>
      <w:tr w:rsidR="00905258" w:rsidRPr="002C0FE4" w:rsidTr="00905258">
        <w:trPr>
          <w:trHeight w:val="243"/>
        </w:trPr>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Finished goods</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882,944</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963,442</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471,270</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1,411,107</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(74,868)</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(40,319)</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(49,579)</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(125,149)</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808,076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923,123</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421,691</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1,285,958</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Work in process</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12,986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14,023</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14,226</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10,906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12,986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14,023</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14,226</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10,906</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Raw materials</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498,530</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358,765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446,220</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514,820</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(1,745)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(1,745)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(46,313)</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(1,745)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496,785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357,020</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399,907</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513,075</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Goods in transit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14,585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32,287</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24,580</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5,770</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14,585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32,287</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24,580</w:t>
            </w:r>
          </w:p>
        </w:tc>
        <w:tc>
          <w:tcPr>
            <w:tcW w:w="990" w:type="dxa"/>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5,770</w:t>
            </w:r>
          </w:p>
        </w:tc>
      </w:tr>
      <w:tr w:rsidR="00905258" w:rsidRPr="002C0FE4" w:rsidTr="00905258">
        <w:tc>
          <w:tcPr>
            <w:tcW w:w="2340" w:type="dxa"/>
          </w:tcPr>
          <w:p w:rsidR="00905258" w:rsidRPr="002C0FE4" w:rsidRDefault="00905258" w:rsidP="002C0FE4">
            <w:pPr>
              <w:tabs>
                <w:tab w:val="left" w:pos="540"/>
              </w:tabs>
              <w:spacing w:line="300" w:lineRule="exact"/>
              <w:ind w:left="162" w:right="-108" w:hanging="162"/>
              <w:rPr>
                <w:rFonts w:ascii="Arial" w:hAnsi="Arial" w:cs="Arial"/>
                <w:sz w:val="14"/>
                <w:szCs w:val="14"/>
              </w:rPr>
            </w:pPr>
            <w:r w:rsidRPr="002C0FE4">
              <w:rPr>
                <w:rFonts w:ascii="Arial" w:hAnsi="Arial" w:cs="Arial"/>
                <w:sz w:val="14"/>
                <w:szCs w:val="14"/>
              </w:rPr>
              <w:t>Spare parts and factory supplies</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743,315</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684,017</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649,409</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590,652</w:t>
            </w:r>
          </w:p>
        </w:tc>
        <w:tc>
          <w:tcPr>
            <w:tcW w:w="990" w:type="dxa"/>
            <w:vAlign w:val="bottom"/>
          </w:tcPr>
          <w:p w:rsidR="00905258" w:rsidRPr="002C0FE4" w:rsidRDefault="00905258" w:rsidP="003D5095">
            <w:pPr>
              <w:tabs>
                <w:tab w:val="left" w:pos="540"/>
              </w:tabs>
              <w:spacing w:line="300" w:lineRule="exact"/>
              <w:ind w:right="-18"/>
              <w:jc w:val="right"/>
              <w:rPr>
                <w:rFonts w:ascii="Arial" w:hAnsi="Arial" w:cs="Arial"/>
                <w:sz w:val="14"/>
                <w:szCs w:val="14"/>
              </w:rPr>
            </w:pPr>
            <w:r w:rsidRPr="002C0FE4">
              <w:rPr>
                <w:rFonts w:ascii="Arial" w:hAnsi="Arial" w:cs="Arial"/>
                <w:sz w:val="14"/>
                <w:szCs w:val="14"/>
              </w:rPr>
              <w:t>(11</w:t>
            </w:r>
            <w:r w:rsidR="003D5095">
              <w:rPr>
                <w:rFonts w:ascii="Arial" w:hAnsi="Arial" w:cs="Arial"/>
                <w:sz w:val="14"/>
                <w:szCs w:val="14"/>
              </w:rPr>
              <w:t>1</w:t>
            </w:r>
            <w:r w:rsidRPr="002C0FE4">
              <w:rPr>
                <w:rFonts w:ascii="Arial" w:hAnsi="Arial" w:cs="Arial"/>
                <w:sz w:val="14"/>
                <w:szCs w:val="14"/>
              </w:rPr>
              <w:t>,306)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(146,159)</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(37,576)</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(34,490)</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632,009</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537,858</w:t>
            </w:r>
          </w:p>
        </w:tc>
        <w:tc>
          <w:tcPr>
            <w:tcW w:w="990" w:type="dxa"/>
            <w:vAlign w:val="bottom"/>
          </w:tcPr>
          <w:p w:rsidR="00905258" w:rsidRPr="002C0FE4" w:rsidRDefault="00905258" w:rsidP="002C0FE4">
            <w:pPr>
              <w:tabs>
                <w:tab w:val="left" w:pos="540"/>
              </w:tabs>
              <w:spacing w:line="300" w:lineRule="exact"/>
              <w:ind w:right="-18"/>
              <w:jc w:val="right"/>
              <w:rPr>
                <w:rFonts w:ascii="Arial" w:hAnsi="Arial" w:cs="Arial"/>
                <w:sz w:val="14"/>
                <w:szCs w:val="14"/>
              </w:rPr>
            </w:pPr>
            <w:r w:rsidRPr="002C0FE4">
              <w:rPr>
                <w:rFonts w:ascii="Arial" w:hAnsi="Arial" w:cs="Arial"/>
                <w:sz w:val="14"/>
                <w:szCs w:val="14"/>
              </w:rPr>
              <w:t>611,833</w:t>
            </w:r>
          </w:p>
        </w:tc>
        <w:tc>
          <w:tcPr>
            <w:tcW w:w="990" w:type="dxa"/>
            <w:vAlign w:val="bottom"/>
          </w:tcPr>
          <w:p w:rsidR="00905258" w:rsidRPr="002C0FE4" w:rsidRDefault="00905258" w:rsidP="0082042C">
            <w:pPr>
              <w:tabs>
                <w:tab w:val="left" w:pos="540"/>
              </w:tabs>
              <w:spacing w:line="300" w:lineRule="exact"/>
              <w:ind w:right="-18"/>
              <w:jc w:val="right"/>
              <w:rPr>
                <w:rFonts w:ascii="Arial" w:hAnsi="Arial" w:cs="Arial"/>
                <w:sz w:val="14"/>
                <w:szCs w:val="14"/>
              </w:rPr>
            </w:pPr>
            <w:r w:rsidRPr="002C0FE4">
              <w:rPr>
                <w:rFonts w:ascii="Arial" w:hAnsi="Arial" w:cs="Arial"/>
                <w:sz w:val="14"/>
                <w:szCs w:val="14"/>
              </w:rPr>
              <w:t>5</w:t>
            </w:r>
            <w:r w:rsidR="0082042C">
              <w:rPr>
                <w:rFonts w:ascii="Arial" w:hAnsi="Arial" w:cs="Arial"/>
                <w:sz w:val="14"/>
                <w:szCs w:val="14"/>
              </w:rPr>
              <w:t>5</w:t>
            </w:r>
            <w:r w:rsidRPr="002C0FE4">
              <w:rPr>
                <w:rFonts w:ascii="Arial" w:hAnsi="Arial" w:cs="Arial"/>
                <w:sz w:val="14"/>
                <w:szCs w:val="14"/>
              </w:rPr>
              <w:t>6,162</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Packing materials</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28,624</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23,847</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27,637</w:t>
            </w:r>
          </w:p>
        </w:tc>
        <w:tc>
          <w:tcPr>
            <w:tcW w:w="990" w:type="dxa"/>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35,190</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(230)</w:t>
            </w:r>
          </w:p>
        </w:tc>
        <w:tc>
          <w:tcPr>
            <w:tcW w:w="990" w:type="dxa"/>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28,624</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23,847</w:t>
            </w:r>
          </w:p>
        </w:tc>
        <w:tc>
          <w:tcPr>
            <w:tcW w:w="990" w:type="dxa"/>
            <w:vAlign w:val="bottom"/>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27,407</w:t>
            </w:r>
          </w:p>
        </w:tc>
        <w:tc>
          <w:tcPr>
            <w:tcW w:w="990" w:type="dxa"/>
          </w:tcPr>
          <w:p w:rsidR="00905258" w:rsidRPr="002C0FE4" w:rsidRDefault="00905258" w:rsidP="002C0FE4">
            <w:pPr>
              <w:pBdr>
                <w:bottom w:val="sing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35,190</w:t>
            </w:r>
          </w:p>
        </w:tc>
      </w:tr>
      <w:tr w:rsidR="00905258" w:rsidRPr="002C0FE4" w:rsidTr="00905258">
        <w:tc>
          <w:tcPr>
            <w:tcW w:w="2340" w:type="dxa"/>
          </w:tcPr>
          <w:p w:rsidR="00905258" w:rsidRPr="002C0FE4" w:rsidRDefault="00905258" w:rsidP="002C0FE4">
            <w:pPr>
              <w:tabs>
                <w:tab w:val="left" w:pos="540"/>
              </w:tabs>
              <w:spacing w:line="300" w:lineRule="exact"/>
              <w:jc w:val="both"/>
              <w:rPr>
                <w:rFonts w:ascii="Arial" w:hAnsi="Arial" w:cs="Arial"/>
                <w:sz w:val="14"/>
                <w:szCs w:val="14"/>
              </w:rPr>
            </w:pPr>
            <w:r w:rsidRPr="002C0FE4">
              <w:rPr>
                <w:rFonts w:ascii="Arial" w:hAnsi="Arial" w:cs="Arial"/>
                <w:sz w:val="14"/>
                <w:szCs w:val="14"/>
              </w:rPr>
              <w:t>Total</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2,180,984</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2,076,381</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1,633,342</w:t>
            </w:r>
          </w:p>
        </w:tc>
        <w:tc>
          <w:tcPr>
            <w:tcW w:w="990" w:type="dxa"/>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2,568,445</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(187,919)</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(188,223)</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(133,698)</w:t>
            </w:r>
          </w:p>
        </w:tc>
        <w:tc>
          <w:tcPr>
            <w:tcW w:w="990" w:type="dxa"/>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(161,384)</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1,993,065</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1,888,158</w:t>
            </w:r>
          </w:p>
        </w:tc>
        <w:tc>
          <w:tcPr>
            <w:tcW w:w="990" w:type="dxa"/>
            <w:vAlign w:val="bottom"/>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1,499,644</w:t>
            </w:r>
          </w:p>
        </w:tc>
        <w:tc>
          <w:tcPr>
            <w:tcW w:w="990" w:type="dxa"/>
          </w:tcPr>
          <w:p w:rsidR="00905258" w:rsidRPr="002C0FE4" w:rsidRDefault="00905258" w:rsidP="002C0FE4">
            <w:pPr>
              <w:pBdr>
                <w:bottom w:val="double" w:sz="4" w:space="1" w:color="auto"/>
              </w:pBdr>
              <w:tabs>
                <w:tab w:val="left" w:pos="540"/>
              </w:tabs>
              <w:spacing w:line="300" w:lineRule="exact"/>
              <w:ind w:right="-18"/>
              <w:jc w:val="right"/>
              <w:rPr>
                <w:rFonts w:ascii="Arial" w:hAnsi="Arial" w:cs="Arial"/>
                <w:sz w:val="14"/>
                <w:szCs w:val="14"/>
              </w:rPr>
            </w:pPr>
            <w:r w:rsidRPr="002C0FE4">
              <w:rPr>
                <w:rFonts w:ascii="Arial" w:hAnsi="Arial" w:cs="Arial"/>
                <w:sz w:val="14"/>
                <w:szCs w:val="14"/>
              </w:rPr>
              <w:t>2,407,061</w:t>
            </w:r>
          </w:p>
        </w:tc>
      </w:tr>
    </w:tbl>
    <w:p w:rsidR="00905258" w:rsidRPr="00D1469A" w:rsidRDefault="00905258" w:rsidP="00A53FA1">
      <w:pPr>
        <w:tabs>
          <w:tab w:val="left" w:pos="540"/>
        </w:tabs>
        <w:overflowPunct/>
        <w:autoSpaceDE/>
        <w:autoSpaceDN/>
        <w:adjustRightInd/>
        <w:textAlignment w:val="auto"/>
        <w:rPr>
          <w:rFonts w:ascii="Arial" w:hAnsi="Arial" w:cs="Arial"/>
          <w:sz w:val="22"/>
          <w:szCs w:val="22"/>
        </w:rPr>
        <w:sectPr w:rsidR="00905258" w:rsidRPr="00D1469A" w:rsidSect="00E76EA3">
          <w:pgSz w:w="16834" w:h="11909" w:orient="landscape" w:code="9"/>
          <w:pgMar w:top="851" w:right="1298" w:bottom="567" w:left="1077" w:header="709" w:footer="709" w:gutter="0"/>
          <w:cols w:space="720"/>
          <w:docGrid w:linePitch="326"/>
        </w:sectPr>
      </w:pPr>
    </w:p>
    <w:p w:rsidR="00905258" w:rsidRPr="00D1469A" w:rsidRDefault="00905258" w:rsidP="008B1748">
      <w:pPr>
        <w:tabs>
          <w:tab w:val="left" w:pos="540"/>
        </w:tabs>
        <w:spacing w:line="320" w:lineRule="exact"/>
        <w:ind w:left="360" w:hanging="360"/>
        <w:jc w:val="right"/>
        <w:rPr>
          <w:rFonts w:ascii="Arial" w:hAnsi="Arial" w:cs="Arial"/>
          <w:sz w:val="14"/>
          <w:szCs w:val="14"/>
        </w:rPr>
      </w:pPr>
    </w:p>
    <w:tbl>
      <w:tblPr>
        <w:tblW w:w="5000" w:type="pct"/>
        <w:tblInd w:w="450" w:type="dxa"/>
        <w:tblLook w:val="0000" w:firstRow="0" w:lastRow="0" w:firstColumn="0" w:lastColumn="0" w:noHBand="0" w:noVBand="0"/>
      </w:tblPr>
      <w:tblGrid>
        <w:gridCol w:w="2476"/>
        <w:gridCol w:w="1189"/>
        <w:gridCol w:w="1191"/>
        <w:gridCol w:w="1189"/>
        <w:gridCol w:w="1193"/>
        <w:gridCol w:w="1189"/>
        <w:gridCol w:w="1193"/>
      </w:tblGrid>
      <w:tr w:rsidR="0031401F" w:rsidRPr="002C0FE4" w:rsidTr="002C0FE4">
        <w:tc>
          <w:tcPr>
            <w:tcW w:w="1287" w:type="pct"/>
          </w:tcPr>
          <w:p w:rsidR="0031401F" w:rsidRPr="002C0FE4" w:rsidRDefault="0031401F" w:rsidP="002C0FE4">
            <w:pPr>
              <w:tabs>
                <w:tab w:val="left" w:pos="540"/>
              </w:tabs>
              <w:spacing w:line="320" w:lineRule="exact"/>
              <w:jc w:val="both"/>
              <w:rPr>
                <w:rFonts w:ascii="Arial" w:hAnsi="Arial" w:cs="Arial"/>
                <w:sz w:val="16"/>
                <w:szCs w:val="16"/>
              </w:rPr>
            </w:pPr>
          </w:p>
        </w:tc>
        <w:tc>
          <w:tcPr>
            <w:tcW w:w="3713" w:type="pct"/>
            <w:gridSpan w:val="6"/>
            <w:vAlign w:val="bottom"/>
          </w:tcPr>
          <w:p w:rsidR="0031401F" w:rsidRPr="002C0FE4" w:rsidRDefault="00A120AA" w:rsidP="002C0FE4">
            <w:pPr>
              <w:tabs>
                <w:tab w:val="left" w:pos="540"/>
              </w:tabs>
              <w:spacing w:line="320" w:lineRule="exact"/>
              <w:jc w:val="right"/>
              <w:rPr>
                <w:rFonts w:ascii="Arial" w:hAnsi="Arial" w:cs="Arial"/>
                <w:sz w:val="16"/>
                <w:szCs w:val="16"/>
              </w:rPr>
            </w:pPr>
            <w:r w:rsidRPr="002C0FE4">
              <w:rPr>
                <w:rFonts w:ascii="Arial" w:hAnsi="Arial" w:cs="Arial"/>
                <w:sz w:val="16"/>
                <w:szCs w:val="16"/>
              </w:rPr>
              <w:t>(Unit: Thousand Baht)</w:t>
            </w:r>
          </w:p>
        </w:tc>
      </w:tr>
      <w:tr w:rsidR="0031401F" w:rsidRPr="002C0FE4" w:rsidTr="002C0FE4">
        <w:tc>
          <w:tcPr>
            <w:tcW w:w="1287" w:type="pct"/>
          </w:tcPr>
          <w:p w:rsidR="0031401F" w:rsidRPr="002C0FE4" w:rsidRDefault="0031401F" w:rsidP="002C0FE4">
            <w:pPr>
              <w:tabs>
                <w:tab w:val="left" w:pos="540"/>
              </w:tabs>
              <w:spacing w:line="320" w:lineRule="exact"/>
              <w:jc w:val="both"/>
              <w:rPr>
                <w:rFonts w:ascii="Arial" w:hAnsi="Arial" w:cs="Arial"/>
                <w:sz w:val="16"/>
                <w:szCs w:val="16"/>
              </w:rPr>
            </w:pPr>
          </w:p>
        </w:tc>
        <w:tc>
          <w:tcPr>
            <w:tcW w:w="3713" w:type="pct"/>
            <w:gridSpan w:val="6"/>
            <w:vAlign w:val="bottom"/>
          </w:tcPr>
          <w:p w:rsidR="0031401F" w:rsidRPr="002C0FE4" w:rsidRDefault="0031401F"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Separate financial statements</w:t>
            </w:r>
          </w:p>
        </w:tc>
      </w:tr>
      <w:tr w:rsidR="0031401F" w:rsidRPr="002C0FE4" w:rsidTr="002C0FE4">
        <w:tc>
          <w:tcPr>
            <w:tcW w:w="1287" w:type="pct"/>
          </w:tcPr>
          <w:p w:rsidR="0031401F" w:rsidRPr="002C0FE4" w:rsidRDefault="0031401F" w:rsidP="002C0FE4">
            <w:pPr>
              <w:tabs>
                <w:tab w:val="left" w:pos="540"/>
              </w:tabs>
              <w:spacing w:line="320" w:lineRule="exact"/>
              <w:jc w:val="both"/>
              <w:rPr>
                <w:rFonts w:ascii="Arial" w:hAnsi="Arial" w:cs="Arial"/>
                <w:sz w:val="16"/>
                <w:szCs w:val="16"/>
              </w:rPr>
            </w:pPr>
          </w:p>
        </w:tc>
        <w:tc>
          <w:tcPr>
            <w:tcW w:w="1237" w:type="pct"/>
            <w:gridSpan w:val="2"/>
            <w:vAlign w:val="bottom"/>
          </w:tcPr>
          <w:p w:rsidR="0031401F" w:rsidRPr="002C0FE4" w:rsidRDefault="0031401F"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Cost</w:t>
            </w:r>
          </w:p>
        </w:tc>
        <w:tc>
          <w:tcPr>
            <w:tcW w:w="1238" w:type="pct"/>
            <w:gridSpan w:val="2"/>
            <w:vAlign w:val="bottom"/>
          </w:tcPr>
          <w:p w:rsidR="0031401F" w:rsidRPr="002C0FE4" w:rsidRDefault="0031401F" w:rsidP="002C0FE4">
            <w:pPr>
              <w:pBdr>
                <w:bottom w:val="single" w:sz="4" w:space="1" w:color="auto"/>
              </w:pBdr>
              <w:tabs>
                <w:tab w:val="left" w:pos="540"/>
              </w:tabs>
              <w:spacing w:line="320" w:lineRule="exact"/>
              <w:ind w:left="-121" w:right="-123"/>
              <w:jc w:val="center"/>
              <w:rPr>
                <w:rFonts w:ascii="Arial" w:hAnsi="Arial" w:cs="Arial"/>
                <w:sz w:val="16"/>
                <w:szCs w:val="16"/>
              </w:rPr>
            </w:pPr>
            <w:r w:rsidRPr="002C0FE4">
              <w:rPr>
                <w:rFonts w:ascii="Arial" w:hAnsi="Arial" w:cs="Arial"/>
                <w:sz w:val="16"/>
                <w:szCs w:val="16"/>
              </w:rPr>
              <w:t xml:space="preserve">Reduce cost to net </w:t>
            </w:r>
            <w:r w:rsidR="0082042C">
              <w:rPr>
                <w:rFonts w:ascii="Arial" w:hAnsi="Arial" w:cs="Arial"/>
                <w:sz w:val="16"/>
                <w:szCs w:val="16"/>
              </w:rPr>
              <w:t xml:space="preserve">                    </w:t>
            </w:r>
            <w:proofErr w:type="spellStart"/>
            <w:r w:rsidRPr="002C0FE4">
              <w:rPr>
                <w:rFonts w:ascii="Arial" w:hAnsi="Arial" w:cs="Arial"/>
                <w:sz w:val="16"/>
                <w:szCs w:val="16"/>
              </w:rPr>
              <w:t>realisable</w:t>
            </w:r>
            <w:proofErr w:type="spellEnd"/>
            <w:r w:rsidRPr="002C0FE4">
              <w:rPr>
                <w:rFonts w:ascii="Arial" w:hAnsi="Arial" w:cs="Arial"/>
                <w:sz w:val="16"/>
                <w:szCs w:val="16"/>
              </w:rPr>
              <w:t xml:space="preserve"> value</w:t>
            </w:r>
          </w:p>
        </w:tc>
        <w:tc>
          <w:tcPr>
            <w:tcW w:w="1238" w:type="pct"/>
            <w:gridSpan w:val="2"/>
            <w:vAlign w:val="bottom"/>
          </w:tcPr>
          <w:p w:rsidR="0031401F" w:rsidRPr="002C0FE4" w:rsidRDefault="0031401F"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Inventories - net</w:t>
            </w:r>
          </w:p>
        </w:tc>
      </w:tr>
      <w:tr w:rsidR="0091052D" w:rsidRPr="002C0FE4" w:rsidTr="002C0FE4">
        <w:tc>
          <w:tcPr>
            <w:tcW w:w="1287" w:type="pct"/>
          </w:tcPr>
          <w:p w:rsidR="0091052D" w:rsidRPr="002C0FE4" w:rsidRDefault="0091052D" w:rsidP="002C0FE4">
            <w:pPr>
              <w:tabs>
                <w:tab w:val="left" w:pos="540"/>
              </w:tabs>
              <w:spacing w:line="320" w:lineRule="exact"/>
              <w:jc w:val="both"/>
              <w:rPr>
                <w:rFonts w:ascii="Arial" w:hAnsi="Arial" w:cs="Arial"/>
                <w:sz w:val="16"/>
                <w:szCs w:val="16"/>
              </w:rPr>
            </w:pPr>
          </w:p>
        </w:tc>
        <w:tc>
          <w:tcPr>
            <w:tcW w:w="618"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c>
          <w:tcPr>
            <w:tcW w:w="619"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c>
          <w:tcPr>
            <w:tcW w:w="618"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c>
          <w:tcPr>
            <w:tcW w:w="620"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c>
          <w:tcPr>
            <w:tcW w:w="618"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c>
          <w:tcPr>
            <w:tcW w:w="620" w:type="pct"/>
          </w:tcPr>
          <w:p w:rsidR="0091052D" w:rsidRPr="002C0FE4" w:rsidRDefault="0091052D" w:rsidP="002C0FE4">
            <w:pPr>
              <w:tabs>
                <w:tab w:val="left" w:pos="540"/>
              </w:tabs>
              <w:spacing w:line="320" w:lineRule="exact"/>
              <w:ind w:right="-18"/>
              <w:jc w:val="center"/>
              <w:rPr>
                <w:rFonts w:ascii="Arial" w:hAnsi="Arial" w:cs="Arial"/>
                <w:sz w:val="16"/>
                <w:szCs w:val="16"/>
              </w:rPr>
            </w:pPr>
            <w:r w:rsidRPr="002C0FE4">
              <w:rPr>
                <w:rFonts w:ascii="Arial" w:hAnsi="Arial" w:cs="Arial"/>
                <w:sz w:val="16"/>
                <w:szCs w:val="16"/>
              </w:rPr>
              <w:t>31 December</w:t>
            </w:r>
          </w:p>
        </w:tc>
      </w:tr>
      <w:tr w:rsidR="0091052D" w:rsidRPr="002C0FE4" w:rsidTr="002C0FE4">
        <w:tc>
          <w:tcPr>
            <w:tcW w:w="1287" w:type="pct"/>
          </w:tcPr>
          <w:p w:rsidR="0091052D" w:rsidRPr="002C0FE4" w:rsidRDefault="0091052D" w:rsidP="002C0FE4">
            <w:pPr>
              <w:tabs>
                <w:tab w:val="left" w:pos="540"/>
              </w:tabs>
              <w:spacing w:line="320" w:lineRule="exact"/>
              <w:jc w:val="both"/>
              <w:rPr>
                <w:rFonts w:ascii="Arial" w:hAnsi="Arial" w:cs="Arial"/>
                <w:sz w:val="16"/>
                <w:szCs w:val="16"/>
              </w:rPr>
            </w:pPr>
          </w:p>
        </w:tc>
        <w:tc>
          <w:tcPr>
            <w:tcW w:w="618"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2017</w:t>
            </w:r>
          </w:p>
        </w:tc>
        <w:tc>
          <w:tcPr>
            <w:tcW w:w="619"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2016</w:t>
            </w:r>
          </w:p>
        </w:tc>
        <w:tc>
          <w:tcPr>
            <w:tcW w:w="618"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2017</w:t>
            </w:r>
          </w:p>
        </w:tc>
        <w:tc>
          <w:tcPr>
            <w:tcW w:w="620"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2016</w:t>
            </w:r>
          </w:p>
        </w:tc>
        <w:tc>
          <w:tcPr>
            <w:tcW w:w="618"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2017</w:t>
            </w:r>
          </w:p>
        </w:tc>
        <w:tc>
          <w:tcPr>
            <w:tcW w:w="620" w:type="pct"/>
          </w:tcPr>
          <w:p w:rsidR="0091052D" w:rsidRPr="002C0FE4" w:rsidRDefault="0091052D" w:rsidP="002C0FE4">
            <w:pPr>
              <w:pBdr>
                <w:bottom w:val="single" w:sz="4" w:space="1" w:color="auto"/>
              </w:pBdr>
              <w:tabs>
                <w:tab w:val="left" w:pos="540"/>
              </w:tabs>
              <w:spacing w:line="320" w:lineRule="exact"/>
              <w:jc w:val="center"/>
              <w:rPr>
                <w:rFonts w:ascii="Arial" w:hAnsi="Arial" w:cs="Arial"/>
                <w:sz w:val="16"/>
                <w:szCs w:val="16"/>
              </w:rPr>
            </w:pPr>
            <w:r w:rsidRPr="002C0FE4">
              <w:rPr>
                <w:rFonts w:ascii="Arial" w:hAnsi="Arial" w:cs="Arial"/>
                <w:sz w:val="16"/>
                <w:szCs w:val="16"/>
              </w:rPr>
              <w:t>2016</w:t>
            </w:r>
          </w:p>
        </w:tc>
      </w:tr>
      <w:tr w:rsidR="0091052D" w:rsidRPr="002C0FE4" w:rsidTr="002C0FE4">
        <w:tc>
          <w:tcPr>
            <w:tcW w:w="1287" w:type="pct"/>
          </w:tcPr>
          <w:p w:rsidR="0091052D" w:rsidRPr="002C0FE4" w:rsidRDefault="0091052D" w:rsidP="002C0FE4">
            <w:pPr>
              <w:tabs>
                <w:tab w:val="left" w:pos="540"/>
              </w:tabs>
              <w:spacing w:line="320" w:lineRule="exact"/>
              <w:jc w:val="both"/>
              <w:rPr>
                <w:rFonts w:ascii="Arial" w:hAnsi="Arial" w:cs="Arial"/>
                <w:sz w:val="16"/>
                <w:szCs w:val="16"/>
              </w:rPr>
            </w:pPr>
            <w:r w:rsidRPr="002C0FE4">
              <w:rPr>
                <w:rFonts w:ascii="Arial" w:hAnsi="Arial" w:cs="Arial"/>
                <w:sz w:val="16"/>
                <w:szCs w:val="16"/>
              </w:rPr>
              <w:t>Finished goods</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109,982</w:t>
            </w:r>
          </w:p>
        </w:tc>
        <w:tc>
          <w:tcPr>
            <w:tcW w:w="619"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(2,334)</w:t>
            </w:r>
          </w:p>
        </w:tc>
        <w:tc>
          <w:tcPr>
            <w:tcW w:w="620"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107,648</w:t>
            </w:r>
          </w:p>
        </w:tc>
        <w:tc>
          <w:tcPr>
            <w:tcW w:w="620"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r>
      <w:tr w:rsidR="0091052D" w:rsidRPr="002C0FE4" w:rsidTr="002C0FE4">
        <w:tc>
          <w:tcPr>
            <w:tcW w:w="1287" w:type="pct"/>
          </w:tcPr>
          <w:p w:rsidR="0091052D" w:rsidRPr="002C0FE4" w:rsidRDefault="00F41B6E" w:rsidP="002C0FE4">
            <w:pPr>
              <w:tabs>
                <w:tab w:val="left" w:pos="540"/>
              </w:tabs>
              <w:spacing w:line="320" w:lineRule="exact"/>
              <w:jc w:val="both"/>
              <w:rPr>
                <w:rFonts w:ascii="Arial" w:hAnsi="Arial" w:cs="Arial"/>
                <w:sz w:val="16"/>
                <w:szCs w:val="16"/>
              </w:rPr>
            </w:pPr>
            <w:r w:rsidRPr="002C0FE4">
              <w:rPr>
                <w:rFonts w:ascii="Arial" w:hAnsi="Arial" w:cs="Arial"/>
                <w:sz w:val="16"/>
                <w:szCs w:val="16"/>
              </w:rPr>
              <w:t>Goods in transit</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938</w:t>
            </w:r>
          </w:p>
        </w:tc>
        <w:tc>
          <w:tcPr>
            <w:tcW w:w="619"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20"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938</w:t>
            </w:r>
          </w:p>
        </w:tc>
        <w:tc>
          <w:tcPr>
            <w:tcW w:w="620" w:type="pct"/>
            <w:vAlign w:val="bottom"/>
          </w:tcPr>
          <w:p w:rsidR="0091052D" w:rsidRPr="002C0FE4" w:rsidRDefault="0091052D" w:rsidP="002C0FE4">
            <w:pPr>
              <w:tabs>
                <w:tab w:val="decimal" w:pos="836"/>
              </w:tabs>
              <w:spacing w:line="320" w:lineRule="exact"/>
              <w:ind w:right="-14"/>
              <w:rPr>
                <w:rFonts w:ascii="Arial" w:hAnsi="Arial" w:cs="Arial"/>
                <w:sz w:val="16"/>
                <w:szCs w:val="16"/>
              </w:rPr>
            </w:pPr>
            <w:r w:rsidRPr="002C0FE4">
              <w:rPr>
                <w:rFonts w:ascii="Arial" w:hAnsi="Arial" w:cs="Arial"/>
                <w:sz w:val="16"/>
                <w:szCs w:val="16"/>
              </w:rPr>
              <w:t>-</w:t>
            </w:r>
          </w:p>
        </w:tc>
      </w:tr>
      <w:tr w:rsidR="0091052D" w:rsidRPr="002C0FE4" w:rsidTr="002C0FE4">
        <w:tc>
          <w:tcPr>
            <w:tcW w:w="1287" w:type="pct"/>
          </w:tcPr>
          <w:p w:rsidR="0091052D" w:rsidRPr="002C0FE4" w:rsidRDefault="0091052D" w:rsidP="002C0FE4">
            <w:pPr>
              <w:spacing w:line="320" w:lineRule="exact"/>
              <w:ind w:right="-108"/>
              <w:rPr>
                <w:rFonts w:ascii="Arial" w:hAnsi="Arial" w:cs="Arial"/>
                <w:sz w:val="16"/>
                <w:szCs w:val="16"/>
              </w:rPr>
            </w:pPr>
            <w:r w:rsidRPr="002C0FE4">
              <w:rPr>
                <w:rFonts w:ascii="Arial" w:hAnsi="Arial" w:cs="Arial"/>
                <w:sz w:val="16"/>
                <w:szCs w:val="16"/>
              </w:rPr>
              <w:t>Spare parts and factory supplies</w:t>
            </w:r>
          </w:p>
        </w:tc>
        <w:tc>
          <w:tcPr>
            <w:tcW w:w="618"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554</w:t>
            </w:r>
          </w:p>
        </w:tc>
        <w:tc>
          <w:tcPr>
            <w:tcW w:w="619"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20"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554</w:t>
            </w:r>
          </w:p>
        </w:tc>
        <w:tc>
          <w:tcPr>
            <w:tcW w:w="620" w:type="pct"/>
            <w:vAlign w:val="bottom"/>
          </w:tcPr>
          <w:p w:rsidR="0091052D" w:rsidRPr="002C0FE4" w:rsidRDefault="0091052D" w:rsidP="002C0FE4">
            <w:pPr>
              <w:pBdr>
                <w:bottom w:val="sing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r>
      <w:tr w:rsidR="0091052D" w:rsidRPr="002C0FE4" w:rsidTr="002C0FE4">
        <w:tc>
          <w:tcPr>
            <w:tcW w:w="1287" w:type="pct"/>
          </w:tcPr>
          <w:p w:rsidR="0091052D" w:rsidRPr="002C0FE4" w:rsidRDefault="0091052D" w:rsidP="002C0FE4">
            <w:pPr>
              <w:tabs>
                <w:tab w:val="left" w:pos="540"/>
              </w:tabs>
              <w:spacing w:line="320" w:lineRule="exact"/>
              <w:jc w:val="both"/>
              <w:rPr>
                <w:rFonts w:ascii="Arial" w:hAnsi="Arial" w:cs="Arial"/>
                <w:sz w:val="16"/>
                <w:szCs w:val="16"/>
              </w:rPr>
            </w:pPr>
            <w:r w:rsidRPr="002C0FE4">
              <w:rPr>
                <w:rFonts w:ascii="Arial" w:hAnsi="Arial" w:cs="Arial"/>
                <w:sz w:val="16"/>
                <w:szCs w:val="16"/>
              </w:rPr>
              <w:t>Total</w:t>
            </w:r>
          </w:p>
        </w:tc>
        <w:tc>
          <w:tcPr>
            <w:tcW w:w="618"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111,474</w:t>
            </w:r>
          </w:p>
        </w:tc>
        <w:tc>
          <w:tcPr>
            <w:tcW w:w="619"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(2,334)</w:t>
            </w:r>
          </w:p>
        </w:tc>
        <w:tc>
          <w:tcPr>
            <w:tcW w:w="620"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c>
          <w:tcPr>
            <w:tcW w:w="618"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109,140</w:t>
            </w:r>
          </w:p>
        </w:tc>
        <w:tc>
          <w:tcPr>
            <w:tcW w:w="620" w:type="pct"/>
            <w:vAlign w:val="bottom"/>
          </w:tcPr>
          <w:p w:rsidR="0091052D" w:rsidRPr="002C0FE4" w:rsidRDefault="0091052D" w:rsidP="002C0FE4">
            <w:pPr>
              <w:pBdr>
                <w:bottom w:val="double" w:sz="4" w:space="1" w:color="auto"/>
              </w:pBdr>
              <w:tabs>
                <w:tab w:val="decimal" w:pos="836"/>
              </w:tabs>
              <w:spacing w:line="320" w:lineRule="exact"/>
              <w:ind w:right="-14"/>
              <w:rPr>
                <w:rFonts w:ascii="Arial" w:hAnsi="Arial" w:cs="Arial"/>
                <w:sz w:val="16"/>
                <w:szCs w:val="16"/>
              </w:rPr>
            </w:pPr>
            <w:r w:rsidRPr="002C0FE4">
              <w:rPr>
                <w:rFonts w:ascii="Arial" w:hAnsi="Arial" w:cs="Arial"/>
                <w:sz w:val="16"/>
                <w:szCs w:val="16"/>
              </w:rPr>
              <w:t>-</w:t>
            </w:r>
          </w:p>
        </w:tc>
      </w:tr>
    </w:tbl>
    <w:p w:rsidR="00BB0E0A" w:rsidRPr="00D1469A" w:rsidRDefault="00BB0E0A" w:rsidP="002C0FE4">
      <w:pPr>
        <w:tabs>
          <w:tab w:val="left" w:pos="540"/>
        </w:tabs>
        <w:spacing w:before="240" w:after="120" w:line="380" w:lineRule="exact"/>
        <w:ind w:left="547" w:hanging="547"/>
        <w:jc w:val="both"/>
        <w:rPr>
          <w:rFonts w:ascii="Arial" w:hAnsi="Arial" w:cs="Arial"/>
          <w:sz w:val="22"/>
          <w:szCs w:val="22"/>
        </w:rPr>
      </w:pPr>
      <w:r w:rsidRPr="00D1469A">
        <w:rPr>
          <w:rFonts w:ascii="Arial" w:hAnsi="Arial" w:cs="Arial"/>
          <w:sz w:val="22"/>
          <w:szCs w:val="22"/>
        </w:rPr>
        <w:tab/>
        <w:t xml:space="preserve">During the current year, the Company </w:t>
      </w:r>
      <w:r w:rsidR="0082042C">
        <w:rPr>
          <w:rFonts w:ascii="Arial" w:hAnsi="Arial" w:cs="Arial"/>
          <w:sz w:val="22"/>
          <w:szCs w:val="22"/>
        </w:rPr>
        <w:t xml:space="preserve">and its subsidiaries </w:t>
      </w:r>
      <w:r w:rsidRPr="00D1469A">
        <w:rPr>
          <w:rFonts w:ascii="Arial" w:hAnsi="Arial" w:cs="Arial"/>
          <w:sz w:val="22"/>
          <w:szCs w:val="22"/>
        </w:rPr>
        <w:t>redu</w:t>
      </w:r>
      <w:r w:rsidR="0091052D" w:rsidRPr="00D1469A">
        <w:rPr>
          <w:rFonts w:ascii="Arial" w:hAnsi="Arial" w:cs="Arial"/>
          <w:sz w:val="22"/>
          <w:szCs w:val="22"/>
        </w:rPr>
        <w:t>ced cost of inventories by Baht 31</w:t>
      </w:r>
      <w:r w:rsidRPr="00D1469A">
        <w:rPr>
          <w:rFonts w:ascii="Arial" w:hAnsi="Arial" w:cs="Arial"/>
          <w:sz w:val="22"/>
          <w:szCs w:val="22"/>
        </w:rPr>
        <w:t xml:space="preserve"> million (201</w:t>
      </w:r>
      <w:r w:rsidR="001B2028" w:rsidRPr="00D1469A">
        <w:rPr>
          <w:rFonts w:ascii="Arial" w:hAnsi="Arial" w:cs="Arial"/>
          <w:sz w:val="22"/>
          <w:szCs w:val="22"/>
        </w:rPr>
        <w:t>6</w:t>
      </w:r>
      <w:r w:rsidRPr="00D1469A">
        <w:rPr>
          <w:rFonts w:ascii="Arial" w:hAnsi="Arial" w:cs="Arial"/>
          <w:sz w:val="22"/>
          <w:szCs w:val="22"/>
        </w:rPr>
        <w:t xml:space="preserve">: Baht </w:t>
      </w:r>
      <w:r w:rsidR="0091052D" w:rsidRPr="00D1469A">
        <w:rPr>
          <w:rFonts w:ascii="Arial" w:hAnsi="Arial" w:cs="Arial"/>
          <w:sz w:val="22"/>
          <w:szCs w:val="22"/>
        </w:rPr>
        <w:t>123</w:t>
      </w:r>
      <w:r w:rsidR="00A120AA" w:rsidRPr="00D1469A">
        <w:rPr>
          <w:rFonts w:ascii="Arial" w:hAnsi="Arial" w:cs="Arial"/>
          <w:sz w:val="22"/>
          <w:szCs w:val="22"/>
        </w:rPr>
        <w:t xml:space="preserve"> </w:t>
      </w:r>
      <w:r w:rsidRPr="00D1469A">
        <w:rPr>
          <w:rFonts w:ascii="Arial" w:hAnsi="Arial" w:cs="Arial"/>
          <w:sz w:val="22"/>
          <w:szCs w:val="22"/>
        </w:rPr>
        <w:t>million</w:t>
      </w:r>
      <w:r w:rsidR="00A120AA" w:rsidRPr="00D1469A">
        <w:rPr>
          <w:rFonts w:ascii="Arial" w:hAnsi="Arial" w:cs="Arial"/>
          <w:sz w:val="22"/>
          <w:szCs w:val="22"/>
        </w:rPr>
        <w:t xml:space="preserve"> and 2015: Baht </w:t>
      </w:r>
      <w:r w:rsidR="0091052D" w:rsidRPr="00D1469A">
        <w:rPr>
          <w:rFonts w:ascii="Arial" w:hAnsi="Arial" w:cs="Arial"/>
          <w:sz w:val="22"/>
          <w:szCs w:val="22"/>
        </w:rPr>
        <w:t>18</w:t>
      </w:r>
      <w:r w:rsidR="00A120AA" w:rsidRPr="00D1469A">
        <w:rPr>
          <w:rFonts w:ascii="Arial" w:hAnsi="Arial" w:cs="Arial"/>
          <w:sz w:val="22"/>
          <w:szCs w:val="22"/>
        </w:rPr>
        <w:t xml:space="preserve"> million</w:t>
      </w:r>
      <w:r w:rsidRPr="00D1469A">
        <w:rPr>
          <w:rFonts w:ascii="Arial" w:hAnsi="Arial" w:cs="Arial"/>
          <w:sz w:val="22"/>
          <w:szCs w:val="22"/>
        </w:rPr>
        <w:t>) (</w:t>
      </w:r>
      <w:r w:rsidR="0082042C">
        <w:rPr>
          <w:rFonts w:ascii="Arial" w:hAnsi="Arial" w:cs="Arial"/>
          <w:sz w:val="22"/>
          <w:szCs w:val="22"/>
        </w:rPr>
        <w:t>t</w:t>
      </w:r>
      <w:r w:rsidRPr="00D1469A">
        <w:rPr>
          <w:rFonts w:ascii="Arial" w:hAnsi="Arial" w:cs="Arial"/>
          <w:sz w:val="22"/>
          <w:szCs w:val="22"/>
        </w:rPr>
        <w:t xml:space="preserve">he Company only: </w:t>
      </w:r>
      <w:r w:rsidR="0091052D" w:rsidRPr="00D1469A">
        <w:rPr>
          <w:rFonts w:ascii="Arial" w:hAnsi="Arial" w:cs="Arial"/>
          <w:sz w:val="22"/>
          <w:szCs w:val="22"/>
        </w:rPr>
        <w:t>Baht 2 million</w:t>
      </w:r>
      <w:r w:rsidR="001256CB">
        <w:rPr>
          <w:rFonts w:ascii="Arial" w:hAnsi="Arial" w:cs="Arial"/>
          <w:sz w:val="22"/>
          <w:szCs w:val="22"/>
        </w:rPr>
        <w:t>,</w:t>
      </w:r>
      <w:r w:rsidR="00B32BAD" w:rsidRPr="00D1469A">
        <w:rPr>
          <w:rFonts w:ascii="Arial" w:hAnsi="Arial" w:cs="Arial"/>
          <w:sz w:val="22"/>
          <w:szCs w:val="22"/>
        </w:rPr>
        <w:t xml:space="preserve"> 2016:</w:t>
      </w:r>
      <w:r w:rsidRPr="00D1469A">
        <w:rPr>
          <w:rFonts w:ascii="Arial" w:hAnsi="Arial" w:cs="Arial"/>
          <w:sz w:val="22"/>
          <w:szCs w:val="22"/>
        </w:rPr>
        <w:t xml:space="preserve"> </w:t>
      </w:r>
      <w:r w:rsidR="00546126" w:rsidRPr="00D1469A">
        <w:rPr>
          <w:rFonts w:ascii="Arial" w:hAnsi="Arial" w:cs="Arial"/>
          <w:sz w:val="22"/>
          <w:szCs w:val="22"/>
        </w:rPr>
        <w:t>Nil</w:t>
      </w:r>
      <w:r w:rsidRPr="00D1469A">
        <w:rPr>
          <w:rFonts w:ascii="Arial" w:hAnsi="Arial" w:cs="Arial"/>
          <w:sz w:val="22"/>
          <w:szCs w:val="22"/>
        </w:rPr>
        <w:t xml:space="preserve">), to reflect the net </w:t>
      </w:r>
      <w:proofErr w:type="spellStart"/>
      <w:r w:rsidRPr="00D1469A">
        <w:rPr>
          <w:rFonts w:ascii="Arial" w:hAnsi="Arial" w:cs="Arial"/>
          <w:sz w:val="22"/>
          <w:szCs w:val="22"/>
        </w:rPr>
        <w:t>realisable</w:t>
      </w:r>
      <w:proofErr w:type="spellEnd"/>
      <w:r w:rsidRPr="00D1469A">
        <w:rPr>
          <w:rFonts w:ascii="Arial" w:hAnsi="Arial" w:cs="Arial"/>
          <w:sz w:val="22"/>
          <w:szCs w:val="22"/>
        </w:rPr>
        <w:t xml:space="preserve"> value. This was included in cost of sales. In addition, the Company </w:t>
      </w:r>
      <w:r w:rsidR="00CD520A">
        <w:rPr>
          <w:rFonts w:ascii="Arial" w:hAnsi="Arial" w:cs="Browallia New"/>
          <w:sz w:val="22"/>
          <w:szCs w:val="28"/>
        </w:rPr>
        <w:t xml:space="preserve">and its subsidiaries </w:t>
      </w:r>
      <w:r w:rsidRPr="00D1469A">
        <w:rPr>
          <w:rFonts w:ascii="Arial" w:hAnsi="Arial" w:cs="Arial"/>
          <w:sz w:val="22"/>
          <w:szCs w:val="22"/>
        </w:rPr>
        <w:t xml:space="preserve">reversed the write-down of cost of inventories by Baht </w:t>
      </w:r>
      <w:r w:rsidR="00B32BAD" w:rsidRPr="00D1469A">
        <w:rPr>
          <w:rFonts w:ascii="Arial" w:hAnsi="Arial" w:cs="Arial"/>
          <w:sz w:val="22"/>
          <w:szCs w:val="22"/>
        </w:rPr>
        <w:t>32</w:t>
      </w:r>
      <w:r w:rsidR="00BB609C" w:rsidRPr="00D1469A">
        <w:rPr>
          <w:rFonts w:ascii="Arial" w:hAnsi="Arial" w:cs="Arial"/>
          <w:sz w:val="22"/>
          <w:szCs w:val="22"/>
        </w:rPr>
        <w:t xml:space="preserve"> </w:t>
      </w:r>
      <w:r w:rsidRPr="00D1469A">
        <w:rPr>
          <w:rFonts w:ascii="Arial" w:hAnsi="Arial" w:cs="Arial"/>
          <w:sz w:val="22"/>
          <w:szCs w:val="22"/>
        </w:rPr>
        <w:t>million (201</w:t>
      </w:r>
      <w:r w:rsidR="001B2028" w:rsidRPr="00D1469A">
        <w:rPr>
          <w:rFonts w:ascii="Arial" w:hAnsi="Arial" w:cs="Arial"/>
          <w:sz w:val="22"/>
          <w:szCs w:val="22"/>
        </w:rPr>
        <w:t>6</w:t>
      </w:r>
      <w:r w:rsidRPr="00D1469A">
        <w:rPr>
          <w:rFonts w:ascii="Arial" w:hAnsi="Arial" w:cs="Arial"/>
          <w:sz w:val="22"/>
          <w:szCs w:val="22"/>
        </w:rPr>
        <w:t xml:space="preserve">: Baht </w:t>
      </w:r>
      <w:r w:rsidR="00B32BAD" w:rsidRPr="00D1469A">
        <w:rPr>
          <w:rFonts w:ascii="Arial" w:hAnsi="Arial" w:cs="Arial"/>
          <w:sz w:val="22"/>
          <w:szCs w:val="22"/>
        </w:rPr>
        <w:t>68</w:t>
      </w:r>
      <w:r w:rsidR="00BB609C" w:rsidRPr="00D1469A">
        <w:rPr>
          <w:rFonts w:ascii="Arial" w:hAnsi="Arial" w:cs="Arial"/>
          <w:sz w:val="22"/>
          <w:szCs w:val="22"/>
        </w:rPr>
        <w:t xml:space="preserve"> </w:t>
      </w:r>
      <w:r w:rsidRPr="00D1469A">
        <w:rPr>
          <w:rFonts w:ascii="Arial" w:hAnsi="Arial" w:cs="Arial"/>
          <w:sz w:val="22"/>
          <w:szCs w:val="22"/>
        </w:rPr>
        <w:t>million</w:t>
      </w:r>
      <w:r w:rsidR="00A120AA" w:rsidRPr="00D1469A">
        <w:rPr>
          <w:rFonts w:ascii="Arial" w:hAnsi="Arial" w:cs="Arial"/>
          <w:sz w:val="22"/>
          <w:szCs w:val="22"/>
        </w:rPr>
        <w:t xml:space="preserve"> and 2015: Baht </w:t>
      </w:r>
      <w:r w:rsidR="00B32BAD" w:rsidRPr="00D1469A">
        <w:rPr>
          <w:rFonts w:ascii="Arial" w:hAnsi="Arial" w:cs="Arial"/>
          <w:sz w:val="22"/>
          <w:szCs w:val="22"/>
        </w:rPr>
        <w:t>46</w:t>
      </w:r>
      <w:r w:rsidR="00A120AA" w:rsidRPr="00D1469A">
        <w:rPr>
          <w:rFonts w:ascii="Arial" w:hAnsi="Arial" w:cs="Arial"/>
          <w:sz w:val="22"/>
          <w:szCs w:val="22"/>
        </w:rPr>
        <w:t xml:space="preserve"> million</w:t>
      </w:r>
      <w:r w:rsidRPr="00D1469A">
        <w:rPr>
          <w:rFonts w:ascii="Arial" w:hAnsi="Arial" w:cs="Arial"/>
          <w:sz w:val="22"/>
          <w:szCs w:val="22"/>
        </w:rPr>
        <w:t>) (</w:t>
      </w:r>
      <w:r w:rsidR="00CD520A">
        <w:rPr>
          <w:rFonts w:ascii="Arial" w:hAnsi="Arial" w:cs="Arial"/>
          <w:sz w:val="22"/>
          <w:szCs w:val="22"/>
        </w:rPr>
        <w:t>t</w:t>
      </w:r>
      <w:r w:rsidRPr="00D1469A">
        <w:rPr>
          <w:rFonts w:ascii="Arial" w:hAnsi="Arial" w:cs="Arial"/>
          <w:sz w:val="22"/>
          <w:szCs w:val="22"/>
        </w:rPr>
        <w:t xml:space="preserve">he Company only: </w:t>
      </w:r>
      <w:r w:rsidR="001256CB">
        <w:rPr>
          <w:rFonts w:ascii="Arial" w:hAnsi="Arial" w:cs="Arial"/>
          <w:sz w:val="22"/>
          <w:szCs w:val="22"/>
        </w:rPr>
        <w:t>Nil,</w:t>
      </w:r>
      <w:r w:rsidRPr="00D1469A">
        <w:rPr>
          <w:rFonts w:ascii="Arial" w:hAnsi="Arial" w:cs="Arial"/>
          <w:sz w:val="22"/>
          <w:szCs w:val="22"/>
        </w:rPr>
        <w:t xml:space="preserve"> 201</w:t>
      </w:r>
      <w:r w:rsidR="001B2028" w:rsidRPr="00D1469A">
        <w:rPr>
          <w:rFonts w:ascii="Arial" w:hAnsi="Arial" w:cs="Arial"/>
          <w:sz w:val="22"/>
          <w:szCs w:val="22"/>
        </w:rPr>
        <w:t>6</w:t>
      </w:r>
      <w:r w:rsidRPr="00D1469A">
        <w:rPr>
          <w:rFonts w:ascii="Arial" w:hAnsi="Arial" w:cs="Arial"/>
          <w:sz w:val="22"/>
          <w:szCs w:val="22"/>
        </w:rPr>
        <w:t xml:space="preserve">: </w:t>
      </w:r>
      <w:r w:rsidR="00546126" w:rsidRPr="00D1469A">
        <w:rPr>
          <w:rFonts w:ascii="Arial" w:hAnsi="Arial" w:cs="Arial"/>
          <w:sz w:val="22"/>
          <w:szCs w:val="22"/>
        </w:rPr>
        <w:t>Nil</w:t>
      </w:r>
      <w:r w:rsidRPr="00D1469A">
        <w:rPr>
          <w:rFonts w:ascii="Arial" w:hAnsi="Arial" w:cs="Arial"/>
          <w:sz w:val="22"/>
          <w:szCs w:val="22"/>
        </w:rPr>
        <w:t xml:space="preserve">), and reduced the amount of inventories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as expenses during the year.</w:t>
      </w:r>
    </w:p>
    <w:p w:rsidR="00FA7C8D" w:rsidRPr="00D1469A" w:rsidRDefault="00FA7C8D" w:rsidP="009F6B76">
      <w:pPr>
        <w:tabs>
          <w:tab w:val="left" w:pos="540"/>
        </w:tabs>
        <w:spacing w:before="120" w:after="120" w:line="360" w:lineRule="auto"/>
        <w:ind w:left="720" w:hanging="720"/>
        <w:jc w:val="both"/>
        <w:rPr>
          <w:rFonts w:ascii="Arial" w:hAnsi="Arial" w:cs="Arial"/>
          <w:b/>
          <w:bCs/>
          <w:sz w:val="22"/>
          <w:szCs w:val="22"/>
        </w:rPr>
        <w:sectPr w:rsidR="00FA7C8D" w:rsidRPr="00D1469A" w:rsidSect="002C0FE4">
          <w:pgSz w:w="11909" w:h="16834" w:code="9"/>
          <w:pgMar w:top="1296" w:right="1022" w:bottom="1080" w:left="1267" w:header="706" w:footer="706" w:gutter="0"/>
          <w:cols w:space="720"/>
          <w:docGrid w:linePitch="326"/>
        </w:sectPr>
      </w:pPr>
    </w:p>
    <w:p w:rsidR="004179B4" w:rsidRPr="00D1469A" w:rsidRDefault="00772186" w:rsidP="002C0FE4">
      <w:pPr>
        <w:tabs>
          <w:tab w:val="left" w:pos="540"/>
        </w:tabs>
        <w:spacing w:before="120" w:after="120" w:line="380" w:lineRule="exact"/>
        <w:ind w:left="720" w:hanging="720"/>
        <w:jc w:val="both"/>
        <w:rPr>
          <w:rFonts w:ascii="Arial" w:hAnsi="Arial" w:cs="Arial"/>
          <w:b/>
          <w:bCs/>
          <w:sz w:val="22"/>
          <w:szCs w:val="22"/>
        </w:rPr>
      </w:pPr>
      <w:r w:rsidRPr="00D1469A">
        <w:rPr>
          <w:rFonts w:ascii="Arial" w:hAnsi="Arial" w:cs="Arial"/>
          <w:b/>
          <w:bCs/>
          <w:sz w:val="22"/>
          <w:szCs w:val="22"/>
        </w:rPr>
        <w:t>1</w:t>
      </w:r>
      <w:r w:rsidR="00D7677B" w:rsidRPr="00D1469A">
        <w:rPr>
          <w:rFonts w:ascii="Arial" w:hAnsi="Arial" w:cs="Arial"/>
          <w:b/>
          <w:bCs/>
          <w:sz w:val="22"/>
          <w:szCs w:val="22"/>
        </w:rPr>
        <w:t>0</w:t>
      </w:r>
      <w:r w:rsidR="002A50AF" w:rsidRPr="00D1469A">
        <w:rPr>
          <w:rFonts w:ascii="Arial" w:hAnsi="Arial" w:cs="Arial"/>
          <w:b/>
          <w:bCs/>
          <w:sz w:val="22"/>
          <w:szCs w:val="22"/>
        </w:rPr>
        <w:t>.</w:t>
      </w:r>
      <w:r w:rsidR="002A50AF" w:rsidRPr="00D1469A">
        <w:rPr>
          <w:rFonts w:ascii="Arial" w:hAnsi="Arial" w:cs="Arial"/>
          <w:b/>
          <w:bCs/>
          <w:sz w:val="22"/>
          <w:szCs w:val="22"/>
        </w:rPr>
        <w:tab/>
      </w:r>
      <w:r w:rsidR="004179B4" w:rsidRPr="00D1469A">
        <w:rPr>
          <w:rFonts w:ascii="Arial" w:hAnsi="Arial" w:cs="Arial"/>
          <w:b/>
          <w:bCs/>
          <w:sz w:val="22"/>
          <w:szCs w:val="22"/>
        </w:rPr>
        <w:t>Investments in subsidiaries</w:t>
      </w:r>
    </w:p>
    <w:p w:rsidR="007729A9" w:rsidRPr="00D1469A" w:rsidRDefault="00772186" w:rsidP="002C0FE4">
      <w:pPr>
        <w:pStyle w:val="BodyText2"/>
        <w:tabs>
          <w:tab w:val="clear" w:pos="2160"/>
          <w:tab w:val="clear" w:pos="6840"/>
          <w:tab w:val="clear" w:pos="9000"/>
          <w:tab w:val="left" w:pos="540"/>
        </w:tabs>
        <w:spacing w:before="120"/>
        <w:ind w:left="720" w:hanging="720"/>
        <w:rPr>
          <w:rFonts w:ascii="Arial" w:hAnsi="Arial" w:cs="Arial"/>
          <w:b/>
          <w:bCs/>
          <w:sz w:val="22"/>
          <w:szCs w:val="22"/>
        </w:rPr>
      </w:pPr>
      <w:r w:rsidRPr="00D1469A">
        <w:rPr>
          <w:rFonts w:ascii="Arial" w:hAnsi="Arial" w:cs="Arial"/>
          <w:sz w:val="22"/>
          <w:szCs w:val="22"/>
        </w:rPr>
        <w:t>1</w:t>
      </w:r>
      <w:r w:rsidR="00D7677B" w:rsidRPr="00D1469A">
        <w:rPr>
          <w:rFonts w:ascii="Arial" w:hAnsi="Arial" w:cs="Arial"/>
          <w:sz w:val="22"/>
          <w:szCs w:val="22"/>
        </w:rPr>
        <w:t>0</w:t>
      </w:r>
      <w:r w:rsidR="00D502FD" w:rsidRPr="00D1469A">
        <w:rPr>
          <w:rFonts w:ascii="Arial" w:hAnsi="Arial" w:cs="Arial"/>
          <w:sz w:val="22"/>
          <w:szCs w:val="22"/>
        </w:rPr>
        <w:t>.1</w:t>
      </w:r>
      <w:r w:rsidR="00D502FD" w:rsidRPr="00D1469A">
        <w:rPr>
          <w:rFonts w:ascii="Arial" w:hAnsi="Arial" w:cs="Arial"/>
          <w:sz w:val="22"/>
          <w:szCs w:val="22"/>
        </w:rPr>
        <w:tab/>
      </w:r>
      <w:r w:rsidR="007729A9" w:rsidRPr="00D1469A">
        <w:rPr>
          <w:rFonts w:ascii="Arial" w:hAnsi="Arial" w:cs="Arial"/>
          <w:sz w:val="22"/>
          <w:szCs w:val="22"/>
        </w:rPr>
        <w:t>Detail</w:t>
      </w:r>
      <w:r w:rsidR="00090F7E" w:rsidRPr="00D1469A">
        <w:rPr>
          <w:rFonts w:ascii="Arial" w:hAnsi="Arial" w:cs="Arial"/>
          <w:sz w:val="22"/>
          <w:szCs w:val="22"/>
        </w:rPr>
        <w:t>s</w:t>
      </w:r>
      <w:r w:rsidR="007729A9" w:rsidRPr="00D1469A">
        <w:rPr>
          <w:rFonts w:ascii="Arial" w:hAnsi="Arial" w:cs="Arial"/>
          <w:sz w:val="22"/>
          <w:szCs w:val="22"/>
        </w:rPr>
        <w:t xml:space="preserve"> of investments in subsidiaries as presented in separate financial statements are as follows:</w:t>
      </w:r>
    </w:p>
    <w:p w:rsidR="004179B4" w:rsidRPr="00D1469A" w:rsidRDefault="004179B4" w:rsidP="002C0FE4">
      <w:pPr>
        <w:tabs>
          <w:tab w:val="left" w:pos="540"/>
        </w:tabs>
        <w:spacing w:line="380" w:lineRule="exact"/>
        <w:ind w:left="547"/>
        <w:jc w:val="right"/>
        <w:rPr>
          <w:rFonts w:ascii="Arial" w:hAnsi="Arial" w:cs="Arial"/>
          <w:sz w:val="16"/>
          <w:szCs w:val="16"/>
        </w:rPr>
      </w:pPr>
      <w:r w:rsidRPr="00D1469A">
        <w:rPr>
          <w:rFonts w:ascii="Arial" w:hAnsi="Arial" w:cs="Arial"/>
          <w:sz w:val="16"/>
          <w:szCs w:val="16"/>
        </w:rPr>
        <w:t xml:space="preserve"> (Unit: </w:t>
      </w:r>
      <w:r w:rsidR="001D0965" w:rsidRPr="00D1469A">
        <w:rPr>
          <w:rFonts w:ascii="Arial" w:hAnsi="Arial" w:cs="Arial"/>
          <w:sz w:val="16"/>
          <w:szCs w:val="16"/>
        </w:rPr>
        <w:t xml:space="preserve">Thousand </w:t>
      </w:r>
      <w:r w:rsidRPr="00D1469A">
        <w:rPr>
          <w:rFonts w:ascii="Arial" w:hAnsi="Arial" w:cs="Arial"/>
          <w:sz w:val="16"/>
          <w:szCs w:val="16"/>
        </w:rPr>
        <w:t>Baht)</w:t>
      </w:r>
    </w:p>
    <w:tbl>
      <w:tblPr>
        <w:tblW w:w="14189" w:type="dxa"/>
        <w:tblInd w:w="450" w:type="dxa"/>
        <w:tblLayout w:type="fixed"/>
        <w:tblLook w:val="0000" w:firstRow="0" w:lastRow="0" w:firstColumn="0" w:lastColumn="0" w:noHBand="0" w:noVBand="0"/>
      </w:tblPr>
      <w:tblGrid>
        <w:gridCol w:w="2880"/>
        <w:gridCol w:w="1103"/>
        <w:gridCol w:w="1134"/>
        <w:gridCol w:w="1134"/>
        <w:gridCol w:w="1134"/>
        <w:gridCol w:w="1134"/>
        <w:gridCol w:w="1134"/>
        <w:gridCol w:w="1276"/>
        <w:gridCol w:w="1134"/>
        <w:gridCol w:w="1029"/>
        <w:gridCol w:w="1097"/>
      </w:tblGrid>
      <w:tr w:rsidR="00B32BAD" w:rsidRPr="002C0FE4" w:rsidTr="00CD520A">
        <w:tc>
          <w:tcPr>
            <w:tcW w:w="2880" w:type="dxa"/>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rPr>
            </w:pPr>
            <w:r w:rsidRPr="002C0FE4">
              <w:rPr>
                <w:rFonts w:ascii="Arial" w:hAnsi="Arial" w:cs="Arial"/>
                <w:sz w:val="16"/>
                <w:szCs w:val="16"/>
              </w:rPr>
              <w:t>Company’s name</w:t>
            </w:r>
          </w:p>
        </w:tc>
        <w:tc>
          <w:tcPr>
            <w:tcW w:w="2237" w:type="dxa"/>
            <w:gridSpan w:val="2"/>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rPr>
            </w:pPr>
            <w:r w:rsidRPr="002C0FE4">
              <w:rPr>
                <w:rFonts w:ascii="Arial" w:hAnsi="Arial" w:cs="Arial"/>
                <w:sz w:val="16"/>
                <w:szCs w:val="16"/>
              </w:rPr>
              <w:t>Paid-up capital</w:t>
            </w:r>
          </w:p>
        </w:tc>
        <w:tc>
          <w:tcPr>
            <w:tcW w:w="2268" w:type="dxa"/>
            <w:gridSpan w:val="2"/>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rPr>
            </w:pPr>
            <w:r w:rsidRPr="002C0FE4">
              <w:rPr>
                <w:rFonts w:ascii="Arial" w:hAnsi="Arial" w:cs="Arial"/>
                <w:sz w:val="16"/>
                <w:szCs w:val="16"/>
              </w:rPr>
              <w:t xml:space="preserve">Shareholding percentage </w:t>
            </w:r>
          </w:p>
        </w:tc>
        <w:tc>
          <w:tcPr>
            <w:tcW w:w="2268" w:type="dxa"/>
            <w:gridSpan w:val="2"/>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rPr>
            </w:pPr>
            <w:r w:rsidRPr="002C0FE4">
              <w:rPr>
                <w:rFonts w:ascii="Arial" w:hAnsi="Arial" w:cs="Arial"/>
                <w:sz w:val="16"/>
                <w:szCs w:val="16"/>
              </w:rPr>
              <w:t xml:space="preserve">Cost </w:t>
            </w:r>
          </w:p>
        </w:tc>
        <w:tc>
          <w:tcPr>
            <w:tcW w:w="2410" w:type="dxa"/>
            <w:gridSpan w:val="2"/>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rPr>
            </w:pPr>
            <w:r w:rsidRPr="002C0FE4">
              <w:rPr>
                <w:rFonts w:ascii="Arial" w:hAnsi="Arial" w:cs="Arial"/>
                <w:sz w:val="16"/>
                <w:szCs w:val="16"/>
              </w:rPr>
              <w:t xml:space="preserve">Allowance for impairment </w:t>
            </w:r>
            <w:r w:rsidR="00CD520A">
              <w:rPr>
                <w:rFonts w:ascii="Arial" w:hAnsi="Arial" w:cs="Arial"/>
                <w:sz w:val="16"/>
                <w:szCs w:val="16"/>
              </w:rPr>
              <w:t xml:space="preserve">                 </w:t>
            </w:r>
            <w:r w:rsidRPr="002C0FE4">
              <w:rPr>
                <w:rFonts w:ascii="Arial" w:hAnsi="Arial" w:cs="Arial"/>
                <w:sz w:val="16"/>
                <w:szCs w:val="16"/>
              </w:rPr>
              <w:t xml:space="preserve">of investments </w:t>
            </w:r>
          </w:p>
        </w:tc>
        <w:tc>
          <w:tcPr>
            <w:tcW w:w="2126" w:type="dxa"/>
            <w:gridSpan w:val="2"/>
            <w:tcBorders>
              <w:top w:val="nil"/>
              <w:left w:val="nil"/>
              <w:bottom w:val="nil"/>
              <w:right w:val="nil"/>
            </w:tcBorders>
            <w:vAlign w:val="bottom"/>
          </w:tcPr>
          <w:p w:rsidR="00B32BAD" w:rsidRPr="002C0FE4" w:rsidRDefault="00B32BAD" w:rsidP="002C0FE4">
            <w:pPr>
              <w:pBdr>
                <w:bottom w:val="single" w:sz="6" w:space="1" w:color="auto"/>
              </w:pBdr>
              <w:tabs>
                <w:tab w:val="left" w:pos="540"/>
              </w:tabs>
              <w:spacing w:line="300" w:lineRule="exact"/>
              <w:ind w:left="-18" w:right="-18"/>
              <w:jc w:val="center"/>
              <w:rPr>
                <w:rFonts w:ascii="Arial" w:hAnsi="Arial" w:cs="Arial"/>
                <w:sz w:val="16"/>
                <w:szCs w:val="16"/>
                <w:cs/>
              </w:rPr>
            </w:pPr>
            <w:r w:rsidRPr="002C0FE4">
              <w:rPr>
                <w:rFonts w:ascii="Arial" w:hAnsi="Arial" w:cs="Arial"/>
                <w:sz w:val="16"/>
                <w:szCs w:val="16"/>
              </w:rPr>
              <w:t>Net book value</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360"/>
              <w:jc w:val="both"/>
              <w:rPr>
                <w:rFonts w:ascii="Arial" w:hAnsi="Arial" w:cs="Arial"/>
                <w:sz w:val="16"/>
                <w:szCs w:val="16"/>
              </w:rPr>
            </w:pPr>
          </w:p>
        </w:tc>
        <w:tc>
          <w:tcPr>
            <w:tcW w:w="1103"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2017</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2016</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2017</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2016</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2017</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2016</w:t>
            </w:r>
          </w:p>
        </w:tc>
        <w:tc>
          <w:tcPr>
            <w:tcW w:w="1276"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2017</w:t>
            </w:r>
          </w:p>
        </w:tc>
        <w:tc>
          <w:tcPr>
            <w:tcW w:w="1134"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2016</w:t>
            </w:r>
          </w:p>
        </w:tc>
        <w:tc>
          <w:tcPr>
            <w:tcW w:w="1029"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2017</w:t>
            </w:r>
          </w:p>
        </w:tc>
        <w:tc>
          <w:tcPr>
            <w:tcW w:w="1097" w:type="dxa"/>
            <w:tcBorders>
              <w:top w:val="nil"/>
              <w:left w:val="nil"/>
              <w:bottom w:val="nil"/>
              <w:right w:val="nil"/>
            </w:tcBorders>
          </w:tcPr>
          <w:p w:rsidR="00B32BAD" w:rsidRPr="002C0FE4" w:rsidRDefault="00B32BAD" w:rsidP="002C0FE4">
            <w:pPr>
              <w:pBdr>
                <w:bottom w:val="single" w:sz="4" w:space="1" w:color="auto"/>
              </w:pBdr>
              <w:tabs>
                <w:tab w:val="left" w:pos="540"/>
              </w:tabs>
              <w:spacing w:line="300" w:lineRule="exact"/>
              <w:ind w:left="-18" w:right="-36"/>
              <w:jc w:val="center"/>
              <w:rPr>
                <w:rFonts w:ascii="Arial" w:hAnsi="Arial" w:cs="Arial"/>
                <w:sz w:val="16"/>
                <w:szCs w:val="16"/>
              </w:rPr>
            </w:pPr>
            <w:r w:rsidRPr="002C0FE4">
              <w:rPr>
                <w:rFonts w:ascii="Arial" w:hAnsi="Arial" w:cs="Arial"/>
                <w:sz w:val="16"/>
                <w:szCs w:val="16"/>
              </w:rPr>
              <w:t>2016</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90"/>
              <w:jc w:val="center"/>
              <w:rPr>
                <w:rFonts w:ascii="Arial" w:hAnsi="Arial" w:cs="Arial"/>
                <w:b/>
                <w:bCs/>
                <w:sz w:val="16"/>
                <w:szCs w:val="16"/>
                <w:u w:val="single"/>
              </w:rPr>
            </w:pP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8" w:right="-36"/>
              <w:jc w:val="center"/>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8" w:right="-36"/>
              <w:jc w:val="center"/>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108"/>
              <w:jc w:val="center"/>
              <w:rPr>
                <w:rFonts w:ascii="Arial" w:hAnsi="Arial" w:cs="Arial"/>
                <w:sz w:val="16"/>
                <w:szCs w:val="16"/>
              </w:rPr>
            </w:pPr>
            <w:r w:rsidRPr="002C0FE4">
              <w:rPr>
                <w:rFonts w:ascii="Arial" w:hAnsi="Arial" w:cs="Arial"/>
                <w:sz w:val="16"/>
                <w:szCs w:val="16"/>
              </w:rPr>
              <w:t>Percent</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108"/>
              <w:jc w:val="center"/>
              <w:rPr>
                <w:rFonts w:ascii="Arial" w:hAnsi="Arial" w:cs="Arial"/>
                <w:sz w:val="16"/>
                <w:szCs w:val="16"/>
              </w:rPr>
            </w:pPr>
            <w:r w:rsidRPr="002C0FE4">
              <w:rPr>
                <w:rFonts w:ascii="Arial" w:hAnsi="Arial" w:cs="Arial"/>
                <w:sz w:val="16"/>
                <w:szCs w:val="16"/>
              </w:rPr>
              <w:t>Percent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8" w:right="-18"/>
              <w:rPr>
                <w:rFonts w:ascii="Arial" w:hAnsi="Arial" w:cs="Arial"/>
                <w:sz w:val="16"/>
                <w:szCs w:val="16"/>
              </w:rPr>
            </w:pPr>
          </w:p>
        </w:tc>
        <w:tc>
          <w:tcPr>
            <w:tcW w:w="1276"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8" w:right="-18"/>
              <w:rPr>
                <w:rFonts w:ascii="Arial" w:hAnsi="Arial" w:cs="Arial"/>
                <w:sz w:val="16"/>
                <w:szCs w:val="16"/>
              </w:rPr>
            </w:pPr>
          </w:p>
        </w:tc>
        <w:tc>
          <w:tcPr>
            <w:tcW w:w="1029"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rPr>
                <w:rFonts w:ascii="Arial" w:hAnsi="Arial" w:cs="Arial"/>
                <w:sz w:val="16"/>
                <w:szCs w:val="16"/>
              </w:rPr>
            </w:pP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rPr>
                <w:rFonts w:ascii="Arial" w:hAnsi="Arial" w:cs="Arial"/>
                <w:sz w:val="16"/>
                <w:szCs w:val="16"/>
              </w:rPr>
            </w:pP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cs/>
              </w:rPr>
            </w:pPr>
            <w:proofErr w:type="spellStart"/>
            <w:r w:rsidRPr="002C0FE4">
              <w:rPr>
                <w:rFonts w:ascii="Arial" w:hAnsi="Arial" w:cs="Arial"/>
                <w:sz w:val="16"/>
                <w:szCs w:val="16"/>
              </w:rPr>
              <w:t>Khonkaen</w:t>
            </w:r>
            <w:proofErr w:type="spellEnd"/>
            <w:r w:rsidRPr="002C0FE4">
              <w:rPr>
                <w:rFonts w:ascii="Arial" w:hAnsi="Arial" w:cs="Arial"/>
                <w:sz w:val="16"/>
                <w:szCs w:val="16"/>
              </w:rPr>
              <w:t xml:space="preserve"> Glass Industry Co., Ltd.</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900,000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900,000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100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1,165,320</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cs/>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cs/>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cs/>
              </w:rPr>
            </w:pPr>
            <w:r w:rsidRPr="002C0FE4">
              <w:rPr>
                <w:rFonts w:ascii="Arial" w:hAnsi="Arial" w:cs="Arial"/>
                <w:sz w:val="16"/>
                <w:szCs w:val="16"/>
              </w:rPr>
              <w:t>1,165,320</w:t>
            </w: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cs/>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cs/>
              </w:rPr>
            </w:pPr>
            <w:r w:rsidRPr="002C0FE4">
              <w:rPr>
                <w:rFonts w:ascii="Arial" w:hAnsi="Arial" w:cs="Arial"/>
                <w:sz w:val="16"/>
                <w:szCs w:val="16"/>
              </w:rPr>
              <w:t>Ayutthaya Glass Industry Co., Ltd.</w:t>
            </w:r>
          </w:p>
        </w:tc>
        <w:tc>
          <w:tcPr>
            <w:tcW w:w="1103" w:type="dxa"/>
            <w:tcBorders>
              <w:top w:val="nil"/>
              <w:left w:val="nil"/>
              <w:bottom w:val="nil"/>
              <w:right w:val="nil"/>
            </w:tcBorders>
          </w:tcPr>
          <w:p w:rsidR="00B32BAD" w:rsidRPr="002C0FE4" w:rsidRDefault="00B32BAD" w:rsidP="002C0FE4">
            <w:pPr>
              <w:tabs>
                <w:tab w:val="left" w:pos="382"/>
                <w:tab w:val="left" w:pos="540"/>
              </w:tabs>
              <w:spacing w:line="300" w:lineRule="exact"/>
              <w:ind w:left="-108" w:right="-38"/>
              <w:jc w:val="right"/>
              <w:rPr>
                <w:rFonts w:ascii="Arial" w:hAnsi="Arial" w:cs="Arial"/>
                <w:sz w:val="16"/>
                <w:szCs w:val="16"/>
              </w:rPr>
            </w:pPr>
            <w:r w:rsidRPr="002C0FE4">
              <w:rPr>
                <w:rFonts w:ascii="Arial" w:hAnsi="Arial" w:cs="Arial"/>
                <w:sz w:val="16"/>
                <w:szCs w:val="16"/>
              </w:rPr>
              <w:t>1,700,000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1,700,000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100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2,399,889</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2,399,889</w:t>
            </w: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rPr>
            </w:pPr>
            <w:proofErr w:type="spellStart"/>
            <w:r w:rsidRPr="002C0FE4">
              <w:rPr>
                <w:rFonts w:ascii="Arial" w:hAnsi="Arial" w:cs="Arial"/>
                <w:sz w:val="16"/>
                <w:szCs w:val="16"/>
              </w:rPr>
              <w:t>Rayong</w:t>
            </w:r>
            <w:proofErr w:type="spellEnd"/>
            <w:r w:rsidRPr="002C0FE4">
              <w:rPr>
                <w:rFonts w:ascii="Arial" w:hAnsi="Arial" w:cs="Arial"/>
                <w:sz w:val="16"/>
                <w:szCs w:val="16"/>
              </w:rPr>
              <w:t xml:space="preserve"> Glass Industry Co., Ltd.</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2,008,519</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47" w:right="-38" w:firstLine="39"/>
              <w:jc w:val="right"/>
              <w:rPr>
                <w:rFonts w:ascii="Arial" w:hAnsi="Arial" w:cs="Arial"/>
                <w:sz w:val="16"/>
                <w:szCs w:val="16"/>
              </w:rPr>
            </w:pPr>
            <w:r w:rsidRPr="002C0FE4">
              <w:rPr>
                <w:rFonts w:ascii="Arial" w:hAnsi="Arial" w:cs="Arial"/>
                <w:sz w:val="16"/>
                <w:szCs w:val="16"/>
              </w:rPr>
              <w:t>2,008,519</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100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981,960</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(35,525)</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946,435</w:t>
            </w: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rPr>
            </w:pPr>
            <w:proofErr w:type="spellStart"/>
            <w:r w:rsidRPr="002C0FE4">
              <w:rPr>
                <w:rFonts w:ascii="Arial" w:hAnsi="Arial" w:cs="Arial"/>
                <w:sz w:val="16"/>
                <w:szCs w:val="16"/>
              </w:rPr>
              <w:t>Pathumthani</w:t>
            </w:r>
            <w:proofErr w:type="spellEnd"/>
            <w:r w:rsidRPr="002C0FE4">
              <w:rPr>
                <w:rFonts w:ascii="Arial" w:hAnsi="Arial" w:cs="Arial"/>
                <w:sz w:val="16"/>
                <w:szCs w:val="16"/>
              </w:rPr>
              <w:t xml:space="preserve"> Glass Industry Co., Ltd.</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1,586,353</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1,586,353</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100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1,407,090</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1,407,090</w:t>
            </w: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rPr>
            </w:pPr>
            <w:proofErr w:type="spellStart"/>
            <w:r w:rsidRPr="002C0FE4">
              <w:rPr>
                <w:rFonts w:ascii="Arial" w:hAnsi="Arial" w:cs="Arial"/>
                <w:sz w:val="16"/>
                <w:szCs w:val="16"/>
              </w:rPr>
              <w:t>Ratchaburi</w:t>
            </w:r>
            <w:proofErr w:type="spellEnd"/>
            <w:r w:rsidRPr="002C0FE4">
              <w:rPr>
                <w:rFonts w:ascii="Arial" w:hAnsi="Arial" w:cs="Arial"/>
                <w:sz w:val="16"/>
                <w:szCs w:val="16"/>
              </w:rPr>
              <w:t xml:space="preserve"> Glass Industry Co., Ltd.</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600,000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535,500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100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579,074</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579,074</w:t>
            </w:r>
          </w:p>
        </w:tc>
        <w:tc>
          <w:tcPr>
            <w:tcW w:w="1097" w:type="dxa"/>
            <w:tcBorders>
              <w:top w:val="nil"/>
              <w:left w:val="nil"/>
              <w:bottom w:val="nil"/>
              <w:right w:val="nil"/>
            </w:tcBorders>
            <w:vAlign w:val="bottom"/>
          </w:tcPr>
          <w:p w:rsidR="00B32BAD" w:rsidRPr="002C0FE4" w:rsidRDefault="00B32BAD" w:rsidP="002C0FE4">
            <w:pP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rPr>
            </w:pPr>
            <w:proofErr w:type="spellStart"/>
            <w:r w:rsidRPr="002C0FE4">
              <w:rPr>
                <w:rFonts w:ascii="Arial" w:hAnsi="Arial" w:cs="Arial"/>
                <w:sz w:val="16"/>
                <w:szCs w:val="16"/>
              </w:rPr>
              <w:t>Prachinburi</w:t>
            </w:r>
            <w:proofErr w:type="spellEnd"/>
            <w:r w:rsidRPr="002C0FE4">
              <w:rPr>
                <w:rFonts w:ascii="Arial" w:hAnsi="Arial" w:cs="Arial"/>
                <w:sz w:val="16"/>
                <w:szCs w:val="16"/>
              </w:rPr>
              <w:t xml:space="preserve"> Glass Industry Co., Ltd.</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600,000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r w:rsidRPr="002C0FE4">
              <w:rPr>
                <w:rFonts w:ascii="Arial" w:hAnsi="Arial" w:cs="Arial"/>
                <w:sz w:val="16"/>
                <w:szCs w:val="16"/>
              </w:rPr>
              <w:t>600,000</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51</w:t>
            </w: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371,300</w:t>
            </w:r>
          </w:p>
        </w:tc>
        <w:tc>
          <w:tcPr>
            <w:tcW w:w="1134" w:type="dxa"/>
            <w:tcBorders>
              <w:top w:val="nil"/>
              <w:left w:val="nil"/>
              <w:bottom w:val="nil"/>
              <w:right w:val="nil"/>
            </w:tcBorders>
            <w:vAlign w:val="bottom"/>
          </w:tcPr>
          <w:p w:rsidR="00B32BAD" w:rsidRPr="002C0FE4" w:rsidRDefault="00B32BAD"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B32BAD"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134" w:type="dxa"/>
            <w:tcBorders>
              <w:top w:val="nil"/>
              <w:left w:val="nil"/>
              <w:bottom w:val="nil"/>
              <w:right w:val="nil"/>
            </w:tcBorders>
            <w:vAlign w:val="bottom"/>
          </w:tcPr>
          <w:p w:rsidR="00B32BAD" w:rsidRPr="002C0FE4" w:rsidRDefault="00B32BAD"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371,300</w:t>
            </w:r>
          </w:p>
        </w:tc>
        <w:tc>
          <w:tcPr>
            <w:tcW w:w="1097" w:type="dxa"/>
            <w:tcBorders>
              <w:top w:val="nil"/>
              <w:left w:val="nil"/>
              <w:bottom w:val="nil"/>
              <w:right w:val="nil"/>
            </w:tcBorders>
            <w:vAlign w:val="bottom"/>
          </w:tcPr>
          <w:p w:rsidR="00B32BAD" w:rsidRPr="002C0FE4" w:rsidRDefault="00B32BAD" w:rsidP="002C0FE4">
            <w:pPr>
              <w:pBdr>
                <w:bottom w:val="sing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r w:rsidR="00B32BAD" w:rsidRPr="002C0FE4" w:rsidTr="00CD520A">
        <w:tc>
          <w:tcPr>
            <w:tcW w:w="2880" w:type="dxa"/>
            <w:tcBorders>
              <w:top w:val="nil"/>
              <w:left w:val="nil"/>
              <w:bottom w:val="nil"/>
              <w:right w:val="nil"/>
            </w:tcBorders>
          </w:tcPr>
          <w:p w:rsidR="00B32BAD" w:rsidRPr="002C0FE4" w:rsidRDefault="00B32BAD" w:rsidP="002C0FE4">
            <w:pPr>
              <w:tabs>
                <w:tab w:val="left" w:pos="540"/>
              </w:tabs>
              <w:spacing w:line="300" w:lineRule="exact"/>
              <w:ind w:left="-18" w:right="-103"/>
              <w:jc w:val="both"/>
              <w:rPr>
                <w:rFonts w:ascii="Arial" w:hAnsi="Arial" w:cs="Arial"/>
                <w:sz w:val="16"/>
                <w:szCs w:val="16"/>
              </w:rPr>
            </w:pPr>
            <w:r w:rsidRPr="002C0FE4">
              <w:rPr>
                <w:rFonts w:ascii="Arial" w:hAnsi="Arial" w:cs="Arial"/>
                <w:sz w:val="16"/>
                <w:szCs w:val="16"/>
              </w:rPr>
              <w:t>Total</w:t>
            </w:r>
          </w:p>
        </w:tc>
        <w:tc>
          <w:tcPr>
            <w:tcW w:w="1103"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108" w:right="-38"/>
              <w:jc w:val="right"/>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p>
        </w:tc>
        <w:tc>
          <w:tcPr>
            <w:tcW w:w="1134" w:type="dxa"/>
            <w:tcBorders>
              <w:top w:val="nil"/>
              <w:left w:val="nil"/>
              <w:bottom w:val="nil"/>
              <w:right w:val="nil"/>
            </w:tcBorders>
          </w:tcPr>
          <w:p w:rsidR="00B32BAD" w:rsidRPr="002C0FE4" w:rsidRDefault="00B32BAD" w:rsidP="002C0FE4">
            <w:pPr>
              <w:tabs>
                <w:tab w:val="left" w:pos="540"/>
              </w:tabs>
              <w:spacing w:line="300" w:lineRule="exact"/>
              <w:ind w:left="-648" w:right="72"/>
              <w:jc w:val="right"/>
              <w:rPr>
                <w:rFonts w:ascii="Arial" w:hAnsi="Arial" w:cs="Arial"/>
                <w:sz w:val="16"/>
                <w:szCs w:val="16"/>
              </w:rPr>
            </w:pPr>
          </w:p>
        </w:tc>
        <w:tc>
          <w:tcPr>
            <w:tcW w:w="1134" w:type="dxa"/>
            <w:tcBorders>
              <w:top w:val="nil"/>
              <w:left w:val="nil"/>
              <w:bottom w:val="nil"/>
              <w:right w:val="nil"/>
            </w:tcBorders>
            <w:vAlign w:val="bottom"/>
          </w:tcPr>
          <w:p w:rsidR="00B32BAD" w:rsidRPr="002C0FE4" w:rsidRDefault="00B32BAD"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6,904,633</w:t>
            </w:r>
          </w:p>
        </w:tc>
        <w:tc>
          <w:tcPr>
            <w:tcW w:w="1134" w:type="dxa"/>
            <w:tcBorders>
              <w:top w:val="nil"/>
              <w:left w:val="nil"/>
              <w:bottom w:val="nil"/>
              <w:right w:val="nil"/>
            </w:tcBorders>
            <w:vAlign w:val="bottom"/>
          </w:tcPr>
          <w:p w:rsidR="00B32BAD" w:rsidRPr="002C0FE4" w:rsidRDefault="00B32BAD"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276" w:type="dxa"/>
            <w:tcBorders>
              <w:top w:val="nil"/>
              <w:left w:val="nil"/>
              <w:bottom w:val="nil"/>
              <w:right w:val="nil"/>
            </w:tcBorders>
            <w:vAlign w:val="bottom"/>
          </w:tcPr>
          <w:p w:rsidR="00B32BAD" w:rsidRPr="002C0FE4" w:rsidRDefault="002D289B"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(35,525)</w:t>
            </w:r>
          </w:p>
        </w:tc>
        <w:tc>
          <w:tcPr>
            <w:tcW w:w="1134" w:type="dxa"/>
            <w:tcBorders>
              <w:top w:val="nil"/>
              <w:left w:val="nil"/>
              <w:bottom w:val="nil"/>
              <w:right w:val="nil"/>
            </w:tcBorders>
            <w:vAlign w:val="bottom"/>
          </w:tcPr>
          <w:p w:rsidR="00B32BAD" w:rsidRPr="002C0FE4" w:rsidRDefault="00B32BAD"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c>
          <w:tcPr>
            <w:tcW w:w="1029" w:type="dxa"/>
            <w:tcBorders>
              <w:top w:val="nil"/>
              <w:left w:val="nil"/>
              <w:bottom w:val="nil"/>
              <w:right w:val="nil"/>
            </w:tcBorders>
            <w:vAlign w:val="bottom"/>
          </w:tcPr>
          <w:p w:rsidR="00B32BAD" w:rsidRPr="002C0FE4" w:rsidRDefault="002D289B"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6,869,108</w:t>
            </w:r>
          </w:p>
        </w:tc>
        <w:tc>
          <w:tcPr>
            <w:tcW w:w="1097" w:type="dxa"/>
            <w:tcBorders>
              <w:top w:val="nil"/>
              <w:left w:val="nil"/>
              <w:bottom w:val="nil"/>
              <w:right w:val="nil"/>
            </w:tcBorders>
            <w:vAlign w:val="bottom"/>
          </w:tcPr>
          <w:p w:rsidR="00B32BAD" w:rsidRPr="002C0FE4" w:rsidRDefault="00B32BAD" w:rsidP="002C0FE4">
            <w:pPr>
              <w:pBdr>
                <w:bottom w:val="double" w:sz="4" w:space="1" w:color="auto"/>
              </w:pBdr>
              <w:tabs>
                <w:tab w:val="left" w:pos="540"/>
              </w:tabs>
              <w:spacing w:line="300" w:lineRule="exact"/>
              <w:ind w:left="-18" w:right="-18"/>
              <w:jc w:val="right"/>
              <w:rPr>
                <w:rFonts w:ascii="Arial" w:hAnsi="Arial" w:cs="Arial"/>
                <w:sz w:val="16"/>
                <w:szCs w:val="16"/>
              </w:rPr>
            </w:pPr>
            <w:r w:rsidRPr="002C0FE4">
              <w:rPr>
                <w:rFonts w:ascii="Arial" w:hAnsi="Arial" w:cs="Arial"/>
                <w:sz w:val="16"/>
                <w:szCs w:val="16"/>
              </w:rPr>
              <w:t>-</w:t>
            </w:r>
          </w:p>
        </w:tc>
      </w:tr>
    </w:tbl>
    <w:p w:rsidR="00174443" w:rsidRPr="00A83084" w:rsidRDefault="002C0FE4" w:rsidP="00CD520A">
      <w:pPr>
        <w:pStyle w:val="BodyText2"/>
        <w:tabs>
          <w:tab w:val="clear" w:pos="2160"/>
          <w:tab w:val="clear" w:pos="6840"/>
          <w:tab w:val="clear" w:pos="9000"/>
        </w:tabs>
        <w:ind w:left="547" w:hanging="547"/>
        <w:rPr>
          <w:rFonts w:ascii="Arial" w:hAnsi="Arial" w:cs="Arial"/>
          <w:sz w:val="22"/>
          <w:szCs w:val="22"/>
        </w:rPr>
      </w:pPr>
      <w:r>
        <w:rPr>
          <w:rFonts w:ascii="Arial" w:hAnsi="Arial" w:cstheme="minorBidi"/>
          <w:sz w:val="22"/>
          <w:szCs w:val="22"/>
          <w:cs/>
        </w:rPr>
        <w:tab/>
      </w:r>
      <w:r w:rsidR="00174443" w:rsidRPr="00A83084">
        <w:rPr>
          <w:rFonts w:ascii="Arial" w:hAnsi="Arial" w:cs="Arial"/>
          <w:sz w:val="22"/>
          <w:szCs w:val="22"/>
        </w:rPr>
        <w:t xml:space="preserve">Details of investments in subsidiaries </w:t>
      </w:r>
      <w:r w:rsidR="00A83084" w:rsidRPr="00A83084">
        <w:rPr>
          <w:rFonts w:ascii="Arial" w:hAnsi="Arial" w:cs="Arial"/>
          <w:sz w:val="22"/>
          <w:szCs w:val="22"/>
        </w:rPr>
        <w:t xml:space="preserve">and acquisition of subsidiaries transaction from parent company </w:t>
      </w:r>
      <w:r w:rsidR="00174443" w:rsidRPr="00A83084">
        <w:rPr>
          <w:rFonts w:ascii="Arial" w:hAnsi="Arial" w:cs="Arial"/>
          <w:sz w:val="22"/>
          <w:szCs w:val="22"/>
        </w:rPr>
        <w:t>presented in</w:t>
      </w:r>
      <w:r w:rsidR="00EE7B50" w:rsidRPr="00A83084">
        <w:rPr>
          <w:rFonts w:ascii="Arial" w:hAnsi="Arial" w:cs="Arial"/>
          <w:sz w:val="22"/>
          <w:szCs w:val="22"/>
          <w:cs/>
        </w:rPr>
        <w:t xml:space="preserve"> </w:t>
      </w:r>
      <w:r w:rsidR="00EE7B50" w:rsidRPr="00A83084">
        <w:rPr>
          <w:rFonts w:ascii="Arial" w:hAnsi="Arial" w:cs="Arial"/>
          <w:sz w:val="22"/>
          <w:szCs w:val="22"/>
        </w:rPr>
        <w:t>Note 1.2</w:t>
      </w:r>
      <w:r w:rsidR="00CD520A">
        <w:rPr>
          <w:rFonts w:ascii="Arial" w:hAnsi="Arial" w:cs="Arial"/>
          <w:sz w:val="22"/>
          <w:szCs w:val="22"/>
        </w:rPr>
        <w:t xml:space="preserve"> to the financial statements.</w:t>
      </w:r>
    </w:p>
    <w:p w:rsidR="00174443" w:rsidRPr="00A83084" w:rsidRDefault="00174443" w:rsidP="00DE1A3C">
      <w:pPr>
        <w:pStyle w:val="BodyText2"/>
        <w:tabs>
          <w:tab w:val="clear" w:pos="2160"/>
          <w:tab w:val="clear" w:pos="6840"/>
          <w:tab w:val="clear" w:pos="9000"/>
          <w:tab w:val="left" w:pos="540"/>
        </w:tabs>
        <w:spacing w:before="120" w:after="0"/>
        <w:ind w:left="0" w:firstLine="0"/>
        <w:jc w:val="left"/>
        <w:rPr>
          <w:rFonts w:ascii="Arial" w:hAnsi="Arial"/>
          <w:sz w:val="22"/>
          <w:szCs w:val="22"/>
          <w:cs/>
        </w:rPr>
        <w:sectPr w:rsidR="00174443" w:rsidRPr="00A83084" w:rsidSect="005D33F8">
          <w:headerReference w:type="default" r:id="rId9"/>
          <w:pgSz w:w="16834" w:h="11909" w:orient="landscape" w:code="9"/>
          <w:pgMar w:top="1800" w:right="1296" w:bottom="1080" w:left="1080" w:header="706" w:footer="706" w:gutter="0"/>
          <w:cols w:space="720"/>
          <w:docGrid w:linePitch="326"/>
        </w:sectPr>
      </w:pPr>
    </w:p>
    <w:p w:rsidR="00C63AB2" w:rsidRPr="00D1469A" w:rsidRDefault="00B624AF" w:rsidP="00C63AB2">
      <w:pPr>
        <w:pStyle w:val="BodyText2"/>
        <w:tabs>
          <w:tab w:val="clear" w:pos="2160"/>
          <w:tab w:val="clear" w:pos="6840"/>
          <w:tab w:val="clear" w:pos="9000"/>
        </w:tabs>
        <w:spacing w:before="120" w:after="0"/>
        <w:ind w:left="720" w:hanging="720"/>
        <w:rPr>
          <w:rFonts w:ascii="Arial" w:hAnsi="Arial" w:cs="Arial"/>
          <w:sz w:val="22"/>
          <w:szCs w:val="22"/>
        </w:rPr>
      </w:pPr>
      <w:r w:rsidRPr="00D1469A">
        <w:rPr>
          <w:rFonts w:ascii="Arial" w:hAnsi="Arial" w:cs="Arial"/>
          <w:sz w:val="22"/>
          <w:szCs w:val="22"/>
          <w:cs/>
        </w:rPr>
        <w:t>10.2</w:t>
      </w:r>
      <w:r w:rsidR="002C0FE4">
        <w:rPr>
          <w:rFonts w:ascii="Arial" w:hAnsi="Arial" w:cstheme="minorBidi"/>
          <w:sz w:val="22"/>
          <w:szCs w:val="22"/>
          <w:cs/>
        </w:rPr>
        <w:tab/>
      </w:r>
      <w:r w:rsidR="00C63AB2" w:rsidRPr="00D1469A">
        <w:rPr>
          <w:rFonts w:ascii="Arial" w:hAnsi="Arial" w:cs="Arial"/>
          <w:sz w:val="22"/>
          <w:szCs w:val="22"/>
        </w:rPr>
        <w:t>During the years ended 31 December 2017</w:t>
      </w:r>
      <w:r w:rsidR="00492A58" w:rsidRPr="00D1469A">
        <w:rPr>
          <w:rFonts w:ascii="Arial" w:hAnsi="Arial" w:cs="Arial"/>
          <w:sz w:val="22"/>
          <w:szCs w:val="22"/>
        </w:rPr>
        <w:t>,</w:t>
      </w:r>
      <w:r w:rsidR="000D39EF">
        <w:rPr>
          <w:rFonts w:ascii="Arial" w:hAnsi="Arial" w:cs="Arial"/>
          <w:sz w:val="22"/>
          <w:szCs w:val="22"/>
        </w:rPr>
        <w:t xml:space="preserve"> </w:t>
      </w:r>
      <w:r w:rsidR="00492A58" w:rsidRPr="00D1469A">
        <w:rPr>
          <w:rFonts w:ascii="Arial" w:hAnsi="Arial" w:cs="Arial"/>
          <w:sz w:val="22"/>
          <w:szCs w:val="22"/>
        </w:rPr>
        <w:t>2016</w:t>
      </w:r>
      <w:r w:rsidR="00C63AB2" w:rsidRPr="00D1469A">
        <w:rPr>
          <w:rFonts w:ascii="Arial" w:hAnsi="Arial" w:cs="Arial"/>
          <w:sz w:val="22"/>
          <w:szCs w:val="22"/>
        </w:rPr>
        <w:t xml:space="preserve"> and 201</w:t>
      </w:r>
      <w:r w:rsidR="00492A58" w:rsidRPr="00D1469A">
        <w:rPr>
          <w:rFonts w:ascii="Arial" w:hAnsi="Arial" w:cs="Arial"/>
          <w:sz w:val="22"/>
          <w:szCs w:val="22"/>
        </w:rPr>
        <w:t>5</w:t>
      </w:r>
      <w:r w:rsidR="006069ED">
        <w:rPr>
          <w:rFonts w:ascii="Arial" w:hAnsi="Arial" w:cs="Arial"/>
          <w:sz w:val="22"/>
          <w:szCs w:val="22"/>
        </w:rPr>
        <w:t>,</w:t>
      </w:r>
      <w:r w:rsidR="00C63AB2" w:rsidRPr="00D1469A">
        <w:rPr>
          <w:rFonts w:ascii="Arial" w:hAnsi="Arial" w:cs="Arial"/>
          <w:sz w:val="22"/>
          <w:szCs w:val="22"/>
        </w:rPr>
        <w:t xml:space="preserve"> the </w:t>
      </w:r>
      <w:r w:rsidR="000D39EF">
        <w:rPr>
          <w:rFonts w:ascii="Arial" w:hAnsi="Arial" w:cs="Arial"/>
          <w:sz w:val="22"/>
          <w:szCs w:val="22"/>
        </w:rPr>
        <w:t>subsidiaries paid</w:t>
      </w:r>
      <w:r w:rsidR="00C63AB2" w:rsidRPr="00D1469A">
        <w:rPr>
          <w:rFonts w:ascii="Arial" w:hAnsi="Arial" w:cs="Arial"/>
          <w:sz w:val="22"/>
          <w:szCs w:val="22"/>
        </w:rPr>
        <w:t xml:space="preserve"> dividend </w:t>
      </w:r>
      <w:r w:rsidR="000D39EF">
        <w:rPr>
          <w:rFonts w:ascii="Arial" w:hAnsi="Arial" w:cs="Arial"/>
          <w:sz w:val="22"/>
          <w:szCs w:val="22"/>
        </w:rPr>
        <w:t xml:space="preserve">to its former shareholders </w:t>
      </w:r>
      <w:r w:rsidR="00C63AB2" w:rsidRPr="00D1469A">
        <w:rPr>
          <w:rFonts w:ascii="Arial" w:hAnsi="Arial" w:cs="Arial"/>
          <w:sz w:val="22"/>
          <w:szCs w:val="22"/>
        </w:rPr>
        <w:t>as below.</w:t>
      </w:r>
    </w:p>
    <w:tbl>
      <w:tblPr>
        <w:tblStyle w:val="TableGrid"/>
        <w:tblW w:w="900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283"/>
        <w:gridCol w:w="1427"/>
        <w:gridCol w:w="284"/>
        <w:gridCol w:w="1426"/>
        <w:gridCol w:w="284"/>
        <w:gridCol w:w="1426"/>
      </w:tblGrid>
      <w:tr w:rsidR="002C0FE4" w:rsidRPr="002C0FE4" w:rsidTr="000D39EF">
        <w:tc>
          <w:tcPr>
            <w:tcW w:w="9000" w:type="dxa"/>
            <w:gridSpan w:val="7"/>
          </w:tcPr>
          <w:p w:rsidR="002C0FE4" w:rsidRPr="002C0FE4" w:rsidRDefault="002C0FE4" w:rsidP="000D39EF">
            <w:pPr>
              <w:pStyle w:val="BodyText2"/>
              <w:tabs>
                <w:tab w:val="clear" w:pos="2160"/>
                <w:tab w:val="clear" w:pos="6840"/>
                <w:tab w:val="clear" w:pos="9000"/>
                <w:tab w:val="left" w:pos="540"/>
              </w:tabs>
              <w:spacing w:before="0" w:after="0"/>
              <w:ind w:left="0" w:right="-18" w:firstLine="0"/>
              <w:jc w:val="right"/>
              <w:rPr>
                <w:rFonts w:ascii="Arial" w:hAnsi="Arial" w:cs="Arial"/>
                <w:sz w:val="22"/>
                <w:szCs w:val="22"/>
                <w:cs/>
              </w:rPr>
            </w:pPr>
            <w:r w:rsidRPr="002C0FE4">
              <w:rPr>
                <w:rFonts w:ascii="Arial" w:hAnsi="Arial" w:cs="Arial"/>
                <w:sz w:val="22"/>
                <w:szCs w:val="22"/>
                <w:cs/>
              </w:rPr>
              <w:t>(</w:t>
            </w:r>
            <w:r w:rsidRPr="002C0FE4">
              <w:rPr>
                <w:rFonts w:ascii="Arial" w:hAnsi="Arial" w:cs="Arial"/>
                <w:sz w:val="22"/>
                <w:szCs w:val="22"/>
              </w:rPr>
              <w:t>Unit: Thousand Baht</w:t>
            </w:r>
            <w:r w:rsidRPr="002C0FE4">
              <w:rPr>
                <w:rFonts w:ascii="Arial" w:hAnsi="Arial" w:cs="Arial"/>
                <w:sz w:val="22"/>
                <w:szCs w:val="22"/>
                <w:cs/>
              </w:rPr>
              <w:t>)</w:t>
            </w:r>
          </w:p>
        </w:tc>
      </w:tr>
      <w:tr w:rsidR="004C7DA1" w:rsidRPr="002C0FE4" w:rsidTr="000D39EF">
        <w:tc>
          <w:tcPr>
            <w:tcW w:w="3870" w:type="dxa"/>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rPr>
            </w:pP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cs/>
              </w:rPr>
            </w:pPr>
          </w:p>
        </w:tc>
        <w:tc>
          <w:tcPr>
            <w:tcW w:w="4847" w:type="dxa"/>
            <w:gridSpan w:val="5"/>
            <w:tcBorders>
              <w:bottom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cs/>
              </w:rPr>
            </w:pPr>
            <w:r w:rsidRPr="002C0FE4">
              <w:rPr>
                <w:rFonts w:ascii="Arial" w:hAnsi="Arial" w:cs="Arial"/>
                <w:sz w:val="22"/>
                <w:szCs w:val="22"/>
              </w:rPr>
              <w:t>Consolidated financial statements</w:t>
            </w:r>
          </w:p>
        </w:tc>
      </w:tr>
      <w:tr w:rsidR="009C536B" w:rsidRPr="002C0FE4" w:rsidTr="000D39EF">
        <w:tc>
          <w:tcPr>
            <w:tcW w:w="3870" w:type="dxa"/>
            <w:tcBorders>
              <w:bottom w:val="single" w:sz="4" w:space="0" w:color="auto"/>
            </w:tcBorders>
          </w:tcPr>
          <w:p w:rsidR="004C7DA1" w:rsidRPr="002C0FE4" w:rsidRDefault="004C7DA1" w:rsidP="006069ED">
            <w:pPr>
              <w:pStyle w:val="BodyText2"/>
              <w:tabs>
                <w:tab w:val="clear" w:pos="2160"/>
                <w:tab w:val="clear" w:pos="6840"/>
                <w:tab w:val="clear" w:pos="9000"/>
                <w:tab w:val="left" w:pos="540"/>
              </w:tabs>
              <w:spacing w:before="0" w:after="0"/>
              <w:ind w:left="0" w:firstLine="0"/>
              <w:jc w:val="center"/>
              <w:rPr>
                <w:rFonts w:ascii="Arial" w:hAnsi="Arial" w:cs="Arial"/>
                <w:sz w:val="22"/>
                <w:szCs w:val="22"/>
              </w:rPr>
            </w:pPr>
            <w:r w:rsidRPr="002C0FE4">
              <w:rPr>
                <w:rFonts w:ascii="Arial" w:hAnsi="Arial" w:cs="Arial"/>
                <w:sz w:val="22"/>
                <w:szCs w:val="22"/>
              </w:rPr>
              <w:t>Company</w:t>
            </w:r>
            <w:r w:rsidR="006069ED">
              <w:rPr>
                <w:rFonts w:ascii="Arial" w:hAnsi="Arial" w:cs="Arial"/>
                <w:sz w:val="22"/>
                <w:szCs w:val="22"/>
              </w:rPr>
              <w:t>’s n</w:t>
            </w:r>
            <w:r w:rsidRPr="002C0FE4">
              <w:rPr>
                <w:rFonts w:ascii="Arial" w:hAnsi="Arial" w:cs="Arial"/>
                <w:sz w:val="22"/>
                <w:szCs w:val="22"/>
              </w:rPr>
              <w:t>ame</w:t>
            </w: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cs/>
              </w:rPr>
            </w:pPr>
          </w:p>
        </w:tc>
        <w:tc>
          <w:tcPr>
            <w:tcW w:w="1427" w:type="dxa"/>
            <w:tcBorders>
              <w:top w:val="single" w:sz="4" w:space="0" w:color="auto"/>
              <w:bottom w:val="single" w:sz="4" w:space="0" w:color="auto"/>
            </w:tcBorders>
          </w:tcPr>
          <w:p w:rsidR="004C7DA1" w:rsidRPr="002C0FE4" w:rsidRDefault="000D39EF"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rPr>
            </w:pPr>
            <w:r>
              <w:rPr>
                <w:rFonts w:ascii="Arial" w:hAnsi="Arial" w:cs="Arial"/>
                <w:sz w:val="22"/>
                <w:szCs w:val="22"/>
              </w:rPr>
              <w:t>2017</w:t>
            </w:r>
          </w:p>
        </w:tc>
        <w:tc>
          <w:tcPr>
            <w:tcW w:w="284" w:type="dxa"/>
            <w:tcBorders>
              <w:top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cs/>
              </w:rPr>
            </w:pPr>
          </w:p>
        </w:tc>
        <w:tc>
          <w:tcPr>
            <w:tcW w:w="1426" w:type="dxa"/>
            <w:tcBorders>
              <w:top w:val="single" w:sz="4" w:space="0" w:color="auto"/>
              <w:bottom w:val="single" w:sz="4" w:space="0" w:color="auto"/>
            </w:tcBorders>
          </w:tcPr>
          <w:p w:rsidR="004C7DA1" w:rsidRPr="002C0FE4" w:rsidRDefault="000D39EF"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rPr>
            </w:pPr>
            <w:r>
              <w:rPr>
                <w:rFonts w:ascii="Arial" w:hAnsi="Arial" w:cs="Arial"/>
                <w:sz w:val="22"/>
                <w:szCs w:val="22"/>
              </w:rPr>
              <w:t>2016</w:t>
            </w:r>
          </w:p>
        </w:tc>
        <w:tc>
          <w:tcPr>
            <w:tcW w:w="284" w:type="dxa"/>
            <w:tcBorders>
              <w:top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cs/>
              </w:rPr>
            </w:pPr>
          </w:p>
        </w:tc>
        <w:tc>
          <w:tcPr>
            <w:tcW w:w="1426" w:type="dxa"/>
            <w:tcBorders>
              <w:top w:val="single" w:sz="4" w:space="0" w:color="auto"/>
              <w:bottom w:val="single" w:sz="4" w:space="0" w:color="auto"/>
            </w:tcBorders>
          </w:tcPr>
          <w:p w:rsidR="004C7DA1" w:rsidRPr="002C0FE4" w:rsidRDefault="000D39EF" w:rsidP="002C0FE4">
            <w:pPr>
              <w:pStyle w:val="BodyText2"/>
              <w:tabs>
                <w:tab w:val="clear" w:pos="2160"/>
                <w:tab w:val="clear" w:pos="6840"/>
                <w:tab w:val="clear" w:pos="9000"/>
                <w:tab w:val="left" w:pos="540"/>
              </w:tabs>
              <w:spacing w:before="0" w:after="0"/>
              <w:ind w:left="0" w:firstLine="0"/>
              <w:jc w:val="center"/>
              <w:rPr>
                <w:rFonts w:ascii="Arial" w:hAnsi="Arial" w:cs="Arial"/>
                <w:sz w:val="22"/>
                <w:szCs w:val="22"/>
              </w:rPr>
            </w:pPr>
            <w:r>
              <w:rPr>
                <w:rFonts w:ascii="Arial" w:hAnsi="Arial" w:cs="Arial"/>
                <w:sz w:val="22"/>
                <w:szCs w:val="22"/>
              </w:rPr>
              <w:t>2015</w:t>
            </w:r>
          </w:p>
        </w:tc>
      </w:tr>
      <w:tr w:rsidR="009C536B" w:rsidRPr="002C0FE4" w:rsidTr="000D39EF">
        <w:tc>
          <w:tcPr>
            <w:tcW w:w="3870" w:type="dxa"/>
            <w:tcBorders>
              <w:top w:val="single" w:sz="4" w:space="0" w:color="auto"/>
            </w:tcBorders>
          </w:tcPr>
          <w:p w:rsidR="004C7DA1" w:rsidRPr="002C0FE4" w:rsidRDefault="004C7DA1" w:rsidP="000D39EF">
            <w:pPr>
              <w:pStyle w:val="BodyText2"/>
              <w:tabs>
                <w:tab w:val="clear" w:pos="2160"/>
                <w:tab w:val="clear" w:pos="6840"/>
                <w:tab w:val="clear" w:pos="9000"/>
                <w:tab w:val="left" w:pos="540"/>
              </w:tabs>
              <w:spacing w:before="0" w:after="0"/>
              <w:ind w:left="0" w:right="-108" w:firstLine="0"/>
              <w:jc w:val="left"/>
              <w:rPr>
                <w:rFonts w:ascii="Arial" w:hAnsi="Arial" w:cs="Arial"/>
                <w:sz w:val="22"/>
                <w:szCs w:val="22"/>
              </w:rPr>
            </w:pPr>
            <w:proofErr w:type="spellStart"/>
            <w:r w:rsidRPr="002C0FE4">
              <w:rPr>
                <w:rFonts w:ascii="Arial" w:hAnsi="Arial" w:cs="Arial"/>
                <w:sz w:val="22"/>
                <w:szCs w:val="22"/>
              </w:rPr>
              <w:t>Prachinburi</w:t>
            </w:r>
            <w:proofErr w:type="spellEnd"/>
            <w:r w:rsidRPr="002C0FE4">
              <w:rPr>
                <w:rFonts w:ascii="Arial" w:hAnsi="Arial" w:cs="Arial"/>
                <w:sz w:val="22"/>
                <w:szCs w:val="22"/>
              </w:rPr>
              <w:t xml:space="preserve"> Glass Industry</w:t>
            </w:r>
            <w:r w:rsidR="000D39EF">
              <w:rPr>
                <w:rFonts w:ascii="Arial" w:hAnsi="Arial" w:cs="Arial"/>
                <w:sz w:val="22"/>
                <w:szCs w:val="22"/>
              </w:rPr>
              <w:t xml:space="preserve"> Co., Ltd.</w:t>
            </w: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cs/>
              </w:rPr>
            </w:pPr>
          </w:p>
        </w:tc>
        <w:tc>
          <w:tcPr>
            <w:tcW w:w="1427" w:type="dxa"/>
            <w:tcBorders>
              <w:top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cs/>
              </w:rPr>
              <w:t>-</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top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15,317</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top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2,723</w:t>
            </w:r>
          </w:p>
        </w:tc>
      </w:tr>
      <w:tr w:rsidR="004C7DA1" w:rsidRPr="002C0FE4" w:rsidTr="000D39EF">
        <w:tc>
          <w:tcPr>
            <w:tcW w:w="3870" w:type="dxa"/>
          </w:tcPr>
          <w:p w:rsidR="004C7DA1" w:rsidRPr="002C0FE4" w:rsidRDefault="004C7DA1" w:rsidP="002C0FE4">
            <w:pPr>
              <w:pStyle w:val="BodyText2"/>
              <w:tabs>
                <w:tab w:val="clear" w:pos="2160"/>
                <w:tab w:val="clear" w:pos="6840"/>
                <w:tab w:val="clear" w:pos="9000"/>
                <w:tab w:val="left" w:pos="540"/>
              </w:tabs>
              <w:spacing w:before="0" w:after="0"/>
              <w:ind w:left="0" w:firstLine="0"/>
              <w:jc w:val="left"/>
              <w:rPr>
                <w:rFonts w:ascii="Arial" w:hAnsi="Arial" w:cs="Arial"/>
                <w:sz w:val="22"/>
                <w:szCs w:val="22"/>
              </w:rPr>
            </w:pPr>
            <w:r w:rsidRPr="002C0FE4">
              <w:rPr>
                <w:rFonts w:ascii="Arial" w:hAnsi="Arial" w:cs="Arial"/>
                <w:sz w:val="22"/>
                <w:szCs w:val="22"/>
              </w:rPr>
              <w:t>Ayutthaya Glass Industry</w:t>
            </w:r>
            <w:r w:rsidR="000D39EF">
              <w:rPr>
                <w:rFonts w:ascii="Arial" w:hAnsi="Arial" w:cs="Arial"/>
                <w:sz w:val="22"/>
                <w:szCs w:val="22"/>
              </w:rPr>
              <w:t xml:space="preserve"> Co., Ltd.</w:t>
            </w: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7"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400,010</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400,010</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w:t>
            </w:r>
          </w:p>
        </w:tc>
      </w:tr>
      <w:tr w:rsidR="004C7DA1" w:rsidRPr="002C0FE4" w:rsidTr="000D39EF">
        <w:tc>
          <w:tcPr>
            <w:tcW w:w="3870" w:type="dxa"/>
          </w:tcPr>
          <w:p w:rsidR="004C7DA1" w:rsidRPr="002C0FE4" w:rsidRDefault="004C7DA1" w:rsidP="002C0FE4">
            <w:pPr>
              <w:pStyle w:val="BodyText2"/>
              <w:tabs>
                <w:tab w:val="clear" w:pos="2160"/>
                <w:tab w:val="clear" w:pos="6840"/>
                <w:tab w:val="clear" w:pos="9000"/>
                <w:tab w:val="left" w:pos="540"/>
              </w:tabs>
              <w:spacing w:before="0" w:after="0"/>
              <w:ind w:left="0" w:firstLine="0"/>
              <w:jc w:val="left"/>
              <w:rPr>
                <w:rFonts w:ascii="Arial" w:hAnsi="Arial" w:cs="Arial"/>
                <w:sz w:val="22"/>
                <w:szCs w:val="22"/>
                <w:cs/>
              </w:rPr>
            </w:pPr>
            <w:proofErr w:type="spellStart"/>
            <w:r w:rsidRPr="002C0FE4">
              <w:rPr>
                <w:rFonts w:ascii="Arial" w:hAnsi="Arial" w:cs="Arial"/>
                <w:sz w:val="22"/>
                <w:szCs w:val="22"/>
              </w:rPr>
              <w:t>Khonkean</w:t>
            </w:r>
            <w:proofErr w:type="spellEnd"/>
            <w:r w:rsidRPr="002C0FE4">
              <w:rPr>
                <w:rFonts w:ascii="Arial" w:hAnsi="Arial" w:cs="Arial"/>
                <w:sz w:val="22"/>
                <w:szCs w:val="22"/>
              </w:rPr>
              <w:t xml:space="preserve"> Glass Industry</w:t>
            </w:r>
            <w:r w:rsidR="000D39EF">
              <w:rPr>
                <w:rFonts w:ascii="Arial" w:hAnsi="Arial" w:cs="Arial"/>
                <w:sz w:val="22"/>
                <w:szCs w:val="22"/>
              </w:rPr>
              <w:t xml:space="preserve"> Co., Ltd.</w:t>
            </w: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7" w:type="dxa"/>
            <w:tcBorders>
              <w:bottom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139,950</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bottom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150,013</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bottom w:val="sing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w:t>
            </w:r>
          </w:p>
        </w:tc>
      </w:tr>
      <w:tr w:rsidR="004C7DA1" w:rsidRPr="002C0FE4" w:rsidTr="000D39EF">
        <w:tc>
          <w:tcPr>
            <w:tcW w:w="3870" w:type="dxa"/>
          </w:tcPr>
          <w:p w:rsidR="004C7DA1" w:rsidRPr="002C0FE4" w:rsidRDefault="004C7DA1" w:rsidP="002C0FE4">
            <w:pPr>
              <w:pStyle w:val="BodyText2"/>
              <w:tabs>
                <w:tab w:val="clear" w:pos="2160"/>
                <w:tab w:val="clear" w:pos="6840"/>
                <w:tab w:val="clear" w:pos="9000"/>
                <w:tab w:val="left" w:pos="540"/>
              </w:tabs>
              <w:spacing w:before="0" w:after="0"/>
              <w:ind w:left="0" w:firstLine="0"/>
              <w:jc w:val="left"/>
              <w:rPr>
                <w:rFonts w:ascii="Arial" w:hAnsi="Arial" w:cs="Arial"/>
                <w:sz w:val="22"/>
                <w:szCs w:val="22"/>
              </w:rPr>
            </w:pPr>
            <w:r w:rsidRPr="002C0FE4">
              <w:rPr>
                <w:rFonts w:ascii="Arial" w:hAnsi="Arial" w:cs="Arial"/>
                <w:sz w:val="22"/>
                <w:szCs w:val="22"/>
              </w:rPr>
              <w:t>Total</w:t>
            </w:r>
          </w:p>
        </w:tc>
        <w:tc>
          <w:tcPr>
            <w:tcW w:w="283"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7" w:type="dxa"/>
            <w:tcBorders>
              <w:top w:val="single" w:sz="4" w:space="0" w:color="auto"/>
              <w:bottom w:val="doub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539,960</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top w:val="single" w:sz="4" w:space="0" w:color="auto"/>
              <w:bottom w:val="doub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565,340</w:t>
            </w:r>
          </w:p>
        </w:tc>
        <w:tc>
          <w:tcPr>
            <w:tcW w:w="284" w:type="dxa"/>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p>
        </w:tc>
        <w:tc>
          <w:tcPr>
            <w:tcW w:w="1426" w:type="dxa"/>
            <w:tcBorders>
              <w:top w:val="single" w:sz="4" w:space="0" w:color="auto"/>
              <w:bottom w:val="double" w:sz="4" w:space="0" w:color="auto"/>
            </w:tcBorders>
          </w:tcPr>
          <w:p w:rsidR="004C7DA1" w:rsidRPr="002C0FE4" w:rsidRDefault="004C7DA1" w:rsidP="002C0FE4">
            <w:pPr>
              <w:pStyle w:val="BodyText2"/>
              <w:tabs>
                <w:tab w:val="clear" w:pos="2160"/>
                <w:tab w:val="clear" w:pos="6840"/>
                <w:tab w:val="clear" w:pos="9000"/>
                <w:tab w:val="left" w:pos="540"/>
              </w:tabs>
              <w:spacing w:before="0" w:after="0"/>
              <w:ind w:left="0" w:firstLine="0"/>
              <w:jc w:val="right"/>
              <w:rPr>
                <w:rFonts w:ascii="Arial" w:hAnsi="Arial" w:cs="Arial"/>
                <w:sz w:val="22"/>
                <w:szCs w:val="22"/>
              </w:rPr>
            </w:pPr>
            <w:r w:rsidRPr="002C0FE4">
              <w:rPr>
                <w:rFonts w:ascii="Arial" w:hAnsi="Arial" w:cs="Arial"/>
                <w:sz w:val="22"/>
                <w:szCs w:val="22"/>
              </w:rPr>
              <w:t>2,723</w:t>
            </w:r>
          </w:p>
        </w:tc>
      </w:tr>
    </w:tbl>
    <w:p w:rsidR="003D5EF0" w:rsidRPr="00D1469A" w:rsidRDefault="009B1C6F" w:rsidP="002C0FE4">
      <w:pPr>
        <w:pStyle w:val="BodyText2"/>
        <w:tabs>
          <w:tab w:val="clear" w:pos="2160"/>
          <w:tab w:val="clear" w:pos="6840"/>
          <w:tab w:val="clear" w:pos="9000"/>
        </w:tabs>
        <w:spacing w:before="120"/>
        <w:ind w:left="720" w:hanging="720"/>
        <w:rPr>
          <w:rFonts w:ascii="Arial" w:hAnsi="Arial" w:cs="Arial"/>
          <w:sz w:val="22"/>
          <w:szCs w:val="22"/>
        </w:rPr>
      </w:pPr>
      <w:r w:rsidRPr="00D1469A">
        <w:rPr>
          <w:rFonts w:ascii="Arial" w:hAnsi="Arial" w:cs="Arial"/>
          <w:sz w:val="22"/>
          <w:szCs w:val="22"/>
        </w:rPr>
        <w:t>1</w:t>
      </w:r>
      <w:r w:rsidR="00D7677B" w:rsidRPr="00D1469A">
        <w:rPr>
          <w:rFonts w:ascii="Arial" w:hAnsi="Arial" w:cs="Arial"/>
          <w:sz w:val="22"/>
          <w:szCs w:val="22"/>
        </w:rPr>
        <w:t>0</w:t>
      </w:r>
      <w:r w:rsidR="00B624AF" w:rsidRPr="00D1469A">
        <w:rPr>
          <w:rFonts w:ascii="Arial" w:hAnsi="Arial" w:cs="Arial"/>
          <w:sz w:val="22"/>
          <w:szCs w:val="22"/>
        </w:rPr>
        <w:t>.3</w:t>
      </w:r>
      <w:r w:rsidR="000D39EF">
        <w:rPr>
          <w:rFonts w:ascii="Arial" w:hAnsi="Arial" w:cs="Arial"/>
          <w:sz w:val="22"/>
          <w:szCs w:val="22"/>
        </w:rPr>
        <w:tab/>
        <w:t>During the year</w:t>
      </w:r>
      <w:r w:rsidR="003D5EF0" w:rsidRPr="00D1469A">
        <w:rPr>
          <w:rFonts w:ascii="Arial" w:hAnsi="Arial" w:cs="Arial"/>
          <w:sz w:val="22"/>
          <w:szCs w:val="22"/>
        </w:rPr>
        <w:t xml:space="preserve"> ended 31 December 201</w:t>
      </w:r>
      <w:r w:rsidR="001B2028" w:rsidRPr="00D1469A">
        <w:rPr>
          <w:rFonts w:ascii="Arial" w:hAnsi="Arial" w:cs="Arial"/>
          <w:sz w:val="22"/>
          <w:szCs w:val="22"/>
        </w:rPr>
        <w:t>7</w:t>
      </w:r>
      <w:r w:rsidR="000D39EF">
        <w:rPr>
          <w:rFonts w:ascii="Arial" w:hAnsi="Arial" w:cs="Arial"/>
          <w:sz w:val="22"/>
          <w:szCs w:val="22"/>
        </w:rPr>
        <w:t>,</w:t>
      </w:r>
      <w:r w:rsidR="002D289B" w:rsidRPr="00D1469A">
        <w:rPr>
          <w:rFonts w:ascii="Arial" w:hAnsi="Arial" w:cs="Arial"/>
          <w:sz w:val="22"/>
          <w:szCs w:val="22"/>
        </w:rPr>
        <w:t xml:space="preserve"> </w:t>
      </w:r>
      <w:r w:rsidR="003D5EF0" w:rsidRPr="00D1469A">
        <w:rPr>
          <w:rFonts w:ascii="Arial" w:hAnsi="Arial" w:cs="Arial"/>
          <w:sz w:val="22"/>
          <w:szCs w:val="22"/>
        </w:rPr>
        <w:t>the Company received dividend from</w:t>
      </w:r>
      <w:r w:rsidR="002D289B" w:rsidRPr="00D1469A">
        <w:rPr>
          <w:rFonts w:ascii="Arial" w:hAnsi="Arial" w:cs="Arial"/>
          <w:sz w:val="22"/>
          <w:szCs w:val="22"/>
        </w:rPr>
        <w:t xml:space="preserve"> </w:t>
      </w:r>
      <w:proofErr w:type="spellStart"/>
      <w:r w:rsidR="002D289B" w:rsidRPr="00D1469A">
        <w:rPr>
          <w:rFonts w:ascii="Arial" w:hAnsi="Arial" w:cs="Arial"/>
          <w:sz w:val="22"/>
          <w:szCs w:val="22"/>
        </w:rPr>
        <w:t>Prachinburi</w:t>
      </w:r>
      <w:proofErr w:type="spellEnd"/>
      <w:r w:rsidR="002D289B" w:rsidRPr="00D1469A">
        <w:rPr>
          <w:rFonts w:ascii="Arial" w:hAnsi="Arial" w:cs="Arial"/>
          <w:sz w:val="22"/>
          <w:szCs w:val="22"/>
        </w:rPr>
        <w:t xml:space="preserve"> Glass Industry Co., Ltd. </w:t>
      </w:r>
      <w:r w:rsidR="00130959" w:rsidRPr="00D1469A">
        <w:rPr>
          <w:rFonts w:ascii="Arial" w:hAnsi="Arial" w:cs="Arial"/>
          <w:sz w:val="22"/>
          <w:szCs w:val="22"/>
        </w:rPr>
        <w:t>amounting to</w:t>
      </w:r>
      <w:r w:rsidR="002D289B" w:rsidRPr="00D1469A">
        <w:rPr>
          <w:rFonts w:ascii="Arial" w:hAnsi="Arial" w:cs="Arial"/>
          <w:sz w:val="22"/>
          <w:szCs w:val="22"/>
        </w:rPr>
        <w:t xml:space="preserve"> Baht 26 million.</w:t>
      </w:r>
    </w:p>
    <w:p w:rsidR="00B24C63" w:rsidRPr="00D1469A" w:rsidRDefault="00B24C63" w:rsidP="002C0FE4">
      <w:pPr>
        <w:pStyle w:val="BodyText2"/>
        <w:tabs>
          <w:tab w:val="clear" w:pos="2160"/>
          <w:tab w:val="clear" w:pos="6840"/>
          <w:tab w:val="clear" w:pos="9000"/>
        </w:tabs>
        <w:spacing w:before="120"/>
        <w:ind w:left="720" w:hanging="720"/>
        <w:rPr>
          <w:rFonts w:ascii="Arial" w:hAnsi="Arial" w:cs="Arial"/>
          <w:sz w:val="22"/>
          <w:szCs w:val="22"/>
        </w:rPr>
      </w:pPr>
      <w:r w:rsidRPr="00D1469A">
        <w:rPr>
          <w:rFonts w:ascii="Arial" w:hAnsi="Arial" w:cs="Arial"/>
          <w:sz w:val="22"/>
          <w:szCs w:val="22"/>
        </w:rPr>
        <w:t>10.</w:t>
      </w:r>
      <w:r w:rsidR="00B624AF" w:rsidRPr="00D1469A">
        <w:rPr>
          <w:rFonts w:ascii="Arial" w:hAnsi="Arial" w:cs="Arial"/>
          <w:sz w:val="22"/>
          <w:szCs w:val="22"/>
        </w:rPr>
        <w:t>4</w:t>
      </w:r>
      <w:r w:rsidRPr="00D1469A">
        <w:rPr>
          <w:rFonts w:ascii="Arial" w:hAnsi="Arial" w:cs="Arial"/>
          <w:sz w:val="22"/>
          <w:szCs w:val="22"/>
        </w:rPr>
        <w:t xml:space="preserve"> </w:t>
      </w:r>
      <w:r w:rsidRPr="00D1469A">
        <w:rPr>
          <w:rFonts w:ascii="Arial" w:hAnsi="Arial" w:cs="Arial"/>
          <w:sz w:val="22"/>
          <w:szCs w:val="22"/>
        </w:rPr>
        <w:tab/>
        <w:t>As at 31 December 201</w:t>
      </w:r>
      <w:r w:rsidR="00130959" w:rsidRPr="00D1469A">
        <w:rPr>
          <w:rFonts w:ascii="Arial" w:hAnsi="Arial" w:cs="Arial"/>
          <w:sz w:val="22"/>
          <w:szCs w:val="22"/>
        </w:rPr>
        <w:t>7</w:t>
      </w:r>
      <w:r w:rsidRPr="00D1469A">
        <w:rPr>
          <w:rFonts w:ascii="Arial" w:hAnsi="Arial" w:cs="Arial"/>
          <w:sz w:val="22"/>
          <w:szCs w:val="22"/>
        </w:rPr>
        <w:t xml:space="preserve">, the Company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loss on impairment of investment in </w:t>
      </w:r>
      <w:proofErr w:type="spellStart"/>
      <w:r w:rsidRPr="00D1469A">
        <w:rPr>
          <w:rFonts w:ascii="Arial" w:hAnsi="Arial" w:cs="Arial"/>
          <w:sz w:val="22"/>
          <w:szCs w:val="22"/>
        </w:rPr>
        <w:t>Rayong</w:t>
      </w:r>
      <w:proofErr w:type="spellEnd"/>
      <w:r w:rsidRPr="00D1469A">
        <w:rPr>
          <w:rFonts w:ascii="Arial" w:hAnsi="Arial" w:cs="Arial"/>
          <w:sz w:val="22"/>
          <w:szCs w:val="22"/>
        </w:rPr>
        <w:t xml:space="preserve"> Glass Industry </w:t>
      </w:r>
      <w:r w:rsidR="000D39EF">
        <w:rPr>
          <w:rFonts w:ascii="Arial" w:hAnsi="Arial" w:cs="Arial"/>
          <w:sz w:val="22"/>
          <w:szCs w:val="22"/>
        </w:rPr>
        <w:t>Co., Ltd.</w:t>
      </w:r>
      <w:r w:rsidRPr="00D1469A">
        <w:rPr>
          <w:rFonts w:ascii="Arial" w:hAnsi="Arial" w:cs="Arial"/>
          <w:sz w:val="22"/>
          <w:szCs w:val="22"/>
        </w:rPr>
        <w:t xml:space="preserve"> amounting to Baht </w:t>
      </w:r>
      <w:r w:rsidR="00130959" w:rsidRPr="00D1469A">
        <w:rPr>
          <w:rFonts w:ascii="Arial" w:hAnsi="Arial" w:cs="Arial"/>
          <w:sz w:val="22"/>
          <w:szCs w:val="22"/>
        </w:rPr>
        <w:t>36</w:t>
      </w:r>
      <w:r w:rsidRPr="00D1469A">
        <w:rPr>
          <w:rFonts w:ascii="Arial" w:hAnsi="Arial" w:cs="Arial"/>
          <w:sz w:val="22"/>
          <w:szCs w:val="22"/>
        </w:rPr>
        <w:t xml:space="preserve"> million, </w:t>
      </w:r>
      <w:r w:rsidR="000D39EF">
        <w:rPr>
          <w:rFonts w:ascii="Arial" w:hAnsi="Arial" w:cs="Arial"/>
          <w:sz w:val="22"/>
          <w:szCs w:val="22"/>
        </w:rPr>
        <w:t>because that c</w:t>
      </w:r>
      <w:r w:rsidR="009F6B76" w:rsidRPr="00D1469A">
        <w:rPr>
          <w:rFonts w:ascii="Arial" w:hAnsi="Arial" w:cs="Arial"/>
          <w:sz w:val="22"/>
          <w:szCs w:val="22"/>
        </w:rPr>
        <w:t>ompany</w:t>
      </w:r>
      <w:r w:rsidR="00DF50F0" w:rsidRPr="00D1469A">
        <w:rPr>
          <w:rFonts w:ascii="Arial" w:hAnsi="Arial" w:cs="Arial"/>
          <w:sz w:val="22"/>
          <w:szCs w:val="22"/>
        </w:rPr>
        <w:t xml:space="preserve"> </w:t>
      </w:r>
      <w:r w:rsidR="000D39EF">
        <w:rPr>
          <w:rFonts w:ascii="Arial" w:hAnsi="Arial" w:cs="Arial"/>
          <w:sz w:val="22"/>
          <w:szCs w:val="22"/>
        </w:rPr>
        <w:t xml:space="preserve">has had persistent operating losses </w:t>
      </w:r>
      <w:r w:rsidR="00DF50F0" w:rsidRPr="00D1469A">
        <w:rPr>
          <w:rFonts w:ascii="Arial" w:hAnsi="Arial" w:cs="Arial"/>
          <w:sz w:val="22"/>
          <w:szCs w:val="22"/>
        </w:rPr>
        <w:t xml:space="preserve">and </w:t>
      </w:r>
      <w:r w:rsidR="000D39EF">
        <w:rPr>
          <w:rFonts w:ascii="Arial" w:hAnsi="Arial" w:cs="Arial"/>
          <w:sz w:val="22"/>
          <w:szCs w:val="22"/>
        </w:rPr>
        <w:t xml:space="preserve">permanently ceased its </w:t>
      </w:r>
      <w:r w:rsidR="00DF50F0" w:rsidRPr="00D1469A">
        <w:rPr>
          <w:rFonts w:ascii="Arial" w:hAnsi="Arial" w:cs="Arial"/>
          <w:sz w:val="22"/>
          <w:szCs w:val="22"/>
        </w:rPr>
        <w:t>furnace</w:t>
      </w:r>
      <w:r w:rsidR="000D39EF">
        <w:rPr>
          <w:rFonts w:ascii="Arial" w:hAnsi="Arial" w:cs="Arial"/>
          <w:sz w:val="22"/>
          <w:szCs w:val="22"/>
        </w:rPr>
        <w:t>s</w:t>
      </w:r>
      <w:r w:rsidR="00DF50F0" w:rsidRPr="00D1469A">
        <w:rPr>
          <w:rFonts w:ascii="Arial" w:hAnsi="Arial" w:cs="Arial"/>
          <w:sz w:val="22"/>
          <w:szCs w:val="22"/>
        </w:rPr>
        <w:t>.</w:t>
      </w:r>
    </w:p>
    <w:p w:rsidR="008E05FB" w:rsidRPr="00D1469A" w:rsidRDefault="008E05FB" w:rsidP="002C0FE4">
      <w:pPr>
        <w:pStyle w:val="BodyText2"/>
        <w:tabs>
          <w:tab w:val="clear" w:pos="2160"/>
          <w:tab w:val="clear" w:pos="6840"/>
          <w:tab w:val="clear" w:pos="9000"/>
        </w:tabs>
        <w:spacing w:before="120"/>
        <w:ind w:left="720" w:hanging="720"/>
        <w:rPr>
          <w:rFonts w:ascii="Arial" w:hAnsi="Arial" w:cs="Arial"/>
          <w:sz w:val="22"/>
          <w:szCs w:val="22"/>
        </w:rPr>
      </w:pPr>
      <w:r w:rsidRPr="00D1469A">
        <w:rPr>
          <w:rFonts w:ascii="Arial" w:hAnsi="Arial" w:cs="Arial"/>
          <w:sz w:val="22"/>
          <w:szCs w:val="22"/>
        </w:rPr>
        <w:t>1</w:t>
      </w:r>
      <w:r w:rsidR="00D7677B" w:rsidRPr="00D1469A">
        <w:rPr>
          <w:rFonts w:ascii="Arial" w:hAnsi="Arial" w:cs="Arial"/>
          <w:sz w:val="22"/>
          <w:szCs w:val="22"/>
        </w:rPr>
        <w:t>0</w:t>
      </w:r>
      <w:r w:rsidRPr="00D1469A">
        <w:rPr>
          <w:rFonts w:ascii="Arial" w:hAnsi="Arial" w:cs="Arial"/>
          <w:sz w:val="22"/>
          <w:szCs w:val="22"/>
        </w:rPr>
        <w:t>.</w:t>
      </w:r>
      <w:r w:rsidR="00B624AF" w:rsidRPr="00D1469A">
        <w:rPr>
          <w:rFonts w:ascii="Arial" w:hAnsi="Arial" w:cs="Arial"/>
          <w:sz w:val="22"/>
          <w:szCs w:val="22"/>
        </w:rPr>
        <w:t>5</w:t>
      </w:r>
      <w:r w:rsidRPr="00D1469A">
        <w:rPr>
          <w:rFonts w:ascii="Arial" w:hAnsi="Arial" w:cs="Arial"/>
          <w:sz w:val="22"/>
          <w:szCs w:val="22"/>
        </w:rPr>
        <w:tab/>
        <w:t xml:space="preserve">During the year ended 31 December </w:t>
      </w:r>
      <w:r w:rsidR="002314F7" w:rsidRPr="00D1469A">
        <w:rPr>
          <w:rFonts w:ascii="Arial" w:hAnsi="Arial" w:cs="Arial"/>
          <w:sz w:val="22"/>
          <w:szCs w:val="22"/>
        </w:rPr>
        <w:t>201</w:t>
      </w:r>
      <w:r w:rsidR="00130959" w:rsidRPr="00D1469A">
        <w:rPr>
          <w:rFonts w:ascii="Arial" w:hAnsi="Arial" w:cs="Arial"/>
          <w:sz w:val="22"/>
          <w:szCs w:val="22"/>
        </w:rPr>
        <w:t>7</w:t>
      </w:r>
      <w:r w:rsidRPr="00D1469A">
        <w:rPr>
          <w:rFonts w:ascii="Arial" w:hAnsi="Arial" w:cs="Arial"/>
          <w:sz w:val="22"/>
          <w:szCs w:val="22"/>
        </w:rPr>
        <w:t xml:space="preserve">, </w:t>
      </w:r>
      <w:proofErr w:type="spellStart"/>
      <w:r w:rsidRPr="00D1469A">
        <w:rPr>
          <w:rFonts w:ascii="Arial" w:hAnsi="Arial" w:cs="Arial"/>
          <w:sz w:val="22"/>
          <w:szCs w:val="22"/>
        </w:rPr>
        <w:t>Ratchaburi</w:t>
      </w:r>
      <w:proofErr w:type="spellEnd"/>
      <w:r w:rsidRPr="00D1469A">
        <w:rPr>
          <w:rFonts w:ascii="Arial" w:hAnsi="Arial" w:cs="Arial"/>
          <w:sz w:val="22"/>
          <w:szCs w:val="22"/>
        </w:rPr>
        <w:t xml:space="preserve"> Glass Industry </w:t>
      </w:r>
      <w:r w:rsidR="000D39EF">
        <w:rPr>
          <w:rFonts w:ascii="Arial" w:hAnsi="Arial" w:cs="Arial"/>
          <w:sz w:val="22"/>
          <w:szCs w:val="22"/>
        </w:rPr>
        <w:t xml:space="preserve">Co., Ltd. </w:t>
      </w:r>
      <w:r w:rsidRPr="00D1469A">
        <w:rPr>
          <w:rFonts w:ascii="Arial" w:hAnsi="Arial" w:cs="Arial"/>
          <w:sz w:val="22"/>
          <w:szCs w:val="22"/>
        </w:rPr>
        <w:t xml:space="preserve">called for the Company to pay in an additional Baht </w:t>
      </w:r>
      <w:r w:rsidR="00130959" w:rsidRPr="00D1469A">
        <w:rPr>
          <w:rFonts w:ascii="Arial" w:hAnsi="Arial" w:cs="Arial"/>
          <w:sz w:val="22"/>
          <w:szCs w:val="22"/>
        </w:rPr>
        <w:t>1</w:t>
      </w:r>
      <w:r w:rsidR="000F1B1E" w:rsidRPr="00D1469A">
        <w:rPr>
          <w:rFonts w:ascii="Arial" w:hAnsi="Arial" w:cs="Arial"/>
          <w:sz w:val="22"/>
          <w:szCs w:val="22"/>
        </w:rPr>
        <w:t>0.</w:t>
      </w:r>
      <w:r w:rsidR="00130959" w:rsidRPr="00D1469A">
        <w:rPr>
          <w:rFonts w:ascii="Arial" w:hAnsi="Arial" w:cs="Arial"/>
          <w:sz w:val="22"/>
          <w:szCs w:val="22"/>
        </w:rPr>
        <w:t>7</w:t>
      </w:r>
      <w:r w:rsidR="000F1B1E" w:rsidRPr="00D1469A">
        <w:rPr>
          <w:rFonts w:ascii="Arial" w:hAnsi="Arial" w:cs="Arial"/>
          <w:sz w:val="22"/>
          <w:szCs w:val="22"/>
        </w:rPr>
        <w:t>5</w:t>
      </w:r>
      <w:r w:rsidRPr="00D1469A">
        <w:rPr>
          <w:rFonts w:ascii="Arial" w:hAnsi="Arial" w:cs="Arial"/>
          <w:sz w:val="22"/>
          <w:szCs w:val="22"/>
        </w:rPr>
        <w:t xml:space="preserve"> per share in respect of the </w:t>
      </w:r>
      <w:r w:rsidR="009B1C6F" w:rsidRPr="00D1469A">
        <w:rPr>
          <w:rFonts w:ascii="Arial" w:hAnsi="Arial" w:cs="Arial"/>
          <w:sz w:val="22"/>
          <w:szCs w:val="22"/>
        </w:rPr>
        <w:t>6</w:t>
      </w:r>
      <w:r w:rsidRPr="00D1469A">
        <w:rPr>
          <w:rFonts w:ascii="Arial" w:hAnsi="Arial" w:cs="Arial"/>
          <w:sz w:val="22"/>
          <w:szCs w:val="22"/>
        </w:rPr>
        <w:t xml:space="preserve"> million ordinary shares it holds in that subsidiary, or a total of Baht </w:t>
      </w:r>
      <w:r w:rsidR="00130959" w:rsidRPr="00D1469A">
        <w:rPr>
          <w:rFonts w:ascii="Arial" w:hAnsi="Arial" w:cs="Arial"/>
          <w:sz w:val="22"/>
          <w:szCs w:val="22"/>
        </w:rPr>
        <w:t>64</w:t>
      </w:r>
      <w:r w:rsidR="000F1B1E" w:rsidRPr="00D1469A">
        <w:rPr>
          <w:rFonts w:ascii="Arial" w:hAnsi="Arial" w:cs="Arial"/>
          <w:sz w:val="22"/>
          <w:szCs w:val="22"/>
        </w:rPr>
        <w:t xml:space="preserve">.5 </w:t>
      </w:r>
      <w:r w:rsidRPr="00D1469A">
        <w:rPr>
          <w:rFonts w:ascii="Arial" w:hAnsi="Arial" w:cs="Arial"/>
          <w:sz w:val="22"/>
          <w:szCs w:val="22"/>
        </w:rPr>
        <w:t xml:space="preserve">million. As at 31 December </w:t>
      </w:r>
      <w:r w:rsidR="002314F7" w:rsidRPr="00D1469A">
        <w:rPr>
          <w:rFonts w:ascii="Arial" w:hAnsi="Arial" w:cs="Arial"/>
          <w:sz w:val="22"/>
          <w:szCs w:val="22"/>
        </w:rPr>
        <w:t>201</w:t>
      </w:r>
      <w:r w:rsidR="00130959" w:rsidRPr="00D1469A">
        <w:rPr>
          <w:rFonts w:ascii="Arial" w:hAnsi="Arial" w:cs="Arial"/>
          <w:sz w:val="22"/>
          <w:szCs w:val="22"/>
        </w:rPr>
        <w:t>7</w:t>
      </w:r>
      <w:r w:rsidRPr="00D1469A">
        <w:rPr>
          <w:rFonts w:ascii="Arial" w:hAnsi="Arial" w:cs="Arial"/>
          <w:sz w:val="22"/>
          <w:szCs w:val="22"/>
        </w:rPr>
        <w:t>, the Company has paid up the shares in full.</w:t>
      </w:r>
    </w:p>
    <w:p w:rsidR="00770303" w:rsidRPr="00D1469A" w:rsidRDefault="0052497F" w:rsidP="002C0FE4">
      <w:pPr>
        <w:tabs>
          <w:tab w:val="left" w:pos="540"/>
        </w:tabs>
        <w:spacing w:before="120" w:after="120" w:line="380" w:lineRule="exact"/>
        <w:jc w:val="thaiDistribute"/>
        <w:rPr>
          <w:rFonts w:ascii="Arial" w:hAnsi="Arial" w:cs="Arial"/>
          <w:b/>
          <w:bCs/>
          <w:sz w:val="22"/>
          <w:szCs w:val="22"/>
        </w:rPr>
      </w:pPr>
      <w:r w:rsidRPr="00D1469A">
        <w:rPr>
          <w:rFonts w:ascii="Arial" w:hAnsi="Arial" w:cs="Arial"/>
          <w:b/>
          <w:bCs/>
          <w:sz w:val="22"/>
          <w:szCs w:val="22"/>
        </w:rPr>
        <w:t>11</w:t>
      </w:r>
      <w:r w:rsidR="00463B04" w:rsidRPr="00D1469A">
        <w:rPr>
          <w:rFonts w:ascii="Arial" w:hAnsi="Arial" w:cs="Arial"/>
          <w:b/>
          <w:bCs/>
          <w:sz w:val="22"/>
          <w:szCs w:val="22"/>
        </w:rPr>
        <w:t>.</w:t>
      </w:r>
      <w:r w:rsidR="00463B04" w:rsidRPr="00D1469A">
        <w:rPr>
          <w:rFonts w:ascii="Arial" w:hAnsi="Arial" w:cs="Arial"/>
          <w:b/>
          <w:bCs/>
          <w:sz w:val="22"/>
          <w:szCs w:val="22"/>
        </w:rPr>
        <w:tab/>
      </w:r>
      <w:r w:rsidR="00770303" w:rsidRPr="00D1469A">
        <w:rPr>
          <w:rFonts w:ascii="Arial" w:hAnsi="Arial" w:cs="Arial"/>
          <w:b/>
          <w:bCs/>
          <w:sz w:val="22"/>
          <w:szCs w:val="22"/>
        </w:rPr>
        <w:t>Other long-term investments</w:t>
      </w:r>
    </w:p>
    <w:tbl>
      <w:tblPr>
        <w:tblW w:w="5005" w:type="pct"/>
        <w:tblInd w:w="450" w:type="dxa"/>
        <w:tblLook w:val="0000" w:firstRow="0" w:lastRow="0" w:firstColumn="0" w:lastColumn="0" w:noHBand="0" w:noVBand="0"/>
      </w:tblPr>
      <w:tblGrid>
        <w:gridCol w:w="3872"/>
        <w:gridCol w:w="1424"/>
        <w:gridCol w:w="1426"/>
        <w:gridCol w:w="1426"/>
        <w:gridCol w:w="1424"/>
      </w:tblGrid>
      <w:tr w:rsidR="00130959" w:rsidRPr="002C0FE4" w:rsidTr="000D39EF">
        <w:trPr>
          <w:tblHeader/>
        </w:trPr>
        <w:tc>
          <w:tcPr>
            <w:tcW w:w="2022" w:type="pct"/>
          </w:tcPr>
          <w:p w:rsidR="00130959" w:rsidRPr="002C0FE4" w:rsidRDefault="00130959" w:rsidP="002C0FE4">
            <w:pPr>
              <w:tabs>
                <w:tab w:val="left" w:pos="540"/>
              </w:tabs>
              <w:spacing w:line="360" w:lineRule="exact"/>
              <w:ind w:right="-18"/>
              <w:jc w:val="thaiDistribute"/>
              <w:rPr>
                <w:rFonts w:ascii="Arial" w:hAnsi="Arial" w:cs="Arial"/>
                <w:sz w:val="20"/>
                <w:szCs w:val="20"/>
              </w:rPr>
            </w:pPr>
          </w:p>
        </w:tc>
        <w:tc>
          <w:tcPr>
            <w:tcW w:w="2978" w:type="pct"/>
            <w:gridSpan w:val="4"/>
            <w:vAlign w:val="bottom"/>
          </w:tcPr>
          <w:p w:rsidR="00130959" w:rsidRPr="002C0FE4" w:rsidRDefault="00130959" w:rsidP="002C0FE4">
            <w:pPr>
              <w:tabs>
                <w:tab w:val="left" w:pos="540"/>
              </w:tabs>
              <w:spacing w:line="360" w:lineRule="exact"/>
              <w:ind w:right="-45"/>
              <w:jc w:val="right"/>
              <w:rPr>
                <w:rFonts w:ascii="Arial" w:hAnsi="Arial" w:cs="Arial"/>
                <w:sz w:val="20"/>
                <w:szCs w:val="20"/>
              </w:rPr>
            </w:pPr>
            <w:r w:rsidRPr="002C0FE4">
              <w:rPr>
                <w:rFonts w:ascii="Arial" w:hAnsi="Arial" w:cs="Arial"/>
                <w:sz w:val="20"/>
                <w:szCs w:val="20"/>
              </w:rPr>
              <w:t>(Unit: Thousand Baht)</w:t>
            </w:r>
          </w:p>
        </w:tc>
      </w:tr>
      <w:tr w:rsidR="00130959" w:rsidRPr="002C0FE4" w:rsidTr="000D39EF">
        <w:trPr>
          <w:tblHeader/>
        </w:trPr>
        <w:tc>
          <w:tcPr>
            <w:tcW w:w="2022" w:type="pct"/>
          </w:tcPr>
          <w:p w:rsidR="00130959" w:rsidRPr="002C0FE4" w:rsidRDefault="00130959" w:rsidP="002C0FE4">
            <w:pPr>
              <w:tabs>
                <w:tab w:val="left" w:pos="540"/>
              </w:tabs>
              <w:spacing w:line="360" w:lineRule="exact"/>
              <w:ind w:right="-18"/>
              <w:jc w:val="thaiDistribute"/>
              <w:rPr>
                <w:rFonts w:ascii="Arial" w:hAnsi="Arial" w:cs="Arial"/>
                <w:sz w:val="20"/>
                <w:szCs w:val="20"/>
              </w:rPr>
            </w:pPr>
          </w:p>
        </w:tc>
        <w:tc>
          <w:tcPr>
            <w:tcW w:w="2978" w:type="pct"/>
            <w:gridSpan w:val="4"/>
            <w:vAlign w:val="bottom"/>
          </w:tcPr>
          <w:p w:rsidR="00130959" w:rsidRPr="002C0FE4" w:rsidRDefault="00130959" w:rsidP="002C0FE4">
            <w:pPr>
              <w:pBdr>
                <w:bottom w:val="single" w:sz="4" w:space="1" w:color="auto"/>
              </w:pBdr>
              <w:tabs>
                <w:tab w:val="left" w:pos="540"/>
              </w:tabs>
              <w:spacing w:line="360" w:lineRule="exact"/>
              <w:ind w:right="-45"/>
              <w:jc w:val="center"/>
              <w:rPr>
                <w:rFonts w:ascii="Arial" w:hAnsi="Arial" w:cs="Arial"/>
                <w:sz w:val="20"/>
                <w:szCs w:val="20"/>
              </w:rPr>
            </w:pPr>
            <w:r w:rsidRPr="002C0FE4">
              <w:rPr>
                <w:rFonts w:ascii="Arial" w:hAnsi="Arial" w:cs="Arial"/>
                <w:sz w:val="20"/>
                <w:szCs w:val="20"/>
              </w:rPr>
              <w:t>Consolidated financial statements</w:t>
            </w:r>
          </w:p>
        </w:tc>
      </w:tr>
      <w:tr w:rsidR="00130959" w:rsidRPr="002C0FE4" w:rsidTr="000D39EF">
        <w:trPr>
          <w:tblHeader/>
        </w:trPr>
        <w:tc>
          <w:tcPr>
            <w:tcW w:w="2022" w:type="pct"/>
          </w:tcPr>
          <w:p w:rsidR="00130959" w:rsidRPr="002C0FE4" w:rsidRDefault="00130959" w:rsidP="002C0FE4">
            <w:pPr>
              <w:tabs>
                <w:tab w:val="left" w:pos="540"/>
              </w:tabs>
              <w:spacing w:line="360" w:lineRule="exact"/>
              <w:ind w:right="-18"/>
              <w:jc w:val="thaiDistribute"/>
              <w:rPr>
                <w:rFonts w:ascii="Arial" w:hAnsi="Arial" w:cs="Arial"/>
                <w:b/>
                <w:bCs/>
                <w:sz w:val="20"/>
                <w:szCs w:val="20"/>
                <w:u w:val="single"/>
              </w:rPr>
            </w:pPr>
          </w:p>
        </w:tc>
        <w:tc>
          <w:tcPr>
            <w:tcW w:w="744" w:type="pct"/>
          </w:tcPr>
          <w:p w:rsidR="00130959" w:rsidRPr="002C0FE4" w:rsidRDefault="00130959" w:rsidP="002C0FE4">
            <w:pPr>
              <w:tabs>
                <w:tab w:val="left" w:pos="540"/>
              </w:tabs>
              <w:spacing w:line="360" w:lineRule="exact"/>
              <w:ind w:right="-18"/>
              <w:jc w:val="center"/>
              <w:rPr>
                <w:rFonts w:ascii="Arial" w:hAnsi="Arial" w:cs="Arial"/>
                <w:sz w:val="20"/>
                <w:szCs w:val="20"/>
              </w:rPr>
            </w:pPr>
            <w:r w:rsidRPr="002C0FE4">
              <w:rPr>
                <w:rFonts w:ascii="Arial" w:hAnsi="Arial" w:cs="Arial"/>
                <w:sz w:val="20"/>
                <w:szCs w:val="20"/>
              </w:rPr>
              <w:t>31 December</w:t>
            </w:r>
          </w:p>
        </w:tc>
        <w:tc>
          <w:tcPr>
            <w:tcW w:w="745" w:type="pct"/>
          </w:tcPr>
          <w:p w:rsidR="00130959" w:rsidRPr="002C0FE4" w:rsidRDefault="00130959" w:rsidP="002C0FE4">
            <w:pPr>
              <w:tabs>
                <w:tab w:val="left" w:pos="540"/>
              </w:tabs>
              <w:spacing w:line="360" w:lineRule="exact"/>
              <w:ind w:right="-18"/>
              <w:jc w:val="center"/>
              <w:rPr>
                <w:rFonts w:ascii="Arial" w:hAnsi="Arial" w:cs="Arial"/>
                <w:sz w:val="20"/>
                <w:szCs w:val="20"/>
              </w:rPr>
            </w:pPr>
            <w:r w:rsidRPr="002C0FE4">
              <w:rPr>
                <w:rFonts w:ascii="Arial" w:hAnsi="Arial" w:cs="Arial"/>
                <w:sz w:val="20"/>
                <w:szCs w:val="20"/>
              </w:rPr>
              <w:t>31 December</w:t>
            </w:r>
          </w:p>
        </w:tc>
        <w:tc>
          <w:tcPr>
            <w:tcW w:w="745" w:type="pct"/>
          </w:tcPr>
          <w:p w:rsidR="00130959" w:rsidRPr="002C0FE4" w:rsidRDefault="00130959" w:rsidP="002C0FE4">
            <w:pPr>
              <w:tabs>
                <w:tab w:val="left" w:pos="540"/>
              </w:tabs>
              <w:spacing w:line="360" w:lineRule="exact"/>
              <w:ind w:right="-18"/>
              <w:jc w:val="center"/>
              <w:rPr>
                <w:rFonts w:ascii="Arial" w:hAnsi="Arial" w:cs="Arial"/>
                <w:sz w:val="20"/>
                <w:szCs w:val="20"/>
              </w:rPr>
            </w:pPr>
            <w:r w:rsidRPr="002C0FE4">
              <w:rPr>
                <w:rFonts w:ascii="Arial" w:hAnsi="Arial" w:cs="Arial"/>
                <w:sz w:val="20"/>
                <w:szCs w:val="20"/>
              </w:rPr>
              <w:t>31 December</w:t>
            </w:r>
          </w:p>
        </w:tc>
        <w:tc>
          <w:tcPr>
            <w:tcW w:w="745" w:type="pct"/>
          </w:tcPr>
          <w:p w:rsidR="00130959" w:rsidRPr="002C0FE4" w:rsidRDefault="00130959" w:rsidP="002C0FE4">
            <w:pPr>
              <w:tabs>
                <w:tab w:val="left" w:pos="540"/>
              </w:tabs>
              <w:spacing w:line="360" w:lineRule="exact"/>
              <w:ind w:right="-18"/>
              <w:jc w:val="center"/>
              <w:rPr>
                <w:rFonts w:ascii="Arial" w:hAnsi="Arial" w:cs="Arial"/>
                <w:sz w:val="20"/>
                <w:szCs w:val="20"/>
              </w:rPr>
            </w:pPr>
            <w:r w:rsidRPr="002C0FE4">
              <w:rPr>
                <w:rFonts w:ascii="Arial" w:hAnsi="Arial" w:cs="Arial"/>
                <w:sz w:val="20"/>
                <w:szCs w:val="20"/>
              </w:rPr>
              <w:t>1 January</w:t>
            </w:r>
          </w:p>
        </w:tc>
      </w:tr>
      <w:tr w:rsidR="00130959" w:rsidRPr="002C0FE4" w:rsidTr="000D39EF">
        <w:trPr>
          <w:tblHeader/>
        </w:trPr>
        <w:tc>
          <w:tcPr>
            <w:tcW w:w="2022" w:type="pct"/>
          </w:tcPr>
          <w:p w:rsidR="00130959" w:rsidRPr="002C0FE4" w:rsidRDefault="00130959" w:rsidP="002C0FE4">
            <w:pPr>
              <w:tabs>
                <w:tab w:val="left" w:pos="540"/>
              </w:tabs>
              <w:spacing w:line="360" w:lineRule="exact"/>
              <w:ind w:right="-18"/>
              <w:jc w:val="thaiDistribute"/>
              <w:rPr>
                <w:rFonts w:ascii="Arial" w:hAnsi="Arial" w:cs="Arial"/>
                <w:b/>
                <w:bCs/>
                <w:sz w:val="20"/>
                <w:szCs w:val="20"/>
                <w:u w:val="single"/>
              </w:rPr>
            </w:pPr>
          </w:p>
        </w:tc>
        <w:tc>
          <w:tcPr>
            <w:tcW w:w="744" w:type="pct"/>
          </w:tcPr>
          <w:p w:rsidR="00130959" w:rsidRPr="002C0FE4" w:rsidRDefault="00130959" w:rsidP="002C0FE4">
            <w:pPr>
              <w:pBdr>
                <w:bottom w:val="single" w:sz="4" w:space="1" w:color="auto"/>
              </w:pBdr>
              <w:tabs>
                <w:tab w:val="left" w:pos="540"/>
              </w:tabs>
              <w:spacing w:line="360" w:lineRule="exact"/>
              <w:ind w:right="-45"/>
              <w:jc w:val="center"/>
              <w:rPr>
                <w:rFonts w:ascii="Arial" w:hAnsi="Arial" w:cs="Arial"/>
                <w:sz w:val="20"/>
                <w:szCs w:val="20"/>
              </w:rPr>
            </w:pPr>
            <w:r w:rsidRPr="002C0FE4">
              <w:rPr>
                <w:rFonts w:ascii="Arial" w:hAnsi="Arial" w:cs="Arial"/>
                <w:sz w:val="20"/>
                <w:szCs w:val="20"/>
              </w:rPr>
              <w:t>2017</w:t>
            </w:r>
          </w:p>
        </w:tc>
        <w:tc>
          <w:tcPr>
            <w:tcW w:w="745" w:type="pct"/>
          </w:tcPr>
          <w:p w:rsidR="00130959" w:rsidRPr="002C0FE4" w:rsidRDefault="00130959" w:rsidP="002C0FE4">
            <w:pPr>
              <w:pBdr>
                <w:bottom w:val="single" w:sz="4" w:space="1" w:color="auto"/>
              </w:pBdr>
              <w:tabs>
                <w:tab w:val="left" w:pos="540"/>
              </w:tabs>
              <w:spacing w:line="360" w:lineRule="exact"/>
              <w:ind w:right="-45"/>
              <w:jc w:val="center"/>
              <w:rPr>
                <w:rFonts w:ascii="Arial" w:hAnsi="Arial" w:cs="Arial"/>
                <w:sz w:val="20"/>
                <w:szCs w:val="20"/>
              </w:rPr>
            </w:pPr>
            <w:r w:rsidRPr="002C0FE4">
              <w:rPr>
                <w:rFonts w:ascii="Arial" w:hAnsi="Arial" w:cs="Arial"/>
                <w:sz w:val="20"/>
                <w:szCs w:val="20"/>
              </w:rPr>
              <w:t>2016</w:t>
            </w:r>
          </w:p>
        </w:tc>
        <w:tc>
          <w:tcPr>
            <w:tcW w:w="745" w:type="pct"/>
          </w:tcPr>
          <w:p w:rsidR="00130959" w:rsidRPr="002C0FE4" w:rsidRDefault="00130959" w:rsidP="002C0FE4">
            <w:pPr>
              <w:pBdr>
                <w:bottom w:val="single" w:sz="4" w:space="1" w:color="auto"/>
              </w:pBdr>
              <w:tabs>
                <w:tab w:val="left" w:pos="540"/>
              </w:tabs>
              <w:spacing w:line="360" w:lineRule="exact"/>
              <w:ind w:right="-45"/>
              <w:jc w:val="center"/>
              <w:rPr>
                <w:rFonts w:ascii="Arial" w:hAnsi="Arial" w:cs="Arial"/>
                <w:sz w:val="20"/>
                <w:szCs w:val="20"/>
              </w:rPr>
            </w:pPr>
            <w:r w:rsidRPr="002C0FE4">
              <w:rPr>
                <w:rFonts w:ascii="Arial" w:hAnsi="Arial" w:cs="Arial"/>
                <w:sz w:val="20"/>
                <w:szCs w:val="20"/>
              </w:rPr>
              <w:t>2015</w:t>
            </w:r>
          </w:p>
        </w:tc>
        <w:tc>
          <w:tcPr>
            <w:tcW w:w="745" w:type="pct"/>
          </w:tcPr>
          <w:p w:rsidR="00130959" w:rsidRPr="002C0FE4" w:rsidRDefault="00130959" w:rsidP="002C0FE4">
            <w:pPr>
              <w:pBdr>
                <w:bottom w:val="single" w:sz="4" w:space="1" w:color="auto"/>
              </w:pBdr>
              <w:tabs>
                <w:tab w:val="left" w:pos="540"/>
              </w:tabs>
              <w:spacing w:line="360" w:lineRule="exact"/>
              <w:ind w:right="-45"/>
              <w:jc w:val="center"/>
              <w:rPr>
                <w:rFonts w:ascii="Arial" w:hAnsi="Arial" w:cs="Arial"/>
                <w:sz w:val="20"/>
                <w:szCs w:val="20"/>
              </w:rPr>
            </w:pPr>
            <w:r w:rsidRPr="002C0FE4">
              <w:rPr>
                <w:rFonts w:ascii="Arial" w:hAnsi="Arial" w:cs="Arial"/>
                <w:sz w:val="20"/>
                <w:szCs w:val="20"/>
              </w:rPr>
              <w:t>2015</w:t>
            </w:r>
          </w:p>
        </w:tc>
      </w:tr>
      <w:tr w:rsidR="00B62194" w:rsidRPr="002C0FE4" w:rsidTr="000D39EF">
        <w:tc>
          <w:tcPr>
            <w:tcW w:w="2022" w:type="pct"/>
          </w:tcPr>
          <w:p w:rsidR="00B62194" w:rsidRPr="00C6747E" w:rsidRDefault="00B62194" w:rsidP="000D39EF">
            <w:pPr>
              <w:tabs>
                <w:tab w:val="left" w:pos="540"/>
              </w:tabs>
              <w:spacing w:line="360" w:lineRule="exact"/>
              <w:ind w:left="162" w:right="-196" w:hanging="162"/>
              <w:rPr>
                <w:rFonts w:ascii="Arial" w:hAnsi="Arial" w:cs="Arial"/>
                <w:spacing w:val="-5"/>
                <w:sz w:val="20"/>
                <w:szCs w:val="20"/>
              </w:rPr>
            </w:pPr>
            <w:r w:rsidRPr="00C6747E">
              <w:rPr>
                <w:rFonts w:ascii="Arial" w:hAnsi="Arial" w:cs="Arial"/>
                <w:spacing w:val="-5"/>
                <w:sz w:val="20"/>
                <w:szCs w:val="20"/>
              </w:rPr>
              <w:t>Investments in available-for-sale securities</w:t>
            </w:r>
          </w:p>
        </w:tc>
        <w:tc>
          <w:tcPr>
            <w:tcW w:w="744" w:type="pct"/>
            <w:vAlign w:val="bottom"/>
          </w:tcPr>
          <w:p w:rsidR="00B62194" w:rsidRPr="002C0FE4" w:rsidRDefault="00B62194" w:rsidP="002C0FE4">
            <w:pPr>
              <w:tabs>
                <w:tab w:val="decimal" w:pos="1093"/>
              </w:tabs>
              <w:spacing w:line="360" w:lineRule="exact"/>
              <w:ind w:left="-14" w:right="-14"/>
              <w:rPr>
                <w:rFonts w:ascii="Arial" w:hAnsi="Arial" w:cs="Arial"/>
                <w:sz w:val="20"/>
                <w:szCs w:val="20"/>
              </w:rPr>
            </w:pPr>
            <w:r w:rsidRPr="002C0FE4">
              <w:rPr>
                <w:rFonts w:ascii="Arial" w:hAnsi="Arial" w:cs="Arial"/>
                <w:sz w:val="20"/>
                <w:szCs w:val="20"/>
              </w:rPr>
              <w:t>-</w:t>
            </w:r>
          </w:p>
        </w:tc>
        <w:tc>
          <w:tcPr>
            <w:tcW w:w="745" w:type="pct"/>
            <w:vAlign w:val="bottom"/>
          </w:tcPr>
          <w:p w:rsidR="00B62194" w:rsidRPr="002C0FE4" w:rsidRDefault="00B62194" w:rsidP="002C0FE4">
            <w:pPr>
              <w:tabs>
                <w:tab w:val="decimal" w:pos="1093"/>
              </w:tabs>
              <w:spacing w:line="360" w:lineRule="exact"/>
              <w:ind w:left="-14" w:right="-14"/>
              <w:rPr>
                <w:rFonts w:ascii="Arial" w:hAnsi="Arial" w:cs="Arial"/>
                <w:sz w:val="20"/>
                <w:szCs w:val="20"/>
              </w:rPr>
            </w:pPr>
            <w:r w:rsidRPr="002C0FE4">
              <w:rPr>
                <w:rFonts w:ascii="Arial" w:hAnsi="Arial" w:cs="Arial"/>
                <w:sz w:val="20"/>
                <w:szCs w:val="20"/>
              </w:rPr>
              <w:t>2,524</w:t>
            </w:r>
          </w:p>
        </w:tc>
        <w:tc>
          <w:tcPr>
            <w:tcW w:w="745" w:type="pct"/>
            <w:vAlign w:val="bottom"/>
          </w:tcPr>
          <w:p w:rsidR="00B62194" w:rsidRPr="002C0FE4" w:rsidRDefault="00B62194" w:rsidP="002C0FE4">
            <w:pPr>
              <w:tabs>
                <w:tab w:val="decimal" w:pos="1093"/>
              </w:tabs>
              <w:spacing w:line="360" w:lineRule="exact"/>
              <w:ind w:left="-14" w:right="-14"/>
              <w:rPr>
                <w:rFonts w:ascii="Arial" w:hAnsi="Arial" w:cs="Arial"/>
                <w:sz w:val="20"/>
                <w:szCs w:val="20"/>
              </w:rPr>
            </w:pPr>
            <w:r w:rsidRPr="002C0FE4">
              <w:rPr>
                <w:rFonts w:ascii="Arial" w:hAnsi="Arial" w:cs="Arial"/>
                <w:sz w:val="20"/>
                <w:szCs w:val="20"/>
              </w:rPr>
              <w:t>2,519</w:t>
            </w:r>
          </w:p>
        </w:tc>
        <w:tc>
          <w:tcPr>
            <w:tcW w:w="745" w:type="pct"/>
            <w:vAlign w:val="bottom"/>
          </w:tcPr>
          <w:p w:rsidR="00B62194" w:rsidRPr="002C0FE4" w:rsidRDefault="00B62194" w:rsidP="002C0FE4">
            <w:pPr>
              <w:tabs>
                <w:tab w:val="decimal" w:pos="1093"/>
              </w:tabs>
              <w:spacing w:line="360" w:lineRule="exact"/>
              <w:ind w:left="-14" w:right="-14"/>
              <w:rPr>
                <w:rFonts w:ascii="Arial" w:hAnsi="Arial" w:cs="Arial"/>
                <w:sz w:val="20"/>
                <w:szCs w:val="20"/>
              </w:rPr>
            </w:pPr>
            <w:r w:rsidRPr="002C0FE4">
              <w:rPr>
                <w:rFonts w:ascii="Arial" w:hAnsi="Arial" w:cs="Arial"/>
                <w:sz w:val="20"/>
                <w:szCs w:val="20"/>
              </w:rPr>
              <w:t>2,519</w:t>
            </w:r>
          </w:p>
        </w:tc>
      </w:tr>
      <w:tr w:rsidR="00B62194" w:rsidRPr="002C0FE4" w:rsidTr="000D39EF">
        <w:tc>
          <w:tcPr>
            <w:tcW w:w="2022" w:type="pct"/>
          </w:tcPr>
          <w:p w:rsidR="00B62194" w:rsidRPr="002C0FE4" w:rsidRDefault="00B62194" w:rsidP="002C0FE4">
            <w:pPr>
              <w:tabs>
                <w:tab w:val="left" w:pos="540"/>
              </w:tabs>
              <w:spacing w:line="360" w:lineRule="exact"/>
              <w:ind w:left="432" w:right="-108" w:hanging="432"/>
              <w:rPr>
                <w:rFonts w:ascii="Arial" w:hAnsi="Arial" w:cs="Arial"/>
                <w:sz w:val="20"/>
                <w:szCs w:val="20"/>
              </w:rPr>
            </w:pPr>
            <w:r w:rsidRPr="002C0FE4">
              <w:rPr>
                <w:rFonts w:ascii="Arial" w:hAnsi="Arial" w:cs="Arial"/>
                <w:sz w:val="20"/>
                <w:szCs w:val="20"/>
              </w:rPr>
              <w:t>Add:</w:t>
            </w:r>
            <w:r w:rsidRPr="002C0FE4">
              <w:rPr>
                <w:rFonts w:ascii="Arial" w:hAnsi="Arial" w:cs="Arial"/>
                <w:sz w:val="20"/>
                <w:szCs w:val="20"/>
              </w:rPr>
              <w:tab/>
            </w:r>
            <w:proofErr w:type="spellStart"/>
            <w:r w:rsidRPr="002C0FE4">
              <w:rPr>
                <w:rFonts w:ascii="Arial" w:hAnsi="Arial" w:cs="Arial"/>
                <w:sz w:val="20"/>
                <w:szCs w:val="20"/>
              </w:rPr>
              <w:t>Unrealised</w:t>
            </w:r>
            <w:proofErr w:type="spellEnd"/>
            <w:r w:rsidRPr="002C0FE4">
              <w:rPr>
                <w:rFonts w:ascii="Arial" w:hAnsi="Arial" w:cs="Arial"/>
                <w:sz w:val="20"/>
                <w:szCs w:val="20"/>
              </w:rPr>
              <w:t xml:space="preserve"> gain on changes in value </w:t>
            </w:r>
          </w:p>
          <w:p w:rsidR="00B62194" w:rsidRPr="002C0FE4" w:rsidRDefault="00B62194" w:rsidP="002C0FE4">
            <w:pPr>
              <w:tabs>
                <w:tab w:val="left" w:pos="540"/>
              </w:tabs>
              <w:spacing w:line="360" w:lineRule="exact"/>
              <w:ind w:left="432" w:right="-108" w:hanging="432"/>
              <w:rPr>
                <w:rFonts w:ascii="Arial" w:hAnsi="Arial" w:cs="Arial"/>
                <w:sz w:val="20"/>
                <w:szCs w:val="20"/>
              </w:rPr>
            </w:pPr>
            <w:r w:rsidRPr="002C0FE4">
              <w:rPr>
                <w:rFonts w:ascii="Arial" w:hAnsi="Arial" w:cs="Arial"/>
                <w:sz w:val="20"/>
                <w:szCs w:val="20"/>
              </w:rPr>
              <w:tab/>
              <w:t xml:space="preserve">   of investments</w:t>
            </w:r>
          </w:p>
        </w:tc>
        <w:tc>
          <w:tcPr>
            <w:tcW w:w="744" w:type="pct"/>
            <w:vAlign w:val="bottom"/>
          </w:tcPr>
          <w:p w:rsidR="00B62194" w:rsidRPr="002C0FE4" w:rsidRDefault="00B62194" w:rsidP="002C0FE4">
            <w:pPr>
              <w:pBdr>
                <w:bottom w:val="sing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w:t>
            </w:r>
          </w:p>
        </w:tc>
        <w:tc>
          <w:tcPr>
            <w:tcW w:w="745" w:type="pct"/>
            <w:vAlign w:val="bottom"/>
          </w:tcPr>
          <w:p w:rsidR="00B62194" w:rsidRPr="002C0FE4" w:rsidRDefault="00B62194" w:rsidP="002C0FE4">
            <w:pPr>
              <w:pBdr>
                <w:bottom w:val="sing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1,689</w:t>
            </w:r>
          </w:p>
        </w:tc>
        <w:tc>
          <w:tcPr>
            <w:tcW w:w="745" w:type="pct"/>
            <w:vAlign w:val="bottom"/>
          </w:tcPr>
          <w:p w:rsidR="00B62194" w:rsidRPr="002C0FE4" w:rsidRDefault="00B62194" w:rsidP="002C0FE4">
            <w:pPr>
              <w:pBdr>
                <w:bottom w:val="sing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1,623</w:t>
            </w:r>
          </w:p>
        </w:tc>
        <w:tc>
          <w:tcPr>
            <w:tcW w:w="745" w:type="pct"/>
            <w:vAlign w:val="bottom"/>
          </w:tcPr>
          <w:p w:rsidR="00B62194" w:rsidRPr="002C0FE4" w:rsidRDefault="00B62194" w:rsidP="002C0FE4">
            <w:pPr>
              <w:pBdr>
                <w:bottom w:val="sing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1,389</w:t>
            </w:r>
          </w:p>
        </w:tc>
      </w:tr>
      <w:tr w:rsidR="00B62194" w:rsidRPr="002C0FE4" w:rsidTr="000D39EF">
        <w:tc>
          <w:tcPr>
            <w:tcW w:w="2022" w:type="pct"/>
          </w:tcPr>
          <w:p w:rsidR="00B62194" w:rsidRPr="002C0FE4" w:rsidRDefault="00B62194" w:rsidP="002C0FE4">
            <w:pPr>
              <w:tabs>
                <w:tab w:val="left" w:pos="540"/>
              </w:tabs>
              <w:spacing w:line="360" w:lineRule="exact"/>
              <w:ind w:left="162" w:right="-108" w:hanging="162"/>
              <w:rPr>
                <w:rFonts w:ascii="Arial" w:hAnsi="Arial" w:cs="Arial"/>
                <w:sz w:val="20"/>
                <w:szCs w:val="20"/>
                <w:cs/>
              </w:rPr>
            </w:pPr>
            <w:r w:rsidRPr="002C0FE4">
              <w:rPr>
                <w:rFonts w:ascii="Arial" w:hAnsi="Arial" w:cs="Arial"/>
                <w:sz w:val="20"/>
                <w:szCs w:val="20"/>
              </w:rPr>
              <w:t>Total</w:t>
            </w:r>
          </w:p>
        </w:tc>
        <w:tc>
          <w:tcPr>
            <w:tcW w:w="744" w:type="pct"/>
            <w:vAlign w:val="bottom"/>
          </w:tcPr>
          <w:p w:rsidR="00B62194" w:rsidRPr="002C0FE4" w:rsidRDefault="00B62194" w:rsidP="002C0FE4">
            <w:pPr>
              <w:pBdr>
                <w:bottom w:val="doub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w:t>
            </w:r>
          </w:p>
        </w:tc>
        <w:tc>
          <w:tcPr>
            <w:tcW w:w="745" w:type="pct"/>
            <w:vAlign w:val="bottom"/>
          </w:tcPr>
          <w:p w:rsidR="00B62194" w:rsidRPr="002C0FE4" w:rsidRDefault="00B62194" w:rsidP="002C0FE4">
            <w:pPr>
              <w:pBdr>
                <w:bottom w:val="doub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4,213</w:t>
            </w:r>
          </w:p>
        </w:tc>
        <w:tc>
          <w:tcPr>
            <w:tcW w:w="745" w:type="pct"/>
            <w:vAlign w:val="bottom"/>
          </w:tcPr>
          <w:p w:rsidR="00B62194" w:rsidRPr="002C0FE4" w:rsidRDefault="00B62194" w:rsidP="002C0FE4">
            <w:pPr>
              <w:pBdr>
                <w:bottom w:val="doub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4,142</w:t>
            </w:r>
          </w:p>
        </w:tc>
        <w:tc>
          <w:tcPr>
            <w:tcW w:w="745" w:type="pct"/>
            <w:vAlign w:val="bottom"/>
          </w:tcPr>
          <w:p w:rsidR="00B62194" w:rsidRPr="002C0FE4" w:rsidRDefault="00B62194" w:rsidP="002C0FE4">
            <w:pPr>
              <w:pBdr>
                <w:bottom w:val="double" w:sz="4" w:space="1" w:color="auto"/>
              </w:pBdr>
              <w:tabs>
                <w:tab w:val="decimal" w:pos="1093"/>
              </w:tabs>
              <w:spacing w:line="360" w:lineRule="exact"/>
              <w:ind w:left="-14" w:right="-14"/>
              <w:rPr>
                <w:rFonts w:ascii="Arial" w:hAnsi="Arial" w:cs="Arial"/>
                <w:sz w:val="20"/>
                <w:szCs w:val="20"/>
              </w:rPr>
            </w:pPr>
            <w:r w:rsidRPr="002C0FE4">
              <w:rPr>
                <w:rFonts w:ascii="Arial" w:hAnsi="Arial" w:cs="Arial"/>
                <w:sz w:val="20"/>
                <w:szCs w:val="20"/>
              </w:rPr>
              <w:t>3,908</w:t>
            </w:r>
          </w:p>
        </w:tc>
      </w:tr>
    </w:tbl>
    <w:p w:rsidR="008C6750" w:rsidRPr="00D1469A" w:rsidRDefault="008C6750">
      <w:pPr>
        <w:overflowPunct/>
        <w:autoSpaceDE/>
        <w:autoSpaceDN/>
        <w:adjustRightInd/>
        <w:textAlignment w:val="auto"/>
        <w:rPr>
          <w:rFonts w:ascii="Arial" w:hAnsi="Arial" w:cs="Arial"/>
          <w:b/>
          <w:bCs/>
          <w:sz w:val="22"/>
          <w:szCs w:val="22"/>
        </w:rPr>
      </w:pPr>
      <w:r w:rsidRPr="00D1469A">
        <w:rPr>
          <w:rFonts w:ascii="Arial" w:hAnsi="Arial" w:cs="Arial"/>
          <w:b/>
          <w:bCs/>
          <w:sz w:val="22"/>
          <w:szCs w:val="22"/>
        </w:rPr>
        <w:br w:type="page"/>
      </w:r>
    </w:p>
    <w:p w:rsidR="009945A2" w:rsidRPr="00D1469A" w:rsidRDefault="0052497F" w:rsidP="007F5AA5">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12</w:t>
      </w:r>
      <w:r w:rsidR="002068E9" w:rsidRPr="00D1469A">
        <w:rPr>
          <w:rFonts w:ascii="Arial" w:hAnsi="Arial" w:cs="Arial"/>
          <w:b/>
          <w:bCs/>
          <w:sz w:val="22"/>
          <w:szCs w:val="22"/>
        </w:rPr>
        <w:t>.</w:t>
      </w:r>
      <w:r w:rsidR="002068E9" w:rsidRPr="00D1469A">
        <w:rPr>
          <w:rFonts w:ascii="Arial" w:hAnsi="Arial" w:cs="Arial"/>
          <w:b/>
          <w:bCs/>
          <w:sz w:val="22"/>
          <w:szCs w:val="22"/>
        </w:rPr>
        <w:tab/>
      </w:r>
      <w:r w:rsidR="00BB5E47" w:rsidRPr="00D1469A">
        <w:rPr>
          <w:rFonts w:ascii="Arial" w:hAnsi="Arial" w:cs="Arial"/>
          <w:b/>
          <w:bCs/>
          <w:sz w:val="22"/>
          <w:szCs w:val="22"/>
        </w:rPr>
        <w:t>Property, plant and equipment</w:t>
      </w:r>
    </w:p>
    <w:p w:rsidR="00C9062E" w:rsidRPr="00A02C56" w:rsidRDefault="00EB5298" w:rsidP="00C6747E">
      <w:pPr>
        <w:tabs>
          <w:tab w:val="left" w:pos="540"/>
        </w:tabs>
        <w:spacing w:line="380" w:lineRule="exact"/>
        <w:ind w:right="-68"/>
        <w:jc w:val="right"/>
        <w:rPr>
          <w:rFonts w:ascii="Arial" w:hAnsi="Arial" w:cs="Arial"/>
          <w:sz w:val="14"/>
          <w:szCs w:val="14"/>
        </w:rPr>
      </w:pPr>
      <w:r w:rsidRPr="00A02C56">
        <w:rPr>
          <w:rFonts w:ascii="Arial" w:hAnsi="Arial" w:cs="Arial"/>
          <w:sz w:val="14"/>
          <w:szCs w:val="14"/>
        </w:rPr>
        <w:t xml:space="preserve"> </w:t>
      </w:r>
      <w:r w:rsidR="006A42BB" w:rsidRPr="00A02C56">
        <w:rPr>
          <w:rFonts w:ascii="Arial" w:hAnsi="Arial" w:cs="Arial"/>
          <w:sz w:val="14"/>
          <w:szCs w:val="14"/>
        </w:rPr>
        <w:t xml:space="preserve">(Unit: </w:t>
      </w:r>
      <w:r w:rsidR="00554890" w:rsidRPr="00A02C56">
        <w:rPr>
          <w:rFonts w:ascii="Arial" w:hAnsi="Arial" w:cs="Arial"/>
          <w:sz w:val="14"/>
          <w:szCs w:val="14"/>
        </w:rPr>
        <w:t xml:space="preserve">Thousand </w:t>
      </w:r>
      <w:r w:rsidR="006A42BB" w:rsidRPr="00A02C56">
        <w:rPr>
          <w:rFonts w:ascii="Arial" w:hAnsi="Arial" w:cs="Arial"/>
          <w:sz w:val="14"/>
          <w:szCs w:val="14"/>
        </w:rPr>
        <w:t>Baht)</w:t>
      </w:r>
    </w:p>
    <w:tbl>
      <w:tblPr>
        <w:tblW w:w="9270" w:type="dxa"/>
        <w:tblInd w:w="450" w:type="dxa"/>
        <w:tblLayout w:type="fixed"/>
        <w:tblLook w:val="0000" w:firstRow="0" w:lastRow="0" w:firstColumn="0" w:lastColumn="0" w:noHBand="0" w:noVBand="0"/>
      </w:tblPr>
      <w:tblGrid>
        <w:gridCol w:w="1710"/>
        <w:gridCol w:w="1079"/>
        <w:gridCol w:w="1080"/>
        <w:gridCol w:w="1081"/>
        <w:gridCol w:w="1080"/>
        <w:gridCol w:w="1080"/>
        <w:gridCol w:w="1080"/>
        <w:gridCol w:w="1080"/>
      </w:tblGrid>
      <w:tr w:rsidR="00C9062E" w:rsidRPr="007F5AA5" w:rsidTr="00290483">
        <w:trPr>
          <w:tblHeader/>
        </w:trPr>
        <w:tc>
          <w:tcPr>
            <w:tcW w:w="1710" w:type="dxa"/>
            <w:tcBorders>
              <w:top w:val="nil"/>
              <w:left w:val="nil"/>
              <w:bottom w:val="nil"/>
              <w:right w:val="nil"/>
            </w:tcBorders>
          </w:tcPr>
          <w:p w:rsidR="00C9062E" w:rsidRPr="007F5AA5" w:rsidRDefault="00C9062E" w:rsidP="007F5AA5">
            <w:pPr>
              <w:tabs>
                <w:tab w:val="left" w:pos="540"/>
              </w:tabs>
              <w:spacing w:line="260" w:lineRule="exact"/>
              <w:ind w:right="-288"/>
              <w:rPr>
                <w:rFonts w:ascii="Arial" w:hAnsi="Arial" w:cs="Arial"/>
                <w:sz w:val="14"/>
                <w:szCs w:val="14"/>
              </w:rPr>
            </w:pPr>
            <w:r w:rsidRPr="007F5AA5">
              <w:rPr>
                <w:rFonts w:ascii="Arial" w:hAnsi="Arial" w:cs="Arial"/>
                <w:sz w:val="14"/>
                <w:szCs w:val="14"/>
              </w:rPr>
              <w:tab/>
            </w:r>
          </w:p>
        </w:tc>
        <w:tc>
          <w:tcPr>
            <w:tcW w:w="7560" w:type="dxa"/>
            <w:gridSpan w:val="7"/>
            <w:tcBorders>
              <w:top w:val="nil"/>
              <w:left w:val="nil"/>
              <w:right w:val="nil"/>
            </w:tcBorders>
          </w:tcPr>
          <w:p w:rsidR="00C9062E" w:rsidRPr="007F5AA5" w:rsidRDefault="00C9062E" w:rsidP="007F5AA5">
            <w:pPr>
              <w:pBdr>
                <w:bottom w:val="single" w:sz="4" w:space="1" w:color="auto"/>
              </w:pBdr>
              <w:tabs>
                <w:tab w:val="left" w:pos="540"/>
              </w:tabs>
              <w:spacing w:line="260" w:lineRule="exact"/>
              <w:ind w:left="-18"/>
              <w:jc w:val="center"/>
              <w:rPr>
                <w:rFonts w:ascii="Arial" w:hAnsi="Arial" w:cs="Arial"/>
                <w:sz w:val="14"/>
                <w:szCs w:val="14"/>
                <w:cs/>
              </w:rPr>
            </w:pPr>
            <w:r w:rsidRPr="007F5AA5">
              <w:rPr>
                <w:rFonts w:ascii="Arial" w:hAnsi="Arial" w:cs="Arial"/>
                <w:sz w:val="14"/>
                <w:szCs w:val="14"/>
              </w:rPr>
              <w:t>Consolidated financial statements</w:t>
            </w:r>
          </w:p>
        </w:tc>
      </w:tr>
      <w:tr w:rsidR="00C9062E" w:rsidRPr="007F5AA5" w:rsidTr="00290483">
        <w:trPr>
          <w:tblHeader/>
        </w:trPr>
        <w:tc>
          <w:tcPr>
            <w:tcW w:w="1710" w:type="dxa"/>
            <w:tcBorders>
              <w:top w:val="nil"/>
              <w:left w:val="nil"/>
              <w:bottom w:val="nil"/>
              <w:right w:val="nil"/>
            </w:tcBorders>
          </w:tcPr>
          <w:p w:rsidR="00C9062E" w:rsidRPr="007F5AA5" w:rsidRDefault="00C9062E" w:rsidP="007F5AA5">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p>
        </w:tc>
        <w:tc>
          <w:tcPr>
            <w:tcW w:w="1080" w:type="dxa"/>
            <w:tcBorders>
              <w:top w:val="nil"/>
              <w:left w:val="nil"/>
              <w:bottom w:val="nil"/>
              <w:right w:val="nil"/>
            </w:tcBorders>
            <w:vAlign w:val="bottom"/>
          </w:tcPr>
          <w:p w:rsidR="00C9062E" w:rsidRPr="007F5AA5" w:rsidRDefault="00C9062E" w:rsidP="007F5AA5">
            <w:pPr>
              <w:tabs>
                <w:tab w:val="left" w:pos="540"/>
              </w:tabs>
              <w:spacing w:line="260" w:lineRule="exact"/>
              <w:ind w:left="-18"/>
              <w:jc w:val="center"/>
              <w:rPr>
                <w:rFonts w:ascii="Arial" w:hAnsi="Arial" w:cs="Arial"/>
                <w:color w:val="000000"/>
                <w:sz w:val="14"/>
                <w:szCs w:val="14"/>
              </w:rPr>
            </w:pPr>
          </w:p>
        </w:tc>
        <w:tc>
          <w:tcPr>
            <w:tcW w:w="1081" w:type="dxa"/>
            <w:tcBorders>
              <w:top w:val="nil"/>
              <w:left w:val="nil"/>
              <w:bottom w:val="nil"/>
              <w:right w:val="nil"/>
            </w:tcBorders>
            <w:vAlign w:val="bottom"/>
          </w:tcPr>
          <w:p w:rsidR="00C9062E" w:rsidRPr="007F5AA5" w:rsidRDefault="00C9062E" w:rsidP="00290483">
            <w:pPr>
              <w:spacing w:line="260" w:lineRule="exact"/>
              <w:ind w:left="-18" w:right="-40"/>
              <w:jc w:val="center"/>
              <w:rPr>
                <w:rFonts w:ascii="Arial" w:hAnsi="Arial" w:cs="Arial"/>
                <w:color w:val="000000"/>
                <w:sz w:val="14"/>
                <w:szCs w:val="14"/>
              </w:rPr>
            </w:pPr>
            <w:r w:rsidRPr="007F5AA5">
              <w:rPr>
                <w:rFonts w:ascii="Arial" w:hAnsi="Arial" w:cs="Arial"/>
                <w:color w:val="000000"/>
                <w:sz w:val="14"/>
                <w:szCs w:val="14"/>
              </w:rPr>
              <w:t xml:space="preserve">Machinery, </w:t>
            </w:r>
          </w:p>
        </w:tc>
        <w:tc>
          <w:tcPr>
            <w:tcW w:w="1080" w:type="dxa"/>
            <w:tcBorders>
              <w:top w:val="nil"/>
              <w:left w:val="nil"/>
              <w:bottom w:val="nil"/>
              <w:right w:val="nil"/>
            </w:tcBorders>
            <w:vAlign w:val="bottom"/>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vAlign w:val="bottom"/>
          </w:tcPr>
          <w:p w:rsidR="00C9062E" w:rsidRPr="00290483" w:rsidRDefault="00C9062E" w:rsidP="00290483">
            <w:pPr>
              <w:tabs>
                <w:tab w:val="left" w:pos="540"/>
              </w:tabs>
              <w:spacing w:line="260" w:lineRule="exact"/>
              <w:ind w:left="-198" w:right="-198"/>
              <w:jc w:val="center"/>
              <w:rPr>
                <w:rFonts w:ascii="Arial" w:hAnsi="Arial" w:cs="Arial"/>
                <w:color w:val="000000"/>
                <w:spacing w:val="-4"/>
                <w:sz w:val="14"/>
                <w:szCs w:val="14"/>
              </w:rPr>
            </w:pPr>
            <w:r w:rsidRPr="00290483">
              <w:rPr>
                <w:rFonts w:ascii="Arial" w:hAnsi="Arial" w:cs="Arial"/>
                <w:color w:val="000000"/>
                <w:spacing w:val="-4"/>
                <w:sz w:val="14"/>
                <w:szCs w:val="14"/>
              </w:rPr>
              <w:t>Furniture, fixtures,</w:t>
            </w:r>
          </w:p>
        </w:tc>
        <w:tc>
          <w:tcPr>
            <w:tcW w:w="1080" w:type="dxa"/>
            <w:tcBorders>
              <w:top w:val="nil"/>
              <w:left w:val="nil"/>
              <w:bottom w:val="nil"/>
              <w:right w:val="nil"/>
            </w:tcBorders>
            <w:vAlign w:val="bottom"/>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Assets under</w:t>
            </w:r>
          </w:p>
        </w:tc>
        <w:tc>
          <w:tcPr>
            <w:tcW w:w="1080" w:type="dxa"/>
            <w:tcBorders>
              <w:top w:val="nil"/>
              <w:left w:val="nil"/>
              <w:bottom w:val="nil"/>
              <w:right w:val="nil"/>
            </w:tcBorders>
            <w:vAlign w:val="bottom"/>
          </w:tcPr>
          <w:p w:rsidR="00C9062E" w:rsidRPr="007F5AA5" w:rsidRDefault="00C9062E" w:rsidP="007F5AA5">
            <w:pPr>
              <w:tabs>
                <w:tab w:val="left" w:pos="540"/>
              </w:tabs>
              <w:spacing w:line="260" w:lineRule="exact"/>
              <w:ind w:left="-18"/>
              <w:jc w:val="center"/>
              <w:rPr>
                <w:rFonts w:ascii="Arial" w:hAnsi="Arial" w:cs="Arial"/>
                <w:color w:val="000000"/>
                <w:sz w:val="14"/>
                <w:szCs w:val="14"/>
              </w:rPr>
            </w:pPr>
          </w:p>
        </w:tc>
      </w:tr>
      <w:tr w:rsidR="00C9062E" w:rsidRPr="007F5AA5" w:rsidTr="00290483">
        <w:trPr>
          <w:tblHeader/>
        </w:trPr>
        <w:tc>
          <w:tcPr>
            <w:tcW w:w="1710" w:type="dxa"/>
            <w:tcBorders>
              <w:top w:val="nil"/>
              <w:left w:val="nil"/>
              <w:bottom w:val="nil"/>
              <w:right w:val="nil"/>
            </w:tcBorders>
          </w:tcPr>
          <w:p w:rsidR="00C9062E" w:rsidRPr="007F5AA5" w:rsidRDefault="00C9062E" w:rsidP="007F5AA5">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r w:rsidRPr="007F5AA5">
              <w:rPr>
                <w:rFonts w:ascii="Arial" w:hAnsi="Arial" w:cs="Arial"/>
                <w:color w:val="000000"/>
                <w:sz w:val="14"/>
                <w:szCs w:val="14"/>
              </w:rPr>
              <w:t>Land and</w:t>
            </w:r>
          </w:p>
        </w:tc>
        <w:tc>
          <w:tcPr>
            <w:tcW w:w="1080" w:type="dxa"/>
            <w:tcBorders>
              <w:top w:val="nil"/>
              <w:left w:val="nil"/>
              <w:bottom w:val="nil"/>
              <w:right w:val="nil"/>
            </w:tcBorders>
          </w:tcPr>
          <w:p w:rsidR="00C9062E" w:rsidRPr="007F5AA5" w:rsidRDefault="00290483" w:rsidP="007F5AA5">
            <w:pPr>
              <w:tabs>
                <w:tab w:val="left" w:pos="540"/>
              </w:tabs>
              <w:spacing w:line="260" w:lineRule="exact"/>
              <w:ind w:left="-18"/>
              <w:jc w:val="center"/>
              <w:rPr>
                <w:rFonts w:ascii="Arial" w:hAnsi="Arial" w:cs="Arial"/>
                <w:color w:val="000000"/>
                <w:sz w:val="14"/>
                <w:szCs w:val="14"/>
              </w:rPr>
            </w:pPr>
            <w:r w:rsidRPr="007F5AA5">
              <w:rPr>
                <w:rFonts w:ascii="Arial" w:hAnsi="Arial" w:cs="Arial"/>
                <w:color w:val="000000"/>
                <w:sz w:val="14"/>
                <w:szCs w:val="14"/>
              </w:rPr>
              <w:t xml:space="preserve">Buildings </w:t>
            </w:r>
            <w:r w:rsidR="00C9062E" w:rsidRPr="007F5AA5">
              <w:rPr>
                <w:rFonts w:ascii="Arial" w:hAnsi="Arial" w:cs="Arial"/>
                <w:color w:val="000000"/>
                <w:sz w:val="14"/>
                <w:szCs w:val="14"/>
              </w:rPr>
              <w:t>and</w:t>
            </w:r>
          </w:p>
        </w:tc>
        <w:tc>
          <w:tcPr>
            <w:tcW w:w="1081" w:type="dxa"/>
            <w:tcBorders>
              <w:top w:val="nil"/>
              <w:left w:val="nil"/>
              <w:bottom w:val="nil"/>
              <w:right w:val="nil"/>
            </w:tcBorders>
          </w:tcPr>
          <w:p w:rsidR="00C9062E" w:rsidRPr="007F5AA5" w:rsidRDefault="00290483" w:rsidP="00290483">
            <w:pPr>
              <w:tabs>
                <w:tab w:val="left" w:pos="540"/>
              </w:tabs>
              <w:spacing w:line="260" w:lineRule="exact"/>
              <w:ind w:left="-107" w:right="-108"/>
              <w:jc w:val="center"/>
              <w:rPr>
                <w:rFonts w:ascii="Arial" w:hAnsi="Arial" w:cs="Arial"/>
                <w:color w:val="000000"/>
                <w:sz w:val="14"/>
                <w:szCs w:val="14"/>
              </w:rPr>
            </w:pPr>
            <w:r w:rsidRPr="007F5AA5">
              <w:rPr>
                <w:rFonts w:ascii="Arial" w:hAnsi="Arial" w:cs="Arial"/>
                <w:color w:val="000000"/>
                <w:sz w:val="14"/>
                <w:szCs w:val="14"/>
              </w:rPr>
              <w:t xml:space="preserve">equipment </w:t>
            </w:r>
            <w:r w:rsidR="00C9062E" w:rsidRPr="007F5AA5">
              <w:rPr>
                <w:rFonts w:ascii="Arial" w:hAnsi="Arial" w:cs="Arial"/>
                <w:color w:val="000000"/>
                <w:sz w:val="14"/>
                <w:szCs w:val="14"/>
              </w:rPr>
              <w:t>and</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08" w:right="-108"/>
              <w:jc w:val="center"/>
              <w:rPr>
                <w:rFonts w:ascii="Arial" w:hAnsi="Arial" w:cs="Arial"/>
                <w:color w:val="000000"/>
                <w:sz w:val="14"/>
                <w:szCs w:val="14"/>
              </w:rPr>
            </w:pPr>
            <w:r w:rsidRPr="007F5AA5">
              <w:rPr>
                <w:rFonts w:ascii="Arial" w:hAnsi="Arial" w:cs="Arial"/>
                <w:color w:val="000000"/>
                <w:sz w:val="14"/>
                <w:szCs w:val="14"/>
              </w:rPr>
              <w:t>equipment and</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installation</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p>
        </w:tc>
      </w:tr>
      <w:tr w:rsidR="00C9062E" w:rsidRPr="007F5AA5" w:rsidTr="00290483">
        <w:trPr>
          <w:tblHeader/>
        </w:trPr>
        <w:tc>
          <w:tcPr>
            <w:tcW w:w="1710" w:type="dxa"/>
            <w:tcBorders>
              <w:top w:val="nil"/>
              <w:left w:val="nil"/>
              <w:bottom w:val="nil"/>
              <w:right w:val="nil"/>
            </w:tcBorders>
          </w:tcPr>
          <w:p w:rsidR="00C9062E" w:rsidRPr="007F5AA5" w:rsidRDefault="00C9062E" w:rsidP="007F5AA5">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r w:rsidRPr="007F5AA5">
              <w:rPr>
                <w:rFonts w:ascii="Arial" w:hAnsi="Arial" w:cs="Arial"/>
                <w:color w:val="000000"/>
                <w:sz w:val="14"/>
                <w:szCs w:val="14"/>
              </w:rPr>
              <w:t>land</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r w:rsidRPr="007F5AA5">
              <w:rPr>
                <w:rFonts w:ascii="Arial" w:hAnsi="Arial" w:cs="Arial"/>
                <w:color w:val="000000"/>
                <w:sz w:val="14"/>
                <w:szCs w:val="14"/>
              </w:rPr>
              <w:t>building</w:t>
            </w:r>
          </w:p>
        </w:tc>
        <w:tc>
          <w:tcPr>
            <w:tcW w:w="1081" w:type="dxa"/>
            <w:tcBorders>
              <w:top w:val="nil"/>
              <w:left w:val="nil"/>
              <w:bottom w:val="nil"/>
              <w:right w:val="nil"/>
            </w:tcBorders>
          </w:tcPr>
          <w:p w:rsidR="00C9062E" w:rsidRPr="007F5AA5" w:rsidRDefault="00C9062E" w:rsidP="007F5AA5">
            <w:pPr>
              <w:tabs>
                <w:tab w:val="left" w:pos="540"/>
              </w:tabs>
              <w:spacing w:line="260" w:lineRule="exact"/>
              <w:ind w:left="-18" w:right="-40"/>
              <w:jc w:val="center"/>
              <w:rPr>
                <w:rFonts w:ascii="Arial" w:hAnsi="Arial" w:cs="Arial"/>
                <w:color w:val="000000"/>
                <w:sz w:val="14"/>
                <w:szCs w:val="14"/>
              </w:rPr>
            </w:pPr>
            <w:r w:rsidRPr="007F5AA5">
              <w:rPr>
                <w:rFonts w:ascii="Arial" w:hAnsi="Arial" w:cs="Arial"/>
                <w:color w:val="000000"/>
                <w:sz w:val="14"/>
                <w:szCs w:val="14"/>
              </w:rPr>
              <w:t>other factory</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 xml:space="preserve">Motor </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08" w:right="-108"/>
              <w:jc w:val="center"/>
              <w:rPr>
                <w:rFonts w:ascii="Arial" w:hAnsi="Arial" w:cs="Arial"/>
                <w:color w:val="000000"/>
                <w:sz w:val="14"/>
                <w:szCs w:val="14"/>
              </w:rPr>
            </w:pPr>
            <w:r w:rsidRPr="007F5AA5">
              <w:rPr>
                <w:rFonts w:ascii="Arial" w:hAnsi="Arial" w:cs="Arial"/>
                <w:color w:val="000000"/>
                <w:sz w:val="14"/>
                <w:szCs w:val="14"/>
              </w:rPr>
              <w:t>other operating</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and</w:t>
            </w: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jc w:val="center"/>
              <w:rPr>
                <w:rFonts w:ascii="Arial" w:hAnsi="Arial" w:cs="Arial"/>
                <w:color w:val="000000"/>
                <w:sz w:val="14"/>
                <w:szCs w:val="14"/>
              </w:rPr>
            </w:pPr>
          </w:p>
        </w:tc>
      </w:tr>
      <w:tr w:rsidR="00C9062E" w:rsidRPr="007F5AA5" w:rsidTr="00290483">
        <w:trPr>
          <w:tblHeader/>
        </w:trPr>
        <w:tc>
          <w:tcPr>
            <w:tcW w:w="1710" w:type="dxa"/>
            <w:tcBorders>
              <w:top w:val="nil"/>
              <w:left w:val="nil"/>
              <w:bottom w:val="nil"/>
              <w:right w:val="nil"/>
            </w:tcBorders>
          </w:tcPr>
          <w:p w:rsidR="00C9062E" w:rsidRPr="007F5AA5" w:rsidRDefault="00C9062E" w:rsidP="007F5AA5">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improvements</w:t>
            </w:r>
          </w:p>
        </w:tc>
        <w:tc>
          <w:tcPr>
            <w:tcW w:w="1080"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improvements</w:t>
            </w:r>
          </w:p>
        </w:tc>
        <w:tc>
          <w:tcPr>
            <w:tcW w:w="1081"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equipment</w:t>
            </w:r>
          </w:p>
        </w:tc>
        <w:tc>
          <w:tcPr>
            <w:tcW w:w="1080"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 xml:space="preserve"> vehicles </w:t>
            </w:r>
          </w:p>
        </w:tc>
        <w:tc>
          <w:tcPr>
            <w:tcW w:w="1080"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equipment</w:t>
            </w:r>
          </w:p>
        </w:tc>
        <w:tc>
          <w:tcPr>
            <w:tcW w:w="1080"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construction</w:t>
            </w:r>
          </w:p>
        </w:tc>
        <w:tc>
          <w:tcPr>
            <w:tcW w:w="1080" w:type="dxa"/>
            <w:tcBorders>
              <w:top w:val="nil"/>
              <w:left w:val="nil"/>
              <w:bottom w:val="nil"/>
              <w:right w:val="nil"/>
            </w:tcBorders>
          </w:tcPr>
          <w:p w:rsidR="00C9062E" w:rsidRPr="007F5AA5" w:rsidRDefault="00C9062E" w:rsidP="007F5AA5">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 xml:space="preserve"> Total </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288"/>
              <w:jc w:val="both"/>
              <w:rPr>
                <w:rFonts w:ascii="Arial" w:hAnsi="Arial" w:cs="Arial"/>
                <w:b/>
                <w:bCs/>
                <w:color w:val="000000"/>
                <w:sz w:val="14"/>
                <w:szCs w:val="14"/>
              </w:rPr>
            </w:pPr>
            <w:r w:rsidRPr="007F5AA5">
              <w:rPr>
                <w:rFonts w:ascii="Arial" w:hAnsi="Arial" w:cs="Arial"/>
                <w:b/>
                <w:bCs/>
                <w:color w:val="000000"/>
                <w:sz w:val="14"/>
                <w:szCs w:val="14"/>
              </w:rPr>
              <w:t>Cost</w:t>
            </w:r>
          </w:p>
        </w:tc>
        <w:tc>
          <w:tcPr>
            <w:tcW w:w="1079"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1"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C9062E" w:rsidRPr="007F5AA5" w:rsidRDefault="00C9062E" w:rsidP="007F5AA5">
            <w:pPr>
              <w:tabs>
                <w:tab w:val="left" w:pos="540"/>
              </w:tabs>
              <w:spacing w:line="260" w:lineRule="exact"/>
              <w:ind w:left="-18" w:right="-18"/>
              <w:jc w:val="both"/>
              <w:rPr>
                <w:rFonts w:ascii="Arial" w:hAnsi="Arial" w:cs="Arial"/>
                <w:sz w:val="14"/>
                <w:szCs w:val="14"/>
              </w:rPr>
            </w:pP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250"/>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1 January 2015</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215,989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4,716,147</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14,677,065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101,817</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255,278</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2,525,256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22,491,552</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 xml:space="preserve">Additions </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13,073</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194,384</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851</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13,533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442,041</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663,882</w:t>
            </w:r>
          </w:p>
        </w:tc>
      </w:tr>
      <w:tr w:rsidR="00C9062E" w:rsidRPr="007F5AA5" w:rsidTr="00290483">
        <w:trPr>
          <w:tblHeader/>
        </w:trPr>
        <w:tc>
          <w:tcPr>
            <w:tcW w:w="1710" w:type="dxa"/>
            <w:tcBorders>
              <w:top w:val="nil"/>
              <w:left w:val="nil"/>
              <w:bottom w:val="nil"/>
              <w:right w:val="nil"/>
            </w:tcBorders>
            <w:shd w:val="clear" w:color="auto" w:fill="auto"/>
          </w:tcPr>
          <w:p w:rsidR="00C9062E" w:rsidRPr="007F5AA5" w:rsidRDefault="00C9062E" w:rsidP="00C6747E">
            <w:pPr>
              <w:tabs>
                <w:tab w:val="left" w:pos="540"/>
              </w:tabs>
              <w:spacing w:line="260" w:lineRule="exact"/>
              <w:ind w:right="-198"/>
              <w:jc w:val="both"/>
              <w:rPr>
                <w:rFonts w:ascii="Arial" w:hAnsi="Arial" w:cs="Arial"/>
                <w:color w:val="000000"/>
                <w:sz w:val="14"/>
                <w:szCs w:val="14"/>
                <w:cs/>
              </w:rPr>
            </w:pPr>
            <w:proofErr w:type="spellStart"/>
            <w:r w:rsidRPr="007F5AA5">
              <w:rPr>
                <w:rFonts w:ascii="Arial" w:hAnsi="Arial" w:cs="Arial"/>
                <w:color w:val="000000"/>
                <w:sz w:val="14"/>
                <w:szCs w:val="14"/>
              </w:rPr>
              <w:t>Capitalised</w:t>
            </w:r>
            <w:proofErr w:type="spellEnd"/>
            <w:r w:rsidRPr="007F5AA5">
              <w:rPr>
                <w:rFonts w:ascii="Arial" w:hAnsi="Arial" w:cs="Arial"/>
                <w:color w:val="000000"/>
                <w:sz w:val="14"/>
                <w:szCs w:val="14"/>
              </w:rPr>
              <w:t xml:space="preserve"> </w:t>
            </w:r>
            <w:r w:rsidR="00C6747E">
              <w:rPr>
                <w:rFonts w:ascii="Arial" w:hAnsi="Arial" w:cs="Arial"/>
                <w:color w:val="000000"/>
                <w:sz w:val="14"/>
                <w:szCs w:val="14"/>
              </w:rPr>
              <w:t>i</w:t>
            </w:r>
            <w:r w:rsidRPr="007F5AA5">
              <w:rPr>
                <w:rFonts w:ascii="Arial" w:hAnsi="Arial" w:cs="Arial"/>
                <w:color w:val="000000"/>
                <w:sz w:val="14"/>
                <w:szCs w:val="14"/>
              </w:rPr>
              <w:t>nterest</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20,887</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20,887</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Disposals/write-off</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(2,446)</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(353,977)</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(11,205)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(11,243)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(11,994)</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(390,865)</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Transfers in (out)</w:t>
            </w:r>
          </w:p>
        </w:tc>
        <w:tc>
          <w:tcPr>
            <w:tcW w:w="1079"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552,252</w:t>
            </w:r>
          </w:p>
        </w:tc>
        <w:tc>
          <w:tcPr>
            <w:tcW w:w="1081"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1,747,055</w:t>
            </w:r>
          </w:p>
        </w:tc>
        <w:tc>
          <w:tcPr>
            <w:tcW w:w="1080"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1,366</w:t>
            </w:r>
          </w:p>
        </w:tc>
        <w:tc>
          <w:tcPr>
            <w:tcW w:w="1080"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(2,241,552)</w:t>
            </w:r>
          </w:p>
        </w:tc>
        <w:tc>
          <w:tcPr>
            <w:tcW w:w="1080" w:type="dxa"/>
            <w:tcBorders>
              <w:top w:val="nil"/>
              <w:left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59,121</w:t>
            </w:r>
          </w:p>
        </w:tc>
      </w:tr>
      <w:tr w:rsidR="00C9062E" w:rsidRPr="007F5AA5" w:rsidTr="00290483">
        <w:trPr>
          <w:trHeight w:val="144"/>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2015</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215,989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5,279,026</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16,264,527</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91,463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258,934</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734,638</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22,844,577</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 xml:space="preserve">Additions </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10,012</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266,896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5,515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14,422</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415,831</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712,676</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Disposals/write-off</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(40,938)</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(744,885)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(4,006)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(27,675)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(3,925)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(821,429)</w:t>
            </w:r>
          </w:p>
        </w:tc>
      </w:tr>
      <w:tr w:rsidR="00C9062E" w:rsidRPr="007F5AA5" w:rsidTr="00290483">
        <w:trPr>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Transfers in (out)</w:t>
            </w:r>
          </w:p>
        </w:tc>
        <w:tc>
          <w:tcPr>
            <w:tcW w:w="1079"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29,199</w:t>
            </w:r>
          </w:p>
        </w:tc>
        <w:tc>
          <w:tcPr>
            <w:tcW w:w="1081"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149,841</w:t>
            </w:r>
          </w:p>
        </w:tc>
        <w:tc>
          <w:tcPr>
            <w:tcW w:w="1080"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22,724</w:t>
            </w:r>
          </w:p>
        </w:tc>
        <w:tc>
          <w:tcPr>
            <w:tcW w:w="1080"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(164,395)</w:t>
            </w:r>
          </w:p>
        </w:tc>
        <w:tc>
          <w:tcPr>
            <w:tcW w:w="1080" w:type="dxa"/>
            <w:tcBorders>
              <w:top w:val="nil"/>
              <w:left w:val="nil"/>
              <w:bottom w:val="nil"/>
              <w:right w:val="nil"/>
            </w:tcBorders>
            <w:vAlign w:val="bottom"/>
          </w:tcPr>
          <w:p w:rsidR="00C9062E" w:rsidRPr="007F5AA5" w:rsidRDefault="00C9062E"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37,369</w:t>
            </w:r>
          </w:p>
        </w:tc>
      </w:tr>
      <w:tr w:rsidR="00C9062E" w:rsidRPr="007F5AA5" w:rsidTr="00290483">
        <w:trPr>
          <w:trHeight w:val="144"/>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2016</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215,989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5,277,299</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15,936,379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92,972</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268,405</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982,149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22,773,193</w:t>
            </w:r>
          </w:p>
        </w:tc>
      </w:tr>
      <w:tr w:rsidR="00C9062E" w:rsidRPr="007F5AA5" w:rsidTr="00290483">
        <w:trPr>
          <w:trHeight w:val="144"/>
          <w:tblHeader/>
        </w:trPr>
        <w:tc>
          <w:tcPr>
            <w:tcW w:w="1710" w:type="dxa"/>
            <w:tcBorders>
              <w:top w:val="nil"/>
              <w:left w:val="nil"/>
              <w:bottom w:val="nil"/>
              <w:right w:val="nil"/>
            </w:tcBorders>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 xml:space="preserve">Additions </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8,164</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220,992</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14,878</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22,533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774,032</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1,040,599</w:t>
            </w:r>
          </w:p>
        </w:tc>
      </w:tr>
      <w:tr w:rsidR="00C9062E" w:rsidRPr="007F5AA5" w:rsidTr="00290483">
        <w:trPr>
          <w:trHeight w:val="144"/>
          <w:tblHeader/>
        </w:trPr>
        <w:tc>
          <w:tcPr>
            <w:tcW w:w="1710" w:type="dxa"/>
            <w:tcBorders>
              <w:top w:val="nil"/>
              <w:left w:val="nil"/>
              <w:bottom w:val="nil"/>
              <w:right w:val="nil"/>
            </w:tcBorders>
            <w:shd w:val="clear" w:color="auto" w:fill="auto"/>
          </w:tcPr>
          <w:p w:rsidR="00C9062E" w:rsidRPr="007F5AA5" w:rsidRDefault="00C9062E" w:rsidP="00C6747E">
            <w:pPr>
              <w:tabs>
                <w:tab w:val="left" w:pos="540"/>
              </w:tabs>
              <w:spacing w:line="260" w:lineRule="exact"/>
              <w:ind w:right="-198"/>
              <w:jc w:val="both"/>
              <w:rPr>
                <w:rFonts w:ascii="Arial" w:hAnsi="Arial" w:cs="Arial"/>
                <w:color w:val="000000"/>
                <w:sz w:val="14"/>
                <w:szCs w:val="14"/>
              </w:rPr>
            </w:pPr>
            <w:proofErr w:type="spellStart"/>
            <w:r w:rsidRPr="007F5AA5">
              <w:rPr>
                <w:rFonts w:ascii="Arial" w:hAnsi="Arial" w:cs="Arial"/>
                <w:color w:val="000000"/>
                <w:sz w:val="14"/>
                <w:szCs w:val="14"/>
              </w:rPr>
              <w:t>Capitalised</w:t>
            </w:r>
            <w:proofErr w:type="spellEnd"/>
            <w:r w:rsidRPr="007F5AA5">
              <w:rPr>
                <w:rFonts w:ascii="Arial" w:hAnsi="Arial" w:cs="Arial"/>
                <w:color w:val="000000"/>
                <w:sz w:val="14"/>
                <w:szCs w:val="14"/>
              </w:rPr>
              <w:t xml:space="preserve"> </w:t>
            </w:r>
            <w:r w:rsidR="00C6747E">
              <w:rPr>
                <w:rFonts w:ascii="Arial" w:hAnsi="Arial" w:cs="Arial"/>
                <w:color w:val="000000"/>
                <w:sz w:val="14"/>
                <w:szCs w:val="14"/>
              </w:rPr>
              <w:t>i</w:t>
            </w:r>
            <w:r w:rsidRPr="007F5AA5">
              <w:rPr>
                <w:rFonts w:ascii="Arial" w:hAnsi="Arial" w:cs="Arial"/>
                <w:color w:val="000000"/>
                <w:sz w:val="14"/>
                <w:szCs w:val="14"/>
              </w:rPr>
              <w:t xml:space="preserve">nterest  </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2,857</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3,536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6,393</w:t>
            </w:r>
          </w:p>
        </w:tc>
      </w:tr>
      <w:tr w:rsidR="00C9062E" w:rsidRPr="007F5AA5" w:rsidTr="00290483">
        <w:trPr>
          <w:trHeight w:val="144"/>
          <w:tblHeader/>
        </w:trPr>
        <w:tc>
          <w:tcPr>
            <w:tcW w:w="1710" w:type="dxa"/>
            <w:tcBorders>
              <w:top w:val="nil"/>
              <w:left w:val="nil"/>
              <w:bottom w:val="nil"/>
              <w:right w:val="nil"/>
            </w:tcBorders>
            <w:shd w:val="clear" w:color="auto" w:fill="auto"/>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Disposals/write-off</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(2,710)</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(44,115)</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(377,923)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(836)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(17,206)</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(60,954)</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(503,744)</w:t>
            </w:r>
          </w:p>
        </w:tc>
      </w:tr>
      <w:tr w:rsidR="00C9062E" w:rsidRPr="007F5AA5" w:rsidTr="00290483">
        <w:trPr>
          <w:trHeight w:val="144"/>
          <w:tblHeader/>
        </w:trPr>
        <w:tc>
          <w:tcPr>
            <w:tcW w:w="1710" w:type="dxa"/>
            <w:tcBorders>
              <w:top w:val="nil"/>
              <w:left w:val="nil"/>
              <w:bottom w:val="nil"/>
              <w:right w:val="nil"/>
            </w:tcBorders>
            <w:shd w:val="clear" w:color="auto" w:fill="auto"/>
          </w:tcPr>
          <w:p w:rsidR="00C9062E" w:rsidRPr="007F5AA5" w:rsidRDefault="00C9062E"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Transfers in (out)</w:t>
            </w:r>
          </w:p>
        </w:tc>
        <w:tc>
          <w:tcPr>
            <w:tcW w:w="1079"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24,480</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27,296</w:t>
            </w:r>
          </w:p>
        </w:tc>
        <w:tc>
          <w:tcPr>
            <w:tcW w:w="1081"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841,483</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9,939</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(734,550)</w:t>
            </w:r>
          </w:p>
        </w:tc>
        <w:tc>
          <w:tcPr>
            <w:tcW w:w="1080" w:type="dxa"/>
            <w:tcBorders>
              <w:top w:val="nil"/>
              <w:left w:val="nil"/>
              <w:bottom w:val="nil"/>
              <w:right w:val="nil"/>
            </w:tcBorders>
            <w:vAlign w:val="bottom"/>
          </w:tcPr>
          <w:p w:rsidR="00C9062E" w:rsidRPr="007F5AA5" w:rsidRDefault="00C9062E"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168,648</w:t>
            </w:r>
          </w:p>
        </w:tc>
      </w:tr>
      <w:tr w:rsidR="00290483" w:rsidRPr="007F5AA5" w:rsidTr="00290483">
        <w:trPr>
          <w:trHeight w:val="144"/>
          <w:tblHeader/>
        </w:trPr>
        <w:tc>
          <w:tcPr>
            <w:tcW w:w="1710" w:type="dxa"/>
            <w:tcBorders>
              <w:top w:val="nil"/>
              <w:left w:val="nil"/>
              <w:bottom w:val="nil"/>
              <w:right w:val="nil"/>
            </w:tcBorders>
            <w:shd w:val="clear" w:color="auto" w:fill="auto"/>
          </w:tcPr>
          <w:p w:rsidR="00290483" w:rsidRPr="007F5AA5" w:rsidRDefault="006069ED" w:rsidP="00C6747E">
            <w:pPr>
              <w:tabs>
                <w:tab w:val="left" w:pos="540"/>
              </w:tabs>
              <w:spacing w:line="260" w:lineRule="exact"/>
              <w:ind w:left="113" w:right="-108" w:hanging="113"/>
              <w:rPr>
                <w:rFonts w:ascii="Arial" w:hAnsi="Arial" w:cs="Arial"/>
                <w:color w:val="000000"/>
                <w:sz w:val="14"/>
                <w:szCs w:val="14"/>
                <w:cs/>
              </w:rPr>
            </w:pPr>
            <w:r>
              <w:rPr>
                <w:rFonts w:ascii="Arial" w:hAnsi="Arial" w:cs="Arial"/>
                <w:color w:val="000000"/>
                <w:sz w:val="14"/>
                <w:szCs w:val="14"/>
              </w:rPr>
              <w:t xml:space="preserve">Effect of </w:t>
            </w:r>
            <w:r w:rsidR="00290483" w:rsidRPr="007F5AA5">
              <w:rPr>
                <w:rFonts w:ascii="Arial" w:hAnsi="Arial" w:cs="Arial"/>
                <w:color w:val="000000"/>
                <w:sz w:val="14"/>
                <w:szCs w:val="14"/>
              </w:rPr>
              <w:t xml:space="preserve">business combination under </w:t>
            </w:r>
            <w:r w:rsidR="00C6747E">
              <w:rPr>
                <w:rFonts w:ascii="Arial" w:hAnsi="Arial" w:cs="Arial"/>
                <w:color w:val="000000"/>
                <w:sz w:val="14"/>
                <w:szCs w:val="14"/>
              </w:rPr>
              <w:t>common</w:t>
            </w:r>
            <w:r w:rsidR="00290483" w:rsidRPr="007F5AA5">
              <w:rPr>
                <w:rFonts w:ascii="Arial" w:hAnsi="Arial" w:cs="Arial"/>
                <w:color w:val="000000"/>
                <w:sz w:val="14"/>
                <w:szCs w:val="14"/>
              </w:rPr>
              <w:t xml:space="preserve"> control</w:t>
            </w:r>
          </w:p>
        </w:tc>
        <w:tc>
          <w:tcPr>
            <w:tcW w:w="1079"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(21,255)</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(187)</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(21,442)</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2017</w:t>
            </w:r>
          </w:p>
        </w:tc>
        <w:tc>
          <w:tcPr>
            <w:tcW w:w="1079"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237,759</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5,268,644</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16,602,533</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107,014</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283,484</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964,213</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23,463,647</w:t>
            </w:r>
          </w:p>
        </w:tc>
      </w:tr>
      <w:tr w:rsidR="00290483" w:rsidRPr="007F5AA5" w:rsidTr="00290483">
        <w:trPr>
          <w:trHeight w:val="144"/>
          <w:tblHeader/>
        </w:trPr>
        <w:tc>
          <w:tcPr>
            <w:tcW w:w="2789" w:type="dxa"/>
            <w:gridSpan w:val="2"/>
            <w:tcBorders>
              <w:top w:val="nil"/>
              <w:left w:val="nil"/>
              <w:bottom w:val="nil"/>
              <w:right w:val="nil"/>
            </w:tcBorders>
          </w:tcPr>
          <w:p w:rsidR="00290483" w:rsidRPr="007F5AA5" w:rsidRDefault="00290483" w:rsidP="00290483">
            <w:pPr>
              <w:tabs>
                <w:tab w:val="left" w:pos="540"/>
              </w:tabs>
              <w:spacing w:line="260" w:lineRule="exact"/>
              <w:ind w:right="-288"/>
              <w:jc w:val="both"/>
              <w:rPr>
                <w:rFonts w:ascii="Arial" w:hAnsi="Arial" w:cs="Arial"/>
                <w:color w:val="000000"/>
                <w:sz w:val="14"/>
                <w:szCs w:val="14"/>
              </w:rPr>
            </w:pPr>
            <w:r w:rsidRPr="007F5AA5">
              <w:rPr>
                <w:rFonts w:ascii="Arial" w:hAnsi="Arial" w:cs="Arial"/>
                <w:b/>
                <w:bCs/>
                <w:color w:val="000000"/>
                <w:sz w:val="14"/>
                <w:szCs w:val="14"/>
              </w:rPr>
              <w:t>Accumulated depreciation</w:t>
            </w:r>
          </w:p>
        </w:tc>
        <w:tc>
          <w:tcPr>
            <w:tcW w:w="1080"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c>
          <w:tcPr>
            <w:tcW w:w="1081"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left" w:pos="540"/>
              </w:tabs>
              <w:spacing w:line="260" w:lineRule="exact"/>
              <w:ind w:left="-18" w:right="-18"/>
              <w:jc w:val="thaiDistribute"/>
              <w:rPr>
                <w:rFonts w:ascii="Arial" w:hAnsi="Arial" w:cs="Arial"/>
                <w:color w:val="000000"/>
                <w:sz w:val="14"/>
                <w:szCs w:val="14"/>
              </w:rPr>
            </w:pP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1 January 2015</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968</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2,349,561</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8,501,931</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80,485</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210,482</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11,143,427</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Depreciation for the year</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996</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214,928</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1,166,403</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7,260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20,341</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1,409,928</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A02C56">
            <w:pPr>
              <w:tabs>
                <w:tab w:val="left" w:pos="540"/>
              </w:tabs>
              <w:spacing w:line="260" w:lineRule="exact"/>
              <w:ind w:left="113" w:right="-108" w:hanging="113"/>
              <w:rPr>
                <w:rFonts w:ascii="Arial" w:hAnsi="Arial" w:cs="Arial"/>
                <w:color w:val="000000"/>
                <w:sz w:val="14"/>
                <w:szCs w:val="14"/>
              </w:rPr>
            </w:pPr>
            <w:r w:rsidRPr="007F5AA5">
              <w:rPr>
                <w:rFonts w:ascii="Arial" w:hAnsi="Arial" w:cs="Arial"/>
                <w:color w:val="000000"/>
                <w:sz w:val="14"/>
                <w:szCs w:val="14"/>
              </w:rPr>
              <w:t>Depreciation on disposals/write-off</w:t>
            </w:r>
          </w:p>
        </w:tc>
        <w:tc>
          <w:tcPr>
            <w:tcW w:w="1079"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(2,413)</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(318,592)</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(11,201)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(10,700)</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(342,906)</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2015</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1,964</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2,562,076</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9,349,742</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76,544</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220,123</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12,210,449</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Depreciation for the year</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996</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193,394</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1,173,253</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7,427</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19,047</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1,394,117</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A02C56">
            <w:pPr>
              <w:tabs>
                <w:tab w:val="left" w:pos="540"/>
              </w:tabs>
              <w:spacing w:line="260" w:lineRule="exact"/>
              <w:ind w:left="113" w:right="-108" w:hanging="113"/>
              <w:rPr>
                <w:rFonts w:ascii="Arial" w:hAnsi="Arial" w:cs="Arial"/>
                <w:color w:val="000000"/>
                <w:sz w:val="14"/>
                <w:szCs w:val="14"/>
              </w:rPr>
            </w:pPr>
            <w:r w:rsidRPr="007F5AA5">
              <w:rPr>
                <w:rFonts w:ascii="Arial" w:hAnsi="Arial" w:cs="Arial"/>
                <w:color w:val="000000"/>
                <w:sz w:val="14"/>
                <w:szCs w:val="14"/>
              </w:rPr>
              <w:t>Depreciation on disposals/write-off</w:t>
            </w:r>
          </w:p>
        </w:tc>
        <w:tc>
          <w:tcPr>
            <w:tcW w:w="1079"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(36,092)</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(690,693)</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(4,081)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(26,841)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(757,707)</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2016</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2,960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2,719,378</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9,832,302</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79,890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212,329</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12,846,859</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Depreciation for the year</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5,326</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171,150</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1,170,769</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7,858</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23,097</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1,378,200</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A02C56">
            <w:pPr>
              <w:tabs>
                <w:tab w:val="left" w:pos="540"/>
              </w:tabs>
              <w:spacing w:line="260" w:lineRule="exact"/>
              <w:ind w:left="113" w:right="-108" w:hanging="113"/>
              <w:rPr>
                <w:rFonts w:ascii="Arial" w:hAnsi="Arial" w:cs="Arial"/>
                <w:color w:val="000000"/>
                <w:sz w:val="14"/>
                <w:szCs w:val="14"/>
              </w:rPr>
            </w:pPr>
            <w:r w:rsidRPr="007F5AA5">
              <w:rPr>
                <w:rFonts w:ascii="Arial" w:hAnsi="Arial" w:cs="Arial"/>
                <w:color w:val="000000"/>
                <w:sz w:val="14"/>
                <w:szCs w:val="14"/>
              </w:rPr>
              <w:t>Depreciation on disposals/write-off</w:t>
            </w:r>
          </w:p>
        </w:tc>
        <w:tc>
          <w:tcPr>
            <w:tcW w:w="1079"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cs/>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(42,927)</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(344,060)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(835)</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(16,080)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(403,902)</w:t>
            </w:r>
          </w:p>
        </w:tc>
      </w:tr>
      <w:tr w:rsidR="00290483" w:rsidRPr="007F5AA5" w:rsidTr="00290483">
        <w:trPr>
          <w:trHeight w:val="144"/>
          <w:tblHeader/>
        </w:trPr>
        <w:tc>
          <w:tcPr>
            <w:tcW w:w="1710" w:type="dxa"/>
            <w:tcBorders>
              <w:top w:val="nil"/>
              <w:left w:val="nil"/>
              <w:bottom w:val="nil"/>
              <w:right w:val="nil"/>
            </w:tcBorders>
          </w:tcPr>
          <w:p w:rsidR="00290483" w:rsidRPr="007F5AA5" w:rsidRDefault="006069ED" w:rsidP="00290483">
            <w:pPr>
              <w:tabs>
                <w:tab w:val="left" w:pos="540"/>
              </w:tabs>
              <w:spacing w:line="260" w:lineRule="exact"/>
              <w:ind w:left="113" w:right="-108" w:hanging="113"/>
              <w:rPr>
                <w:rFonts w:ascii="Arial" w:hAnsi="Arial" w:cs="Arial"/>
                <w:color w:val="000000"/>
                <w:sz w:val="14"/>
                <w:szCs w:val="14"/>
                <w:cs/>
              </w:rPr>
            </w:pPr>
            <w:r>
              <w:rPr>
                <w:rFonts w:ascii="Arial" w:hAnsi="Arial" w:cs="Arial"/>
                <w:color w:val="000000"/>
                <w:sz w:val="14"/>
                <w:szCs w:val="14"/>
              </w:rPr>
              <w:t>Effect of</w:t>
            </w:r>
            <w:r w:rsidR="00290483" w:rsidRPr="007F5AA5">
              <w:rPr>
                <w:rFonts w:ascii="Arial" w:hAnsi="Arial" w:cs="Arial"/>
                <w:color w:val="000000"/>
                <w:sz w:val="14"/>
                <w:szCs w:val="14"/>
              </w:rPr>
              <w:t xml:space="preserve"> business combination under </w:t>
            </w:r>
            <w:r w:rsidR="00C6747E">
              <w:rPr>
                <w:rFonts w:ascii="Arial" w:hAnsi="Arial" w:cs="Arial"/>
                <w:color w:val="000000"/>
                <w:sz w:val="14"/>
                <w:szCs w:val="14"/>
              </w:rPr>
              <w:t>common</w:t>
            </w:r>
            <w:r w:rsidR="00C6747E" w:rsidRPr="007F5AA5">
              <w:rPr>
                <w:rFonts w:ascii="Arial" w:hAnsi="Arial" w:cs="Arial"/>
                <w:color w:val="000000"/>
                <w:sz w:val="14"/>
                <w:szCs w:val="14"/>
              </w:rPr>
              <w:t xml:space="preserve"> </w:t>
            </w:r>
            <w:r w:rsidR="00290483" w:rsidRPr="007F5AA5">
              <w:rPr>
                <w:rFonts w:ascii="Arial" w:hAnsi="Arial" w:cs="Arial"/>
                <w:color w:val="000000"/>
                <w:sz w:val="14"/>
                <w:szCs w:val="14"/>
              </w:rPr>
              <w:t>control</w:t>
            </w:r>
          </w:p>
        </w:tc>
        <w:tc>
          <w:tcPr>
            <w:tcW w:w="1079"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cs/>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(12,139)</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(136)</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(12,275)</w:t>
            </w:r>
          </w:p>
        </w:tc>
      </w:tr>
      <w:tr w:rsidR="00290483" w:rsidRPr="007F5AA5" w:rsidTr="00290483">
        <w:trPr>
          <w:trHeight w:val="144"/>
          <w:tblHeader/>
        </w:trPr>
        <w:tc>
          <w:tcPr>
            <w:tcW w:w="1710" w:type="dxa"/>
            <w:tcBorders>
              <w:top w:val="nil"/>
              <w:left w:val="nil"/>
              <w:bottom w:val="nil"/>
              <w:right w:val="nil"/>
            </w:tcBorders>
          </w:tcPr>
          <w:p w:rsidR="00290483" w:rsidRPr="007F5AA5" w:rsidRDefault="00290483" w:rsidP="00290483">
            <w:pPr>
              <w:tabs>
                <w:tab w:val="left" w:pos="540"/>
              </w:tabs>
              <w:spacing w:line="260" w:lineRule="exact"/>
              <w:ind w:right="-198"/>
              <w:jc w:val="both"/>
              <w:rPr>
                <w:rFonts w:ascii="Arial" w:hAnsi="Arial" w:cs="Arial"/>
                <w:color w:val="000000"/>
                <w:sz w:val="14"/>
                <w:szCs w:val="14"/>
              </w:rPr>
            </w:pPr>
            <w:r w:rsidRPr="007F5AA5">
              <w:rPr>
                <w:rFonts w:ascii="Arial" w:hAnsi="Arial" w:cs="Arial"/>
                <w:color w:val="000000"/>
                <w:sz w:val="14"/>
                <w:szCs w:val="14"/>
              </w:rPr>
              <w:t>31 December 2017</w:t>
            </w:r>
          </w:p>
        </w:tc>
        <w:tc>
          <w:tcPr>
            <w:tcW w:w="1079"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8,286</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2,847,601</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10,646,872</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86,913</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219,210</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13,808,882</w:t>
            </w:r>
          </w:p>
        </w:tc>
      </w:tr>
    </w:tbl>
    <w:p w:rsidR="00290483" w:rsidRDefault="00290483">
      <w:r>
        <w:br w:type="page"/>
      </w:r>
    </w:p>
    <w:p w:rsidR="00AE7A12" w:rsidRDefault="00AE7A12" w:rsidP="00C6747E">
      <w:pPr>
        <w:tabs>
          <w:tab w:val="left" w:pos="1215"/>
        </w:tabs>
        <w:ind w:right="-158"/>
        <w:jc w:val="right"/>
      </w:pPr>
      <w:r>
        <w:tab/>
      </w:r>
      <w:r w:rsidRPr="00A02C56">
        <w:rPr>
          <w:rFonts w:ascii="Arial" w:hAnsi="Arial" w:cs="Arial"/>
          <w:sz w:val="14"/>
          <w:szCs w:val="14"/>
        </w:rPr>
        <w:t>(Unit: Thousand Baht)</w:t>
      </w:r>
    </w:p>
    <w:tbl>
      <w:tblPr>
        <w:tblW w:w="9270" w:type="dxa"/>
        <w:tblInd w:w="558" w:type="dxa"/>
        <w:tblLayout w:type="fixed"/>
        <w:tblLook w:val="0000" w:firstRow="0" w:lastRow="0" w:firstColumn="0" w:lastColumn="0" w:noHBand="0" w:noVBand="0"/>
      </w:tblPr>
      <w:tblGrid>
        <w:gridCol w:w="1710"/>
        <w:gridCol w:w="1079"/>
        <w:gridCol w:w="1080"/>
        <w:gridCol w:w="1081"/>
        <w:gridCol w:w="1080"/>
        <w:gridCol w:w="1080"/>
        <w:gridCol w:w="1080"/>
        <w:gridCol w:w="1080"/>
      </w:tblGrid>
      <w:tr w:rsidR="00290483" w:rsidRPr="00290483" w:rsidTr="00290483">
        <w:trPr>
          <w:tblHeader/>
        </w:trPr>
        <w:tc>
          <w:tcPr>
            <w:tcW w:w="1710" w:type="dxa"/>
            <w:tcBorders>
              <w:top w:val="nil"/>
              <w:left w:val="nil"/>
              <w:bottom w:val="nil"/>
              <w:right w:val="nil"/>
            </w:tcBorders>
          </w:tcPr>
          <w:p w:rsidR="00290483" w:rsidRPr="00290483" w:rsidRDefault="00290483" w:rsidP="006038DF">
            <w:pPr>
              <w:tabs>
                <w:tab w:val="left" w:pos="540"/>
              </w:tabs>
              <w:spacing w:line="260" w:lineRule="exact"/>
              <w:ind w:right="-288"/>
              <w:rPr>
                <w:rFonts w:ascii="Arial" w:hAnsi="Arial" w:cs="Arial"/>
                <w:sz w:val="14"/>
                <w:szCs w:val="14"/>
              </w:rPr>
            </w:pPr>
            <w:r w:rsidRPr="00290483">
              <w:rPr>
                <w:rFonts w:ascii="Arial" w:hAnsi="Arial" w:cs="Arial"/>
                <w:sz w:val="14"/>
                <w:szCs w:val="14"/>
              </w:rPr>
              <w:tab/>
            </w:r>
          </w:p>
        </w:tc>
        <w:tc>
          <w:tcPr>
            <w:tcW w:w="7560" w:type="dxa"/>
            <w:gridSpan w:val="7"/>
            <w:tcBorders>
              <w:top w:val="nil"/>
              <w:left w:val="nil"/>
              <w:right w:val="nil"/>
            </w:tcBorders>
          </w:tcPr>
          <w:p w:rsidR="00290483" w:rsidRPr="00290483" w:rsidRDefault="00290483" w:rsidP="006038DF">
            <w:pPr>
              <w:pBdr>
                <w:bottom w:val="single" w:sz="4" w:space="1" w:color="auto"/>
              </w:pBdr>
              <w:tabs>
                <w:tab w:val="left" w:pos="540"/>
              </w:tabs>
              <w:spacing w:line="260" w:lineRule="exact"/>
              <w:ind w:left="-18"/>
              <w:jc w:val="center"/>
              <w:rPr>
                <w:rFonts w:ascii="Arial" w:hAnsi="Arial" w:cs="Arial"/>
                <w:sz w:val="14"/>
                <w:szCs w:val="14"/>
                <w:cs/>
              </w:rPr>
            </w:pPr>
            <w:r w:rsidRPr="00290483">
              <w:rPr>
                <w:rFonts w:ascii="Arial" w:hAnsi="Arial" w:cs="Arial"/>
                <w:sz w:val="14"/>
                <w:szCs w:val="14"/>
              </w:rPr>
              <w:t>Consolidated financial statements</w:t>
            </w:r>
          </w:p>
        </w:tc>
      </w:tr>
      <w:tr w:rsidR="00290483" w:rsidRPr="00290483" w:rsidTr="00290483">
        <w:trPr>
          <w:tblHeader/>
        </w:trPr>
        <w:tc>
          <w:tcPr>
            <w:tcW w:w="1710" w:type="dxa"/>
            <w:tcBorders>
              <w:top w:val="nil"/>
              <w:left w:val="nil"/>
              <w:bottom w:val="nil"/>
              <w:right w:val="nil"/>
            </w:tcBorders>
          </w:tcPr>
          <w:p w:rsidR="00290483" w:rsidRPr="00290483" w:rsidRDefault="00290483" w:rsidP="006038DF">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8"/>
              <w:jc w:val="center"/>
              <w:rPr>
                <w:rFonts w:ascii="Arial" w:hAnsi="Arial" w:cs="Arial"/>
                <w:color w:val="000000"/>
                <w:sz w:val="14"/>
                <w:szCs w:val="14"/>
              </w:rPr>
            </w:pPr>
          </w:p>
        </w:tc>
        <w:tc>
          <w:tcPr>
            <w:tcW w:w="1081" w:type="dxa"/>
            <w:tcBorders>
              <w:top w:val="nil"/>
              <w:left w:val="nil"/>
              <w:bottom w:val="nil"/>
              <w:right w:val="nil"/>
            </w:tcBorders>
            <w:vAlign w:val="bottom"/>
          </w:tcPr>
          <w:p w:rsidR="00290483" w:rsidRPr="00290483" w:rsidRDefault="00290483" w:rsidP="006038DF">
            <w:pPr>
              <w:spacing w:line="260" w:lineRule="exact"/>
              <w:ind w:left="-18" w:right="-40"/>
              <w:jc w:val="center"/>
              <w:rPr>
                <w:rFonts w:ascii="Arial" w:hAnsi="Arial" w:cs="Arial"/>
                <w:color w:val="000000"/>
                <w:sz w:val="14"/>
                <w:szCs w:val="14"/>
              </w:rPr>
            </w:pPr>
            <w:r w:rsidRPr="00290483">
              <w:rPr>
                <w:rFonts w:ascii="Arial" w:hAnsi="Arial" w:cs="Arial"/>
                <w:color w:val="000000"/>
                <w:sz w:val="14"/>
                <w:szCs w:val="14"/>
              </w:rPr>
              <w:t xml:space="preserve">Machinery, </w:t>
            </w: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98" w:right="-198"/>
              <w:jc w:val="center"/>
              <w:rPr>
                <w:rFonts w:ascii="Arial" w:hAnsi="Arial" w:cs="Arial"/>
                <w:color w:val="000000"/>
                <w:spacing w:val="-4"/>
                <w:sz w:val="14"/>
                <w:szCs w:val="14"/>
              </w:rPr>
            </w:pPr>
            <w:r w:rsidRPr="00290483">
              <w:rPr>
                <w:rFonts w:ascii="Arial" w:hAnsi="Arial" w:cs="Arial"/>
                <w:color w:val="000000"/>
                <w:spacing w:val="-4"/>
                <w:sz w:val="14"/>
                <w:szCs w:val="14"/>
              </w:rPr>
              <w:t>Furniture, fixtures,</w:t>
            </w: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r w:rsidRPr="00290483">
              <w:rPr>
                <w:rFonts w:ascii="Arial" w:hAnsi="Arial" w:cs="Arial"/>
                <w:color w:val="000000"/>
                <w:sz w:val="14"/>
                <w:szCs w:val="14"/>
              </w:rPr>
              <w:t>Assets under</w:t>
            </w: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8"/>
              <w:jc w:val="center"/>
              <w:rPr>
                <w:rFonts w:ascii="Arial" w:hAnsi="Arial" w:cs="Arial"/>
                <w:color w:val="000000"/>
                <w:sz w:val="14"/>
                <w:szCs w:val="14"/>
              </w:rPr>
            </w:pPr>
          </w:p>
        </w:tc>
      </w:tr>
      <w:tr w:rsidR="00290483" w:rsidRPr="00290483" w:rsidTr="00290483">
        <w:trPr>
          <w:tblHeader/>
        </w:trPr>
        <w:tc>
          <w:tcPr>
            <w:tcW w:w="1710" w:type="dxa"/>
            <w:tcBorders>
              <w:top w:val="nil"/>
              <w:left w:val="nil"/>
              <w:bottom w:val="nil"/>
              <w:right w:val="nil"/>
            </w:tcBorders>
          </w:tcPr>
          <w:p w:rsidR="00290483" w:rsidRPr="00290483" w:rsidRDefault="00290483" w:rsidP="006038DF">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r w:rsidRPr="00290483">
              <w:rPr>
                <w:rFonts w:ascii="Arial" w:hAnsi="Arial" w:cs="Arial"/>
                <w:color w:val="000000"/>
                <w:sz w:val="14"/>
                <w:szCs w:val="14"/>
              </w:rPr>
              <w:t>Land and</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r w:rsidRPr="00290483">
              <w:rPr>
                <w:rFonts w:ascii="Arial" w:hAnsi="Arial" w:cs="Arial"/>
                <w:color w:val="000000"/>
                <w:sz w:val="14"/>
                <w:szCs w:val="14"/>
              </w:rPr>
              <w:t>Buildings and</w:t>
            </w:r>
          </w:p>
        </w:tc>
        <w:tc>
          <w:tcPr>
            <w:tcW w:w="1081" w:type="dxa"/>
            <w:tcBorders>
              <w:top w:val="nil"/>
              <w:left w:val="nil"/>
              <w:bottom w:val="nil"/>
              <w:right w:val="nil"/>
            </w:tcBorders>
          </w:tcPr>
          <w:p w:rsidR="00290483" w:rsidRPr="00290483" w:rsidRDefault="00290483" w:rsidP="006038DF">
            <w:pPr>
              <w:tabs>
                <w:tab w:val="left" w:pos="540"/>
              </w:tabs>
              <w:spacing w:line="260" w:lineRule="exact"/>
              <w:ind w:left="-107" w:right="-108"/>
              <w:jc w:val="center"/>
              <w:rPr>
                <w:rFonts w:ascii="Arial" w:hAnsi="Arial" w:cs="Arial"/>
                <w:color w:val="000000"/>
                <w:sz w:val="14"/>
                <w:szCs w:val="14"/>
              </w:rPr>
            </w:pPr>
            <w:r w:rsidRPr="00290483">
              <w:rPr>
                <w:rFonts w:ascii="Arial" w:hAnsi="Arial" w:cs="Arial"/>
                <w:color w:val="000000"/>
                <w:sz w:val="14"/>
                <w:szCs w:val="14"/>
              </w:rPr>
              <w:t>equipment and</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08" w:right="-108"/>
              <w:jc w:val="center"/>
              <w:rPr>
                <w:rFonts w:ascii="Arial" w:hAnsi="Arial" w:cs="Arial"/>
                <w:color w:val="000000"/>
                <w:sz w:val="14"/>
                <w:szCs w:val="14"/>
              </w:rPr>
            </w:pPr>
            <w:r w:rsidRPr="00290483">
              <w:rPr>
                <w:rFonts w:ascii="Arial" w:hAnsi="Arial" w:cs="Arial"/>
                <w:color w:val="000000"/>
                <w:sz w:val="14"/>
                <w:szCs w:val="14"/>
              </w:rPr>
              <w:t>equipment and</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r w:rsidRPr="00290483">
              <w:rPr>
                <w:rFonts w:ascii="Arial" w:hAnsi="Arial" w:cs="Arial"/>
                <w:color w:val="000000"/>
                <w:sz w:val="14"/>
                <w:szCs w:val="14"/>
              </w:rPr>
              <w:t>installation</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p>
        </w:tc>
      </w:tr>
      <w:tr w:rsidR="00290483" w:rsidRPr="00290483" w:rsidTr="00290483">
        <w:trPr>
          <w:tblHeader/>
        </w:trPr>
        <w:tc>
          <w:tcPr>
            <w:tcW w:w="1710" w:type="dxa"/>
            <w:tcBorders>
              <w:top w:val="nil"/>
              <w:left w:val="nil"/>
              <w:bottom w:val="nil"/>
              <w:right w:val="nil"/>
            </w:tcBorders>
          </w:tcPr>
          <w:p w:rsidR="00290483" w:rsidRPr="00290483" w:rsidRDefault="00290483" w:rsidP="006038DF">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r w:rsidRPr="00290483">
              <w:rPr>
                <w:rFonts w:ascii="Arial" w:hAnsi="Arial" w:cs="Arial"/>
                <w:color w:val="000000"/>
                <w:sz w:val="14"/>
                <w:szCs w:val="14"/>
              </w:rPr>
              <w:t>land</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r w:rsidRPr="00290483">
              <w:rPr>
                <w:rFonts w:ascii="Arial" w:hAnsi="Arial" w:cs="Arial"/>
                <w:color w:val="000000"/>
                <w:sz w:val="14"/>
                <w:szCs w:val="14"/>
              </w:rPr>
              <w:t>building</w:t>
            </w:r>
          </w:p>
        </w:tc>
        <w:tc>
          <w:tcPr>
            <w:tcW w:w="1081" w:type="dxa"/>
            <w:tcBorders>
              <w:top w:val="nil"/>
              <w:left w:val="nil"/>
              <w:bottom w:val="nil"/>
              <w:right w:val="nil"/>
            </w:tcBorders>
          </w:tcPr>
          <w:p w:rsidR="00290483" w:rsidRPr="00290483" w:rsidRDefault="00290483" w:rsidP="006038DF">
            <w:pPr>
              <w:tabs>
                <w:tab w:val="left" w:pos="540"/>
              </w:tabs>
              <w:spacing w:line="260" w:lineRule="exact"/>
              <w:ind w:left="-18" w:right="-40"/>
              <w:jc w:val="center"/>
              <w:rPr>
                <w:rFonts w:ascii="Arial" w:hAnsi="Arial" w:cs="Arial"/>
                <w:color w:val="000000"/>
                <w:sz w:val="14"/>
                <w:szCs w:val="14"/>
              </w:rPr>
            </w:pPr>
            <w:r w:rsidRPr="00290483">
              <w:rPr>
                <w:rFonts w:ascii="Arial" w:hAnsi="Arial" w:cs="Arial"/>
                <w:color w:val="000000"/>
                <w:sz w:val="14"/>
                <w:szCs w:val="14"/>
              </w:rPr>
              <w:t>other factory</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r w:rsidRPr="00290483">
              <w:rPr>
                <w:rFonts w:ascii="Arial" w:hAnsi="Arial" w:cs="Arial"/>
                <w:color w:val="000000"/>
                <w:sz w:val="14"/>
                <w:szCs w:val="14"/>
              </w:rPr>
              <w:t xml:space="preserve">Motor </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08" w:right="-108"/>
              <w:jc w:val="center"/>
              <w:rPr>
                <w:rFonts w:ascii="Arial" w:hAnsi="Arial" w:cs="Arial"/>
                <w:color w:val="000000"/>
                <w:sz w:val="14"/>
                <w:szCs w:val="14"/>
              </w:rPr>
            </w:pPr>
            <w:r w:rsidRPr="00290483">
              <w:rPr>
                <w:rFonts w:ascii="Arial" w:hAnsi="Arial" w:cs="Arial"/>
                <w:color w:val="000000"/>
                <w:sz w:val="14"/>
                <w:szCs w:val="14"/>
              </w:rPr>
              <w:t>other operating</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right="-90"/>
              <w:jc w:val="center"/>
              <w:rPr>
                <w:rFonts w:ascii="Arial" w:hAnsi="Arial" w:cs="Arial"/>
                <w:color w:val="000000"/>
                <w:sz w:val="14"/>
                <w:szCs w:val="14"/>
              </w:rPr>
            </w:pPr>
            <w:r w:rsidRPr="00290483">
              <w:rPr>
                <w:rFonts w:ascii="Arial" w:hAnsi="Arial" w:cs="Arial"/>
                <w:color w:val="000000"/>
                <w:sz w:val="14"/>
                <w:szCs w:val="14"/>
              </w:rPr>
              <w:t>and</w:t>
            </w:r>
          </w:p>
        </w:tc>
        <w:tc>
          <w:tcPr>
            <w:tcW w:w="1080" w:type="dxa"/>
            <w:tcBorders>
              <w:top w:val="nil"/>
              <w:left w:val="nil"/>
              <w:bottom w:val="nil"/>
              <w:right w:val="nil"/>
            </w:tcBorders>
          </w:tcPr>
          <w:p w:rsidR="00290483" w:rsidRPr="00290483" w:rsidRDefault="00290483" w:rsidP="006038DF">
            <w:pPr>
              <w:tabs>
                <w:tab w:val="left" w:pos="540"/>
              </w:tabs>
              <w:spacing w:line="260" w:lineRule="exact"/>
              <w:ind w:left="-18"/>
              <w:jc w:val="center"/>
              <w:rPr>
                <w:rFonts w:ascii="Arial" w:hAnsi="Arial" w:cs="Arial"/>
                <w:color w:val="000000"/>
                <w:sz w:val="14"/>
                <w:szCs w:val="14"/>
              </w:rPr>
            </w:pPr>
          </w:p>
        </w:tc>
      </w:tr>
      <w:tr w:rsidR="00290483" w:rsidRPr="00290483" w:rsidTr="00290483">
        <w:trPr>
          <w:tblHeader/>
        </w:trPr>
        <w:tc>
          <w:tcPr>
            <w:tcW w:w="1710" w:type="dxa"/>
            <w:tcBorders>
              <w:top w:val="nil"/>
              <w:left w:val="nil"/>
              <w:bottom w:val="nil"/>
              <w:right w:val="nil"/>
            </w:tcBorders>
          </w:tcPr>
          <w:p w:rsidR="00290483" w:rsidRPr="00290483" w:rsidRDefault="00290483" w:rsidP="006038DF">
            <w:pPr>
              <w:tabs>
                <w:tab w:val="left" w:pos="540"/>
              </w:tabs>
              <w:spacing w:line="260" w:lineRule="exact"/>
              <w:ind w:right="-288"/>
              <w:jc w:val="center"/>
              <w:rPr>
                <w:rFonts w:ascii="Arial" w:hAnsi="Arial" w:cs="Arial"/>
                <w:sz w:val="14"/>
                <w:szCs w:val="14"/>
              </w:rPr>
            </w:pPr>
          </w:p>
        </w:tc>
        <w:tc>
          <w:tcPr>
            <w:tcW w:w="1079"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improvements</w:t>
            </w:r>
          </w:p>
        </w:tc>
        <w:tc>
          <w:tcPr>
            <w:tcW w:w="1080"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improvements</w:t>
            </w:r>
          </w:p>
        </w:tc>
        <w:tc>
          <w:tcPr>
            <w:tcW w:w="1081"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equipment</w:t>
            </w:r>
          </w:p>
        </w:tc>
        <w:tc>
          <w:tcPr>
            <w:tcW w:w="1080"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 xml:space="preserve"> vehicles </w:t>
            </w:r>
          </w:p>
        </w:tc>
        <w:tc>
          <w:tcPr>
            <w:tcW w:w="1080"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equipment</w:t>
            </w:r>
          </w:p>
        </w:tc>
        <w:tc>
          <w:tcPr>
            <w:tcW w:w="1080"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90"/>
              <w:jc w:val="center"/>
              <w:rPr>
                <w:rFonts w:ascii="Arial" w:hAnsi="Arial" w:cs="Arial"/>
                <w:color w:val="000000"/>
                <w:sz w:val="14"/>
                <w:szCs w:val="14"/>
              </w:rPr>
            </w:pPr>
            <w:r w:rsidRPr="00290483">
              <w:rPr>
                <w:rFonts w:ascii="Arial" w:hAnsi="Arial" w:cs="Arial"/>
                <w:color w:val="000000"/>
                <w:sz w:val="14"/>
                <w:szCs w:val="14"/>
              </w:rPr>
              <w:t>construction</w:t>
            </w:r>
          </w:p>
        </w:tc>
        <w:tc>
          <w:tcPr>
            <w:tcW w:w="1080" w:type="dxa"/>
            <w:tcBorders>
              <w:top w:val="nil"/>
              <w:left w:val="nil"/>
              <w:bottom w:val="nil"/>
              <w:right w:val="nil"/>
            </w:tcBorders>
          </w:tcPr>
          <w:p w:rsidR="00290483" w:rsidRPr="00290483"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290483">
              <w:rPr>
                <w:rFonts w:ascii="Arial" w:hAnsi="Arial" w:cs="Arial"/>
                <w:color w:val="000000"/>
                <w:sz w:val="14"/>
                <w:szCs w:val="14"/>
              </w:rPr>
              <w:t xml:space="preserve"> Total </w:t>
            </w:r>
          </w:p>
        </w:tc>
      </w:tr>
      <w:tr w:rsidR="00290483" w:rsidRPr="00290483" w:rsidTr="00290483">
        <w:trPr>
          <w:trHeight w:val="144"/>
          <w:tblHeader/>
        </w:trPr>
        <w:tc>
          <w:tcPr>
            <w:tcW w:w="2789" w:type="dxa"/>
            <w:gridSpan w:val="2"/>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b/>
                <w:bCs/>
                <w:color w:val="000000"/>
                <w:sz w:val="14"/>
                <w:szCs w:val="14"/>
              </w:rPr>
              <w:t>Allowance for impairment loss</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1"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1 January 2015</w:t>
            </w:r>
          </w:p>
        </w:tc>
        <w:tc>
          <w:tcPr>
            <w:tcW w:w="1079"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5,784</w:t>
            </w:r>
          </w:p>
        </w:tc>
        <w:tc>
          <w:tcPr>
            <w:tcW w:w="1081"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185,473</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273</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7,913</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199,443</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8F69BF">
            <w:pPr>
              <w:tabs>
                <w:tab w:val="left" w:pos="540"/>
              </w:tabs>
              <w:spacing w:line="260" w:lineRule="exact"/>
              <w:ind w:left="113" w:right="-108" w:hanging="113"/>
              <w:rPr>
                <w:rFonts w:ascii="Arial" w:hAnsi="Arial" w:cs="Arial"/>
                <w:color w:val="000000"/>
                <w:sz w:val="14"/>
                <w:szCs w:val="14"/>
              </w:rPr>
            </w:pPr>
            <w:r w:rsidRPr="00290483">
              <w:rPr>
                <w:rFonts w:ascii="Arial" w:hAnsi="Arial" w:cs="Arial"/>
                <w:color w:val="000000"/>
                <w:sz w:val="14"/>
                <w:szCs w:val="14"/>
              </w:rPr>
              <w:t>Increase (decrease) during the year</w:t>
            </w:r>
          </w:p>
        </w:tc>
        <w:tc>
          <w:tcPr>
            <w:tcW w:w="1079"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107,325</w:t>
            </w:r>
          </w:p>
        </w:tc>
        <w:tc>
          <w:tcPr>
            <w:tcW w:w="1081"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91,067</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(273)</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(1,063)</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197,056</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2015</w:t>
            </w:r>
          </w:p>
        </w:tc>
        <w:tc>
          <w:tcPr>
            <w:tcW w:w="1079"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113,109</w:t>
            </w:r>
          </w:p>
        </w:tc>
        <w:tc>
          <w:tcPr>
            <w:tcW w:w="1081"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276,540</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6,850</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396,499</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108"/>
              <w:rPr>
                <w:rFonts w:ascii="Arial" w:hAnsi="Arial" w:cs="Arial"/>
                <w:color w:val="000000"/>
                <w:sz w:val="14"/>
                <w:szCs w:val="14"/>
              </w:rPr>
            </w:pPr>
            <w:r w:rsidRPr="00290483">
              <w:rPr>
                <w:rFonts w:ascii="Arial" w:hAnsi="Arial" w:cs="Arial"/>
                <w:color w:val="000000"/>
                <w:sz w:val="14"/>
                <w:szCs w:val="14"/>
              </w:rPr>
              <w:t xml:space="preserve">Increase during the year </w:t>
            </w:r>
          </w:p>
        </w:tc>
        <w:tc>
          <w:tcPr>
            <w:tcW w:w="1079"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95,360</w:t>
            </w:r>
          </w:p>
        </w:tc>
        <w:tc>
          <w:tcPr>
            <w:tcW w:w="1081"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137,332</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288</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36</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20,511</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253,527</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2016</w:t>
            </w:r>
          </w:p>
        </w:tc>
        <w:tc>
          <w:tcPr>
            <w:tcW w:w="1079"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208,469</w:t>
            </w:r>
          </w:p>
        </w:tc>
        <w:tc>
          <w:tcPr>
            <w:tcW w:w="1081"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413,872</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288</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36</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27,361</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650,026</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108"/>
              <w:rPr>
                <w:rFonts w:ascii="Arial" w:hAnsi="Arial" w:cs="Arial"/>
                <w:color w:val="000000"/>
                <w:sz w:val="14"/>
                <w:szCs w:val="14"/>
              </w:rPr>
            </w:pPr>
            <w:r w:rsidRPr="00290483">
              <w:rPr>
                <w:rFonts w:ascii="Arial" w:hAnsi="Arial" w:cs="Arial"/>
                <w:color w:val="000000"/>
                <w:sz w:val="14"/>
                <w:szCs w:val="14"/>
              </w:rPr>
              <w:t xml:space="preserve">Increase during the year </w:t>
            </w:r>
          </w:p>
        </w:tc>
        <w:tc>
          <w:tcPr>
            <w:tcW w:w="1079"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907</w:t>
            </w:r>
          </w:p>
        </w:tc>
        <w:tc>
          <w:tcPr>
            <w:tcW w:w="1081"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2,847</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142</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548</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1,167</w:t>
            </w:r>
          </w:p>
        </w:tc>
        <w:tc>
          <w:tcPr>
            <w:tcW w:w="1080" w:type="dxa"/>
            <w:tcBorders>
              <w:top w:val="nil"/>
              <w:left w:val="nil"/>
              <w:bottom w:val="nil"/>
              <w:right w:val="nil"/>
            </w:tcBorders>
            <w:vAlign w:val="bottom"/>
          </w:tcPr>
          <w:p w:rsidR="00290483" w:rsidRPr="00290483"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5,611</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2017</w:t>
            </w:r>
          </w:p>
        </w:tc>
        <w:tc>
          <w:tcPr>
            <w:tcW w:w="1079"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w:t>
            </w:r>
          </w:p>
        </w:tc>
        <w:tc>
          <w:tcPr>
            <w:tcW w:w="1080"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209,376</w:t>
            </w:r>
          </w:p>
        </w:tc>
        <w:tc>
          <w:tcPr>
            <w:tcW w:w="1081"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416,719</w:t>
            </w:r>
          </w:p>
        </w:tc>
        <w:tc>
          <w:tcPr>
            <w:tcW w:w="1080"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430</w:t>
            </w:r>
          </w:p>
        </w:tc>
        <w:tc>
          <w:tcPr>
            <w:tcW w:w="1080"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584</w:t>
            </w:r>
          </w:p>
        </w:tc>
        <w:tc>
          <w:tcPr>
            <w:tcW w:w="1080"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28,528</w:t>
            </w:r>
          </w:p>
        </w:tc>
        <w:tc>
          <w:tcPr>
            <w:tcW w:w="1080" w:type="dxa"/>
            <w:tcBorders>
              <w:top w:val="nil"/>
              <w:left w:val="nil"/>
              <w:bottom w:val="nil"/>
              <w:right w:val="nil"/>
            </w:tcBorders>
            <w:vAlign w:val="bottom"/>
          </w:tcPr>
          <w:p w:rsidR="00290483" w:rsidRPr="00290483"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655,637</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b/>
                <w:bCs/>
                <w:color w:val="000000"/>
                <w:sz w:val="14"/>
                <w:szCs w:val="14"/>
              </w:rPr>
            </w:pPr>
            <w:r w:rsidRPr="00290483">
              <w:rPr>
                <w:rFonts w:ascii="Arial" w:hAnsi="Arial" w:cs="Arial"/>
                <w:b/>
                <w:bCs/>
                <w:color w:val="000000"/>
                <w:sz w:val="14"/>
                <w:szCs w:val="14"/>
              </w:rPr>
              <w:t>Net book value</w:t>
            </w:r>
          </w:p>
        </w:tc>
        <w:tc>
          <w:tcPr>
            <w:tcW w:w="1079"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1"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1 January 2015</w:t>
            </w:r>
          </w:p>
        </w:tc>
        <w:tc>
          <w:tcPr>
            <w:tcW w:w="1079"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215,021</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2,360,802</w:t>
            </w:r>
          </w:p>
        </w:tc>
        <w:tc>
          <w:tcPr>
            <w:tcW w:w="1081"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5,989,661</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21,332</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44,523</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2,517,343</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11,148,682</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2015</w:t>
            </w:r>
          </w:p>
        </w:tc>
        <w:tc>
          <w:tcPr>
            <w:tcW w:w="1079"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cs/>
              </w:rPr>
            </w:pPr>
            <w:r w:rsidRPr="00290483">
              <w:rPr>
                <w:rFonts w:ascii="Arial" w:hAnsi="Arial" w:cs="Arial"/>
                <w:color w:val="000000"/>
                <w:sz w:val="14"/>
                <w:szCs w:val="14"/>
              </w:rPr>
              <w:t>214,025</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2,603,841</w:t>
            </w:r>
          </w:p>
        </w:tc>
        <w:tc>
          <w:tcPr>
            <w:tcW w:w="1081"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6,638,245</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14,919</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38,811</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727,788</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10,237,629</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2016</w:t>
            </w:r>
          </w:p>
        </w:tc>
        <w:tc>
          <w:tcPr>
            <w:tcW w:w="1079"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213,029</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2,349,452</w:t>
            </w:r>
          </w:p>
        </w:tc>
        <w:tc>
          <w:tcPr>
            <w:tcW w:w="1081"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5,690,205</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12,794</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56,040</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954,788</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9,276,308</w:t>
            </w:r>
          </w:p>
        </w:tc>
      </w:tr>
      <w:tr w:rsidR="00290483" w:rsidRPr="00290483" w:rsidTr="00290483">
        <w:trPr>
          <w:trHeight w:val="144"/>
          <w:tblHeader/>
        </w:trPr>
        <w:tc>
          <w:tcPr>
            <w:tcW w:w="1710" w:type="dxa"/>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31 December 2017</w:t>
            </w:r>
          </w:p>
        </w:tc>
        <w:tc>
          <w:tcPr>
            <w:tcW w:w="1079"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229,473</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2,211,667</w:t>
            </w:r>
          </w:p>
        </w:tc>
        <w:tc>
          <w:tcPr>
            <w:tcW w:w="1081"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5,538,942</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19,671</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63,690</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935,685</w:t>
            </w: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8,999,128</w:t>
            </w:r>
          </w:p>
        </w:tc>
      </w:tr>
      <w:tr w:rsidR="00290483" w:rsidRPr="00290483" w:rsidTr="006038DF">
        <w:trPr>
          <w:trHeight w:val="144"/>
          <w:tblHeader/>
        </w:trPr>
        <w:tc>
          <w:tcPr>
            <w:tcW w:w="2789" w:type="dxa"/>
            <w:gridSpan w:val="2"/>
            <w:tcBorders>
              <w:top w:val="nil"/>
              <w:left w:val="nil"/>
              <w:bottom w:val="nil"/>
              <w:right w:val="nil"/>
            </w:tcBorders>
          </w:tcPr>
          <w:p w:rsidR="00290483" w:rsidRPr="00290483" w:rsidRDefault="00290483" w:rsidP="00290483">
            <w:pPr>
              <w:tabs>
                <w:tab w:val="left" w:pos="540"/>
              </w:tabs>
              <w:spacing w:line="260" w:lineRule="exact"/>
              <w:ind w:right="-288"/>
              <w:jc w:val="both"/>
              <w:rPr>
                <w:rFonts w:ascii="Arial" w:hAnsi="Arial" w:cs="Arial"/>
                <w:color w:val="000000"/>
                <w:sz w:val="14"/>
                <w:szCs w:val="14"/>
              </w:rPr>
            </w:pPr>
            <w:r w:rsidRPr="00290483">
              <w:rPr>
                <w:rFonts w:ascii="Arial" w:hAnsi="Arial" w:cs="Arial"/>
                <w:b/>
                <w:bCs/>
                <w:color w:val="000000"/>
                <w:sz w:val="14"/>
                <w:szCs w:val="14"/>
              </w:rPr>
              <w:t>Depreciation for the year</w:t>
            </w:r>
          </w:p>
        </w:tc>
        <w:tc>
          <w:tcPr>
            <w:tcW w:w="1080"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c>
          <w:tcPr>
            <w:tcW w:w="1081"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decimal" w:pos="792"/>
              </w:tabs>
              <w:spacing w:line="260" w:lineRule="exact"/>
              <w:ind w:left="-18" w:right="-18"/>
              <w:rPr>
                <w:rFonts w:ascii="Arial" w:hAnsi="Arial" w:cs="Arial"/>
                <w:color w:val="000000"/>
                <w:sz w:val="14"/>
                <w:szCs w:val="14"/>
              </w:rPr>
            </w:pPr>
          </w:p>
        </w:tc>
      </w:tr>
      <w:tr w:rsidR="00290483" w:rsidRPr="00290483" w:rsidTr="006038DF">
        <w:trPr>
          <w:trHeight w:val="144"/>
          <w:tblHeader/>
        </w:trPr>
        <w:tc>
          <w:tcPr>
            <w:tcW w:w="7110" w:type="dxa"/>
            <w:gridSpan w:val="6"/>
            <w:tcBorders>
              <w:top w:val="nil"/>
              <w:left w:val="nil"/>
              <w:bottom w:val="nil"/>
              <w:right w:val="nil"/>
            </w:tcBorders>
          </w:tcPr>
          <w:p w:rsidR="00290483" w:rsidRPr="00290483" w:rsidRDefault="00290483" w:rsidP="00C6747E">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2015 (Baht 1,211 million included in manufacturing cost, and the balance in administrative expenses)</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1,409,928</w:t>
            </w:r>
          </w:p>
        </w:tc>
      </w:tr>
      <w:tr w:rsidR="00290483" w:rsidRPr="00290483" w:rsidTr="006038DF">
        <w:trPr>
          <w:trHeight w:val="144"/>
          <w:tblHeader/>
        </w:trPr>
        <w:tc>
          <w:tcPr>
            <w:tcW w:w="7110" w:type="dxa"/>
            <w:gridSpan w:val="6"/>
            <w:tcBorders>
              <w:top w:val="nil"/>
              <w:left w:val="nil"/>
              <w:bottom w:val="nil"/>
              <w:right w:val="nil"/>
            </w:tcBorders>
          </w:tcPr>
          <w:p w:rsidR="00290483" w:rsidRPr="00290483" w:rsidRDefault="00290483" w:rsidP="00C6747E">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2016 (Baht 1,329 million included in manufacturing cost, and the balance in administrative expenses)</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1</w:t>
            </w:r>
            <w:r w:rsidRPr="00290483">
              <w:rPr>
                <w:rFonts w:ascii="Arial" w:hAnsi="Arial" w:cs="Arial"/>
                <w:color w:val="000000"/>
                <w:sz w:val="14"/>
                <w:szCs w:val="14"/>
              </w:rPr>
              <w:t>,</w:t>
            </w:r>
            <w:r w:rsidRPr="00290483">
              <w:rPr>
                <w:rFonts w:ascii="Arial" w:hAnsi="Arial" w:cs="Arial"/>
                <w:color w:val="000000"/>
                <w:sz w:val="14"/>
                <w:szCs w:val="14"/>
                <w:cs/>
              </w:rPr>
              <w:t>394</w:t>
            </w:r>
            <w:r w:rsidRPr="00290483">
              <w:rPr>
                <w:rFonts w:ascii="Arial" w:hAnsi="Arial" w:cs="Arial"/>
                <w:color w:val="000000"/>
                <w:sz w:val="14"/>
                <w:szCs w:val="14"/>
              </w:rPr>
              <w:t>,</w:t>
            </w:r>
            <w:r w:rsidRPr="00290483">
              <w:rPr>
                <w:rFonts w:ascii="Arial" w:hAnsi="Arial" w:cs="Arial"/>
                <w:color w:val="000000"/>
                <w:sz w:val="14"/>
                <w:szCs w:val="14"/>
                <w:cs/>
              </w:rPr>
              <w:t>117</w:t>
            </w:r>
          </w:p>
        </w:tc>
      </w:tr>
      <w:tr w:rsidR="00290483" w:rsidRPr="00290483" w:rsidTr="006038DF">
        <w:trPr>
          <w:trHeight w:val="144"/>
          <w:tblHeader/>
        </w:trPr>
        <w:tc>
          <w:tcPr>
            <w:tcW w:w="7110" w:type="dxa"/>
            <w:gridSpan w:val="6"/>
            <w:tcBorders>
              <w:top w:val="nil"/>
              <w:left w:val="nil"/>
              <w:bottom w:val="nil"/>
              <w:right w:val="nil"/>
            </w:tcBorders>
          </w:tcPr>
          <w:p w:rsidR="00290483" w:rsidRPr="00290483" w:rsidRDefault="00290483" w:rsidP="00C6747E">
            <w:pPr>
              <w:tabs>
                <w:tab w:val="left" w:pos="540"/>
              </w:tabs>
              <w:spacing w:line="260" w:lineRule="exact"/>
              <w:ind w:right="-288"/>
              <w:jc w:val="both"/>
              <w:rPr>
                <w:rFonts w:ascii="Arial" w:hAnsi="Arial" w:cs="Arial"/>
                <w:color w:val="000000"/>
                <w:sz w:val="14"/>
                <w:szCs w:val="14"/>
              </w:rPr>
            </w:pPr>
            <w:r w:rsidRPr="00290483">
              <w:rPr>
                <w:rFonts w:ascii="Arial" w:hAnsi="Arial" w:cs="Arial"/>
                <w:color w:val="000000"/>
                <w:sz w:val="14"/>
                <w:szCs w:val="14"/>
              </w:rPr>
              <w:t>2017 (Baht 1,326 million included in manufacturing cost, and the balance in administrative expenses)</w:t>
            </w:r>
          </w:p>
        </w:tc>
        <w:tc>
          <w:tcPr>
            <w:tcW w:w="1080" w:type="dxa"/>
            <w:tcBorders>
              <w:top w:val="nil"/>
              <w:left w:val="nil"/>
              <w:bottom w:val="nil"/>
              <w:right w:val="nil"/>
            </w:tcBorders>
            <w:vAlign w:val="bottom"/>
          </w:tcPr>
          <w:p w:rsidR="00290483" w:rsidRPr="00290483"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cs/>
              </w:rPr>
              <w:t>1</w:t>
            </w:r>
            <w:r w:rsidRPr="00290483">
              <w:rPr>
                <w:rFonts w:ascii="Arial" w:hAnsi="Arial" w:cs="Arial"/>
                <w:color w:val="000000"/>
                <w:sz w:val="14"/>
                <w:szCs w:val="14"/>
              </w:rPr>
              <w:t>,</w:t>
            </w:r>
            <w:r w:rsidRPr="00290483">
              <w:rPr>
                <w:rFonts w:ascii="Arial" w:hAnsi="Arial" w:cs="Arial"/>
                <w:color w:val="000000"/>
                <w:sz w:val="14"/>
                <w:szCs w:val="14"/>
                <w:cs/>
              </w:rPr>
              <w:t>378</w:t>
            </w:r>
            <w:r w:rsidRPr="00290483">
              <w:rPr>
                <w:rFonts w:ascii="Arial" w:hAnsi="Arial" w:cs="Arial"/>
                <w:color w:val="000000"/>
                <w:sz w:val="14"/>
                <w:szCs w:val="14"/>
              </w:rPr>
              <w:t>,</w:t>
            </w:r>
            <w:r w:rsidRPr="00290483">
              <w:rPr>
                <w:rFonts w:ascii="Arial" w:hAnsi="Arial" w:cs="Arial"/>
                <w:color w:val="000000"/>
                <w:sz w:val="14"/>
                <w:szCs w:val="14"/>
                <w:cs/>
              </w:rPr>
              <w:t>200</w:t>
            </w:r>
          </w:p>
        </w:tc>
      </w:tr>
    </w:tbl>
    <w:p w:rsidR="00290483" w:rsidRPr="00AE7A12" w:rsidRDefault="00290483" w:rsidP="00C6747E">
      <w:pPr>
        <w:tabs>
          <w:tab w:val="left" w:pos="540"/>
        </w:tabs>
        <w:spacing w:line="380" w:lineRule="exact"/>
        <w:ind w:right="-158"/>
        <w:jc w:val="right"/>
        <w:rPr>
          <w:rFonts w:ascii="Arial" w:hAnsi="Arial" w:cs="Arial"/>
          <w:sz w:val="14"/>
          <w:szCs w:val="14"/>
        </w:rPr>
      </w:pPr>
      <w:r w:rsidRPr="00AE7A12">
        <w:rPr>
          <w:rFonts w:ascii="Arial" w:hAnsi="Arial" w:cs="Arial"/>
          <w:sz w:val="14"/>
          <w:szCs w:val="14"/>
        </w:rPr>
        <w:t xml:space="preserve">      (Unit: Thousand Baht)</w:t>
      </w:r>
    </w:p>
    <w:tbl>
      <w:tblPr>
        <w:tblW w:w="9271" w:type="dxa"/>
        <w:tblInd w:w="558" w:type="dxa"/>
        <w:tblLayout w:type="fixed"/>
        <w:tblLook w:val="0000" w:firstRow="0" w:lastRow="0" w:firstColumn="0" w:lastColumn="0" w:noHBand="0" w:noVBand="0"/>
      </w:tblPr>
      <w:tblGrid>
        <w:gridCol w:w="3870"/>
        <w:gridCol w:w="1081"/>
        <w:gridCol w:w="1080"/>
        <w:gridCol w:w="1080"/>
        <w:gridCol w:w="1080"/>
        <w:gridCol w:w="1080"/>
      </w:tblGrid>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rPr>
                <w:rFonts w:ascii="Arial" w:hAnsi="Arial" w:cs="Arial"/>
                <w:sz w:val="14"/>
                <w:szCs w:val="14"/>
              </w:rPr>
            </w:pPr>
            <w:r w:rsidRPr="007F5AA5">
              <w:rPr>
                <w:rFonts w:ascii="Arial" w:hAnsi="Arial" w:cs="Arial"/>
                <w:sz w:val="14"/>
                <w:szCs w:val="14"/>
              </w:rPr>
              <w:tab/>
            </w:r>
          </w:p>
        </w:tc>
        <w:tc>
          <w:tcPr>
            <w:tcW w:w="5400" w:type="dxa"/>
            <w:gridSpan w:val="5"/>
            <w:tcBorders>
              <w:top w:val="nil"/>
              <w:left w:val="nil"/>
              <w:right w:val="nil"/>
            </w:tcBorders>
          </w:tcPr>
          <w:p w:rsidR="00290483" w:rsidRPr="007F5AA5" w:rsidRDefault="00290483" w:rsidP="006038DF">
            <w:pPr>
              <w:pBdr>
                <w:bottom w:val="single" w:sz="4" w:space="1" w:color="auto"/>
              </w:pBdr>
              <w:tabs>
                <w:tab w:val="left" w:pos="540"/>
              </w:tabs>
              <w:spacing w:line="260" w:lineRule="exact"/>
              <w:ind w:left="-18"/>
              <w:jc w:val="center"/>
              <w:rPr>
                <w:rFonts w:ascii="Arial" w:hAnsi="Arial" w:cs="Arial"/>
                <w:sz w:val="14"/>
                <w:szCs w:val="14"/>
                <w:cs/>
              </w:rPr>
            </w:pPr>
            <w:r w:rsidRPr="00290483">
              <w:rPr>
                <w:rFonts w:ascii="Arial" w:hAnsi="Arial" w:cs="Arial"/>
                <w:sz w:val="14"/>
                <w:szCs w:val="14"/>
              </w:rPr>
              <w:t>Separate financial statements</w:t>
            </w:r>
          </w:p>
        </w:tc>
      </w:tr>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jc w:val="center"/>
              <w:rPr>
                <w:rFonts w:ascii="Arial" w:hAnsi="Arial" w:cs="Arial"/>
                <w:sz w:val="14"/>
                <w:szCs w:val="14"/>
              </w:rPr>
            </w:pPr>
          </w:p>
        </w:tc>
        <w:tc>
          <w:tcPr>
            <w:tcW w:w="1081" w:type="dxa"/>
            <w:tcBorders>
              <w:top w:val="nil"/>
              <w:left w:val="nil"/>
              <w:bottom w:val="nil"/>
              <w:right w:val="nil"/>
            </w:tcBorders>
            <w:vAlign w:val="bottom"/>
          </w:tcPr>
          <w:p w:rsidR="00290483" w:rsidRPr="007F5AA5" w:rsidRDefault="00290483" w:rsidP="006038DF">
            <w:pPr>
              <w:spacing w:line="260" w:lineRule="exact"/>
              <w:ind w:left="-18" w:right="-40"/>
              <w:jc w:val="center"/>
              <w:rPr>
                <w:rFonts w:ascii="Arial" w:hAnsi="Arial" w:cs="Arial"/>
                <w:color w:val="000000"/>
                <w:sz w:val="14"/>
                <w:szCs w:val="14"/>
              </w:rPr>
            </w:pPr>
            <w:r w:rsidRPr="007F5AA5">
              <w:rPr>
                <w:rFonts w:ascii="Arial" w:hAnsi="Arial" w:cs="Arial"/>
                <w:color w:val="000000"/>
                <w:sz w:val="14"/>
                <w:szCs w:val="14"/>
              </w:rPr>
              <w:t xml:space="preserve">Machinery, </w:t>
            </w:r>
          </w:p>
        </w:tc>
        <w:tc>
          <w:tcPr>
            <w:tcW w:w="1080" w:type="dxa"/>
            <w:tcBorders>
              <w:top w:val="nil"/>
              <w:left w:val="nil"/>
              <w:bottom w:val="nil"/>
              <w:right w:val="nil"/>
            </w:tcBorders>
            <w:vAlign w:val="bottom"/>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vAlign w:val="bottom"/>
          </w:tcPr>
          <w:p w:rsidR="00290483" w:rsidRPr="00290483" w:rsidRDefault="00290483" w:rsidP="006038DF">
            <w:pPr>
              <w:tabs>
                <w:tab w:val="left" w:pos="540"/>
              </w:tabs>
              <w:spacing w:line="260" w:lineRule="exact"/>
              <w:ind w:left="-198" w:right="-198"/>
              <w:jc w:val="center"/>
              <w:rPr>
                <w:rFonts w:ascii="Arial" w:hAnsi="Arial" w:cs="Arial"/>
                <w:color w:val="000000"/>
                <w:spacing w:val="-4"/>
                <w:sz w:val="14"/>
                <w:szCs w:val="14"/>
              </w:rPr>
            </w:pPr>
            <w:r w:rsidRPr="00290483">
              <w:rPr>
                <w:rFonts w:ascii="Arial" w:hAnsi="Arial" w:cs="Arial"/>
                <w:color w:val="000000"/>
                <w:spacing w:val="-4"/>
                <w:sz w:val="14"/>
                <w:szCs w:val="14"/>
              </w:rPr>
              <w:t>Furniture, fixtures,</w:t>
            </w:r>
          </w:p>
        </w:tc>
        <w:tc>
          <w:tcPr>
            <w:tcW w:w="1080" w:type="dxa"/>
            <w:tcBorders>
              <w:top w:val="nil"/>
              <w:left w:val="nil"/>
              <w:bottom w:val="nil"/>
              <w:right w:val="nil"/>
            </w:tcBorders>
            <w:vAlign w:val="bottom"/>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Assets under</w:t>
            </w:r>
          </w:p>
        </w:tc>
        <w:tc>
          <w:tcPr>
            <w:tcW w:w="1080" w:type="dxa"/>
            <w:tcBorders>
              <w:top w:val="nil"/>
              <w:left w:val="nil"/>
              <w:bottom w:val="nil"/>
              <w:right w:val="nil"/>
            </w:tcBorders>
            <w:vAlign w:val="bottom"/>
          </w:tcPr>
          <w:p w:rsidR="00290483" w:rsidRPr="007F5AA5" w:rsidRDefault="00290483" w:rsidP="006038DF">
            <w:pPr>
              <w:tabs>
                <w:tab w:val="left" w:pos="540"/>
              </w:tabs>
              <w:spacing w:line="260" w:lineRule="exact"/>
              <w:ind w:left="-18"/>
              <w:jc w:val="center"/>
              <w:rPr>
                <w:rFonts w:ascii="Arial" w:hAnsi="Arial" w:cs="Arial"/>
                <w:color w:val="000000"/>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jc w:val="center"/>
              <w:rPr>
                <w:rFonts w:ascii="Arial" w:hAnsi="Arial" w:cs="Arial"/>
                <w:sz w:val="14"/>
                <w:szCs w:val="14"/>
              </w:rPr>
            </w:pPr>
          </w:p>
        </w:tc>
        <w:tc>
          <w:tcPr>
            <w:tcW w:w="1081" w:type="dxa"/>
            <w:tcBorders>
              <w:top w:val="nil"/>
              <w:left w:val="nil"/>
              <w:bottom w:val="nil"/>
              <w:right w:val="nil"/>
            </w:tcBorders>
          </w:tcPr>
          <w:p w:rsidR="00290483" w:rsidRPr="007F5AA5" w:rsidRDefault="00290483" w:rsidP="006038DF">
            <w:pPr>
              <w:tabs>
                <w:tab w:val="left" w:pos="540"/>
              </w:tabs>
              <w:spacing w:line="260" w:lineRule="exact"/>
              <w:ind w:left="-107" w:right="-108"/>
              <w:jc w:val="center"/>
              <w:rPr>
                <w:rFonts w:ascii="Arial" w:hAnsi="Arial" w:cs="Arial"/>
                <w:color w:val="000000"/>
                <w:sz w:val="14"/>
                <w:szCs w:val="14"/>
              </w:rPr>
            </w:pPr>
            <w:r w:rsidRPr="007F5AA5">
              <w:rPr>
                <w:rFonts w:ascii="Arial" w:hAnsi="Arial" w:cs="Arial"/>
                <w:color w:val="000000"/>
                <w:sz w:val="14"/>
                <w:szCs w:val="14"/>
              </w:rPr>
              <w:t>equipment and</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08" w:right="-108"/>
              <w:jc w:val="center"/>
              <w:rPr>
                <w:rFonts w:ascii="Arial" w:hAnsi="Arial" w:cs="Arial"/>
                <w:color w:val="000000"/>
                <w:sz w:val="14"/>
                <w:szCs w:val="14"/>
              </w:rPr>
            </w:pPr>
            <w:r w:rsidRPr="007F5AA5">
              <w:rPr>
                <w:rFonts w:ascii="Arial" w:hAnsi="Arial" w:cs="Arial"/>
                <w:color w:val="000000"/>
                <w:sz w:val="14"/>
                <w:szCs w:val="14"/>
              </w:rPr>
              <w:t>equipment and</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installation</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jc w:val="center"/>
              <w:rPr>
                <w:rFonts w:ascii="Arial" w:hAnsi="Arial" w:cs="Arial"/>
                <w:color w:val="000000"/>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jc w:val="center"/>
              <w:rPr>
                <w:rFonts w:ascii="Arial" w:hAnsi="Arial" w:cs="Arial"/>
                <w:sz w:val="14"/>
                <w:szCs w:val="14"/>
              </w:rPr>
            </w:pPr>
          </w:p>
        </w:tc>
        <w:tc>
          <w:tcPr>
            <w:tcW w:w="1081" w:type="dxa"/>
            <w:tcBorders>
              <w:top w:val="nil"/>
              <w:left w:val="nil"/>
              <w:bottom w:val="nil"/>
              <w:right w:val="nil"/>
            </w:tcBorders>
          </w:tcPr>
          <w:p w:rsidR="00290483" w:rsidRPr="007F5AA5" w:rsidRDefault="00290483" w:rsidP="006038DF">
            <w:pPr>
              <w:tabs>
                <w:tab w:val="left" w:pos="540"/>
              </w:tabs>
              <w:spacing w:line="260" w:lineRule="exact"/>
              <w:ind w:left="-18" w:right="-40"/>
              <w:jc w:val="center"/>
              <w:rPr>
                <w:rFonts w:ascii="Arial" w:hAnsi="Arial" w:cs="Arial"/>
                <w:color w:val="000000"/>
                <w:sz w:val="14"/>
                <w:szCs w:val="14"/>
              </w:rPr>
            </w:pPr>
            <w:r w:rsidRPr="007F5AA5">
              <w:rPr>
                <w:rFonts w:ascii="Arial" w:hAnsi="Arial" w:cs="Arial"/>
                <w:color w:val="000000"/>
                <w:sz w:val="14"/>
                <w:szCs w:val="14"/>
              </w:rPr>
              <w:t>other factory</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 xml:space="preserve">Motor </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08" w:right="-108"/>
              <w:jc w:val="center"/>
              <w:rPr>
                <w:rFonts w:ascii="Arial" w:hAnsi="Arial" w:cs="Arial"/>
                <w:color w:val="000000"/>
                <w:sz w:val="14"/>
                <w:szCs w:val="14"/>
              </w:rPr>
            </w:pPr>
            <w:r w:rsidRPr="007F5AA5">
              <w:rPr>
                <w:rFonts w:ascii="Arial" w:hAnsi="Arial" w:cs="Arial"/>
                <w:color w:val="000000"/>
                <w:sz w:val="14"/>
                <w:szCs w:val="14"/>
              </w:rPr>
              <w:t>other operating</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and</w:t>
            </w: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jc w:val="center"/>
              <w:rPr>
                <w:rFonts w:ascii="Arial" w:hAnsi="Arial" w:cs="Arial"/>
                <w:color w:val="000000"/>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jc w:val="center"/>
              <w:rPr>
                <w:rFonts w:ascii="Arial" w:hAnsi="Arial" w:cs="Arial"/>
                <w:sz w:val="14"/>
                <w:szCs w:val="14"/>
              </w:rPr>
            </w:pPr>
          </w:p>
        </w:tc>
        <w:tc>
          <w:tcPr>
            <w:tcW w:w="1081" w:type="dxa"/>
            <w:tcBorders>
              <w:top w:val="nil"/>
              <w:left w:val="nil"/>
              <w:bottom w:val="nil"/>
              <w:right w:val="nil"/>
            </w:tcBorders>
          </w:tcPr>
          <w:p w:rsidR="00290483" w:rsidRPr="007F5AA5"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equipment</w:t>
            </w:r>
          </w:p>
        </w:tc>
        <w:tc>
          <w:tcPr>
            <w:tcW w:w="1080" w:type="dxa"/>
            <w:tcBorders>
              <w:top w:val="nil"/>
              <w:left w:val="nil"/>
              <w:bottom w:val="nil"/>
              <w:right w:val="nil"/>
            </w:tcBorders>
          </w:tcPr>
          <w:p w:rsidR="00290483" w:rsidRPr="007F5AA5"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 xml:space="preserve"> vehicles </w:t>
            </w:r>
          </w:p>
        </w:tc>
        <w:tc>
          <w:tcPr>
            <w:tcW w:w="1080" w:type="dxa"/>
            <w:tcBorders>
              <w:top w:val="nil"/>
              <w:left w:val="nil"/>
              <w:bottom w:val="nil"/>
              <w:right w:val="nil"/>
            </w:tcBorders>
          </w:tcPr>
          <w:p w:rsidR="00290483" w:rsidRPr="007F5AA5"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equipment</w:t>
            </w:r>
          </w:p>
        </w:tc>
        <w:tc>
          <w:tcPr>
            <w:tcW w:w="1080" w:type="dxa"/>
            <w:tcBorders>
              <w:top w:val="nil"/>
              <w:left w:val="nil"/>
              <w:bottom w:val="nil"/>
              <w:right w:val="nil"/>
            </w:tcBorders>
          </w:tcPr>
          <w:p w:rsidR="00290483" w:rsidRPr="007F5AA5" w:rsidRDefault="00290483" w:rsidP="006038DF">
            <w:pPr>
              <w:pBdr>
                <w:bottom w:val="single" w:sz="4" w:space="1" w:color="auto"/>
              </w:pBdr>
              <w:tabs>
                <w:tab w:val="left" w:pos="540"/>
              </w:tabs>
              <w:spacing w:line="260" w:lineRule="exact"/>
              <w:ind w:left="-18" w:right="-90"/>
              <w:jc w:val="center"/>
              <w:rPr>
                <w:rFonts w:ascii="Arial" w:hAnsi="Arial" w:cs="Arial"/>
                <w:color w:val="000000"/>
                <w:sz w:val="14"/>
                <w:szCs w:val="14"/>
              </w:rPr>
            </w:pPr>
            <w:r w:rsidRPr="007F5AA5">
              <w:rPr>
                <w:rFonts w:ascii="Arial" w:hAnsi="Arial" w:cs="Arial"/>
                <w:color w:val="000000"/>
                <w:sz w:val="14"/>
                <w:szCs w:val="14"/>
              </w:rPr>
              <w:t>construction</w:t>
            </w:r>
          </w:p>
        </w:tc>
        <w:tc>
          <w:tcPr>
            <w:tcW w:w="1080" w:type="dxa"/>
            <w:tcBorders>
              <w:top w:val="nil"/>
              <w:left w:val="nil"/>
              <w:bottom w:val="nil"/>
              <w:right w:val="nil"/>
            </w:tcBorders>
          </w:tcPr>
          <w:p w:rsidR="00290483" w:rsidRPr="007F5AA5" w:rsidRDefault="00290483" w:rsidP="006038DF">
            <w:pPr>
              <w:pBdr>
                <w:bottom w:val="single" w:sz="4" w:space="1" w:color="auto"/>
              </w:pBdr>
              <w:tabs>
                <w:tab w:val="left" w:pos="540"/>
              </w:tabs>
              <w:spacing w:line="260" w:lineRule="exact"/>
              <w:ind w:left="-18" w:right="-18"/>
              <w:jc w:val="center"/>
              <w:rPr>
                <w:rFonts w:ascii="Arial" w:hAnsi="Arial" w:cs="Arial"/>
                <w:color w:val="000000"/>
                <w:sz w:val="14"/>
                <w:szCs w:val="14"/>
              </w:rPr>
            </w:pPr>
            <w:r w:rsidRPr="007F5AA5">
              <w:rPr>
                <w:rFonts w:ascii="Arial" w:hAnsi="Arial" w:cs="Arial"/>
                <w:color w:val="000000"/>
                <w:sz w:val="14"/>
                <w:szCs w:val="14"/>
              </w:rPr>
              <w:t xml:space="preserve"> Total </w:t>
            </w:r>
          </w:p>
        </w:tc>
      </w:tr>
      <w:tr w:rsidR="00290483" w:rsidRPr="007F5AA5" w:rsidTr="00290483">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right="-288"/>
              <w:jc w:val="both"/>
              <w:rPr>
                <w:rFonts w:ascii="Arial" w:hAnsi="Arial" w:cs="Arial"/>
                <w:b/>
                <w:bCs/>
                <w:color w:val="000000"/>
                <w:sz w:val="14"/>
                <w:szCs w:val="14"/>
              </w:rPr>
            </w:pPr>
            <w:r w:rsidRPr="007F5AA5">
              <w:rPr>
                <w:rFonts w:ascii="Arial" w:hAnsi="Arial" w:cs="Arial"/>
                <w:b/>
                <w:bCs/>
                <w:color w:val="000000"/>
                <w:sz w:val="14"/>
                <w:szCs w:val="14"/>
              </w:rPr>
              <w:t>Cost</w:t>
            </w:r>
          </w:p>
        </w:tc>
        <w:tc>
          <w:tcPr>
            <w:tcW w:w="1081" w:type="dxa"/>
            <w:tcBorders>
              <w:top w:val="nil"/>
              <w:left w:val="nil"/>
              <w:bottom w:val="nil"/>
              <w:right w:val="nil"/>
            </w:tcBorders>
          </w:tcPr>
          <w:p w:rsidR="00290483" w:rsidRPr="007F5AA5" w:rsidRDefault="00290483" w:rsidP="006038DF">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18"/>
              <w:jc w:val="both"/>
              <w:rPr>
                <w:rFonts w:ascii="Arial" w:hAnsi="Arial" w:cs="Arial"/>
                <w:sz w:val="14"/>
                <w:szCs w:val="14"/>
              </w:rPr>
            </w:pPr>
          </w:p>
        </w:tc>
        <w:tc>
          <w:tcPr>
            <w:tcW w:w="1080" w:type="dxa"/>
            <w:tcBorders>
              <w:top w:val="nil"/>
              <w:left w:val="nil"/>
              <w:bottom w:val="nil"/>
              <w:right w:val="nil"/>
            </w:tcBorders>
          </w:tcPr>
          <w:p w:rsidR="00290483" w:rsidRPr="007F5AA5" w:rsidRDefault="00290483" w:rsidP="006038DF">
            <w:pPr>
              <w:tabs>
                <w:tab w:val="left" w:pos="540"/>
              </w:tabs>
              <w:spacing w:line="260" w:lineRule="exact"/>
              <w:ind w:left="-18" w:right="-18"/>
              <w:jc w:val="both"/>
              <w:rPr>
                <w:rFonts w:ascii="Arial" w:hAnsi="Arial" w:cs="Arial"/>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30 November 2016</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2016</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 xml:space="preserve">Additions </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77,802</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5,911</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4,128</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6,957</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94,798</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Disposals/write-off</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(7,871)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(7,871)</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2017</w:t>
            </w:r>
          </w:p>
        </w:tc>
        <w:tc>
          <w:tcPr>
            <w:tcW w:w="1081"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69,931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5,911</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4,128</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6,957</w:t>
            </w:r>
          </w:p>
        </w:tc>
        <w:tc>
          <w:tcPr>
            <w:tcW w:w="1080" w:type="dxa"/>
            <w:tcBorders>
              <w:top w:val="nil"/>
              <w:left w:val="nil"/>
              <w:bottom w:val="nil"/>
              <w:right w:val="nil"/>
            </w:tcBorders>
            <w:vAlign w:val="bottom"/>
          </w:tcPr>
          <w:p w:rsidR="00290483" w:rsidRPr="007F5AA5" w:rsidRDefault="00290483" w:rsidP="00290483">
            <w:pPr>
              <w:pBdr>
                <w:bottom w:val="single" w:sz="4"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86,927</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b/>
                <w:bCs/>
                <w:color w:val="000000"/>
                <w:sz w:val="14"/>
                <w:szCs w:val="14"/>
              </w:rPr>
            </w:pPr>
            <w:r w:rsidRPr="007F5AA5">
              <w:rPr>
                <w:rFonts w:ascii="Arial" w:hAnsi="Arial" w:cs="Arial"/>
                <w:b/>
                <w:bCs/>
                <w:color w:val="000000"/>
                <w:sz w:val="14"/>
                <w:szCs w:val="14"/>
              </w:rPr>
              <w:t>Accumulated depreciation</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30 November 2016</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2016</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835" w:hanging="252"/>
              <w:jc w:val="both"/>
              <w:rPr>
                <w:rFonts w:ascii="Arial" w:hAnsi="Arial" w:cs="Arial"/>
                <w:color w:val="000000"/>
                <w:sz w:val="14"/>
                <w:szCs w:val="14"/>
              </w:rPr>
            </w:pPr>
            <w:r w:rsidRPr="007F5AA5">
              <w:rPr>
                <w:rFonts w:ascii="Arial" w:hAnsi="Arial" w:cs="Arial"/>
                <w:color w:val="000000"/>
                <w:sz w:val="14"/>
                <w:szCs w:val="14"/>
              </w:rPr>
              <w:t>Depreciation for the year</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32,423</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307</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540</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33,270</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108" w:hanging="252"/>
              <w:rPr>
                <w:rFonts w:ascii="Arial" w:hAnsi="Arial" w:cs="Arial"/>
                <w:color w:val="000000"/>
                <w:sz w:val="14"/>
                <w:szCs w:val="14"/>
              </w:rPr>
            </w:pPr>
            <w:r w:rsidRPr="007F5AA5">
              <w:rPr>
                <w:rFonts w:ascii="Arial" w:hAnsi="Arial" w:cs="Arial"/>
                <w:color w:val="000000"/>
                <w:sz w:val="14"/>
                <w:szCs w:val="14"/>
              </w:rPr>
              <w:t>Depreciation on disposals/write-off</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(7,863)</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(7,863)</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2017</w:t>
            </w:r>
          </w:p>
        </w:tc>
        <w:tc>
          <w:tcPr>
            <w:tcW w:w="1081"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24,560</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307</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540</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sing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25,407</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b/>
                <w:bCs/>
                <w:color w:val="000000"/>
                <w:sz w:val="14"/>
                <w:szCs w:val="14"/>
              </w:rPr>
            </w:pPr>
            <w:r w:rsidRPr="007F5AA5">
              <w:rPr>
                <w:rFonts w:ascii="Arial" w:hAnsi="Arial" w:cs="Arial"/>
                <w:b/>
                <w:bCs/>
                <w:color w:val="000000"/>
                <w:sz w:val="14"/>
                <w:szCs w:val="14"/>
              </w:rPr>
              <w:t>Net book value</w:t>
            </w:r>
          </w:p>
        </w:tc>
        <w:tc>
          <w:tcPr>
            <w:tcW w:w="1081"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2016</w:t>
            </w:r>
          </w:p>
        </w:tc>
        <w:tc>
          <w:tcPr>
            <w:tcW w:w="1081"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w:t>
            </w:r>
          </w:p>
        </w:tc>
      </w:tr>
      <w:tr w:rsidR="00290483" w:rsidRPr="007F5AA5" w:rsidTr="00290483">
        <w:trPr>
          <w:tblHeader/>
        </w:trPr>
        <w:tc>
          <w:tcPr>
            <w:tcW w:w="3870" w:type="dxa"/>
            <w:tcBorders>
              <w:top w:val="nil"/>
              <w:left w:val="nil"/>
              <w:bottom w:val="nil"/>
              <w:right w:val="nil"/>
            </w:tcBorders>
          </w:tcPr>
          <w:p w:rsidR="00290483" w:rsidRPr="007F5AA5" w:rsidRDefault="00290483" w:rsidP="00290483">
            <w:pPr>
              <w:tabs>
                <w:tab w:val="left" w:pos="540"/>
              </w:tabs>
              <w:spacing w:line="260" w:lineRule="exact"/>
              <w:ind w:left="252" w:right="-288" w:hanging="252"/>
              <w:jc w:val="both"/>
              <w:rPr>
                <w:rFonts w:ascii="Arial" w:hAnsi="Arial" w:cs="Arial"/>
                <w:color w:val="000000"/>
                <w:sz w:val="14"/>
                <w:szCs w:val="14"/>
              </w:rPr>
            </w:pPr>
            <w:r w:rsidRPr="007F5AA5">
              <w:rPr>
                <w:rFonts w:ascii="Arial" w:hAnsi="Arial" w:cs="Arial"/>
                <w:color w:val="000000"/>
                <w:sz w:val="14"/>
                <w:szCs w:val="14"/>
              </w:rPr>
              <w:t>31 December 2017</w:t>
            </w:r>
          </w:p>
        </w:tc>
        <w:tc>
          <w:tcPr>
            <w:tcW w:w="1081"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45,371</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5,604</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3,588</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6,957</w:t>
            </w: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7F5AA5">
              <w:rPr>
                <w:rFonts w:ascii="Arial" w:hAnsi="Arial" w:cs="Arial"/>
                <w:color w:val="000000"/>
                <w:sz w:val="14"/>
                <w:szCs w:val="14"/>
              </w:rPr>
              <w:t>61,520</w:t>
            </w:r>
          </w:p>
        </w:tc>
      </w:tr>
      <w:tr w:rsidR="00290483" w:rsidRPr="007F5AA5" w:rsidTr="006038DF">
        <w:trPr>
          <w:tblHeader/>
        </w:trPr>
        <w:tc>
          <w:tcPr>
            <w:tcW w:w="3870" w:type="dxa"/>
            <w:tcBorders>
              <w:top w:val="nil"/>
              <w:left w:val="nil"/>
              <w:bottom w:val="nil"/>
              <w:right w:val="nil"/>
            </w:tcBorders>
          </w:tcPr>
          <w:p w:rsidR="00290483" w:rsidRPr="007F5AA5" w:rsidRDefault="00290483" w:rsidP="006038DF">
            <w:pPr>
              <w:tabs>
                <w:tab w:val="left" w:pos="540"/>
              </w:tabs>
              <w:spacing w:line="260" w:lineRule="exact"/>
              <w:ind w:left="252" w:right="-288" w:hanging="252"/>
              <w:jc w:val="both"/>
              <w:rPr>
                <w:rFonts w:ascii="Arial" w:hAnsi="Arial" w:cs="Arial"/>
                <w:b/>
                <w:bCs/>
                <w:color w:val="000000"/>
                <w:sz w:val="14"/>
                <w:szCs w:val="14"/>
              </w:rPr>
            </w:pPr>
            <w:r w:rsidRPr="00290483">
              <w:rPr>
                <w:rFonts w:ascii="Arial" w:hAnsi="Arial" w:cs="Arial"/>
                <w:b/>
                <w:bCs/>
                <w:color w:val="000000"/>
                <w:sz w:val="14"/>
                <w:szCs w:val="14"/>
              </w:rPr>
              <w:t>Depreciation for the year</w:t>
            </w:r>
          </w:p>
        </w:tc>
        <w:tc>
          <w:tcPr>
            <w:tcW w:w="1081" w:type="dxa"/>
            <w:tcBorders>
              <w:top w:val="nil"/>
              <w:left w:val="nil"/>
              <w:bottom w:val="nil"/>
              <w:right w:val="nil"/>
            </w:tcBorders>
            <w:vAlign w:val="bottom"/>
          </w:tcPr>
          <w:p w:rsidR="00290483" w:rsidRPr="007F5AA5"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6038DF">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6038DF">
            <w:pPr>
              <w:tabs>
                <w:tab w:val="decimal" w:pos="792"/>
              </w:tabs>
              <w:spacing w:line="260" w:lineRule="exact"/>
              <w:ind w:left="-18" w:right="-18"/>
              <w:rPr>
                <w:rFonts w:ascii="Arial" w:hAnsi="Arial" w:cs="Arial"/>
                <w:color w:val="000000"/>
                <w:sz w:val="14"/>
                <w:szCs w:val="14"/>
              </w:rPr>
            </w:pPr>
          </w:p>
        </w:tc>
      </w:tr>
      <w:tr w:rsidR="00290483" w:rsidRPr="007F5AA5" w:rsidTr="006038DF">
        <w:trPr>
          <w:tblHeader/>
        </w:trPr>
        <w:tc>
          <w:tcPr>
            <w:tcW w:w="7111" w:type="dxa"/>
            <w:gridSpan w:val="4"/>
            <w:tcBorders>
              <w:top w:val="nil"/>
              <w:left w:val="nil"/>
              <w:bottom w:val="nil"/>
              <w:right w:val="nil"/>
            </w:tcBorders>
          </w:tcPr>
          <w:p w:rsidR="00290483" w:rsidRPr="007F5AA5" w:rsidRDefault="00290483" w:rsidP="00C6747E">
            <w:pPr>
              <w:tabs>
                <w:tab w:val="left" w:pos="540"/>
              </w:tabs>
              <w:spacing w:line="260" w:lineRule="exact"/>
              <w:ind w:left="252" w:right="-288" w:hanging="252"/>
              <w:jc w:val="both"/>
              <w:rPr>
                <w:rFonts w:ascii="Arial" w:hAnsi="Arial" w:cs="Arial"/>
                <w:color w:val="000000"/>
                <w:sz w:val="14"/>
                <w:szCs w:val="14"/>
              </w:rPr>
            </w:pPr>
            <w:r w:rsidRPr="00290483">
              <w:rPr>
                <w:rFonts w:ascii="Arial" w:hAnsi="Arial" w:cs="Arial"/>
                <w:color w:val="000000"/>
                <w:sz w:val="14"/>
                <w:szCs w:val="14"/>
              </w:rPr>
              <w:t>2017 (Baht 2 million included in cost</w:t>
            </w:r>
            <w:r w:rsidR="00C6747E">
              <w:rPr>
                <w:rFonts w:ascii="Arial" w:hAnsi="Arial" w:cs="Arial"/>
                <w:color w:val="000000"/>
                <w:sz w:val="14"/>
                <w:szCs w:val="14"/>
              </w:rPr>
              <w:t xml:space="preserve"> of sales</w:t>
            </w:r>
            <w:r w:rsidRPr="00290483">
              <w:rPr>
                <w:rFonts w:ascii="Arial" w:hAnsi="Arial" w:cs="Arial"/>
                <w:color w:val="000000"/>
                <w:sz w:val="14"/>
                <w:szCs w:val="14"/>
              </w:rPr>
              <w:t xml:space="preserve">, and the balance in administrative expenses)             </w:t>
            </w:r>
          </w:p>
        </w:tc>
        <w:tc>
          <w:tcPr>
            <w:tcW w:w="1080" w:type="dxa"/>
            <w:tcBorders>
              <w:top w:val="nil"/>
              <w:left w:val="nil"/>
              <w:bottom w:val="nil"/>
              <w:right w:val="nil"/>
            </w:tcBorders>
            <w:vAlign w:val="bottom"/>
          </w:tcPr>
          <w:p w:rsidR="00290483" w:rsidRPr="007F5AA5" w:rsidRDefault="00290483" w:rsidP="00290483">
            <w:pPr>
              <w:tabs>
                <w:tab w:val="decimal" w:pos="792"/>
              </w:tabs>
              <w:spacing w:line="260" w:lineRule="exact"/>
              <w:ind w:left="-18" w:right="-18"/>
              <w:rPr>
                <w:rFonts w:ascii="Arial" w:hAnsi="Arial" w:cs="Arial"/>
                <w:color w:val="000000"/>
                <w:sz w:val="14"/>
                <w:szCs w:val="14"/>
              </w:rPr>
            </w:pPr>
          </w:p>
        </w:tc>
        <w:tc>
          <w:tcPr>
            <w:tcW w:w="1080" w:type="dxa"/>
            <w:tcBorders>
              <w:top w:val="nil"/>
              <w:left w:val="nil"/>
              <w:bottom w:val="nil"/>
              <w:right w:val="nil"/>
            </w:tcBorders>
            <w:vAlign w:val="bottom"/>
          </w:tcPr>
          <w:p w:rsidR="00290483" w:rsidRPr="007F5AA5" w:rsidRDefault="00290483" w:rsidP="00290483">
            <w:pPr>
              <w:pBdr>
                <w:bottom w:val="double" w:sz="6" w:space="1" w:color="auto"/>
              </w:pBdr>
              <w:tabs>
                <w:tab w:val="decimal" w:pos="792"/>
              </w:tabs>
              <w:spacing w:line="260" w:lineRule="exact"/>
              <w:ind w:left="-18" w:right="-18"/>
              <w:rPr>
                <w:rFonts w:ascii="Arial" w:hAnsi="Arial" w:cs="Arial"/>
                <w:color w:val="000000"/>
                <w:sz w:val="14"/>
                <w:szCs w:val="14"/>
              </w:rPr>
            </w:pPr>
            <w:r w:rsidRPr="00290483">
              <w:rPr>
                <w:rFonts w:ascii="Arial" w:hAnsi="Arial" w:cs="Arial"/>
                <w:color w:val="000000"/>
                <w:sz w:val="14"/>
                <w:szCs w:val="14"/>
              </w:rPr>
              <w:t>33,270</w:t>
            </w:r>
          </w:p>
        </w:tc>
      </w:tr>
    </w:tbl>
    <w:p w:rsidR="00625DAF" w:rsidRDefault="00625DAF">
      <w:pPr>
        <w:overflowPunct/>
        <w:autoSpaceDE/>
        <w:autoSpaceDN/>
        <w:adjustRightInd/>
        <w:textAlignment w:val="auto"/>
        <w:rPr>
          <w:rFonts w:ascii="Arial" w:hAnsi="Arial" w:cs="Arial"/>
          <w:sz w:val="22"/>
          <w:szCs w:val="22"/>
        </w:rPr>
      </w:pPr>
      <w:r>
        <w:rPr>
          <w:rFonts w:ascii="Arial" w:hAnsi="Arial" w:cs="Arial"/>
          <w:sz w:val="22"/>
          <w:szCs w:val="22"/>
        </w:rPr>
        <w:br w:type="page"/>
      </w:r>
    </w:p>
    <w:p w:rsidR="006A42BB" w:rsidRPr="00D1469A" w:rsidRDefault="0082147C" w:rsidP="00625DAF">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During the year 20</w:t>
      </w:r>
      <w:r w:rsidR="000D6874" w:rsidRPr="00D1469A">
        <w:rPr>
          <w:rFonts w:ascii="Arial" w:hAnsi="Arial" w:cs="Arial"/>
          <w:sz w:val="22"/>
          <w:szCs w:val="22"/>
        </w:rPr>
        <w:t>1</w:t>
      </w:r>
      <w:r w:rsidR="00073C90" w:rsidRPr="00D1469A">
        <w:rPr>
          <w:rFonts w:ascii="Arial" w:hAnsi="Arial" w:cs="Arial"/>
          <w:sz w:val="22"/>
          <w:szCs w:val="22"/>
        </w:rPr>
        <w:t>7</w:t>
      </w:r>
      <w:r w:rsidR="006A42BB" w:rsidRPr="00D1469A">
        <w:rPr>
          <w:rFonts w:ascii="Arial" w:hAnsi="Arial" w:cs="Arial"/>
          <w:sz w:val="22"/>
          <w:szCs w:val="22"/>
        </w:rPr>
        <w:t>, the</w:t>
      </w:r>
      <w:r w:rsidR="00AE5C24" w:rsidRPr="00D1469A">
        <w:rPr>
          <w:rFonts w:ascii="Arial" w:hAnsi="Arial" w:cs="Arial"/>
          <w:sz w:val="22"/>
          <w:szCs w:val="22"/>
        </w:rPr>
        <w:t xml:space="preserve"> </w:t>
      </w:r>
      <w:r w:rsidR="006A42BB" w:rsidRPr="00D1469A">
        <w:rPr>
          <w:rFonts w:ascii="Arial" w:hAnsi="Arial" w:cs="Arial"/>
          <w:sz w:val="22"/>
          <w:szCs w:val="22"/>
        </w:rPr>
        <w:t>su</w:t>
      </w:r>
      <w:r w:rsidR="0084270C" w:rsidRPr="00D1469A">
        <w:rPr>
          <w:rFonts w:ascii="Arial" w:hAnsi="Arial" w:cs="Arial"/>
          <w:sz w:val="22"/>
          <w:szCs w:val="22"/>
        </w:rPr>
        <w:t>bsidiar</w:t>
      </w:r>
      <w:r w:rsidR="00C6747E">
        <w:rPr>
          <w:rFonts w:ascii="Arial" w:hAnsi="Arial" w:cs="Arial"/>
          <w:sz w:val="22"/>
          <w:szCs w:val="22"/>
        </w:rPr>
        <w:t>ies</w:t>
      </w:r>
      <w:r w:rsidR="006A42BB" w:rsidRPr="00D1469A">
        <w:rPr>
          <w:rFonts w:ascii="Arial" w:hAnsi="Arial" w:cs="Arial"/>
          <w:sz w:val="22"/>
          <w:szCs w:val="22"/>
        </w:rPr>
        <w:t xml:space="preserve"> used loans from banks for construction and installation of machines and factory equipment. Borrowing costs </w:t>
      </w:r>
      <w:r w:rsidR="008666D0" w:rsidRPr="00D1469A">
        <w:rPr>
          <w:rFonts w:ascii="Arial" w:hAnsi="Arial" w:cs="Arial"/>
          <w:sz w:val="22"/>
          <w:szCs w:val="22"/>
        </w:rPr>
        <w:t xml:space="preserve">amounting to Baht </w:t>
      </w:r>
      <w:r w:rsidR="00521388" w:rsidRPr="00D1469A">
        <w:rPr>
          <w:rFonts w:ascii="Arial" w:hAnsi="Arial" w:cs="Arial"/>
          <w:sz w:val="22"/>
          <w:szCs w:val="22"/>
        </w:rPr>
        <w:t>6</w:t>
      </w:r>
      <w:r w:rsidR="0084270C" w:rsidRPr="00D1469A">
        <w:rPr>
          <w:rFonts w:ascii="Arial" w:hAnsi="Arial" w:cs="Arial"/>
          <w:sz w:val="22"/>
          <w:szCs w:val="22"/>
        </w:rPr>
        <w:t xml:space="preserve"> </w:t>
      </w:r>
      <w:r w:rsidR="008666D0" w:rsidRPr="00D1469A">
        <w:rPr>
          <w:rFonts w:ascii="Arial" w:hAnsi="Arial" w:cs="Arial"/>
          <w:sz w:val="22"/>
          <w:szCs w:val="22"/>
        </w:rPr>
        <w:t xml:space="preserve">million </w:t>
      </w:r>
      <w:r w:rsidR="006A42BB" w:rsidRPr="00D1469A">
        <w:rPr>
          <w:rFonts w:ascii="Arial" w:hAnsi="Arial" w:cs="Arial"/>
          <w:sz w:val="22"/>
          <w:szCs w:val="22"/>
        </w:rPr>
        <w:t xml:space="preserve">were </w:t>
      </w:r>
      <w:proofErr w:type="spellStart"/>
      <w:r w:rsidR="006A42BB" w:rsidRPr="00D1469A">
        <w:rPr>
          <w:rFonts w:ascii="Arial" w:hAnsi="Arial" w:cs="Arial"/>
          <w:sz w:val="22"/>
          <w:szCs w:val="22"/>
        </w:rPr>
        <w:t>capitalised</w:t>
      </w:r>
      <w:proofErr w:type="spellEnd"/>
      <w:r w:rsidR="006A42BB" w:rsidRPr="00D1469A">
        <w:rPr>
          <w:rFonts w:ascii="Arial" w:hAnsi="Arial" w:cs="Arial"/>
          <w:sz w:val="22"/>
          <w:szCs w:val="22"/>
        </w:rPr>
        <w:t xml:space="preserve"> </w:t>
      </w:r>
      <w:r w:rsidR="00551D90" w:rsidRPr="00D1469A">
        <w:rPr>
          <w:rFonts w:ascii="Arial" w:hAnsi="Arial" w:cs="Arial"/>
          <w:sz w:val="22"/>
          <w:szCs w:val="22"/>
        </w:rPr>
        <w:t xml:space="preserve">as </w:t>
      </w:r>
      <w:r w:rsidR="008666D0" w:rsidRPr="00D1469A">
        <w:rPr>
          <w:rFonts w:ascii="Arial" w:hAnsi="Arial" w:cs="Arial"/>
          <w:sz w:val="22"/>
          <w:szCs w:val="22"/>
        </w:rPr>
        <w:t>costs of assets</w:t>
      </w:r>
      <w:r w:rsidR="006A42BB" w:rsidRPr="00D1469A">
        <w:rPr>
          <w:rFonts w:ascii="Arial" w:hAnsi="Arial" w:cs="Arial"/>
          <w:sz w:val="22"/>
          <w:szCs w:val="22"/>
        </w:rPr>
        <w:t xml:space="preserve"> </w:t>
      </w:r>
      <w:r w:rsidR="00AF48C6" w:rsidRPr="00D1469A">
        <w:rPr>
          <w:rFonts w:ascii="Arial" w:hAnsi="Arial" w:cs="Arial"/>
          <w:sz w:val="22"/>
          <w:szCs w:val="22"/>
        </w:rPr>
        <w:t>which</w:t>
      </w:r>
      <w:r w:rsidR="006A42BB" w:rsidRPr="00D1469A">
        <w:rPr>
          <w:rFonts w:ascii="Arial" w:hAnsi="Arial" w:cs="Arial"/>
          <w:sz w:val="22"/>
          <w:szCs w:val="22"/>
        </w:rPr>
        <w:t xml:space="preserve"> </w:t>
      </w:r>
      <w:r w:rsidR="005A4C98" w:rsidRPr="00D1469A">
        <w:rPr>
          <w:rFonts w:ascii="Arial" w:hAnsi="Arial" w:cs="Arial"/>
          <w:sz w:val="22"/>
          <w:szCs w:val="22"/>
        </w:rPr>
        <w:t xml:space="preserve">were </w:t>
      </w:r>
      <w:r w:rsidR="006A42BB" w:rsidRPr="00D1469A">
        <w:rPr>
          <w:rFonts w:ascii="Arial" w:hAnsi="Arial" w:cs="Arial"/>
          <w:sz w:val="22"/>
          <w:szCs w:val="22"/>
        </w:rPr>
        <w:t xml:space="preserve">calculated </w:t>
      </w:r>
      <w:r w:rsidR="007C470A" w:rsidRPr="00D1469A">
        <w:rPr>
          <w:rFonts w:ascii="Arial" w:hAnsi="Arial" w:cs="Arial"/>
          <w:sz w:val="22"/>
          <w:szCs w:val="22"/>
        </w:rPr>
        <w:t xml:space="preserve">based on </w:t>
      </w:r>
      <w:proofErr w:type="spellStart"/>
      <w:r w:rsidR="006A42BB" w:rsidRPr="00D1469A">
        <w:rPr>
          <w:rFonts w:ascii="Arial" w:hAnsi="Arial" w:cs="Arial"/>
          <w:sz w:val="22"/>
          <w:szCs w:val="22"/>
        </w:rPr>
        <w:t>capitalisation</w:t>
      </w:r>
      <w:proofErr w:type="spellEnd"/>
      <w:r w:rsidR="006A42BB" w:rsidRPr="00D1469A">
        <w:rPr>
          <w:rFonts w:ascii="Arial" w:hAnsi="Arial" w:cs="Arial"/>
          <w:sz w:val="22"/>
          <w:szCs w:val="22"/>
        </w:rPr>
        <w:t xml:space="preserve"> rate</w:t>
      </w:r>
      <w:r w:rsidR="00C11140" w:rsidRPr="00D1469A">
        <w:rPr>
          <w:rFonts w:ascii="Arial" w:hAnsi="Arial" w:cs="Arial"/>
          <w:sz w:val="22"/>
          <w:szCs w:val="22"/>
        </w:rPr>
        <w:t>s</w:t>
      </w:r>
      <w:r w:rsidR="006A42BB" w:rsidRPr="00D1469A">
        <w:rPr>
          <w:rFonts w:ascii="Arial" w:hAnsi="Arial" w:cs="Arial"/>
          <w:sz w:val="22"/>
          <w:szCs w:val="22"/>
        </w:rPr>
        <w:t xml:space="preserve"> of</w:t>
      </w:r>
      <w:r w:rsidR="006E0D40" w:rsidRPr="00D1469A">
        <w:rPr>
          <w:rFonts w:ascii="Arial" w:hAnsi="Arial" w:cs="Arial"/>
          <w:sz w:val="22"/>
          <w:szCs w:val="22"/>
        </w:rPr>
        <w:t xml:space="preserve"> </w:t>
      </w:r>
      <w:r w:rsidR="00521388" w:rsidRPr="00D1469A">
        <w:rPr>
          <w:rFonts w:ascii="Arial" w:hAnsi="Arial" w:cs="Arial"/>
          <w:sz w:val="22"/>
          <w:szCs w:val="22"/>
        </w:rPr>
        <w:t>1</w:t>
      </w:r>
      <w:r w:rsidR="0084270C" w:rsidRPr="00D1469A">
        <w:rPr>
          <w:rFonts w:ascii="Arial" w:hAnsi="Arial" w:cs="Arial"/>
          <w:sz w:val="22"/>
          <w:szCs w:val="22"/>
        </w:rPr>
        <w:t>.</w:t>
      </w:r>
      <w:r w:rsidR="00521388" w:rsidRPr="00D1469A">
        <w:rPr>
          <w:rFonts w:ascii="Arial" w:hAnsi="Arial" w:cs="Arial"/>
          <w:sz w:val="22"/>
          <w:szCs w:val="22"/>
        </w:rPr>
        <w:t>9</w:t>
      </w:r>
      <w:r w:rsidR="0084270C" w:rsidRPr="00D1469A">
        <w:rPr>
          <w:rFonts w:ascii="Arial" w:hAnsi="Arial" w:cs="Arial"/>
          <w:sz w:val="22"/>
          <w:szCs w:val="22"/>
        </w:rPr>
        <w:t>5</w:t>
      </w:r>
      <w:r w:rsidR="0099148F" w:rsidRPr="00D1469A">
        <w:rPr>
          <w:rFonts w:ascii="Arial" w:hAnsi="Arial" w:cs="Arial"/>
          <w:sz w:val="22"/>
          <w:szCs w:val="22"/>
        </w:rPr>
        <w:t xml:space="preserve">% to </w:t>
      </w:r>
      <w:r w:rsidR="00521388" w:rsidRPr="00D1469A">
        <w:rPr>
          <w:rFonts w:ascii="Arial" w:hAnsi="Arial" w:cs="Arial"/>
          <w:sz w:val="22"/>
          <w:szCs w:val="22"/>
        </w:rPr>
        <w:t>2</w:t>
      </w:r>
      <w:r w:rsidR="0084270C" w:rsidRPr="00D1469A">
        <w:rPr>
          <w:rFonts w:ascii="Arial" w:hAnsi="Arial" w:cs="Arial"/>
          <w:sz w:val="22"/>
          <w:szCs w:val="22"/>
        </w:rPr>
        <w:t>.</w:t>
      </w:r>
      <w:r w:rsidR="00521388" w:rsidRPr="00D1469A">
        <w:rPr>
          <w:rFonts w:ascii="Arial" w:hAnsi="Arial" w:cs="Arial"/>
          <w:sz w:val="22"/>
          <w:szCs w:val="22"/>
        </w:rPr>
        <w:t>7</w:t>
      </w:r>
      <w:r w:rsidR="0084270C" w:rsidRPr="00D1469A">
        <w:rPr>
          <w:rFonts w:ascii="Arial" w:hAnsi="Arial" w:cs="Arial"/>
          <w:sz w:val="22"/>
          <w:szCs w:val="22"/>
        </w:rPr>
        <w:t>6</w:t>
      </w:r>
      <w:r w:rsidR="006E0D40" w:rsidRPr="00D1469A">
        <w:rPr>
          <w:rFonts w:ascii="Arial" w:hAnsi="Arial" w:cs="Arial"/>
          <w:sz w:val="22"/>
          <w:szCs w:val="22"/>
        </w:rPr>
        <w:t>%</w:t>
      </w:r>
      <w:r w:rsidR="00A821C6" w:rsidRPr="00D1469A">
        <w:rPr>
          <w:rFonts w:ascii="Arial" w:hAnsi="Arial" w:cs="Arial"/>
          <w:sz w:val="22"/>
          <w:szCs w:val="22"/>
        </w:rPr>
        <w:t xml:space="preserve"> </w:t>
      </w:r>
      <w:r w:rsidR="001B5F40" w:rsidRPr="00D1469A">
        <w:rPr>
          <w:rFonts w:ascii="Arial" w:hAnsi="Arial" w:cs="Arial"/>
          <w:sz w:val="22"/>
          <w:szCs w:val="22"/>
        </w:rPr>
        <w:t>(201</w:t>
      </w:r>
      <w:r w:rsidR="0084270C" w:rsidRPr="00D1469A">
        <w:rPr>
          <w:rFonts w:ascii="Arial" w:hAnsi="Arial" w:cs="Arial"/>
          <w:sz w:val="22"/>
          <w:szCs w:val="22"/>
        </w:rPr>
        <w:t>6</w:t>
      </w:r>
      <w:r w:rsidR="001B5F40" w:rsidRPr="00D1469A">
        <w:rPr>
          <w:rFonts w:ascii="Arial" w:hAnsi="Arial" w:cs="Arial"/>
          <w:sz w:val="22"/>
          <w:szCs w:val="22"/>
        </w:rPr>
        <w:t xml:space="preserve">: </w:t>
      </w:r>
      <w:r w:rsidR="0084270C" w:rsidRPr="00D1469A">
        <w:rPr>
          <w:rFonts w:ascii="Arial" w:hAnsi="Arial" w:cs="Arial"/>
          <w:sz w:val="22"/>
          <w:szCs w:val="22"/>
        </w:rPr>
        <w:t>Nil</w:t>
      </w:r>
      <w:r w:rsidR="00521388" w:rsidRPr="00D1469A">
        <w:rPr>
          <w:rFonts w:ascii="Arial" w:hAnsi="Arial" w:cs="Arial"/>
          <w:sz w:val="22"/>
          <w:szCs w:val="22"/>
        </w:rPr>
        <w:t xml:space="preserve"> and 2015: Baht 21 million</w:t>
      </w:r>
      <w:r w:rsidR="00C6747E">
        <w:rPr>
          <w:rFonts w:ascii="Arial" w:hAnsi="Arial" w:cs="Arial"/>
          <w:sz w:val="22"/>
          <w:szCs w:val="22"/>
        </w:rPr>
        <w:t>,</w:t>
      </w:r>
      <w:r w:rsidR="00521388" w:rsidRPr="00D1469A">
        <w:rPr>
          <w:rFonts w:ascii="Arial" w:hAnsi="Arial" w:cs="Arial"/>
          <w:sz w:val="22"/>
          <w:szCs w:val="22"/>
        </w:rPr>
        <w:t xml:space="preserve"> rates of 2.85% to 3.36%</w:t>
      </w:r>
      <w:r w:rsidR="001B5F40" w:rsidRPr="00D1469A">
        <w:rPr>
          <w:rFonts w:ascii="Arial" w:hAnsi="Arial" w:cs="Arial"/>
          <w:sz w:val="22"/>
          <w:szCs w:val="22"/>
        </w:rPr>
        <w:t>).</w:t>
      </w:r>
    </w:p>
    <w:p w:rsidR="00EA24BB" w:rsidRPr="00D1469A" w:rsidRDefault="00442775" w:rsidP="00625DAF">
      <w:pPr>
        <w:tabs>
          <w:tab w:val="left" w:pos="540"/>
        </w:tabs>
        <w:spacing w:before="120" w:after="120" w:line="380" w:lineRule="exact"/>
        <w:ind w:left="547" w:hanging="547"/>
        <w:jc w:val="both"/>
        <w:rPr>
          <w:rFonts w:ascii="Arial" w:hAnsi="Arial" w:cs="Arial"/>
          <w:color w:val="000000"/>
          <w:sz w:val="22"/>
          <w:szCs w:val="22"/>
        </w:rPr>
      </w:pPr>
      <w:r w:rsidRPr="00D1469A">
        <w:rPr>
          <w:rFonts w:ascii="Arial" w:hAnsi="Arial" w:cs="Arial"/>
          <w:sz w:val="22"/>
          <w:szCs w:val="22"/>
        </w:rPr>
        <w:tab/>
      </w:r>
      <w:r w:rsidR="00C7375C" w:rsidRPr="00D1469A">
        <w:rPr>
          <w:rFonts w:ascii="Arial" w:hAnsi="Arial" w:cs="Arial"/>
          <w:color w:val="000000"/>
          <w:sz w:val="22"/>
          <w:szCs w:val="22"/>
        </w:rPr>
        <w:t>During the year ended 31 December 201</w:t>
      </w:r>
      <w:r w:rsidR="00073C90" w:rsidRPr="00D1469A">
        <w:rPr>
          <w:rFonts w:ascii="Arial" w:hAnsi="Arial" w:cs="Arial"/>
          <w:color w:val="000000"/>
          <w:sz w:val="22"/>
          <w:szCs w:val="22"/>
        </w:rPr>
        <w:t>7</w:t>
      </w:r>
      <w:r w:rsidR="00C7375C" w:rsidRPr="00D1469A">
        <w:rPr>
          <w:rFonts w:ascii="Arial" w:hAnsi="Arial" w:cs="Arial"/>
          <w:color w:val="000000"/>
          <w:sz w:val="22"/>
          <w:szCs w:val="22"/>
        </w:rPr>
        <w:t xml:space="preserve">, the subsidiaries </w:t>
      </w:r>
      <w:proofErr w:type="spellStart"/>
      <w:r w:rsidR="00C7375C" w:rsidRPr="00D1469A">
        <w:rPr>
          <w:rFonts w:ascii="Arial" w:hAnsi="Arial" w:cs="Arial"/>
          <w:color w:val="000000"/>
          <w:sz w:val="22"/>
          <w:szCs w:val="22"/>
        </w:rPr>
        <w:t>recognised</w:t>
      </w:r>
      <w:proofErr w:type="spellEnd"/>
      <w:r w:rsidR="00C7375C" w:rsidRPr="00D1469A">
        <w:rPr>
          <w:rFonts w:ascii="Arial" w:hAnsi="Arial" w:cs="Arial"/>
          <w:color w:val="000000"/>
          <w:sz w:val="22"/>
          <w:szCs w:val="22"/>
        </w:rPr>
        <w:t xml:space="preserve"> losses on impairment of building and equipment amounting to Baht </w:t>
      </w:r>
      <w:r w:rsidR="00546126" w:rsidRPr="00D1469A">
        <w:rPr>
          <w:rFonts w:ascii="Arial" w:hAnsi="Arial" w:cs="Arial"/>
          <w:color w:val="000000"/>
          <w:sz w:val="22"/>
          <w:szCs w:val="22"/>
        </w:rPr>
        <w:t>23</w:t>
      </w:r>
      <w:r w:rsidR="00C7375C" w:rsidRPr="00D1469A">
        <w:rPr>
          <w:rFonts w:ascii="Arial" w:hAnsi="Arial" w:cs="Arial"/>
          <w:color w:val="000000"/>
          <w:sz w:val="22"/>
          <w:szCs w:val="22"/>
        </w:rPr>
        <w:t xml:space="preserve"> million (201</w:t>
      </w:r>
      <w:r w:rsidR="001D3AFD" w:rsidRPr="00D1469A">
        <w:rPr>
          <w:rFonts w:ascii="Arial" w:hAnsi="Arial" w:cs="Arial"/>
          <w:color w:val="000000"/>
          <w:sz w:val="22"/>
          <w:szCs w:val="22"/>
        </w:rPr>
        <w:t>6</w:t>
      </w:r>
      <w:r w:rsidR="00C7375C" w:rsidRPr="00D1469A">
        <w:rPr>
          <w:rFonts w:ascii="Arial" w:hAnsi="Arial" w:cs="Arial"/>
          <w:color w:val="000000"/>
          <w:sz w:val="22"/>
          <w:szCs w:val="22"/>
        </w:rPr>
        <w:t xml:space="preserve">: Baht </w:t>
      </w:r>
      <w:r w:rsidR="00546126" w:rsidRPr="00D1469A">
        <w:rPr>
          <w:rFonts w:ascii="Arial" w:hAnsi="Arial" w:cs="Arial"/>
          <w:color w:val="000000"/>
          <w:sz w:val="22"/>
          <w:szCs w:val="22"/>
        </w:rPr>
        <w:t xml:space="preserve">294 </w:t>
      </w:r>
      <w:r w:rsidR="00C7375C" w:rsidRPr="00D1469A">
        <w:rPr>
          <w:rFonts w:ascii="Arial" w:hAnsi="Arial" w:cs="Arial"/>
          <w:color w:val="000000"/>
          <w:sz w:val="22"/>
          <w:szCs w:val="22"/>
        </w:rPr>
        <w:t>million</w:t>
      </w:r>
      <w:r w:rsidR="00EE7872" w:rsidRPr="00D1469A">
        <w:rPr>
          <w:rFonts w:ascii="Arial" w:hAnsi="Arial" w:cs="Arial"/>
          <w:color w:val="000000"/>
          <w:sz w:val="22"/>
          <w:szCs w:val="22"/>
        </w:rPr>
        <w:t xml:space="preserve"> and 2015: Baht </w:t>
      </w:r>
      <w:r w:rsidR="00546126" w:rsidRPr="00D1469A">
        <w:rPr>
          <w:rFonts w:ascii="Arial" w:hAnsi="Arial" w:cs="Arial"/>
          <w:color w:val="000000"/>
          <w:sz w:val="22"/>
          <w:szCs w:val="22"/>
        </w:rPr>
        <w:t>209</w:t>
      </w:r>
      <w:r w:rsidR="00EE7872" w:rsidRPr="00D1469A">
        <w:rPr>
          <w:rFonts w:ascii="Arial" w:hAnsi="Arial" w:cs="Arial"/>
          <w:color w:val="000000"/>
          <w:sz w:val="22"/>
          <w:szCs w:val="22"/>
        </w:rPr>
        <w:t xml:space="preserve"> million</w:t>
      </w:r>
      <w:r w:rsidR="00C7375C" w:rsidRPr="00D1469A">
        <w:rPr>
          <w:rFonts w:ascii="Arial" w:hAnsi="Arial" w:cs="Arial"/>
          <w:color w:val="000000"/>
          <w:sz w:val="22"/>
          <w:szCs w:val="22"/>
        </w:rPr>
        <w:t xml:space="preserve">). </w:t>
      </w:r>
      <w:r w:rsidR="00C6747E">
        <w:rPr>
          <w:rFonts w:ascii="Arial" w:hAnsi="Arial" w:cs="Arial"/>
          <w:color w:val="000000"/>
          <w:sz w:val="22"/>
          <w:szCs w:val="22"/>
        </w:rPr>
        <w:t>T</w:t>
      </w:r>
      <w:r w:rsidR="0084270C" w:rsidRPr="00D1469A">
        <w:rPr>
          <w:rFonts w:ascii="Arial" w:hAnsi="Arial" w:cs="Arial"/>
          <w:color w:val="000000"/>
          <w:sz w:val="22"/>
          <w:szCs w:val="22"/>
        </w:rPr>
        <w:t xml:space="preserve">he major portion of allowance for impairment losses was recorded for </w:t>
      </w:r>
      <w:r w:rsidR="00010BD9" w:rsidRPr="00D1469A">
        <w:rPr>
          <w:rFonts w:ascii="Arial" w:hAnsi="Arial" w:cs="Arial"/>
          <w:color w:val="000000"/>
          <w:sz w:val="22"/>
          <w:szCs w:val="22"/>
        </w:rPr>
        <w:t>furnace</w:t>
      </w:r>
      <w:r w:rsidR="00C6747E">
        <w:rPr>
          <w:rFonts w:ascii="Arial" w:hAnsi="Arial" w:cs="Arial"/>
          <w:color w:val="000000"/>
          <w:sz w:val="22"/>
          <w:szCs w:val="22"/>
        </w:rPr>
        <w:t>s</w:t>
      </w:r>
      <w:r w:rsidR="00010BD9" w:rsidRPr="00D1469A">
        <w:rPr>
          <w:rFonts w:ascii="Arial" w:hAnsi="Arial" w:cs="Arial"/>
          <w:color w:val="000000"/>
          <w:sz w:val="22"/>
          <w:szCs w:val="22"/>
        </w:rPr>
        <w:t xml:space="preserve"> and equipment </w:t>
      </w:r>
      <w:r w:rsidR="0084270C" w:rsidRPr="00D1469A">
        <w:rPr>
          <w:rFonts w:ascii="Arial" w:hAnsi="Arial" w:cs="Arial"/>
          <w:color w:val="000000"/>
          <w:sz w:val="22"/>
          <w:szCs w:val="22"/>
        </w:rPr>
        <w:t>of subsidiar</w:t>
      </w:r>
      <w:r w:rsidR="00C6747E">
        <w:rPr>
          <w:rFonts w:ascii="Arial" w:hAnsi="Arial" w:cs="Arial"/>
          <w:color w:val="000000"/>
          <w:sz w:val="22"/>
          <w:szCs w:val="22"/>
        </w:rPr>
        <w:t>ies</w:t>
      </w:r>
      <w:r w:rsidR="0084270C" w:rsidRPr="00D1469A">
        <w:rPr>
          <w:rFonts w:ascii="Arial" w:hAnsi="Arial" w:cs="Arial"/>
          <w:color w:val="000000"/>
          <w:sz w:val="22"/>
          <w:szCs w:val="22"/>
        </w:rPr>
        <w:t xml:space="preserve">, since </w:t>
      </w:r>
      <w:r w:rsidR="00010BD9" w:rsidRPr="00D1469A">
        <w:rPr>
          <w:rFonts w:ascii="Arial" w:hAnsi="Arial" w:cs="Arial"/>
          <w:color w:val="000000"/>
          <w:sz w:val="22"/>
          <w:szCs w:val="22"/>
        </w:rPr>
        <w:t xml:space="preserve">there </w:t>
      </w:r>
      <w:r w:rsidR="00BA5033" w:rsidRPr="00D1469A">
        <w:rPr>
          <w:rFonts w:ascii="Arial" w:hAnsi="Arial" w:cs="Arial"/>
          <w:color w:val="000000"/>
          <w:sz w:val="22"/>
          <w:szCs w:val="22"/>
        </w:rPr>
        <w:t>are</w:t>
      </w:r>
      <w:r w:rsidR="00010BD9" w:rsidRPr="00D1469A">
        <w:rPr>
          <w:rFonts w:ascii="Arial" w:hAnsi="Arial" w:cs="Arial"/>
          <w:color w:val="000000"/>
          <w:sz w:val="22"/>
          <w:szCs w:val="22"/>
        </w:rPr>
        <w:t xml:space="preserve"> no plan</w:t>
      </w:r>
      <w:r w:rsidR="00BA5033" w:rsidRPr="00D1469A">
        <w:rPr>
          <w:rFonts w:ascii="Arial" w:hAnsi="Arial" w:cs="Arial"/>
          <w:color w:val="000000"/>
          <w:sz w:val="22"/>
          <w:szCs w:val="22"/>
        </w:rPr>
        <w:t>s</w:t>
      </w:r>
      <w:r w:rsidR="00010BD9" w:rsidRPr="00D1469A">
        <w:rPr>
          <w:rFonts w:ascii="Arial" w:hAnsi="Arial" w:cs="Arial"/>
          <w:color w:val="000000"/>
          <w:sz w:val="22"/>
          <w:szCs w:val="22"/>
        </w:rPr>
        <w:t xml:space="preserve"> to use such assets. </w:t>
      </w:r>
    </w:p>
    <w:p w:rsidR="00CC7EBF" w:rsidRPr="00D1469A" w:rsidRDefault="00CC7EBF" w:rsidP="00625DAF">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b/>
          <w:bCs/>
          <w:sz w:val="22"/>
          <w:szCs w:val="22"/>
        </w:rPr>
        <w:tab/>
      </w:r>
      <w:r w:rsidRPr="00D1469A">
        <w:rPr>
          <w:rFonts w:ascii="Arial" w:hAnsi="Arial" w:cs="Arial"/>
          <w:sz w:val="22"/>
          <w:szCs w:val="22"/>
        </w:rPr>
        <w:t>As at 31 December 201</w:t>
      </w:r>
      <w:r w:rsidR="001D3AFD" w:rsidRPr="00D1469A">
        <w:rPr>
          <w:rFonts w:ascii="Arial" w:hAnsi="Arial" w:cs="Arial"/>
          <w:sz w:val="22"/>
          <w:szCs w:val="22"/>
        </w:rPr>
        <w:t>7</w:t>
      </w:r>
      <w:r w:rsidRPr="00D1469A">
        <w:rPr>
          <w:rFonts w:ascii="Arial" w:hAnsi="Arial" w:cs="Arial"/>
          <w:sz w:val="22"/>
          <w:szCs w:val="22"/>
        </w:rPr>
        <w:t xml:space="preserve">, certain </w:t>
      </w:r>
      <w:r w:rsidR="005B38AF" w:rsidRPr="00D1469A">
        <w:rPr>
          <w:rFonts w:ascii="Arial" w:hAnsi="Arial" w:cs="Arial"/>
          <w:sz w:val="22"/>
          <w:szCs w:val="22"/>
        </w:rPr>
        <w:t xml:space="preserve">items of </w:t>
      </w:r>
      <w:r w:rsidRPr="00D1469A">
        <w:rPr>
          <w:rFonts w:ascii="Arial" w:hAnsi="Arial" w:cs="Arial"/>
          <w:sz w:val="22"/>
          <w:szCs w:val="22"/>
        </w:rPr>
        <w:t xml:space="preserve">plant and equipment </w:t>
      </w:r>
      <w:r w:rsidR="005B38AF" w:rsidRPr="00D1469A">
        <w:rPr>
          <w:rFonts w:ascii="Arial" w:hAnsi="Arial" w:cs="Arial"/>
          <w:sz w:val="22"/>
          <w:szCs w:val="22"/>
        </w:rPr>
        <w:t>were</w:t>
      </w:r>
      <w:r w:rsidRPr="00D1469A">
        <w:rPr>
          <w:rFonts w:ascii="Arial" w:hAnsi="Arial" w:cs="Arial"/>
          <w:sz w:val="22"/>
          <w:szCs w:val="22"/>
        </w:rPr>
        <w:t xml:space="preserve"> fully depreciated but are still in use. The gross carrying amount before deducting accumulated depreciation </w:t>
      </w:r>
      <w:r w:rsidR="006E05B1" w:rsidRPr="00D1469A">
        <w:rPr>
          <w:rFonts w:ascii="Arial" w:hAnsi="Arial" w:cs="Arial"/>
          <w:sz w:val="22"/>
          <w:szCs w:val="22"/>
        </w:rPr>
        <w:t xml:space="preserve">and allowance for impairment loss </w:t>
      </w:r>
      <w:r w:rsidRPr="00D1469A">
        <w:rPr>
          <w:rFonts w:ascii="Arial" w:hAnsi="Arial" w:cs="Arial"/>
          <w:sz w:val="22"/>
          <w:szCs w:val="22"/>
        </w:rPr>
        <w:t xml:space="preserve">of those assets amounted to approximately Baht </w:t>
      </w:r>
      <w:r w:rsidR="00546126" w:rsidRPr="00D1469A">
        <w:rPr>
          <w:rFonts w:ascii="Arial" w:hAnsi="Arial" w:cs="Arial"/>
          <w:sz w:val="22"/>
          <w:szCs w:val="22"/>
        </w:rPr>
        <w:t>6,882</w:t>
      </w:r>
      <w:r w:rsidR="00010BD9" w:rsidRPr="00D1469A">
        <w:rPr>
          <w:rFonts w:ascii="Arial" w:hAnsi="Arial" w:cs="Arial"/>
          <w:sz w:val="22"/>
          <w:szCs w:val="22"/>
        </w:rPr>
        <w:t xml:space="preserve"> </w:t>
      </w:r>
      <w:r w:rsidRPr="00D1469A">
        <w:rPr>
          <w:rFonts w:ascii="Arial" w:hAnsi="Arial" w:cs="Arial"/>
          <w:sz w:val="22"/>
          <w:szCs w:val="22"/>
        </w:rPr>
        <w:t>million (</w:t>
      </w:r>
      <w:r w:rsidR="00546126" w:rsidRPr="00D1469A">
        <w:rPr>
          <w:rFonts w:ascii="Arial" w:hAnsi="Arial" w:cs="Arial"/>
          <w:sz w:val="22"/>
          <w:szCs w:val="22"/>
        </w:rPr>
        <w:t xml:space="preserve">31 December </w:t>
      </w:r>
      <w:r w:rsidRPr="00D1469A">
        <w:rPr>
          <w:rFonts w:ascii="Arial" w:hAnsi="Arial" w:cs="Arial"/>
          <w:sz w:val="22"/>
          <w:szCs w:val="22"/>
        </w:rPr>
        <w:t>201</w:t>
      </w:r>
      <w:r w:rsidR="001D3AFD" w:rsidRPr="00D1469A">
        <w:rPr>
          <w:rFonts w:ascii="Arial" w:hAnsi="Arial" w:cs="Arial"/>
          <w:sz w:val="22"/>
          <w:szCs w:val="22"/>
        </w:rPr>
        <w:t>6</w:t>
      </w:r>
      <w:r w:rsidRPr="00D1469A">
        <w:rPr>
          <w:rFonts w:ascii="Arial" w:hAnsi="Arial" w:cs="Arial"/>
          <w:sz w:val="22"/>
          <w:szCs w:val="22"/>
        </w:rPr>
        <w:t xml:space="preserve">: Baht </w:t>
      </w:r>
      <w:r w:rsidR="00546126" w:rsidRPr="00D1469A">
        <w:rPr>
          <w:rFonts w:ascii="Arial" w:hAnsi="Arial" w:cs="Arial"/>
          <w:sz w:val="22"/>
          <w:szCs w:val="22"/>
        </w:rPr>
        <w:t>5,645</w:t>
      </w:r>
      <w:r w:rsidR="00EE7872" w:rsidRPr="00D1469A">
        <w:rPr>
          <w:rFonts w:ascii="Arial" w:hAnsi="Arial" w:cs="Arial"/>
          <w:sz w:val="22"/>
          <w:szCs w:val="22"/>
        </w:rPr>
        <w:t xml:space="preserve"> million</w:t>
      </w:r>
      <w:r w:rsidR="00C6747E">
        <w:rPr>
          <w:rFonts w:ascii="Arial" w:hAnsi="Arial" w:cs="Arial"/>
          <w:sz w:val="22"/>
          <w:szCs w:val="22"/>
        </w:rPr>
        <w:t>,</w:t>
      </w:r>
      <w:r w:rsidR="00EE7872" w:rsidRPr="00D1469A">
        <w:rPr>
          <w:rFonts w:ascii="Arial" w:hAnsi="Arial" w:cs="Arial"/>
          <w:sz w:val="22"/>
          <w:szCs w:val="22"/>
        </w:rPr>
        <w:t xml:space="preserve"> </w:t>
      </w:r>
      <w:r w:rsidR="00546126" w:rsidRPr="00D1469A">
        <w:rPr>
          <w:rFonts w:ascii="Arial" w:hAnsi="Arial" w:cs="Arial"/>
          <w:sz w:val="22"/>
          <w:szCs w:val="22"/>
        </w:rPr>
        <w:t>31 December 2015:</w:t>
      </w:r>
      <w:r w:rsidR="00EE7872" w:rsidRPr="00D1469A">
        <w:rPr>
          <w:rFonts w:ascii="Arial" w:hAnsi="Arial" w:cs="Arial"/>
          <w:sz w:val="22"/>
          <w:szCs w:val="22"/>
        </w:rPr>
        <w:t xml:space="preserve"> Baht </w:t>
      </w:r>
      <w:r w:rsidR="00546126" w:rsidRPr="00D1469A">
        <w:rPr>
          <w:rFonts w:ascii="Arial" w:hAnsi="Arial" w:cs="Arial"/>
          <w:sz w:val="22"/>
          <w:szCs w:val="22"/>
        </w:rPr>
        <w:t>6,031</w:t>
      </w:r>
      <w:r w:rsidR="00EE7872" w:rsidRPr="00D1469A">
        <w:rPr>
          <w:rFonts w:ascii="Arial" w:hAnsi="Arial" w:cs="Arial"/>
          <w:sz w:val="22"/>
          <w:szCs w:val="22"/>
        </w:rPr>
        <w:t xml:space="preserve"> million</w:t>
      </w:r>
      <w:r w:rsidR="00546126" w:rsidRPr="00D1469A">
        <w:rPr>
          <w:rFonts w:ascii="Arial" w:hAnsi="Arial" w:cs="Arial"/>
          <w:sz w:val="22"/>
          <w:szCs w:val="22"/>
        </w:rPr>
        <w:t xml:space="preserve"> and 1 January 2015: Baht 3,474 million</w:t>
      </w:r>
      <w:r w:rsidR="00EE7872" w:rsidRPr="00D1469A">
        <w:rPr>
          <w:rFonts w:ascii="Arial" w:hAnsi="Arial" w:cs="Arial"/>
          <w:sz w:val="22"/>
          <w:szCs w:val="22"/>
        </w:rPr>
        <w:t xml:space="preserve">) </w:t>
      </w:r>
      <w:r w:rsidRPr="00D1469A">
        <w:rPr>
          <w:rFonts w:ascii="Arial" w:hAnsi="Arial" w:cs="Arial"/>
          <w:sz w:val="22"/>
          <w:szCs w:val="22"/>
        </w:rPr>
        <w:t>(</w:t>
      </w:r>
      <w:r w:rsidR="00F859EC" w:rsidRPr="00D1469A">
        <w:rPr>
          <w:rFonts w:ascii="Arial" w:hAnsi="Arial" w:cs="Arial"/>
          <w:sz w:val="22"/>
          <w:szCs w:val="22"/>
        </w:rPr>
        <w:t>Separate financial statements</w:t>
      </w:r>
      <w:r w:rsidRPr="00D1469A">
        <w:rPr>
          <w:rFonts w:ascii="Arial" w:hAnsi="Arial" w:cs="Arial"/>
          <w:sz w:val="22"/>
          <w:szCs w:val="22"/>
        </w:rPr>
        <w:t xml:space="preserve">: Baht </w:t>
      </w:r>
      <w:r w:rsidR="00546126" w:rsidRPr="00D1469A">
        <w:rPr>
          <w:rFonts w:ascii="Arial" w:hAnsi="Arial" w:cs="Arial"/>
          <w:sz w:val="22"/>
          <w:szCs w:val="22"/>
        </w:rPr>
        <w:t>36</w:t>
      </w:r>
      <w:r w:rsidR="00010BD9" w:rsidRPr="00D1469A">
        <w:rPr>
          <w:rFonts w:ascii="Arial" w:hAnsi="Arial" w:cs="Arial"/>
          <w:sz w:val="22"/>
          <w:szCs w:val="22"/>
        </w:rPr>
        <w:t xml:space="preserve"> </w:t>
      </w:r>
      <w:r w:rsidRPr="00D1469A">
        <w:rPr>
          <w:rFonts w:ascii="Arial" w:hAnsi="Arial" w:cs="Arial"/>
          <w:sz w:val="22"/>
          <w:szCs w:val="22"/>
        </w:rPr>
        <w:t>million, 201</w:t>
      </w:r>
      <w:r w:rsidR="001D3AFD" w:rsidRPr="00D1469A">
        <w:rPr>
          <w:rFonts w:ascii="Arial" w:hAnsi="Arial" w:cs="Arial"/>
          <w:sz w:val="22"/>
          <w:szCs w:val="22"/>
        </w:rPr>
        <w:t>6</w:t>
      </w:r>
      <w:r w:rsidR="00546126" w:rsidRPr="00D1469A">
        <w:rPr>
          <w:rFonts w:ascii="Arial" w:hAnsi="Arial" w:cs="Arial"/>
          <w:sz w:val="22"/>
          <w:szCs w:val="22"/>
        </w:rPr>
        <w:t>: Nil</w:t>
      </w:r>
      <w:r w:rsidRPr="00D1469A">
        <w:rPr>
          <w:rFonts w:ascii="Arial" w:hAnsi="Arial" w:cs="Arial"/>
          <w:sz w:val="22"/>
          <w:szCs w:val="22"/>
        </w:rPr>
        <w:t>).</w:t>
      </w:r>
    </w:p>
    <w:p w:rsidR="005E3971" w:rsidRPr="00D1469A" w:rsidRDefault="0052497F" w:rsidP="00625DAF">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13</w:t>
      </w:r>
      <w:r w:rsidR="002144CB" w:rsidRPr="00D1469A">
        <w:rPr>
          <w:rFonts w:ascii="Arial" w:hAnsi="Arial" w:cs="Arial"/>
          <w:b/>
          <w:bCs/>
          <w:sz w:val="22"/>
          <w:szCs w:val="22"/>
        </w:rPr>
        <w:t>.</w:t>
      </w:r>
      <w:r w:rsidR="002144CB" w:rsidRPr="00D1469A">
        <w:rPr>
          <w:rFonts w:ascii="Arial" w:hAnsi="Arial" w:cs="Arial"/>
          <w:b/>
          <w:bCs/>
          <w:sz w:val="22"/>
          <w:szCs w:val="22"/>
        </w:rPr>
        <w:tab/>
      </w:r>
      <w:r w:rsidR="00B20EE3" w:rsidRPr="00D1469A">
        <w:rPr>
          <w:rFonts w:ascii="Arial" w:hAnsi="Arial" w:cs="Arial"/>
          <w:b/>
          <w:bCs/>
          <w:sz w:val="22"/>
          <w:szCs w:val="22"/>
        </w:rPr>
        <w:t>Intangible assets</w:t>
      </w:r>
    </w:p>
    <w:p w:rsidR="007729A9" w:rsidRPr="00D1469A" w:rsidRDefault="007729A9" w:rsidP="00625DAF">
      <w:pPr>
        <w:tabs>
          <w:tab w:val="left" w:pos="540"/>
        </w:tabs>
        <w:spacing w:before="120" w:line="380" w:lineRule="exact"/>
        <w:ind w:left="547" w:hanging="547"/>
        <w:jc w:val="both"/>
        <w:rPr>
          <w:rFonts w:ascii="Arial" w:hAnsi="Arial" w:cs="Arial"/>
          <w:sz w:val="22"/>
          <w:szCs w:val="22"/>
        </w:rPr>
      </w:pPr>
      <w:r w:rsidRPr="00D1469A">
        <w:rPr>
          <w:rFonts w:ascii="Arial" w:hAnsi="Arial" w:cs="Arial"/>
          <w:sz w:val="22"/>
          <w:szCs w:val="22"/>
        </w:rPr>
        <w:tab/>
        <w:t>The net book value of intangible assets as at 31 December 201</w:t>
      </w:r>
      <w:r w:rsidR="001D3AFD" w:rsidRPr="00D1469A">
        <w:rPr>
          <w:rFonts w:ascii="Arial" w:hAnsi="Arial" w:cs="Arial"/>
          <w:sz w:val="22"/>
          <w:szCs w:val="22"/>
        </w:rPr>
        <w:t>7</w:t>
      </w:r>
      <w:r w:rsidR="00AD5538" w:rsidRPr="00D1469A">
        <w:rPr>
          <w:rFonts w:ascii="Arial" w:hAnsi="Arial" w:cs="Arial"/>
          <w:sz w:val="22"/>
          <w:szCs w:val="22"/>
        </w:rPr>
        <w:t>, 2016</w:t>
      </w:r>
      <w:r w:rsidR="00B008CF" w:rsidRPr="00D1469A">
        <w:rPr>
          <w:rFonts w:ascii="Arial" w:hAnsi="Arial" w:cs="Arial"/>
          <w:sz w:val="22"/>
          <w:szCs w:val="22"/>
        </w:rPr>
        <w:t>,</w:t>
      </w:r>
      <w:r w:rsidRPr="00D1469A">
        <w:rPr>
          <w:rFonts w:ascii="Arial" w:hAnsi="Arial" w:cs="Arial"/>
          <w:sz w:val="22"/>
          <w:szCs w:val="22"/>
        </w:rPr>
        <w:t xml:space="preserve"> </w:t>
      </w:r>
      <w:r w:rsidR="00AD5538" w:rsidRPr="00D1469A">
        <w:rPr>
          <w:rFonts w:ascii="Arial" w:hAnsi="Arial" w:cs="Arial"/>
          <w:sz w:val="22"/>
          <w:szCs w:val="22"/>
        </w:rPr>
        <w:t>2015</w:t>
      </w:r>
      <w:r w:rsidR="00B008CF" w:rsidRPr="00D1469A">
        <w:rPr>
          <w:rFonts w:ascii="Arial" w:hAnsi="Arial" w:cs="Arial"/>
          <w:sz w:val="22"/>
          <w:szCs w:val="22"/>
        </w:rPr>
        <w:t xml:space="preserve"> and 1 January 2015</w:t>
      </w:r>
      <w:r w:rsidRPr="00D1469A">
        <w:rPr>
          <w:rFonts w:ascii="Arial" w:hAnsi="Arial" w:cs="Arial"/>
          <w:sz w:val="22"/>
          <w:szCs w:val="22"/>
        </w:rPr>
        <w:t xml:space="preserve"> </w:t>
      </w:r>
      <w:r w:rsidR="005A4C98" w:rsidRPr="00D1469A">
        <w:rPr>
          <w:rFonts w:ascii="Arial" w:hAnsi="Arial" w:cs="Arial"/>
          <w:sz w:val="22"/>
          <w:szCs w:val="22"/>
        </w:rPr>
        <w:t>are</w:t>
      </w:r>
      <w:r w:rsidRPr="00D1469A">
        <w:rPr>
          <w:rFonts w:ascii="Arial" w:hAnsi="Arial" w:cs="Arial"/>
          <w:sz w:val="22"/>
          <w:szCs w:val="22"/>
        </w:rPr>
        <w:t xml:space="preserve"> presented below.</w:t>
      </w:r>
    </w:p>
    <w:tbl>
      <w:tblPr>
        <w:tblW w:w="4845" w:type="pct"/>
        <w:tblInd w:w="450" w:type="dxa"/>
        <w:tblLook w:val="04A0" w:firstRow="1" w:lastRow="0" w:firstColumn="1" w:lastColumn="0" w:noHBand="0" w:noVBand="1"/>
      </w:tblPr>
      <w:tblGrid>
        <w:gridCol w:w="4050"/>
        <w:gridCol w:w="1738"/>
        <w:gridCol w:w="1738"/>
        <w:gridCol w:w="1740"/>
      </w:tblGrid>
      <w:tr w:rsidR="00ED4240" w:rsidRPr="00625DAF" w:rsidTr="00581895">
        <w:tc>
          <w:tcPr>
            <w:tcW w:w="2185" w:type="pct"/>
            <w:shd w:val="clear" w:color="auto" w:fill="auto"/>
            <w:vAlign w:val="bottom"/>
          </w:tcPr>
          <w:p w:rsidR="00ED4240" w:rsidRPr="00625DAF" w:rsidRDefault="00ED4240" w:rsidP="00625DAF">
            <w:pPr>
              <w:tabs>
                <w:tab w:val="left" w:pos="540"/>
              </w:tabs>
              <w:spacing w:line="320" w:lineRule="exact"/>
              <w:ind w:left="151" w:hanging="151"/>
              <w:jc w:val="thaiDistribute"/>
              <w:outlineLvl w:val="0"/>
              <w:rPr>
                <w:rFonts w:ascii="Arial" w:hAnsi="Arial" w:cs="Arial"/>
                <w:sz w:val="18"/>
                <w:szCs w:val="18"/>
                <w:lang w:val="en-GB"/>
              </w:rPr>
            </w:pPr>
          </w:p>
        </w:tc>
        <w:tc>
          <w:tcPr>
            <w:tcW w:w="2815" w:type="pct"/>
            <w:gridSpan w:val="3"/>
            <w:shd w:val="clear" w:color="auto" w:fill="auto"/>
            <w:vAlign w:val="bottom"/>
          </w:tcPr>
          <w:p w:rsidR="00ED4240" w:rsidRPr="00625DAF" w:rsidRDefault="00ED4240" w:rsidP="00625DAF">
            <w:pPr>
              <w:tabs>
                <w:tab w:val="left" w:pos="540"/>
              </w:tabs>
              <w:spacing w:line="320" w:lineRule="exact"/>
              <w:ind w:right="-72"/>
              <w:jc w:val="right"/>
              <w:rPr>
                <w:rFonts w:ascii="Arial" w:hAnsi="Arial" w:cs="Arial"/>
                <w:sz w:val="18"/>
                <w:szCs w:val="18"/>
                <w:cs/>
              </w:rPr>
            </w:pPr>
            <w:r w:rsidRPr="00625DAF">
              <w:rPr>
                <w:rFonts w:ascii="Arial" w:hAnsi="Arial" w:cs="Arial"/>
                <w:sz w:val="18"/>
                <w:szCs w:val="18"/>
              </w:rPr>
              <w:t xml:space="preserve">                    </w:t>
            </w:r>
            <w:r w:rsidRPr="00625DAF">
              <w:rPr>
                <w:rFonts w:ascii="Arial" w:hAnsi="Arial" w:cs="Arial"/>
                <w:sz w:val="18"/>
                <w:szCs w:val="18"/>
                <w:cs/>
              </w:rPr>
              <w:t>(</w:t>
            </w:r>
            <w:r w:rsidRPr="00625DAF">
              <w:rPr>
                <w:rFonts w:ascii="Arial" w:hAnsi="Arial" w:cs="Arial"/>
                <w:sz w:val="18"/>
                <w:szCs w:val="18"/>
              </w:rPr>
              <w:t>Unit: Thousand Baht</w:t>
            </w:r>
            <w:r w:rsidRPr="00625DAF">
              <w:rPr>
                <w:rFonts w:ascii="Arial" w:hAnsi="Arial" w:cs="Arial"/>
                <w:sz w:val="18"/>
                <w:szCs w:val="18"/>
                <w:cs/>
              </w:rPr>
              <w:t>)</w:t>
            </w:r>
          </w:p>
        </w:tc>
      </w:tr>
      <w:tr w:rsidR="00ED4240" w:rsidRPr="00625DAF" w:rsidTr="00581895">
        <w:tc>
          <w:tcPr>
            <w:tcW w:w="2185" w:type="pct"/>
            <w:shd w:val="clear" w:color="auto" w:fill="auto"/>
            <w:vAlign w:val="bottom"/>
          </w:tcPr>
          <w:p w:rsidR="00ED4240" w:rsidRPr="00625DAF" w:rsidRDefault="00ED4240" w:rsidP="00625DAF">
            <w:pPr>
              <w:tabs>
                <w:tab w:val="left" w:pos="540"/>
              </w:tabs>
              <w:spacing w:line="320" w:lineRule="exact"/>
              <w:jc w:val="center"/>
              <w:outlineLvl w:val="0"/>
              <w:rPr>
                <w:rFonts w:ascii="Arial" w:hAnsi="Arial" w:cs="Arial"/>
                <w:sz w:val="18"/>
                <w:szCs w:val="18"/>
              </w:rPr>
            </w:pPr>
          </w:p>
        </w:tc>
        <w:tc>
          <w:tcPr>
            <w:tcW w:w="2815" w:type="pct"/>
            <w:gridSpan w:val="3"/>
            <w:shd w:val="clear" w:color="auto" w:fill="auto"/>
            <w:vAlign w:val="bottom"/>
          </w:tcPr>
          <w:p w:rsidR="00ED4240" w:rsidRPr="00625DAF" w:rsidRDefault="00ED4240" w:rsidP="00625DAF">
            <w:pPr>
              <w:pBdr>
                <w:bottom w:val="single" w:sz="4" w:space="1" w:color="auto"/>
              </w:pBdr>
              <w:tabs>
                <w:tab w:val="left" w:pos="540"/>
              </w:tabs>
              <w:spacing w:line="320" w:lineRule="exact"/>
              <w:ind w:right="-45"/>
              <w:jc w:val="center"/>
              <w:rPr>
                <w:rFonts w:ascii="Arial" w:hAnsi="Arial" w:cs="Arial"/>
                <w:sz w:val="18"/>
                <w:szCs w:val="18"/>
              </w:rPr>
            </w:pPr>
            <w:r w:rsidRPr="00625DAF">
              <w:rPr>
                <w:rFonts w:ascii="Arial" w:hAnsi="Arial" w:cs="Arial"/>
                <w:sz w:val="18"/>
                <w:szCs w:val="18"/>
              </w:rPr>
              <w:t>Consolidated financial statements</w:t>
            </w:r>
          </w:p>
        </w:tc>
      </w:tr>
      <w:tr w:rsidR="00ED4240" w:rsidRPr="00625DAF" w:rsidTr="00581895">
        <w:tc>
          <w:tcPr>
            <w:tcW w:w="2185" w:type="pct"/>
            <w:shd w:val="clear" w:color="auto" w:fill="auto"/>
            <w:vAlign w:val="bottom"/>
          </w:tcPr>
          <w:p w:rsidR="00ED4240" w:rsidRPr="00625DAF" w:rsidRDefault="00ED4240" w:rsidP="00625DAF">
            <w:pPr>
              <w:tabs>
                <w:tab w:val="left" w:pos="540"/>
              </w:tabs>
              <w:spacing w:line="320" w:lineRule="exact"/>
              <w:ind w:left="151" w:hanging="151"/>
              <w:jc w:val="center"/>
              <w:outlineLvl w:val="0"/>
              <w:rPr>
                <w:rFonts w:ascii="Arial" w:hAnsi="Arial" w:cs="Arial"/>
                <w:sz w:val="18"/>
                <w:szCs w:val="18"/>
              </w:rPr>
            </w:pPr>
          </w:p>
        </w:tc>
        <w:tc>
          <w:tcPr>
            <w:tcW w:w="938" w:type="pct"/>
            <w:shd w:val="clear" w:color="auto" w:fill="auto"/>
            <w:vAlign w:val="bottom"/>
          </w:tcPr>
          <w:p w:rsidR="00ED4240" w:rsidRPr="00625DAF" w:rsidRDefault="00ED4240" w:rsidP="00625DAF">
            <w:pPr>
              <w:pBdr>
                <w:bottom w:val="single" w:sz="4" w:space="1" w:color="auto"/>
              </w:pBdr>
              <w:tabs>
                <w:tab w:val="left" w:pos="540"/>
              </w:tabs>
              <w:spacing w:line="320" w:lineRule="exact"/>
              <w:ind w:right="-43"/>
              <w:jc w:val="center"/>
              <w:rPr>
                <w:rFonts w:ascii="Arial" w:hAnsi="Arial" w:cs="Arial"/>
                <w:sz w:val="18"/>
                <w:szCs w:val="18"/>
              </w:rPr>
            </w:pPr>
            <w:r w:rsidRPr="00625DAF">
              <w:rPr>
                <w:rFonts w:ascii="Arial" w:hAnsi="Arial" w:cs="Arial"/>
                <w:sz w:val="18"/>
                <w:szCs w:val="18"/>
              </w:rPr>
              <w:t>Computer software</w:t>
            </w:r>
          </w:p>
        </w:tc>
        <w:tc>
          <w:tcPr>
            <w:tcW w:w="938" w:type="pct"/>
            <w:shd w:val="clear" w:color="auto" w:fill="auto"/>
            <w:vAlign w:val="bottom"/>
          </w:tcPr>
          <w:p w:rsidR="00ED4240" w:rsidRPr="00625DAF" w:rsidRDefault="00ED4240" w:rsidP="00625DAF">
            <w:pPr>
              <w:pBdr>
                <w:bottom w:val="single" w:sz="4" w:space="1" w:color="auto"/>
              </w:pBdr>
              <w:tabs>
                <w:tab w:val="left" w:pos="540"/>
              </w:tabs>
              <w:spacing w:line="320" w:lineRule="exact"/>
              <w:ind w:right="-43"/>
              <w:jc w:val="center"/>
              <w:rPr>
                <w:rFonts w:ascii="Arial" w:hAnsi="Arial" w:cs="Arial"/>
                <w:sz w:val="18"/>
                <w:szCs w:val="18"/>
              </w:rPr>
            </w:pPr>
            <w:r w:rsidRPr="00625DAF">
              <w:rPr>
                <w:rFonts w:ascii="Arial" w:hAnsi="Arial" w:cs="Arial"/>
                <w:sz w:val="18"/>
                <w:szCs w:val="18"/>
              </w:rPr>
              <w:t>Computer software under installation</w:t>
            </w:r>
          </w:p>
        </w:tc>
        <w:tc>
          <w:tcPr>
            <w:tcW w:w="939" w:type="pct"/>
            <w:shd w:val="clear" w:color="auto" w:fill="auto"/>
            <w:vAlign w:val="bottom"/>
          </w:tcPr>
          <w:p w:rsidR="00ED4240" w:rsidRPr="00625DAF" w:rsidRDefault="00ED4240" w:rsidP="00625DAF">
            <w:pPr>
              <w:pBdr>
                <w:bottom w:val="single" w:sz="4" w:space="1" w:color="auto"/>
              </w:pBdr>
              <w:tabs>
                <w:tab w:val="left" w:pos="540"/>
              </w:tabs>
              <w:spacing w:line="320" w:lineRule="exact"/>
              <w:ind w:right="-43"/>
              <w:jc w:val="center"/>
              <w:rPr>
                <w:rFonts w:ascii="Arial" w:hAnsi="Arial" w:cs="Arial"/>
                <w:sz w:val="18"/>
                <w:szCs w:val="18"/>
              </w:rPr>
            </w:pPr>
            <w:r w:rsidRPr="00625DAF">
              <w:rPr>
                <w:rFonts w:ascii="Arial" w:hAnsi="Arial" w:cs="Arial"/>
                <w:sz w:val="18"/>
                <w:szCs w:val="18"/>
              </w:rPr>
              <w:t>Total</w:t>
            </w:r>
          </w:p>
        </w:tc>
      </w:tr>
      <w:tr w:rsidR="00ED4240" w:rsidRPr="00625DAF" w:rsidTr="00D06A67">
        <w:tc>
          <w:tcPr>
            <w:tcW w:w="2185" w:type="pct"/>
            <w:shd w:val="clear" w:color="auto" w:fill="auto"/>
          </w:tcPr>
          <w:p w:rsidR="00ED4240" w:rsidRPr="00625DAF" w:rsidRDefault="00ED4240"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As at 31 December 2017</w:t>
            </w:r>
          </w:p>
        </w:tc>
        <w:tc>
          <w:tcPr>
            <w:tcW w:w="938" w:type="pct"/>
            <w:shd w:val="clear" w:color="auto" w:fill="auto"/>
          </w:tcPr>
          <w:p w:rsidR="00ED4240" w:rsidRPr="00625DAF" w:rsidRDefault="00ED4240" w:rsidP="00D06A67">
            <w:pPr>
              <w:tabs>
                <w:tab w:val="decimal" w:pos="1430"/>
              </w:tabs>
              <w:spacing w:line="320" w:lineRule="exact"/>
              <w:ind w:right="-43"/>
              <w:rPr>
                <w:rFonts w:ascii="Arial" w:hAnsi="Arial" w:cs="Arial"/>
                <w:sz w:val="18"/>
                <w:szCs w:val="18"/>
              </w:rPr>
            </w:pPr>
          </w:p>
        </w:tc>
        <w:tc>
          <w:tcPr>
            <w:tcW w:w="938" w:type="pct"/>
            <w:shd w:val="clear" w:color="auto" w:fill="auto"/>
          </w:tcPr>
          <w:p w:rsidR="00ED4240" w:rsidRPr="00625DAF" w:rsidRDefault="00ED4240" w:rsidP="00D06A67">
            <w:pPr>
              <w:tabs>
                <w:tab w:val="decimal" w:pos="1430"/>
              </w:tabs>
              <w:spacing w:line="320" w:lineRule="exact"/>
              <w:ind w:right="-43"/>
              <w:rPr>
                <w:rFonts w:ascii="Arial" w:hAnsi="Arial" w:cs="Arial"/>
                <w:sz w:val="18"/>
                <w:szCs w:val="18"/>
              </w:rPr>
            </w:pPr>
          </w:p>
        </w:tc>
        <w:tc>
          <w:tcPr>
            <w:tcW w:w="939" w:type="pct"/>
            <w:shd w:val="clear" w:color="auto" w:fill="auto"/>
          </w:tcPr>
          <w:p w:rsidR="00ED4240" w:rsidRPr="00625DAF" w:rsidRDefault="00ED4240" w:rsidP="00D06A67">
            <w:pPr>
              <w:tabs>
                <w:tab w:val="decimal" w:pos="1430"/>
              </w:tabs>
              <w:spacing w:line="320" w:lineRule="exact"/>
              <w:ind w:right="-43"/>
              <w:rPr>
                <w:rFonts w:ascii="Arial" w:hAnsi="Arial" w:cs="Arial"/>
                <w:sz w:val="18"/>
                <w:szCs w:val="18"/>
              </w:rPr>
            </w:pPr>
          </w:p>
        </w:tc>
      </w:tr>
      <w:tr w:rsidR="00ED4240" w:rsidRPr="00625DAF" w:rsidTr="00D06A67">
        <w:tc>
          <w:tcPr>
            <w:tcW w:w="2185" w:type="pct"/>
            <w:shd w:val="clear" w:color="auto" w:fill="auto"/>
          </w:tcPr>
          <w:p w:rsidR="00ED4240" w:rsidRPr="00625DAF" w:rsidRDefault="00ED4240"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Cost</w:t>
            </w:r>
          </w:p>
        </w:tc>
        <w:tc>
          <w:tcPr>
            <w:tcW w:w="938" w:type="pct"/>
            <w:shd w:val="clear" w:color="auto" w:fill="auto"/>
          </w:tcPr>
          <w:p w:rsidR="00ED4240"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24,820</w:t>
            </w:r>
          </w:p>
        </w:tc>
        <w:tc>
          <w:tcPr>
            <w:tcW w:w="938" w:type="pct"/>
            <w:shd w:val="clear" w:color="auto" w:fill="auto"/>
          </w:tcPr>
          <w:p w:rsidR="00ED4240"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ED4240"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24,820</w:t>
            </w:r>
          </w:p>
        </w:tc>
      </w:tr>
      <w:tr w:rsidR="00B008CF" w:rsidRPr="00625DAF" w:rsidTr="00D06A67">
        <w:tc>
          <w:tcPr>
            <w:tcW w:w="2185" w:type="pct"/>
            <w:shd w:val="clear" w:color="auto" w:fill="auto"/>
          </w:tcPr>
          <w:p w:rsidR="00B008CF" w:rsidRPr="00625DAF" w:rsidRDefault="00B008CF"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 xml:space="preserve">Less: Accumulated </w:t>
            </w:r>
            <w:proofErr w:type="spellStart"/>
            <w:r w:rsidRPr="00625DAF">
              <w:rPr>
                <w:rFonts w:ascii="Arial" w:hAnsi="Arial" w:cs="Arial"/>
                <w:spacing w:val="-2"/>
                <w:sz w:val="18"/>
                <w:szCs w:val="18"/>
              </w:rPr>
              <w:t>amortisation</w:t>
            </w:r>
            <w:proofErr w:type="spellEnd"/>
          </w:p>
        </w:tc>
        <w:tc>
          <w:tcPr>
            <w:tcW w:w="938" w:type="pct"/>
            <w:shd w:val="clear" w:color="auto" w:fill="auto"/>
          </w:tcPr>
          <w:p w:rsidR="00B008CF"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(19,009)</w:t>
            </w:r>
          </w:p>
        </w:tc>
        <w:tc>
          <w:tcPr>
            <w:tcW w:w="938" w:type="pct"/>
            <w:shd w:val="clear" w:color="auto" w:fill="auto"/>
          </w:tcPr>
          <w:p w:rsidR="00B008CF"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B008CF" w:rsidRPr="00625DAF" w:rsidRDefault="00F95B1C"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(19,009)</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Less: Allowance for impairment loss</w:t>
            </w:r>
          </w:p>
        </w:tc>
        <w:tc>
          <w:tcPr>
            <w:tcW w:w="938" w:type="pct"/>
            <w:shd w:val="clear" w:color="auto" w:fill="auto"/>
          </w:tcPr>
          <w:p w:rsidR="00F95B1C" w:rsidRPr="00625DAF" w:rsidRDefault="00F95B1C"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(3,175)</w:t>
            </w:r>
          </w:p>
        </w:tc>
        <w:tc>
          <w:tcPr>
            <w:tcW w:w="938" w:type="pct"/>
            <w:shd w:val="clear" w:color="auto" w:fill="auto"/>
          </w:tcPr>
          <w:p w:rsidR="00F95B1C" w:rsidRPr="00625DAF" w:rsidRDefault="00F95B1C"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F95B1C"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(3,175)</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Net book value</w:t>
            </w:r>
          </w:p>
        </w:tc>
        <w:tc>
          <w:tcPr>
            <w:tcW w:w="938" w:type="pct"/>
            <w:shd w:val="clear" w:color="auto" w:fill="auto"/>
          </w:tcPr>
          <w:p w:rsidR="00F95B1C" w:rsidRPr="00625DAF" w:rsidRDefault="00F95B1C"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2,636</w:t>
            </w:r>
          </w:p>
        </w:tc>
        <w:tc>
          <w:tcPr>
            <w:tcW w:w="938" w:type="pct"/>
            <w:shd w:val="clear" w:color="auto" w:fill="auto"/>
          </w:tcPr>
          <w:p w:rsidR="00F95B1C" w:rsidRPr="00625DAF" w:rsidRDefault="00F95B1C"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F95B1C"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2,636</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As at 31 December 2016</w:t>
            </w:r>
          </w:p>
        </w:tc>
        <w:tc>
          <w:tcPr>
            <w:tcW w:w="938"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c>
          <w:tcPr>
            <w:tcW w:w="938"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c>
          <w:tcPr>
            <w:tcW w:w="939"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Cost</w:t>
            </w:r>
          </w:p>
        </w:tc>
        <w:tc>
          <w:tcPr>
            <w:tcW w:w="938" w:type="pct"/>
            <w:shd w:val="clear" w:color="auto" w:fill="auto"/>
          </w:tcPr>
          <w:p w:rsidR="00F95B1C" w:rsidRPr="00625DAF" w:rsidRDefault="00974EC4"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24,333</w:t>
            </w:r>
          </w:p>
        </w:tc>
        <w:tc>
          <w:tcPr>
            <w:tcW w:w="938" w:type="pct"/>
            <w:shd w:val="clear" w:color="auto" w:fill="auto"/>
          </w:tcPr>
          <w:p w:rsidR="00F95B1C" w:rsidRPr="00625DAF" w:rsidRDefault="00974EC4"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974EC4"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24,333</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 xml:space="preserve">Less: Accumulated </w:t>
            </w:r>
            <w:proofErr w:type="spellStart"/>
            <w:r w:rsidRPr="00625DAF">
              <w:rPr>
                <w:rFonts w:ascii="Arial" w:hAnsi="Arial" w:cs="Arial"/>
                <w:spacing w:val="-2"/>
                <w:sz w:val="18"/>
                <w:szCs w:val="18"/>
              </w:rPr>
              <w:t>amortisation</w:t>
            </w:r>
            <w:proofErr w:type="spellEnd"/>
          </w:p>
        </w:tc>
        <w:tc>
          <w:tcPr>
            <w:tcW w:w="938" w:type="pct"/>
            <w:shd w:val="clear" w:color="auto" w:fill="auto"/>
          </w:tcPr>
          <w:p w:rsidR="00F95B1C" w:rsidRPr="00625DAF" w:rsidRDefault="00974EC4"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(16,538)</w:t>
            </w:r>
          </w:p>
        </w:tc>
        <w:tc>
          <w:tcPr>
            <w:tcW w:w="938" w:type="pct"/>
            <w:shd w:val="clear" w:color="auto" w:fill="auto"/>
          </w:tcPr>
          <w:p w:rsidR="00F95B1C" w:rsidRPr="00625DAF" w:rsidRDefault="00974EC4"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974EC4"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(16,538)</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Net book value</w:t>
            </w:r>
          </w:p>
        </w:tc>
        <w:tc>
          <w:tcPr>
            <w:tcW w:w="938" w:type="pct"/>
            <w:shd w:val="clear" w:color="auto" w:fill="auto"/>
          </w:tcPr>
          <w:p w:rsidR="00F95B1C" w:rsidRPr="00625DAF" w:rsidRDefault="00974EC4"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7,795</w:t>
            </w:r>
          </w:p>
        </w:tc>
        <w:tc>
          <w:tcPr>
            <w:tcW w:w="938" w:type="pct"/>
            <w:shd w:val="clear" w:color="auto" w:fill="auto"/>
          </w:tcPr>
          <w:p w:rsidR="00F95B1C" w:rsidRPr="00625DAF" w:rsidRDefault="00974EC4"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974EC4"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7,795</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As at 31 December 2015</w:t>
            </w:r>
          </w:p>
        </w:tc>
        <w:tc>
          <w:tcPr>
            <w:tcW w:w="938"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c>
          <w:tcPr>
            <w:tcW w:w="938"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c>
          <w:tcPr>
            <w:tcW w:w="939" w:type="pct"/>
            <w:shd w:val="clear" w:color="auto" w:fill="auto"/>
          </w:tcPr>
          <w:p w:rsidR="00F95B1C" w:rsidRPr="00625DAF" w:rsidRDefault="00F95B1C" w:rsidP="00D06A67">
            <w:pPr>
              <w:tabs>
                <w:tab w:val="decimal" w:pos="1430"/>
              </w:tabs>
              <w:spacing w:line="320" w:lineRule="exact"/>
              <w:ind w:right="-43"/>
              <w:rPr>
                <w:rFonts w:ascii="Arial" w:hAnsi="Arial" w:cs="Arial"/>
                <w:sz w:val="18"/>
                <w:szCs w:val="18"/>
              </w:rPr>
            </w:pP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Cost</w:t>
            </w:r>
          </w:p>
        </w:tc>
        <w:tc>
          <w:tcPr>
            <w:tcW w:w="938" w:type="pct"/>
            <w:shd w:val="clear" w:color="auto" w:fill="auto"/>
          </w:tcPr>
          <w:p w:rsidR="00F95B1C" w:rsidRPr="00625DAF" w:rsidRDefault="00974EC4"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22,936</w:t>
            </w:r>
          </w:p>
        </w:tc>
        <w:tc>
          <w:tcPr>
            <w:tcW w:w="938" w:type="pct"/>
            <w:shd w:val="clear" w:color="auto" w:fill="auto"/>
          </w:tcPr>
          <w:p w:rsidR="00F95B1C" w:rsidRPr="00625DAF" w:rsidRDefault="00974EC4"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251</w:t>
            </w:r>
          </w:p>
        </w:tc>
        <w:tc>
          <w:tcPr>
            <w:tcW w:w="939" w:type="pct"/>
            <w:shd w:val="clear" w:color="auto" w:fill="auto"/>
          </w:tcPr>
          <w:p w:rsidR="00F95B1C" w:rsidRPr="00625DAF" w:rsidRDefault="00094058"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23,187</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cs/>
              </w:rPr>
            </w:pPr>
            <w:r w:rsidRPr="00625DAF">
              <w:rPr>
                <w:rFonts w:ascii="Arial" w:hAnsi="Arial" w:cs="Arial"/>
                <w:spacing w:val="-2"/>
                <w:sz w:val="18"/>
                <w:szCs w:val="18"/>
              </w:rPr>
              <w:t xml:space="preserve">Less: Accumulated </w:t>
            </w:r>
            <w:proofErr w:type="spellStart"/>
            <w:r w:rsidRPr="00625DAF">
              <w:rPr>
                <w:rFonts w:ascii="Arial" w:hAnsi="Arial" w:cs="Arial"/>
                <w:spacing w:val="-2"/>
                <w:sz w:val="18"/>
                <w:szCs w:val="18"/>
              </w:rPr>
              <w:t>amortisation</w:t>
            </w:r>
            <w:proofErr w:type="spellEnd"/>
          </w:p>
        </w:tc>
        <w:tc>
          <w:tcPr>
            <w:tcW w:w="938" w:type="pct"/>
            <w:shd w:val="clear" w:color="auto" w:fill="auto"/>
          </w:tcPr>
          <w:p w:rsidR="00F95B1C" w:rsidRPr="00625DAF" w:rsidRDefault="00974EC4"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(13,730)</w:t>
            </w:r>
          </w:p>
        </w:tc>
        <w:tc>
          <w:tcPr>
            <w:tcW w:w="938" w:type="pct"/>
            <w:shd w:val="clear" w:color="auto" w:fill="auto"/>
          </w:tcPr>
          <w:p w:rsidR="00F95B1C" w:rsidRPr="00625DAF" w:rsidRDefault="00974EC4"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F95B1C" w:rsidRPr="00625DAF" w:rsidRDefault="00094058"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(13,730)</w:t>
            </w:r>
          </w:p>
        </w:tc>
      </w:tr>
      <w:tr w:rsidR="00F95B1C" w:rsidRPr="00625DAF" w:rsidTr="00D06A67">
        <w:tc>
          <w:tcPr>
            <w:tcW w:w="2185" w:type="pct"/>
            <w:shd w:val="clear" w:color="auto" w:fill="auto"/>
          </w:tcPr>
          <w:p w:rsidR="00F95B1C" w:rsidRPr="00625DAF" w:rsidRDefault="00F95B1C"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Net book value</w:t>
            </w:r>
          </w:p>
        </w:tc>
        <w:tc>
          <w:tcPr>
            <w:tcW w:w="938" w:type="pct"/>
            <w:shd w:val="clear" w:color="auto" w:fill="auto"/>
          </w:tcPr>
          <w:p w:rsidR="00F95B1C" w:rsidRPr="00625DAF" w:rsidRDefault="00974EC4"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9,206</w:t>
            </w:r>
          </w:p>
        </w:tc>
        <w:tc>
          <w:tcPr>
            <w:tcW w:w="938" w:type="pct"/>
            <w:shd w:val="clear" w:color="auto" w:fill="auto"/>
          </w:tcPr>
          <w:p w:rsidR="00F95B1C" w:rsidRPr="00625DAF" w:rsidRDefault="00094058"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251</w:t>
            </w:r>
          </w:p>
        </w:tc>
        <w:tc>
          <w:tcPr>
            <w:tcW w:w="939" w:type="pct"/>
            <w:shd w:val="clear" w:color="auto" w:fill="auto"/>
          </w:tcPr>
          <w:p w:rsidR="00F95B1C" w:rsidRPr="00625DAF" w:rsidRDefault="00094058"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9,457</w:t>
            </w:r>
          </w:p>
        </w:tc>
      </w:tr>
      <w:tr w:rsidR="00974EC4" w:rsidRPr="00625DAF" w:rsidTr="00D06A67">
        <w:tc>
          <w:tcPr>
            <w:tcW w:w="2185" w:type="pct"/>
            <w:shd w:val="clear" w:color="auto" w:fill="auto"/>
          </w:tcPr>
          <w:p w:rsidR="00974EC4" w:rsidRPr="00625DAF" w:rsidRDefault="00094058"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As at 1 January 2015</w:t>
            </w:r>
          </w:p>
        </w:tc>
        <w:tc>
          <w:tcPr>
            <w:tcW w:w="938" w:type="pct"/>
            <w:shd w:val="clear" w:color="auto" w:fill="auto"/>
          </w:tcPr>
          <w:p w:rsidR="00974EC4" w:rsidRPr="00625DAF" w:rsidRDefault="00974EC4" w:rsidP="00D06A67">
            <w:pPr>
              <w:tabs>
                <w:tab w:val="decimal" w:pos="1430"/>
              </w:tabs>
              <w:spacing w:line="320" w:lineRule="exact"/>
              <w:ind w:right="-43"/>
              <w:rPr>
                <w:rFonts w:ascii="Arial" w:hAnsi="Arial" w:cs="Arial"/>
                <w:sz w:val="18"/>
                <w:szCs w:val="18"/>
              </w:rPr>
            </w:pPr>
          </w:p>
        </w:tc>
        <w:tc>
          <w:tcPr>
            <w:tcW w:w="938" w:type="pct"/>
            <w:shd w:val="clear" w:color="auto" w:fill="auto"/>
          </w:tcPr>
          <w:p w:rsidR="00974EC4" w:rsidRPr="00625DAF" w:rsidRDefault="00974EC4" w:rsidP="00D06A67">
            <w:pPr>
              <w:tabs>
                <w:tab w:val="decimal" w:pos="1430"/>
              </w:tabs>
              <w:spacing w:line="320" w:lineRule="exact"/>
              <w:ind w:right="-43"/>
              <w:rPr>
                <w:rFonts w:ascii="Arial" w:hAnsi="Arial" w:cs="Arial"/>
                <w:sz w:val="18"/>
                <w:szCs w:val="18"/>
              </w:rPr>
            </w:pPr>
          </w:p>
        </w:tc>
        <w:tc>
          <w:tcPr>
            <w:tcW w:w="939" w:type="pct"/>
            <w:shd w:val="clear" w:color="auto" w:fill="auto"/>
          </w:tcPr>
          <w:p w:rsidR="00974EC4" w:rsidRPr="00625DAF" w:rsidRDefault="00974EC4" w:rsidP="00D06A67">
            <w:pPr>
              <w:tabs>
                <w:tab w:val="decimal" w:pos="1430"/>
              </w:tabs>
              <w:spacing w:line="320" w:lineRule="exact"/>
              <w:ind w:right="-43"/>
              <w:rPr>
                <w:rFonts w:ascii="Arial" w:hAnsi="Arial" w:cs="Arial"/>
                <w:sz w:val="18"/>
                <w:szCs w:val="18"/>
              </w:rPr>
            </w:pPr>
          </w:p>
        </w:tc>
      </w:tr>
      <w:tr w:rsidR="00094058" w:rsidRPr="00625DAF" w:rsidTr="00D06A67">
        <w:tc>
          <w:tcPr>
            <w:tcW w:w="2185" w:type="pct"/>
            <w:shd w:val="clear" w:color="auto" w:fill="auto"/>
          </w:tcPr>
          <w:p w:rsidR="00094058" w:rsidRPr="00625DAF" w:rsidRDefault="00094058"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Cost</w:t>
            </w:r>
          </w:p>
        </w:tc>
        <w:tc>
          <w:tcPr>
            <w:tcW w:w="938" w:type="pct"/>
            <w:shd w:val="clear" w:color="auto" w:fill="auto"/>
          </w:tcPr>
          <w:p w:rsidR="00094058" w:rsidRPr="00625DAF" w:rsidRDefault="00094058"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20,002</w:t>
            </w:r>
          </w:p>
        </w:tc>
        <w:tc>
          <w:tcPr>
            <w:tcW w:w="938" w:type="pct"/>
            <w:shd w:val="clear" w:color="auto" w:fill="auto"/>
          </w:tcPr>
          <w:p w:rsidR="00094058" w:rsidRPr="00625DAF" w:rsidRDefault="00094058"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214</w:t>
            </w:r>
          </w:p>
        </w:tc>
        <w:tc>
          <w:tcPr>
            <w:tcW w:w="939" w:type="pct"/>
            <w:shd w:val="clear" w:color="auto" w:fill="auto"/>
          </w:tcPr>
          <w:p w:rsidR="00094058" w:rsidRPr="00625DAF" w:rsidRDefault="00094058" w:rsidP="00D06A67">
            <w:pPr>
              <w:tabs>
                <w:tab w:val="decimal" w:pos="1430"/>
              </w:tabs>
              <w:spacing w:line="320" w:lineRule="exact"/>
              <w:ind w:right="-43"/>
              <w:rPr>
                <w:rFonts w:ascii="Arial" w:hAnsi="Arial" w:cs="Arial"/>
                <w:sz w:val="18"/>
                <w:szCs w:val="18"/>
              </w:rPr>
            </w:pPr>
            <w:r w:rsidRPr="00625DAF">
              <w:rPr>
                <w:rFonts w:ascii="Arial" w:hAnsi="Arial" w:cs="Arial"/>
                <w:sz w:val="18"/>
                <w:szCs w:val="18"/>
              </w:rPr>
              <w:t>20,216</w:t>
            </w:r>
          </w:p>
        </w:tc>
      </w:tr>
      <w:tr w:rsidR="00094058" w:rsidRPr="00625DAF" w:rsidTr="00D06A67">
        <w:tc>
          <w:tcPr>
            <w:tcW w:w="2185" w:type="pct"/>
            <w:shd w:val="clear" w:color="auto" w:fill="auto"/>
          </w:tcPr>
          <w:p w:rsidR="00094058" w:rsidRPr="00625DAF" w:rsidRDefault="00094058"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 xml:space="preserve">Less: Accumulated </w:t>
            </w:r>
            <w:proofErr w:type="spellStart"/>
            <w:r w:rsidRPr="00625DAF">
              <w:rPr>
                <w:rFonts w:ascii="Arial" w:hAnsi="Arial" w:cs="Arial"/>
                <w:spacing w:val="-2"/>
                <w:sz w:val="18"/>
                <w:szCs w:val="18"/>
              </w:rPr>
              <w:t>amortisation</w:t>
            </w:r>
            <w:proofErr w:type="spellEnd"/>
          </w:p>
        </w:tc>
        <w:tc>
          <w:tcPr>
            <w:tcW w:w="938" w:type="pct"/>
            <w:shd w:val="clear" w:color="auto" w:fill="auto"/>
          </w:tcPr>
          <w:p w:rsidR="00094058" w:rsidRPr="00625DAF" w:rsidRDefault="00094058"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(11,055)</w:t>
            </w:r>
          </w:p>
        </w:tc>
        <w:tc>
          <w:tcPr>
            <w:tcW w:w="938" w:type="pct"/>
            <w:shd w:val="clear" w:color="auto" w:fill="auto"/>
          </w:tcPr>
          <w:p w:rsidR="00094058" w:rsidRPr="00625DAF" w:rsidRDefault="00094058"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w:t>
            </w:r>
          </w:p>
        </w:tc>
        <w:tc>
          <w:tcPr>
            <w:tcW w:w="939" w:type="pct"/>
            <w:shd w:val="clear" w:color="auto" w:fill="auto"/>
          </w:tcPr>
          <w:p w:rsidR="00094058" w:rsidRPr="00625DAF" w:rsidRDefault="00094058" w:rsidP="00D06A67">
            <w:pPr>
              <w:pBdr>
                <w:bottom w:val="sing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(11,055)</w:t>
            </w:r>
          </w:p>
        </w:tc>
      </w:tr>
      <w:tr w:rsidR="00094058" w:rsidRPr="00625DAF" w:rsidTr="00D06A67">
        <w:tc>
          <w:tcPr>
            <w:tcW w:w="2185" w:type="pct"/>
            <w:shd w:val="clear" w:color="auto" w:fill="auto"/>
          </w:tcPr>
          <w:p w:rsidR="00094058" w:rsidRPr="00625DAF" w:rsidRDefault="00094058" w:rsidP="00D06A67">
            <w:pPr>
              <w:tabs>
                <w:tab w:val="left" w:pos="540"/>
              </w:tabs>
              <w:spacing w:line="320" w:lineRule="exact"/>
              <w:ind w:right="-74"/>
              <w:rPr>
                <w:rFonts w:ascii="Arial" w:hAnsi="Arial" w:cs="Arial"/>
                <w:spacing w:val="-2"/>
                <w:sz w:val="18"/>
                <w:szCs w:val="18"/>
              </w:rPr>
            </w:pPr>
            <w:r w:rsidRPr="00625DAF">
              <w:rPr>
                <w:rFonts w:ascii="Arial" w:hAnsi="Arial" w:cs="Arial"/>
                <w:spacing w:val="-2"/>
                <w:sz w:val="18"/>
                <w:szCs w:val="18"/>
              </w:rPr>
              <w:t>Net book value</w:t>
            </w:r>
          </w:p>
        </w:tc>
        <w:tc>
          <w:tcPr>
            <w:tcW w:w="938" w:type="pct"/>
            <w:shd w:val="clear" w:color="auto" w:fill="auto"/>
          </w:tcPr>
          <w:p w:rsidR="00094058" w:rsidRPr="00625DAF" w:rsidRDefault="00094058"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8,947</w:t>
            </w:r>
          </w:p>
        </w:tc>
        <w:tc>
          <w:tcPr>
            <w:tcW w:w="938" w:type="pct"/>
            <w:shd w:val="clear" w:color="auto" w:fill="auto"/>
          </w:tcPr>
          <w:p w:rsidR="00094058" w:rsidRPr="00625DAF" w:rsidRDefault="00094058"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214</w:t>
            </w:r>
          </w:p>
        </w:tc>
        <w:tc>
          <w:tcPr>
            <w:tcW w:w="939" w:type="pct"/>
            <w:shd w:val="clear" w:color="auto" w:fill="auto"/>
          </w:tcPr>
          <w:p w:rsidR="00094058" w:rsidRPr="00625DAF" w:rsidRDefault="00094058" w:rsidP="00D06A67">
            <w:pPr>
              <w:pBdr>
                <w:bottom w:val="double" w:sz="4" w:space="1" w:color="auto"/>
              </w:pBdr>
              <w:tabs>
                <w:tab w:val="decimal" w:pos="1430"/>
              </w:tabs>
              <w:spacing w:line="320" w:lineRule="exact"/>
              <w:ind w:right="-43"/>
              <w:rPr>
                <w:rFonts w:ascii="Arial" w:hAnsi="Arial" w:cs="Arial"/>
                <w:sz w:val="18"/>
                <w:szCs w:val="18"/>
              </w:rPr>
            </w:pPr>
            <w:r w:rsidRPr="00625DAF">
              <w:rPr>
                <w:rFonts w:ascii="Arial" w:hAnsi="Arial" w:cs="Arial"/>
                <w:sz w:val="18"/>
                <w:szCs w:val="18"/>
              </w:rPr>
              <w:t>9,161</w:t>
            </w:r>
          </w:p>
        </w:tc>
      </w:tr>
      <w:tr w:rsidR="00F95B1C" w:rsidRPr="00625DAF" w:rsidTr="00581895">
        <w:tc>
          <w:tcPr>
            <w:tcW w:w="2185" w:type="pct"/>
            <w:shd w:val="clear" w:color="auto" w:fill="auto"/>
            <w:vAlign w:val="bottom"/>
          </w:tcPr>
          <w:p w:rsidR="00F95B1C" w:rsidRPr="00625DAF" w:rsidRDefault="00F95B1C" w:rsidP="00625DAF">
            <w:pPr>
              <w:tabs>
                <w:tab w:val="left" w:pos="540"/>
              </w:tabs>
              <w:spacing w:line="320" w:lineRule="exact"/>
              <w:jc w:val="thaiDistribute"/>
              <w:outlineLvl w:val="0"/>
              <w:rPr>
                <w:rFonts w:ascii="Arial" w:hAnsi="Arial" w:cs="Arial"/>
                <w:sz w:val="20"/>
                <w:szCs w:val="20"/>
                <w:lang w:val="en-GB"/>
              </w:rPr>
            </w:pPr>
          </w:p>
        </w:tc>
        <w:tc>
          <w:tcPr>
            <w:tcW w:w="2815" w:type="pct"/>
            <w:gridSpan w:val="3"/>
            <w:shd w:val="clear" w:color="auto" w:fill="auto"/>
            <w:vAlign w:val="bottom"/>
          </w:tcPr>
          <w:p w:rsidR="00F95B1C" w:rsidRPr="00625DAF" w:rsidRDefault="00F95B1C" w:rsidP="00490A9F">
            <w:pPr>
              <w:tabs>
                <w:tab w:val="left" w:pos="540"/>
              </w:tabs>
              <w:spacing w:line="320" w:lineRule="exact"/>
              <w:ind w:right="-72"/>
              <w:jc w:val="right"/>
              <w:rPr>
                <w:rFonts w:ascii="Arial" w:hAnsi="Arial" w:cs="Arial"/>
                <w:sz w:val="20"/>
                <w:szCs w:val="20"/>
                <w:cs/>
              </w:rPr>
            </w:pPr>
            <w:r w:rsidRPr="00625DAF">
              <w:rPr>
                <w:rFonts w:ascii="Arial" w:hAnsi="Arial" w:cs="Arial"/>
                <w:sz w:val="20"/>
                <w:szCs w:val="20"/>
              </w:rPr>
              <w:t xml:space="preserve"> </w:t>
            </w:r>
          </w:p>
        </w:tc>
      </w:tr>
      <w:tr w:rsidR="00D06A67" w:rsidRPr="00625DAF" w:rsidTr="00581895">
        <w:tc>
          <w:tcPr>
            <w:tcW w:w="2185" w:type="pct"/>
            <w:shd w:val="clear" w:color="auto" w:fill="auto"/>
            <w:vAlign w:val="bottom"/>
          </w:tcPr>
          <w:p w:rsidR="00D06A67" w:rsidRPr="00625DAF" w:rsidRDefault="00D06A67" w:rsidP="00625DAF">
            <w:pPr>
              <w:tabs>
                <w:tab w:val="left" w:pos="540"/>
              </w:tabs>
              <w:spacing w:line="320" w:lineRule="exact"/>
              <w:jc w:val="thaiDistribute"/>
              <w:outlineLvl w:val="0"/>
              <w:rPr>
                <w:rFonts w:ascii="Arial" w:hAnsi="Arial" w:cs="Arial"/>
                <w:sz w:val="20"/>
                <w:szCs w:val="20"/>
                <w:lang w:val="en-GB"/>
              </w:rPr>
            </w:pPr>
          </w:p>
        </w:tc>
        <w:tc>
          <w:tcPr>
            <w:tcW w:w="2815" w:type="pct"/>
            <w:gridSpan w:val="3"/>
            <w:shd w:val="clear" w:color="auto" w:fill="auto"/>
            <w:vAlign w:val="bottom"/>
          </w:tcPr>
          <w:p w:rsidR="00D06A67" w:rsidRPr="00625DAF" w:rsidRDefault="00D06A67" w:rsidP="00490A9F">
            <w:pPr>
              <w:tabs>
                <w:tab w:val="left" w:pos="540"/>
              </w:tabs>
              <w:spacing w:line="320" w:lineRule="exact"/>
              <w:ind w:right="-72"/>
              <w:jc w:val="right"/>
              <w:rPr>
                <w:rFonts w:ascii="Arial" w:hAnsi="Arial" w:cs="Arial"/>
                <w:sz w:val="20"/>
                <w:szCs w:val="20"/>
              </w:rPr>
            </w:pPr>
          </w:p>
        </w:tc>
      </w:tr>
      <w:tr w:rsidR="00490A9F" w:rsidRPr="00625DAF" w:rsidTr="00581895">
        <w:tc>
          <w:tcPr>
            <w:tcW w:w="2185" w:type="pct"/>
            <w:shd w:val="clear" w:color="auto" w:fill="auto"/>
            <w:vAlign w:val="bottom"/>
          </w:tcPr>
          <w:p w:rsidR="00490A9F" w:rsidRPr="00625DAF" w:rsidRDefault="00490A9F" w:rsidP="00625DAF">
            <w:pPr>
              <w:tabs>
                <w:tab w:val="left" w:pos="540"/>
              </w:tabs>
              <w:spacing w:line="320" w:lineRule="exact"/>
              <w:jc w:val="thaiDistribute"/>
              <w:outlineLvl w:val="0"/>
              <w:rPr>
                <w:rFonts w:ascii="Arial" w:hAnsi="Arial" w:cs="Arial"/>
                <w:sz w:val="20"/>
                <w:szCs w:val="20"/>
                <w:lang w:val="en-GB"/>
              </w:rPr>
            </w:pPr>
          </w:p>
        </w:tc>
        <w:tc>
          <w:tcPr>
            <w:tcW w:w="2815" w:type="pct"/>
            <w:gridSpan w:val="3"/>
            <w:shd w:val="clear" w:color="auto" w:fill="auto"/>
            <w:vAlign w:val="bottom"/>
          </w:tcPr>
          <w:p w:rsidR="00490A9F" w:rsidRPr="00625DAF" w:rsidRDefault="00490A9F" w:rsidP="00625DAF">
            <w:pPr>
              <w:tabs>
                <w:tab w:val="left" w:pos="540"/>
              </w:tabs>
              <w:spacing w:line="320" w:lineRule="exact"/>
              <w:ind w:right="-72"/>
              <w:jc w:val="right"/>
              <w:rPr>
                <w:rFonts w:ascii="Arial" w:hAnsi="Arial" w:cs="Arial"/>
                <w:sz w:val="20"/>
                <w:szCs w:val="20"/>
              </w:rPr>
            </w:pPr>
            <w:r w:rsidRPr="00625DAF">
              <w:rPr>
                <w:rFonts w:ascii="Arial" w:hAnsi="Arial" w:cs="Arial"/>
                <w:sz w:val="20"/>
                <w:szCs w:val="20"/>
                <w:cs/>
              </w:rPr>
              <w:t>(</w:t>
            </w:r>
            <w:r w:rsidRPr="00625DAF">
              <w:rPr>
                <w:rFonts w:ascii="Arial" w:hAnsi="Arial" w:cs="Arial"/>
                <w:sz w:val="20"/>
                <w:szCs w:val="20"/>
              </w:rPr>
              <w:t>Unit: Thousand Baht</w:t>
            </w:r>
            <w:r w:rsidRPr="00625DAF">
              <w:rPr>
                <w:rFonts w:ascii="Arial" w:hAnsi="Arial" w:cs="Arial"/>
                <w:sz w:val="20"/>
                <w:szCs w:val="20"/>
                <w:cs/>
              </w:rPr>
              <w:t>)</w:t>
            </w:r>
          </w:p>
        </w:tc>
      </w:tr>
      <w:tr w:rsidR="00094058" w:rsidRPr="00625DAF" w:rsidTr="00581895">
        <w:tc>
          <w:tcPr>
            <w:tcW w:w="2185" w:type="pct"/>
            <w:shd w:val="clear" w:color="auto" w:fill="auto"/>
            <w:vAlign w:val="bottom"/>
          </w:tcPr>
          <w:p w:rsidR="00094058" w:rsidRPr="00625DAF" w:rsidRDefault="00094058" w:rsidP="00625DAF">
            <w:pPr>
              <w:tabs>
                <w:tab w:val="left" w:pos="540"/>
              </w:tabs>
              <w:spacing w:line="320" w:lineRule="exact"/>
              <w:jc w:val="center"/>
              <w:outlineLvl w:val="0"/>
              <w:rPr>
                <w:rFonts w:ascii="Arial" w:hAnsi="Arial" w:cs="Arial"/>
                <w:sz w:val="20"/>
                <w:szCs w:val="20"/>
              </w:rPr>
            </w:pPr>
          </w:p>
        </w:tc>
        <w:tc>
          <w:tcPr>
            <w:tcW w:w="938" w:type="pct"/>
            <w:shd w:val="clear" w:color="auto" w:fill="auto"/>
          </w:tcPr>
          <w:p w:rsidR="00094058" w:rsidRPr="00625DAF" w:rsidRDefault="00094058" w:rsidP="00625DAF">
            <w:pPr>
              <w:tabs>
                <w:tab w:val="decimal" w:pos="1430"/>
              </w:tabs>
              <w:spacing w:line="320" w:lineRule="exact"/>
              <w:ind w:right="-72"/>
              <w:jc w:val="thaiDistribute"/>
              <w:rPr>
                <w:rFonts w:ascii="Arial" w:hAnsi="Arial" w:cs="Arial"/>
                <w:sz w:val="20"/>
                <w:szCs w:val="20"/>
              </w:rPr>
            </w:pPr>
          </w:p>
        </w:tc>
        <w:tc>
          <w:tcPr>
            <w:tcW w:w="938" w:type="pct"/>
            <w:shd w:val="clear" w:color="auto" w:fill="auto"/>
          </w:tcPr>
          <w:p w:rsidR="00094058" w:rsidRPr="00625DAF" w:rsidRDefault="00094058" w:rsidP="00625DAF">
            <w:pPr>
              <w:tabs>
                <w:tab w:val="decimal" w:pos="1430"/>
              </w:tabs>
              <w:spacing w:line="320" w:lineRule="exact"/>
              <w:ind w:right="-72"/>
              <w:jc w:val="thaiDistribute"/>
              <w:rPr>
                <w:rFonts w:ascii="Arial" w:hAnsi="Arial" w:cs="Arial"/>
                <w:sz w:val="20"/>
                <w:szCs w:val="20"/>
              </w:rPr>
            </w:pPr>
          </w:p>
        </w:tc>
        <w:tc>
          <w:tcPr>
            <w:tcW w:w="939" w:type="pct"/>
            <w:shd w:val="clear" w:color="auto" w:fill="auto"/>
            <w:vAlign w:val="bottom"/>
          </w:tcPr>
          <w:p w:rsidR="00094058" w:rsidRPr="00625DAF" w:rsidRDefault="00094058" w:rsidP="00625DAF">
            <w:pPr>
              <w:pBdr>
                <w:bottom w:val="single" w:sz="4" w:space="1" w:color="auto"/>
              </w:pBdr>
              <w:tabs>
                <w:tab w:val="left" w:pos="540"/>
              </w:tabs>
              <w:spacing w:line="320" w:lineRule="exact"/>
              <w:ind w:right="-45"/>
              <w:jc w:val="center"/>
              <w:rPr>
                <w:rFonts w:ascii="Arial" w:hAnsi="Arial" w:cs="Arial"/>
                <w:sz w:val="20"/>
                <w:szCs w:val="20"/>
              </w:rPr>
            </w:pPr>
            <w:r w:rsidRPr="00625DAF">
              <w:rPr>
                <w:rFonts w:ascii="Arial" w:hAnsi="Arial" w:cs="Arial"/>
                <w:spacing w:val="-2"/>
                <w:sz w:val="20"/>
                <w:szCs w:val="20"/>
              </w:rPr>
              <w:t>Separate financial</w:t>
            </w:r>
            <w:r w:rsidRPr="00625DAF">
              <w:rPr>
                <w:rFonts w:ascii="Arial" w:hAnsi="Arial" w:cs="Arial"/>
                <w:sz w:val="20"/>
                <w:szCs w:val="20"/>
              </w:rPr>
              <w:t xml:space="preserve"> statements</w:t>
            </w:r>
          </w:p>
        </w:tc>
      </w:tr>
      <w:tr w:rsidR="00094058" w:rsidRPr="00625DAF" w:rsidTr="00581895">
        <w:tc>
          <w:tcPr>
            <w:tcW w:w="2185" w:type="pct"/>
            <w:shd w:val="clear" w:color="auto" w:fill="auto"/>
            <w:vAlign w:val="bottom"/>
          </w:tcPr>
          <w:p w:rsidR="00094058" w:rsidRPr="00625DAF" w:rsidRDefault="00094058" w:rsidP="00625DAF">
            <w:pPr>
              <w:tabs>
                <w:tab w:val="left" w:pos="540"/>
              </w:tabs>
              <w:spacing w:line="320" w:lineRule="exact"/>
              <w:jc w:val="center"/>
              <w:outlineLvl w:val="0"/>
              <w:rPr>
                <w:rFonts w:ascii="Arial" w:hAnsi="Arial" w:cs="Arial"/>
                <w:sz w:val="20"/>
                <w:szCs w:val="20"/>
              </w:rPr>
            </w:pPr>
          </w:p>
        </w:tc>
        <w:tc>
          <w:tcPr>
            <w:tcW w:w="938" w:type="pct"/>
            <w:shd w:val="clear" w:color="auto" w:fill="auto"/>
          </w:tcPr>
          <w:p w:rsidR="00094058" w:rsidRPr="00625DAF" w:rsidRDefault="00094058" w:rsidP="00625DAF">
            <w:pPr>
              <w:tabs>
                <w:tab w:val="decimal" w:pos="1430"/>
              </w:tabs>
              <w:spacing w:line="320" w:lineRule="exact"/>
              <w:ind w:right="-72"/>
              <w:jc w:val="thaiDistribute"/>
              <w:rPr>
                <w:rFonts w:ascii="Arial" w:hAnsi="Arial" w:cs="Arial"/>
                <w:sz w:val="20"/>
                <w:szCs w:val="20"/>
              </w:rPr>
            </w:pPr>
          </w:p>
        </w:tc>
        <w:tc>
          <w:tcPr>
            <w:tcW w:w="938" w:type="pct"/>
            <w:shd w:val="clear" w:color="auto" w:fill="auto"/>
          </w:tcPr>
          <w:p w:rsidR="00094058" w:rsidRPr="00625DAF" w:rsidRDefault="00094058" w:rsidP="00625DAF">
            <w:pPr>
              <w:tabs>
                <w:tab w:val="decimal" w:pos="1430"/>
              </w:tabs>
              <w:spacing w:line="320" w:lineRule="exact"/>
              <w:ind w:right="-72"/>
              <w:jc w:val="thaiDistribute"/>
              <w:rPr>
                <w:rFonts w:ascii="Arial" w:hAnsi="Arial" w:cs="Arial"/>
                <w:sz w:val="20"/>
                <w:szCs w:val="20"/>
              </w:rPr>
            </w:pPr>
          </w:p>
        </w:tc>
        <w:tc>
          <w:tcPr>
            <w:tcW w:w="939" w:type="pct"/>
            <w:shd w:val="clear" w:color="auto" w:fill="auto"/>
            <w:vAlign w:val="bottom"/>
          </w:tcPr>
          <w:p w:rsidR="00094058" w:rsidRPr="00625DAF" w:rsidRDefault="00094058" w:rsidP="00625DAF">
            <w:pPr>
              <w:pBdr>
                <w:bottom w:val="single" w:sz="4" w:space="1" w:color="auto"/>
              </w:pBdr>
              <w:tabs>
                <w:tab w:val="left" w:pos="540"/>
              </w:tabs>
              <w:spacing w:line="320" w:lineRule="exact"/>
              <w:ind w:right="-43"/>
              <w:jc w:val="center"/>
              <w:rPr>
                <w:rFonts w:ascii="Arial" w:hAnsi="Arial" w:cs="Arial"/>
                <w:sz w:val="20"/>
                <w:szCs w:val="20"/>
              </w:rPr>
            </w:pPr>
            <w:r w:rsidRPr="00625DAF">
              <w:rPr>
                <w:rFonts w:ascii="Arial" w:hAnsi="Arial" w:cs="Arial"/>
                <w:sz w:val="20"/>
                <w:szCs w:val="20"/>
              </w:rPr>
              <w:t>Computer software</w:t>
            </w: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rPr>
            </w:pPr>
            <w:r w:rsidRPr="00625DAF">
              <w:rPr>
                <w:rFonts w:ascii="Arial" w:hAnsi="Arial" w:cs="Arial"/>
                <w:spacing w:val="-2"/>
                <w:sz w:val="20"/>
                <w:szCs w:val="20"/>
              </w:rPr>
              <w:t>As at 31 December 2017</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tabs>
                <w:tab w:val="decimal" w:pos="1415"/>
              </w:tabs>
              <w:spacing w:line="320" w:lineRule="exact"/>
              <w:ind w:right="-72"/>
              <w:rPr>
                <w:rFonts w:ascii="Arial" w:hAnsi="Arial" w:cs="Arial"/>
                <w:sz w:val="20"/>
                <w:szCs w:val="20"/>
              </w:rPr>
            </w:pP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cs/>
              </w:rPr>
            </w:pPr>
            <w:r w:rsidRPr="00625DAF">
              <w:rPr>
                <w:rFonts w:ascii="Arial" w:hAnsi="Arial" w:cs="Arial"/>
                <w:spacing w:val="-2"/>
                <w:sz w:val="20"/>
                <w:szCs w:val="20"/>
              </w:rPr>
              <w:t>Cost</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tabs>
                <w:tab w:val="decimal" w:pos="1415"/>
              </w:tabs>
              <w:spacing w:line="320" w:lineRule="exact"/>
              <w:ind w:right="-72"/>
              <w:rPr>
                <w:rFonts w:ascii="Arial" w:hAnsi="Arial" w:cs="Arial"/>
                <w:sz w:val="20"/>
                <w:szCs w:val="20"/>
              </w:rPr>
            </w:pPr>
            <w:r w:rsidRPr="00625DAF">
              <w:rPr>
                <w:rFonts w:ascii="Arial" w:hAnsi="Arial" w:cs="Arial"/>
                <w:sz w:val="20"/>
                <w:szCs w:val="20"/>
              </w:rPr>
              <w:t>1,022</w:t>
            </w: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cs/>
              </w:rPr>
            </w:pPr>
            <w:r w:rsidRPr="00625DAF">
              <w:rPr>
                <w:rFonts w:ascii="Arial" w:hAnsi="Arial" w:cs="Arial"/>
                <w:spacing w:val="-2"/>
                <w:sz w:val="20"/>
                <w:szCs w:val="20"/>
              </w:rPr>
              <w:t xml:space="preserve">Less: Accumulated </w:t>
            </w:r>
            <w:proofErr w:type="spellStart"/>
            <w:r w:rsidRPr="00625DAF">
              <w:rPr>
                <w:rFonts w:ascii="Arial" w:hAnsi="Arial" w:cs="Arial"/>
                <w:spacing w:val="-2"/>
                <w:sz w:val="20"/>
                <w:szCs w:val="20"/>
              </w:rPr>
              <w:t>amortisation</w:t>
            </w:r>
            <w:proofErr w:type="spellEnd"/>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pBdr>
                <w:bottom w:val="single" w:sz="4" w:space="1" w:color="auto"/>
              </w:pBdr>
              <w:tabs>
                <w:tab w:val="decimal" w:pos="1415"/>
              </w:tabs>
              <w:spacing w:line="320" w:lineRule="exact"/>
              <w:ind w:right="-72"/>
              <w:rPr>
                <w:rFonts w:ascii="Arial" w:hAnsi="Arial" w:cs="Arial"/>
                <w:sz w:val="20"/>
                <w:szCs w:val="20"/>
              </w:rPr>
            </w:pPr>
            <w:r w:rsidRPr="00625DAF">
              <w:rPr>
                <w:rFonts w:ascii="Arial" w:hAnsi="Arial" w:cs="Arial"/>
                <w:sz w:val="20"/>
                <w:szCs w:val="20"/>
              </w:rPr>
              <w:t>(174)</w:t>
            </w:r>
          </w:p>
        </w:tc>
      </w:tr>
      <w:tr w:rsidR="00094058" w:rsidRPr="00625DAF" w:rsidTr="00D06A67">
        <w:trPr>
          <w:trHeight w:val="80"/>
        </w:trPr>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rPr>
            </w:pPr>
            <w:r w:rsidRPr="00625DAF">
              <w:rPr>
                <w:rFonts w:ascii="Arial" w:hAnsi="Arial" w:cs="Arial"/>
                <w:spacing w:val="-2"/>
                <w:sz w:val="20"/>
                <w:szCs w:val="20"/>
              </w:rPr>
              <w:t>Net book value</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pBdr>
                <w:bottom w:val="double" w:sz="4" w:space="1" w:color="auto"/>
              </w:pBdr>
              <w:tabs>
                <w:tab w:val="decimal" w:pos="1415"/>
              </w:tabs>
              <w:spacing w:line="320" w:lineRule="exact"/>
              <w:ind w:right="-72"/>
              <w:rPr>
                <w:rFonts w:ascii="Arial" w:hAnsi="Arial" w:cs="Arial"/>
                <w:sz w:val="20"/>
                <w:szCs w:val="20"/>
              </w:rPr>
            </w:pPr>
            <w:r w:rsidRPr="00625DAF">
              <w:rPr>
                <w:rFonts w:ascii="Arial" w:hAnsi="Arial" w:cs="Arial"/>
                <w:sz w:val="20"/>
                <w:szCs w:val="20"/>
              </w:rPr>
              <w:t>848</w:t>
            </w: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rPr>
            </w:pPr>
            <w:r w:rsidRPr="00625DAF">
              <w:rPr>
                <w:rFonts w:ascii="Arial" w:hAnsi="Arial" w:cs="Arial"/>
                <w:spacing w:val="-2"/>
                <w:sz w:val="20"/>
                <w:szCs w:val="20"/>
              </w:rPr>
              <w:t>As at 31 December 2016</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tabs>
                <w:tab w:val="decimal" w:pos="1415"/>
              </w:tabs>
              <w:spacing w:line="320" w:lineRule="exact"/>
              <w:ind w:right="-72"/>
              <w:rPr>
                <w:rFonts w:ascii="Arial" w:hAnsi="Arial" w:cs="Arial"/>
                <w:sz w:val="20"/>
                <w:szCs w:val="20"/>
              </w:rPr>
            </w:pP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cs/>
              </w:rPr>
            </w:pPr>
            <w:r w:rsidRPr="00625DAF">
              <w:rPr>
                <w:rFonts w:ascii="Arial" w:hAnsi="Arial" w:cs="Arial"/>
                <w:spacing w:val="-2"/>
                <w:sz w:val="20"/>
                <w:szCs w:val="20"/>
              </w:rPr>
              <w:t>Cost</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tabs>
                <w:tab w:val="decimal" w:pos="1415"/>
              </w:tabs>
              <w:spacing w:line="320" w:lineRule="exact"/>
              <w:ind w:right="-72"/>
              <w:rPr>
                <w:rFonts w:ascii="Arial" w:hAnsi="Arial" w:cs="Arial"/>
                <w:sz w:val="20"/>
                <w:szCs w:val="20"/>
              </w:rPr>
            </w:pPr>
            <w:r w:rsidRPr="00625DAF">
              <w:rPr>
                <w:rFonts w:ascii="Arial" w:hAnsi="Arial" w:cs="Arial"/>
                <w:sz w:val="20"/>
                <w:szCs w:val="20"/>
              </w:rPr>
              <w:t>-</w:t>
            </w: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cs/>
              </w:rPr>
            </w:pPr>
            <w:r w:rsidRPr="00625DAF">
              <w:rPr>
                <w:rFonts w:ascii="Arial" w:hAnsi="Arial" w:cs="Arial"/>
                <w:spacing w:val="-2"/>
                <w:sz w:val="20"/>
                <w:szCs w:val="20"/>
              </w:rPr>
              <w:t xml:space="preserve">Less: Accumulated </w:t>
            </w:r>
            <w:proofErr w:type="spellStart"/>
            <w:r w:rsidRPr="00625DAF">
              <w:rPr>
                <w:rFonts w:ascii="Arial" w:hAnsi="Arial" w:cs="Arial"/>
                <w:spacing w:val="-2"/>
                <w:sz w:val="20"/>
                <w:szCs w:val="20"/>
              </w:rPr>
              <w:t>amortisation</w:t>
            </w:r>
            <w:proofErr w:type="spellEnd"/>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pBdr>
                <w:bottom w:val="single" w:sz="4" w:space="1" w:color="auto"/>
              </w:pBdr>
              <w:tabs>
                <w:tab w:val="decimal" w:pos="1415"/>
              </w:tabs>
              <w:spacing w:line="320" w:lineRule="exact"/>
              <w:ind w:right="-72"/>
              <w:rPr>
                <w:rFonts w:ascii="Arial" w:hAnsi="Arial" w:cs="Arial"/>
                <w:sz w:val="20"/>
                <w:szCs w:val="20"/>
              </w:rPr>
            </w:pPr>
            <w:r w:rsidRPr="00625DAF">
              <w:rPr>
                <w:rFonts w:ascii="Arial" w:hAnsi="Arial" w:cs="Arial"/>
                <w:sz w:val="20"/>
                <w:szCs w:val="20"/>
              </w:rPr>
              <w:t>-</w:t>
            </w:r>
          </w:p>
        </w:tc>
      </w:tr>
      <w:tr w:rsidR="00094058" w:rsidRPr="00625DAF" w:rsidTr="00D06A67">
        <w:tc>
          <w:tcPr>
            <w:tcW w:w="2185" w:type="pct"/>
            <w:shd w:val="clear" w:color="auto" w:fill="auto"/>
            <w:vAlign w:val="center"/>
          </w:tcPr>
          <w:p w:rsidR="00094058" w:rsidRPr="00625DAF" w:rsidRDefault="00094058" w:rsidP="00D06A67">
            <w:pPr>
              <w:tabs>
                <w:tab w:val="left" w:pos="540"/>
              </w:tabs>
              <w:spacing w:line="320" w:lineRule="exact"/>
              <w:ind w:right="-74"/>
              <w:rPr>
                <w:rFonts w:ascii="Arial" w:hAnsi="Arial" w:cs="Arial"/>
                <w:spacing w:val="-2"/>
                <w:sz w:val="20"/>
                <w:szCs w:val="20"/>
              </w:rPr>
            </w:pPr>
            <w:r w:rsidRPr="00625DAF">
              <w:rPr>
                <w:rFonts w:ascii="Arial" w:hAnsi="Arial" w:cs="Arial"/>
                <w:spacing w:val="-2"/>
                <w:sz w:val="20"/>
                <w:szCs w:val="20"/>
              </w:rPr>
              <w:t>Net book value</w:t>
            </w: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8" w:type="pct"/>
            <w:shd w:val="clear" w:color="auto" w:fill="auto"/>
            <w:vAlign w:val="center"/>
          </w:tcPr>
          <w:p w:rsidR="00094058" w:rsidRPr="00625DAF" w:rsidRDefault="00094058" w:rsidP="00D06A67">
            <w:pPr>
              <w:tabs>
                <w:tab w:val="decimal" w:pos="1430"/>
              </w:tabs>
              <w:spacing w:line="320" w:lineRule="exact"/>
              <w:ind w:right="-72"/>
              <w:rPr>
                <w:rFonts w:ascii="Arial" w:hAnsi="Arial" w:cs="Arial"/>
                <w:sz w:val="20"/>
                <w:szCs w:val="20"/>
              </w:rPr>
            </w:pPr>
          </w:p>
        </w:tc>
        <w:tc>
          <w:tcPr>
            <w:tcW w:w="939" w:type="pct"/>
            <w:shd w:val="clear" w:color="auto" w:fill="auto"/>
            <w:vAlign w:val="center"/>
          </w:tcPr>
          <w:p w:rsidR="00094058" w:rsidRPr="00625DAF" w:rsidRDefault="00094058" w:rsidP="00D06A67">
            <w:pPr>
              <w:pBdr>
                <w:bottom w:val="double" w:sz="4" w:space="1" w:color="auto"/>
              </w:pBdr>
              <w:tabs>
                <w:tab w:val="decimal" w:pos="1415"/>
              </w:tabs>
              <w:spacing w:line="320" w:lineRule="exact"/>
              <w:ind w:right="-72"/>
              <w:rPr>
                <w:rFonts w:ascii="Arial" w:hAnsi="Arial" w:cs="Arial"/>
                <w:sz w:val="20"/>
                <w:szCs w:val="20"/>
              </w:rPr>
            </w:pPr>
            <w:r w:rsidRPr="00625DAF">
              <w:rPr>
                <w:rFonts w:ascii="Arial" w:hAnsi="Arial" w:cs="Arial"/>
                <w:sz w:val="20"/>
                <w:szCs w:val="20"/>
              </w:rPr>
              <w:t>-</w:t>
            </w:r>
          </w:p>
        </w:tc>
      </w:tr>
    </w:tbl>
    <w:p w:rsidR="00094058" w:rsidRPr="00D1469A" w:rsidRDefault="007C7123" w:rsidP="00625DAF">
      <w:pPr>
        <w:tabs>
          <w:tab w:val="left" w:pos="540"/>
        </w:tabs>
        <w:spacing w:before="240" w:after="120" w:line="380" w:lineRule="exact"/>
        <w:ind w:left="547"/>
        <w:jc w:val="both"/>
        <w:rPr>
          <w:rFonts w:ascii="Arial" w:hAnsi="Arial" w:cs="Arial"/>
          <w:sz w:val="22"/>
          <w:szCs w:val="22"/>
        </w:rPr>
      </w:pPr>
      <w:r w:rsidRPr="00D1469A">
        <w:rPr>
          <w:rFonts w:ascii="Arial" w:hAnsi="Arial" w:cs="Arial"/>
          <w:sz w:val="22"/>
          <w:szCs w:val="22"/>
        </w:rPr>
        <w:t>A reconciliation of the net book value of intangible assets for the years 201</w:t>
      </w:r>
      <w:r w:rsidR="001D3AFD" w:rsidRPr="00D1469A">
        <w:rPr>
          <w:rFonts w:ascii="Arial" w:hAnsi="Arial" w:cs="Arial"/>
          <w:sz w:val="22"/>
          <w:szCs w:val="22"/>
        </w:rPr>
        <w:t>7</w:t>
      </w:r>
      <w:r w:rsidR="00AD5538" w:rsidRPr="00D1469A">
        <w:rPr>
          <w:rFonts w:ascii="Arial" w:hAnsi="Arial" w:cs="Arial"/>
          <w:sz w:val="22"/>
          <w:szCs w:val="22"/>
        </w:rPr>
        <w:t>,</w:t>
      </w:r>
      <w:r w:rsidR="00094058" w:rsidRPr="00D1469A">
        <w:rPr>
          <w:rFonts w:ascii="Arial" w:hAnsi="Arial" w:cs="Arial"/>
          <w:sz w:val="22"/>
          <w:szCs w:val="22"/>
        </w:rPr>
        <w:t xml:space="preserve"> </w:t>
      </w:r>
      <w:r w:rsidR="00AD5538" w:rsidRPr="00D1469A">
        <w:rPr>
          <w:rFonts w:ascii="Arial" w:hAnsi="Arial" w:cs="Arial"/>
          <w:sz w:val="22"/>
          <w:szCs w:val="22"/>
        </w:rPr>
        <w:t>2016</w:t>
      </w:r>
      <w:r w:rsidRPr="00D1469A">
        <w:rPr>
          <w:rFonts w:ascii="Arial" w:hAnsi="Arial" w:cs="Arial"/>
          <w:sz w:val="22"/>
          <w:szCs w:val="22"/>
        </w:rPr>
        <w:t xml:space="preserve"> and </w:t>
      </w:r>
      <w:r w:rsidR="00AD5538" w:rsidRPr="00D1469A">
        <w:rPr>
          <w:rFonts w:ascii="Arial" w:hAnsi="Arial" w:cs="Arial"/>
          <w:sz w:val="22"/>
          <w:szCs w:val="22"/>
        </w:rPr>
        <w:t>2015</w:t>
      </w:r>
      <w:r w:rsidRPr="00D1469A">
        <w:rPr>
          <w:rFonts w:ascii="Arial" w:hAnsi="Arial" w:cs="Arial"/>
          <w:sz w:val="22"/>
          <w:szCs w:val="22"/>
        </w:rPr>
        <w:t xml:space="preserve"> </w:t>
      </w:r>
      <w:r w:rsidR="005A4C98" w:rsidRPr="00D1469A">
        <w:rPr>
          <w:rFonts w:ascii="Arial" w:hAnsi="Arial" w:cs="Arial"/>
          <w:sz w:val="22"/>
          <w:szCs w:val="22"/>
        </w:rPr>
        <w:t>are</w:t>
      </w:r>
      <w:r w:rsidRPr="00D1469A">
        <w:rPr>
          <w:rFonts w:ascii="Arial" w:hAnsi="Arial" w:cs="Arial"/>
          <w:sz w:val="22"/>
          <w:szCs w:val="22"/>
        </w:rPr>
        <w:t xml:space="preserve"> presented below.</w:t>
      </w:r>
    </w:p>
    <w:tbl>
      <w:tblPr>
        <w:tblW w:w="4834" w:type="pct"/>
        <w:tblInd w:w="450" w:type="dxa"/>
        <w:tblLook w:val="0000" w:firstRow="0" w:lastRow="0" w:firstColumn="0" w:lastColumn="0" w:noHBand="0" w:noVBand="0"/>
      </w:tblPr>
      <w:tblGrid>
        <w:gridCol w:w="3051"/>
        <w:gridCol w:w="1242"/>
        <w:gridCol w:w="1242"/>
        <w:gridCol w:w="1242"/>
        <w:gridCol w:w="1242"/>
        <w:gridCol w:w="1226"/>
      </w:tblGrid>
      <w:tr w:rsidR="00AD5538" w:rsidRPr="00625DAF" w:rsidTr="00581895">
        <w:tc>
          <w:tcPr>
            <w:tcW w:w="1655" w:type="pct"/>
          </w:tcPr>
          <w:p w:rsidR="00AD5538" w:rsidRPr="00625DAF" w:rsidRDefault="00AD5538" w:rsidP="00625DAF">
            <w:pPr>
              <w:tabs>
                <w:tab w:val="left" w:pos="540"/>
              </w:tabs>
              <w:spacing w:line="300" w:lineRule="exact"/>
              <w:jc w:val="both"/>
              <w:rPr>
                <w:rFonts w:ascii="Arial" w:hAnsi="Arial" w:cs="Arial"/>
                <w:sz w:val="16"/>
                <w:szCs w:val="16"/>
                <w:cs/>
              </w:rPr>
            </w:pPr>
          </w:p>
        </w:tc>
        <w:tc>
          <w:tcPr>
            <w:tcW w:w="3345" w:type="pct"/>
            <w:gridSpan w:val="5"/>
            <w:vAlign w:val="bottom"/>
          </w:tcPr>
          <w:p w:rsidR="00AD5538" w:rsidRPr="00625DAF" w:rsidRDefault="00AD5538" w:rsidP="00625DAF">
            <w:pPr>
              <w:tabs>
                <w:tab w:val="left" w:pos="540"/>
              </w:tabs>
              <w:spacing w:line="300" w:lineRule="exact"/>
              <w:jc w:val="right"/>
              <w:rPr>
                <w:rFonts w:ascii="Arial" w:hAnsi="Arial" w:cs="Arial"/>
                <w:sz w:val="16"/>
                <w:szCs w:val="16"/>
              </w:rPr>
            </w:pPr>
            <w:r w:rsidRPr="00625DAF">
              <w:rPr>
                <w:rFonts w:ascii="Arial" w:hAnsi="Arial" w:cs="Arial"/>
                <w:sz w:val="16"/>
                <w:szCs w:val="16"/>
              </w:rPr>
              <w:t>(Unit: Thousand Baht)</w:t>
            </w:r>
          </w:p>
        </w:tc>
      </w:tr>
      <w:tr w:rsidR="00AD5538" w:rsidRPr="00625DAF" w:rsidTr="00581895">
        <w:tc>
          <w:tcPr>
            <w:tcW w:w="1655" w:type="pct"/>
          </w:tcPr>
          <w:p w:rsidR="00AD5538" w:rsidRPr="00625DAF" w:rsidRDefault="00AD5538" w:rsidP="00625DAF">
            <w:pPr>
              <w:tabs>
                <w:tab w:val="left" w:pos="540"/>
              </w:tabs>
              <w:spacing w:line="300" w:lineRule="exact"/>
              <w:jc w:val="both"/>
              <w:rPr>
                <w:rFonts w:ascii="Arial" w:hAnsi="Arial" w:cs="Arial"/>
                <w:sz w:val="16"/>
                <w:szCs w:val="16"/>
                <w:cs/>
              </w:rPr>
            </w:pPr>
          </w:p>
        </w:tc>
        <w:tc>
          <w:tcPr>
            <w:tcW w:w="2008" w:type="pct"/>
            <w:gridSpan w:val="3"/>
            <w:vAlign w:val="bottom"/>
          </w:tcPr>
          <w:p w:rsidR="00AD5538" w:rsidRPr="00625DAF" w:rsidRDefault="00AD5538" w:rsidP="00D06A67">
            <w:pPr>
              <w:pBdr>
                <w:bottom w:val="single" w:sz="4" w:space="1" w:color="auto"/>
              </w:pBdr>
              <w:tabs>
                <w:tab w:val="left" w:pos="540"/>
              </w:tabs>
              <w:spacing w:line="300" w:lineRule="exact"/>
              <w:ind w:left="-28"/>
              <w:jc w:val="center"/>
              <w:rPr>
                <w:rFonts w:ascii="Arial" w:hAnsi="Arial" w:cs="Arial"/>
                <w:sz w:val="16"/>
                <w:szCs w:val="16"/>
                <w:cs/>
              </w:rPr>
            </w:pPr>
            <w:r w:rsidRPr="00625DAF">
              <w:rPr>
                <w:rFonts w:ascii="Arial" w:hAnsi="Arial" w:cs="Arial"/>
                <w:sz w:val="16"/>
                <w:szCs w:val="16"/>
              </w:rPr>
              <w:t>Consolidated financial statements</w:t>
            </w:r>
          </w:p>
        </w:tc>
        <w:tc>
          <w:tcPr>
            <w:tcW w:w="1337" w:type="pct"/>
            <w:gridSpan w:val="2"/>
            <w:vAlign w:val="bottom"/>
          </w:tcPr>
          <w:p w:rsidR="00AD5538" w:rsidRPr="00625DAF" w:rsidRDefault="00AD5538" w:rsidP="00D06A67">
            <w:pPr>
              <w:pBdr>
                <w:bottom w:val="single" w:sz="4" w:space="1" w:color="auto"/>
              </w:pBdr>
              <w:tabs>
                <w:tab w:val="left" w:pos="540"/>
              </w:tabs>
              <w:spacing w:line="300" w:lineRule="exact"/>
              <w:ind w:left="-28"/>
              <w:jc w:val="center"/>
              <w:rPr>
                <w:rFonts w:ascii="Arial" w:hAnsi="Arial" w:cs="Arial"/>
                <w:sz w:val="16"/>
                <w:szCs w:val="16"/>
                <w:cs/>
              </w:rPr>
            </w:pPr>
            <w:r w:rsidRPr="00625DAF">
              <w:rPr>
                <w:rFonts w:ascii="Arial" w:hAnsi="Arial" w:cs="Arial"/>
                <w:sz w:val="16"/>
                <w:szCs w:val="16"/>
              </w:rPr>
              <w:t>Separate financial statements</w:t>
            </w:r>
          </w:p>
        </w:tc>
      </w:tr>
      <w:tr w:rsidR="00AD5538" w:rsidRPr="00625DAF" w:rsidTr="00581895">
        <w:tc>
          <w:tcPr>
            <w:tcW w:w="1655" w:type="pct"/>
          </w:tcPr>
          <w:p w:rsidR="00AD5538" w:rsidRPr="00625DAF" w:rsidRDefault="00AD5538" w:rsidP="00625DAF">
            <w:pPr>
              <w:tabs>
                <w:tab w:val="left" w:pos="540"/>
              </w:tabs>
              <w:spacing w:line="300" w:lineRule="exact"/>
              <w:jc w:val="both"/>
              <w:rPr>
                <w:rFonts w:ascii="Arial" w:hAnsi="Arial" w:cs="Arial"/>
                <w:sz w:val="16"/>
                <w:szCs w:val="16"/>
                <w:cs/>
              </w:rPr>
            </w:pPr>
          </w:p>
        </w:tc>
        <w:tc>
          <w:tcPr>
            <w:tcW w:w="670" w:type="pct"/>
          </w:tcPr>
          <w:p w:rsidR="00AD5538" w:rsidRPr="00625DAF" w:rsidRDefault="00AD5538" w:rsidP="00625DAF">
            <w:pPr>
              <w:pBdr>
                <w:bottom w:val="single" w:sz="4" w:space="1" w:color="auto"/>
              </w:pBdr>
              <w:tabs>
                <w:tab w:val="left" w:pos="540"/>
              </w:tabs>
              <w:spacing w:line="300" w:lineRule="exact"/>
              <w:ind w:left="-28"/>
              <w:jc w:val="center"/>
              <w:rPr>
                <w:rFonts w:ascii="Arial" w:hAnsi="Arial" w:cs="Arial"/>
                <w:sz w:val="16"/>
                <w:szCs w:val="16"/>
              </w:rPr>
            </w:pPr>
            <w:r w:rsidRPr="00625DAF">
              <w:rPr>
                <w:rFonts w:ascii="Arial" w:hAnsi="Arial" w:cs="Arial"/>
                <w:sz w:val="16"/>
                <w:szCs w:val="16"/>
              </w:rPr>
              <w:t>2017</w:t>
            </w:r>
          </w:p>
        </w:tc>
        <w:tc>
          <w:tcPr>
            <w:tcW w:w="669" w:type="pct"/>
          </w:tcPr>
          <w:p w:rsidR="00AD5538" w:rsidRPr="00625DAF" w:rsidRDefault="00AD5538" w:rsidP="00625DAF">
            <w:pPr>
              <w:pBdr>
                <w:bottom w:val="single" w:sz="4" w:space="1" w:color="auto"/>
              </w:pBdr>
              <w:tabs>
                <w:tab w:val="left" w:pos="540"/>
              </w:tabs>
              <w:spacing w:line="300" w:lineRule="exact"/>
              <w:ind w:left="-28"/>
              <w:jc w:val="center"/>
              <w:rPr>
                <w:rFonts w:ascii="Arial" w:hAnsi="Arial" w:cs="Arial"/>
                <w:sz w:val="16"/>
                <w:szCs w:val="16"/>
              </w:rPr>
            </w:pPr>
            <w:r w:rsidRPr="00625DAF">
              <w:rPr>
                <w:rFonts w:ascii="Arial" w:hAnsi="Arial" w:cs="Arial"/>
                <w:sz w:val="16"/>
                <w:szCs w:val="16"/>
              </w:rPr>
              <w:t>2016</w:t>
            </w:r>
          </w:p>
        </w:tc>
        <w:tc>
          <w:tcPr>
            <w:tcW w:w="669" w:type="pct"/>
          </w:tcPr>
          <w:p w:rsidR="00AD5538" w:rsidRPr="00625DAF" w:rsidRDefault="00AD5538" w:rsidP="00625DAF">
            <w:pPr>
              <w:pBdr>
                <w:bottom w:val="single" w:sz="4" w:space="1" w:color="auto"/>
              </w:pBdr>
              <w:tabs>
                <w:tab w:val="left" w:pos="540"/>
              </w:tabs>
              <w:spacing w:line="300" w:lineRule="exact"/>
              <w:ind w:left="-28"/>
              <w:jc w:val="center"/>
              <w:rPr>
                <w:rFonts w:ascii="Arial" w:hAnsi="Arial" w:cs="Arial"/>
                <w:sz w:val="16"/>
                <w:szCs w:val="16"/>
              </w:rPr>
            </w:pPr>
            <w:r w:rsidRPr="00625DAF">
              <w:rPr>
                <w:rFonts w:ascii="Arial" w:hAnsi="Arial" w:cs="Arial"/>
                <w:sz w:val="16"/>
                <w:szCs w:val="16"/>
              </w:rPr>
              <w:t>2015</w:t>
            </w:r>
          </w:p>
        </w:tc>
        <w:tc>
          <w:tcPr>
            <w:tcW w:w="669" w:type="pct"/>
          </w:tcPr>
          <w:p w:rsidR="00AD5538" w:rsidRPr="00625DAF" w:rsidRDefault="00AD5538" w:rsidP="00625DAF">
            <w:pPr>
              <w:pBdr>
                <w:bottom w:val="single" w:sz="4" w:space="1" w:color="auto"/>
              </w:pBdr>
              <w:tabs>
                <w:tab w:val="left" w:pos="540"/>
              </w:tabs>
              <w:spacing w:line="300" w:lineRule="exact"/>
              <w:ind w:left="-28"/>
              <w:jc w:val="center"/>
              <w:rPr>
                <w:rFonts w:ascii="Arial" w:hAnsi="Arial" w:cs="Arial"/>
                <w:sz w:val="16"/>
                <w:szCs w:val="16"/>
              </w:rPr>
            </w:pPr>
            <w:r w:rsidRPr="00625DAF">
              <w:rPr>
                <w:rFonts w:ascii="Arial" w:hAnsi="Arial" w:cs="Arial"/>
                <w:sz w:val="16"/>
                <w:szCs w:val="16"/>
              </w:rPr>
              <w:t>2017</w:t>
            </w:r>
          </w:p>
        </w:tc>
        <w:tc>
          <w:tcPr>
            <w:tcW w:w="669" w:type="pct"/>
          </w:tcPr>
          <w:p w:rsidR="00AD5538" w:rsidRPr="00625DAF" w:rsidRDefault="00AD5538" w:rsidP="00625DAF">
            <w:pPr>
              <w:pBdr>
                <w:bottom w:val="single" w:sz="4" w:space="1" w:color="auto"/>
              </w:pBdr>
              <w:tabs>
                <w:tab w:val="left" w:pos="540"/>
              </w:tabs>
              <w:spacing w:line="300" w:lineRule="exact"/>
              <w:ind w:left="-28"/>
              <w:jc w:val="center"/>
              <w:rPr>
                <w:rFonts w:ascii="Arial" w:hAnsi="Arial" w:cs="Arial"/>
                <w:sz w:val="16"/>
                <w:szCs w:val="16"/>
              </w:rPr>
            </w:pPr>
            <w:r w:rsidRPr="00625DAF">
              <w:rPr>
                <w:rFonts w:ascii="Arial" w:hAnsi="Arial" w:cs="Arial"/>
                <w:sz w:val="16"/>
                <w:szCs w:val="16"/>
              </w:rPr>
              <w:t>2016</w:t>
            </w:r>
          </w:p>
        </w:tc>
      </w:tr>
      <w:tr w:rsidR="00AD5538" w:rsidRPr="00625DAF" w:rsidTr="00581895">
        <w:tc>
          <w:tcPr>
            <w:tcW w:w="1655" w:type="pct"/>
          </w:tcPr>
          <w:p w:rsidR="00AD5538" w:rsidRPr="00625DAF" w:rsidRDefault="00AD5538" w:rsidP="00625DAF">
            <w:pPr>
              <w:pStyle w:val="Heading4"/>
              <w:keepNext w:val="0"/>
              <w:tabs>
                <w:tab w:val="left" w:pos="540"/>
              </w:tabs>
              <w:spacing w:line="300" w:lineRule="exact"/>
              <w:ind w:left="162" w:right="-108" w:hanging="162"/>
              <w:jc w:val="left"/>
              <w:rPr>
                <w:rFonts w:ascii="Arial" w:hAnsi="Arial" w:cs="Arial"/>
                <w:sz w:val="16"/>
                <w:szCs w:val="16"/>
              </w:rPr>
            </w:pPr>
            <w:r w:rsidRPr="00625DAF">
              <w:rPr>
                <w:rFonts w:ascii="Arial" w:hAnsi="Arial" w:cs="Arial"/>
                <w:sz w:val="16"/>
                <w:szCs w:val="16"/>
              </w:rPr>
              <w:t>Net book value at beginning of year</w:t>
            </w:r>
            <w:r w:rsidR="000D6553">
              <w:rPr>
                <w:rFonts w:ascii="Arial" w:hAnsi="Arial" w:cs="Arial"/>
                <w:sz w:val="16"/>
                <w:szCs w:val="16"/>
              </w:rPr>
              <w:t>/period</w:t>
            </w:r>
          </w:p>
        </w:tc>
        <w:tc>
          <w:tcPr>
            <w:tcW w:w="670" w:type="pct"/>
            <w:vAlign w:val="bottom"/>
          </w:tcPr>
          <w:p w:rsidR="00AD5538" w:rsidRPr="00625DAF" w:rsidRDefault="00094058"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7,795</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9,457</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9,161</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AD5538" w:rsidRPr="00625DAF" w:rsidTr="00581895">
        <w:tc>
          <w:tcPr>
            <w:tcW w:w="1655" w:type="pct"/>
          </w:tcPr>
          <w:p w:rsidR="00AD5538" w:rsidRPr="00625DAF" w:rsidRDefault="00AD5538" w:rsidP="00625DAF">
            <w:pPr>
              <w:pStyle w:val="Heading4"/>
              <w:keepNext w:val="0"/>
              <w:tabs>
                <w:tab w:val="left" w:pos="540"/>
              </w:tabs>
              <w:spacing w:line="300" w:lineRule="exact"/>
              <w:ind w:left="162" w:right="-108" w:hanging="162"/>
              <w:jc w:val="left"/>
              <w:rPr>
                <w:rFonts w:ascii="Arial" w:hAnsi="Arial" w:cs="Arial"/>
                <w:sz w:val="16"/>
                <w:szCs w:val="16"/>
              </w:rPr>
            </w:pPr>
            <w:r w:rsidRPr="00625DAF">
              <w:rPr>
                <w:rFonts w:ascii="Arial" w:hAnsi="Arial" w:cs="Arial"/>
                <w:sz w:val="16"/>
                <w:szCs w:val="16"/>
              </w:rPr>
              <w:t>Additions</w:t>
            </w:r>
          </w:p>
        </w:tc>
        <w:tc>
          <w:tcPr>
            <w:tcW w:w="670" w:type="pct"/>
            <w:vAlign w:val="bottom"/>
          </w:tcPr>
          <w:p w:rsidR="00AD5538" w:rsidRPr="00625DAF" w:rsidRDefault="00094058"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778</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1,146</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323</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1,022</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AD5538" w:rsidRPr="00625DAF" w:rsidTr="00581895">
        <w:tc>
          <w:tcPr>
            <w:tcW w:w="1655" w:type="pct"/>
          </w:tcPr>
          <w:p w:rsidR="00AD5538" w:rsidRPr="00625DAF" w:rsidRDefault="00AD5538" w:rsidP="00D06A67">
            <w:pPr>
              <w:pStyle w:val="Heading4"/>
              <w:keepNext w:val="0"/>
              <w:tabs>
                <w:tab w:val="left" w:pos="540"/>
              </w:tabs>
              <w:spacing w:line="300" w:lineRule="exact"/>
              <w:ind w:left="162" w:right="-108" w:hanging="162"/>
              <w:jc w:val="left"/>
              <w:rPr>
                <w:rFonts w:ascii="Arial" w:hAnsi="Arial" w:cs="Arial"/>
                <w:sz w:val="16"/>
                <w:szCs w:val="16"/>
              </w:rPr>
            </w:pPr>
            <w:r w:rsidRPr="00625DAF">
              <w:rPr>
                <w:rFonts w:ascii="Arial" w:hAnsi="Arial" w:cs="Arial"/>
                <w:sz w:val="16"/>
                <w:szCs w:val="16"/>
              </w:rPr>
              <w:t>Transfer in - net book value</w:t>
            </w:r>
          </w:p>
        </w:tc>
        <w:tc>
          <w:tcPr>
            <w:tcW w:w="670" w:type="pct"/>
            <w:vAlign w:val="bottom"/>
          </w:tcPr>
          <w:p w:rsidR="00AD5538" w:rsidRPr="00625DAF" w:rsidRDefault="00094058"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2,648</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AD553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094058" w:rsidRPr="00625DAF" w:rsidTr="00581895">
        <w:tc>
          <w:tcPr>
            <w:tcW w:w="1655" w:type="pct"/>
          </w:tcPr>
          <w:p w:rsidR="00094058" w:rsidRPr="00625DAF" w:rsidRDefault="00D06A67" w:rsidP="00625DAF">
            <w:pPr>
              <w:pStyle w:val="Heading4"/>
              <w:keepNext w:val="0"/>
              <w:tabs>
                <w:tab w:val="left" w:pos="540"/>
              </w:tabs>
              <w:spacing w:line="300" w:lineRule="exact"/>
              <w:ind w:left="162" w:right="-108" w:hanging="162"/>
              <w:jc w:val="left"/>
              <w:rPr>
                <w:rFonts w:ascii="Arial" w:hAnsi="Arial" w:cs="Arial"/>
                <w:sz w:val="16"/>
                <w:szCs w:val="16"/>
              </w:rPr>
            </w:pPr>
            <w:proofErr w:type="spellStart"/>
            <w:r>
              <w:rPr>
                <w:rFonts w:ascii="Arial" w:hAnsi="Arial" w:cs="Arial"/>
                <w:sz w:val="16"/>
                <w:szCs w:val="16"/>
              </w:rPr>
              <w:t>Amortisation</w:t>
            </w:r>
            <w:proofErr w:type="spellEnd"/>
          </w:p>
        </w:tc>
        <w:tc>
          <w:tcPr>
            <w:tcW w:w="670"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(2,639)</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(2,808)</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(2,675)</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(174)</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094058" w:rsidRPr="00625DAF" w:rsidTr="00581895">
        <w:tc>
          <w:tcPr>
            <w:tcW w:w="1655" w:type="pct"/>
          </w:tcPr>
          <w:p w:rsidR="00094058" w:rsidRPr="00625DAF" w:rsidRDefault="00D06A67" w:rsidP="00625DAF">
            <w:pPr>
              <w:pStyle w:val="Heading4"/>
              <w:keepNext w:val="0"/>
              <w:tabs>
                <w:tab w:val="left" w:pos="540"/>
              </w:tabs>
              <w:spacing w:line="300" w:lineRule="exact"/>
              <w:ind w:left="162" w:right="-108" w:hanging="162"/>
              <w:jc w:val="left"/>
              <w:rPr>
                <w:rFonts w:ascii="Arial" w:hAnsi="Arial" w:cs="Arial"/>
                <w:sz w:val="16"/>
                <w:szCs w:val="16"/>
                <w:cs/>
              </w:rPr>
            </w:pPr>
            <w:r>
              <w:rPr>
                <w:rFonts w:ascii="Arial" w:hAnsi="Arial" w:cs="Arial"/>
                <w:sz w:val="16"/>
                <w:szCs w:val="16"/>
              </w:rPr>
              <w:t>I</w:t>
            </w:r>
            <w:r w:rsidR="00094058" w:rsidRPr="00625DAF">
              <w:rPr>
                <w:rFonts w:ascii="Arial" w:hAnsi="Arial" w:cs="Arial"/>
                <w:sz w:val="16"/>
                <w:szCs w:val="16"/>
              </w:rPr>
              <w:t>mpairment</w:t>
            </w:r>
            <w:r>
              <w:rPr>
                <w:rFonts w:ascii="Arial" w:hAnsi="Arial" w:cs="Arial"/>
                <w:sz w:val="16"/>
                <w:szCs w:val="16"/>
              </w:rPr>
              <w:t xml:space="preserve"> loss</w:t>
            </w:r>
          </w:p>
        </w:tc>
        <w:tc>
          <w:tcPr>
            <w:tcW w:w="670"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(3,175)</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094058" w:rsidRPr="00625DAF" w:rsidRDefault="001872F0" w:rsidP="00D06A67">
            <w:pP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406C03" w:rsidRPr="00625DAF" w:rsidTr="00581895">
        <w:tc>
          <w:tcPr>
            <w:tcW w:w="1655" w:type="pct"/>
          </w:tcPr>
          <w:p w:rsidR="00406C03" w:rsidRPr="00625DAF" w:rsidRDefault="006069ED" w:rsidP="00625DAF">
            <w:pPr>
              <w:tabs>
                <w:tab w:val="left" w:pos="540"/>
              </w:tabs>
              <w:spacing w:line="300" w:lineRule="exact"/>
              <w:ind w:left="144" w:right="-198" w:hanging="144"/>
              <w:rPr>
                <w:rFonts w:ascii="Arial" w:hAnsi="Arial" w:cs="Arial"/>
                <w:color w:val="000000"/>
                <w:sz w:val="16"/>
                <w:szCs w:val="16"/>
                <w:cs/>
              </w:rPr>
            </w:pPr>
            <w:r>
              <w:rPr>
                <w:rFonts w:ascii="Arial" w:hAnsi="Arial" w:cs="Arial"/>
                <w:color w:val="000000"/>
                <w:sz w:val="16"/>
                <w:szCs w:val="16"/>
              </w:rPr>
              <w:t>Effect of</w:t>
            </w:r>
            <w:r w:rsidR="00002B35" w:rsidRPr="00625DAF">
              <w:rPr>
                <w:rFonts w:ascii="Arial" w:hAnsi="Arial" w:cs="Arial"/>
                <w:color w:val="000000"/>
                <w:sz w:val="16"/>
                <w:szCs w:val="16"/>
              </w:rPr>
              <w:t xml:space="preserve"> business combination under common</w:t>
            </w:r>
            <w:r w:rsidR="00406C03" w:rsidRPr="00625DAF">
              <w:rPr>
                <w:rFonts w:ascii="Arial" w:hAnsi="Arial" w:cs="Arial"/>
                <w:color w:val="000000"/>
                <w:sz w:val="16"/>
                <w:szCs w:val="16"/>
              </w:rPr>
              <w:t xml:space="preserve"> control</w:t>
            </w:r>
          </w:p>
        </w:tc>
        <w:tc>
          <w:tcPr>
            <w:tcW w:w="670" w:type="pct"/>
            <w:vAlign w:val="bottom"/>
          </w:tcPr>
          <w:p w:rsidR="00406C03" w:rsidRPr="00625DAF" w:rsidRDefault="00406C03" w:rsidP="00D06A67">
            <w:pPr>
              <w:pBdr>
                <w:bottom w:val="sing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(123)</w:t>
            </w:r>
          </w:p>
        </w:tc>
        <w:tc>
          <w:tcPr>
            <w:tcW w:w="669" w:type="pct"/>
            <w:vAlign w:val="bottom"/>
          </w:tcPr>
          <w:p w:rsidR="00406C03" w:rsidRPr="00625DAF" w:rsidRDefault="00406C03" w:rsidP="00D06A67">
            <w:pPr>
              <w:pBdr>
                <w:bottom w:val="sing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406C03" w:rsidRPr="00625DAF" w:rsidRDefault="00406C03" w:rsidP="00D06A67">
            <w:pPr>
              <w:pBdr>
                <w:bottom w:val="sing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406C03" w:rsidRPr="00625DAF" w:rsidRDefault="00406C03" w:rsidP="00D06A67">
            <w:pPr>
              <w:pBdr>
                <w:bottom w:val="sing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c>
          <w:tcPr>
            <w:tcW w:w="669" w:type="pct"/>
            <w:vAlign w:val="bottom"/>
          </w:tcPr>
          <w:p w:rsidR="00406C03" w:rsidRPr="00625DAF" w:rsidRDefault="00406C03" w:rsidP="00D06A67">
            <w:pPr>
              <w:pBdr>
                <w:bottom w:val="sing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r w:rsidR="00AD5538" w:rsidRPr="00625DAF" w:rsidTr="00581895">
        <w:tc>
          <w:tcPr>
            <w:tcW w:w="1655" w:type="pct"/>
          </w:tcPr>
          <w:p w:rsidR="00AD5538" w:rsidRPr="00625DAF" w:rsidRDefault="00AD5538" w:rsidP="00625DAF">
            <w:pPr>
              <w:pStyle w:val="Heading4"/>
              <w:keepNext w:val="0"/>
              <w:tabs>
                <w:tab w:val="left" w:pos="540"/>
              </w:tabs>
              <w:spacing w:line="300" w:lineRule="exact"/>
              <w:ind w:left="162" w:right="-108" w:hanging="162"/>
              <w:jc w:val="left"/>
              <w:rPr>
                <w:rFonts w:ascii="Arial" w:hAnsi="Arial" w:cs="Arial"/>
                <w:sz w:val="16"/>
                <w:szCs w:val="16"/>
              </w:rPr>
            </w:pPr>
            <w:r w:rsidRPr="00625DAF">
              <w:rPr>
                <w:rFonts w:ascii="Arial" w:hAnsi="Arial" w:cs="Arial"/>
                <w:sz w:val="16"/>
                <w:szCs w:val="16"/>
              </w:rPr>
              <w:t>Net book value at end of year</w:t>
            </w:r>
            <w:r w:rsidR="000D6553">
              <w:rPr>
                <w:rFonts w:ascii="Arial" w:hAnsi="Arial" w:cs="Arial"/>
                <w:sz w:val="16"/>
                <w:szCs w:val="16"/>
              </w:rPr>
              <w:t>/period</w:t>
            </w:r>
          </w:p>
        </w:tc>
        <w:tc>
          <w:tcPr>
            <w:tcW w:w="670" w:type="pct"/>
            <w:vAlign w:val="bottom"/>
          </w:tcPr>
          <w:p w:rsidR="00AD5538" w:rsidRPr="00625DAF" w:rsidRDefault="001872F0" w:rsidP="00D06A67">
            <w:pPr>
              <w:pBdr>
                <w:bottom w:val="doub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2,636</w:t>
            </w:r>
          </w:p>
        </w:tc>
        <w:tc>
          <w:tcPr>
            <w:tcW w:w="669" w:type="pct"/>
            <w:vAlign w:val="bottom"/>
          </w:tcPr>
          <w:p w:rsidR="00AD5538" w:rsidRPr="00625DAF" w:rsidRDefault="001872F0" w:rsidP="00D06A67">
            <w:pPr>
              <w:pBdr>
                <w:bottom w:val="doub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7,795</w:t>
            </w:r>
          </w:p>
        </w:tc>
        <w:tc>
          <w:tcPr>
            <w:tcW w:w="669" w:type="pct"/>
            <w:vAlign w:val="bottom"/>
          </w:tcPr>
          <w:p w:rsidR="00AD5538" w:rsidRPr="00625DAF" w:rsidRDefault="001872F0" w:rsidP="00D06A67">
            <w:pPr>
              <w:pBdr>
                <w:bottom w:val="doub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9,457</w:t>
            </w:r>
          </w:p>
        </w:tc>
        <w:tc>
          <w:tcPr>
            <w:tcW w:w="669" w:type="pct"/>
            <w:vAlign w:val="bottom"/>
          </w:tcPr>
          <w:p w:rsidR="00AD5538" w:rsidRPr="00625DAF" w:rsidRDefault="001872F0" w:rsidP="00D06A67">
            <w:pPr>
              <w:pBdr>
                <w:bottom w:val="doub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848</w:t>
            </w:r>
          </w:p>
        </w:tc>
        <w:tc>
          <w:tcPr>
            <w:tcW w:w="669" w:type="pct"/>
            <w:vAlign w:val="bottom"/>
          </w:tcPr>
          <w:p w:rsidR="00AD5538" w:rsidRPr="00625DAF" w:rsidRDefault="001872F0" w:rsidP="00D06A67">
            <w:pPr>
              <w:pBdr>
                <w:bottom w:val="double" w:sz="4" w:space="1" w:color="auto"/>
              </w:pBdr>
              <w:tabs>
                <w:tab w:val="decimal" w:pos="972"/>
              </w:tabs>
              <w:spacing w:line="300" w:lineRule="exact"/>
              <w:ind w:left="-29"/>
              <w:rPr>
                <w:rFonts w:ascii="Arial" w:hAnsi="Arial" w:cs="Arial"/>
                <w:color w:val="000000"/>
                <w:sz w:val="16"/>
                <w:szCs w:val="16"/>
              </w:rPr>
            </w:pPr>
            <w:r w:rsidRPr="00625DAF">
              <w:rPr>
                <w:rFonts w:ascii="Arial" w:hAnsi="Arial" w:cs="Arial"/>
                <w:color w:val="000000"/>
                <w:sz w:val="16"/>
                <w:szCs w:val="16"/>
              </w:rPr>
              <w:t>-</w:t>
            </w:r>
          </w:p>
        </w:tc>
      </w:tr>
    </w:tbl>
    <w:p w:rsidR="002308BD" w:rsidRPr="00D1469A" w:rsidRDefault="0052497F" w:rsidP="008B1748">
      <w:pPr>
        <w:tabs>
          <w:tab w:val="left" w:pos="540"/>
        </w:tabs>
        <w:spacing w:before="240" w:after="120" w:line="380" w:lineRule="exact"/>
        <w:ind w:left="547" w:hanging="547"/>
        <w:jc w:val="both"/>
        <w:rPr>
          <w:rFonts w:ascii="Arial" w:hAnsi="Arial" w:cs="Arial"/>
          <w:b/>
          <w:bCs/>
          <w:sz w:val="22"/>
          <w:szCs w:val="22"/>
        </w:rPr>
      </w:pPr>
      <w:r w:rsidRPr="00D1469A">
        <w:rPr>
          <w:rFonts w:ascii="Arial" w:hAnsi="Arial" w:cs="Arial"/>
          <w:b/>
          <w:bCs/>
          <w:sz w:val="22"/>
          <w:szCs w:val="22"/>
        </w:rPr>
        <w:t>14</w:t>
      </w:r>
      <w:r w:rsidR="000B23A0" w:rsidRPr="00D1469A">
        <w:rPr>
          <w:rFonts w:ascii="Arial" w:hAnsi="Arial" w:cs="Arial"/>
          <w:b/>
          <w:bCs/>
          <w:sz w:val="22"/>
          <w:szCs w:val="22"/>
        </w:rPr>
        <w:t>.</w:t>
      </w:r>
      <w:r w:rsidR="000B23A0" w:rsidRPr="00D1469A">
        <w:rPr>
          <w:rFonts w:ascii="Arial" w:hAnsi="Arial" w:cs="Arial"/>
          <w:b/>
          <w:bCs/>
          <w:sz w:val="22"/>
          <w:szCs w:val="22"/>
        </w:rPr>
        <w:tab/>
      </w:r>
      <w:r w:rsidR="000D6553">
        <w:rPr>
          <w:rFonts w:ascii="Arial" w:hAnsi="Arial" w:cs="Arial"/>
          <w:b/>
          <w:bCs/>
          <w:sz w:val="22"/>
          <w:szCs w:val="22"/>
        </w:rPr>
        <w:t>Overdraft and s</w:t>
      </w:r>
      <w:r w:rsidR="00BB5E47" w:rsidRPr="00D1469A">
        <w:rPr>
          <w:rFonts w:ascii="Arial" w:hAnsi="Arial" w:cs="Arial"/>
          <w:b/>
          <w:bCs/>
          <w:sz w:val="22"/>
          <w:szCs w:val="22"/>
        </w:rPr>
        <w:t xml:space="preserve">hort-term loans from </w:t>
      </w:r>
      <w:r w:rsidR="005E3971" w:rsidRPr="00D1469A">
        <w:rPr>
          <w:rFonts w:ascii="Arial" w:hAnsi="Arial" w:cs="Arial"/>
          <w:b/>
          <w:bCs/>
          <w:sz w:val="22"/>
          <w:szCs w:val="22"/>
        </w:rPr>
        <w:t>banks</w:t>
      </w:r>
    </w:p>
    <w:p w:rsidR="007F7834" w:rsidRPr="00D1469A" w:rsidRDefault="000D6553" w:rsidP="00DA62EE">
      <w:pPr>
        <w:tabs>
          <w:tab w:val="left" w:pos="540"/>
        </w:tabs>
        <w:spacing w:before="120" w:after="120" w:line="380" w:lineRule="exact"/>
        <w:ind w:left="547"/>
        <w:jc w:val="thaiDistribute"/>
        <w:rPr>
          <w:rFonts w:ascii="Arial" w:hAnsi="Arial" w:cs="Arial"/>
          <w:sz w:val="22"/>
          <w:szCs w:val="22"/>
        </w:rPr>
      </w:pPr>
      <w:r>
        <w:rPr>
          <w:rFonts w:ascii="Arial" w:hAnsi="Arial" w:cs="Arial"/>
          <w:sz w:val="22"/>
          <w:szCs w:val="22"/>
        </w:rPr>
        <w:t>Overdraft and s</w:t>
      </w:r>
      <w:r w:rsidR="007F7834" w:rsidRPr="00D1469A">
        <w:rPr>
          <w:rFonts w:ascii="Arial" w:hAnsi="Arial" w:cs="Arial"/>
          <w:sz w:val="22"/>
          <w:szCs w:val="22"/>
        </w:rPr>
        <w:t>hort-term loan</w:t>
      </w:r>
      <w:r w:rsidR="00746EB3" w:rsidRPr="00D1469A">
        <w:rPr>
          <w:rFonts w:ascii="Arial" w:hAnsi="Arial" w:cs="Arial"/>
          <w:sz w:val="22"/>
          <w:szCs w:val="22"/>
        </w:rPr>
        <w:t>s</w:t>
      </w:r>
      <w:r w:rsidR="007F7834" w:rsidRPr="00D1469A">
        <w:rPr>
          <w:rFonts w:ascii="Arial" w:hAnsi="Arial" w:cs="Arial"/>
          <w:sz w:val="22"/>
          <w:szCs w:val="22"/>
        </w:rPr>
        <w:t xml:space="preserve"> from </w:t>
      </w:r>
      <w:r w:rsidR="00AF48C6" w:rsidRPr="00D1469A">
        <w:rPr>
          <w:rFonts w:ascii="Arial" w:hAnsi="Arial" w:cs="Arial"/>
          <w:sz w:val="22"/>
          <w:szCs w:val="22"/>
        </w:rPr>
        <w:t>banks are clean</w:t>
      </w:r>
      <w:r w:rsidR="00746EB3" w:rsidRPr="00D1469A">
        <w:rPr>
          <w:rFonts w:ascii="Arial" w:hAnsi="Arial" w:cs="Arial"/>
          <w:sz w:val="22"/>
          <w:szCs w:val="22"/>
        </w:rPr>
        <w:t xml:space="preserve"> and denominated in Baht.</w:t>
      </w:r>
    </w:p>
    <w:p w:rsidR="006C5881" w:rsidRPr="00D1469A" w:rsidRDefault="0052497F" w:rsidP="00DA62EE">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15</w:t>
      </w:r>
      <w:r w:rsidR="000B23A0" w:rsidRPr="00D1469A">
        <w:rPr>
          <w:rFonts w:ascii="Arial" w:hAnsi="Arial" w:cs="Arial"/>
          <w:b/>
          <w:bCs/>
          <w:sz w:val="22"/>
          <w:szCs w:val="22"/>
        </w:rPr>
        <w:t>.</w:t>
      </w:r>
      <w:r w:rsidR="000B23A0" w:rsidRPr="00D1469A">
        <w:rPr>
          <w:rFonts w:ascii="Arial" w:hAnsi="Arial" w:cs="Arial"/>
          <w:b/>
          <w:bCs/>
          <w:sz w:val="22"/>
          <w:szCs w:val="22"/>
        </w:rPr>
        <w:tab/>
      </w:r>
      <w:r w:rsidR="006C5881" w:rsidRPr="00D1469A">
        <w:rPr>
          <w:rFonts w:ascii="Arial" w:hAnsi="Arial" w:cs="Arial"/>
          <w:b/>
          <w:bCs/>
          <w:sz w:val="22"/>
          <w:szCs w:val="22"/>
        </w:rPr>
        <w:t>Trade and other payables</w:t>
      </w:r>
    </w:p>
    <w:tbl>
      <w:tblPr>
        <w:tblW w:w="4894" w:type="pct"/>
        <w:tblInd w:w="450" w:type="dxa"/>
        <w:tblLook w:val="0000" w:firstRow="0" w:lastRow="0" w:firstColumn="0" w:lastColumn="0" w:noHBand="0" w:noVBand="0"/>
      </w:tblPr>
      <w:tblGrid>
        <w:gridCol w:w="2887"/>
        <w:gridCol w:w="1074"/>
        <w:gridCol w:w="1080"/>
        <w:gridCol w:w="1082"/>
        <w:gridCol w:w="1076"/>
        <w:gridCol w:w="1078"/>
        <w:gridCol w:w="1082"/>
      </w:tblGrid>
      <w:tr w:rsidR="00AE499B" w:rsidRPr="00AE499B" w:rsidTr="00AE499B">
        <w:tc>
          <w:tcPr>
            <w:tcW w:w="1542" w:type="pct"/>
          </w:tcPr>
          <w:p w:rsidR="001872F0" w:rsidRPr="00AE499B" w:rsidRDefault="001872F0" w:rsidP="00AE499B">
            <w:pPr>
              <w:tabs>
                <w:tab w:val="left" w:pos="540"/>
              </w:tabs>
              <w:spacing w:line="300" w:lineRule="exact"/>
              <w:ind w:right="-18"/>
              <w:jc w:val="thaiDistribute"/>
              <w:rPr>
                <w:rFonts w:ascii="Arial" w:hAnsi="Arial" w:cs="Arial"/>
                <w:sz w:val="14"/>
                <w:szCs w:val="14"/>
              </w:rPr>
            </w:pPr>
          </w:p>
        </w:tc>
        <w:tc>
          <w:tcPr>
            <w:tcW w:w="1729" w:type="pct"/>
            <w:gridSpan w:val="3"/>
            <w:vAlign w:val="bottom"/>
          </w:tcPr>
          <w:p w:rsidR="001872F0" w:rsidRPr="00AE499B" w:rsidRDefault="001872F0" w:rsidP="00AE499B">
            <w:pPr>
              <w:tabs>
                <w:tab w:val="left" w:pos="540"/>
              </w:tabs>
              <w:spacing w:line="300" w:lineRule="exact"/>
              <w:ind w:left="-9" w:right="-18"/>
              <w:jc w:val="center"/>
              <w:rPr>
                <w:rFonts w:ascii="Arial" w:hAnsi="Arial" w:cs="Arial"/>
                <w:sz w:val="14"/>
                <w:szCs w:val="14"/>
              </w:rPr>
            </w:pPr>
          </w:p>
        </w:tc>
        <w:tc>
          <w:tcPr>
            <w:tcW w:w="575" w:type="pct"/>
          </w:tcPr>
          <w:p w:rsidR="001872F0" w:rsidRPr="00AE499B" w:rsidRDefault="001872F0" w:rsidP="00AE499B">
            <w:pPr>
              <w:tabs>
                <w:tab w:val="left" w:pos="540"/>
              </w:tabs>
              <w:spacing w:line="300" w:lineRule="exact"/>
              <w:ind w:right="-27"/>
              <w:jc w:val="right"/>
              <w:rPr>
                <w:rFonts w:ascii="Arial" w:hAnsi="Arial" w:cs="Arial"/>
                <w:sz w:val="14"/>
                <w:szCs w:val="14"/>
              </w:rPr>
            </w:pPr>
          </w:p>
        </w:tc>
        <w:tc>
          <w:tcPr>
            <w:tcW w:w="1154" w:type="pct"/>
            <w:gridSpan w:val="2"/>
            <w:vAlign w:val="bottom"/>
          </w:tcPr>
          <w:p w:rsidR="001872F0" w:rsidRPr="00AE499B" w:rsidRDefault="001872F0" w:rsidP="00AE499B">
            <w:pPr>
              <w:tabs>
                <w:tab w:val="left" w:pos="540"/>
              </w:tabs>
              <w:spacing w:line="300" w:lineRule="exact"/>
              <w:ind w:right="-27"/>
              <w:jc w:val="right"/>
              <w:rPr>
                <w:rFonts w:ascii="Arial" w:hAnsi="Arial" w:cs="Arial"/>
                <w:sz w:val="14"/>
                <w:szCs w:val="14"/>
              </w:rPr>
            </w:pPr>
            <w:r w:rsidRPr="00AE499B">
              <w:rPr>
                <w:rFonts w:ascii="Arial" w:hAnsi="Arial" w:cs="Arial"/>
                <w:sz w:val="14"/>
                <w:szCs w:val="14"/>
              </w:rPr>
              <w:t>(Unit: Thousand Baht)</w:t>
            </w:r>
          </w:p>
        </w:tc>
      </w:tr>
      <w:tr w:rsidR="00AE499B" w:rsidRPr="00AE499B" w:rsidTr="00AE499B">
        <w:tc>
          <w:tcPr>
            <w:tcW w:w="1542" w:type="pct"/>
          </w:tcPr>
          <w:p w:rsidR="001872F0" w:rsidRPr="00AE499B" w:rsidRDefault="001872F0" w:rsidP="00AE499B">
            <w:pPr>
              <w:tabs>
                <w:tab w:val="left" w:pos="540"/>
              </w:tabs>
              <w:spacing w:line="300" w:lineRule="exact"/>
              <w:ind w:right="-18"/>
              <w:jc w:val="thaiDistribute"/>
              <w:rPr>
                <w:rFonts w:ascii="Arial" w:hAnsi="Arial" w:cs="Arial"/>
                <w:sz w:val="14"/>
                <w:szCs w:val="14"/>
              </w:rPr>
            </w:pPr>
          </w:p>
        </w:tc>
        <w:tc>
          <w:tcPr>
            <w:tcW w:w="2304" w:type="pct"/>
            <w:gridSpan w:val="4"/>
            <w:vAlign w:val="bottom"/>
          </w:tcPr>
          <w:p w:rsidR="001872F0" w:rsidRPr="00AE499B" w:rsidRDefault="001872F0" w:rsidP="00AE499B">
            <w:pPr>
              <w:pBdr>
                <w:bottom w:val="single" w:sz="4" w:space="1" w:color="auto"/>
              </w:pBdr>
              <w:tabs>
                <w:tab w:val="left" w:pos="540"/>
              </w:tabs>
              <w:spacing w:line="300" w:lineRule="exact"/>
              <w:ind w:right="-27"/>
              <w:jc w:val="center"/>
              <w:rPr>
                <w:rFonts w:ascii="Arial" w:hAnsi="Arial" w:cs="Arial"/>
                <w:sz w:val="14"/>
                <w:szCs w:val="14"/>
              </w:rPr>
            </w:pPr>
            <w:r w:rsidRPr="00AE499B">
              <w:rPr>
                <w:rFonts w:ascii="Arial" w:hAnsi="Arial" w:cs="Arial"/>
                <w:sz w:val="14"/>
                <w:szCs w:val="14"/>
              </w:rPr>
              <w:t>Consolidated financial statements</w:t>
            </w:r>
          </w:p>
        </w:tc>
        <w:tc>
          <w:tcPr>
            <w:tcW w:w="1154" w:type="pct"/>
            <w:gridSpan w:val="2"/>
            <w:vAlign w:val="bottom"/>
          </w:tcPr>
          <w:p w:rsidR="001872F0" w:rsidRPr="00AE499B" w:rsidRDefault="001872F0" w:rsidP="00AE499B">
            <w:pPr>
              <w:pBdr>
                <w:bottom w:val="single" w:sz="4" w:space="1" w:color="auto"/>
              </w:pBdr>
              <w:tabs>
                <w:tab w:val="left" w:pos="540"/>
              </w:tabs>
              <w:spacing w:line="300" w:lineRule="exact"/>
              <w:ind w:right="-27"/>
              <w:jc w:val="center"/>
              <w:rPr>
                <w:rFonts w:ascii="Arial" w:hAnsi="Arial" w:cs="Arial"/>
                <w:sz w:val="14"/>
                <w:szCs w:val="14"/>
              </w:rPr>
            </w:pPr>
            <w:r w:rsidRPr="00AE499B">
              <w:rPr>
                <w:rFonts w:ascii="Arial" w:hAnsi="Arial" w:cs="Arial"/>
                <w:sz w:val="14"/>
                <w:szCs w:val="14"/>
              </w:rPr>
              <w:t>Separate financial statements</w:t>
            </w:r>
          </w:p>
        </w:tc>
      </w:tr>
      <w:tr w:rsidR="00AE499B" w:rsidRPr="00AE499B" w:rsidTr="00AE499B">
        <w:tc>
          <w:tcPr>
            <w:tcW w:w="1542" w:type="pct"/>
          </w:tcPr>
          <w:p w:rsidR="00AE499B" w:rsidRPr="00AE499B" w:rsidRDefault="00AE499B" w:rsidP="00AE499B">
            <w:pPr>
              <w:tabs>
                <w:tab w:val="left" w:pos="9"/>
                <w:tab w:val="left" w:pos="540"/>
              </w:tabs>
              <w:spacing w:line="300" w:lineRule="exact"/>
              <w:ind w:left="-1125" w:right="-17"/>
              <w:rPr>
                <w:rFonts w:ascii="Arial" w:hAnsi="Arial" w:cs="Arial"/>
                <w:sz w:val="14"/>
                <w:szCs w:val="14"/>
                <w:cs/>
              </w:rPr>
            </w:pPr>
          </w:p>
        </w:tc>
        <w:tc>
          <w:tcPr>
            <w:tcW w:w="574" w:type="pct"/>
            <w:vAlign w:val="bottom"/>
          </w:tcPr>
          <w:p w:rsidR="00AE499B" w:rsidRPr="00AE499B" w:rsidRDefault="00AE499B" w:rsidP="00AE499B">
            <w:pPr>
              <w:spacing w:line="300" w:lineRule="exact"/>
              <w:ind w:right="-27"/>
              <w:jc w:val="center"/>
              <w:rPr>
                <w:rFonts w:ascii="Arial" w:hAnsi="Arial" w:cs="Arial"/>
                <w:color w:val="000000"/>
                <w:sz w:val="14"/>
                <w:szCs w:val="14"/>
              </w:rPr>
            </w:pPr>
            <w:r w:rsidRPr="00AE499B">
              <w:rPr>
                <w:rFonts w:ascii="Arial" w:hAnsi="Arial" w:cs="Arial"/>
                <w:color w:val="000000"/>
                <w:sz w:val="14"/>
                <w:szCs w:val="14"/>
              </w:rPr>
              <w:t>31 December</w:t>
            </w:r>
          </w:p>
        </w:tc>
        <w:tc>
          <w:tcPr>
            <w:tcW w:w="577" w:type="pct"/>
            <w:vAlign w:val="bottom"/>
          </w:tcPr>
          <w:p w:rsidR="00AE499B" w:rsidRPr="00AE499B" w:rsidRDefault="00AE499B" w:rsidP="00AE499B">
            <w:pPr>
              <w:spacing w:line="300" w:lineRule="exact"/>
              <w:ind w:right="-27"/>
              <w:jc w:val="center"/>
              <w:rPr>
                <w:rFonts w:ascii="Arial" w:hAnsi="Arial" w:cs="Arial"/>
                <w:color w:val="000000"/>
                <w:sz w:val="14"/>
                <w:szCs w:val="14"/>
              </w:rPr>
            </w:pPr>
            <w:r w:rsidRPr="00AE499B">
              <w:rPr>
                <w:rFonts w:ascii="Arial" w:hAnsi="Arial" w:cs="Arial"/>
                <w:color w:val="000000"/>
                <w:sz w:val="14"/>
                <w:szCs w:val="14"/>
              </w:rPr>
              <w:t>31 December</w:t>
            </w:r>
          </w:p>
        </w:tc>
        <w:tc>
          <w:tcPr>
            <w:tcW w:w="577" w:type="pct"/>
            <w:vAlign w:val="bottom"/>
          </w:tcPr>
          <w:p w:rsidR="00AE499B" w:rsidRPr="00AE499B" w:rsidRDefault="00AE499B" w:rsidP="00AE499B">
            <w:pPr>
              <w:spacing w:line="300" w:lineRule="exact"/>
              <w:ind w:right="-27"/>
              <w:jc w:val="center"/>
              <w:rPr>
                <w:rFonts w:ascii="Arial" w:hAnsi="Arial" w:cs="Arial"/>
                <w:color w:val="000000"/>
                <w:sz w:val="14"/>
                <w:szCs w:val="14"/>
              </w:rPr>
            </w:pPr>
            <w:r w:rsidRPr="00AE499B">
              <w:rPr>
                <w:rFonts w:ascii="Arial" w:hAnsi="Arial" w:cs="Arial"/>
                <w:color w:val="000000"/>
                <w:sz w:val="14"/>
                <w:szCs w:val="14"/>
              </w:rPr>
              <w:t>31 December</w:t>
            </w:r>
          </w:p>
        </w:tc>
        <w:tc>
          <w:tcPr>
            <w:tcW w:w="575" w:type="pct"/>
          </w:tcPr>
          <w:p w:rsidR="00AE499B" w:rsidRPr="00AE499B" w:rsidRDefault="00AE499B" w:rsidP="00AE499B">
            <w:pPr>
              <w:spacing w:line="300" w:lineRule="exact"/>
              <w:ind w:right="-27"/>
              <w:jc w:val="center"/>
              <w:rPr>
                <w:rFonts w:ascii="Arial" w:hAnsi="Arial" w:cs="Arial"/>
                <w:color w:val="000000"/>
                <w:sz w:val="14"/>
                <w:szCs w:val="14"/>
                <w:cs/>
              </w:rPr>
            </w:pPr>
            <w:r w:rsidRPr="00AE499B">
              <w:rPr>
                <w:rFonts w:ascii="Arial" w:hAnsi="Arial" w:cs="Arial"/>
                <w:color w:val="000000"/>
                <w:sz w:val="14"/>
                <w:szCs w:val="14"/>
              </w:rPr>
              <w:t>1 January</w:t>
            </w:r>
          </w:p>
        </w:tc>
        <w:tc>
          <w:tcPr>
            <w:tcW w:w="576" w:type="pct"/>
            <w:vAlign w:val="bottom"/>
          </w:tcPr>
          <w:p w:rsidR="00AE499B" w:rsidRPr="00AE499B" w:rsidRDefault="00AE499B" w:rsidP="00AE499B">
            <w:pPr>
              <w:tabs>
                <w:tab w:val="decimal" w:pos="775"/>
              </w:tabs>
              <w:spacing w:line="300" w:lineRule="exact"/>
              <w:ind w:right="-27"/>
              <w:jc w:val="center"/>
              <w:rPr>
                <w:rFonts w:ascii="Arial" w:hAnsi="Arial" w:cs="Arial"/>
                <w:color w:val="000000"/>
                <w:sz w:val="14"/>
                <w:szCs w:val="14"/>
              </w:rPr>
            </w:pPr>
            <w:r w:rsidRPr="00AE499B">
              <w:rPr>
                <w:rFonts w:ascii="Arial" w:hAnsi="Arial" w:cs="Arial"/>
                <w:color w:val="000000"/>
                <w:sz w:val="14"/>
                <w:szCs w:val="14"/>
              </w:rPr>
              <w:t>31 December</w:t>
            </w:r>
          </w:p>
        </w:tc>
        <w:tc>
          <w:tcPr>
            <w:tcW w:w="577" w:type="pct"/>
            <w:vAlign w:val="bottom"/>
          </w:tcPr>
          <w:p w:rsidR="00AE499B" w:rsidRPr="00AE499B" w:rsidRDefault="00AE499B" w:rsidP="00AE499B">
            <w:pPr>
              <w:tabs>
                <w:tab w:val="decimal" w:pos="775"/>
              </w:tabs>
              <w:spacing w:line="300" w:lineRule="exact"/>
              <w:ind w:right="-27"/>
              <w:jc w:val="center"/>
              <w:rPr>
                <w:rFonts w:ascii="Arial" w:hAnsi="Arial" w:cs="Arial"/>
                <w:color w:val="000000"/>
                <w:sz w:val="14"/>
                <w:szCs w:val="14"/>
              </w:rPr>
            </w:pPr>
            <w:r w:rsidRPr="00AE499B">
              <w:rPr>
                <w:rFonts w:ascii="Arial" w:hAnsi="Arial" w:cs="Arial"/>
                <w:color w:val="000000"/>
                <w:sz w:val="14"/>
                <w:szCs w:val="14"/>
              </w:rPr>
              <w:t>31 December</w:t>
            </w:r>
          </w:p>
        </w:tc>
      </w:tr>
      <w:tr w:rsidR="00AE499B" w:rsidRPr="00AE499B" w:rsidTr="00AE499B">
        <w:tc>
          <w:tcPr>
            <w:tcW w:w="1542" w:type="pct"/>
          </w:tcPr>
          <w:p w:rsidR="00AE499B" w:rsidRPr="00AE499B" w:rsidRDefault="00AE499B" w:rsidP="00AE499B">
            <w:pPr>
              <w:tabs>
                <w:tab w:val="left" w:pos="9"/>
                <w:tab w:val="left" w:pos="540"/>
              </w:tabs>
              <w:spacing w:line="300" w:lineRule="exact"/>
              <w:ind w:left="-1125" w:right="-17"/>
              <w:rPr>
                <w:rFonts w:ascii="Arial" w:hAnsi="Arial" w:cs="Arial"/>
                <w:sz w:val="14"/>
                <w:szCs w:val="14"/>
                <w:cs/>
              </w:rPr>
            </w:pPr>
          </w:p>
        </w:tc>
        <w:tc>
          <w:tcPr>
            <w:tcW w:w="574" w:type="pct"/>
          </w:tcPr>
          <w:p w:rsidR="00AE499B" w:rsidRPr="00AE499B" w:rsidRDefault="00AE499B" w:rsidP="00AE499B">
            <w:pPr>
              <w:pBdr>
                <w:bottom w:val="single" w:sz="4" w:space="1" w:color="auto"/>
              </w:pBdr>
              <w:spacing w:line="300" w:lineRule="exact"/>
              <w:ind w:right="-27"/>
              <w:jc w:val="center"/>
              <w:rPr>
                <w:rFonts w:ascii="Arial" w:hAnsi="Arial" w:cs="Arial"/>
                <w:sz w:val="14"/>
                <w:szCs w:val="14"/>
              </w:rPr>
            </w:pPr>
            <w:r w:rsidRPr="00AE499B">
              <w:rPr>
                <w:rFonts w:ascii="Arial" w:hAnsi="Arial" w:cs="Arial"/>
                <w:sz w:val="14"/>
                <w:szCs w:val="14"/>
              </w:rPr>
              <w:t>2017</w:t>
            </w:r>
          </w:p>
        </w:tc>
        <w:tc>
          <w:tcPr>
            <w:tcW w:w="577" w:type="pct"/>
          </w:tcPr>
          <w:p w:rsidR="00AE499B" w:rsidRPr="00AE499B" w:rsidRDefault="00AE499B" w:rsidP="00AE499B">
            <w:pPr>
              <w:pBdr>
                <w:bottom w:val="single" w:sz="4" w:space="1" w:color="auto"/>
              </w:pBdr>
              <w:spacing w:line="300" w:lineRule="exact"/>
              <w:ind w:right="-27"/>
              <w:jc w:val="center"/>
              <w:rPr>
                <w:rFonts w:ascii="Arial" w:hAnsi="Arial" w:cs="Arial"/>
                <w:sz w:val="14"/>
                <w:szCs w:val="14"/>
              </w:rPr>
            </w:pPr>
            <w:r w:rsidRPr="00AE499B">
              <w:rPr>
                <w:rFonts w:ascii="Arial" w:hAnsi="Arial" w:cs="Arial"/>
                <w:sz w:val="14"/>
                <w:szCs w:val="14"/>
              </w:rPr>
              <w:t>201</w:t>
            </w:r>
            <w:r>
              <w:rPr>
                <w:rFonts w:ascii="Arial" w:hAnsi="Arial" w:cs="Arial"/>
                <w:sz w:val="14"/>
                <w:szCs w:val="14"/>
              </w:rPr>
              <w:t>6</w:t>
            </w:r>
          </w:p>
        </w:tc>
        <w:tc>
          <w:tcPr>
            <w:tcW w:w="577" w:type="pct"/>
          </w:tcPr>
          <w:p w:rsidR="00AE499B" w:rsidRPr="00AE499B" w:rsidRDefault="00AE499B" w:rsidP="00AE499B">
            <w:pPr>
              <w:pBdr>
                <w:bottom w:val="single" w:sz="4" w:space="1" w:color="auto"/>
              </w:pBdr>
              <w:spacing w:line="300" w:lineRule="exact"/>
              <w:ind w:right="-27"/>
              <w:jc w:val="center"/>
              <w:rPr>
                <w:rFonts w:ascii="Arial" w:hAnsi="Arial" w:cs="Arial"/>
                <w:sz w:val="14"/>
                <w:szCs w:val="14"/>
              </w:rPr>
            </w:pPr>
            <w:r w:rsidRPr="00AE499B">
              <w:rPr>
                <w:rFonts w:ascii="Arial" w:hAnsi="Arial" w:cs="Arial"/>
                <w:sz w:val="14"/>
                <w:szCs w:val="14"/>
              </w:rPr>
              <w:t>201</w:t>
            </w:r>
            <w:r>
              <w:rPr>
                <w:rFonts w:ascii="Arial" w:hAnsi="Arial" w:cs="Arial"/>
                <w:sz w:val="14"/>
                <w:szCs w:val="14"/>
              </w:rPr>
              <w:t>5</w:t>
            </w:r>
          </w:p>
        </w:tc>
        <w:tc>
          <w:tcPr>
            <w:tcW w:w="575" w:type="pct"/>
          </w:tcPr>
          <w:p w:rsidR="00AE499B" w:rsidRPr="00AE499B" w:rsidRDefault="00AE499B" w:rsidP="00AE499B">
            <w:pPr>
              <w:pBdr>
                <w:bottom w:val="single" w:sz="4" w:space="1" w:color="auto"/>
              </w:pBdr>
              <w:spacing w:line="300" w:lineRule="exact"/>
              <w:ind w:right="-27"/>
              <w:jc w:val="center"/>
              <w:rPr>
                <w:rFonts w:ascii="Arial" w:hAnsi="Arial" w:cs="Arial"/>
                <w:color w:val="000000"/>
                <w:sz w:val="14"/>
                <w:szCs w:val="14"/>
              </w:rPr>
            </w:pPr>
            <w:r w:rsidRPr="00AE499B">
              <w:rPr>
                <w:rFonts w:ascii="Arial" w:hAnsi="Arial" w:cs="Arial"/>
                <w:color w:val="000000"/>
                <w:sz w:val="14"/>
                <w:szCs w:val="14"/>
              </w:rPr>
              <w:t>2015</w:t>
            </w:r>
          </w:p>
        </w:tc>
        <w:tc>
          <w:tcPr>
            <w:tcW w:w="576" w:type="pct"/>
          </w:tcPr>
          <w:p w:rsidR="00AE499B" w:rsidRPr="00AE499B" w:rsidRDefault="00176239" w:rsidP="00AE499B">
            <w:pPr>
              <w:pBdr>
                <w:bottom w:val="single" w:sz="4" w:space="1" w:color="auto"/>
              </w:pBdr>
              <w:spacing w:line="300" w:lineRule="exact"/>
              <w:ind w:right="-27"/>
              <w:jc w:val="center"/>
              <w:rPr>
                <w:rFonts w:ascii="Arial" w:hAnsi="Arial" w:cs="Arial"/>
                <w:color w:val="000000"/>
                <w:sz w:val="14"/>
                <w:szCs w:val="14"/>
              </w:rPr>
            </w:pPr>
            <w:r>
              <w:rPr>
                <w:rFonts w:ascii="Arial" w:hAnsi="Arial" w:cs="Arial"/>
                <w:color w:val="000000"/>
                <w:sz w:val="14"/>
                <w:szCs w:val="14"/>
              </w:rPr>
              <w:t>2017</w:t>
            </w:r>
          </w:p>
        </w:tc>
        <w:tc>
          <w:tcPr>
            <w:tcW w:w="577" w:type="pct"/>
          </w:tcPr>
          <w:p w:rsidR="00AE499B" w:rsidRPr="00AE499B" w:rsidRDefault="00176239" w:rsidP="00AE499B">
            <w:pPr>
              <w:pBdr>
                <w:bottom w:val="single" w:sz="4" w:space="1" w:color="auto"/>
              </w:pBdr>
              <w:spacing w:line="300" w:lineRule="exact"/>
              <w:ind w:right="-27"/>
              <w:jc w:val="center"/>
              <w:rPr>
                <w:rFonts w:ascii="Arial" w:hAnsi="Arial" w:cs="Arial"/>
                <w:color w:val="000000"/>
                <w:sz w:val="14"/>
                <w:szCs w:val="14"/>
              </w:rPr>
            </w:pPr>
            <w:r>
              <w:rPr>
                <w:rFonts w:ascii="Arial" w:hAnsi="Arial" w:cs="Arial"/>
                <w:color w:val="000000"/>
                <w:sz w:val="14"/>
                <w:szCs w:val="14"/>
              </w:rPr>
              <w:t>2016</w:t>
            </w:r>
          </w:p>
        </w:tc>
      </w:tr>
      <w:tr w:rsidR="00AE499B" w:rsidRPr="00AE499B" w:rsidTr="00AE499B">
        <w:tc>
          <w:tcPr>
            <w:tcW w:w="1542" w:type="pct"/>
          </w:tcPr>
          <w:p w:rsidR="00AE499B" w:rsidRPr="00AE499B" w:rsidRDefault="00AE499B" w:rsidP="00AE499B">
            <w:pPr>
              <w:pStyle w:val="Heading4"/>
              <w:keepNext w:val="0"/>
              <w:tabs>
                <w:tab w:val="left" w:pos="540"/>
              </w:tabs>
              <w:spacing w:line="300" w:lineRule="exact"/>
              <w:ind w:left="162" w:right="-198" w:hanging="162"/>
              <w:jc w:val="left"/>
              <w:rPr>
                <w:rFonts w:ascii="Arial" w:hAnsi="Arial" w:cs="Arial"/>
                <w:sz w:val="14"/>
                <w:szCs w:val="14"/>
                <w:cs/>
              </w:rPr>
            </w:pPr>
            <w:r w:rsidRPr="00AE499B">
              <w:rPr>
                <w:rFonts w:ascii="Arial" w:hAnsi="Arial" w:cs="Arial"/>
                <w:sz w:val="14"/>
                <w:szCs w:val="14"/>
              </w:rPr>
              <w:t>Trade and other payables - related parties</w:t>
            </w:r>
          </w:p>
        </w:tc>
        <w:tc>
          <w:tcPr>
            <w:tcW w:w="574"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130,171</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55,881</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27,408</w:t>
            </w:r>
          </w:p>
        </w:tc>
        <w:tc>
          <w:tcPr>
            <w:tcW w:w="575" w:type="pct"/>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23,283</w:t>
            </w:r>
          </w:p>
        </w:tc>
        <w:tc>
          <w:tcPr>
            <w:tcW w:w="576"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1,277,716</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162</w:t>
            </w:r>
          </w:p>
        </w:tc>
      </w:tr>
      <w:tr w:rsidR="00AE499B" w:rsidRPr="00AE499B" w:rsidTr="00AE499B">
        <w:tc>
          <w:tcPr>
            <w:tcW w:w="1542" w:type="pct"/>
          </w:tcPr>
          <w:p w:rsidR="00AE499B" w:rsidRPr="00AE499B" w:rsidRDefault="00AE499B" w:rsidP="00AE499B">
            <w:pPr>
              <w:pStyle w:val="Heading4"/>
              <w:keepNext w:val="0"/>
              <w:tabs>
                <w:tab w:val="left" w:pos="540"/>
              </w:tabs>
              <w:spacing w:line="300" w:lineRule="exact"/>
              <w:ind w:left="162" w:right="-198" w:hanging="162"/>
              <w:jc w:val="left"/>
              <w:rPr>
                <w:rFonts w:ascii="Arial" w:hAnsi="Arial" w:cs="Arial"/>
                <w:sz w:val="14"/>
                <w:szCs w:val="14"/>
                <w:cs/>
              </w:rPr>
            </w:pPr>
            <w:r w:rsidRPr="00AE499B">
              <w:rPr>
                <w:rFonts w:ascii="Arial" w:hAnsi="Arial" w:cs="Arial"/>
                <w:sz w:val="14"/>
                <w:szCs w:val="14"/>
              </w:rPr>
              <w:t>Trade and other payables - unrelated parties</w:t>
            </w:r>
          </w:p>
        </w:tc>
        <w:tc>
          <w:tcPr>
            <w:tcW w:w="574"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845,377</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734,655</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764,122</w:t>
            </w:r>
          </w:p>
        </w:tc>
        <w:tc>
          <w:tcPr>
            <w:tcW w:w="575" w:type="pct"/>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759,180</w:t>
            </w:r>
          </w:p>
        </w:tc>
        <w:tc>
          <w:tcPr>
            <w:tcW w:w="576"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79,217</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cs/>
              </w:rPr>
            </w:pPr>
            <w:r w:rsidRPr="00AE499B">
              <w:rPr>
                <w:rFonts w:ascii="Arial" w:hAnsi="Arial" w:cs="Arial"/>
                <w:color w:val="000000"/>
                <w:sz w:val="14"/>
                <w:szCs w:val="14"/>
              </w:rPr>
              <w:t>-</w:t>
            </w:r>
          </w:p>
        </w:tc>
      </w:tr>
      <w:tr w:rsidR="00AE499B" w:rsidRPr="00AE499B" w:rsidTr="00AE499B">
        <w:tc>
          <w:tcPr>
            <w:tcW w:w="1542" w:type="pct"/>
          </w:tcPr>
          <w:p w:rsidR="00AE499B" w:rsidRPr="00AE499B" w:rsidRDefault="00AE499B" w:rsidP="00AE499B">
            <w:pPr>
              <w:pStyle w:val="Heading4"/>
              <w:keepNext w:val="0"/>
              <w:tabs>
                <w:tab w:val="left" w:pos="540"/>
              </w:tabs>
              <w:spacing w:line="300" w:lineRule="exact"/>
              <w:ind w:left="162" w:right="-198" w:hanging="162"/>
              <w:jc w:val="left"/>
              <w:rPr>
                <w:rFonts w:ascii="Arial" w:hAnsi="Arial" w:cs="Arial"/>
                <w:sz w:val="14"/>
                <w:szCs w:val="14"/>
              </w:rPr>
            </w:pPr>
            <w:r w:rsidRPr="00AE499B">
              <w:rPr>
                <w:rFonts w:ascii="Arial" w:hAnsi="Arial" w:cs="Arial"/>
                <w:sz w:val="14"/>
                <w:szCs w:val="14"/>
              </w:rPr>
              <w:t>Payables for construction</w:t>
            </w:r>
          </w:p>
        </w:tc>
        <w:tc>
          <w:tcPr>
            <w:tcW w:w="574"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41,741</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78,535</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18,950</w:t>
            </w:r>
          </w:p>
        </w:tc>
        <w:tc>
          <w:tcPr>
            <w:tcW w:w="575" w:type="pct"/>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51,538</w:t>
            </w:r>
          </w:p>
        </w:tc>
        <w:tc>
          <w:tcPr>
            <w:tcW w:w="576"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w:t>
            </w:r>
          </w:p>
        </w:tc>
        <w:tc>
          <w:tcPr>
            <w:tcW w:w="577" w:type="pct"/>
            <w:vAlign w:val="bottom"/>
          </w:tcPr>
          <w:p w:rsidR="00AE499B" w:rsidRPr="00AE499B" w:rsidRDefault="00AE499B" w:rsidP="00AE499B">
            <w:pP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w:t>
            </w:r>
          </w:p>
        </w:tc>
      </w:tr>
      <w:tr w:rsidR="00AE499B" w:rsidRPr="00AE499B" w:rsidTr="00AE499B">
        <w:tc>
          <w:tcPr>
            <w:tcW w:w="1542" w:type="pct"/>
          </w:tcPr>
          <w:p w:rsidR="00AE499B" w:rsidRPr="00AE499B" w:rsidRDefault="00AE499B" w:rsidP="00AE499B">
            <w:pPr>
              <w:pStyle w:val="Heading4"/>
              <w:keepNext w:val="0"/>
              <w:tabs>
                <w:tab w:val="left" w:pos="540"/>
              </w:tabs>
              <w:spacing w:line="300" w:lineRule="exact"/>
              <w:ind w:left="162" w:right="-198" w:hanging="162"/>
              <w:jc w:val="left"/>
              <w:rPr>
                <w:rFonts w:ascii="Arial" w:hAnsi="Arial" w:cs="Arial"/>
                <w:sz w:val="14"/>
                <w:szCs w:val="14"/>
                <w:cs/>
              </w:rPr>
            </w:pPr>
            <w:r w:rsidRPr="00AE499B">
              <w:rPr>
                <w:rFonts w:ascii="Arial" w:hAnsi="Arial" w:cs="Arial"/>
                <w:sz w:val="14"/>
                <w:szCs w:val="14"/>
              </w:rPr>
              <w:t>Accrued expenses</w:t>
            </w:r>
          </w:p>
        </w:tc>
        <w:tc>
          <w:tcPr>
            <w:tcW w:w="574" w:type="pct"/>
            <w:vAlign w:val="bottom"/>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97,919</w:t>
            </w:r>
          </w:p>
        </w:tc>
        <w:tc>
          <w:tcPr>
            <w:tcW w:w="577" w:type="pct"/>
            <w:vAlign w:val="bottom"/>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138,621</w:t>
            </w:r>
          </w:p>
        </w:tc>
        <w:tc>
          <w:tcPr>
            <w:tcW w:w="577" w:type="pct"/>
            <w:vAlign w:val="bottom"/>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121,937</w:t>
            </w:r>
          </w:p>
        </w:tc>
        <w:tc>
          <w:tcPr>
            <w:tcW w:w="575" w:type="pct"/>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102,657</w:t>
            </w:r>
          </w:p>
        </w:tc>
        <w:tc>
          <w:tcPr>
            <w:tcW w:w="576" w:type="pct"/>
            <w:vAlign w:val="bottom"/>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21,043</w:t>
            </w:r>
          </w:p>
        </w:tc>
        <w:tc>
          <w:tcPr>
            <w:tcW w:w="577" w:type="pct"/>
            <w:vAlign w:val="bottom"/>
          </w:tcPr>
          <w:p w:rsidR="00AE499B" w:rsidRPr="00AE499B" w:rsidRDefault="00AE499B" w:rsidP="00AE499B">
            <w:pPr>
              <w:pBdr>
                <w:bottom w:val="single" w:sz="6"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5</w:t>
            </w:r>
          </w:p>
        </w:tc>
      </w:tr>
      <w:tr w:rsidR="00AE499B" w:rsidRPr="00AE499B" w:rsidTr="00AE499B">
        <w:tc>
          <w:tcPr>
            <w:tcW w:w="1542" w:type="pct"/>
          </w:tcPr>
          <w:p w:rsidR="00AE499B" w:rsidRPr="00AE499B" w:rsidRDefault="00AE499B" w:rsidP="00AE499B">
            <w:pPr>
              <w:pStyle w:val="Heading4"/>
              <w:keepNext w:val="0"/>
              <w:tabs>
                <w:tab w:val="left" w:pos="540"/>
              </w:tabs>
              <w:spacing w:line="300" w:lineRule="exact"/>
              <w:ind w:left="162" w:right="-198" w:hanging="162"/>
              <w:jc w:val="left"/>
              <w:rPr>
                <w:rFonts w:ascii="Arial" w:hAnsi="Arial" w:cs="Arial"/>
                <w:sz w:val="14"/>
                <w:szCs w:val="14"/>
                <w:cs/>
              </w:rPr>
            </w:pPr>
            <w:r w:rsidRPr="00AE499B">
              <w:rPr>
                <w:rFonts w:ascii="Arial" w:hAnsi="Arial" w:cs="Arial"/>
                <w:sz w:val="14"/>
                <w:szCs w:val="14"/>
              </w:rPr>
              <w:t xml:space="preserve">Total trade and other payables </w:t>
            </w:r>
          </w:p>
        </w:tc>
        <w:tc>
          <w:tcPr>
            <w:tcW w:w="574" w:type="pct"/>
            <w:vAlign w:val="bottom"/>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1,115,208</w:t>
            </w:r>
          </w:p>
        </w:tc>
        <w:tc>
          <w:tcPr>
            <w:tcW w:w="577" w:type="pct"/>
            <w:vAlign w:val="bottom"/>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1,007,692</w:t>
            </w:r>
          </w:p>
        </w:tc>
        <w:tc>
          <w:tcPr>
            <w:tcW w:w="577" w:type="pct"/>
            <w:vAlign w:val="bottom"/>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932,417</w:t>
            </w:r>
          </w:p>
        </w:tc>
        <w:tc>
          <w:tcPr>
            <w:tcW w:w="575" w:type="pct"/>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936,658</w:t>
            </w:r>
          </w:p>
        </w:tc>
        <w:tc>
          <w:tcPr>
            <w:tcW w:w="576" w:type="pct"/>
            <w:vAlign w:val="bottom"/>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1,377,976</w:t>
            </w:r>
          </w:p>
        </w:tc>
        <w:tc>
          <w:tcPr>
            <w:tcW w:w="577" w:type="pct"/>
            <w:vAlign w:val="bottom"/>
          </w:tcPr>
          <w:p w:rsidR="00AE499B" w:rsidRPr="00AE499B" w:rsidRDefault="00AE499B" w:rsidP="00AE499B">
            <w:pPr>
              <w:pBdr>
                <w:bottom w:val="double" w:sz="4" w:space="1" w:color="auto"/>
              </w:pBdr>
              <w:tabs>
                <w:tab w:val="decimal" w:pos="786"/>
              </w:tabs>
              <w:spacing w:line="300" w:lineRule="exact"/>
              <w:ind w:right="-27"/>
              <w:rPr>
                <w:rFonts w:ascii="Arial" w:hAnsi="Arial" w:cs="Arial"/>
                <w:color w:val="000000"/>
                <w:sz w:val="14"/>
                <w:szCs w:val="14"/>
              </w:rPr>
            </w:pPr>
            <w:r w:rsidRPr="00AE499B">
              <w:rPr>
                <w:rFonts w:ascii="Arial" w:hAnsi="Arial" w:cs="Arial"/>
                <w:color w:val="000000"/>
                <w:sz w:val="14"/>
                <w:szCs w:val="14"/>
              </w:rPr>
              <w:t>167</w:t>
            </w:r>
          </w:p>
        </w:tc>
      </w:tr>
    </w:tbl>
    <w:p w:rsidR="00AE499B" w:rsidRDefault="00AE499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308BD" w:rsidRPr="00D1469A" w:rsidRDefault="0052497F" w:rsidP="00AE499B">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16</w:t>
      </w:r>
      <w:r w:rsidR="00B02130" w:rsidRPr="00D1469A">
        <w:rPr>
          <w:rFonts w:ascii="Arial" w:hAnsi="Arial" w:cs="Arial"/>
          <w:b/>
          <w:bCs/>
          <w:sz w:val="22"/>
          <w:szCs w:val="22"/>
        </w:rPr>
        <w:t>.</w:t>
      </w:r>
      <w:r w:rsidR="00B02130" w:rsidRPr="00D1469A">
        <w:rPr>
          <w:rFonts w:ascii="Arial" w:hAnsi="Arial" w:cs="Arial"/>
          <w:b/>
          <w:bCs/>
          <w:sz w:val="22"/>
          <w:szCs w:val="22"/>
        </w:rPr>
        <w:tab/>
      </w:r>
      <w:r w:rsidR="00BB5E47" w:rsidRPr="00D1469A">
        <w:rPr>
          <w:rFonts w:ascii="Arial" w:hAnsi="Arial" w:cs="Arial"/>
          <w:b/>
          <w:bCs/>
          <w:sz w:val="22"/>
          <w:szCs w:val="22"/>
        </w:rPr>
        <w:t xml:space="preserve">Long-term loans from </w:t>
      </w:r>
      <w:r w:rsidR="006E3C40" w:rsidRPr="00D1469A">
        <w:rPr>
          <w:rFonts w:ascii="Arial" w:hAnsi="Arial" w:cs="Arial"/>
          <w:b/>
          <w:bCs/>
          <w:sz w:val="22"/>
          <w:szCs w:val="22"/>
        </w:rPr>
        <w:t>banks</w:t>
      </w:r>
    </w:p>
    <w:tbl>
      <w:tblPr>
        <w:tblW w:w="9990" w:type="dxa"/>
        <w:tblInd w:w="-90" w:type="dxa"/>
        <w:tblLayout w:type="fixed"/>
        <w:tblLook w:val="0000" w:firstRow="0" w:lastRow="0" w:firstColumn="0" w:lastColumn="0" w:noHBand="0" w:noVBand="0"/>
      </w:tblPr>
      <w:tblGrid>
        <w:gridCol w:w="630"/>
        <w:gridCol w:w="1080"/>
        <w:gridCol w:w="1933"/>
        <w:gridCol w:w="1037"/>
        <w:gridCol w:w="1080"/>
        <w:gridCol w:w="1080"/>
        <w:gridCol w:w="1026"/>
        <w:gridCol w:w="25"/>
        <w:gridCol w:w="1019"/>
        <w:gridCol w:w="1080"/>
      </w:tblGrid>
      <w:tr w:rsidR="006310AA" w:rsidRPr="00AE499B" w:rsidTr="00AE499B">
        <w:trPr>
          <w:tblHeader/>
        </w:trPr>
        <w:tc>
          <w:tcPr>
            <w:tcW w:w="630" w:type="dxa"/>
          </w:tcPr>
          <w:p w:rsidR="006310AA" w:rsidRPr="00AE499B" w:rsidRDefault="006310AA" w:rsidP="00AE499B">
            <w:pPr>
              <w:tabs>
                <w:tab w:val="left" w:pos="540"/>
              </w:tabs>
              <w:spacing w:line="280" w:lineRule="exact"/>
              <w:ind w:right="-36"/>
              <w:jc w:val="center"/>
              <w:rPr>
                <w:rFonts w:ascii="Arial" w:hAnsi="Arial" w:cs="Arial"/>
                <w:sz w:val="14"/>
                <w:szCs w:val="14"/>
                <w:cs/>
              </w:rPr>
            </w:pPr>
          </w:p>
        </w:tc>
        <w:tc>
          <w:tcPr>
            <w:tcW w:w="1080" w:type="dxa"/>
          </w:tcPr>
          <w:p w:rsidR="006310AA" w:rsidRPr="00AE499B" w:rsidRDefault="006310AA" w:rsidP="00AE499B">
            <w:pPr>
              <w:tabs>
                <w:tab w:val="left" w:pos="540"/>
              </w:tabs>
              <w:spacing w:line="280" w:lineRule="exact"/>
              <w:ind w:left="-108" w:right="-108" w:firstLine="108"/>
              <w:jc w:val="center"/>
              <w:rPr>
                <w:rFonts w:ascii="Arial" w:hAnsi="Arial" w:cs="Arial"/>
                <w:sz w:val="14"/>
                <w:szCs w:val="14"/>
                <w:cs/>
              </w:rPr>
            </w:pPr>
          </w:p>
        </w:tc>
        <w:tc>
          <w:tcPr>
            <w:tcW w:w="1933" w:type="dxa"/>
          </w:tcPr>
          <w:p w:rsidR="006310AA" w:rsidRPr="00AE499B" w:rsidRDefault="006310AA" w:rsidP="00AE499B">
            <w:pPr>
              <w:tabs>
                <w:tab w:val="left" w:pos="540"/>
              </w:tabs>
              <w:spacing w:line="280" w:lineRule="exact"/>
              <w:jc w:val="center"/>
              <w:rPr>
                <w:rFonts w:ascii="Arial" w:hAnsi="Arial" w:cs="Arial"/>
                <w:sz w:val="14"/>
                <w:szCs w:val="14"/>
                <w:cs/>
              </w:rPr>
            </w:pPr>
          </w:p>
        </w:tc>
        <w:tc>
          <w:tcPr>
            <w:tcW w:w="1037" w:type="dxa"/>
          </w:tcPr>
          <w:p w:rsidR="006310AA" w:rsidRPr="00AE499B" w:rsidRDefault="006310AA" w:rsidP="00AE499B">
            <w:pPr>
              <w:tabs>
                <w:tab w:val="left" w:pos="540"/>
              </w:tabs>
              <w:spacing w:line="280" w:lineRule="exact"/>
              <w:ind w:right="12"/>
              <w:jc w:val="center"/>
              <w:rPr>
                <w:rFonts w:ascii="Arial" w:hAnsi="Arial" w:cs="Arial"/>
                <w:sz w:val="14"/>
                <w:szCs w:val="14"/>
                <w:cs/>
              </w:rPr>
            </w:pPr>
          </w:p>
        </w:tc>
        <w:tc>
          <w:tcPr>
            <w:tcW w:w="3186" w:type="dxa"/>
            <w:gridSpan w:val="3"/>
          </w:tcPr>
          <w:p w:rsidR="006310AA" w:rsidRPr="00AE499B" w:rsidRDefault="006310AA" w:rsidP="00AE499B">
            <w:pPr>
              <w:tabs>
                <w:tab w:val="left" w:pos="540"/>
              </w:tabs>
              <w:spacing w:line="280" w:lineRule="exact"/>
              <w:ind w:right="12"/>
              <w:jc w:val="center"/>
              <w:rPr>
                <w:rFonts w:ascii="Arial" w:hAnsi="Arial" w:cs="Arial"/>
                <w:sz w:val="14"/>
                <w:szCs w:val="14"/>
                <w:cs/>
              </w:rPr>
            </w:pPr>
          </w:p>
        </w:tc>
        <w:tc>
          <w:tcPr>
            <w:tcW w:w="2124" w:type="dxa"/>
            <w:gridSpan w:val="3"/>
          </w:tcPr>
          <w:p w:rsidR="006310AA" w:rsidRPr="00AE499B" w:rsidRDefault="006310AA" w:rsidP="00AE499B">
            <w:pPr>
              <w:tabs>
                <w:tab w:val="left" w:pos="540"/>
              </w:tabs>
              <w:spacing w:line="280" w:lineRule="exact"/>
              <w:ind w:right="12" w:hanging="18"/>
              <w:jc w:val="right"/>
              <w:rPr>
                <w:rFonts w:ascii="Arial" w:hAnsi="Arial" w:cs="Arial"/>
                <w:sz w:val="14"/>
                <w:szCs w:val="14"/>
                <w:cs/>
              </w:rPr>
            </w:pPr>
            <w:r w:rsidRPr="00AE499B">
              <w:rPr>
                <w:rFonts w:ascii="Arial" w:hAnsi="Arial" w:cs="Arial"/>
                <w:sz w:val="14"/>
                <w:szCs w:val="14"/>
              </w:rPr>
              <w:t>(Unit: Thousand Baht)</w:t>
            </w:r>
          </w:p>
        </w:tc>
      </w:tr>
      <w:tr w:rsidR="006310AA" w:rsidRPr="00AE499B" w:rsidTr="00AE499B">
        <w:trPr>
          <w:tblHeader/>
        </w:trPr>
        <w:tc>
          <w:tcPr>
            <w:tcW w:w="630" w:type="dxa"/>
          </w:tcPr>
          <w:p w:rsidR="006310AA" w:rsidRPr="00AE499B" w:rsidRDefault="006310AA" w:rsidP="00AE499B">
            <w:pPr>
              <w:tabs>
                <w:tab w:val="left" w:pos="540"/>
              </w:tabs>
              <w:spacing w:line="280" w:lineRule="exact"/>
              <w:ind w:right="-36"/>
              <w:jc w:val="center"/>
              <w:rPr>
                <w:rFonts w:ascii="Arial" w:hAnsi="Arial" w:cs="Arial"/>
                <w:sz w:val="14"/>
                <w:szCs w:val="14"/>
                <w:cs/>
              </w:rPr>
            </w:pPr>
          </w:p>
        </w:tc>
        <w:tc>
          <w:tcPr>
            <w:tcW w:w="1080" w:type="dxa"/>
            <w:vAlign w:val="bottom"/>
          </w:tcPr>
          <w:p w:rsidR="006310AA" w:rsidRPr="00AE499B" w:rsidRDefault="006310AA" w:rsidP="00AE499B">
            <w:pPr>
              <w:tabs>
                <w:tab w:val="left" w:pos="540"/>
              </w:tabs>
              <w:spacing w:line="280" w:lineRule="exact"/>
              <w:ind w:left="-108" w:right="-108"/>
              <w:jc w:val="center"/>
              <w:rPr>
                <w:rFonts w:ascii="Arial" w:hAnsi="Arial" w:cs="Arial"/>
                <w:sz w:val="14"/>
                <w:szCs w:val="14"/>
              </w:rPr>
            </w:pPr>
          </w:p>
        </w:tc>
        <w:tc>
          <w:tcPr>
            <w:tcW w:w="1933" w:type="dxa"/>
          </w:tcPr>
          <w:p w:rsidR="006310AA" w:rsidRPr="00AE499B" w:rsidRDefault="006310AA" w:rsidP="00AE499B">
            <w:pPr>
              <w:tabs>
                <w:tab w:val="left" w:pos="540"/>
              </w:tabs>
              <w:spacing w:line="280" w:lineRule="exact"/>
              <w:jc w:val="center"/>
              <w:rPr>
                <w:rFonts w:ascii="Arial" w:hAnsi="Arial" w:cs="Arial"/>
                <w:sz w:val="14"/>
                <w:szCs w:val="14"/>
                <w:cs/>
              </w:rPr>
            </w:pPr>
          </w:p>
        </w:tc>
        <w:tc>
          <w:tcPr>
            <w:tcW w:w="4223" w:type="dxa"/>
            <w:gridSpan w:val="4"/>
            <w:vAlign w:val="bottom"/>
          </w:tcPr>
          <w:p w:rsidR="006310AA" w:rsidRPr="00AE499B" w:rsidRDefault="00F56CD6" w:rsidP="00D06A67">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Consolidated</w:t>
            </w:r>
            <w:r w:rsidR="006310AA" w:rsidRPr="00AE499B">
              <w:rPr>
                <w:rFonts w:ascii="Arial" w:hAnsi="Arial" w:cs="Arial"/>
                <w:sz w:val="14"/>
                <w:szCs w:val="14"/>
              </w:rPr>
              <w:t xml:space="preserve"> financial statements</w:t>
            </w:r>
          </w:p>
        </w:tc>
        <w:tc>
          <w:tcPr>
            <w:tcW w:w="2124" w:type="dxa"/>
            <w:gridSpan w:val="3"/>
            <w:vAlign w:val="bottom"/>
          </w:tcPr>
          <w:p w:rsidR="006310AA" w:rsidRPr="00AE499B" w:rsidRDefault="006310AA" w:rsidP="00AE499B">
            <w:pPr>
              <w:pBdr>
                <w:bottom w:val="single" w:sz="4" w:space="1" w:color="auto"/>
              </w:pBdr>
              <w:tabs>
                <w:tab w:val="left" w:pos="540"/>
              </w:tabs>
              <w:spacing w:line="280" w:lineRule="exact"/>
              <w:ind w:right="12"/>
              <w:jc w:val="center"/>
              <w:rPr>
                <w:rFonts w:ascii="Arial" w:hAnsi="Arial" w:cs="Arial"/>
                <w:sz w:val="14"/>
                <w:szCs w:val="14"/>
                <w:cs/>
              </w:rPr>
            </w:pPr>
            <w:r w:rsidRPr="00AE499B">
              <w:rPr>
                <w:rFonts w:ascii="Arial" w:hAnsi="Arial" w:cs="Arial"/>
                <w:sz w:val="14"/>
                <w:szCs w:val="14"/>
              </w:rPr>
              <w:t>Separate financial statements</w:t>
            </w:r>
          </w:p>
        </w:tc>
      </w:tr>
      <w:tr w:rsidR="00AE499B" w:rsidRPr="00AE499B" w:rsidTr="00AE499B">
        <w:trPr>
          <w:tblHeader/>
        </w:trPr>
        <w:tc>
          <w:tcPr>
            <w:tcW w:w="630" w:type="dxa"/>
          </w:tcPr>
          <w:p w:rsidR="00AE499B" w:rsidRPr="00AE499B" w:rsidRDefault="00AE499B" w:rsidP="00AE499B">
            <w:pPr>
              <w:tabs>
                <w:tab w:val="left" w:pos="540"/>
              </w:tabs>
              <w:spacing w:line="280" w:lineRule="exact"/>
              <w:jc w:val="center"/>
              <w:rPr>
                <w:rFonts w:ascii="Arial" w:hAnsi="Arial" w:cs="Arial"/>
                <w:sz w:val="14"/>
                <w:szCs w:val="14"/>
                <w:cs/>
              </w:rPr>
            </w:pPr>
          </w:p>
        </w:tc>
        <w:tc>
          <w:tcPr>
            <w:tcW w:w="1080" w:type="dxa"/>
          </w:tcPr>
          <w:p w:rsidR="00AE499B" w:rsidRPr="00AE499B" w:rsidRDefault="00AE499B" w:rsidP="00AE499B">
            <w:pPr>
              <w:tabs>
                <w:tab w:val="left" w:pos="540"/>
              </w:tabs>
              <w:spacing w:line="280" w:lineRule="exact"/>
              <w:jc w:val="center"/>
              <w:rPr>
                <w:rFonts w:ascii="Arial" w:hAnsi="Arial" w:cs="Arial"/>
                <w:sz w:val="14"/>
                <w:szCs w:val="14"/>
                <w:cs/>
              </w:rPr>
            </w:pPr>
            <w:r w:rsidRPr="00AE499B">
              <w:rPr>
                <w:rFonts w:ascii="Arial" w:hAnsi="Arial" w:cs="Arial"/>
                <w:sz w:val="14"/>
                <w:szCs w:val="14"/>
              </w:rPr>
              <w:t>Interest rate</w:t>
            </w:r>
          </w:p>
        </w:tc>
        <w:tc>
          <w:tcPr>
            <w:tcW w:w="1933" w:type="dxa"/>
          </w:tcPr>
          <w:p w:rsidR="00AE499B" w:rsidRPr="00AE499B" w:rsidRDefault="00AE499B" w:rsidP="00AE499B">
            <w:pPr>
              <w:tabs>
                <w:tab w:val="left" w:pos="540"/>
              </w:tabs>
              <w:spacing w:line="280" w:lineRule="exact"/>
              <w:jc w:val="center"/>
              <w:rPr>
                <w:rFonts w:ascii="Arial" w:hAnsi="Arial" w:cs="Arial"/>
                <w:sz w:val="14"/>
                <w:szCs w:val="14"/>
                <w:cs/>
              </w:rPr>
            </w:pPr>
          </w:p>
        </w:tc>
        <w:tc>
          <w:tcPr>
            <w:tcW w:w="1037" w:type="dxa"/>
            <w:vAlign w:val="bottom"/>
          </w:tcPr>
          <w:p w:rsidR="00AE499B" w:rsidRPr="00AE499B" w:rsidRDefault="00AE499B" w:rsidP="00AE499B">
            <w:pPr>
              <w:spacing w:line="280" w:lineRule="exact"/>
              <w:ind w:left="-29"/>
              <w:jc w:val="center"/>
              <w:rPr>
                <w:rFonts w:ascii="Arial" w:hAnsi="Arial" w:cs="Arial"/>
                <w:color w:val="000000"/>
                <w:sz w:val="14"/>
                <w:szCs w:val="14"/>
              </w:rPr>
            </w:pPr>
            <w:r w:rsidRPr="00AE499B">
              <w:rPr>
                <w:rFonts w:ascii="Arial" w:hAnsi="Arial" w:cs="Arial"/>
                <w:color w:val="000000"/>
                <w:sz w:val="14"/>
                <w:szCs w:val="14"/>
              </w:rPr>
              <w:t>31 December</w:t>
            </w:r>
          </w:p>
        </w:tc>
        <w:tc>
          <w:tcPr>
            <w:tcW w:w="1080" w:type="dxa"/>
            <w:vAlign w:val="bottom"/>
          </w:tcPr>
          <w:p w:rsidR="00AE499B" w:rsidRPr="00AE499B" w:rsidRDefault="00AE499B" w:rsidP="00AE499B">
            <w:pPr>
              <w:spacing w:line="280" w:lineRule="exact"/>
              <w:ind w:left="-29"/>
              <w:jc w:val="center"/>
              <w:rPr>
                <w:rFonts w:ascii="Arial" w:hAnsi="Arial" w:cs="Arial"/>
                <w:color w:val="000000"/>
                <w:sz w:val="14"/>
                <w:szCs w:val="14"/>
              </w:rPr>
            </w:pPr>
            <w:r w:rsidRPr="00AE499B">
              <w:rPr>
                <w:rFonts w:ascii="Arial" w:hAnsi="Arial" w:cs="Arial"/>
                <w:color w:val="000000"/>
                <w:sz w:val="14"/>
                <w:szCs w:val="14"/>
              </w:rPr>
              <w:t>31 December</w:t>
            </w:r>
          </w:p>
        </w:tc>
        <w:tc>
          <w:tcPr>
            <w:tcW w:w="1080" w:type="dxa"/>
            <w:vAlign w:val="bottom"/>
          </w:tcPr>
          <w:p w:rsidR="00AE499B" w:rsidRPr="00AE499B" w:rsidRDefault="00AE499B" w:rsidP="00AE499B">
            <w:pPr>
              <w:spacing w:line="280" w:lineRule="exact"/>
              <w:ind w:left="-29"/>
              <w:jc w:val="center"/>
              <w:rPr>
                <w:rFonts w:ascii="Arial" w:hAnsi="Arial" w:cs="Arial"/>
                <w:color w:val="000000"/>
                <w:sz w:val="14"/>
                <w:szCs w:val="14"/>
              </w:rPr>
            </w:pPr>
            <w:r w:rsidRPr="00AE499B">
              <w:rPr>
                <w:rFonts w:ascii="Arial" w:hAnsi="Arial" w:cs="Arial"/>
                <w:color w:val="000000"/>
                <w:sz w:val="14"/>
                <w:szCs w:val="14"/>
              </w:rPr>
              <w:t>31 December</w:t>
            </w:r>
          </w:p>
        </w:tc>
        <w:tc>
          <w:tcPr>
            <w:tcW w:w="1051" w:type="dxa"/>
            <w:gridSpan w:val="2"/>
          </w:tcPr>
          <w:p w:rsidR="00AE499B" w:rsidRPr="00AE499B" w:rsidRDefault="00AE499B" w:rsidP="00AE499B">
            <w:pPr>
              <w:spacing w:line="280" w:lineRule="exact"/>
              <w:jc w:val="center"/>
              <w:rPr>
                <w:rFonts w:ascii="Arial" w:hAnsi="Arial" w:cs="Arial"/>
                <w:sz w:val="14"/>
                <w:szCs w:val="14"/>
                <w:cs/>
              </w:rPr>
            </w:pPr>
            <w:r w:rsidRPr="00AE499B">
              <w:rPr>
                <w:rFonts w:ascii="Arial" w:hAnsi="Arial" w:cs="Arial"/>
                <w:color w:val="000000"/>
                <w:sz w:val="14"/>
                <w:szCs w:val="14"/>
              </w:rPr>
              <w:t>1 January</w:t>
            </w:r>
          </w:p>
        </w:tc>
        <w:tc>
          <w:tcPr>
            <w:tcW w:w="1019" w:type="dxa"/>
            <w:vAlign w:val="bottom"/>
          </w:tcPr>
          <w:p w:rsidR="00AE499B" w:rsidRPr="00AE499B" w:rsidRDefault="00AE499B" w:rsidP="00AE499B">
            <w:pPr>
              <w:spacing w:line="280" w:lineRule="exact"/>
              <w:ind w:left="-79" w:right="-108"/>
              <w:jc w:val="center"/>
              <w:rPr>
                <w:rFonts w:ascii="Arial" w:hAnsi="Arial" w:cs="Arial"/>
                <w:color w:val="000000"/>
                <w:sz w:val="14"/>
                <w:szCs w:val="14"/>
              </w:rPr>
            </w:pPr>
            <w:r>
              <w:rPr>
                <w:rFonts w:ascii="Arial" w:hAnsi="Arial" w:cs="Arial"/>
                <w:color w:val="000000"/>
                <w:sz w:val="14"/>
                <w:szCs w:val="14"/>
              </w:rPr>
              <w:t xml:space="preserve">31 </w:t>
            </w:r>
            <w:r w:rsidRPr="00AE499B">
              <w:rPr>
                <w:rFonts w:ascii="Arial" w:hAnsi="Arial" w:cs="Arial"/>
                <w:color w:val="000000"/>
                <w:sz w:val="14"/>
                <w:szCs w:val="14"/>
              </w:rPr>
              <w:t>December</w:t>
            </w:r>
          </w:p>
        </w:tc>
        <w:tc>
          <w:tcPr>
            <w:tcW w:w="1080" w:type="dxa"/>
            <w:vAlign w:val="bottom"/>
          </w:tcPr>
          <w:p w:rsidR="00AE499B" w:rsidRPr="00AE499B" w:rsidRDefault="00AE499B" w:rsidP="00AE499B">
            <w:pPr>
              <w:spacing w:line="280" w:lineRule="exact"/>
              <w:ind w:left="-29"/>
              <w:jc w:val="center"/>
              <w:rPr>
                <w:rFonts w:ascii="Arial" w:hAnsi="Arial" w:cs="Arial"/>
                <w:color w:val="000000"/>
                <w:sz w:val="14"/>
                <w:szCs w:val="14"/>
              </w:rPr>
            </w:pPr>
            <w:r w:rsidRPr="00AE499B">
              <w:rPr>
                <w:rFonts w:ascii="Arial" w:hAnsi="Arial" w:cs="Arial"/>
                <w:color w:val="000000"/>
                <w:sz w:val="14"/>
                <w:szCs w:val="14"/>
              </w:rPr>
              <w:t>31 December</w:t>
            </w:r>
          </w:p>
        </w:tc>
      </w:tr>
      <w:tr w:rsidR="00AE499B" w:rsidRPr="00AE499B" w:rsidTr="00AE499B">
        <w:trPr>
          <w:tblHeader/>
        </w:trPr>
        <w:tc>
          <w:tcPr>
            <w:tcW w:w="630" w:type="dxa"/>
          </w:tcPr>
          <w:p w:rsidR="00AE499B" w:rsidRPr="00AE499B" w:rsidRDefault="00AE499B" w:rsidP="00AE499B">
            <w:pPr>
              <w:pBdr>
                <w:bottom w:val="single" w:sz="4" w:space="1" w:color="auto"/>
              </w:pBdr>
              <w:tabs>
                <w:tab w:val="left" w:pos="540"/>
              </w:tabs>
              <w:spacing w:line="280" w:lineRule="exact"/>
              <w:jc w:val="center"/>
              <w:rPr>
                <w:rFonts w:ascii="Arial" w:hAnsi="Arial" w:cs="Arial"/>
                <w:sz w:val="14"/>
                <w:szCs w:val="14"/>
              </w:rPr>
            </w:pPr>
            <w:r w:rsidRPr="00AE499B">
              <w:rPr>
                <w:rFonts w:ascii="Arial" w:hAnsi="Arial" w:cs="Arial"/>
                <w:sz w:val="14"/>
                <w:szCs w:val="14"/>
              </w:rPr>
              <w:t>Loan</w:t>
            </w:r>
          </w:p>
        </w:tc>
        <w:tc>
          <w:tcPr>
            <w:tcW w:w="1080" w:type="dxa"/>
          </w:tcPr>
          <w:p w:rsidR="00AE499B" w:rsidRPr="00AE499B" w:rsidRDefault="00AE499B" w:rsidP="00AE499B">
            <w:pPr>
              <w:pBdr>
                <w:bottom w:val="single" w:sz="4" w:space="1" w:color="auto"/>
              </w:pBdr>
              <w:tabs>
                <w:tab w:val="left" w:pos="540"/>
              </w:tabs>
              <w:spacing w:line="280" w:lineRule="exact"/>
              <w:jc w:val="center"/>
              <w:rPr>
                <w:rFonts w:ascii="Arial" w:hAnsi="Arial" w:cs="Arial"/>
                <w:sz w:val="14"/>
                <w:szCs w:val="14"/>
              </w:rPr>
            </w:pPr>
            <w:r w:rsidRPr="00AE499B">
              <w:rPr>
                <w:rFonts w:ascii="Arial" w:hAnsi="Arial" w:cs="Arial"/>
                <w:sz w:val="14"/>
                <w:szCs w:val="14"/>
              </w:rPr>
              <w:t xml:space="preserve"> (%)</w:t>
            </w:r>
          </w:p>
        </w:tc>
        <w:tc>
          <w:tcPr>
            <w:tcW w:w="1933" w:type="dxa"/>
          </w:tcPr>
          <w:p w:rsidR="00AE499B" w:rsidRPr="00AE499B" w:rsidRDefault="00AE499B" w:rsidP="00AE499B">
            <w:pPr>
              <w:pBdr>
                <w:bottom w:val="single" w:sz="4" w:space="1" w:color="auto"/>
              </w:pBdr>
              <w:tabs>
                <w:tab w:val="left" w:pos="540"/>
              </w:tabs>
              <w:spacing w:line="280" w:lineRule="exact"/>
              <w:jc w:val="center"/>
              <w:rPr>
                <w:rFonts w:ascii="Arial" w:hAnsi="Arial" w:cs="Arial"/>
                <w:sz w:val="14"/>
                <w:szCs w:val="14"/>
                <w:cs/>
              </w:rPr>
            </w:pPr>
            <w:r w:rsidRPr="00AE499B">
              <w:rPr>
                <w:rFonts w:ascii="Arial" w:hAnsi="Arial" w:cs="Arial"/>
                <w:sz w:val="14"/>
                <w:szCs w:val="14"/>
              </w:rPr>
              <w:t>Repayment schedule</w:t>
            </w:r>
          </w:p>
        </w:tc>
        <w:tc>
          <w:tcPr>
            <w:tcW w:w="1037" w:type="dxa"/>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2017</w:t>
            </w:r>
          </w:p>
        </w:tc>
        <w:tc>
          <w:tcPr>
            <w:tcW w:w="1080" w:type="dxa"/>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2016</w:t>
            </w:r>
          </w:p>
        </w:tc>
        <w:tc>
          <w:tcPr>
            <w:tcW w:w="1080" w:type="dxa"/>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2015</w:t>
            </w:r>
          </w:p>
        </w:tc>
        <w:tc>
          <w:tcPr>
            <w:tcW w:w="1051" w:type="dxa"/>
            <w:gridSpan w:val="2"/>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2015</w:t>
            </w:r>
          </w:p>
        </w:tc>
        <w:tc>
          <w:tcPr>
            <w:tcW w:w="1019" w:type="dxa"/>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2017</w:t>
            </w:r>
          </w:p>
        </w:tc>
        <w:tc>
          <w:tcPr>
            <w:tcW w:w="1080" w:type="dxa"/>
          </w:tcPr>
          <w:p w:rsidR="00AE499B" w:rsidRPr="00AE499B" w:rsidRDefault="00AE499B" w:rsidP="00AE499B">
            <w:pPr>
              <w:pBdr>
                <w:bottom w:val="single" w:sz="4" w:space="1" w:color="auto"/>
              </w:pBdr>
              <w:tabs>
                <w:tab w:val="left" w:pos="540"/>
              </w:tabs>
              <w:spacing w:line="280" w:lineRule="exact"/>
              <w:ind w:right="12"/>
              <w:jc w:val="center"/>
              <w:rPr>
                <w:rFonts w:ascii="Arial" w:hAnsi="Arial" w:cs="Arial"/>
                <w:sz w:val="14"/>
                <w:szCs w:val="14"/>
              </w:rPr>
            </w:pPr>
            <w:r w:rsidRPr="00AE499B">
              <w:rPr>
                <w:rFonts w:ascii="Arial" w:hAnsi="Arial" w:cs="Arial"/>
                <w:sz w:val="14"/>
                <w:szCs w:val="14"/>
              </w:rPr>
              <w:t>2016</w:t>
            </w:r>
          </w:p>
        </w:tc>
      </w:tr>
      <w:tr w:rsidR="00AE499B" w:rsidRPr="00AE499B" w:rsidTr="00AE499B">
        <w:tc>
          <w:tcPr>
            <w:tcW w:w="1710" w:type="dxa"/>
            <w:gridSpan w:val="2"/>
          </w:tcPr>
          <w:p w:rsidR="00AE499B" w:rsidRPr="00AE499B" w:rsidRDefault="00AE499B" w:rsidP="00AE499B">
            <w:pPr>
              <w:tabs>
                <w:tab w:val="left" w:pos="540"/>
              </w:tabs>
              <w:spacing w:line="280" w:lineRule="exact"/>
              <w:rPr>
                <w:rFonts w:ascii="Arial" w:hAnsi="Arial" w:cs="Arial"/>
                <w:sz w:val="14"/>
                <w:szCs w:val="14"/>
                <w:u w:val="single"/>
              </w:rPr>
            </w:pPr>
            <w:r w:rsidRPr="00AE499B">
              <w:rPr>
                <w:rFonts w:ascii="Arial" w:hAnsi="Arial" w:cs="Arial"/>
                <w:sz w:val="14"/>
                <w:szCs w:val="14"/>
                <w:u w:val="single"/>
              </w:rPr>
              <w:t>The Company</w:t>
            </w:r>
          </w:p>
        </w:tc>
        <w:tc>
          <w:tcPr>
            <w:tcW w:w="1933" w:type="dxa"/>
          </w:tcPr>
          <w:p w:rsidR="00AE499B" w:rsidRPr="00AE499B" w:rsidRDefault="00AE499B" w:rsidP="00AE499B">
            <w:pPr>
              <w:tabs>
                <w:tab w:val="left" w:pos="540"/>
              </w:tabs>
              <w:spacing w:line="280" w:lineRule="exact"/>
              <w:ind w:right="-108"/>
              <w:rPr>
                <w:rFonts w:ascii="Arial" w:hAnsi="Arial" w:cs="Arial"/>
                <w:sz w:val="14"/>
                <w:szCs w:val="14"/>
                <w:u w:val="single"/>
                <w:cs/>
              </w:rPr>
            </w:pPr>
          </w:p>
        </w:tc>
        <w:tc>
          <w:tcPr>
            <w:tcW w:w="1037" w:type="dxa"/>
            <w:vAlign w:val="bottom"/>
          </w:tcPr>
          <w:p w:rsidR="00AE499B" w:rsidRPr="00AE499B" w:rsidRDefault="00AE499B" w:rsidP="00AE499B">
            <w:pPr>
              <w:tabs>
                <w:tab w:val="left" w:pos="540"/>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left" w:pos="540"/>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left" w:pos="540"/>
              </w:tabs>
              <w:spacing w:line="280" w:lineRule="exact"/>
              <w:ind w:left="-18" w:right="-18"/>
              <w:rPr>
                <w:rFonts w:ascii="Arial" w:hAnsi="Arial" w:cs="Arial"/>
                <w:sz w:val="14"/>
                <w:szCs w:val="14"/>
                <w:cs/>
              </w:rPr>
            </w:pPr>
          </w:p>
        </w:tc>
        <w:tc>
          <w:tcPr>
            <w:tcW w:w="1051" w:type="dxa"/>
            <w:gridSpan w:val="2"/>
            <w:vAlign w:val="bottom"/>
          </w:tcPr>
          <w:p w:rsidR="00AE499B" w:rsidRPr="00AE499B" w:rsidRDefault="00AE499B" w:rsidP="00AE499B">
            <w:pPr>
              <w:tabs>
                <w:tab w:val="left" w:pos="540"/>
              </w:tabs>
              <w:spacing w:line="280" w:lineRule="exact"/>
              <w:ind w:left="-18" w:right="-18"/>
              <w:rPr>
                <w:rFonts w:ascii="Arial" w:hAnsi="Arial" w:cs="Arial"/>
                <w:sz w:val="14"/>
                <w:szCs w:val="14"/>
                <w:cs/>
              </w:rPr>
            </w:pPr>
          </w:p>
        </w:tc>
        <w:tc>
          <w:tcPr>
            <w:tcW w:w="1019" w:type="dxa"/>
            <w:vAlign w:val="bottom"/>
          </w:tcPr>
          <w:p w:rsidR="00AE499B" w:rsidRPr="00AE499B" w:rsidRDefault="00AE499B" w:rsidP="00AE499B">
            <w:pPr>
              <w:tabs>
                <w:tab w:val="left" w:pos="540"/>
              </w:tabs>
              <w:spacing w:line="280" w:lineRule="exact"/>
              <w:ind w:left="-18" w:right="-18"/>
              <w:rPr>
                <w:rFonts w:ascii="Arial" w:hAnsi="Arial" w:cs="Arial"/>
                <w:sz w:val="14"/>
                <w:szCs w:val="14"/>
                <w:cs/>
              </w:rPr>
            </w:pPr>
          </w:p>
        </w:tc>
        <w:tc>
          <w:tcPr>
            <w:tcW w:w="1080" w:type="dxa"/>
          </w:tcPr>
          <w:p w:rsidR="00AE499B" w:rsidRPr="00AE499B" w:rsidRDefault="00AE499B" w:rsidP="00AE499B">
            <w:pPr>
              <w:tabs>
                <w:tab w:val="left" w:pos="540"/>
              </w:tabs>
              <w:overflowPunct/>
              <w:autoSpaceDE/>
              <w:autoSpaceDN/>
              <w:adjustRightInd/>
              <w:spacing w:line="280" w:lineRule="exact"/>
              <w:textAlignment w:val="auto"/>
              <w:rPr>
                <w:rFonts w:ascii="Arial" w:hAnsi="Arial" w:cs="Arial"/>
                <w:sz w:val="14"/>
                <w:szCs w:val="14"/>
              </w:rPr>
            </w:pP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rPr>
            </w:pPr>
            <w:r w:rsidRPr="00AE499B">
              <w:rPr>
                <w:rFonts w:ascii="Arial" w:hAnsi="Arial" w:cs="Arial"/>
                <w:sz w:val="14"/>
                <w:szCs w:val="14"/>
              </w:rPr>
              <w:t>1</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125 million per installment, as from February 2018</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rPr>
              <w:t>2,000,000</w:t>
            </w: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cs/>
              </w:rPr>
              <w:t>-</w:t>
            </w: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cs/>
              </w:rPr>
              <w:t>-</w:t>
            </w:r>
          </w:p>
        </w:tc>
        <w:tc>
          <w:tcPr>
            <w:tcW w:w="1051" w:type="dxa"/>
            <w:gridSpan w:val="2"/>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cs/>
              </w:rPr>
              <w:t>-</w:t>
            </w:r>
          </w:p>
        </w:tc>
        <w:tc>
          <w:tcPr>
            <w:tcW w:w="1019"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rPr>
              <w:t>2,000,000</w:t>
            </w: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r w:rsidRPr="00AE499B">
              <w:rPr>
                <w:rFonts w:ascii="Arial" w:hAnsi="Arial" w:cs="Arial"/>
                <w:sz w:val="14"/>
                <w:szCs w:val="14"/>
                <w:cs/>
              </w:rPr>
              <w:t>-</w:t>
            </w:r>
          </w:p>
        </w:tc>
      </w:tr>
      <w:tr w:rsidR="00AE499B" w:rsidRPr="00AE499B" w:rsidTr="00AE499B">
        <w:tc>
          <w:tcPr>
            <w:tcW w:w="1710" w:type="dxa"/>
            <w:gridSpan w:val="2"/>
          </w:tcPr>
          <w:p w:rsidR="00AE499B" w:rsidRPr="00AE499B" w:rsidRDefault="00AE499B" w:rsidP="00AE499B">
            <w:pPr>
              <w:tabs>
                <w:tab w:val="left" w:pos="540"/>
              </w:tabs>
              <w:spacing w:line="280" w:lineRule="exact"/>
              <w:rPr>
                <w:rFonts w:ascii="Arial" w:hAnsi="Arial" w:cs="Arial"/>
                <w:sz w:val="14"/>
                <w:szCs w:val="14"/>
                <w:u w:val="single"/>
              </w:rPr>
            </w:pPr>
            <w:r w:rsidRPr="00AE499B">
              <w:rPr>
                <w:rFonts w:ascii="Arial" w:hAnsi="Arial" w:cs="Arial"/>
                <w:sz w:val="14"/>
                <w:szCs w:val="14"/>
                <w:u w:val="single"/>
              </w:rPr>
              <w:t>Subsidiaries</w:t>
            </w:r>
          </w:p>
        </w:tc>
        <w:tc>
          <w:tcPr>
            <w:tcW w:w="1933" w:type="dxa"/>
          </w:tcPr>
          <w:p w:rsidR="00AE499B" w:rsidRPr="00AE499B" w:rsidRDefault="00AE499B" w:rsidP="00AE499B">
            <w:pPr>
              <w:tabs>
                <w:tab w:val="left" w:pos="540"/>
              </w:tabs>
              <w:spacing w:line="280" w:lineRule="exact"/>
              <w:ind w:right="-108"/>
              <w:rPr>
                <w:rFonts w:ascii="Arial" w:hAnsi="Arial" w:cs="Arial"/>
                <w:sz w:val="14"/>
                <w:szCs w:val="14"/>
                <w:u w:val="single"/>
                <w:cs/>
              </w:rPr>
            </w:pP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51" w:type="dxa"/>
            <w:gridSpan w:val="2"/>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19"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tcPr>
          <w:p w:rsidR="00AE499B" w:rsidRPr="00AE499B" w:rsidRDefault="00AE499B" w:rsidP="00AE499B">
            <w:pPr>
              <w:tabs>
                <w:tab w:val="decimal" w:pos="774"/>
              </w:tabs>
              <w:overflowPunct/>
              <w:autoSpaceDE/>
              <w:autoSpaceDN/>
              <w:adjustRightInd/>
              <w:spacing w:line="280" w:lineRule="exact"/>
              <w:textAlignment w:val="auto"/>
              <w:rPr>
                <w:rFonts w:ascii="Arial" w:hAnsi="Arial" w:cs="Arial"/>
                <w:sz w:val="14"/>
                <w:szCs w:val="14"/>
              </w:rPr>
            </w:pPr>
          </w:p>
        </w:tc>
      </w:tr>
      <w:tr w:rsidR="00AE499B" w:rsidRPr="00AE499B" w:rsidTr="00AE499B">
        <w:trPr>
          <w:trHeight w:val="76"/>
        </w:trPr>
        <w:tc>
          <w:tcPr>
            <w:tcW w:w="3643" w:type="dxa"/>
            <w:gridSpan w:val="3"/>
          </w:tcPr>
          <w:p w:rsidR="00AE499B" w:rsidRPr="00AE499B" w:rsidRDefault="00AE499B" w:rsidP="00AE499B">
            <w:pPr>
              <w:tabs>
                <w:tab w:val="left" w:pos="540"/>
              </w:tabs>
              <w:spacing w:line="280" w:lineRule="exact"/>
              <w:ind w:right="-36"/>
              <w:rPr>
                <w:rFonts w:ascii="Arial" w:hAnsi="Arial" w:cs="Arial"/>
                <w:sz w:val="14"/>
                <w:szCs w:val="14"/>
              </w:rPr>
            </w:pPr>
            <w:proofErr w:type="spellStart"/>
            <w:r w:rsidRPr="00AE499B">
              <w:rPr>
                <w:rFonts w:ascii="Arial" w:hAnsi="Arial" w:cs="Arial"/>
                <w:sz w:val="14"/>
                <w:szCs w:val="14"/>
              </w:rPr>
              <w:t>Prachinburi</w:t>
            </w:r>
            <w:proofErr w:type="spellEnd"/>
            <w:r w:rsidRPr="00AE499B">
              <w:rPr>
                <w:rFonts w:ascii="Arial" w:hAnsi="Arial" w:cs="Arial"/>
                <w:sz w:val="14"/>
                <w:szCs w:val="14"/>
              </w:rPr>
              <w:t xml:space="preserve"> Glass Industry Co., Ltd.</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51" w:type="dxa"/>
            <w:gridSpan w:val="2"/>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19"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tcPr>
          <w:p w:rsidR="00AE499B" w:rsidRPr="00AE499B" w:rsidRDefault="00AE499B" w:rsidP="00AE499B">
            <w:pPr>
              <w:tabs>
                <w:tab w:val="decimal" w:pos="774"/>
              </w:tabs>
              <w:overflowPunct/>
              <w:autoSpaceDE/>
              <w:autoSpaceDN/>
              <w:adjustRightInd/>
              <w:spacing w:line="280" w:lineRule="exact"/>
              <w:textAlignment w:val="auto"/>
              <w:rPr>
                <w:rFonts w:ascii="Arial" w:hAnsi="Arial" w:cs="Arial"/>
                <w:sz w:val="14"/>
                <w:szCs w:val="14"/>
              </w:rPr>
            </w:pP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rPr>
            </w:pPr>
            <w:r w:rsidRPr="00AE499B">
              <w:rPr>
                <w:rFonts w:ascii="Arial" w:hAnsi="Arial" w:cs="Arial"/>
                <w:sz w:val="14"/>
                <w:szCs w:val="14"/>
              </w:rPr>
              <w:t>2</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12.5 million per installment, as from March 2014</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50,000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100,000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150,000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3643" w:type="dxa"/>
            <w:gridSpan w:val="3"/>
          </w:tcPr>
          <w:p w:rsidR="00AE499B" w:rsidRPr="00AE499B" w:rsidRDefault="00AE499B" w:rsidP="00AE499B">
            <w:pPr>
              <w:tabs>
                <w:tab w:val="left" w:pos="540"/>
              </w:tabs>
              <w:spacing w:line="280" w:lineRule="exact"/>
              <w:ind w:right="-36"/>
              <w:rPr>
                <w:rFonts w:ascii="Arial" w:hAnsi="Arial" w:cs="Arial"/>
                <w:sz w:val="14"/>
                <w:szCs w:val="14"/>
              </w:rPr>
            </w:pPr>
            <w:proofErr w:type="spellStart"/>
            <w:r w:rsidRPr="00AE499B">
              <w:rPr>
                <w:rFonts w:ascii="Arial" w:hAnsi="Arial" w:cs="Arial"/>
                <w:sz w:val="14"/>
                <w:szCs w:val="14"/>
              </w:rPr>
              <w:t>Khonkaen</w:t>
            </w:r>
            <w:proofErr w:type="spellEnd"/>
            <w:r w:rsidRPr="00AE499B">
              <w:rPr>
                <w:rFonts w:ascii="Arial" w:hAnsi="Arial" w:cs="Arial"/>
                <w:sz w:val="14"/>
                <w:szCs w:val="14"/>
              </w:rPr>
              <w:t xml:space="preserve"> Glass Industry Co., Ltd.</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51" w:type="dxa"/>
            <w:gridSpan w:val="2"/>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19"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tcPr>
          <w:p w:rsidR="00AE499B" w:rsidRPr="00AE499B" w:rsidRDefault="00AE499B" w:rsidP="00AE499B">
            <w:pPr>
              <w:tabs>
                <w:tab w:val="decimal" w:pos="774"/>
              </w:tabs>
              <w:overflowPunct/>
              <w:autoSpaceDE/>
              <w:autoSpaceDN/>
              <w:adjustRightInd/>
              <w:spacing w:line="280" w:lineRule="exact"/>
              <w:textAlignment w:val="auto"/>
              <w:rPr>
                <w:rFonts w:ascii="Arial" w:hAnsi="Arial" w:cs="Arial"/>
                <w:sz w:val="14"/>
                <w:szCs w:val="14"/>
              </w:rPr>
            </w:pP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cs/>
              </w:rPr>
            </w:pPr>
            <w:r w:rsidRPr="00AE499B">
              <w:rPr>
                <w:rFonts w:ascii="Arial" w:hAnsi="Arial" w:cs="Arial"/>
                <w:sz w:val="14"/>
                <w:szCs w:val="14"/>
              </w:rPr>
              <w:t>3</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33 million per installment, except for the last installment at Baht 38 million, as from June 2014</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137,000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269,000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401,000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cs/>
              </w:rPr>
            </w:pPr>
            <w:r w:rsidRPr="00AE499B">
              <w:rPr>
                <w:rFonts w:ascii="Arial" w:hAnsi="Arial" w:cs="Arial"/>
                <w:sz w:val="14"/>
                <w:szCs w:val="14"/>
              </w:rPr>
              <w:t>4</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31 million per installment, except for the last installment at Baht 35 million, as from December 2014</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97,000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221,000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345,000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469,000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3643" w:type="dxa"/>
            <w:gridSpan w:val="3"/>
          </w:tcPr>
          <w:p w:rsidR="00AE499B" w:rsidRPr="00AE499B" w:rsidRDefault="00AE499B" w:rsidP="00AE499B">
            <w:pPr>
              <w:tabs>
                <w:tab w:val="left" w:pos="540"/>
              </w:tabs>
              <w:spacing w:line="280" w:lineRule="exact"/>
              <w:ind w:right="-36"/>
              <w:rPr>
                <w:rFonts w:ascii="Arial" w:hAnsi="Arial" w:cs="Arial"/>
                <w:sz w:val="14"/>
                <w:szCs w:val="14"/>
              </w:rPr>
            </w:pPr>
            <w:r w:rsidRPr="00AE499B">
              <w:rPr>
                <w:rFonts w:ascii="Arial" w:hAnsi="Arial" w:cs="Arial"/>
                <w:sz w:val="14"/>
                <w:szCs w:val="14"/>
              </w:rPr>
              <w:t>Ayutthaya Glass Industry Co., Ltd.</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51" w:type="dxa"/>
            <w:gridSpan w:val="2"/>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19" w:type="dxa"/>
            <w:vAlign w:val="bottom"/>
          </w:tcPr>
          <w:p w:rsidR="00AE499B" w:rsidRPr="00AE499B" w:rsidRDefault="00AE499B" w:rsidP="00AE499B">
            <w:pPr>
              <w:tabs>
                <w:tab w:val="decimal" w:pos="774"/>
              </w:tabs>
              <w:spacing w:line="280" w:lineRule="exact"/>
              <w:ind w:left="-18" w:right="-18"/>
              <w:rPr>
                <w:rFonts w:ascii="Arial" w:hAnsi="Arial" w:cs="Arial"/>
                <w:sz w:val="14"/>
                <w:szCs w:val="14"/>
                <w:cs/>
              </w:rPr>
            </w:pPr>
          </w:p>
        </w:tc>
        <w:tc>
          <w:tcPr>
            <w:tcW w:w="1080" w:type="dxa"/>
          </w:tcPr>
          <w:p w:rsidR="00AE499B" w:rsidRPr="00AE499B" w:rsidRDefault="00AE499B" w:rsidP="00AE499B">
            <w:pPr>
              <w:tabs>
                <w:tab w:val="decimal" w:pos="774"/>
              </w:tabs>
              <w:overflowPunct/>
              <w:autoSpaceDE/>
              <w:autoSpaceDN/>
              <w:adjustRightInd/>
              <w:spacing w:line="280" w:lineRule="exact"/>
              <w:textAlignment w:val="auto"/>
              <w:rPr>
                <w:rFonts w:ascii="Arial" w:hAnsi="Arial" w:cs="Arial"/>
                <w:sz w:val="14"/>
                <w:szCs w:val="14"/>
              </w:rPr>
            </w:pPr>
          </w:p>
        </w:tc>
      </w:tr>
      <w:tr w:rsidR="00D06A67" w:rsidRPr="00D06A67" w:rsidTr="00AE499B">
        <w:trPr>
          <w:trHeight w:val="76"/>
        </w:trPr>
        <w:tc>
          <w:tcPr>
            <w:tcW w:w="630" w:type="dxa"/>
          </w:tcPr>
          <w:p w:rsidR="00AE499B" w:rsidRPr="00D06A67" w:rsidRDefault="00AE499B" w:rsidP="00AE499B">
            <w:pPr>
              <w:tabs>
                <w:tab w:val="left" w:pos="540"/>
              </w:tabs>
              <w:spacing w:line="280" w:lineRule="exact"/>
              <w:ind w:right="-36"/>
              <w:jc w:val="center"/>
              <w:rPr>
                <w:rFonts w:ascii="Arial" w:hAnsi="Arial" w:cs="Arial"/>
                <w:sz w:val="14"/>
                <w:szCs w:val="14"/>
                <w:cs/>
              </w:rPr>
            </w:pPr>
            <w:r w:rsidRPr="00D06A67">
              <w:rPr>
                <w:rFonts w:ascii="Arial" w:hAnsi="Arial" w:cs="Arial"/>
                <w:sz w:val="14"/>
                <w:szCs w:val="14"/>
              </w:rPr>
              <w:t>5</w:t>
            </w:r>
          </w:p>
        </w:tc>
        <w:tc>
          <w:tcPr>
            <w:tcW w:w="1080" w:type="dxa"/>
          </w:tcPr>
          <w:p w:rsidR="00AE499B" w:rsidRPr="00D06A67" w:rsidRDefault="00AE499B" w:rsidP="00AE499B">
            <w:pPr>
              <w:tabs>
                <w:tab w:val="left" w:pos="540"/>
              </w:tabs>
              <w:spacing w:line="280" w:lineRule="exact"/>
              <w:ind w:left="-108" w:right="-108"/>
              <w:jc w:val="center"/>
              <w:rPr>
                <w:rFonts w:ascii="Arial" w:hAnsi="Arial" w:cs="Arial"/>
                <w:sz w:val="14"/>
                <w:szCs w:val="14"/>
              </w:rPr>
            </w:pPr>
            <w:r w:rsidRPr="00D06A67">
              <w:rPr>
                <w:rFonts w:ascii="Arial" w:hAnsi="Arial" w:cs="Arial"/>
                <w:sz w:val="14"/>
                <w:szCs w:val="14"/>
              </w:rPr>
              <w:t>THBFIX</w:t>
            </w:r>
          </w:p>
          <w:p w:rsidR="00AE499B" w:rsidRPr="00D06A67" w:rsidRDefault="00AE499B" w:rsidP="00AE499B">
            <w:pPr>
              <w:tabs>
                <w:tab w:val="left" w:pos="540"/>
              </w:tabs>
              <w:spacing w:line="280" w:lineRule="exact"/>
              <w:ind w:left="-108" w:right="-108"/>
              <w:jc w:val="center"/>
              <w:rPr>
                <w:rFonts w:ascii="Arial" w:hAnsi="Arial" w:cs="Arial"/>
                <w:sz w:val="14"/>
                <w:szCs w:val="14"/>
              </w:rPr>
            </w:pPr>
            <w:r w:rsidRPr="00D06A67">
              <w:rPr>
                <w:rFonts w:ascii="Arial" w:hAnsi="Arial" w:cs="Arial"/>
                <w:sz w:val="14"/>
                <w:szCs w:val="14"/>
              </w:rPr>
              <w:t>3M+0.965</w:t>
            </w:r>
            <w:r w:rsidRPr="00D06A67">
              <w:rPr>
                <w:rFonts w:ascii="Arial" w:hAnsi="Arial" w:cs="Arial"/>
                <w:sz w:val="14"/>
                <w:szCs w:val="14"/>
                <w:vertAlign w:val="superscript"/>
              </w:rPr>
              <w:t xml:space="preserve"> (</w:t>
            </w:r>
            <w:r w:rsidRPr="00D06A67">
              <w:rPr>
                <w:rStyle w:val="Emphasis"/>
                <w:rFonts w:ascii="Arial" w:hAnsi="Arial" w:cs="Arial"/>
                <w:b w:val="0"/>
                <w:bCs w:val="0"/>
                <w:sz w:val="14"/>
                <w:szCs w:val="14"/>
                <w:vertAlign w:val="superscript"/>
              </w:rPr>
              <w:t>a)</w:t>
            </w:r>
          </w:p>
        </w:tc>
        <w:tc>
          <w:tcPr>
            <w:tcW w:w="1933" w:type="dxa"/>
          </w:tcPr>
          <w:p w:rsidR="00AE499B" w:rsidRPr="00D06A67" w:rsidRDefault="00AE499B" w:rsidP="00AE499B">
            <w:pPr>
              <w:tabs>
                <w:tab w:val="left" w:pos="540"/>
              </w:tabs>
              <w:spacing w:line="280" w:lineRule="exact"/>
              <w:ind w:left="162" w:right="-108" w:hanging="162"/>
              <w:rPr>
                <w:rFonts w:ascii="Arial" w:hAnsi="Arial" w:cs="Arial"/>
                <w:sz w:val="14"/>
                <w:szCs w:val="14"/>
              </w:rPr>
            </w:pPr>
            <w:r w:rsidRPr="00D06A67">
              <w:rPr>
                <w:rFonts w:ascii="Arial" w:hAnsi="Arial" w:cs="Arial"/>
                <w:sz w:val="14"/>
                <w:szCs w:val="14"/>
              </w:rPr>
              <w:t>Every 3 months, at Baht 42 million per installment, except for the last installment at Baht 38 million, as from June 2012</w:t>
            </w:r>
          </w:p>
        </w:tc>
        <w:tc>
          <w:tcPr>
            <w:tcW w:w="1037" w:type="dxa"/>
            <w:vAlign w:val="bottom"/>
          </w:tcPr>
          <w:p w:rsidR="00AE499B" w:rsidRPr="00D06A67" w:rsidRDefault="00AE499B" w:rsidP="00AE499B">
            <w:pPr>
              <w:tabs>
                <w:tab w:val="decimal" w:pos="774"/>
              </w:tabs>
              <w:spacing w:line="280" w:lineRule="exact"/>
              <w:ind w:left="-18" w:right="-18"/>
              <w:rPr>
                <w:rFonts w:ascii="Arial" w:hAnsi="Arial" w:cs="Arial"/>
                <w:sz w:val="14"/>
                <w:szCs w:val="14"/>
              </w:rPr>
            </w:pPr>
            <w:r w:rsidRPr="00D06A67">
              <w:rPr>
                <w:rFonts w:ascii="Arial" w:hAnsi="Arial" w:cs="Arial"/>
                <w:sz w:val="14"/>
                <w:szCs w:val="14"/>
              </w:rPr>
              <w:t>-</w:t>
            </w:r>
          </w:p>
        </w:tc>
        <w:tc>
          <w:tcPr>
            <w:tcW w:w="1080" w:type="dxa"/>
            <w:vAlign w:val="bottom"/>
          </w:tcPr>
          <w:p w:rsidR="00AE499B" w:rsidRPr="00D06A67" w:rsidRDefault="00AE499B" w:rsidP="00AE499B">
            <w:pPr>
              <w:tabs>
                <w:tab w:val="decimal" w:pos="774"/>
              </w:tabs>
              <w:spacing w:line="280" w:lineRule="exact"/>
              <w:ind w:left="-108"/>
              <w:rPr>
                <w:rFonts w:ascii="Arial" w:hAnsi="Arial" w:cs="Arial"/>
                <w:sz w:val="14"/>
                <w:szCs w:val="14"/>
              </w:rPr>
            </w:pPr>
            <w:r w:rsidRPr="00D06A67">
              <w:rPr>
                <w:rFonts w:ascii="Arial" w:hAnsi="Arial" w:cs="Arial"/>
                <w:sz w:val="14"/>
                <w:szCs w:val="14"/>
              </w:rPr>
              <w:t>-</w:t>
            </w:r>
          </w:p>
        </w:tc>
        <w:tc>
          <w:tcPr>
            <w:tcW w:w="1080" w:type="dxa"/>
            <w:vAlign w:val="bottom"/>
          </w:tcPr>
          <w:p w:rsidR="00AE499B" w:rsidRPr="00D06A67" w:rsidRDefault="00AE499B" w:rsidP="00AE499B">
            <w:pPr>
              <w:tabs>
                <w:tab w:val="decimal" w:pos="774"/>
              </w:tabs>
              <w:spacing w:line="280" w:lineRule="exact"/>
              <w:ind w:left="-108"/>
              <w:rPr>
                <w:rFonts w:ascii="Arial" w:hAnsi="Arial" w:cs="Arial"/>
                <w:sz w:val="14"/>
                <w:szCs w:val="14"/>
              </w:rPr>
            </w:pPr>
            <w:r w:rsidRPr="00D06A67">
              <w:rPr>
                <w:rFonts w:ascii="Arial" w:hAnsi="Arial" w:cs="Arial"/>
                <w:sz w:val="14"/>
                <w:szCs w:val="14"/>
              </w:rPr>
              <w:t>-</w:t>
            </w:r>
          </w:p>
        </w:tc>
        <w:tc>
          <w:tcPr>
            <w:tcW w:w="1051" w:type="dxa"/>
            <w:gridSpan w:val="2"/>
            <w:vAlign w:val="bottom"/>
          </w:tcPr>
          <w:p w:rsidR="00AE499B" w:rsidRPr="00D06A67" w:rsidRDefault="00AE499B" w:rsidP="00AE499B">
            <w:pPr>
              <w:tabs>
                <w:tab w:val="decimal" w:pos="774"/>
              </w:tabs>
              <w:spacing w:line="280" w:lineRule="exact"/>
              <w:ind w:left="-108"/>
              <w:rPr>
                <w:rFonts w:ascii="Arial" w:hAnsi="Arial" w:cs="Arial"/>
                <w:sz w:val="14"/>
                <w:szCs w:val="14"/>
              </w:rPr>
            </w:pPr>
            <w:r w:rsidRPr="00D06A67">
              <w:rPr>
                <w:rFonts w:ascii="Arial" w:hAnsi="Arial" w:cs="Arial"/>
                <w:sz w:val="14"/>
                <w:szCs w:val="14"/>
              </w:rPr>
              <w:t>80,000</w:t>
            </w:r>
          </w:p>
        </w:tc>
        <w:tc>
          <w:tcPr>
            <w:tcW w:w="1019" w:type="dxa"/>
            <w:vAlign w:val="bottom"/>
          </w:tcPr>
          <w:p w:rsidR="00AE499B" w:rsidRPr="00D06A67" w:rsidRDefault="00AE499B" w:rsidP="00AE499B">
            <w:pPr>
              <w:tabs>
                <w:tab w:val="decimal" w:pos="774"/>
              </w:tabs>
              <w:spacing w:line="280" w:lineRule="exact"/>
              <w:ind w:left="-108"/>
              <w:rPr>
                <w:rFonts w:ascii="Arial" w:hAnsi="Arial" w:cs="Arial"/>
                <w:sz w:val="14"/>
                <w:szCs w:val="14"/>
              </w:rPr>
            </w:pPr>
            <w:r w:rsidRPr="00D06A67">
              <w:rPr>
                <w:rFonts w:ascii="Arial" w:hAnsi="Arial" w:cs="Arial"/>
                <w:sz w:val="14"/>
                <w:szCs w:val="14"/>
              </w:rPr>
              <w:t>-</w:t>
            </w:r>
          </w:p>
        </w:tc>
        <w:tc>
          <w:tcPr>
            <w:tcW w:w="1080" w:type="dxa"/>
            <w:vAlign w:val="bottom"/>
          </w:tcPr>
          <w:p w:rsidR="00AE499B" w:rsidRPr="00D06A67" w:rsidRDefault="00AE499B" w:rsidP="00AE499B">
            <w:pPr>
              <w:tabs>
                <w:tab w:val="decimal" w:pos="774"/>
              </w:tabs>
              <w:spacing w:line="280" w:lineRule="exact"/>
              <w:ind w:left="-108"/>
              <w:rPr>
                <w:rFonts w:ascii="Arial" w:hAnsi="Arial" w:cs="Arial"/>
                <w:sz w:val="14"/>
                <w:szCs w:val="14"/>
              </w:rPr>
            </w:pPr>
            <w:r w:rsidRPr="00D06A67">
              <w:rPr>
                <w:rFonts w:ascii="Arial" w:hAnsi="Arial" w:cs="Arial"/>
                <w:sz w:val="14"/>
                <w:szCs w:val="14"/>
              </w:rPr>
              <w:t>-</w:t>
            </w: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cs/>
              </w:rPr>
            </w:pPr>
            <w:r w:rsidRPr="00AE499B">
              <w:rPr>
                <w:rFonts w:ascii="Arial" w:hAnsi="Arial" w:cs="Arial"/>
                <w:sz w:val="14"/>
                <w:szCs w:val="14"/>
              </w:rPr>
              <w:t>6</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36 million per installment, except for the last installment at Baht 32 million, as from June 2014</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104,000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248,000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392,000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rPr>
            </w:pPr>
            <w:r w:rsidRPr="00AE499B">
              <w:rPr>
                <w:rFonts w:ascii="Arial" w:hAnsi="Arial" w:cs="Arial"/>
                <w:sz w:val="14"/>
                <w:szCs w:val="14"/>
              </w:rPr>
              <w:t>7</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42 million per installment, except for the last installment at Baht 38 million, as from January 2015</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164,000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332,000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500,000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rPr>
            </w:pPr>
            <w:r w:rsidRPr="00AE499B">
              <w:rPr>
                <w:rFonts w:ascii="Arial" w:hAnsi="Arial" w:cs="Arial"/>
                <w:sz w:val="14"/>
                <w:szCs w:val="14"/>
              </w:rPr>
              <w:t>8</w:t>
            </w: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r w:rsidRPr="00AE499B">
              <w:rPr>
                <w:rFonts w:ascii="Arial" w:hAnsi="Arial" w:cs="Arial"/>
                <w:sz w:val="14"/>
                <w:szCs w:val="14"/>
              </w:rPr>
              <w:t>Every 3 months, at Baht 36 million per installment, except for the last installment at Baht 32 million, as from July 2014</w:t>
            </w: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140,000</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284,000</w:t>
            </w: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428,000</w:t>
            </w: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AE499B">
            <w:pPr>
              <w:tabs>
                <w:tab w:val="left" w:pos="540"/>
              </w:tabs>
              <w:spacing w:line="280" w:lineRule="exact"/>
              <w:ind w:right="-36"/>
              <w:jc w:val="center"/>
              <w:rPr>
                <w:rFonts w:ascii="Arial" w:hAnsi="Arial" w:cs="Arial"/>
                <w:sz w:val="14"/>
                <w:szCs w:val="14"/>
              </w:rPr>
            </w:pPr>
          </w:p>
        </w:tc>
        <w:tc>
          <w:tcPr>
            <w:tcW w:w="1080" w:type="dxa"/>
          </w:tcPr>
          <w:p w:rsidR="00AE499B" w:rsidRPr="00AE499B" w:rsidRDefault="00AE499B" w:rsidP="00AE499B">
            <w:pPr>
              <w:tabs>
                <w:tab w:val="left" w:pos="540"/>
              </w:tabs>
              <w:spacing w:line="280" w:lineRule="exact"/>
              <w:ind w:left="-108" w:right="-108"/>
              <w:jc w:val="center"/>
              <w:rPr>
                <w:rFonts w:ascii="Arial" w:hAnsi="Arial" w:cs="Arial"/>
                <w:sz w:val="14"/>
                <w:szCs w:val="14"/>
              </w:rPr>
            </w:pPr>
          </w:p>
        </w:tc>
        <w:tc>
          <w:tcPr>
            <w:tcW w:w="1933" w:type="dxa"/>
          </w:tcPr>
          <w:p w:rsidR="00AE499B" w:rsidRPr="00AE499B" w:rsidRDefault="00AE499B" w:rsidP="00AE499B">
            <w:pPr>
              <w:tabs>
                <w:tab w:val="left" w:pos="540"/>
              </w:tabs>
              <w:spacing w:line="280" w:lineRule="exact"/>
              <w:ind w:left="162" w:right="-108" w:hanging="162"/>
              <w:rPr>
                <w:rFonts w:ascii="Arial" w:hAnsi="Arial" w:cs="Arial"/>
                <w:sz w:val="14"/>
                <w:szCs w:val="14"/>
              </w:rPr>
            </w:pPr>
          </w:p>
        </w:tc>
        <w:tc>
          <w:tcPr>
            <w:tcW w:w="1037" w:type="dxa"/>
            <w:vAlign w:val="bottom"/>
          </w:tcPr>
          <w:p w:rsidR="00AE499B" w:rsidRPr="00AE499B" w:rsidRDefault="00AE499B" w:rsidP="00AE499B">
            <w:pPr>
              <w:tabs>
                <w:tab w:val="decimal" w:pos="774"/>
              </w:tabs>
              <w:spacing w:line="280" w:lineRule="exact"/>
              <w:ind w:left="-18" w:right="-18"/>
              <w:rPr>
                <w:rFonts w:ascii="Arial" w:hAnsi="Arial" w:cs="Arial"/>
                <w:sz w:val="14"/>
                <w:szCs w:val="14"/>
              </w:rPr>
            </w:pP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p>
        </w:tc>
        <w:tc>
          <w:tcPr>
            <w:tcW w:w="1051" w:type="dxa"/>
            <w:gridSpan w:val="2"/>
            <w:vAlign w:val="bottom"/>
          </w:tcPr>
          <w:p w:rsidR="00AE499B" w:rsidRPr="00AE499B" w:rsidRDefault="00AE499B" w:rsidP="00AE499B">
            <w:pPr>
              <w:tabs>
                <w:tab w:val="decimal" w:pos="774"/>
              </w:tabs>
              <w:spacing w:line="280" w:lineRule="exact"/>
              <w:ind w:left="-108"/>
              <w:rPr>
                <w:rFonts w:ascii="Arial" w:hAnsi="Arial" w:cs="Arial"/>
                <w:sz w:val="14"/>
                <w:szCs w:val="14"/>
              </w:rPr>
            </w:pPr>
          </w:p>
        </w:tc>
        <w:tc>
          <w:tcPr>
            <w:tcW w:w="1019" w:type="dxa"/>
            <w:vAlign w:val="bottom"/>
          </w:tcPr>
          <w:p w:rsidR="00AE499B" w:rsidRPr="00AE499B" w:rsidRDefault="00AE499B" w:rsidP="00AE499B">
            <w:pPr>
              <w:tabs>
                <w:tab w:val="decimal" w:pos="774"/>
              </w:tabs>
              <w:spacing w:line="280" w:lineRule="exact"/>
              <w:ind w:left="-108"/>
              <w:rPr>
                <w:rFonts w:ascii="Arial" w:hAnsi="Arial" w:cs="Arial"/>
                <w:sz w:val="14"/>
                <w:szCs w:val="14"/>
              </w:rPr>
            </w:pPr>
          </w:p>
        </w:tc>
        <w:tc>
          <w:tcPr>
            <w:tcW w:w="1080" w:type="dxa"/>
            <w:vAlign w:val="bottom"/>
          </w:tcPr>
          <w:p w:rsidR="00AE499B" w:rsidRPr="00AE499B" w:rsidRDefault="00AE499B" w:rsidP="00AE499B">
            <w:pPr>
              <w:tabs>
                <w:tab w:val="decimal" w:pos="774"/>
              </w:tabs>
              <w:spacing w:line="280" w:lineRule="exact"/>
              <w:ind w:left="-108"/>
              <w:rPr>
                <w:rFonts w:ascii="Arial" w:hAnsi="Arial" w:cs="Arial"/>
                <w:sz w:val="14"/>
                <w:szCs w:val="14"/>
              </w:rPr>
            </w:pPr>
          </w:p>
        </w:tc>
      </w:tr>
      <w:tr w:rsidR="00AE499B" w:rsidRPr="00AE499B" w:rsidTr="00AE499B">
        <w:trPr>
          <w:trHeight w:val="76"/>
        </w:trPr>
        <w:tc>
          <w:tcPr>
            <w:tcW w:w="630" w:type="dxa"/>
          </w:tcPr>
          <w:p w:rsidR="00AE499B" w:rsidRPr="00AE499B" w:rsidRDefault="00AE499B" w:rsidP="00D761D8">
            <w:pPr>
              <w:tabs>
                <w:tab w:val="left" w:pos="540"/>
              </w:tabs>
              <w:spacing w:line="270" w:lineRule="exact"/>
              <w:ind w:right="-36"/>
              <w:jc w:val="center"/>
              <w:rPr>
                <w:rFonts w:ascii="Arial" w:hAnsi="Arial" w:cs="Arial"/>
                <w:sz w:val="14"/>
                <w:szCs w:val="14"/>
              </w:rPr>
            </w:pPr>
            <w:r w:rsidRPr="00AE499B">
              <w:rPr>
                <w:rFonts w:ascii="Arial" w:hAnsi="Arial" w:cs="Arial"/>
                <w:sz w:val="14"/>
                <w:szCs w:val="14"/>
              </w:rPr>
              <w:t>9</w:t>
            </w:r>
          </w:p>
        </w:tc>
        <w:tc>
          <w:tcPr>
            <w:tcW w:w="1080" w:type="dxa"/>
          </w:tcPr>
          <w:p w:rsidR="00AE499B" w:rsidRPr="00AE499B" w:rsidRDefault="00AE499B" w:rsidP="00D761D8">
            <w:pPr>
              <w:tabs>
                <w:tab w:val="left" w:pos="540"/>
              </w:tabs>
              <w:spacing w:line="27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D761D8">
            <w:pPr>
              <w:tabs>
                <w:tab w:val="left" w:pos="540"/>
              </w:tabs>
              <w:spacing w:line="270" w:lineRule="exact"/>
              <w:ind w:left="162" w:right="-108" w:hanging="162"/>
              <w:rPr>
                <w:rFonts w:ascii="Arial" w:hAnsi="Arial" w:cs="Arial"/>
                <w:sz w:val="14"/>
                <w:szCs w:val="14"/>
              </w:rPr>
            </w:pPr>
            <w:r w:rsidRPr="00AE499B">
              <w:rPr>
                <w:rFonts w:ascii="Arial" w:hAnsi="Arial" w:cs="Arial"/>
                <w:sz w:val="14"/>
                <w:szCs w:val="14"/>
              </w:rPr>
              <w:t>Every 3 months, at Baht 84 million per installment, except for the last installment at Baht 76 million, as from September 2015</w:t>
            </w:r>
          </w:p>
        </w:tc>
        <w:tc>
          <w:tcPr>
            <w:tcW w:w="1037" w:type="dxa"/>
            <w:vAlign w:val="bottom"/>
          </w:tcPr>
          <w:p w:rsidR="00AE499B" w:rsidRPr="00AE499B" w:rsidRDefault="00AE499B" w:rsidP="00D761D8">
            <w:pPr>
              <w:tabs>
                <w:tab w:val="decimal" w:pos="774"/>
              </w:tabs>
              <w:spacing w:line="270" w:lineRule="exact"/>
              <w:ind w:left="-18" w:right="-18"/>
              <w:rPr>
                <w:rFonts w:ascii="Arial" w:hAnsi="Arial" w:cs="Arial"/>
                <w:sz w:val="14"/>
                <w:szCs w:val="14"/>
              </w:rPr>
            </w:pPr>
            <w:r w:rsidRPr="00AE499B">
              <w:rPr>
                <w:rFonts w:ascii="Arial" w:hAnsi="Arial" w:cs="Arial"/>
                <w:sz w:val="14"/>
                <w:szCs w:val="14"/>
              </w:rPr>
              <w:t>160,000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496,000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832,000</w:t>
            </w:r>
          </w:p>
        </w:tc>
        <w:tc>
          <w:tcPr>
            <w:tcW w:w="1051" w:type="dxa"/>
            <w:gridSpan w:val="2"/>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1,000,000</w:t>
            </w:r>
          </w:p>
        </w:tc>
        <w:tc>
          <w:tcPr>
            <w:tcW w:w="1019"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D761D8">
            <w:pPr>
              <w:tabs>
                <w:tab w:val="left" w:pos="540"/>
              </w:tabs>
              <w:spacing w:line="270" w:lineRule="exact"/>
              <w:ind w:right="-36"/>
              <w:jc w:val="center"/>
              <w:rPr>
                <w:rFonts w:ascii="Arial" w:hAnsi="Arial" w:cs="Arial"/>
                <w:sz w:val="14"/>
                <w:szCs w:val="14"/>
              </w:rPr>
            </w:pPr>
            <w:r w:rsidRPr="00AE499B">
              <w:rPr>
                <w:rFonts w:ascii="Arial" w:hAnsi="Arial" w:cs="Arial"/>
                <w:sz w:val="14"/>
                <w:szCs w:val="14"/>
              </w:rPr>
              <w:t>10</w:t>
            </w:r>
          </w:p>
        </w:tc>
        <w:tc>
          <w:tcPr>
            <w:tcW w:w="1080" w:type="dxa"/>
          </w:tcPr>
          <w:p w:rsidR="00AE499B" w:rsidRPr="00AE499B" w:rsidRDefault="00AE499B" w:rsidP="00D761D8">
            <w:pPr>
              <w:tabs>
                <w:tab w:val="left" w:pos="540"/>
              </w:tabs>
              <w:spacing w:line="27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D761D8">
            <w:pPr>
              <w:tabs>
                <w:tab w:val="left" w:pos="540"/>
              </w:tabs>
              <w:spacing w:line="270" w:lineRule="exact"/>
              <w:ind w:left="162" w:right="-108" w:hanging="162"/>
              <w:rPr>
                <w:rFonts w:ascii="Arial" w:hAnsi="Arial" w:cs="Arial"/>
                <w:sz w:val="14"/>
                <w:szCs w:val="14"/>
              </w:rPr>
            </w:pPr>
            <w:r w:rsidRPr="00AE499B">
              <w:rPr>
                <w:rFonts w:ascii="Arial" w:hAnsi="Arial" w:cs="Arial"/>
                <w:sz w:val="14"/>
                <w:szCs w:val="14"/>
              </w:rPr>
              <w:t>Every 3 months, at Baht 36 million per installment, except for the last installment at Baht 32 million, as from March 2015</w:t>
            </w:r>
          </w:p>
        </w:tc>
        <w:tc>
          <w:tcPr>
            <w:tcW w:w="1037" w:type="dxa"/>
            <w:vAlign w:val="bottom"/>
          </w:tcPr>
          <w:p w:rsidR="00AE499B" w:rsidRPr="00AE499B" w:rsidRDefault="00AE499B" w:rsidP="00D761D8">
            <w:pPr>
              <w:tabs>
                <w:tab w:val="decimal" w:pos="774"/>
              </w:tabs>
              <w:spacing w:line="270" w:lineRule="exact"/>
              <w:ind w:left="-18" w:right="-18"/>
              <w:rPr>
                <w:rFonts w:ascii="Arial" w:hAnsi="Arial" w:cs="Arial"/>
                <w:sz w:val="14"/>
                <w:szCs w:val="14"/>
              </w:rPr>
            </w:pPr>
            <w:r w:rsidRPr="00AE499B">
              <w:rPr>
                <w:rFonts w:ascii="Arial" w:hAnsi="Arial" w:cs="Arial"/>
                <w:sz w:val="14"/>
                <w:szCs w:val="14"/>
              </w:rPr>
              <w:t>68,000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212,000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356,000</w:t>
            </w:r>
          </w:p>
        </w:tc>
        <w:tc>
          <w:tcPr>
            <w:tcW w:w="1051" w:type="dxa"/>
            <w:gridSpan w:val="2"/>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500,000</w:t>
            </w:r>
          </w:p>
        </w:tc>
        <w:tc>
          <w:tcPr>
            <w:tcW w:w="1019"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D761D8">
            <w:pPr>
              <w:tabs>
                <w:tab w:val="left" w:pos="540"/>
              </w:tabs>
              <w:spacing w:line="270" w:lineRule="exact"/>
              <w:ind w:right="-36"/>
              <w:jc w:val="center"/>
              <w:rPr>
                <w:rFonts w:ascii="Arial" w:hAnsi="Arial" w:cs="Arial"/>
                <w:sz w:val="14"/>
                <w:szCs w:val="14"/>
              </w:rPr>
            </w:pPr>
            <w:r w:rsidRPr="00AE499B">
              <w:rPr>
                <w:rFonts w:ascii="Arial" w:hAnsi="Arial" w:cs="Arial"/>
                <w:sz w:val="14"/>
                <w:szCs w:val="14"/>
              </w:rPr>
              <w:t>11</w:t>
            </w:r>
          </w:p>
        </w:tc>
        <w:tc>
          <w:tcPr>
            <w:tcW w:w="1080" w:type="dxa"/>
          </w:tcPr>
          <w:p w:rsidR="00AE499B" w:rsidRPr="00AE499B" w:rsidRDefault="00AE499B" w:rsidP="00D761D8">
            <w:pPr>
              <w:tabs>
                <w:tab w:val="left" w:pos="540"/>
              </w:tabs>
              <w:spacing w:line="27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D761D8">
            <w:pPr>
              <w:tabs>
                <w:tab w:val="left" w:pos="540"/>
              </w:tabs>
              <w:spacing w:line="270" w:lineRule="exact"/>
              <w:ind w:left="162" w:right="-108" w:hanging="162"/>
              <w:rPr>
                <w:rFonts w:ascii="Arial" w:hAnsi="Arial" w:cs="Arial"/>
                <w:sz w:val="14"/>
                <w:szCs w:val="14"/>
              </w:rPr>
            </w:pPr>
            <w:r w:rsidRPr="00AE499B">
              <w:rPr>
                <w:rFonts w:ascii="Arial" w:hAnsi="Arial" w:cs="Arial"/>
                <w:sz w:val="14"/>
                <w:szCs w:val="14"/>
              </w:rPr>
              <w:t>Every 3 months, at Baht 31 million per installment, as from September 2016</w:t>
            </w:r>
          </w:p>
        </w:tc>
        <w:tc>
          <w:tcPr>
            <w:tcW w:w="1037" w:type="dxa"/>
            <w:vAlign w:val="bottom"/>
          </w:tcPr>
          <w:p w:rsidR="00AE499B" w:rsidRPr="00AE499B" w:rsidRDefault="00AE499B" w:rsidP="00D761D8">
            <w:pPr>
              <w:tabs>
                <w:tab w:val="decimal" w:pos="774"/>
              </w:tabs>
              <w:spacing w:line="270" w:lineRule="exact"/>
              <w:ind w:left="-18" w:right="-18"/>
              <w:rPr>
                <w:rFonts w:ascii="Arial" w:hAnsi="Arial" w:cs="Arial"/>
                <w:sz w:val="14"/>
                <w:szCs w:val="14"/>
              </w:rPr>
            </w:pPr>
            <w:r w:rsidRPr="00AE499B">
              <w:rPr>
                <w:rFonts w:ascii="Arial" w:hAnsi="Arial" w:cs="Arial"/>
                <w:sz w:val="14"/>
                <w:szCs w:val="14"/>
              </w:rPr>
              <w:t>312,500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437,500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c>
          <w:tcPr>
            <w:tcW w:w="1051" w:type="dxa"/>
            <w:gridSpan w:val="2"/>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c>
          <w:tcPr>
            <w:tcW w:w="1019"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r>
      <w:tr w:rsidR="00AE499B" w:rsidRPr="00AE499B" w:rsidTr="00AE499B">
        <w:trPr>
          <w:trHeight w:val="76"/>
        </w:trPr>
        <w:tc>
          <w:tcPr>
            <w:tcW w:w="630" w:type="dxa"/>
          </w:tcPr>
          <w:p w:rsidR="00AE499B" w:rsidRPr="00AE499B" w:rsidRDefault="00AE499B" w:rsidP="00D761D8">
            <w:pPr>
              <w:tabs>
                <w:tab w:val="left" w:pos="540"/>
              </w:tabs>
              <w:spacing w:line="270" w:lineRule="exact"/>
              <w:ind w:right="-36"/>
              <w:jc w:val="center"/>
              <w:rPr>
                <w:rFonts w:ascii="Arial" w:hAnsi="Arial" w:cs="Arial"/>
                <w:sz w:val="14"/>
                <w:szCs w:val="14"/>
              </w:rPr>
            </w:pPr>
            <w:r w:rsidRPr="00AE499B">
              <w:rPr>
                <w:rFonts w:ascii="Arial" w:hAnsi="Arial" w:cs="Arial"/>
                <w:sz w:val="14"/>
                <w:szCs w:val="14"/>
              </w:rPr>
              <w:t>12</w:t>
            </w:r>
          </w:p>
        </w:tc>
        <w:tc>
          <w:tcPr>
            <w:tcW w:w="1080" w:type="dxa"/>
          </w:tcPr>
          <w:p w:rsidR="00AE499B" w:rsidRPr="00AE499B" w:rsidRDefault="00AE499B" w:rsidP="00D761D8">
            <w:pPr>
              <w:tabs>
                <w:tab w:val="left" w:pos="540"/>
              </w:tabs>
              <w:spacing w:line="270" w:lineRule="exact"/>
              <w:ind w:left="-108" w:right="-108"/>
              <w:jc w:val="center"/>
              <w:rPr>
                <w:rFonts w:ascii="Arial" w:hAnsi="Arial" w:cs="Arial"/>
                <w:sz w:val="14"/>
                <w:szCs w:val="14"/>
                <w:cs/>
              </w:rPr>
            </w:pPr>
            <w:r w:rsidRPr="00AE499B">
              <w:rPr>
                <w:rFonts w:ascii="Arial" w:hAnsi="Arial" w:cs="Arial"/>
                <w:sz w:val="14"/>
                <w:szCs w:val="14"/>
              </w:rPr>
              <w:t>Fixed rate</w:t>
            </w:r>
          </w:p>
        </w:tc>
        <w:tc>
          <w:tcPr>
            <w:tcW w:w="1933" w:type="dxa"/>
          </w:tcPr>
          <w:p w:rsidR="00AE499B" w:rsidRPr="00AE499B" w:rsidRDefault="00AE499B" w:rsidP="00D761D8">
            <w:pPr>
              <w:tabs>
                <w:tab w:val="left" w:pos="540"/>
              </w:tabs>
              <w:spacing w:line="270" w:lineRule="exact"/>
              <w:ind w:left="162" w:right="-108" w:hanging="162"/>
              <w:rPr>
                <w:rFonts w:ascii="Arial" w:hAnsi="Arial" w:cs="Arial"/>
                <w:sz w:val="14"/>
                <w:szCs w:val="14"/>
              </w:rPr>
            </w:pPr>
            <w:r w:rsidRPr="00AE499B">
              <w:rPr>
                <w:rFonts w:ascii="Arial" w:hAnsi="Arial" w:cs="Arial"/>
                <w:sz w:val="14"/>
                <w:szCs w:val="14"/>
              </w:rPr>
              <w:t>Every 3 months, at Baht 28 million per installment, except for the last installment at Baht 30 million, as from April 2017</w:t>
            </w:r>
          </w:p>
        </w:tc>
        <w:tc>
          <w:tcPr>
            <w:tcW w:w="1037"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366,000</w:t>
            </w:r>
          </w:p>
        </w:tc>
        <w:tc>
          <w:tcPr>
            <w:tcW w:w="1080" w:type="dxa"/>
            <w:vAlign w:val="bottom"/>
          </w:tcPr>
          <w:p w:rsidR="00AE499B" w:rsidRPr="00AE499B" w:rsidRDefault="00AE499B" w:rsidP="00D761D8">
            <w:pPr>
              <w:pBdr>
                <w:bottom w:val="single" w:sz="6" w:space="1" w:color="auto"/>
              </w:pBdr>
              <w:tabs>
                <w:tab w:val="decimal" w:pos="774"/>
              </w:tabs>
              <w:spacing w:line="270" w:lineRule="exact"/>
              <w:rPr>
                <w:rFonts w:ascii="Arial" w:hAnsi="Arial" w:cs="Arial"/>
                <w:color w:val="000000"/>
                <w:sz w:val="14"/>
                <w:szCs w:val="14"/>
              </w:rPr>
            </w:pPr>
            <w:r w:rsidRPr="00AE499B">
              <w:rPr>
                <w:rFonts w:ascii="Arial" w:hAnsi="Arial" w:cs="Arial"/>
                <w:color w:val="000000"/>
                <w:sz w:val="14"/>
                <w:szCs w:val="14"/>
              </w:rPr>
              <w:t>-</w:t>
            </w:r>
          </w:p>
        </w:tc>
        <w:tc>
          <w:tcPr>
            <w:tcW w:w="1080" w:type="dxa"/>
            <w:vAlign w:val="bottom"/>
          </w:tcPr>
          <w:p w:rsidR="00AE499B" w:rsidRPr="00AE499B" w:rsidRDefault="00AE499B" w:rsidP="00D761D8">
            <w:pPr>
              <w:pBdr>
                <w:bottom w:val="single" w:sz="6" w:space="1" w:color="auto"/>
              </w:pBdr>
              <w:tabs>
                <w:tab w:val="decimal" w:pos="774"/>
              </w:tabs>
              <w:spacing w:line="270" w:lineRule="exact"/>
              <w:rPr>
                <w:rFonts w:ascii="Arial" w:hAnsi="Arial" w:cs="Arial"/>
                <w:color w:val="000000"/>
                <w:sz w:val="14"/>
                <w:szCs w:val="14"/>
              </w:rPr>
            </w:pPr>
            <w:r w:rsidRPr="00AE499B">
              <w:rPr>
                <w:rFonts w:ascii="Arial" w:hAnsi="Arial" w:cs="Arial"/>
                <w:color w:val="000000"/>
                <w:sz w:val="14"/>
                <w:szCs w:val="14"/>
              </w:rPr>
              <w:t>-</w:t>
            </w:r>
          </w:p>
        </w:tc>
        <w:tc>
          <w:tcPr>
            <w:tcW w:w="1051" w:type="dxa"/>
            <w:gridSpan w:val="2"/>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w:t>
            </w:r>
          </w:p>
        </w:tc>
        <w:tc>
          <w:tcPr>
            <w:tcW w:w="1019"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w:t>
            </w:r>
          </w:p>
        </w:tc>
        <w:tc>
          <w:tcPr>
            <w:tcW w:w="1080"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w:t>
            </w:r>
          </w:p>
        </w:tc>
      </w:tr>
      <w:tr w:rsidR="00AE499B" w:rsidRPr="00AE499B" w:rsidTr="00AE499B">
        <w:tc>
          <w:tcPr>
            <w:tcW w:w="3643" w:type="dxa"/>
            <w:gridSpan w:val="3"/>
          </w:tcPr>
          <w:p w:rsidR="00AE499B" w:rsidRPr="00AE499B" w:rsidRDefault="00AE499B" w:rsidP="00D761D8">
            <w:pPr>
              <w:tabs>
                <w:tab w:val="left" w:pos="540"/>
              </w:tabs>
              <w:spacing w:line="270" w:lineRule="exact"/>
              <w:rPr>
                <w:rFonts w:ascii="Arial" w:hAnsi="Arial" w:cs="Arial"/>
                <w:sz w:val="14"/>
                <w:szCs w:val="14"/>
                <w:cs/>
              </w:rPr>
            </w:pPr>
            <w:r w:rsidRPr="00AE499B">
              <w:rPr>
                <w:rFonts w:ascii="Arial" w:hAnsi="Arial" w:cs="Arial"/>
                <w:sz w:val="14"/>
                <w:szCs w:val="14"/>
              </w:rPr>
              <w:t>Total</w:t>
            </w:r>
          </w:p>
        </w:tc>
        <w:tc>
          <w:tcPr>
            <w:tcW w:w="1037" w:type="dxa"/>
            <w:vAlign w:val="bottom"/>
          </w:tcPr>
          <w:p w:rsidR="00AE499B" w:rsidRPr="00AE499B" w:rsidRDefault="00AE499B" w:rsidP="00D761D8">
            <w:pPr>
              <w:tabs>
                <w:tab w:val="decimal" w:pos="774"/>
              </w:tabs>
              <w:spacing w:line="270" w:lineRule="exact"/>
              <w:ind w:left="-18" w:right="-18"/>
              <w:rPr>
                <w:rFonts w:ascii="Arial" w:hAnsi="Arial" w:cs="Arial"/>
                <w:sz w:val="14"/>
                <w:szCs w:val="14"/>
                <w:cs/>
              </w:rPr>
            </w:pPr>
            <w:r w:rsidRPr="00AE499B">
              <w:rPr>
                <w:rFonts w:ascii="Arial" w:hAnsi="Arial" w:cs="Arial"/>
                <w:sz w:val="14"/>
                <w:szCs w:val="14"/>
              </w:rPr>
              <w:t>3,003,500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cs/>
              </w:rPr>
            </w:pPr>
            <w:r w:rsidRPr="00AE499B">
              <w:rPr>
                <w:rFonts w:ascii="Arial" w:hAnsi="Arial" w:cs="Arial"/>
                <w:sz w:val="14"/>
                <w:szCs w:val="14"/>
              </w:rPr>
              <w:t>1,961,500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cs/>
              </w:rPr>
            </w:pPr>
            <w:r w:rsidRPr="00AE499B">
              <w:rPr>
                <w:rFonts w:ascii="Arial" w:hAnsi="Arial" w:cs="Arial"/>
                <w:sz w:val="14"/>
                <w:szCs w:val="14"/>
              </w:rPr>
              <w:t>2,766,000</w:t>
            </w:r>
          </w:p>
        </w:tc>
        <w:tc>
          <w:tcPr>
            <w:tcW w:w="1051" w:type="dxa"/>
            <w:gridSpan w:val="2"/>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3,920,000</w:t>
            </w:r>
          </w:p>
        </w:tc>
        <w:tc>
          <w:tcPr>
            <w:tcW w:w="1019" w:type="dxa"/>
            <w:vAlign w:val="bottom"/>
          </w:tcPr>
          <w:p w:rsidR="00AE499B" w:rsidRPr="00AE499B" w:rsidRDefault="00AE499B" w:rsidP="00D761D8">
            <w:pPr>
              <w:tabs>
                <w:tab w:val="decimal" w:pos="774"/>
              </w:tabs>
              <w:spacing w:line="270" w:lineRule="exact"/>
              <w:ind w:left="-108"/>
              <w:rPr>
                <w:rFonts w:ascii="Arial" w:hAnsi="Arial" w:cs="Arial"/>
                <w:sz w:val="14"/>
                <w:szCs w:val="14"/>
                <w:cs/>
              </w:rPr>
            </w:pPr>
            <w:r w:rsidRPr="00AE499B">
              <w:rPr>
                <w:rFonts w:ascii="Arial" w:hAnsi="Arial" w:cs="Arial"/>
                <w:sz w:val="14"/>
                <w:szCs w:val="14"/>
              </w:rPr>
              <w:t>2,000,000</w:t>
            </w:r>
          </w:p>
        </w:tc>
        <w:tc>
          <w:tcPr>
            <w:tcW w:w="1080" w:type="dxa"/>
            <w:vAlign w:val="bottom"/>
          </w:tcPr>
          <w:p w:rsidR="00AE499B" w:rsidRPr="00AE499B" w:rsidRDefault="00AE499B" w:rsidP="00D761D8">
            <w:pPr>
              <w:tabs>
                <w:tab w:val="decimal" w:pos="774"/>
              </w:tabs>
              <w:spacing w:line="270" w:lineRule="exact"/>
              <w:ind w:left="-108"/>
              <w:rPr>
                <w:rFonts w:ascii="Arial" w:hAnsi="Arial" w:cs="Arial"/>
                <w:sz w:val="14"/>
                <w:szCs w:val="14"/>
              </w:rPr>
            </w:pPr>
            <w:r w:rsidRPr="00AE499B">
              <w:rPr>
                <w:rFonts w:ascii="Arial" w:hAnsi="Arial" w:cs="Arial"/>
                <w:sz w:val="14"/>
                <w:szCs w:val="14"/>
              </w:rPr>
              <w:t>-</w:t>
            </w:r>
          </w:p>
        </w:tc>
      </w:tr>
      <w:tr w:rsidR="00AE499B" w:rsidRPr="00AE499B" w:rsidTr="00AE499B">
        <w:tc>
          <w:tcPr>
            <w:tcW w:w="3643" w:type="dxa"/>
            <w:gridSpan w:val="3"/>
          </w:tcPr>
          <w:p w:rsidR="00AE499B" w:rsidRPr="00AE499B" w:rsidRDefault="00AE499B" w:rsidP="00D761D8">
            <w:pPr>
              <w:tabs>
                <w:tab w:val="left" w:pos="540"/>
              </w:tabs>
              <w:spacing w:line="270" w:lineRule="exact"/>
              <w:ind w:right="-36"/>
              <w:jc w:val="both"/>
              <w:rPr>
                <w:rFonts w:ascii="Arial" w:hAnsi="Arial" w:cs="Arial"/>
                <w:sz w:val="14"/>
                <w:szCs w:val="14"/>
              </w:rPr>
            </w:pPr>
            <w:r w:rsidRPr="00AE499B">
              <w:rPr>
                <w:rFonts w:ascii="Arial" w:hAnsi="Arial" w:cs="Arial"/>
                <w:sz w:val="14"/>
                <w:szCs w:val="14"/>
              </w:rPr>
              <w:t>Less: Current portion</w:t>
            </w:r>
          </w:p>
        </w:tc>
        <w:tc>
          <w:tcPr>
            <w:tcW w:w="1037"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(1,249,500)</w:t>
            </w:r>
          </w:p>
        </w:tc>
        <w:tc>
          <w:tcPr>
            <w:tcW w:w="1080"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(1,324,000)</w:t>
            </w:r>
          </w:p>
        </w:tc>
        <w:tc>
          <w:tcPr>
            <w:tcW w:w="1080"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(1,242,000)</w:t>
            </w:r>
          </w:p>
        </w:tc>
        <w:tc>
          <w:tcPr>
            <w:tcW w:w="1051" w:type="dxa"/>
            <w:gridSpan w:val="2"/>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(1,154,000)</w:t>
            </w:r>
          </w:p>
        </w:tc>
        <w:tc>
          <w:tcPr>
            <w:tcW w:w="1019"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(500,000)</w:t>
            </w:r>
          </w:p>
        </w:tc>
        <w:tc>
          <w:tcPr>
            <w:tcW w:w="1080" w:type="dxa"/>
            <w:vAlign w:val="bottom"/>
          </w:tcPr>
          <w:p w:rsidR="00AE499B" w:rsidRPr="00AE499B" w:rsidRDefault="00AE499B" w:rsidP="00D761D8">
            <w:pPr>
              <w:pBdr>
                <w:bottom w:val="single" w:sz="6"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w:t>
            </w:r>
          </w:p>
        </w:tc>
      </w:tr>
      <w:tr w:rsidR="00AE499B" w:rsidRPr="00AE499B" w:rsidTr="00AE499B">
        <w:tc>
          <w:tcPr>
            <w:tcW w:w="3643" w:type="dxa"/>
            <w:gridSpan w:val="3"/>
          </w:tcPr>
          <w:p w:rsidR="00AE499B" w:rsidRPr="00AE499B" w:rsidRDefault="00AE499B" w:rsidP="00D761D8">
            <w:pPr>
              <w:tabs>
                <w:tab w:val="left" w:pos="540"/>
              </w:tabs>
              <w:spacing w:line="270" w:lineRule="exact"/>
              <w:ind w:right="-108"/>
              <w:rPr>
                <w:rFonts w:ascii="Arial" w:hAnsi="Arial" w:cs="Arial"/>
                <w:sz w:val="14"/>
                <w:szCs w:val="14"/>
                <w:cs/>
              </w:rPr>
            </w:pPr>
            <w:r w:rsidRPr="00AE499B">
              <w:rPr>
                <w:rFonts w:ascii="Arial" w:hAnsi="Arial" w:cs="Arial"/>
                <w:sz w:val="14"/>
                <w:szCs w:val="14"/>
              </w:rPr>
              <w:t>Long-term loans, net of current portion</w:t>
            </w:r>
          </w:p>
        </w:tc>
        <w:tc>
          <w:tcPr>
            <w:tcW w:w="1037" w:type="dxa"/>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1,754,000</w:t>
            </w:r>
          </w:p>
        </w:tc>
        <w:tc>
          <w:tcPr>
            <w:tcW w:w="1080" w:type="dxa"/>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637,500</w:t>
            </w:r>
          </w:p>
        </w:tc>
        <w:tc>
          <w:tcPr>
            <w:tcW w:w="1080" w:type="dxa"/>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1,524,000</w:t>
            </w:r>
          </w:p>
        </w:tc>
        <w:tc>
          <w:tcPr>
            <w:tcW w:w="1051" w:type="dxa"/>
            <w:gridSpan w:val="2"/>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2,766,000</w:t>
            </w:r>
          </w:p>
        </w:tc>
        <w:tc>
          <w:tcPr>
            <w:tcW w:w="1019" w:type="dxa"/>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1,500,000</w:t>
            </w:r>
          </w:p>
        </w:tc>
        <w:tc>
          <w:tcPr>
            <w:tcW w:w="1080" w:type="dxa"/>
            <w:vAlign w:val="bottom"/>
          </w:tcPr>
          <w:p w:rsidR="00AE499B" w:rsidRPr="00AE499B" w:rsidRDefault="00AE499B" w:rsidP="00D761D8">
            <w:pPr>
              <w:pBdr>
                <w:bottom w:val="double" w:sz="4" w:space="1" w:color="auto"/>
              </w:pBdr>
              <w:tabs>
                <w:tab w:val="decimal" w:pos="774"/>
              </w:tabs>
              <w:spacing w:line="270" w:lineRule="exact"/>
              <w:ind w:left="-29"/>
              <w:rPr>
                <w:rFonts w:ascii="Arial" w:hAnsi="Arial" w:cs="Arial"/>
                <w:color w:val="000000"/>
                <w:sz w:val="14"/>
                <w:szCs w:val="14"/>
              </w:rPr>
            </w:pPr>
            <w:r w:rsidRPr="00AE499B">
              <w:rPr>
                <w:rFonts w:ascii="Arial" w:hAnsi="Arial" w:cs="Arial"/>
                <w:color w:val="000000"/>
                <w:sz w:val="14"/>
                <w:szCs w:val="14"/>
              </w:rPr>
              <w:t>-</w:t>
            </w:r>
          </w:p>
        </w:tc>
      </w:tr>
    </w:tbl>
    <w:p w:rsidR="00A508B6" w:rsidRPr="00B4181A" w:rsidRDefault="005E5DEE" w:rsidP="00D761D8">
      <w:pPr>
        <w:spacing w:before="120" w:after="120" w:line="300" w:lineRule="exact"/>
        <w:ind w:left="821" w:hanging="274"/>
        <w:jc w:val="both"/>
        <w:rPr>
          <w:rFonts w:ascii="Arial" w:hAnsi="Arial" w:cs="Arial"/>
          <w:sz w:val="18"/>
          <w:szCs w:val="18"/>
        </w:rPr>
      </w:pPr>
      <w:r w:rsidRPr="00B4181A">
        <w:rPr>
          <w:rFonts w:ascii="Arial" w:hAnsi="Arial" w:cs="Arial"/>
          <w:sz w:val="18"/>
          <w:szCs w:val="18"/>
        </w:rPr>
        <w:t xml:space="preserve"> </w:t>
      </w:r>
      <w:r w:rsidR="00B4181A" w:rsidRPr="00B4181A">
        <w:rPr>
          <w:rFonts w:ascii="Arial" w:hAnsi="Arial" w:cs="Arial"/>
          <w:sz w:val="18"/>
          <w:szCs w:val="18"/>
          <w:vertAlign w:val="superscript"/>
        </w:rPr>
        <w:t>(a)</w:t>
      </w:r>
      <w:r w:rsidR="00B4181A">
        <w:rPr>
          <w:rFonts w:ascii="Arial" w:hAnsi="Arial" w:cs="Arial"/>
          <w:sz w:val="18"/>
          <w:szCs w:val="18"/>
          <w:vertAlign w:val="superscript"/>
        </w:rPr>
        <w:t xml:space="preserve"> </w:t>
      </w:r>
      <w:r w:rsidR="00CA6E0E" w:rsidRPr="00B4181A">
        <w:rPr>
          <w:rFonts w:ascii="Arial" w:hAnsi="Arial" w:cs="Arial"/>
          <w:sz w:val="18"/>
          <w:szCs w:val="18"/>
        </w:rPr>
        <w:t xml:space="preserve">The </w:t>
      </w:r>
      <w:r w:rsidR="00D06A67">
        <w:rPr>
          <w:rFonts w:ascii="Arial" w:hAnsi="Arial" w:cs="Arial"/>
          <w:sz w:val="18"/>
          <w:szCs w:val="18"/>
        </w:rPr>
        <w:t>subsidiary</w:t>
      </w:r>
      <w:r w:rsidR="00CA6E0E" w:rsidRPr="00B4181A">
        <w:rPr>
          <w:rFonts w:ascii="Arial" w:hAnsi="Arial" w:cs="Arial"/>
          <w:sz w:val="18"/>
          <w:szCs w:val="18"/>
        </w:rPr>
        <w:t xml:space="preserve"> </w:t>
      </w:r>
      <w:r w:rsidR="005A4C98" w:rsidRPr="00B4181A">
        <w:rPr>
          <w:rFonts w:ascii="Arial" w:hAnsi="Arial" w:cs="Arial"/>
          <w:sz w:val="18"/>
          <w:szCs w:val="18"/>
        </w:rPr>
        <w:t>entered</w:t>
      </w:r>
      <w:r w:rsidR="004911BF" w:rsidRPr="00B4181A">
        <w:rPr>
          <w:rFonts w:ascii="Arial" w:hAnsi="Arial" w:cs="Arial"/>
          <w:sz w:val="18"/>
          <w:szCs w:val="18"/>
        </w:rPr>
        <w:t xml:space="preserve"> into the agreement</w:t>
      </w:r>
      <w:r w:rsidR="00A508B6" w:rsidRPr="00B4181A">
        <w:rPr>
          <w:rFonts w:ascii="Arial" w:hAnsi="Arial" w:cs="Arial"/>
          <w:sz w:val="18"/>
          <w:szCs w:val="18"/>
        </w:rPr>
        <w:t xml:space="preserve"> to fix the related interest rate risk to a fixed rate per annum</w:t>
      </w:r>
      <w:r w:rsidR="009C1F01" w:rsidRPr="00B4181A">
        <w:rPr>
          <w:rFonts w:ascii="Arial" w:hAnsi="Arial" w:cs="Arial"/>
          <w:sz w:val="18"/>
          <w:szCs w:val="18"/>
        </w:rPr>
        <w:t xml:space="preserve">, as </w:t>
      </w:r>
      <w:r w:rsidR="00CA6E0E" w:rsidRPr="00B4181A">
        <w:rPr>
          <w:rFonts w:ascii="Arial" w:hAnsi="Arial" w:cs="Arial"/>
          <w:sz w:val="18"/>
          <w:szCs w:val="18"/>
        </w:rPr>
        <w:t>described</w:t>
      </w:r>
      <w:r w:rsidR="009C1F01" w:rsidRPr="00B4181A">
        <w:rPr>
          <w:rFonts w:ascii="Arial" w:hAnsi="Arial" w:cs="Arial"/>
          <w:sz w:val="18"/>
          <w:szCs w:val="18"/>
        </w:rPr>
        <w:t xml:space="preserve"> in Note </w:t>
      </w:r>
      <w:r w:rsidR="00F267D8" w:rsidRPr="00B4181A">
        <w:rPr>
          <w:rFonts w:ascii="Arial" w:hAnsi="Arial" w:cs="Arial"/>
          <w:sz w:val="18"/>
          <w:szCs w:val="18"/>
        </w:rPr>
        <w:t>2</w:t>
      </w:r>
      <w:r w:rsidRPr="00B4181A">
        <w:rPr>
          <w:rFonts w:ascii="Arial" w:hAnsi="Arial" w:cs="Arial"/>
          <w:sz w:val="18"/>
          <w:szCs w:val="18"/>
        </w:rPr>
        <w:t>7</w:t>
      </w:r>
      <w:r w:rsidR="00CA6E0E" w:rsidRPr="00B4181A">
        <w:rPr>
          <w:rFonts w:ascii="Arial" w:hAnsi="Arial" w:cs="Arial"/>
          <w:sz w:val="18"/>
          <w:szCs w:val="18"/>
        </w:rPr>
        <w:t xml:space="preserve"> to the financial statements</w:t>
      </w:r>
      <w:r w:rsidR="00A508B6" w:rsidRPr="00B4181A">
        <w:rPr>
          <w:rFonts w:ascii="Arial" w:hAnsi="Arial" w:cs="Arial"/>
          <w:sz w:val="18"/>
          <w:szCs w:val="18"/>
        </w:rPr>
        <w:t>.</w:t>
      </w:r>
    </w:p>
    <w:p w:rsidR="007F7834" w:rsidRPr="00674126" w:rsidRDefault="00A508B6" w:rsidP="00AE499B">
      <w:pPr>
        <w:tabs>
          <w:tab w:val="left" w:pos="540"/>
        </w:tabs>
        <w:spacing w:before="120" w:after="120" w:line="380" w:lineRule="exact"/>
        <w:ind w:left="547" w:hanging="547"/>
        <w:jc w:val="both"/>
        <w:rPr>
          <w:rFonts w:ascii="Arial" w:hAnsi="Arial" w:cs="Arial"/>
          <w:sz w:val="22"/>
          <w:szCs w:val="22"/>
        </w:rPr>
      </w:pPr>
      <w:r w:rsidRPr="00674126">
        <w:rPr>
          <w:rFonts w:ascii="Arial" w:hAnsi="Arial" w:cs="Arial"/>
          <w:sz w:val="22"/>
          <w:szCs w:val="22"/>
        </w:rPr>
        <w:tab/>
      </w:r>
      <w:r w:rsidR="007F7834" w:rsidRPr="00674126">
        <w:rPr>
          <w:rFonts w:ascii="Arial" w:hAnsi="Arial" w:cs="Arial"/>
          <w:sz w:val="22"/>
          <w:szCs w:val="22"/>
        </w:rPr>
        <w:t xml:space="preserve">The loan agreements contain </w:t>
      </w:r>
      <w:r w:rsidR="005B38AF" w:rsidRPr="00674126">
        <w:rPr>
          <w:rFonts w:ascii="Arial" w:hAnsi="Arial" w:cs="Arial"/>
          <w:sz w:val="22"/>
          <w:szCs w:val="22"/>
        </w:rPr>
        <w:t xml:space="preserve">several </w:t>
      </w:r>
      <w:r w:rsidR="007F7834" w:rsidRPr="00674126">
        <w:rPr>
          <w:rFonts w:ascii="Arial" w:hAnsi="Arial" w:cs="Arial"/>
          <w:sz w:val="22"/>
          <w:szCs w:val="22"/>
        </w:rPr>
        <w:t xml:space="preserve">covenants </w:t>
      </w:r>
      <w:r w:rsidR="005B38AF" w:rsidRPr="00674126">
        <w:rPr>
          <w:rFonts w:ascii="Arial" w:hAnsi="Arial" w:cs="Arial"/>
          <w:sz w:val="22"/>
          <w:szCs w:val="22"/>
        </w:rPr>
        <w:t xml:space="preserve">which, among other things, require </w:t>
      </w:r>
      <w:r w:rsidR="00D06A67">
        <w:rPr>
          <w:rFonts w:ascii="Arial" w:hAnsi="Arial" w:cs="Arial"/>
          <w:sz w:val="22"/>
          <w:szCs w:val="22"/>
        </w:rPr>
        <w:t xml:space="preserve">the Company and its subsidiaries </w:t>
      </w:r>
      <w:r w:rsidR="005B38AF" w:rsidRPr="00674126">
        <w:rPr>
          <w:rFonts w:ascii="Arial" w:hAnsi="Arial" w:cs="Arial"/>
          <w:sz w:val="22"/>
          <w:szCs w:val="22"/>
        </w:rPr>
        <w:t>to maintain debt-to-</w:t>
      </w:r>
      <w:r w:rsidR="007F7834" w:rsidRPr="00674126">
        <w:rPr>
          <w:rFonts w:ascii="Arial" w:hAnsi="Arial" w:cs="Arial"/>
          <w:sz w:val="22"/>
          <w:szCs w:val="22"/>
        </w:rPr>
        <w:t>equity ratio and debt service coverage ratio</w:t>
      </w:r>
      <w:r w:rsidR="005B38AF" w:rsidRPr="00674126">
        <w:rPr>
          <w:rFonts w:ascii="Arial" w:hAnsi="Arial" w:cs="Arial"/>
          <w:sz w:val="22"/>
          <w:szCs w:val="22"/>
        </w:rPr>
        <w:t xml:space="preserve"> at the rate prescribed in the agreements</w:t>
      </w:r>
      <w:r w:rsidR="007F7834" w:rsidRPr="00674126">
        <w:rPr>
          <w:rFonts w:ascii="Arial" w:hAnsi="Arial" w:cs="Arial"/>
          <w:sz w:val="22"/>
          <w:szCs w:val="22"/>
        </w:rPr>
        <w:t>.</w:t>
      </w:r>
    </w:p>
    <w:p w:rsidR="007F7834" w:rsidRPr="00674126" w:rsidRDefault="006E0D40" w:rsidP="00AE499B">
      <w:pPr>
        <w:tabs>
          <w:tab w:val="left" w:pos="540"/>
        </w:tabs>
        <w:spacing w:before="120" w:after="120" w:line="380" w:lineRule="exact"/>
        <w:ind w:left="547"/>
        <w:jc w:val="both"/>
        <w:rPr>
          <w:rFonts w:ascii="Arial" w:hAnsi="Arial" w:cs="Arial"/>
          <w:sz w:val="22"/>
          <w:szCs w:val="22"/>
        </w:rPr>
      </w:pPr>
      <w:r w:rsidRPr="00674126">
        <w:rPr>
          <w:rFonts w:ascii="Arial" w:hAnsi="Arial" w:cs="Arial"/>
          <w:sz w:val="22"/>
          <w:szCs w:val="22"/>
        </w:rPr>
        <w:t xml:space="preserve">In addition, </w:t>
      </w:r>
      <w:r w:rsidR="00D06A67">
        <w:rPr>
          <w:rFonts w:ascii="Arial" w:hAnsi="Arial" w:cs="Arial"/>
          <w:sz w:val="22"/>
          <w:szCs w:val="22"/>
        </w:rPr>
        <w:t xml:space="preserve">the Company and its </w:t>
      </w:r>
      <w:r w:rsidRPr="00674126">
        <w:rPr>
          <w:rFonts w:ascii="Arial" w:hAnsi="Arial" w:cs="Arial"/>
          <w:sz w:val="22"/>
          <w:szCs w:val="22"/>
        </w:rPr>
        <w:t>subsidiar</w:t>
      </w:r>
      <w:r w:rsidR="00D06A67">
        <w:rPr>
          <w:rFonts w:ascii="Arial" w:hAnsi="Arial" w:cs="Arial"/>
          <w:sz w:val="22"/>
          <w:szCs w:val="22"/>
        </w:rPr>
        <w:t>ies</w:t>
      </w:r>
      <w:r w:rsidR="006069ED">
        <w:rPr>
          <w:rFonts w:ascii="Arial" w:hAnsi="Arial" w:cs="Arial"/>
          <w:sz w:val="22"/>
          <w:szCs w:val="22"/>
        </w:rPr>
        <w:t xml:space="preserve"> have</w:t>
      </w:r>
      <w:r w:rsidR="007F7834" w:rsidRPr="00674126">
        <w:rPr>
          <w:rFonts w:ascii="Arial" w:hAnsi="Arial" w:cs="Arial"/>
          <w:sz w:val="22"/>
          <w:szCs w:val="22"/>
        </w:rPr>
        <w:t xml:space="preserve"> </w:t>
      </w:r>
      <w:r w:rsidR="00D06A67">
        <w:rPr>
          <w:rFonts w:ascii="Arial" w:hAnsi="Arial" w:cs="Arial"/>
          <w:sz w:val="22"/>
          <w:szCs w:val="22"/>
        </w:rPr>
        <w:t xml:space="preserve">a condition under the loan agreements </w:t>
      </w:r>
      <w:r w:rsidR="007F7834" w:rsidRPr="00674126">
        <w:rPr>
          <w:rFonts w:ascii="Arial" w:hAnsi="Arial" w:cs="Arial"/>
          <w:sz w:val="22"/>
          <w:szCs w:val="22"/>
        </w:rPr>
        <w:t xml:space="preserve">whereby </w:t>
      </w:r>
      <w:r w:rsidRPr="00674126">
        <w:rPr>
          <w:rFonts w:ascii="Arial" w:hAnsi="Arial" w:cs="Arial"/>
          <w:sz w:val="22"/>
          <w:szCs w:val="22"/>
        </w:rPr>
        <w:t>it</w:t>
      </w:r>
      <w:r w:rsidR="007F7834" w:rsidRPr="00674126">
        <w:rPr>
          <w:rFonts w:ascii="Arial" w:hAnsi="Arial" w:cs="Arial"/>
          <w:sz w:val="22"/>
          <w:szCs w:val="22"/>
        </w:rPr>
        <w:t xml:space="preserve"> agree</w:t>
      </w:r>
      <w:r w:rsidRPr="00674126">
        <w:rPr>
          <w:rFonts w:ascii="Arial" w:hAnsi="Arial" w:cs="Arial"/>
          <w:sz w:val="22"/>
          <w:szCs w:val="22"/>
        </w:rPr>
        <w:t>s</w:t>
      </w:r>
      <w:r w:rsidR="007F7834" w:rsidRPr="00674126">
        <w:rPr>
          <w:rFonts w:ascii="Arial" w:hAnsi="Arial" w:cs="Arial"/>
          <w:sz w:val="22"/>
          <w:szCs w:val="22"/>
        </w:rPr>
        <w:t xml:space="preserve"> not to enter into any negative pledges of </w:t>
      </w:r>
      <w:r w:rsidRPr="00674126">
        <w:rPr>
          <w:rFonts w:ascii="Arial" w:hAnsi="Arial" w:cs="Arial"/>
          <w:sz w:val="22"/>
          <w:szCs w:val="22"/>
        </w:rPr>
        <w:t xml:space="preserve">its </w:t>
      </w:r>
      <w:r w:rsidR="007F7834" w:rsidRPr="00674126">
        <w:rPr>
          <w:rFonts w:ascii="Arial" w:hAnsi="Arial" w:cs="Arial"/>
          <w:sz w:val="22"/>
          <w:szCs w:val="22"/>
        </w:rPr>
        <w:t>assets</w:t>
      </w:r>
      <w:r w:rsidR="00D06A67">
        <w:rPr>
          <w:rFonts w:ascii="Arial" w:hAnsi="Arial" w:cs="Arial"/>
          <w:sz w:val="22"/>
          <w:szCs w:val="22"/>
        </w:rPr>
        <w:t>, except as otherwise it makes in the ordinary course of business</w:t>
      </w:r>
      <w:r w:rsidR="007F7834" w:rsidRPr="00674126">
        <w:rPr>
          <w:rFonts w:ascii="Arial" w:hAnsi="Arial" w:cs="Arial"/>
          <w:sz w:val="22"/>
          <w:szCs w:val="22"/>
        </w:rPr>
        <w:t>.</w:t>
      </w:r>
    </w:p>
    <w:p w:rsidR="007F7834" w:rsidRPr="00674126" w:rsidRDefault="007F7834" w:rsidP="00AE499B">
      <w:pPr>
        <w:tabs>
          <w:tab w:val="left" w:pos="540"/>
        </w:tabs>
        <w:spacing w:before="120" w:after="120" w:line="380" w:lineRule="exact"/>
        <w:ind w:left="547"/>
        <w:jc w:val="both"/>
        <w:rPr>
          <w:rFonts w:ascii="Arial" w:hAnsi="Arial" w:cs="Arial"/>
          <w:sz w:val="22"/>
          <w:szCs w:val="22"/>
        </w:rPr>
      </w:pPr>
      <w:r w:rsidRPr="00674126">
        <w:rPr>
          <w:rFonts w:ascii="Arial" w:hAnsi="Arial" w:cs="Arial"/>
          <w:sz w:val="22"/>
          <w:szCs w:val="22"/>
        </w:rPr>
        <w:t>As at 31 December 201</w:t>
      </w:r>
      <w:r w:rsidR="001D3AFD" w:rsidRPr="00674126">
        <w:rPr>
          <w:rFonts w:ascii="Arial" w:hAnsi="Arial" w:cs="Arial"/>
          <w:sz w:val="22"/>
          <w:szCs w:val="22"/>
        </w:rPr>
        <w:t>7</w:t>
      </w:r>
      <w:r w:rsidR="00F267D8" w:rsidRPr="00674126">
        <w:rPr>
          <w:rFonts w:ascii="Arial" w:hAnsi="Arial" w:cs="Arial"/>
          <w:sz w:val="22"/>
          <w:szCs w:val="22"/>
        </w:rPr>
        <w:t xml:space="preserve">, </w:t>
      </w:r>
      <w:r w:rsidR="00D06A67">
        <w:rPr>
          <w:rFonts w:ascii="Arial" w:hAnsi="Arial" w:cs="Arial"/>
          <w:sz w:val="22"/>
          <w:szCs w:val="22"/>
        </w:rPr>
        <w:t xml:space="preserve">31 December </w:t>
      </w:r>
      <w:r w:rsidR="00F267D8" w:rsidRPr="00674126">
        <w:rPr>
          <w:rFonts w:ascii="Arial" w:hAnsi="Arial" w:cs="Arial"/>
          <w:sz w:val="22"/>
          <w:szCs w:val="22"/>
        </w:rPr>
        <w:t>2015</w:t>
      </w:r>
      <w:r w:rsidR="005E5DEE" w:rsidRPr="00674126">
        <w:rPr>
          <w:rFonts w:ascii="Arial" w:hAnsi="Arial" w:cs="Arial"/>
          <w:sz w:val="22"/>
          <w:szCs w:val="22"/>
        </w:rPr>
        <w:t xml:space="preserve"> and 1 January 2015</w:t>
      </w:r>
      <w:r w:rsidRPr="00674126">
        <w:rPr>
          <w:rFonts w:ascii="Arial" w:hAnsi="Arial" w:cs="Arial"/>
          <w:sz w:val="22"/>
          <w:szCs w:val="22"/>
        </w:rPr>
        <w:t xml:space="preserve">, </w:t>
      </w:r>
      <w:r w:rsidR="00002B35" w:rsidRPr="00674126">
        <w:rPr>
          <w:rFonts w:ascii="Arial" w:hAnsi="Arial" w:cs="Arial"/>
          <w:sz w:val="22"/>
          <w:szCs w:val="22"/>
        </w:rPr>
        <w:t>the</w:t>
      </w:r>
      <w:r w:rsidR="00D2190E" w:rsidRPr="00674126">
        <w:rPr>
          <w:rFonts w:ascii="Arial" w:hAnsi="Arial" w:cs="Arial"/>
          <w:sz w:val="22"/>
          <w:szCs w:val="22"/>
        </w:rPr>
        <w:t xml:space="preserve"> </w:t>
      </w:r>
      <w:r w:rsidR="00D06A67">
        <w:rPr>
          <w:rFonts w:ascii="Arial" w:hAnsi="Arial" w:cs="Arial"/>
          <w:sz w:val="22"/>
          <w:szCs w:val="22"/>
        </w:rPr>
        <w:t>C</w:t>
      </w:r>
      <w:r w:rsidR="00D2190E" w:rsidRPr="00674126">
        <w:rPr>
          <w:rFonts w:ascii="Arial" w:hAnsi="Arial" w:cs="Arial"/>
          <w:sz w:val="22"/>
          <w:szCs w:val="22"/>
        </w:rPr>
        <w:t xml:space="preserve">ompany and its subsidiaries have fully drawn down the long-term credit facilities </w:t>
      </w:r>
      <w:r w:rsidR="009870F4" w:rsidRPr="00674126">
        <w:rPr>
          <w:rFonts w:ascii="Arial" w:hAnsi="Arial" w:cs="Arial"/>
          <w:sz w:val="22"/>
          <w:szCs w:val="22"/>
        </w:rPr>
        <w:t>(</w:t>
      </w:r>
      <w:r w:rsidR="009870F4" w:rsidRPr="00674126">
        <w:rPr>
          <w:rFonts w:ascii="Arial" w:hAnsi="Arial" w:cs="Arial"/>
          <w:sz w:val="22"/>
          <w:szCs w:val="22"/>
          <w:cs/>
        </w:rPr>
        <w:t>31</w:t>
      </w:r>
      <w:r w:rsidR="00D2190E" w:rsidRPr="00674126">
        <w:rPr>
          <w:rFonts w:ascii="Arial" w:hAnsi="Arial" w:cs="Arial"/>
          <w:sz w:val="22"/>
          <w:szCs w:val="22"/>
          <w:cs/>
        </w:rPr>
        <w:t xml:space="preserve"> </w:t>
      </w:r>
      <w:r w:rsidR="00D2190E" w:rsidRPr="00674126">
        <w:rPr>
          <w:rFonts w:ascii="Arial" w:hAnsi="Arial" w:cs="Arial"/>
          <w:sz w:val="22"/>
          <w:szCs w:val="22"/>
        </w:rPr>
        <w:t>December 2016</w:t>
      </w:r>
      <w:r w:rsidR="005E5DEE" w:rsidRPr="00674126">
        <w:rPr>
          <w:rFonts w:ascii="Arial" w:hAnsi="Arial" w:cs="Arial"/>
          <w:sz w:val="22"/>
          <w:szCs w:val="22"/>
        </w:rPr>
        <w:t xml:space="preserve">: </w:t>
      </w:r>
      <w:r w:rsidR="003C24BB" w:rsidRPr="00674126">
        <w:rPr>
          <w:rFonts w:ascii="Arial" w:hAnsi="Arial" w:cs="Arial"/>
          <w:sz w:val="22"/>
          <w:szCs w:val="22"/>
        </w:rPr>
        <w:t>undrawn credit facility amounting to Baht 450 million</w:t>
      </w:r>
      <w:r w:rsidR="009870F4" w:rsidRPr="00674126">
        <w:rPr>
          <w:rFonts w:ascii="Arial" w:hAnsi="Arial" w:cs="Arial"/>
          <w:sz w:val="22"/>
          <w:szCs w:val="22"/>
        </w:rPr>
        <w:t>)</w:t>
      </w:r>
      <w:r w:rsidR="005E5DEE" w:rsidRPr="00674126">
        <w:rPr>
          <w:rFonts w:ascii="Arial" w:hAnsi="Arial" w:cs="Arial"/>
          <w:sz w:val="22"/>
          <w:szCs w:val="22"/>
          <w:cs/>
        </w:rPr>
        <w:t xml:space="preserve"> </w:t>
      </w:r>
      <w:r w:rsidR="009870F4" w:rsidRPr="00674126">
        <w:rPr>
          <w:rFonts w:ascii="Arial" w:hAnsi="Arial" w:cs="Arial"/>
          <w:sz w:val="22"/>
          <w:szCs w:val="22"/>
        </w:rPr>
        <w:t>(Separate financial statements</w:t>
      </w:r>
      <w:r w:rsidR="006069ED">
        <w:rPr>
          <w:rFonts w:ascii="Arial" w:hAnsi="Arial" w:cs="Arial"/>
          <w:sz w:val="22"/>
          <w:szCs w:val="22"/>
        </w:rPr>
        <w:t xml:space="preserve"> </w:t>
      </w:r>
      <w:r w:rsidR="009870F4" w:rsidRPr="00674126">
        <w:rPr>
          <w:rFonts w:ascii="Arial" w:hAnsi="Arial" w:cs="Arial"/>
          <w:sz w:val="22"/>
          <w:szCs w:val="22"/>
        </w:rPr>
        <w:t xml:space="preserve">31 December </w:t>
      </w:r>
      <w:r w:rsidR="00002B35" w:rsidRPr="00674126">
        <w:rPr>
          <w:rFonts w:ascii="Arial" w:hAnsi="Arial" w:cs="Arial"/>
          <w:sz w:val="22"/>
          <w:szCs w:val="22"/>
        </w:rPr>
        <w:t>2017:</w:t>
      </w:r>
      <w:r w:rsidR="009870F4" w:rsidRPr="00674126">
        <w:rPr>
          <w:rFonts w:ascii="Arial" w:hAnsi="Arial" w:cs="Arial"/>
          <w:sz w:val="22"/>
          <w:szCs w:val="22"/>
        </w:rPr>
        <w:t xml:space="preserve"> full</w:t>
      </w:r>
      <w:r w:rsidR="00D06A67">
        <w:rPr>
          <w:rFonts w:ascii="Arial" w:hAnsi="Arial" w:cs="Arial"/>
          <w:sz w:val="22"/>
          <w:szCs w:val="22"/>
        </w:rPr>
        <w:t>y</w:t>
      </w:r>
      <w:r w:rsidR="009870F4" w:rsidRPr="00674126">
        <w:rPr>
          <w:rFonts w:ascii="Arial" w:hAnsi="Arial" w:cs="Arial"/>
          <w:sz w:val="22"/>
          <w:szCs w:val="22"/>
        </w:rPr>
        <w:t xml:space="preserve"> drawn down and 31 Decem</w:t>
      </w:r>
      <w:r w:rsidR="003C342C" w:rsidRPr="00674126">
        <w:rPr>
          <w:rFonts w:ascii="Arial" w:hAnsi="Arial" w:cs="Arial"/>
          <w:sz w:val="22"/>
          <w:szCs w:val="22"/>
        </w:rPr>
        <w:t>b</w:t>
      </w:r>
      <w:r w:rsidR="009870F4" w:rsidRPr="00674126">
        <w:rPr>
          <w:rFonts w:ascii="Arial" w:hAnsi="Arial" w:cs="Arial"/>
          <w:sz w:val="22"/>
          <w:szCs w:val="22"/>
        </w:rPr>
        <w:t xml:space="preserve">er </w:t>
      </w:r>
      <w:r w:rsidR="00002B35" w:rsidRPr="00674126">
        <w:rPr>
          <w:rFonts w:ascii="Arial" w:hAnsi="Arial" w:cs="Arial"/>
          <w:sz w:val="22"/>
          <w:szCs w:val="22"/>
        </w:rPr>
        <w:t>2016:</w:t>
      </w:r>
      <w:r w:rsidR="00674126">
        <w:rPr>
          <w:rFonts w:ascii="Arial" w:hAnsi="Arial" w:cs="Arial"/>
          <w:sz w:val="22"/>
          <w:szCs w:val="22"/>
        </w:rPr>
        <w:t xml:space="preserve"> N</w:t>
      </w:r>
      <w:r w:rsidR="009870F4" w:rsidRPr="00674126">
        <w:rPr>
          <w:rFonts w:ascii="Arial" w:hAnsi="Arial" w:cs="Arial"/>
          <w:sz w:val="22"/>
          <w:szCs w:val="22"/>
        </w:rPr>
        <w:t>il)</w:t>
      </w:r>
      <w:r w:rsidR="00D06A67">
        <w:rPr>
          <w:rFonts w:ascii="Arial" w:hAnsi="Arial" w:cs="Arial"/>
          <w:sz w:val="22"/>
          <w:szCs w:val="22"/>
        </w:rPr>
        <w:t>.</w:t>
      </w:r>
    </w:p>
    <w:p w:rsidR="005E5DEE" w:rsidRPr="00D1469A" w:rsidRDefault="005E5DEE" w:rsidP="00824A85">
      <w:pPr>
        <w:tabs>
          <w:tab w:val="left" w:pos="540"/>
        </w:tabs>
        <w:spacing w:before="120" w:after="120" w:line="380" w:lineRule="exact"/>
        <w:ind w:left="547"/>
        <w:jc w:val="both"/>
        <w:rPr>
          <w:rFonts w:ascii="Arial" w:hAnsi="Arial" w:cs="Arial"/>
          <w:sz w:val="22"/>
          <w:szCs w:val="28"/>
        </w:rPr>
      </w:pPr>
      <w:r w:rsidRPr="00674126">
        <w:rPr>
          <w:rFonts w:ascii="Arial" w:hAnsi="Arial" w:cs="Arial"/>
          <w:sz w:val="22"/>
          <w:szCs w:val="22"/>
        </w:rPr>
        <w:t xml:space="preserve">As at 31 December </w:t>
      </w:r>
      <w:r w:rsidR="00002B35" w:rsidRPr="00674126">
        <w:rPr>
          <w:rFonts w:ascii="Arial" w:hAnsi="Arial" w:cs="Arial"/>
          <w:sz w:val="22"/>
          <w:szCs w:val="22"/>
        </w:rPr>
        <w:t>2017,</w:t>
      </w:r>
      <w:r w:rsidR="00B73A15" w:rsidRPr="00674126">
        <w:rPr>
          <w:rFonts w:ascii="Arial" w:hAnsi="Arial" w:cs="Arial"/>
          <w:sz w:val="22"/>
          <w:szCs w:val="22"/>
        </w:rPr>
        <w:t xml:space="preserve"> </w:t>
      </w:r>
      <w:r w:rsidR="00D06A67">
        <w:rPr>
          <w:rFonts w:ascii="Arial" w:hAnsi="Arial" w:cs="Arial"/>
          <w:sz w:val="22"/>
          <w:szCs w:val="22"/>
        </w:rPr>
        <w:t>a subsidiary had outstanding bank loan</w:t>
      </w:r>
      <w:r w:rsidR="00B73A15" w:rsidRPr="00674126">
        <w:rPr>
          <w:rFonts w:ascii="Arial" w:hAnsi="Arial" w:cs="Arial"/>
          <w:sz w:val="22"/>
          <w:szCs w:val="22"/>
        </w:rPr>
        <w:t xml:space="preserve"> amounting to Baht 381 million on the basis of which </w:t>
      </w:r>
      <w:r w:rsidR="00D06A67">
        <w:rPr>
          <w:rFonts w:ascii="Arial" w:hAnsi="Arial" w:cs="Arial"/>
          <w:sz w:val="22"/>
          <w:szCs w:val="22"/>
        </w:rPr>
        <w:t>the subsidiary</w:t>
      </w:r>
      <w:r w:rsidR="00B73A15" w:rsidRPr="00674126">
        <w:rPr>
          <w:rFonts w:ascii="Arial" w:hAnsi="Arial" w:cs="Arial"/>
          <w:sz w:val="22"/>
          <w:szCs w:val="22"/>
        </w:rPr>
        <w:t xml:space="preserve"> is unable to maintain certain financial covenants under the loan agreement</w:t>
      </w:r>
      <w:r w:rsidRPr="00674126">
        <w:rPr>
          <w:rFonts w:ascii="Arial" w:hAnsi="Arial" w:cs="Arial"/>
          <w:sz w:val="22"/>
          <w:szCs w:val="22"/>
          <w:cs/>
        </w:rPr>
        <w:t xml:space="preserve"> </w:t>
      </w:r>
      <w:r w:rsidR="009F6927" w:rsidRPr="00674126">
        <w:rPr>
          <w:rFonts w:ascii="Arial" w:hAnsi="Arial" w:cs="Arial"/>
          <w:sz w:val="22"/>
          <w:szCs w:val="22"/>
        </w:rPr>
        <w:t>which is a temporary event of default.</w:t>
      </w:r>
      <w:r w:rsidRPr="00674126">
        <w:rPr>
          <w:rFonts w:ascii="Arial" w:hAnsi="Arial" w:cs="Arial"/>
          <w:sz w:val="22"/>
          <w:szCs w:val="22"/>
          <w:cs/>
        </w:rPr>
        <w:t xml:space="preserve"> </w:t>
      </w:r>
      <w:r w:rsidR="009F6927" w:rsidRPr="00D1469A">
        <w:rPr>
          <w:rFonts w:ascii="Arial" w:hAnsi="Arial" w:cs="Arial"/>
          <w:sz w:val="22"/>
          <w:szCs w:val="28"/>
        </w:rPr>
        <w:t xml:space="preserve">In order to report its financial position in accordance with generally accepted accounting standards, as at 31 December 2017 </w:t>
      </w:r>
      <w:r w:rsidR="00824A85">
        <w:rPr>
          <w:rFonts w:ascii="Arial" w:hAnsi="Arial" w:cs="Arial"/>
          <w:sz w:val="22"/>
          <w:szCs w:val="22"/>
        </w:rPr>
        <w:t>a subsidiary</w:t>
      </w:r>
      <w:r w:rsidR="00CB19A4" w:rsidRPr="00D1469A">
        <w:rPr>
          <w:rFonts w:ascii="Arial" w:hAnsi="Arial" w:cs="Arial"/>
          <w:sz w:val="22"/>
          <w:szCs w:val="22"/>
        </w:rPr>
        <w:t xml:space="preserve"> </w:t>
      </w:r>
      <w:r w:rsidR="009F6927" w:rsidRPr="00D1469A">
        <w:rPr>
          <w:rFonts w:ascii="Arial" w:hAnsi="Arial" w:cs="Arial"/>
          <w:sz w:val="22"/>
          <w:szCs w:val="28"/>
        </w:rPr>
        <w:t>has presente</w:t>
      </w:r>
      <w:r w:rsidR="00F56CD6" w:rsidRPr="00D1469A">
        <w:rPr>
          <w:rFonts w:ascii="Arial" w:hAnsi="Arial" w:cs="Arial"/>
          <w:sz w:val="22"/>
          <w:szCs w:val="28"/>
        </w:rPr>
        <w:t xml:space="preserve">d the balance of </w:t>
      </w:r>
      <w:r w:rsidR="00824A85">
        <w:rPr>
          <w:rFonts w:ascii="Arial" w:hAnsi="Arial" w:cs="Arial"/>
          <w:sz w:val="22"/>
          <w:szCs w:val="28"/>
        </w:rPr>
        <w:t>this loan</w:t>
      </w:r>
      <w:r w:rsidR="00F56CD6" w:rsidRPr="00D1469A">
        <w:rPr>
          <w:rFonts w:ascii="Arial" w:hAnsi="Arial" w:cs="Arial"/>
          <w:sz w:val="22"/>
          <w:szCs w:val="28"/>
        </w:rPr>
        <w:t xml:space="preserve"> as</w:t>
      </w:r>
      <w:r w:rsidR="009F6927" w:rsidRPr="00D1469A">
        <w:rPr>
          <w:rFonts w:ascii="Arial" w:hAnsi="Arial" w:cs="Arial"/>
          <w:sz w:val="22"/>
          <w:szCs w:val="28"/>
        </w:rPr>
        <w:t xml:space="preserve"> current liabilities.</w:t>
      </w:r>
    </w:p>
    <w:p w:rsidR="006E0D40" w:rsidRPr="00D1469A" w:rsidRDefault="0052497F" w:rsidP="00AE499B">
      <w:pPr>
        <w:overflowPunct/>
        <w:autoSpaceDE/>
        <w:autoSpaceDN/>
        <w:adjustRightInd/>
        <w:spacing w:before="120" w:after="120" w:line="380" w:lineRule="exact"/>
        <w:ind w:left="540" w:hanging="540"/>
        <w:textAlignment w:val="auto"/>
        <w:rPr>
          <w:rFonts w:ascii="Arial" w:hAnsi="Arial" w:cs="Arial"/>
          <w:sz w:val="22"/>
          <w:szCs w:val="22"/>
        </w:rPr>
      </w:pPr>
      <w:r w:rsidRPr="00D1469A">
        <w:rPr>
          <w:rFonts w:ascii="Arial" w:hAnsi="Arial" w:cs="Arial"/>
          <w:b/>
          <w:bCs/>
          <w:sz w:val="22"/>
          <w:szCs w:val="22"/>
        </w:rPr>
        <w:t>17</w:t>
      </w:r>
      <w:r w:rsidR="007F7834" w:rsidRPr="00D1469A">
        <w:rPr>
          <w:rFonts w:ascii="Arial" w:hAnsi="Arial" w:cs="Arial"/>
          <w:b/>
          <w:bCs/>
          <w:sz w:val="22"/>
          <w:szCs w:val="22"/>
        </w:rPr>
        <w:t>.</w:t>
      </w:r>
      <w:r w:rsidR="00612D16" w:rsidRPr="00D1469A">
        <w:rPr>
          <w:rFonts w:ascii="Arial" w:hAnsi="Arial" w:cs="Arial"/>
          <w:b/>
          <w:bCs/>
          <w:sz w:val="22"/>
          <w:szCs w:val="22"/>
        </w:rPr>
        <w:tab/>
      </w:r>
      <w:r w:rsidR="002668E5" w:rsidRPr="00D1469A">
        <w:rPr>
          <w:rFonts w:ascii="Arial" w:hAnsi="Arial" w:cs="Arial"/>
          <w:b/>
          <w:bCs/>
          <w:sz w:val="22"/>
          <w:szCs w:val="22"/>
        </w:rPr>
        <w:t>Provision</w:t>
      </w:r>
      <w:r w:rsidR="00BB5E47" w:rsidRPr="00D1469A">
        <w:rPr>
          <w:rFonts w:ascii="Arial" w:hAnsi="Arial" w:cs="Arial"/>
          <w:b/>
          <w:bCs/>
          <w:sz w:val="22"/>
          <w:szCs w:val="22"/>
        </w:rPr>
        <w:t xml:space="preserve"> for </w:t>
      </w:r>
      <w:r w:rsidR="00CB2253" w:rsidRPr="00D1469A">
        <w:rPr>
          <w:rFonts w:ascii="Arial" w:hAnsi="Arial" w:cs="Arial"/>
          <w:b/>
          <w:bCs/>
          <w:sz w:val="22"/>
          <w:szCs w:val="22"/>
        </w:rPr>
        <w:t>long-term employee</w:t>
      </w:r>
      <w:r w:rsidR="00BB5E47" w:rsidRPr="00D1469A">
        <w:rPr>
          <w:rFonts w:ascii="Arial" w:hAnsi="Arial" w:cs="Arial"/>
          <w:b/>
          <w:bCs/>
          <w:sz w:val="22"/>
          <w:szCs w:val="22"/>
        </w:rPr>
        <w:t xml:space="preserve"> benefits</w:t>
      </w:r>
      <w:r w:rsidR="006E0D40" w:rsidRPr="00D1469A">
        <w:rPr>
          <w:rFonts w:ascii="Arial" w:hAnsi="Arial" w:cs="Arial"/>
          <w:sz w:val="22"/>
          <w:szCs w:val="22"/>
        </w:rPr>
        <w:tab/>
      </w:r>
    </w:p>
    <w:tbl>
      <w:tblPr>
        <w:tblW w:w="9162" w:type="dxa"/>
        <w:tblInd w:w="450" w:type="dxa"/>
        <w:tblLayout w:type="fixed"/>
        <w:tblLook w:val="0000" w:firstRow="0" w:lastRow="0" w:firstColumn="0" w:lastColumn="0" w:noHBand="0" w:noVBand="0"/>
      </w:tblPr>
      <w:tblGrid>
        <w:gridCol w:w="4500"/>
        <w:gridCol w:w="1602"/>
        <w:gridCol w:w="1530"/>
        <w:gridCol w:w="1530"/>
      </w:tblGrid>
      <w:tr w:rsidR="000F5593" w:rsidRPr="00AE499B" w:rsidTr="00AE499B">
        <w:trPr>
          <w:tblHeader/>
        </w:trPr>
        <w:tc>
          <w:tcPr>
            <w:tcW w:w="4500" w:type="dxa"/>
          </w:tcPr>
          <w:p w:rsidR="000F5593" w:rsidRPr="00AE499B" w:rsidRDefault="000F5593" w:rsidP="00CC106F">
            <w:pPr>
              <w:tabs>
                <w:tab w:val="left" w:pos="540"/>
              </w:tabs>
              <w:spacing w:line="320" w:lineRule="exact"/>
              <w:ind w:right="-17"/>
              <w:rPr>
                <w:rFonts w:ascii="Arial" w:hAnsi="Arial" w:cs="Arial"/>
                <w:sz w:val="18"/>
                <w:szCs w:val="18"/>
                <w:cs/>
              </w:rPr>
            </w:pPr>
          </w:p>
        </w:tc>
        <w:tc>
          <w:tcPr>
            <w:tcW w:w="4662" w:type="dxa"/>
            <w:gridSpan w:val="3"/>
            <w:vAlign w:val="bottom"/>
          </w:tcPr>
          <w:p w:rsidR="000F5593" w:rsidRPr="00AE499B" w:rsidRDefault="000F5593" w:rsidP="00CC106F">
            <w:pPr>
              <w:tabs>
                <w:tab w:val="left" w:pos="540"/>
              </w:tabs>
              <w:spacing w:line="320" w:lineRule="exact"/>
              <w:jc w:val="right"/>
              <w:rPr>
                <w:rFonts w:ascii="Arial" w:hAnsi="Arial" w:cs="Arial"/>
                <w:sz w:val="18"/>
                <w:szCs w:val="18"/>
                <w:cs/>
              </w:rPr>
            </w:pPr>
            <w:r w:rsidRPr="00AE499B">
              <w:rPr>
                <w:rFonts w:ascii="Arial" w:hAnsi="Arial" w:cs="Arial"/>
                <w:sz w:val="18"/>
                <w:szCs w:val="18"/>
              </w:rPr>
              <w:t>(Unit: Thousand Baht)</w:t>
            </w:r>
          </w:p>
        </w:tc>
      </w:tr>
      <w:tr w:rsidR="000F5593" w:rsidRPr="00AE499B" w:rsidTr="00AE499B">
        <w:trPr>
          <w:tblHeader/>
        </w:trPr>
        <w:tc>
          <w:tcPr>
            <w:tcW w:w="4500" w:type="dxa"/>
          </w:tcPr>
          <w:p w:rsidR="000F5593" w:rsidRPr="00AE499B" w:rsidRDefault="000F5593" w:rsidP="00CC106F">
            <w:pPr>
              <w:tabs>
                <w:tab w:val="left" w:pos="540"/>
              </w:tabs>
              <w:spacing w:line="320" w:lineRule="exact"/>
              <w:ind w:right="-17"/>
              <w:rPr>
                <w:rFonts w:ascii="Arial" w:hAnsi="Arial" w:cs="Arial"/>
                <w:sz w:val="18"/>
                <w:szCs w:val="18"/>
                <w:cs/>
              </w:rPr>
            </w:pPr>
          </w:p>
        </w:tc>
        <w:tc>
          <w:tcPr>
            <w:tcW w:w="4662" w:type="dxa"/>
            <w:gridSpan w:val="3"/>
            <w:vAlign w:val="bottom"/>
          </w:tcPr>
          <w:p w:rsidR="000F5593" w:rsidRPr="00AE499B" w:rsidRDefault="000F5593" w:rsidP="00CC106F">
            <w:pPr>
              <w:pBdr>
                <w:bottom w:val="single" w:sz="4" w:space="1" w:color="auto"/>
              </w:pBdr>
              <w:tabs>
                <w:tab w:val="left" w:pos="540"/>
              </w:tabs>
              <w:spacing w:line="320" w:lineRule="exact"/>
              <w:jc w:val="center"/>
              <w:rPr>
                <w:rFonts w:ascii="Arial" w:hAnsi="Arial" w:cs="Arial"/>
                <w:sz w:val="18"/>
                <w:szCs w:val="18"/>
              </w:rPr>
            </w:pPr>
            <w:r w:rsidRPr="00AE499B">
              <w:rPr>
                <w:rFonts w:ascii="Arial" w:hAnsi="Arial" w:cs="Arial"/>
                <w:sz w:val="18"/>
                <w:szCs w:val="18"/>
              </w:rPr>
              <w:t>Consolidated financial statements</w:t>
            </w:r>
          </w:p>
        </w:tc>
      </w:tr>
      <w:tr w:rsidR="000F5593" w:rsidRPr="00AE499B" w:rsidTr="00AB264E">
        <w:trPr>
          <w:tblHeader/>
        </w:trPr>
        <w:tc>
          <w:tcPr>
            <w:tcW w:w="4500" w:type="dxa"/>
          </w:tcPr>
          <w:p w:rsidR="000F5593" w:rsidRPr="00AE499B" w:rsidRDefault="000F5593" w:rsidP="00CC106F">
            <w:pPr>
              <w:tabs>
                <w:tab w:val="left" w:pos="540"/>
              </w:tabs>
              <w:spacing w:line="320" w:lineRule="exact"/>
              <w:ind w:right="-17"/>
              <w:rPr>
                <w:rFonts w:ascii="Arial" w:hAnsi="Arial" w:cs="Arial"/>
                <w:sz w:val="18"/>
                <w:szCs w:val="18"/>
                <w:cs/>
              </w:rPr>
            </w:pPr>
          </w:p>
        </w:tc>
        <w:tc>
          <w:tcPr>
            <w:tcW w:w="1602" w:type="dxa"/>
            <w:vAlign w:val="bottom"/>
          </w:tcPr>
          <w:p w:rsidR="000F5593" w:rsidRPr="00AE499B" w:rsidRDefault="00F56CD6" w:rsidP="00CC106F">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 xml:space="preserve">Provision for </w:t>
            </w:r>
            <w:r w:rsidR="00002B35" w:rsidRPr="00AE499B">
              <w:rPr>
                <w:rFonts w:ascii="Arial" w:hAnsi="Arial" w:cs="Arial"/>
                <w:sz w:val="18"/>
                <w:szCs w:val="18"/>
              </w:rPr>
              <w:t>post-employment</w:t>
            </w:r>
            <w:r w:rsidRPr="00AE499B">
              <w:rPr>
                <w:rFonts w:ascii="Arial" w:hAnsi="Arial" w:cs="Arial"/>
                <w:sz w:val="18"/>
                <w:szCs w:val="18"/>
              </w:rPr>
              <w:t xml:space="preserve"> benefits</w:t>
            </w:r>
          </w:p>
        </w:tc>
        <w:tc>
          <w:tcPr>
            <w:tcW w:w="1530" w:type="dxa"/>
            <w:vAlign w:val="bottom"/>
          </w:tcPr>
          <w:p w:rsidR="000F5593" w:rsidRPr="00AE499B" w:rsidRDefault="000F5593" w:rsidP="00CC106F">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Provision for other long-term employee benefits</w:t>
            </w:r>
          </w:p>
        </w:tc>
        <w:tc>
          <w:tcPr>
            <w:tcW w:w="1530" w:type="dxa"/>
            <w:vAlign w:val="bottom"/>
          </w:tcPr>
          <w:p w:rsidR="000F5593" w:rsidRPr="00AE499B" w:rsidRDefault="000F5593" w:rsidP="00CC106F">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Total</w:t>
            </w:r>
          </w:p>
        </w:tc>
      </w:tr>
      <w:tr w:rsidR="000F5593" w:rsidRPr="00AE499B" w:rsidTr="00AB264E">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b/>
                <w:bCs/>
                <w:sz w:val="18"/>
                <w:szCs w:val="18"/>
              </w:rPr>
              <w:t>Provision for long-term employee benefits                          as at 1 January 2015</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565,683</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27,161</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592,844</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sz w:val="18"/>
                <w:szCs w:val="18"/>
              </w:rPr>
            </w:pPr>
            <w:r w:rsidRPr="00AE499B">
              <w:rPr>
                <w:rFonts w:ascii="Arial" w:hAnsi="Arial" w:cs="Arial"/>
                <w:sz w:val="18"/>
                <w:szCs w:val="18"/>
              </w:rPr>
              <w:t>Included in profit or loss: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Current service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30,731</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1,475</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32,206</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Interest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23,068</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880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23,948</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sz w:val="18"/>
                <w:szCs w:val="18"/>
              </w:rPr>
              <w:t>Benefit paid during the year</w:t>
            </w:r>
          </w:p>
        </w:tc>
        <w:tc>
          <w:tcPr>
            <w:tcW w:w="1602"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(71,450)</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(4,476)</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(75,926)</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08" w:hanging="162"/>
              <w:jc w:val="left"/>
              <w:rPr>
                <w:rFonts w:ascii="Arial" w:hAnsi="Arial" w:cs="Arial"/>
                <w:b/>
                <w:bCs/>
                <w:i/>
                <w:iCs/>
                <w:sz w:val="18"/>
                <w:szCs w:val="18"/>
              </w:rPr>
            </w:pPr>
            <w:r w:rsidRPr="00AE499B">
              <w:rPr>
                <w:rFonts w:ascii="Arial" w:hAnsi="Arial" w:cs="Arial"/>
                <w:b/>
                <w:bCs/>
                <w:sz w:val="18"/>
                <w:szCs w:val="18"/>
              </w:rPr>
              <w:t>Provision for long-term employee benefits                               as at 31 December 2015</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548,032</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25,040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573,072</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sz w:val="18"/>
                <w:szCs w:val="18"/>
              </w:rPr>
            </w:pPr>
            <w:r w:rsidRPr="00AE499B">
              <w:rPr>
                <w:rFonts w:ascii="Arial" w:hAnsi="Arial" w:cs="Arial"/>
                <w:sz w:val="18"/>
                <w:szCs w:val="18"/>
              </w:rPr>
              <w:t>Included in profit or loss: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Current service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33,080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1,468</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34,548</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Interest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24,486</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845</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25,331</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08" w:hanging="162"/>
              <w:jc w:val="left"/>
              <w:rPr>
                <w:rFonts w:ascii="Arial" w:hAnsi="Arial" w:cs="Arial"/>
                <w:spacing w:val="-4"/>
                <w:sz w:val="18"/>
                <w:szCs w:val="18"/>
              </w:rPr>
            </w:pPr>
            <w:r w:rsidRPr="00AE499B">
              <w:rPr>
                <w:rFonts w:ascii="Arial" w:hAnsi="Arial" w:cs="Arial"/>
                <w:spacing w:val="-4"/>
                <w:sz w:val="18"/>
                <w:szCs w:val="18"/>
              </w:rPr>
              <w:tab/>
              <w:t>Past service costs and gains or losses on settlement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(4,239)</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(3,987)</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(8,226)</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1,193</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1,193</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Included in other comprehensive income:</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 arising from</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r>
            <w:r w:rsidRPr="00AE499B">
              <w:rPr>
                <w:rFonts w:ascii="Arial" w:hAnsi="Arial" w:cs="Arial"/>
                <w:sz w:val="18"/>
                <w:szCs w:val="18"/>
              </w:rPr>
              <w:tab/>
              <w:t>Financial assumption changes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63,402</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63,402</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r>
            <w:r w:rsidRPr="00AE499B">
              <w:rPr>
                <w:rFonts w:ascii="Arial" w:hAnsi="Arial" w:cs="Arial"/>
                <w:sz w:val="18"/>
                <w:szCs w:val="18"/>
              </w:rPr>
              <w:tab/>
              <w:t>Experience adjustments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45,980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45,980</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Benefit paid during the year</w:t>
            </w:r>
          </w:p>
        </w:tc>
        <w:tc>
          <w:tcPr>
            <w:tcW w:w="1602"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(21,103)</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(2,889)</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(23,992)</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b/>
                <w:bCs/>
                <w:sz w:val="18"/>
                <w:szCs w:val="18"/>
              </w:rPr>
              <w:t>Provision for long-term employee benefits                           as at 31 December 2016</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689,638</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21,670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711,308</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sz w:val="18"/>
                <w:szCs w:val="18"/>
              </w:rPr>
            </w:pPr>
            <w:r w:rsidRPr="00AE499B">
              <w:rPr>
                <w:rFonts w:ascii="Arial" w:hAnsi="Arial" w:cs="Arial"/>
                <w:sz w:val="18"/>
                <w:szCs w:val="18"/>
              </w:rPr>
              <w:t>Included in profit or loss: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Current service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34,873</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1,249</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36,122</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Interest cost</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17,917</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628</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18,545</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304</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304</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Included in other comprehensive income:</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 arising from</w:t>
            </w:r>
            <w:r w:rsidR="00CC106F">
              <w:rPr>
                <w:rFonts w:ascii="Arial" w:hAnsi="Arial" w:cs="Arial"/>
                <w:sz w:val="18"/>
                <w:szCs w:val="18"/>
              </w:rPr>
              <w:t xml:space="preserve"> d</w:t>
            </w:r>
            <w:r w:rsidR="00CC106F" w:rsidRPr="00AE499B">
              <w:rPr>
                <w:rFonts w:ascii="Arial" w:hAnsi="Arial" w:cs="Arial"/>
                <w:sz w:val="18"/>
                <w:szCs w:val="18"/>
              </w:rPr>
              <w:t>emographic</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CC106F">
            <w:pPr>
              <w:pStyle w:val="Heading4"/>
              <w:keepNext w:val="0"/>
              <w:tabs>
                <w:tab w:val="left" w:pos="342"/>
              </w:tabs>
              <w:spacing w:line="320" w:lineRule="exact"/>
              <w:ind w:left="162" w:right="-198" w:hanging="162"/>
              <w:rPr>
                <w:rFonts w:ascii="Arial" w:hAnsi="Arial" w:cs="Arial"/>
                <w:sz w:val="18"/>
                <w:szCs w:val="18"/>
                <w:cs/>
              </w:rPr>
            </w:pPr>
            <w:r w:rsidRPr="00AE499B">
              <w:rPr>
                <w:rFonts w:ascii="Arial" w:hAnsi="Arial" w:cs="Arial"/>
                <w:sz w:val="18"/>
                <w:szCs w:val="18"/>
              </w:rPr>
              <w:tab/>
            </w:r>
            <w:r w:rsidRPr="00AE499B">
              <w:rPr>
                <w:rFonts w:ascii="Arial" w:hAnsi="Arial" w:cs="Arial"/>
                <w:sz w:val="18"/>
                <w:szCs w:val="18"/>
              </w:rPr>
              <w:tab/>
            </w:r>
            <w:proofErr w:type="gramStart"/>
            <w:r w:rsidRPr="00AE499B">
              <w:rPr>
                <w:rFonts w:ascii="Arial" w:hAnsi="Arial" w:cs="Arial"/>
                <w:sz w:val="18"/>
                <w:szCs w:val="18"/>
              </w:rPr>
              <w:t>assumption</w:t>
            </w:r>
            <w:proofErr w:type="gramEnd"/>
            <w:r w:rsidRPr="00AE499B">
              <w:rPr>
                <w:rFonts w:ascii="Arial" w:hAnsi="Arial" w:cs="Arial"/>
                <w:sz w:val="18"/>
                <w:szCs w:val="18"/>
              </w:rPr>
              <w:t xml:space="preserve"> change</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cs/>
              </w:rPr>
            </w:pPr>
            <w:r w:rsidRPr="00AE499B">
              <w:rPr>
                <w:rFonts w:ascii="Arial" w:hAnsi="Arial" w:cs="Arial"/>
                <w:sz w:val="18"/>
                <w:szCs w:val="18"/>
              </w:rPr>
              <w:t>9,016</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9,016</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sz w:val="18"/>
                <w:szCs w:val="18"/>
              </w:rPr>
              <w:t>Benefit paid during the year</w:t>
            </w:r>
          </w:p>
        </w:tc>
        <w:tc>
          <w:tcPr>
            <w:tcW w:w="1602"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(147,660)</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(3,192)</w:t>
            </w:r>
          </w:p>
        </w:tc>
        <w:tc>
          <w:tcPr>
            <w:tcW w:w="1530" w:type="dxa"/>
            <w:vAlign w:val="bottom"/>
          </w:tcPr>
          <w:p w:rsidR="000F5593" w:rsidRPr="00AE499B" w:rsidRDefault="000F5593" w:rsidP="00CC106F">
            <w:pPr>
              <w:tabs>
                <w:tab w:val="decimal" w:pos="1224"/>
              </w:tabs>
              <w:spacing w:line="320" w:lineRule="exact"/>
              <w:ind w:left="-18"/>
              <w:rPr>
                <w:rFonts w:ascii="Arial" w:hAnsi="Arial" w:cs="Arial"/>
                <w:sz w:val="18"/>
                <w:szCs w:val="18"/>
              </w:rPr>
            </w:pPr>
            <w:r w:rsidRPr="00AE499B">
              <w:rPr>
                <w:rFonts w:ascii="Arial" w:hAnsi="Arial" w:cs="Arial"/>
                <w:sz w:val="18"/>
                <w:szCs w:val="18"/>
              </w:rPr>
              <w:t>(150,852)</w:t>
            </w:r>
          </w:p>
        </w:tc>
      </w:tr>
      <w:tr w:rsidR="000F5593" w:rsidRPr="00AE499B" w:rsidTr="00AE499B">
        <w:trPr>
          <w:tblHeader/>
        </w:trPr>
        <w:tc>
          <w:tcPr>
            <w:tcW w:w="4500" w:type="dxa"/>
          </w:tcPr>
          <w:p w:rsidR="000F5593" w:rsidRPr="00CC106F" w:rsidRDefault="006069ED" w:rsidP="00CC106F">
            <w:pPr>
              <w:pStyle w:val="Heading4"/>
              <w:keepNext w:val="0"/>
              <w:tabs>
                <w:tab w:val="left" w:pos="540"/>
              </w:tabs>
              <w:spacing w:line="320" w:lineRule="exact"/>
              <w:ind w:left="162" w:right="-198" w:hanging="162"/>
              <w:jc w:val="left"/>
              <w:rPr>
                <w:rFonts w:ascii="Arial" w:hAnsi="Arial" w:cs="Arial"/>
                <w:sz w:val="18"/>
                <w:szCs w:val="18"/>
              </w:rPr>
            </w:pPr>
            <w:r>
              <w:rPr>
                <w:rFonts w:ascii="Arial" w:hAnsi="Arial" w:cs="Arial"/>
                <w:sz w:val="18"/>
                <w:szCs w:val="18"/>
              </w:rPr>
              <w:t>Effect of</w:t>
            </w:r>
            <w:r w:rsidR="000F5593" w:rsidRPr="00AE499B">
              <w:rPr>
                <w:rFonts w:ascii="Arial" w:hAnsi="Arial" w:cs="Arial"/>
                <w:sz w:val="18"/>
                <w:szCs w:val="18"/>
              </w:rPr>
              <w:t xml:space="preserve"> </w:t>
            </w:r>
            <w:r w:rsidR="00CC106F">
              <w:rPr>
                <w:rFonts w:ascii="Arial" w:hAnsi="Arial" w:cs="Arial"/>
                <w:sz w:val="18"/>
                <w:szCs w:val="18"/>
              </w:rPr>
              <w:t>b</w:t>
            </w:r>
            <w:r w:rsidR="000F5593" w:rsidRPr="00AE499B">
              <w:rPr>
                <w:rFonts w:ascii="Arial" w:hAnsi="Arial" w:cs="Arial"/>
                <w:sz w:val="18"/>
                <w:szCs w:val="18"/>
              </w:rPr>
              <w:t xml:space="preserve">usiness </w:t>
            </w:r>
            <w:r w:rsidR="00CC106F">
              <w:rPr>
                <w:rFonts w:ascii="Arial" w:hAnsi="Arial" w:cs="Arial"/>
                <w:sz w:val="18"/>
                <w:szCs w:val="18"/>
              </w:rPr>
              <w:t>c</w:t>
            </w:r>
            <w:r w:rsidR="000F5593" w:rsidRPr="00AE499B">
              <w:rPr>
                <w:rFonts w:ascii="Arial" w:hAnsi="Arial" w:cs="Arial"/>
                <w:sz w:val="18"/>
                <w:szCs w:val="18"/>
              </w:rPr>
              <w:t>ombination</w:t>
            </w:r>
            <w:r w:rsidR="00CC106F">
              <w:rPr>
                <w:rFonts w:ascii="Arial" w:hAnsi="Arial" w:cs="Arial"/>
                <w:sz w:val="18"/>
                <w:szCs w:val="18"/>
              </w:rPr>
              <w:t xml:space="preserve"> u</w:t>
            </w:r>
            <w:r w:rsidR="00E22474" w:rsidRPr="00AE499B">
              <w:rPr>
                <w:rFonts w:ascii="Arial" w:hAnsi="Arial" w:cs="Arial"/>
                <w:sz w:val="18"/>
                <w:szCs w:val="18"/>
              </w:rPr>
              <w:t>nder</w:t>
            </w:r>
            <w:r w:rsidR="000F5593" w:rsidRPr="00AE499B">
              <w:rPr>
                <w:rFonts w:ascii="Arial" w:hAnsi="Arial" w:cs="Arial"/>
                <w:sz w:val="18"/>
                <w:szCs w:val="18"/>
              </w:rPr>
              <w:t xml:space="preserve"> </w:t>
            </w:r>
            <w:r w:rsidR="00CC106F">
              <w:rPr>
                <w:rFonts w:ascii="Arial" w:hAnsi="Arial" w:cs="Arial"/>
                <w:sz w:val="18"/>
                <w:szCs w:val="18"/>
              </w:rPr>
              <w:t>c</w:t>
            </w:r>
            <w:r w:rsidR="00E22474" w:rsidRPr="00AE499B">
              <w:rPr>
                <w:rFonts w:ascii="Arial" w:hAnsi="Arial" w:cs="Arial"/>
                <w:sz w:val="18"/>
                <w:szCs w:val="18"/>
              </w:rPr>
              <w:t>ommon</w:t>
            </w:r>
            <w:r w:rsidR="000F5593" w:rsidRPr="00AE499B">
              <w:rPr>
                <w:rFonts w:ascii="Arial" w:hAnsi="Arial" w:cs="Arial"/>
                <w:sz w:val="18"/>
                <w:szCs w:val="18"/>
              </w:rPr>
              <w:t xml:space="preserve"> </w:t>
            </w:r>
            <w:r w:rsidR="00CC106F">
              <w:rPr>
                <w:rFonts w:ascii="Arial" w:hAnsi="Arial" w:cs="Arial"/>
                <w:sz w:val="18"/>
                <w:szCs w:val="18"/>
              </w:rPr>
              <w:t>c</w:t>
            </w:r>
            <w:r w:rsidR="000F5593" w:rsidRPr="00AE499B">
              <w:rPr>
                <w:rFonts w:ascii="Arial" w:hAnsi="Arial" w:cs="Arial"/>
                <w:sz w:val="18"/>
                <w:szCs w:val="18"/>
              </w:rPr>
              <w:t>ontrol</w:t>
            </w:r>
          </w:p>
        </w:tc>
        <w:tc>
          <w:tcPr>
            <w:tcW w:w="1602"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(146,222)</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(1,910)</w:t>
            </w:r>
          </w:p>
        </w:tc>
        <w:tc>
          <w:tcPr>
            <w:tcW w:w="1530" w:type="dxa"/>
            <w:vAlign w:val="bottom"/>
          </w:tcPr>
          <w:p w:rsidR="000F5593" w:rsidRPr="00AE499B" w:rsidRDefault="000F5593" w:rsidP="00CC106F">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(148,132)</w:t>
            </w:r>
          </w:p>
        </w:tc>
      </w:tr>
      <w:tr w:rsidR="000F5593" w:rsidRPr="00AE499B" w:rsidTr="00AE499B">
        <w:trPr>
          <w:tblHeader/>
        </w:trPr>
        <w:tc>
          <w:tcPr>
            <w:tcW w:w="4500" w:type="dxa"/>
          </w:tcPr>
          <w:p w:rsidR="000F5593" w:rsidRPr="00AE499B" w:rsidRDefault="000F5593" w:rsidP="00CC106F">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b/>
                <w:bCs/>
                <w:sz w:val="18"/>
                <w:szCs w:val="18"/>
              </w:rPr>
              <w:t>Provision for long-term employee benefits                           as at 31 December 2017</w:t>
            </w:r>
          </w:p>
        </w:tc>
        <w:tc>
          <w:tcPr>
            <w:tcW w:w="1602" w:type="dxa"/>
            <w:vAlign w:val="bottom"/>
          </w:tcPr>
          <w:p w:rsidR="000F5593" w:rsidRPr="00AE499B" w:rsidRDefault="000F5593" w:rsidP="00CC106F">
            <w:pPr>
              <w:pBdr>
                <w:bottom w:val="doub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457,562</w:t>
            </w:r>
          </w:p>
        </w:tc>
        <w:tc>
          <w:tcPr>
            <w:tcW w:w="1530" w:type="dxa"/>
            <w:vAlign w:val="bottom"/>
          </w:tcPr>
          <w:p w:rsidR="000F5593" w:rsidRPr="00AE499B" w:rsidRDefault="000F5593" w:rsidP="00CC106F">
            <w:pPr>
              <w:pBdr>
                <w:bottom w:val="doub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18,749</w:t>
            </w:r>
          </w:p>
        </w:tc>
        <w:tc>
          <w:tcPr>
            <w:tcW w:w="1530" w:type="dxa"/>
            <w:vAlign w:val="bottom"/>
          </w:tcPr>
          <w:p w:rsidR="000F5593" w:rsidRPr="00AE499B" w:rsidRDefault="000F5593" w:rsidP="00CC106F">
            <w:pPr>
              <w:pBdr>
                <w:bottom w:val="doub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476,311</w:t>
            </w:r>
          </w:p>
        </w:tc>
      </w:tr>
    </w:tbl>
    <w:p w:rsidR="000F5593" w:rsidRPr="00D1469A" w:rsidRDefault="000F5593" w:rsidP="00D73530">
      <w:pPr>
        <w:overflowPunct/>
        <w:autoSpaceDE/>
        <w:autoSpaceDN/>
        <w:adjustRightInd/>
        <w:textAlignment w:val="auto"/>
        <w:rPr>
          <w:rFonts w:ascii="Arial" w:hAnsi="Arial" w:cs="Arial"/>
          <w:sz w:val="22"/>
          <w:szCs w:val="22"/>
        </w:rPr>
      </w:pPr>
    </w:p>
    <w:tbl>
      <w:tblPr>
        <w:tblW w:w="9162" w:type="dxa"/>
        <w:tblInd w:w="450" w:type="dxa"/>
        <w:tblLayout w:type="fixed"/>
        <w:tblLook w:val="0000" w:firstRow="0" w:lastRow="0" w:firstColumn="0" w:lastColumn="0" w:noHBand="0" w:noVBand="0"/>
      </w:tblPr>
      <w:tblGrid>
        <w:gridCol w:w="4500"/>
        <w:gridCol w:w="1602"/>
        <w:gridCol w:w="1530"/>
        <w:gridCol w:w="1530"/>
      </w:tblGrid>
      <w:tr w:rsidR="000F5593" w:rsidRPr="00AE499B" w:rsidTr="00AE499B">
        <w:trPr>
          <w:tblHeader/>
        </w:trPr>
        <w:tc>
          <w:tcPr>
            <w:tcW w:w="4500" w:type="dxa"/>
          </w:tcPr>
          <w:p w:rsidR="000F5593" w:rsidRPr="00AE499B" w:rsidRDefault="000F5593" w:rsidP="005748AE">
            <w:pPr>
              <w:tabs>
                <w:tab w:val="left" w:pos="540"/>
              </w:tabs>
              <w:overflowPunct/>
              <w:autoSpaceDE/>
              <w:autoSpaceDN/>
              <w:adjustRightInd/>
              <w:spacing w:line="320" w:lineRule="exact"/>
              <w:textAlignment w:val="auto"/>
              <w:rPr>
                <w:rFonts w:ascii="Arial" w:hAnsi="Arial" w:cs="Arial"/>
                <w:sz w:val="18"/>
                <w:szCs w:val="18"/>
                <w:cs/>
              </w:rPr>
            </w:pPr>
            <w:r w:rsidRPr="00AE499B">
              <w:rPr>
                <w:rFonts w:ascii="Arial" w:hAnsi="Arial" w:cs="Arial"/>
                <w:sz w:val="18"/>
                <w:szCs w:val="18"/>
              </w:rPr>
              <w:br w:type="page"/>
            </w:r>
            <w:r w:rsidRPr="00AE499B">
              <w:rPr>
                <w:rFonts w:ascii="Arial" w:hAnsi="Arial" w:cs="Arial"/>
                <w:sz w:val="18"/>
                <w:szCs w:val="18"/>
              </w:rPr>
              <w:br w:type="page"/>
            </w:r>
            <w:r w:rsidRPr="00AE499B">
              <w:rPr>
                <w:rFonts w:ascii="Arial" w:hAnsi="Arial" w:cs="Arial"/>
                <w:sz w:val="18"/>
                <w:szCs w:val="18"/>
              </w:rPr>
              <w:br w:type="page"/>
            </w:r>
          </w:p>
        </w:tc>
        <w:tc>
          <w:tcPr>
            <w:tcW w:w="4662" w:type="dxa"/>
            <w:gridSpan w:val="3"/>
            <w:vAlign w:val="bottom"/>
          </w:tcPr>
          <w:p w:rsidR="000F5593" w:rsidRPr="00AE499B" w:rsidRDefault="000F5593" w:rsidP="005748AE">
            <w:pPr>
              <w:tabs>
                <w:tab w:val="left" w:pos="540"/>
              </w:tabs>
              <w:spacing w:line="320" w:lineRule="exact"/>
              <w:jc w:val="right"/>
              <w:rPr>
                <w:rFonts w:ascii="Arial" w:hAnsi="Arial" w:cs="Arial"/>
                <w:sz w:val="18"/>
                <w:szCs w:val="18"/>
                <w:cs/>
              </w:rPr>
            </w:pPr>
            <w:r w:rsidRPr="00AE499B">
              <w:rPr>
                <w:rFonts w:ascii="Arial" w:hAnsi="Arial" w:cs="Arial"/>
                <w:sz w:val="18"/>
                <w:szCs w:val="18"/>
              </w:rPr>
              <w:t>(Unit: Thousand Baht)</w:t>
            </w:r>
          </w:p>
        </w:tc>
      </w:tr>
      <w:tr w:rsidR="000F5593" w:rsidRPr="00AE499B" w:rsidTr="00AE499B">
        <w:trPr>
          <w:tblHeader/>
        </w:trPr>
        <w:tc>
          <w:tcPr>
            <w:tcW w:w="4500" w:type="dxa"/>
          </w:tcPr>
          <w:p w:rsidR="000F5593" w:rsidRPr="00AE499B" w:rsidRDefault="000F5593" w:rsidP="005748AE">
            <w:pPr>
              <w:tabs>
                <w:tab w:val="left" w:pos="540"/>
              </w:tabs>
              <w:spacing w:line="320" w:lineRule="exact"/>
              <w:ind w:right="-17"/>
              <w:rPr>
                <w:rFonts w:ascii="Arial" w:hAnsi="Arial" w:cs="Arial"/>
                <w:sz w:val="18"/>
                <w:szCs w:val="18"/>
                <w:cs/>
              </w:rPr>
            </w:pPr>
          </w:p>
        </w:tc>
        <w:tc>
          <w:tcPr>
            <w:tcW w:w="4662" w:type="dxa"/>
            <w:gridSpan w:val="3"/>
            <w:vAlign w:val="bottom"/>
          </w:tcPr>
          <w:p w:rsidR="000F5593" w:rsidRPr="00AE499B" w:rsidRDefault="000F5593" w:rsidP="005748AE">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Separate financial statements</w:t>
            </w:r>
          </w:p>
        </w:tc>
      </w:tr>
      <w:tr w:rsidR="000F5593" w:rsidRPr="00AE499B" w:rsidTr="005748AE">
        <w:trPr>
          <w:tblHeader/>
        </w:trPr>
        <w:tc>
          <w:tcPr>
            <w:tcW w:w="4500" w:type="dxa"/>
          </w:tcPr>
          <w:p w:rsidR="000F5593" w:rsidRPr="00AE499B" w:rsidRDefault="000F5593" w:rsidP="005748AE">
            <w:pPr>
              <w:tabs>
                <w:tab w:val="left" w:pos="540"/>
              </w:tabs>
              <w:spacing w:line="320" w:lineRule="exact"/>
              <w:ind w:right="-17"/>
              <w:rPr>
                <w:rFonts w:ascii="Arial" w:hAnsi="Arial" w:cs="Arial"/>
                <w:sz w:val="18"/>
                <w:szCs w:val="18"/>
                <w:cs/>
              </w:rPr>
            </w:pPr>
          </w:p>
        </w:tc>
        <w:tc>
          <w:tcPr>
            <w:tcW w:w="1602" w:type="dxa"/>
            <w:vAlign w:val="bottom"/>
          </w:tcPr>
          <w:p w:rsidR="000F5593" w:rsidRPr="00AE499B" w:rsidRDefault="00F56CD6" w:rsidP="005748AE">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 xml:space="preserve">Provision for </w:t>
            </w:r>
            <w:r w:rsidR="00E22474" w:rsidRPr="00AE499B">
              <w:rPr>
                <w:rFonts w:ascii="Arial" w:hAnsi="Arial" w:cs="Arial"/>
                <w:sz w:val="18"/>
                <w:szCs w:val="18"/>
              </w:rPr>
              <w:t>post-employment</w:t>
            </w:r>
            <w:r w:rsidRPr="00AE499B">
              <w:rPr>
                <w:rFonts w:ascii="Arial" w:hAnsi="Arial" w:cs="Arial"/>
                <w:sz w:val="18"/>
                <w:szCs w:val="18"/>
              </w:rPr>
              <w:t xml:space="preserve"> benefits</w:t>
            </w:r>
          </w:p>
        </w:tc>
        <w:tc>
          <w:tcPr>
            <w:tcW w:w="1530" w:type="dxa"/>
            <w:vAlign w:val="bottom"/>
          </w:tcPr>
          <w:p w:rsidR="000F5593" w:rsidRPr="00AE499B" w:rsidRDefault="000F5593" w:rsidP="005748AE">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Provision for other long-term employee benefits</w:t>
            </w:r>
          </w:p>
        </w:tc>
        <w:tc>
          <w:tcPr>
            <w:tcW w:w="1530" w:type="dxa"/>
            <w:vAlign w:val="bottom"/>
          </w:tcPr>
          <w:p w:rsidR="000F5593" w:rsidRPr="00AE499B" w:rsidRDefault="000F5593" w:rsidP="005748AE">
            <w:pPr>
              <w:pBdr>
                <w:bottom w:val="single" w:sz="4" w:space="1" w:color="auto"/>
              </w:pBdr>
              <w:tabs>
                <w:tab w:val="left" w:pos="540"/>
              </w:tabs>
              <w:spacing w:line="320" w:lineRule="exact"/>
              <w:jc w:val="center"/>
              <w:rPr>
                <w:rFonts w:ascii="Arial" w:hAnsi="Arial" w:cs="Arial"/>
                <w:sz w:val="18"/>
                <w:szCs w:val="18"/>
                <w:cs/>
              </w:rPr>
            </w:pPr>
            <w:r w:rsidRPr="00AE499B">
              <w:rPr>
                <w:rFonts w:ascii="Arial" w:hAnsi="Arial" w:cs="Arial"/>
                <w:sz w:val="18"/>
                <w:szCs w:val="18"/>
              </w:rPr>
              <w:t>Total</w:t>
            </w:r>
          </w:p>
        </w:tc>
      </w:tr>
      <w:tr w:rsidR="000F5593" w:rsidRPr="00AE499B" w:rsidTr="005748AE">
        <w:trPr>
          <w:tblHeader/>
        </w:trPr>
        <w:tc>
          <w:tcPr>
            <w:tcW w:w="4500" w:type="dxa"/>
          </w:tcPr>
          <w:p w:rsidR="000F5593" w:rsidRPr="00AE499B" w:rsidRDefault="000F5593" w:rsidP="005748AE">
            <w:pPr>
              <w:pStyle w:val="Heading4"/>
              <w:keepNext w:val="0"/>
              <w:tabs>
                <w:tab w:val="left" w:pos="540"/>
              </w:tabs>
              <w:spacing w:line="320" w:lineRule="exact"/>
              <w:ind w:left="162" w:right="-198" w:hanging="162"/>
              <w:jc w:val="left"/>
              <w:rPr>
                <w:rFonts w:ascii="Arial" w:hAnsi="Arial" w:cs="Arial"/>
                <w:b/>
                <w:bCs/>
                <w:i/>
                <w:iCs/>
                <w:sz w:val="18"/>
                <w:szCs w:val="18"/>
              </w:rPr>
            </w:pPr>
            <w:r w:rsidRPr="00AE499B">
              <w:rPr>
                <w:rFonts w:ascii="Arial" w:hAnsi="Arial" w:cs="Arial"/>
                <w:b/>
                <w:bCs/>
                <w:sz w:val="18"/>
                <w:szCs w:val="18"/>
              </w:rPr>
              <w:t>Provision for long-term employee benefits                        as at 1 January 2016</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cs/>
              </w:rPr>
            </w:pPr>
            <w:r w:rsidRPr="00AE499B">
              <w:rPr>
                <w:rFonts w:ascii="Arial" w:hAnsi="Arial" w:cs="Arial"/>
                <w:sz w:val="18"/>
                <w:szCs w:val="18"/>
              </w:rPr>
              <w:t>-</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r>
      <w:tr w:rsidR="000F5593" w:rsidRPr="00AE499B" w:rsidTr="00AE499B">
        <w:trPr>
          <w:tblHeader/>
        </w:trPr>
        <w:tc>
          <w:tcPr>
            <w:tcW w:w="4500" w:type="dxa"/>
          </w:tcPr>
          <w:p w:rsidR="000F5593" w:rsidRPr="00AE499B" w:rsidRDefault="000F5593" w:rsidP="005748AE">
            <w:pPr>
              <w:pStyle w:val="Heading4"/>
              <w:keepNext w:val="0"/>
              <w:tabs>
                <w:tab w:val="left" w:pos="540"/>
              </w:tabs>
              <w:spacing w:line="320" w:lineRule="exact"/>
              <w:ind w:left="162" w:right="-198" w:hanging="162"/>
              <w:jc w:val="left"/>
              <w:rPr>
                <w:rFonts w:ascii="Arial" w:hAnsi="Arial" w:cs="Arial"/>
                <w:sz w:val="18"/>
                <w:szCs w:val="18"/>
              </w:rPr>
            </w:pPr>
            <w:r w:rsidRPr="00AE499B">
              <w:rPr>
                <w:rFonts w:ascii="Arial" w:hAnsi="Arial" w:cs="Arial"/>
                <w:sz w:val="18"/>
                <w:szCs w:val="18"/>
              </w:rPr>
              <w:t>Included in profit or loss:</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r>
      <w:tr w:rsidR="000F5593" w:rsidRPr="00AE499B" w:rsidTr="00AE499B">
        <w:trPr>
          <w:tblHeader/>
        </w:trPr>
        <w:tc>
          <w:tcPr>
            <w:tcW w:w="4500" w:type="dxa"/>
          </w:tcPr>
          <w:p w:rsidR="000F5593" w:rsidRPr="00AE499B" w:rsidRDefault="000F5593" w:rsidP="005748AE">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Current service cost</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7,412</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190</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7,602</w:t>
            </w:r>
          </w:p>
        </w:tc>
      </w:tr>
      <w:tr w:rsidR="000F5593" w:rsidRPr="00AE499B" w:rsidTr="00AE499B">
        <w:trPr>
          <w:tblHeader/>
        </w:trPr>
        <w:tc>
          <w:tcPr>
            <w:tcW w:w="4500" w:type="dxa"/>
          </w:tcPr>
          <w:p w:rsidR="000F5593" w:rsidRPr="00AE499B" w:rsidRDefault="000F5593" w:rsidP="005748AE">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ab/>
              <w:t>Interest cost</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3,880</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77</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3,957</w:t>
            </w:r>
          </w:p>
        </w:tc>
      </w:tr>
      <w:tr w:rsidR="000F5593" w:rsidRPr="00AE499B" w:rsidTr="00AE499B">
        <w:trPr>
          <w:tblHeader/>
        </w:trPr>
        <w:tc>
          <w:tcPr>
            <w:tcW w:w="4500" w:type="dxa"/>
          </w:tcPr>
          <w:p w:rsidR="000F5593" w:rsidRPr="00AE499B" w:rsidRDefault="000F5593" w:rsidP="005748AE">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61</w:t>
            </w: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61</w:t>
            </w:r>
          </w:p>
        </w:tc>
      </w:tr>
      <w:tr w:rsidR="000F5593" w:rsidRPr="00AE499B" w:rsidTr="00AE499B">
        <w:trPr>
          <w:tblHeader/>
        </w:trPr>
        <w:tc>
          <w:tcPr>
            <w:tcW w:w="4500" w:type="dxa"/>
          </w:tcPr>
          <w:p w:rsidR="000F5593" w:rsidRPr="00AE499B" w:rsidRDefault="000F5593" w:rsidP="005748AE">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Included in other comprehensive income:</w:t>
            </w:r>
          </w:p>
        </w:tc>
        <w:tc>
          <w:tcPr>
            <w:tcW w:w="1602"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c>
          <w:tcPr>
            <w:tcW w:w="1530" w:type="dxa"/>
            <w:vAlign w:val="bottom"/>
          </w:tcPr>
          <w:p w:rsidR="000F5593" w:rsidRPr="00AE499B" w:rsidRDefault="000F5593" w:rsidP="005748AE">
            <w:pPr>
              <w:tabs>
                <w:tab w:val="decimal" w:pos="1224"/>
              </w:tabs>
              <w:spacing w:line="320" w:lineRule="exact"/>
              <w:ind w:left="-18"/>
              <w:rPr>
                <w:rFonts w:ascii="Arial" w:hAnsi="Arial" w:cs="Arial"/>
                <w:sz w:val="18"/>
                <w:szCs w:val="18"/>
              </w:rPr>
            </w:pPr>
          </w:p>
        </w:tc>
      </w:tr>
      <w:tr w:rsidR="005748AE" w:rsidRPr="00AE499B" w:rsidTr="00AE499B">
        <w:trPr>
          <w:tblHeader/>
        </w:trPr>
        <w:tc>
          <w:tcPr>
            <w:tcW w:w="4500" w:type="dxa"/>
          </w:tcPr>
          <w:p w:rsidR="005748AE" w:rsidRPr="00AE499B" w:rsidRDefault="005748AE" w:rsidP="005748AE">
            <w:pPr>
              <w:pStyle w:val="Heading4"/>
              <w:keepNext w:val="0"/>
              <w:tabs>
                <w:tab w:val="left" w:pos="540"/>
              </w:tabs>
              <w:spacing w:line="320" w:lineRule="exact"/>
              <w:ind w:left="162" w:right="-198" w:hanging="162"/>
              <w:rPr>
                <w:rFonts w:ascii="Arial" w:hAnsi="Arial" w:cs="Arial"/>
                <w:sz w:val="18"/>
                <w:szCs w:val="18"/>
              </w:rPr>
            </w:pPr>
            <w:r w:rsidRPr="00AE499B">
              <w:rPr>
                <w:rFonts w:ascii="Arial" w:hAnsi="Arial" w:cs="Arial"/>
                <w:sz w:val="18"/>
                <w:szCs w:val="18"/>
              </w:rPr>
              <w:tab/>
              <w:t>Actuarial loss arising from</w:t>
            </w:r>
            <w:r>
              <w:rPr>
                <w:rFonts w:ascii="Arial" w:hAnsi="Arial" w:cs="Arial"/>
                <w:sz w:val="18"/>
                <w:szCs w:val="18"/>
              </w:rPr>
              <w:t xml:space="preserve"> d</w:t>
            </w:r>
            <w:r w:rsidRPr="00AE499B">
              <w:rPr>
                <w:rFonts w:ascii="Arial" w:hAnsi="Arial" w:cs="Arial"/>
                <w:sz w:val="18"/>
                <w:szCs w:val="18"/>
              </w:rPr>
              <w:t>emographic</w:t>
            </w:r>
          </w:p>
        </w:tc>
        <w:tc>
          <w:tcPr>
            <w:tcW w:w="1602" w:type="dxa"/>
            <w:vAlign w:val="bottom"/>
          </w:tcPr>
          <w:p w:rsidR="005748AE" w:rsidRPr="00AE499B" w:rsidRDefault="005748AE" w:rsidP="005748AE">
            <w:pPr>
              <w:tabs>
                <w:tab w:val="decimal" w:pos="1224"/>
              </w:tabs>
              <w:spacing w:line="320" w:lineRule="exact"/>
              <w:ind w:left="-18"/>
              <w:rPr>
                <w:rFonts w:ascii="Arial" w:hAnsi="Arial" w:cs="Arial"/>
                <w:sz w:val="18"/>
                <w:szCs w:val="18"/>
              </w:rPr>
            </w:pP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p>
        </w:tc>
      </w:tr>
      <w:tr w:rsidR="005748AE" w:rsidRPr="00AE499B" w:rsidTr="00AE499B">
        <w:trPr>
          <w:tblHeader/>
        </w:trPr>
        <w:tc>
          <w:tcPr>
            <w:tcW w:w="4500" w:type="dxa"/>
          </w:tcPr>
          <w:p w:rsidR="005748AE" w:rsidRPr="00AE499B" w:rsidRDefault="005748AE" w:rsidP="005748AE">
            <w:pPr>
              <w:pStyle w:val="Heading4"/>
              <w:keepNext w:val="0"/>
              <w:tabs>
                <w:tab w:val="left" w:pos="342"/>
              </w:tabs>
              <w:spacing w:line="320" w:lineRule="exact"/>
              <w:ind w:left="162" w:right="-198" w:hanging="162"/>
              <w:rPr>
                <w:rFonts w:ascii="Arial" w:hAnsi="Arial" w:cs="Arial"/>
                <w:sz w:val="18"/>
                <w:szCs w:val="18"/>
                <w:cs/>
              </w:rPr>
            </w:pPr>
            <w:r w:rsidRPr="00AE499B">
              <w:rPr>
                <w:rFonts w:ascii="Arial" w:hAnsi="Arial" w:cs="Arial"/>
                <w:sz w:val="18"/>
                <w:szCs w:val="18"/>
              </w:rPr>
              <w:tab/>
            </w:r>
            <w:r w:rsidRPr="00AE499B">
              <w:rPr>
                <w:rFonts w:ascii="Arial" w:hAnsi="Arial" w:cs="Arial"/>
                <w:sz w:val="18"/>
                <w:szCs w:val="18"/>
              </w:rPr>
              <w:tab/>
            </w:r>
            <w:proofErr w:type="gramStart"/>
            <w:r w:rsidRPr="00AE499B">
              <w:rPr>
                <w:rFonts w:ascii="Arial" w:hAnsi="Arial" w:cs="Arial"/>
                <w:sz w:val="18"/>
                <w:szCs w:val="18"/>
              </w:rPr>
              <w:t>assumption</w:t>
            </w:r>
            <w:proofErr w:type="gramEnd"/>
            <w:r w:rsidRPr="00AE499B">
              <w:rPr>
                <w:rFonts w:ascii="Arial" w:hAnsi="Arial" w:cs="Arial"/>
                <w:sz w:val="18"/>
                <w:szCs w:val="18"/>
              </w:rPr>
              <w:t xml:space="preserve"> change</w:t>
            </w:r>
          </w:p>
        </w:tc>
        <w:tc>
          <w:tcPr>
            <w:tcW w:w="1602" w:type="dxa"/>
            <w:vAlign w:val="bottom"/>
          </w:tcPr>
          <w:p w:rsidR="005748AE" w:rsidRPr="00AE499B" w:rsidRDefault="005748AE" w:rsidP="005748AE">
            <w:pPr>
              <w:tabs>
                <w:tab w:val="decimal" w:pos="1224"/>
              </w:tabs>
              <w:spacing w:line="320" w:lineRule="exact"/>
              <w:ind w:left="-18"/>
              <w:rPr>
                <w:rFonts w:ascii="Arial" w:hAnsi="Arial" w:cs="Arial"/>
                <w:sz w:val="18"/>
                <w:szCs w:val="18"/>
                <w:cs/>
              </w:rPr>
            </w:pPr>
            <w:r w:rsidRPr="00AE499B">
              <w:rPr>
                <w:rFonts w:ascii="Arial" w:hAnsi="Arial" w:cs="Arial"/>
                <w:sz w:val="18"/>
                <w:szCs w:val="18"/>
              </w:rPr>
              <w:t>2,565</w:t>
            </w: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2,565</w:t>
            </w:r>
          </w:p>
        </w:tc>
      </w:tr>
      <w:tr w:rsidR="005748AE" w:rsidRPr="00AE499B" w:rsidTr="00AE499B">
        <w:trPr>
          <w:tblHeader/>
        </w:trPr>
        <w:tc>
          <w:tcPr>
            <w:tcW w:w="4500" w:type="dxa"/>
          </w:tcPr>
          <w:p w:rsidR="005748AE" w:rsidRPr="00AE499B" w:rsidRDefault="005748AE" w:rsidP="005748AE">
            <w:pPr>
              <w:pStyle w:val="HTMLPreformatted"/>
              <w:shd w:val="clear" w:color="auto" w:fill="FFFFFF"/>
              <w:spacing w:line="320" w:lineRule="exact"/>
              <w:rPr>
                <w:rFonts w:ascii="Arial" w:hAnsi="Arial" w:cs="Arial"/>
                <w:color w:val="212121"/>
                <w:sz w:val="18"/>
                <w:szCs w:val="18"/>
                <w:cs/>
              </w:rPr>
            </w:pPr>
            <w:r w:rsidRPr="00AE499B">
              <w:rPr>
                <w:rFonts w:ascii="Arial" w:hAnsi="Arial" w:cs="Arial"/>
                <w:color w:val="212121"/>
                <w:sz w:val="18"/>
                <w:szCs w:val="18"/>
                <w:lang w:val="en"/>
              </w:rPr>
              <w:t>Transfer from parent company</w:t>
            </w:r>
          </w:p>
        </w:tc>
        <w:tc>
          <w:tcPr>
            <w:tcW w:w="1602" w:type="dxa"/>
            <w:vAlign w:val="bottom"/>
          </w:tcPr>
          <w:p w:rsidR="005748AE" w:rsidRPr="00AE499B" w:rsidRDefault="005748AE"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132,001</w:t>
            </w: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2,428</w:t>
            </w:r>
          </w:p>
        </w:tc>
        <w:tc>
          <w:tcPr>
            <w:tcW w:w="1530" w:type="dxa"/>
            <w:vAlign w:val="bottom"/>
          </w:tcPr>
          <w:p w:rsidR="005748AE" w:rsidRPr="00AE499B" w:rsidRDefault="005748AE" w:rsidP="005748AE">
            <w:pPr>
              <w:tabs>
                <w:tab w:val="decimal" w:pos="1224"/>
              </w:tabs>
              <w:spacing w:line="320" w:lineRule="exact"/>
              <w:ind w:left="-18"/>
              <w:rPr>
                <w:rFonts w:ascii="Arial" w:hAnsi="Arial" w:cs="Arial"/>
                <w:sz w:val="18"/>
                <w:szCs w:val="18"/>
              </w:rPr>
            </w:pPr>
            <w:r w:rsidRPr="00AE499B">
              <w:rPr>
                <w:rFonts w:ascii="Arial" w:hAnsi="Arial" w:cs="Arial"/>
                <w:sz w:val="18"/>
                <w:szCs w:val="18"/>
              </w:rPr>
              <w:t>134,429</w:t>
            </w:r>
          </w:p>
        </w:tc>
      </w:tr>
      <w:tr w:rsidR="005748AE" w:rsidRPr="00AE499B" w:rsidTr="00AE499B">
        <w:trPr>
          <w:tblHeader/>
        </w:trPr>
        <w:tc>
          <w:tcPr>
            <w:tcW w:w="4500" w:type="dxa"/>
          </w:tcPr>
          <w:p w:rsidR="005748AE" w:rsidRPr="00AE499B" w:rsidRDefault="005748AE" w:rsidP="005748AE">
            <w:pPr>
              <w:pStyle w:val="Heading4"/>
              <w:keepNext w:val="0"/>
              <w:tabs>
                <w:tab w:val="left" w:pos="540"/>
              </w:tabs>
              <w:spacing w:line="320" w:lineRule="exact"/>
              <w:ind w:left="162" w:right="-198" w:hanging="162"/>
              <w:rPr>
                <w:rFonts w:ascii="Arial" w:hAnsi="Arial" w:cs="Arial"/>
                <w:b/>
                <w:bCs/>
                <w:i/>
                <w:iCs/>
                <w:sz w:val="18"/>
                <w:szCs w:val="18"/>
              </w:rPr>
            </w:pPr>
            <w:r w:rsidRPr="00AE499B">
              <w:rPr>
                <w:rFonts w:ascii="Arial" w:hAnsi="Arial" w:cs="Arial"/>
                <w:sz w:val="18"/>
                <w:szCs w:val="18"/>
              </w:rPr>
              <w:t>Benefit paid during the year</w:t>
            </w:r>
          </w:p>
        </w:tc>
        <w:tc>
          <w:tcPr>
            <w:tcW w:w="1602" w:type="dxa"/>
            <w:vAlign w:val="bottom"/>
          </w:tcPr>
          <w:p w:rsidR="005748AE" w:rsidRPr="00AE499B" w:rsidRDefault="005748AE" w:rsidP="005748AE">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(14,691)</w:t>
            </w:r>
          </w:p>
        </w:tc>
        <w:tc>
          <w:tcPr>
            <w:tcW w:w="1530" w:type="dxa"/>
            <w:vAlign w:val="bottom"/>
          </w:tcPr>
          <w:p w:rsidR="005748AE" w:rsidRPr="00AE499B" w:rsidRDefault="005748AE" w:rsidP="005748AE">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w:t>
            </w:r>
          </w:p>
        </w:tc>
        <w:tc>
          <w:tcPr>
            <w:tcW w:w="1530" w:type="dxa"/>
            <w:vAlign w:val="bottom"/>
          </w:tcPr>
          <w:p w:rsidR="005748AE" w:rsidRPr="00AE499B" w:rsidRDefault="005748AE" w:rsidP="005748AE">
            <w:pPr>
              <w:pBdr>
                <w:bottom w:val="single" w:sz="4" w:space="1" w:color="auto"/>
              </w:pBdr>
              <w:tabs>
                <w:tab w:val="decimal" w:pos="1224"/>
              </w:tabs>
              <w:spacing w:line="320" w:lineRule="exact"/>
              <w:ind w:left="-18"/>
              <w:rPr>
                <w:rFonts w:ascii="Arial" w:hAnsi="Arial" w:cs="Arial"/>
                <w:sz w:val="18"/>
                <w:szCs w:val="18"/>
              </w:rPr>
            </w:pPr>
            <w:r w:rsidRPr="00AE499B">
              <w:rPr>
                <w:rFonts w:ascii="Arial" w:hAnsi="Arial" w:cs="Arial"/>
                <w:sz w:val="18"/>
                <w:szCs w:val="18"/>
              </w:rPr>
              <w:t>(14,691)</w:t>
            </w:r>
          </w:p>
        </w:tc>
      </w:tr>
      <w:tr w:rsidR="005748AE" w:rsidRPr="00AE499B" w:rsidTr="00AE499B">
        <w:trPr>
          <w:tblHeader/>
        </w:trPr>
        <w:tc>
          <w:tcPr>
            <w:tcW w:w="4500" w:type="dxa"/>
          </w:tcPr>
          <w:p w:rsidR="005748AE" w:rsidRPr="00AE499B" w:rsidRDefault="005748AE" w:rsidP="005748AE">
            <w:pPr>
              <w:pStyle w:val="Heading4"/>
              <w:keepNext w:val="0"/>
              <w:tabs>
                <w:tab w:val="left" w:pos="540"/>
              </w:tabs>
              <w:spacing w:line="320" w:lineRule="exact"/>
              <w:ind w:left="162" w:right="-108" w:hanging="162"/>
              <w:jc w:val="left"/>
              <w:rPr>
                <w:rFonts w:ascii="Arial" w:hAnsi="Arial" w:cs="Arial"/>
                <w:b/>
                <w:bCs/>
                <w:i/>
                <w:iCs/>
                <w:sz w:val="18"/>
                <w:szCs w:val="18"/>
              </w:rPr>
            </w:pPr>
            <w:r w:rsidRPr="00AE499B">
              <w:rPr>
                <w:rFonts w:ascii="Arial" w:hAnsi="Arial" w:cs="Arial"/>
                <w:b/>
                <w:bCs/>
                <w:sz w:val="18"/>
                <w:szCs w:val="18"/>
              </w:rPr>
              <w:t>Provision for long-term employee benefits                         as at 31 December 2017</w:t>
            </w:r>
          </w:p>
        </w:tc>
        <w:tc>
          <w:tcPr>
            <w:tcW w:w="1602" w:type="dxa"/>
            <w:vAlign w:val="bottom"/>
          </w:tcPr>
          <w:p w:rsidR="005748AE" w:rsidRPr="00AE499B" w:rsidRDefault="005748AE" w:rsidP="005748AE">
            <w:pPr>
              <w:pBdr>
                <w:bottom w:val="doub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131,167</w:t>
            </w:r>
          </w:p>
        </w:tc>
        <w:tc>
          <w:tcPr>
            <w:tcW w:w="1530" w:type="dxa"/>
            <w:vAlign w:val="bottom"/>
          </w:tcPr>
          <w:p w:rsidR="005748AE" w:rsidRPr="00AE499B" w:rsidRDefault="005748AE" w:rsidP="005748AE">
            <w:pPr>
              <w:pBdr>
                <w:bottom w:val="doub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2,756</w:t>
            </w:r>
          </w:p>
        </w:tc>
        <w:tc>
          <w:tcPr>
            <w:tcW w:w="1530" w:type="dxa"/>
            <w:vAlign w:val="bottom"/>
          </w:tcPr>
          <w:p w:rsidR="005748AE" w:rsidRPr="00AE499B" w:rsidRDefault="005748AE" w:rsidP="005748AE">
            <w:pPr>
              <w:pBdr>
                <w:bottom w:val="double" w:sz="4" w:space="1" w:color="auto"/>
              </w:pBdr>
              <w:tabs>
                <w:tab w:val="decimal" w:pos="1224"/>
              </w:tabs>
              <w:spacing w:line="320" w:lineRule="exact"/>
              <w:ind w:left="-18"/>
              <w:rPr>
                <w:rFonts w:ascii="Arial" w:hAnsi="Arial" w:cs="Arial"/>
                <w:sz w:val="18"/>
                <w:szCs w:val="18"/>
                <w:cs/>
              </w:rPr>
            </w:pPr>
            <w:r w:rsidRPr="00AE499B">
              <w:rPr>
                <w:rFonts w:ascii="Arial" w:hAnsi="Arial" w:cs="Arial"/>
                <w:sz w:val="18"/>
                <w:szCs w:val="18"/>
              </w:rPr>
              <w:t>133,923</w:t>
            </w:r>
          </w:p>
        </w:tc>
      </w:tr>
    </w:tbl>
    <w:p w:rsidR="000F5593" w:rsidRPr="00D1469A" w:rsidRDefault="000F5593" w:rsidP="00AE499B">
      <w:pPr>
        <w:tabs>
          <w:tab w:val="left" w:pos="540"/>
        </w:tabs>
        <w:spacing w:before="240" w:after="120" w:line="380" w:lineRule="exact"/>
        <w:ind w:left="547" w:hanging="547"/>
        <w:jc w:val="both"/>
        <w:rPr>
          <w:rFonts w:ascii="Arial" w:hAnsi="Arial" w:cs="Arial"/>
          <w:sz w:val="22"/>
          <w:szCs w:val="22"/>
        </w:rPr>
      </w:pPr>
      <w:r w:rsidRPr="00D1469A">
        <w:rPr>
          <w:rFonts w:ascii="Arial" w:hAnsi="Arial" w:cs="Arial"/>
          <w:sz w:val="22"/>
          <w:szCs w:val="22"/>
        </w:rPr>
        <w:tab/>
      </w:r>
      <w:r w:rsidR="00A0664C" w:rsidRPr="00D1469A">
        <w:rPr>
          <w:rFonts w:ascii="Arial" w:hAnsi="Arial" w:cs="Arial"/>
          <w:sz w:val="22"/>
          <w:szCs w:val="22"/>
        </w:rPr>
        <w:t>Long-term employee benefit expenses included in line items in profit or loss consist of following:</w:t>
      </w:r>
    </w:p>
    <w:tbl>
      <w:tblPr>
        <w:tblW w:w="4753" w:type="pct"/>
        <w:tblInd w:w="450" w:type="dxa"/>
        <w:tblLook w:val="01E0" w:firstRow="1" w:lastRow="1" w:firstColumn="1" w:lastColumn="1" w:noHBand="0" w:noVBand="0"/>
      </w:tblPr>
      <w:tblGrid>
        <w:gridCol w:w="3152"/>
        <w:gridCol w:w="1258"/>
        <w:gridCol w:w="1171"/>
        <w:gridCol w:w="1171"/>
        <w:gridCol w:w="1167"/>
        <w:gridCol w:w="1171"/>
      </w:tblGrid>
      <w:tr w:rsidR="000F5593" w:rsidRPr="00AE499B" w:rsidTr="00AE499B">
        <w:tc>
          <w:tcPr>
            <w:tcW w:w="5000" w:type="pct"/>
            <w:gridSpan w:val="6"/>
          </w:tcPr>
          <w:p w:rsidR="000F5593" w:rsidRPr="00AE499B" w:rsidRDefault="000F5593" w:rsidP="00AE499B">
            <w:pPr>
              <w:tabs>
                <w:tab w:val="left" w:pos="540"/>
              </w:tabs>
              <w:spacing w:line="340" w:lineRule="exact"/>
              <w:jc w:val="right"/>
              <w:rPr>
                <w:rFonts w:ascii="Arial" w:hAnsi="Arial" w:cs="Arial"/>
                <w:color w:val="000000"/>
                <w:sz w:val="16"/>
                <w:szCs w:val="16"/>
              </w:rPr>
            </w:pPr>
            <w:r w:rsidRPr="00AE499B">
              <w:rPr>
                <w:rFonts w:ascii="Arial" w:hAnsi="Arial" w:cs="Arial"/>
                <w:color w:val="000000"/>
                <w:sz w:val="16"/>
                <w:szCs w:val="16"/>
              </w:rPr>
              <w:t xml:space="preserve">(Unit: </w:t>
            </w:r>
            <w:r w:rsidRPr="00AE499B">
              <w:rPr>
                <w:rFonts w:ascii="Arial" w:hAnsi="Arial" w:cs="Arial"/>
                <w:sz w:val="16"/>
                <w:szCs w:val="16"/>
              </w:rPr>
              <w:t>Thousand</w:t>
            </w:r>
            <w:r w:rsidRPr="00AE499B">
              <w:rPr>
                <w:rFonts w:ascii="Arial" w:hAnsi="Arial" w:cs="Arial"/>
                <w:color w:val="000000"/>
                <w:sz w:val="16"/>
                <w:szCs w:val="16"/>
              </w:rPr>
              <w:t xml:space="preserve"> Baht)</w:t>
            </w:r>
          </w:p>
        </w:tc>
      </w:tr>
      <w:tr w:rsidR="000F5593" w:rsidRPr="00AE499B" w:rsidTr="00AE499B">
        <w:tc>
          <w:tcPr>
            <w:tcW w:w="1734" w:type="pct"/>
          </w:tcPr>
          <w:p w:rsidR="000F5593" w:rsidRPr="00AE499B" w:rsidRDefault="000F5593" w:rsidP="00AE499B">
            <w:pPr>
              <w:tabs>
                <w:tab w:val="left" w:pos="540"/>
              </w:tabs>
              <w:spacing w:line="340" w:lineRule="exact"/>
              <w:rPr>
                <w:rFonts w:ascii="Arial" w:hAnsi="Arial" w:cs="Arial"/>
                <w:sz w:val="16"/>
                <w:szCs w:val="16"/>
              </w:rPr>
            </w:pPr>
          </w:p>
        </w:tc>
        <w:tc>
          <w:tcPr>
            <w:tcW w:w="1979" w:type="pct"/>
            <w:gridSpan w:val="3"/>
            <w:vAlign w:val="bottom"/>
          </w:tcPr>
          <w:p w:rsidR="000F5593" w:rsidRPr="00AE499B" w:rsidRDefault="000F5593" w:rsidP="00AE499B">
            <w:pPr>
              <w:pBdr>
                <w:bottom w:val="single" w:sz="4" w:space="1" w:color="auto"/>
              </w:pBdr>
              <w:tabs>
                <w:tab w:val="left" w:pos="540"/>
              </w:tabs>
              <w:spacing w:line="340" w:lineRule="exact"/>
              <w:jc w:val="center"/>
              <w:rPr>
                <w:rFonts w:ascii="Arial" w:hAnsi="Arial" w:cs="Arial"/>
                <w:spacing w:val="-4"/>
                <w:sz w:val="16"/>
                <w:szCs w:val="16"/>
              </w:rPr>
            </w:pPr>
            <w:r w:rsidRPr="00AE499B">
              <w:rPr>
                <w:rFonts w:ascii="Arial" w:hAnsi="Arial" w:cs="Arial"/>
                <w:spacing w:val="-4"/>
                <w:sz w:val="16"/>
                <w:szCs w:val="16"/>
              </w:rPr>
              <w:t>Consolidated financial statements</w:t>
            </w:r>
          </w:p>
        </w:tc>
        <w:tc>
          <w:tcPr>
            <w:tcW w:w="1287" w:type="pct"/>
            <w:gridSpan w:val="2"/>
            <w:vAlign w:val="center"/>
          </w:tcPr>
          <w:p w:rsidR="000F5593" w:rsidRPr="00AE499B" w:rsidRDefault="000F5593" w:rsidP="00AE499B">
            <w:pPr>
              <w:pBdr>
                <w:bottom w:val="single" w:sz="4" w:space="1" w:color="auto"/>
              </w:pBdr>
              <w:tabs>
                <w:tab w:val="left" w:pos="540"/>
              </w:tabs>
              <w:spacing w:line="340" w:lineRule="exact"/>
              <w:ind w:left="-478" w:right="-469"/>
              <w:jc w:val="center"/>
              <w:rPr>
                <w:rFonts w:ascii="Arial" w:hAnsi="Arial" w:cs="Arial"/>
                <w:spacing w:val="-4"/>
                <w:sz w:val="16"/>
                <w:szCs w:val="16"/>
              </w:rPr>
            </w:pPr>
            <w:r w:rsidRPr="00AE499B">
              <w:rPr>
                <w:rFonts w:ascii="Arial" w:hAnsi="Arial" w:cs="Arial"/>
                <w:spacing w:val="-4"/>
                <w:sz w:val="16"/>
                <w:szCs w:val="16"/>
              </w:rPr>
              <w:t>Separate financial statements</w:t>
            </w:r>
          </w:p>
        </w:tc>
      </w:tr>
      <w:tr w:rsidR="000F5593" w:rsidRPr="00AE499B" w:rsidTr="006069ED">
        <w:trPr>
          <w:trHeight w:val="350"/>
        </w:trPr>
        <w:tc>
          <w:tcPr>
            <w:tcW w:w="1734" w:type="pct"/>
          </w:tcPr>
          <w:p w:rsidR="000F5593" w:rsidRPr="00AE499B" w:rsidRDefault="000F5593" w:rsidP="00AE499B">
            <w:pPr>
              <w:tabs>
                <w:tab w:val="decimal" w:pos="580"/>
              </w:tabs>
              <w:spacing w:line="340" w:lineRule="exact"/>
              <w:ind w:right="14"/>
              <w:jc w:val="thaiDistribute"/>
              <w:rPr>
                <w:rFonts w:ascii="Arial" w:hAnsi="Arial" w:cs="Arial"/>
                <w:color w:val="000000"/>
                <w:sz w:val="16"/>
                <w:szCs w:val="16"/>
                <w:cs/>
              </w:rPr>
            </w:pPr>
          </w:p>
        </w:tc>
        <w:tc>
          <w:tcPr>
            <w:tcW w:w="692"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p>
        </w:tc>
        <w:tc>
          <w:tcPr>
            <w:tcW w:w="644"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p>
        </w:tc>
        <w:tc>
          <w:tcPr>
            <w:tcW w:w="644"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p>
        </w:tc>
        <w:tc>
          <w:tcPr>
            <w:tcW w:w="642"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p>
        </w:tc>
        <w:tc>
          <w:tcPr>
            <w:tcW w:w="644"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r w:rsidRPr="00AE499B">
              <w:rPr>
                <w:rFonts w:ascii="Arial" w:hAnsi="Arial" w:cs="Arial"/>
                <w:color w:val="000000"/>
                <w:sz w:val="16"/>
                <w:szCs w:val="16"/>
              </w:rPr>
              <w:t>For the period</w:t>
            </w:r>
          </w:p>
        </w:tc>
      </w:tr>
      <w:tr w:rsidR="000F5593" w:rsidRPr="00AE499B" w:rsidTr="006069ED">
        <w:trPr>
          <w:trHeight w:val="350"/>
        </w:trPr>
        <w:tc>
          <w:tcPr>
            <w:tcW w:w="1734" w:type="pct"/>
          </w:tcPr>
          <w:p w:rsidR="000F5593" w:rsidRPr="00AE499B" w:rsidRDefault="000F5593" w:rsidP="00AE499B">
            <w:pPr>
              <w:tabs>
                <w:tab w:val="decimal" w:pos="580"/>
              </w:tabs>
              <w:spacing w:line="340" w:lineRule="exact"/>
              <w:ind w:right="14"/>
              <w:jc w:val="thaiDistribute"/>
              <w:rPr>
                <w:rFonts w:ascii="Arial" w:hAnsi="Arial" w:cs="Arial"/>
                <w:color w:val="000000"/>
                <w:sz w:val="16"/>
                <w:szCs w:val="16"/>
                <w:cs/>
              </w:rPr>
            </w:pPr>
          </w:p>
        </w:tc>
        <w:tc>
          <w:tcPr>
            <w:tcW w:w="692"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r w:rsidRPr="00AE499B">
              <w:rPr>
                <w:rFonts w:ascii="Arial" w:hAnsi="Arial" w:cs="Arial"/>
                <w:color w:val="000000"/>
                <w:sz w:val="16"/>
                <w:szCs w:val="16"/>
              </w:rPr>
              <w:t>For the year ended</w:t>
            </w:r>
          </w:p>
        </w:tc>
        <w:tc>
          <w:tcPr>
            <w:tcW w:w="644"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r w:rsidRPr="00AE499B">
              <w:rPr>
                <w:rFonts w:ascii="Arial" w:hAnsi="Arial" w:cs="Arial"/>
                <w:color w:val="000000"/>
                <w:sz w:val="16"/>
                <w:szCs w:val="16"/>
              </w:rPr>
              <w:t>For the year</w:t>
            </w:r>
            <w:r w:rsidR="00E22474" w:rsidRPr="00AE499B">
              <w:rPr>
                <w:rFonts w:ascii="Arial" w:hAnsi="Arial" w:cs="Arial"/>
                <w:color w:val="000000"/>
                <w:sz w:val="16"/>
                <w:szCs w:val="16"/>
              </w:rPr>
              <w:t xml:space="preserve"> </w:t>
            </w:r>
            <w:r w:rsidRPr="00AE499B">
              <w:rPr>
                <w:rFonts w:ascii="Arial" w:hAnsi="Arial" w:cs="Arial"/>
                <w:color w:val="000000"/>
                <w:sz w:val="16"/>
                <w:szCs w:val="16"/>
              </w:rPr>
              <w:t xml:space="preserve"> ended</w:t>
            </w:r>
          </w:p>
        </w:tc>
        <w:tc>
          <w:tcPr>
            <w:tcW w:w="644"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r w:rsidRPr="00AE499B">
              <w:rPr>
                <w:rFonts w:ascii="Arial" w:hAnsi="Arial" w:cs="Arial"/>
                <w:color w:val="000000"/>
                <w:sz w:val="16"/>
                <w:szCs w:val="16"/>
              </w:rPr>
              <w:t>For the year ended</w:t>
            </w:r>
          </w:p>
        </w:tc>
        <w:tc>
          <w:tcPr>
            <w:tcW w:w="642" w:type="pct"/>
            <w:vAlign w:val="bottom"/>
          </w:tcPr>
          <w:p w:rsidR="000F5593" w:rsidRPr="00AE499B" w:rsidRDefault="000F5593" w:rsidP="006069ED">
            <w:pPr>
              <w:spacing w:line="340" w:lineRule="exact"/>
              <w:ind w:left="-110" w:right="-53"/>
              <w:jc w:val="center"/>
              <w:rPr>
                <w:rFonts w:ascii="Arial" w:hAnsi="Arial" w:cs="Arial"/>
                <w:color w:val="000000"/>
                <w:sz w:val="16"/>
                <w:szCs w:val="16"/>
                <w:cs/>
              </w:rPr>
            </w:pPr>
            <w:r w:rsidRPr="00AE499B">
              <w:rPr>
                <w:rFonts w:ascii="Arial" w:hAnsi="Arial" w:cs="Arial"/>
                <w:color w:val="000000"/>
                <w:sz w:val="16"/>
                <w:szCs w:val="16"/>
              </w:rPr>
              <w:t>For the year ended</w:t>
            </w:r>
          </w:p>
        </w:tc>
        <w:tc>
          <w:tcPr>
            <w:tcW w:w="644" w:type="pct"/>
            <w:vAlign w:val="bottom"/>
          </w:tcPr>
          <w:p w:rsidR="000F5593" w:rsidRPr="00AE499B" w:rsidRDefault="00AE499B" w:rsidP="006069ED">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 xml:space="preserve">from </w:t>
            </w:r>
            <w:r w:rsidR="000F5593" w:rsidRPr="00AE499B">
              <w:rPr>
                <w:rFonts w:ascii="Arial" w:hAnsi="Arial" w:cs="Arial"/>
                <w:color w:val="000000"/>
                <w:sz w:val="16"/>
                <w:szCs w:val="16"/>
              </w:rPr>
              <w:t xml:space="preserve">30 November </w:t>
            </w:r>
            <w:r w:rsidR="006069ED">
              <w:rPr>
                <w:rFonts w:ascii="Arial" w:hAnsi="Arial" w:cs="Arial"/>
                <w:color w:val="000000"/>
                <w:sz w:val="16"/>
                <w:szCs w:val="16"/>
              </w:rPr>
              <w:t xml:space="preserve">2016 </w:t>
            </w:r>
            <w:r w:rsidR="000F5593" w:rsidRPr="00AE499B">
              <w:rPr>
                <w:rFonts w:ascii="Arial" w:hAnsi="Arial" w:cs="Arial"/>
                <w:color w:val="000000"/>
                <w:sz w:val="16"/>
                <w:szCs w:val="16"/>
              </w:rPr>
              <w:t>to</w:t>
            </w:r>
          </w:p>
        </w:tc>
      </w:tr>
      <w:tr w:rsidR="000F5593" w:rsidRPr="00AE499B" w:rsidTr="00AE499B">
        <w:trPr>
          <w:trHeight w:val="350"/>
        </w:trPr>
        <w:tc>
          <w:tcPr>
            <w:tcW w:w="1734" w:type="pct"/>
          </w:tcPr>
          <w:p w:rsidR="000F5593" w:rsidRPr="00AE499B" w:rsidRDefault="000F5593" w:rsidP="00AE499B">
            <w:pPr>
              <w:tabs>
                <w:tab w:val="decimal" w:pos="580"/>
              </w:tabs>
              <w:spacing w:line="340" w:lineRule="exact"/>
              <w:ind w:right="14"/>
              <w:jc w:val="thaiDistribute"/>
              <w:rPr>
                <w:rFonts w:ascii="Arial" w:hAnsi="Arial" w:cs="Arial"/>
                <w:color w:val="000000"/>
                <w:sz w:val="16"/>
                <w:szCs w:val="16"/>
                <w:cs/>
              </w:rPr>
            </w:pPr>
          </w:p>
        </w:tc>
        <w:tc>
          <w:tcPr>
            <w:tcW w:w="692" w:type="pct"/>
            <w:vAlign w:val="center"/>
          </w:tcPr>
          <w:p w:rsidR="000F5593" w:rsidRPr="00AE499B" w:rsidRDefault="000F5593" w:rsidP="00AE499B">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31 December</w:t>
            </w:r>
          </w:p>
        </w:tc>
        <w:tc>
          <w:tcPr>
            <w:tcW w:w="644" w:type="pct"/>
            <w:vAlign w:val="center"/>
          </w:tcPr>
          <w:p w:rsidR="000F5593" w:rsidRPr="00AE499B" w:rsidRDefault="000F5593" w:rsidP="00AE499B">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31 December</w:t>
            </w:r>
          </w:p>
        </w:tc>
        <w:tc>
          <w:tcPr>
            <w:tcW w:w="644" w:type="pct"/>
            <w:vAlign w:val="center"/>
          </w:tcPr>
          <w:p w:rsidR="000F5593" w:rsidRPr="00AE499B" w:rsidRDefault="000F5593" w:rsidP="00AE499B">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31 December</w:t>
            </w:r>
          </w:p>
        </w:tc>
        <w:tc>
          <w:tcPr>
            <w:tcW w:w="642" w:type="pct"/>
            <w:vAlign w:val="center"/>
          </w:tcPr>
          <w:p w:rsidR="000F5593" w:rsidRPr="00AE499B" w:rsidRDefault="000F5593" w:rsidP="00AE499B">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31 December</w:t>
            </w:r>
          </w:p>
        </w:tc>
        <w:tc>
          <w:tcPr>
            <w:tcW w:w="644" w:type="pct"/>
            <w:vAlign w:val="center"/>
          </w:tcPr>
          <w:p w:rsidR="000F5593" w:rsidRPr="00AE499B" w:rsidRDefault="000F5593" w:rsidP="00AE499B">
            <w:pPr>
              <w:spacing w:line="340" w:lineRule="exact"/>
              <w:ind w:left="-110" w:right="-53"/>
              <w:jc w:val="center"/>
              <w:rPr>
                <w:rFonts w:ascii="Arial" w:hAnsi="Arial" w:cs="Arial"/>
                <w:color w:val="000000"/>
                <w:sz w:val="16"/>
                <w:szCs w:val="16"/>
              </w:rPr>
            </w:pPr>
            <w:r w:rsidRPr="00AE499B">
              <w:rPr>
                <w:rFonts w:ascii="Arial" w:hAnsi="Arial" w:cs="Arial"/>
                <w:color w:val="000000"/>
                <w:sz w:val="16"/>
                <w:szCs w:val="16"/>
              </w:rPr>
              <w:t>31 December</w:t>
            </w:r>
          </w:p>
        </w:tc>
      </w:tr>
      <w:tr w:rsidR="000F5593" w:rsidRPr="00AE499B" w:rsidTr="00AE499B">
        <w:trPr>
          <w:trHeight w:val="350"/>
        </w:trPr>
        <w:tc>
          <w:tcPr>
            <w:tcW w:w="1734" w:type="pct"/>
          </w:tcPr>
          <w:p w:rsidR="000F5593" w:rsidRPr="00AE499B" w:rsidRDefault="000F5593" w:rsidP="00AE499B">
            <w:pPr>
              <w:tabs>
                <w:tab w:val="left" w:pos="540"/>
              </w:tabs>
              <w:spacing w:line="340" w:lineRule="exact"/>
              <w:rPr>
                <w:rFonts w:ascii="Arial" w:hAnsi="Arial" w:cs="Arial"/>
                <w:sz w:val="16"/>
                <w:szCs w:val="16"/>
              </w:rPr>
            </w:pPr>
          </w:p>
        </w:tc>
        <w:tc>
          <w:tcPr>
            <w:tcW w:w="692" w:type="pct"/>
            <w:vAlign w:val="center"/>
          </w:tcPr>
          <w:p w:rsidR="000F5593" w:rsidRPr="00AE499B" w:rsidRDefault="000F5593" w:rsidP="00AE499B">
            <w:pPr>
              <w:pBdr>
                <w:bottom w:val="single" w:sz="4" w:space="1" w:color="auto"/>
              </w:pBdr>
              <w:tabs>
                <w:tab w:val="left" w:pos="540"/>
              </w:tabs>
              <w:spacing w:line="340" w:lineRule="exact"/>
              <w:ind w:right="12"/>
              <w:jc w:val="center"/>
              <w:rPr>
                <w:rFonts w:ascii="Arial" w:hAnsi="Arial" w:cs="Arial"/>
                <w:sz w:val="16"/>
                <w:szCs w:val="16"/>
              </w:rPr>
            </w:pPr>
            <w:r w:rsidRPr="00AE499B">
              <w:rPr>
                <w:rFonts w:ascii="Arial" w:hAnsi="Arial" w:cs="Arial"/>
                <w:sz w:val="16"/>
                <w:szCs w:val="16"/>
              </w:rPr>
              <w:t>2017</w:t>
            </w:r>
          </w:p>
        </w:tc>
        <w:tc>
          <w:tcPr>
            <w:tcW w:w="644" w:type="pct"/>
            <w:vAlign w:val="center"/>
          </w:tcPr>
          <w:p w:rsidR="000F5593" w:rsidRPr="00AE499B" w:rsidRDefault="000F5593" w:rsidP="00AE499B">
            <w:pPr>
              <w:pBdr>
                <w:bottom w:val="single" w:sz="4" w:space="1" w:color="auto"/>
              </w:pBdr>
              <w:tabs>
                <w:tab w:val="left" w:pos="540"/>
              </w:tabs>
              <w:spacing w:line="340" w:lineRule="exact"/>
              <w:ind w:right="12"/>
              <w:jc w:val="center"/>
              <w:rPr>
                <w:rFonts w:ascii="Arial" w:hAnsi="Arial" w:cs="Arial"/>
                <w:sz w:val="16"/>
                <w:szCs w:val="16"/>
              </w:rPr>
            </w:pPr>
            <w:r w:rsidRPr="00AE499B">
              <w:rPr>
                <w:rFonts w:ascii="Arial" w:hAnsi="Arial" w:cs="Arial"/>
                <w:sz w:val="16"/>
                <w:szCs w:val="16"/>
              </w:rPr>
              <w:t>2016</w:t>
            </w:r>
          </w:p>
        </w:tc>
        <w:tc>
          <w:tcPr>
            <w:tcW w:w="644" w:type="pct"/>
            <w:vAlign w:val="center"/>
          </w:tcPr>
          <w:p w:rsidR="000F5593" w:rsidRPr="00AE499B" w:rsidRDefault="000F5593" w:rsidP="00AE499B">
            <w:pPr>
              <w:pBdr>
                <w:bottom w:val="single" w:sz="4" w:space="1" w:color="auto"/>
              </w:pBdr>
              <w:tabs>
                <w:tab w:val="left" w:pos="540"/>
              </w:tabs>
              <w:spacing w:line="340" w:lineRule="exact"/>
              <w:ind w:right="12"/>
              <w:jc w:val="center"/>
              <w:rPr>
                <w:rFonts w:ascii="Arial" w:hAnsi="Arial" w:cs="Arial"/>
                <w:sz w:val="16"/>
                <w:szCs w:val="16"/>
              </w:rPr>
            </w:pPr>
            <w:r w:rsidRPr="00AE499B">
              <w:rPr>
                <w:rFonts w:ascii="Arial" w:hAnsi="Arial" w:cs="Arial"/>
                <w:sz w:val="16"/>
                <w:szCs w:val="16"/>
              </w:rPr>
              <w:t>2015</w:t>
            </w:r>
          </w:p>
        </w:tc>
        <w:tc>
          <w:tcPr>
            <w:tcW w:w="642" w:type="pct"/>
            <w:vAlign w:val="center"/>
          </w:tcPr>
          <w:p w:rsidR="000F5593" w:rsidRPr="00AE499B" w:rsidRDefault="000F5593" w:rsidP="00AE499B">
            <w:pPr>
              <w:pBdr>
                <w:bottom w:val="single" w:sz="4" w:space="1" w:color="auto"/>
              </w:pBdr>
              <w:tabs>
                <w:tab w:val="left" w:pos="540"/>
              </w:tabs>
              <w:spacing w:line="340" w:lineRule="exact"/>
              <w:ind w:right="12"/>
              <w:jc w:val="center"/>
              <w:rPr>
                <w:rFonts w:ascii="Arial" w:hAnsi="Arial" w:cs="Arial"/>
                <w:sz w:val="16"/>
                <w:szCs w:val="16"/>
              </w:rPr>
            </w:pPr>
            <w:r w:rsidRPr="00AE499B">
              <w:rPr>
                <w:rFonts w:ascii="Arial" w:hAnsi="Arial" w:cs="Arial"/>
                <w:sz w:val="16"/>
                <w:szCs w:val="16"/>
              </w:rPr>
              <w:t>2017</w:t>
            </w:r>
          </w:p>
        </w:tc>
        <w:tc>
          <w:tcPr>
            <w:tcW w:w="644" w:type="pct"/>
            <w:vAlign w:val="center"/>
          </w:tcPr>
          <w:p w:rsidR="000F5593" w:rsidRPr="00AE499B" w:rsidRDefault="000F5593" w:rsidP="00AE499B">
            <w:pPr>
              <w:pBdr>
                <w:bottom w:val="single" w:sz="4" w:space="1" w:color="auto"/>
              </w:pBdr>
              <w:tabs>
                <w:tab w:val="left" w:pos="540"/>
              </w:tabs>
              <w:spacing w:line="340" w:lineRule="exact"/>
              <w:ind w:right="12"/>
              <w:jc w:val="center"/>
              <w:rPr>
                <w:rFonts w:ascii="Arial" w:hAnsi="Arial" w:cs="Arial"/>
                <w:sz w:val="16"/>
                <w:szCs w:val="16"/>
              </w:rPr>
            </w:pPr>
            <w:r w:rsidRPr="00AE499B">
              <w:rPr>
                <w:rFonts w:ascii="Arial" w:hAnsi="Arial" w:cs="Arial"/>
                <w:sz w:val="16"/>
                <w:szCs w:val="16"/>
              </w:rPr>
              <w:t>2016</w:t>
            </w:r>
          </w:p>
        </w:tc>
      </w:tr>
      <w:tr w:rsidR="000F5593" w:rsidRPr="00AE499B" w:rsidTr="00AE499B">
        <w:trPr>
          <w:trHeight w:val="350"/>
        </w:trPr>
        <w:tc>
          <w:tcPr>
            <w:tcW w:w="1734" w:type="pct"/>
          </w:tcPr>
          <w:p w:rsidR="000F5593" w:rsidRPr="00AE499B" w:rsidRDefault="000F5593" w:rsidP="00AE499B">
            <w:pPr>
              <w:tabs>
                <w:tab w:val="left" w:pos="540"/>
              </w:tabs>
              <w:spacing w:line="340" w:lineRule="exact"/>
              <w:rPr>
                <w:rFonts w:ascii="Arial" w:hAnsi="Arial" w:cs="Arial"/>
                <w:sz w:val="16"/>
                <w:szCs w:val="16"/>
              </w:rPr>
            </w:pPr>
            <w:r w:rsidRPr="00AE499B">
              <w:rPr>
                <w:rFonts w:ascii="Arial" w:hAnsi="Arial" w:cs="Arial"/>
                <w:sz w:val="16"/>
                <w:szCs w:val="16"/>
              </w:rPr>
              <w:t>Cost of sales</w:t>
            </w:r>
          </w:p>
        </w:tc>
        <w:tc>
          <w:tcPr>
            <w:tcW w:w="692" w:type="pct"/>
          </w:tcPr>
          <w:p w:rsidR="000F5593" w:rsidRPr="00AE499B" w:rsidRDefault="000F5593" w:rsidP="00AE499B">
            <w:pP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43,125</w:t>
            </w:r>
          </w:p>
        </w:tc>
        <w:tc>
          <w:tcPr>
            <w:tcW w:w="644" w:type="pct"/>
          </w:tcPr>
          <w:p w:rsidR="000F5593" w:rsidRPr="00AE499B" w:rsidRDefault="000F5593" w:rsidP="00AE499B">
            <w:pP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40,235</w:t>
            </w:r>
          </w:p>
        </w:tc>
        <w:tc>
          <w:tcPr>
            <w:tcW w:w="644" w:type="pct"/>
          </w:tcPr>
          <w:p w:rsidR="000F5593" w:rsidRPr="00AE499B" w:rsidRDefault="000F5593" w:rsidP="00AE499B">
            <w:pP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42,401</w:t>
            </w:r>
          </w:p>
        </w:tc>
        <w:tc>
          <w:tcPr>
            <w:tcW w:w="642" w:type="pct"/>
          </w:tcPr>
          <w:p w:rsidR="000F5593" w:rsidRPr="00AE499B" w:rsidRDefault="000F5593" w:rsidP="00AE499B">
            <w:pP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3,70</w:t>
            </w:r>
            <w:r w:rsidR="00E172F4">
              <w:rPr>
                <w:rFonts w:ascii="Arial" w:hAnsi="Arial" w:cs="Arial"/>
                <w:color w:val="000000"/>
                <w:sz w:val="16"/>
                <w:szCs w:val="16"/>
              </w:rPr>
              <w:t>5</w:t>
            </w:r>
          </w:p>
        </w:tc>
        <w:tc>
          <w:tcPr>
            <w:tcW w:w="644" w:type="pct"/>
          </w:tcPr>
          <w:p w:rsidR="000F5593" w:rsidRPr="00AE499B" w:rsidRDefault="000F5593" w:rsidP="00AE499B">
            <w:pP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w:t>
            </w:r>
          </w:p>
        </w:tc>
      </w:tr>
      <w:tr w:rsidR="000F5593" w:rsidRPr="00AE499B" w:rsidTr="00AE499B">
        <w:trPr>
          <w:trHeight w:val="350"/>
        </w:trPr>
        <w:tc>
          <w:tcPr>
            <w:tcW w:w="1734" w:type="pct"/>
          </w:tcPr>
          <w:p w:rsidR="000F5593" w:rsidRPr="00AE499B" w:rsidRDefault="000F5593" w:rsidP="00AE499B">
            <w:pPr>
              <w:tabs>
                <w:tab w:val="left" w:pos="540"/>
              </w:tabs>
              <w:spacing w:line="340" w:lineRule="exact"/>
              <w:rPr>
                <w:rFonts w:ascii="Arial" w:hAnsi="Arial" w:cs="Arial"/>
                <w:sz w:val="16"/>
                <w:szCs w:val="16"/>
              </w:rPr>
            </w:pPr>
            <w:r w:rsidRPr="00AE499B">
              <w:rPr>
                <w:rFonts w:ascii="Arial" w:hAnsi="Arial" w:cs="Arial"/>
                <w:sz w:val="16"/>
                <w:szCs w:val="16"/>
              </w:rPr>
              <w:t>Selling and administrative expenses</w:t>
            </w:r>
          </w:p>
        </w:tc>
        <w:tc>
          <w:tcPr>
            <w:tcW w:w="692" w:type="pct"/>
            <w:vAlign w:val="bottom"/>
          </w:tcPr>
          <w:p w:rsidR="000F5593" w:rsidRPr="00AE499B" w:rsidRDefault="000F5593" w:rsidP="00AE499B">
            <w:pPr>
              <w:pBdr>
                <w:bottom w:val="single" w:sz="4" w:space="1" w:color="auto"/>
              </w:pBd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11,846</w:t>
            </w:r>
          </w:p>
        </w:tc>
        <w:tc>
          <w:tcPr>
            <w:tcW w:w="644" w:type="pct"/>
            <w:vAlign w:val="bottom"/>
          </w:tcPr>
          <w:p w:rsidR="000F5593" w:rsidRPr="00AE499B" w:rsidRDefault="000F5593" w:rsidP="00AE499B">
            <w:pPr>
              <w:pBdr>
                <w:bottom w:val="single" w:sz="4" w:space="1" w:color="auto"/>
              </w:pBd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12,611</w:t>
            </w:r>
          </w:p>
        </w:tc>
        <w:tc>
          <w:tcPr>
            <w:tcW w:w="644" w:type="pct"/>
            <w:vAlign w:val="bottom"/>
          </w:tcPr>
          <w:p w:rsidR="000F5593" w:rsidRPr="00AE499B" w:rsidRDefault="000F5593" w:rsidP="00AE499B">
            <w:pPr>
              <w:pBdr>
                <w:bottom w:val="single" w:sz="4" w:space="1" w:color="auto"/>
              </w:pBd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13,753</w:t>
            </w:r>
          </w:p>
        </w:tc>
        <w:tc>
          <w:tcPr>
            <w:tcW w:w="642" w:type="pct"/>
            <w:vAlign w:val="bottom"/>
          </w:tcPr>
          <w:p w:rsidR="000F5593" w:rsidRPr="00AE499B" w:rsidRDefault="000F5593" w:rsidP="00AE499B">
            <w:pPr>
              <w:pBdr>
                <w:bottom w:val="single" w:sz="4" w:space="1" w:color="auto"/>
              </w:pBd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7,915</w:t>
            </w:r>
          </w:p>
        </w:tc>
        <w:tc>
          <w:tcPr>
            <w:tcW w:w="644" w:type="pct"/>
            <w:vAlign w:val="bottom"/>
          </w:tcPr>
          <w:p w:rsidR="000F5593" w:rsidRPr="00AE499B" w:rsidRDefault="000F5593" w:rsidP="00AE499B">
            <w:pPr>
              <w:pBdr>
                <w:bottom w:val="single" w:sz="4" w:space="1" w:color="auto"/>
              </w:pBd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w:t>
            </w:r>
          </w:p>
        </w:tc>
      </w:tr>
      <w:tr w:rsidR="000F5593" w:rsidRPr="00AE499B" w:rsidTr="00AE499B">
        <w:trPr>
          <w:trHeight w:val="350"/>
        </w:trPr>
        <w:tc>
          <w:tcPr>
            <w:tcW w:w="1734" w:type="pct"/>
          </w:tcPr>
          <w:p w:rsidR="000F5593" w:rsidRPr="00AE499B" w:rsidRDefault="000F5593" w:rsidP="00AE499B">
            <w:pPr>
              <w:tabs>
                <w:tab w:val="left" w:pos="540"/>
              </w:tabs>
              <w:spacing w:line="340" w:lineRule="exact"/>
              <w:ind w:right="-108"/>
              <w:rPr>
                <w:rFonts w:ascii="Arial" w:hAnsi="Arial" w:cs="Arial"/>
                <w:sz w:val="16"/>
                <w:szCs w:val="16"/>
              </w:rPr>
            </w:pPr>
            <w:r w:rsidRPr="00AE499B">
              <w:rPr>
                <w:rFonts w:ascii="Arial" w:hAnsi="Arial" w:cs="Arial"/>
                <w:sz w:val="16"/>
                <w:szCs w:val="16"/>
              </w:rPr>
              <w:t xml:space="preserve">Total expenses </w:t>
            </w:r>
            <w:proofErr w:type="spellStart"/>
            <w:r w:rsidRPr="00AE499B">
              <w:rPr>
                <w:rFonts w:ascii="Arial" w:hAnsi="Arial" w:cs="Arial"/>
                <w:sz w:val="16"/>
                <w:szCs w:val="16"/>
              </w:rPr>
              <w:t>recognised</w:t>
            </w:r>
            <w:proofErr w:type="spellEnd"/>
            <w:r w:rsidRPr="00AE499B">
              <w:rPr>
                <w:rFonts w:ascii="Arial" w:hAnsi="Arial" w:cs="Arial"/>
                <w:sz w:val="16"/>
                <w:szCs w:val="16"/>
              </w:rPr>
              <w:t xml:space="preserve"> in profit or loss</w:t>
            </w:r>
          </w:p>
        </w:tc>
        <w:tc>
          <w:tcPr>
            <w:tcW w:w="692" w:type="pct"/>
            <w:vAlign w:val="bottom"/>
          </w:tcPr>
          <w:p w:rsidR="000F5593" w:rsidRPr="00AE499B" w:rsidRDefault="000F5593" w:rsidP="00AE499B">
            <w:pPr>
              <w:pBdr>
                <w:bottom w:val="double" w:sz="4" w:space="1" w:color="auto"/>
              </w:pBd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54,971</w:t>
            </w:r>
          </w:p>
        </w:tc>
        <w:tc>
          <w:tcPr>
            <w:tcW w:w="644" w:type="pct"/>
            <w:vAlign w:val="bottom"/>
          </w:tcPr>
          <w:p w:rsidR="000F5593" w:rsidRPr="00AE499B" w:rsidRDefault="000F5593" w:rsidP="00AE499B">
            <w:pPr>
              <w:pBdr>
                <w:bottom w:val="double" w:sz="4" w:space="1" w:color="auto"/>
              </w:pBdr>
              <w:tabs>
                <w:tab w:val="decimal" w:pos="880"/>
              </w:tabs>
              <w:spacing w:line="340" w:lineRule="exact"/>
              <w:ind w:right="14"/>
              <w:rPr>
                <w:rFonts w:ascii="Arial" w:hAnsi="Arial" w:cs="Arial"/>
                <w:color w:val="000000"/>
                <w:sz w:val="16"/>
                <w:szCs w:val="16"/>
                <w:cs/>
              </w:rPr>
            </w:pPr>
            <w:r w:rsidRPr="00AE499B">
              <w:rPr>
                <w:rFonts w:ascii="Arial" w:hAnsi="Arial" w:cs="Arial"/>
                <w:color w:val="000000"/>
                <w:sz w:val="16"/>
                <w:szCs w:val="16"/>
              </w:rPr>
              <w:t>52,846</w:t>
            </w:r>
          </w:p>
        </w:tc>
        <w:tc>
          <w:tcPr>
            <w:tcW w:w="644" w:type="pct"/>
            <w:vAlign w:val="bottom"/>
          </w:tcPr>
          <w:p w:rsidR="000F5593" w:rsidRPr="00AE499B" w:rsidRDefault="000F5593" w:rsidP="00AE499B">
            <w:pPr>
              <w:pBdr>
                <w:bottom w:val="double" w:sz="4" w:space="1" w:color="auto"/>
              </w:pBd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56,154</w:t>
            </w:r>
          </w:p>
        </w:tc>
        <w:tc>
          <w:tcPr>
            <w:tcW w:w="642" w:type="pct"/>
            <w:vAlign w:val="bottom"/>
          </w:tcPr>
          <w:p w:rsidR="000F5593" w:rsidRPr="00AE499B" w:rsidRDefault="00E172F4" w:rsidP="00AE499B">
            <w:pPr>
              <w:pBdr>
                <w:bottom w:val="double" w:sz="4" w:space="1" w:color="auto"/>
              </w:pBdr>
              <w:tabs>
                <w:tab w:val="decimal" w:pos="880"/>
              </w:tabs>
              <w:spacing w:line="340" w:lineRule="exact"/>
              <w:ind w:right="14"/>
              <w:rPr>
                <w:rFonts w:ascii="Arial" w:hAnsi="Arial" w:cs="Arial"/>
                <w:color w:val="000000"/>
                <w:sz w:val="16"/>
                <w:szCs w:val="16"/>
              </w:rPr>
            </w:pPr>
            <w:r>
              <w:rPr>
                <w:rFonts w:ascii="Arial" w:hAnsi="Arial" w:cs="Arial"/>
                <w:color w:val="000000"/>
                <w:sz w:val="16"/>
                <w:szCs w:val="16"/>
              </w:rPr>
              <w:t>11,620</w:t>
            </w:r>
          </w:p>
        </w:tc>
        <w:tc>
          <w:tcPr>
            <w:tcW w:w="644" w:type="pct"/>
            <w:vAlign w:val="bottom"/>
          </w:tcPr>
          <w:p w:rsidR="000F5593" w:rsidRPr="00AE499B" w:rsidRDefault="000F5593" w:rsidP="00AE499B">
            <w:pPr>
              <w:pBdr>
                <w:bottom w:val="double" w:sz="4" w:space="1" w:color="auto"/>
              </w:pBdr>
              <w:tabs>
                <w:tab w:val="decimal" w:pos="880"/>
              </w:tabs>
              <w:spacing w:line="340" w:lineRule="exact"/>
              <w:ind w:right="14"/>
              <w:rPr>
                <w:rFonts w:ascii="Arial" w:hAnsi="Arial" w:cs="Arial"/>
                <w:color w:val="000000"/>
                <w:sz w:val="16"/>
                <w:szCs w:val="16"/>
              </w:rPr>
            </w:pPr>
            <w:r w:rsidRPr="00AE499B">
              <w:rPr>
                <w:rFonts w:ascii="Arial" w:hAnsi="Arial" w:cs="Arial"/>
                <w:color w:val="000000"/>
                <w:sz w:val="16"/>
                <w:szCs w:val="16"/>
              </w:rPr>
              <w:t>-</w:t>
            </w:r>
          </w:p>
        </w:tc>
      </w:tr>
    </w:tbl>
    <w:p w:rsidR="008E05FB" w:rsidRPr="00D1469A" w:rsidRDefault="008E05FB" w:rsidP="00AE499B">
      <w:pPr>
        <w:pStyle w:val="BlockText"/>
        <w:tabs>
          <w:tab w:val="clear" w:pos="360"/>
          <w:tab w:val="clear" w:pos="7200"/>
          <w:tab w:val="clear" w:pos="8540"/>
          <w:tab w:val="left" w:pos="540"/>
        </w:tabs>
        <w:spacing w:before="240" w:line="360" w:lineRule="auto"/>
        <w:ind w:left="547" w:right="0" w:firstLine="0"/>
        <w:rPr>
          <w:rFonts w:ascii="Arial" w:hAnsi="Arial" w:cs="Arial"/>
          <w:sz w:val="22"/>
          <w:szCs w:val="22"/>
        </w:rPr>
      </w:pPr>
      <w:r w:rsidRPr="00D1469A">
        <w:rPr>
          <w:rFonts w:ascii="Arial" w:hAnsi="Arial" w:cs="Arial"/>
          <w:sz w:val="22"/>
          <w:szCs w:val="22"/>
        </w:rPr>
        <w:t>The Company and its su</w:t>
      </w:r>
      <w:r w:rsidR="006E0D40" w:rsidRPr="00D1469A">
        <w:rPr>
          <w:rFonts w:ascii="Arial" w:hAnsi="Arial" w:cs="Arial"/>
          <w:sz w:val="22"/>
          <w:szCs w:val="22"/>
        </w:rPr>
        <w:t>bsidiaries expect to pa</w:t>
      </w:r>
      <w:r w:rsidR="000C4D2F" w:rsidRPr="00D1469A">
        <w:rPr>
          <w:rFonts w:ascii="Arial" w:hAnsi="Arial" w:cs="Arial"/>
          <w:sz w:val="22"/>
          <w:szCs w:val="22"/>
        </w:rPr>
        <w:t>y Baht 15</w:t>
      </w:r>
      <w:r w:rsidRPr="00D1469A">
        <w:rPr>
          <w:rFonts w:ascii="Arial" w:hAnsi="Arial" w:cs="Arial"/>
          <w:sz w:val="22"/>
          <w:szCs w:val="22"/>
        </w:rPr>
        <w:t xml:space="preserve"> million</w:t>
      </w:r>
      <w:r w:rsidR="000C4D2F" w:rsidRPr="00D1469A">
        <w:rPr>
          <w:rFonts w:ascii="Arial" w:hAnsi="Arial" w:cs="Arial"/>
          <w:sz w:val="22"/>
          <w:szCs w:val="22"/>
        </w:rPr>
        <w:t xml:space="preserve"> (2016: Baht 60</w:t>
      </w:r>
      <w:r w:rsidR="00467D28" w:rsidRPr="00D1469A">
        <w:rPr>
          <w:rFonts w:ascii="Arial" w:hAnsi="Arial" w:cs="Arial"/>
          <w:sz w:val="22"/>
          <w:szCs w:val="22"/>
        </w:rPr>
        <w:t xml:space="preserve"> million</w:t>
      </w:r>
      <w:r w:rsidR="000C4D2F" w:rsidRPr="00D1469A">
        <w:rPr>
          <w:rFonts w:ascii="Arial" w:hAnsi="Arial" w:cs="Arial"/>
          <w:sz w:val="22"/>
          <w:szCs w:val="22"/>
        </w:rPr>
        <w:t xml:space="preserve"> and</w:t>
      </w:r>
      <w:r w:rsidR="00467D28" w:rsidRPr="00D1469A">
        <w:rPr>
          <w:rFonts w:ascii="Arial" w:hAnsi="Arial" w:cs="Arial"/>
          <w:sz w:val="22"/>
          <w:szCs w:val="22"/>
        </w:rPr>
        <w:t xml:space="preserve"> 2015: Baht </w:t>
      </w:r>
      <w:r w:rsidR="000C4D2F" w:rsidRPr="00D1469A">
        <w:rPr>
          <w:rFonts w:ascii="Arial" w:hAnsi="Arial" w:cs="Arial"/>
          <w:sz w:val="22"/>
          <w:szCs w:val="22"/>
        </w:rPr>
        <w:t>26</w:t>
      </w:r>
      <w:r w:rsidR="00467D28" w:rsidRPr="00D1469A">
        <w:rPr>
          <w:rFonts w:ascii="Arial" w:hAnsi="Arial" w:cs="Arial"/>
          <w:sz w:val="22"/>
          <w:szCs w:val="22"/>
        </w:rPr>
        <w:t xml:space="preserve"> million)</w:t>
      </w:r>
      <w:r w:rsidRPr="00D1469A">
        <w:rPr>
          <w:rFonts w:ascii="Arial" w:hAnsi="Arial" w:cs="Arial"/>
          <w:sz w:val="22"/>
          <w:szCs w:val="22"/>
        </w:rPr>
        <w:t xml:space="preserve"> of long-term employee benefits during the next year</w:t>
      </w:r>
      <w:r w:rsidR="005748AE">
        <w:rPr>
          <w:rFonts w:ascii="Arial" w:hAnsi="Arial" w:cs="Arial"/>
          <w:sz w:val="22"/>
          <w:szCs w:val="22"/>
        </w:rPr>
        <w:t xml:space="preserve"> (S</w:t>
      </w:r>
      <w:r w:rsidRPr="00D1469A">
        <w:rPr>
          <w:rFonts w:ascii="Arial" w:hAnsi="Arial" w:cs="Arial"/>
          <w:sz w:val="22"/>
          <w:szCs w:val="22"/>
        </w:rPr>
        <w:t>epar</w:t>
      </w:r>
      <w:r w:rsidR="006E0D40" w:rsidRPr="00D1469A">
        <w:rPr>
          <w:rFonts w:ascii="Arial" w:hAnsi="Arial" w:cs="Arial"/>
          <w:sz w:val="22"/>
          <w:szCs w:val="22"/>
        </w:rPr>
        <w:t xml:space="preserve">ate financial statements: Baht </w:t>
      </w:r>
      <w:r w:rsidR="000C4D2F" w:rsidRPr="00D1469A">
        <w:rPr>
          <w:rFonts w:ascii="Arial" w:hAnsi="Arial" w:cs="Arial"/>
          <w:sz w:val="22"/>
          <w:szCs w:val="22"/>
        </w:rPr>
        <w:t>6</w:t>
      </w:r>
      <w:r w:rsidR="00761A3E" w:rsidRPr="00D1469A">
        <w:rPr>
          <w:rFonts w:ascii="Arial" w:hAnsi="Arial" w:cs="Arial"/>
          <w:sz w:val="22"/>
          <w:szCs w:val="22"/>
        </w:rPr>
        <w:t xml:space="preserve"> </w:t>
      </w:r>
      <w:r w:rsidR="00467D28" w:rsidRPr="00D1469A">
        <w:rPr>
          <w:rFonts w:ascii="Arial" w:hAnsi="Arial" w:cs="Arial"/>
          <w:sz w:val="22"/>
          <w:szCs w:val="22"/>
        </w:rPr>
        <w:t>million</w:t>
      </w:r>
      <w:r w:rsidRPr="00D1469A">
        <w:rPr>
          <w:rFonts w:ascii="Arial" w:hAnsi="Arial" w:cs="Arial"/>
          <w:sz w:val="22"/>
          <w:szCs w:val="22"/>
        </w:rPr>
        <w:t xml:space="preserve"> (201</w:t>
      </w:r>
      <w:r w:rsidR="00B97236" w:rsidRPr="00D1469A">
        <w:rPr>
          <w:rFonts w:ascii="Arial" w:hAnsi="Arial" w:cs="Arial"/>
          <w:sz w:val="22"/>
          <w:szCs w:val="22"/>
        </w:rPr>
        <w:t>6</w:t>
      </w:r>
      <w:r w:rsidRPr="00D1469A">
        <w:rPr>
          <w:rFonts w:ascii="Arial" w:hAnsi="Arial" w:cs="Arial"/>
          <w:sz w:val="22"/>
          <w:szCs w:val="22"/>
        </w:rPr>
        <w:t xml:space="preserve">: </w:t>
      </w:r>
      <w:r w:rsidR="000C4D2F" w:rsidRPr="00D1469A">
        <w:rPr>
          <w:rFonts w:ascii="Arial" w:hAnsi="Arial" w:cs="Arial"/>
          <w:sz w:val="22"/>
          <w:szCs w:val="22"/>
        </w:rPr>
        <w:t>Nil</w:t>
      </w:r>
      <w:r w:rsidR="00E172F4">
        <w:rPr>
          <w:rFonts w:ascii="Arial" w:hAnsi="Arial" w:cs="Arial"/>
          <w:sz w:val="22"/>
          <w:szCs w:val="22"/>
        </w:rPr>
        <w:t>)</w:t>
      </w:r>
      <w:r w:rsidR="005748AE">
        <w:rPr>
          <w:rFonts w:ascii="Arial" w:hAnsi="Arial" w:cs="Arial"/>
          <w:sz w:val="22"/>
          <w:szCs w:val="22"/>
        </w:rPr>
        <w:t>)</w:t>
      </w:r>
      <w:r w:rsidRPr="00D1469A">
        <w:rPr>
          <w:rFonts w:ascii="Arial" w:hAnsi="Arial" w:cs="Arial"/>
          <w:sz w:val="22"/>
          <w:szCs w:val="22"/>
        </w:rPr>
        <w:t>.</w:t>
      </w:r>
    </w:p>
    <w:p w:rsidR="008E05FB" w:rsidRPr="00D1469A" w:rsidRDefault="008E05FB" w:rsidP="00AE499B">
      <w:pPr>
        <w:pStyle w:val="BlockText"/>
        <w:tabs>
          <w:tab w:val="clear" w:pos="360"/>
          <w:tab w:val="clear" w:pos="7200"/>
          <w:tab w:val="clear" w:pos="8540"/>
          <w:tab w:val="left" w:pos="540"/>
        </w:tabs>
        <w:ind w:left="547" w:right="0" w:firstLine="0"/>
        <w:rPr>
          <w:rFonts w:ascii="Arial" w:hAnsi="Arial" w:cs="Arial"/>
          <w:sz w:val="22"/>
          <w:szCs w:val="22"/>
        </w:rPr>
      </w:pPr>
      <w:r w:rsidRPr="00D1469A">
        <w:rPr>
          <w:rFonts w:ascii="Arial" w:hAnsi="Arial" w:cs="Arial"/>
          <w:sz w:val="22"/>
          <w:szCs w:val="22"/>
        </w:rPr>
        <w:t>As at 31 December 201</w:t>
      </w:r>
      <w:r w:rsidR="00B97236" w:rsidRPr="00D1469A">
        <w:rPr>
          <w:rFonts w:ascii="Arial" w:hAnsi="Arial" w:cs="Arial"/>
          <w:sz w:val="22"/>
          <w:szCs w:val="22"/>
        </w:rPr>
        <w:t>7</w:t>
      </w:r>
      <w:r w:rsidRPr="00D1469A">
        <w:rPr>
          <w:rFonts w:ascii="Arial" w:hAnsi="Arial" w:cs="Arial"/>
          <w:sz w:val="22"/>
          <w:szCs w:val="22"/>
        </w:rPr>
        <w:t xml:space="preserve">, the weighted average duration of the </w:t>
      </w:r>
      <w:r w:rsidR="006350BF" w:rsidRPr="00D1469A">
        <w:rPr>
          <w:rFonts w:ascii="Arial" w:hAnsi="Arial" w:cs="Arial"/>
          <w:sz w:val="22"/>
          <w:szCs w:val="22"/>
        </w:rPr>
        <w:t xml:space="preserve">liabilities for </w:t>
      </w:r>
      <w:r w:rsidRPr="00D1469A">
        <w:rPr>
          <w:rFonts w:ascii="Arial" w:hAnsi="Arial" w:cs="Arial"/>
          <w:sz w:val="22"/>
          <w:szCs w:val="22"/>
        </w:rPr>
        <w:t xml:space="preserve">long-term employee benefit is </w:t>
      </w:r>
      <w:r w:rsidR="000C4D2F" w:rsidRPr="00D1469A">
        <w:rPr>
          <w:rFonts w:ascii="Arial" w:hAnsi="Arial" w:cs="Arial"/>
          <w:sz w:val="22"/>
          <w:szCs w:val="22"/>
        </w:rPr>
        <w:t>15</w:t>
      </w:r>
      <w:r w:rsidRPr="00D1469A">
        <w:rPr>
          <w:rFonts w:ascii="Arial" w:hAnsi="Arial" w:cs="Arial"/>
          <w:sz w:val="22"/>
          <w:szCs w:val="22"/>
        </w:rPr>
        <w:t xml:space="preserve"> years</w:t>
      </w:r>
      <w:r w:rsidR="00467D28" w:rsidRPr="00D1469A">
        <w:rPr>
          <w:rFonts w:ascii="Arial" w:hAnsi="Arial" w:cs="Arial"/>
          <w:sz w:val="22"/>
          <w:szCs w:val="22"/>
        </w:rPr>
        <w:t xml:space="preserve"> (</w:t>
      </w:r>
      <w:r w:rsidR="000C4D2F" w:rsidRPr="00D1469A">
        <w:rPr>
          <w:rFonts w:ascii="Arial" w:hAnsi="Arial" w:cs="Arial"/>
          <w:sz w:val="22"/>
          <w:szCs w:val="22"/>
        </w:rPr>
        <w:t xml:space="preserve">31 December </w:t>
      </w:r>
      <w:r w:rsidR="00467D28" w:rsidRPr="00D1469A">
        <w:rPr>
          <w:rFonts w:ascii="Arial" w:hAnsi="Arial" w:cs="Arial"/>
          <w:sz w:val="22"/>
          <w:szCs w:val="22"/>
        </w:rPr>
        <w:t xml:space="preserve">2016: </w:t>
      </w:r>
      <w:r w:rsidR="000C4D2F" w:rsidRPr="00D1469A">
        <w:rPr>
          <w:rFonts w:ascii="Arial" w:hAnsi="Arial" w:cs="Arial"/>
          <w:sz w:val="22"/>
          <w:szCs w:val="22"/>
        </w:rPr>
        <w:t>15</w:t>
      </w:r>
      <w:r w:rsidR="00467D28" w:rsidRPr="00D1469A">
        <w:rPr>
          <w:rFonts w:ascii="Arial" w:hAnsi="Arial" w:cs="Arial"/>
          <w:sz w:val="22"/>
          <w:szCs w:val="22"/>
        </w:rPr>
        <w:t xml:space="preserve"> years</w:t>
      </w:r>
      <w:r w:rsidR="000C4D2F" w:rsidRPr="00D1469A">
        <w:rPr>
          <w:rFonts w:ascii="Arial" w:hAnsi="Arial" w:cs="Arial"/>
          <w:sz w:val="22"/>
          <w:szCs w:val="22"/>
        </w:rPr>
        <w:t>, 31 December 2015: 19 years</w:t>
      </w:r>
      <w:r w:rsidR="00467D28" w:rsidRPr="00D1469A">
        <w:rPr>
          <w:rFonts w:ascii="Arial" w:hAnsi="Arial" w:cs="Arial"/>
          <w:sz w:val="22"/>
          <w:szCs w:val="22"/>
        </w:rPr>
        <w:t xml:space="preserve"> and</w:t>
      </w:r>
      <w:r w:rsidR="000C4D2F" w:rsidRPr="00D1469A">
        <w:rPr>
          <w:rFonts w:ascii="Arial" w:hAnsi="Arial" w:cs="Arial"/>
          <w:sz w:val="22"/>
          <w:szCs w:val="22"/>
        </w:rPr>
        <w:t xml:space="preserve"> 1 January</w:t>
      </w:r>
      <w:r w:rsidR="00467D28" w:rsidRPr="00D1469A">
        <w:rPr>
          <w:rFonts w:ascii="Arial" w:hAnsi="Arial" w:cs="Arial"/>
          <w:sz w:val="22"/>
          <w:szCs w:val="22"/>
        </w:rPr>
        <w:t xml:space="preserve"> 2015: </w:t>
      </w:r>
      <w:r w:rsidR="000C4D2F" w:rsidRPr="00D1469A">
        <w:rPr>
          <w:rFonts w:ascii="Arial" w:hAnsi="Arial" w:cs="Arial"/>
          <w:sz w:val="22"/>
          <w:szCs w:val="22"/>
        </w:rPr>
        <w:t xml:space="preserve">19 </w:t>
      </w:r>
      <w:r w:rsidR="00467D28" w:rsidRPr="00D1469A">
        <w:rPr>
          <w:rFonts w:ascii="Arial" w:hAnsi="Arial" w:cs="Arial"/>
          <w:sz w:val="22"/>
          <w:szCs w:val="22"/>
        </w:rPr>
        <w:t xml:space="preserve">years) </w:t>
      </w:r>
      <w:r w:rsidR="00E22474" w:rsidRPr="00D1469A">
        <w:rPr>
          <w:rFonts w:ascii="Arial" w:hAnsi="Arial" w:cs="Arial"/>
          <w:sz w:val="22"/>
          <w:szCs w:val="22"/>
        </w:rPr>
        <w:t>(</w:t>
      </w:r>
      <w:r w:rsidRPr="00D1469A">
        <w:rPr>
          <w:rFonts w:ascii="Arial" w:hAnsi="Arial" w:cs="Arial"/>
          <w:sz w:val="22"/>
          <w:szCs w:val="22"/>
        </w:rPr>
        <w:t xml:space="preserve">Separate financial statements: </w:t>
      </w:r>
      <w:r w:rsidR="000C4D2F" w:rsidRPr="00D1469A">
        <w:rPr>
          <w:rFonts w:ascii="Arial" w:hAnsi="Arial" w:cs="Arial"/>
          <w:sz w:val="22"/>
          <w:szCs w:val="22"/>
        </w:rPr>
        <w:t>15</w:t>
      </w:r>
      <w:r w:rsidR="00761A3E" w:rsidRPr="00D1469A">
        <w:rPr>
          <w:rFonts w:ascii="Arial" w:hAnsi="Arial" w:cs="Arial"/>
          <w:sz w:val="22"/>
          <w:szCs w:val="22"/>
        </w:rPr>
        <w:t xml:space="preserve"> </w:t>
      </w:r>
      <w:r w:rsidR="00467D28" w:rsidRPr="00D1469A">
        <w:rPr>
          <w:rFonts w:ascii="Arial" w:hAnsi="Arial" w:cs="Arial"/>
          <w:sz w:val="22"/>
          <w:szCs w:val="22"/>
        </w:rPr>
        <w:t>years</w:t>
      </w:r>
      <w:r w:rsidR="00E22474" w:rsidRPr="00D1469A">
        <w:rPr>
          <w:rFonts w:ascii="Arial" w:hAnsi="Arial" w:cs="Arial"/>
          <w:sz w:val="22"/>
          <w:szCs w:val="22"/>
        </w:rPr>
        <w:t xml:space="preserve"> </w:t>
      </w:r>
      <w:r w:rsidR="005748AE">
        <w:rPr>
          <w:rFonts w:ascii="Arial" w:hAnsi="Arial" w:cs="Arial"/>
          <w:sz w:val="22"/>
          <w:szCs w:val="22"/>
        </w:rPr>
        <w:t>(</w:t>
      </w:r>
      <w:r w:rsidR="000C4D2F" w:rsidRPr="00D1469A">
        <w:rPr>
          <w:rFonts w:ascii="Arial" w:hAnsi="Arial" w:cs="Arial"/>
          <w:sz w:val="22"/>
          <w:szCs w:val="22"/>
        </w:rPr>
        <w:t xml:space="preserve">31 December </w:t>
      </w:r>
      <w:r w:rsidRPr="00D1469A">
        <w:rPr>
          <w:rFonts w:ascii="Arial" w:hAnsi="Arial" w:cs="Arial"/>
          <w:sz w:val="22"/>
          <w:szCs w:val="22"/>
        </w:rPr>
        <w:t>201</w:t>
      </w:r>
      <w:r w:rsidR="00B97236" w:rsidRPr="00D1469A">
        <w:rPr>
          <w:rFonts w:ascii="Arial" w:hAnsi="Arial" w:cs="Arial"/>
          <w:sz w:val="22"/>
          <w:szCs w:val="22"/>
        </w:rPr>
        <w:t>6</w:t>
      </w:r>
      <w:r w:rsidRPr="00D1469A">
        <w:rPr>
          <w:rFonts w:ascii="Arial" w:hAnsi="Arial" w:cs="Arial"/>
          <w:sz w:val="22"/>
          <w:szCs w:val="22"/>
        </w:rPr>
        <w:t xml:space="preserve">: </w:t>
      </w:r>
      <w:r w:rsidR="000C4D2F" w:rsidRPr="00D1469A">
        <w:rPr>
          <w:rFonts w:ascii="Arial" w:hAnsi="Arial" w:cs="Arial"/>
          <w:sz w:val="22"/>
          <w:szCs w:val="22"/>
        </w:rPr>
        <w:t>Nil</w:t>
      </w:r>
      <w:r w:rsidRPr="00D1469A">
        <w:rPr>
          <w:rFonts w:ascii="Arial" w:hAnsi="Arial" w:cs="Arial"/>
          <w:sz w:val="22"/>
          <w:szCs w:val="22"/>
        </w:rPr>
        <w:t>)</w:t>
      </w:r>
      <w:r w:rsidR="005748AE">
        <w:rPr>
          <w:rFonts w:ascii="Arial" w:hAnsi="Arial" w:cs="Arial"/>
          <w:sz w:val="22"/>
          <w:szCs w:val="22"/>
        </w:rPr>
        <w:t>)</w:t>
      </w:r>
      <w:r w:rsidRPr="00D1469A">
        <w:rPr>
          <w:rFonts w:ascii="Arial" w:hAnsi="Arial" w:cs="Arial"/>
          <w:sz w:val="22"/>
          <w:szCs w:val="22"/>
        </w:rPr>
        <w:t xml:space="preserve">. </w:t>
      </w:r>
    </w:p>
    <w:p w:rsidR="00AE499B" w:rsidRDefault="00AE499B">
      <w:pPr>
        <w:overflowPunct/>
        <w:autoSpaceDE/>
        <w:autoSpaceDN/>
        <w:adjustRightInd/>
        <w:textAlignment w:val="auto"/>
        <w:rPr>
          <w:rFonts w:ascii="Arial" w:hAnsi="Arial" w:cs="Arial"/>
          <w:sz w:val="22"/>
          <w:szCs w:val="22"/>
        </w:rPr>
      </w:pPr>
      <w:r>
        <w:rPr>
          <w:rFonts w:ascii="Arial" w:hAnsi="Arial" w:cs="Arial"/>
          <w:sz w:val="22"/>
          <w:szCs w:val="22"/>
        </w:rPr>
        <w:br w:type="page"/>
      </w:r>
    </w:p>
    <w:p w:rsidR="008E05FB" w:rsidRPr="00D1469A" w:rsidRDefault="008E05FB" w:rsidP="00AE499B">
      <w:pPr>
        <w:pStyle w:val="BlockText"/>
        <w:tabs>
          <w:tab w:val="clear" w:pos="360"/>
          <w:tab w:val="clear" w:pos="7200"/>
          <w:tab w:val="clear" w:pos="8540"/>
          <w:tab w:val="left" w:pos="540"/>
        </w:tabs>
        <w:ind w:left="547" w:right="0" w:firstLine="0"/>
        <w:rPr>
          <w:rFonts w:ascii="Arial" w:hAnsi="Arial" w:cs="Arial"/>
          <w:sz w:val="22"/>
          <w:szCs w:val="22"/>
        </w:rPr>
      </w:pPr>
      <w:r w:rsidRPr="00D1469A">
        <w:rPr>
          <w:rFonts w:ascii="Arial" w:hAnsi="Arial" w:cs="Arial"/>
          <w:sz w:val="22"/>
          <w:szCs w:val="22"/>
        </w:rPr>
        <w:t xml:space="preserve">Significant actuarial assumptions are </w:t>
      </w:r>
      <w:proofErr w:type="spellStart"/>
      <w:r w:rsidRPr="00D1469A">
        <w:rPr>
          <w:rFonts w:ascii="Arial" w:hAnsi="Arial" w:cs="Arial"/>
          <w:sz w:val="22"/>
          <w:szCs w:val="22"/>
        </w:rPr>
        <w:t>summarised</w:t>
      </w:r>
      <w:proofErr w:type="spellEnd"/>
      <w:r w:rsidRPr="00D1469A">
        <w:rPr>
          <w:rFonts w:ascii="Arial" w:hAnsi="Arial" w:cs="Arial"/>
          <w:sz w:val="22"/>
          <w:szCs w:val="22"/>
        </w:rPr>
        <w:t xml:space="preserve"> below:</w:t>
      </w:r>
    </w:p>
    <w:tbl>
      <w:tblPr>
        <w:tblStyle w:val="TableGrid"/>
        <w:tblW w:w="5130"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1"/>
        <w:gridCol w:w="1172"/>
        <w:gridCol w:w="1169"/>
        <w:gridCol w:w="1169"/>
        <w:gridCol w:w="1173"/>
        <w:gridCol w:w="1168"/>
        <w:gridCol w:w="1169"/>
      </w:tblGrid>
      <w:tr w:rsidR="000C4D2F" w:rsidRPr="00D1469A" w:rsidTr="006604C7">
        <w:tc>
          <w:tcPr>
            <w:tcW w:w="1422" w:type="pct"/>
          </w:tcPr>
          <w:p w:rsidR="000C4D2F" w:rsidRPr="00D1469A" w:rsidRDefault="000C4D2F" w:rsidP="008B1748">
            <w:pPr>
              <w:tabs>
                <w:tab w:val="left" w:pos="540"/>
              </w:tabs>
              <w:spacing w:line="300" w:lineRule="exact"/>
              <w:ind w:right="-43"/>
              <w:jc w:val="center"/>
              <w:rPr>
                <w:rFonts w:ascii="Arial" w:hAnsi="Arial" w:cs="Arial"/>
                <w:sz w:val="16"/>
                <w:szCs w:val="16"/>
              </w:rPr>
            </w:pPr>
          </w:p>
        </w:tc>
        <w:tc>
          <w:tcPr>
            <w:tcW w:w="597" w:type="pct"/>
          </w:tcPr>
          <w:p w:rsidR="000C4D2F" w:rsidRPr="00D1469A" w:rsidRDefault="000C4D2F" w:rsidP="008B1748">
            <w:pPr>
              <w:tabs>
                <w:tab w:val="left" w:pos="540"/>
              </w:tabs>
              <w:spacing w:line="300" w:lineRule="exact"/>
              <w:ind w:right="-45"/>
              <w:jc w:val="right"/>
              <w:rPr>
                <w:rFonts w:ascii="Arial" w:hAnsi="Arial" w:cs="Arial"/>
                <w:sz w:val="16"/>
                <w:szCs w:val="16"/>
              </w:rPr>
            </w:pPr>
          </w:p>
        </w:tc>
        <w:tc>
          <w:tcPr>
            <w:tcW w:w="2981" w:type="pct"/>
            <w:gridSpan w:val="5"/>
          </w:tcPr>
          <w:p w:rsidR="000C4D2F" w:rsidRPr="00D1469A" w:rsidRDefault="000C4D2F" w:rsidP="008B1748">
            <w:pPr>
              <w:tabs>
                <w:tab w:val="left" w:pos="540"/>
              </w:tabs>
              <w:spacing w:line="300" w:lineRule="exact"/>
              <w:ind w:right="-45"/>
              <w:jc w:val="right"/>
              <w:rPr>
                <w:rFonts w:ascii="Arial" w:hAnsi="Arial" w:cs="Arial"/>
                <w:sz w:val="16"/>
                <w:szCs w:val="16"/>
              </w:rPr>
            </w:pPr>
            <w:r w:rsidRPr="00D1469A">
              <w:rPr>
                <w:rFonts w:ascii="Arial" w:hAnsi="Arial" w:cs="Arial"/>
                <w:sz w:val="16"/>
                <w:szCs w:val="16"/>
              </w:rPr>
              <w:t>(Unit: percent per annum)</w:t>
            </w:r>
          </w:p>
        </w:tc>
      </w:tr>
      <w:tr w:rsidR="000C4D2F" w:rsidRPr="00D1469A" w:rsidTr="006604C7">
        <w:tc>
          <w:tcPr>
            <w:tcW w:w="1422" w:type="pct"/>
          </w:tcPr>
          <w:p w:rsidR="000C4D2F" w:rsidRPr="00D1469A" w:rsidRDefault="000C4D2F" w:rsidP="008B1748">
            <w:pPr>
              <w:tabs>
                <w:tab w:val="left" w:pos="540"/>
              </w:tabs>
              <w:spacing w:line="300" w:lineRule="exact"/>
              <w:ind w:right="-43"/>
              <w:jc w:val="center"/>
              <w:rPr>
                <w:rFonts w:ascii="Arial" w:hAnsi="Arial" w:cs="Arial"/>
                <w:sz w:val="16"/>
                <w:szCs w:val="16"/>
              </w:rPr>
            </w:pPr>
          </w:p>
        </w:tc>
        <w:tc>
          <w:tcPr>
            <w:tcW w:w="2387" w:type="pct"/>
            <w:gridSpan w:val="4"/>
          </w:tcPr>
          <w:p w:rsidR="000C4D2F" w:rsidRPr="00D1469A" w:rsidRDefault="000C4D2F" w:rsidP="008B1748">
            <w:pPr>
              <w:pBdr>
                <w:bottom w:val="single" w:sz="4" w:space="1" w:color="auto"/>
              </w:pBdr>
              <w:tabs>
                <w:tab w:val="left" w:pos="540"/>
              </w:tabs>
              <w:spacing w:line="300" w:lineRule="exact"/>
              <w:ind w:right="-45"/>
              <w:jc w:val="center"/>
              <w:rPr>
                <w:rFonts w:ascii="Arial" w:hAnsi="Arial" w:cs="Arial"/>
                <w:sz w:val="16"/>
                <w:szCs w:val="16"/>
              </w:rPr>
            </w:pPr>
            <w:r w:rsidRPr="00D1469A">
              <w:rPr>
                <w:rFonts w:ascii="Arial" w:hAnsi="Arial" w:cs="Arial"/>
                <w:sz w:val="16"/>
                <w:szCs w:val="16"/>
              </w:rPr>
              <w:t>Consolidated financial statements</w:t>
            </w:r>
          </w:p>
        </w:tc>
        <w:tc>
          <w:tcPr>
            <w:tcW w:w="1191" w:type="pct"/>
            <w:gridSpan w:val="2"/>
          </w:tcPr>
          <w:p w:rsidR="000C4D2F" w:rsidRPr="00D1469A" w:rsidRDefault="000C4D2F" w:rsidP="008B1748">
            <w:pPr>
              <w:pBdr>
                <w:bottom w:val="single" w:sz="4" w:space="1" w:color="auto"/>
              </w:pBdr>
              <w:tabs>
                <w:tab w:val="left" w:pos="540"/>
              </w:tabs>
              <w:spacing w:line="300" w:lineRule="exact"/>
              <w:ind w:right="-45"/>
              <w:jc w:val="center"/>
              <w:rPr>
                <w:rFonts w:ascii="Arial" w:hAnsi="Arial" w:cs="Arial"/>
                <w:sz w:val="16"/>
                <w:szCs w:val="16"/>
              </w:rPr>
            </w:pPr>
            <w:r w:rsidRPr="00D1469A">
              <w:rPr>
                <w:rFonts w:ascii="Arial" w:hAnsi="Arial" w:cs="Arial"/>
                <w:sz w:val="16"/>
                <w:szCs w:val="16"/>
              </w:rPr>
              <w:t>Separate financial statements</w:t>
            </w:r>
          </w:p>
        </w:tc>
      </w:tr>
      <w:tr w:rsidR="006604C7" w:rsidRPr="00D1469A" w:rsidTr="006604C7">
        <w:tc>
          <w:tcPr>
            <w:tcW w:w="1422" w:type="pct"/>
          </w:tcPr>
          <w:p w:rsidR="000C4D2F" w:rsidRPr="00D1469A" w:rsidRDefault="000C4D2F" w:rsidP="008B1748">
            <w:pPr>
              <w:tabs>
                <w:tab w:val="left" w:pos="540"/>
              </w:tabs>
              <w:spacing w:line="300" w:lineRule="exact"/>
              <w:ind w:left="-18" w:right="-43"/>
              <w:jc w:val="thaiDistribute"/>
              <w:rPr>
                <w:rFonts w:ascii="Arial" w:hAnsi="Arial" w:cs="Arial"/>
                <w:sz w:val="16"/>
                <w:szCs w:val="16"/>
              </w:rPr>
            </w:pPr>
          </w:p>
        </w:tc>
        <w:tc>
          <w:tcPr>
            <w:tcW w:w="597" w:type="pct"/>
          </w:tcPr>
          <w:p w:rsidR="000C4D2F" w:rsidRPr="00D1469A" w:rsidRDefault="000C4D2F" w:rsidP="00FE006D">
            <w:pPr>
              <w:tabs>
                <w:tab w:val="decimal" w:pos="911"/>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31 December</w:t>
            </w:r>
          </w:p>
        </w:tc>
        <w:tc>
          <w:tcPr>
            <w:tcW w:w="596" w:type="pct"/>
          </w:tcPr>
          <w:p w:rsidR="000C4D2F" w:rsidRPr="00D1469A" w:rsidRDefault="000C4D2F" w:rsidP="00FE006D">
            <w:pPr>
              <w:tabs>
                <w:tab w:val="decimal" w:pos="911"/>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31 December</w:t>
            </w:r>
          </w:p>
        </w:tc>
        <w:tc>
          <w:tcPr>
            <w:tcW w:w="596" w:type="pct"/>
          </w:tcPr>
          <w:p w:rsidR="000C4D2F" w:rsidRPr="00D1469A" w:rsidRDefault="000C4D2F" w:rsidP="00FE006D">
            <w:pPr>
              <w:tabs>
                <w:tab w:val="decimal" w:pos="911"/>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31 December</w:t>
            </w:r>
          </w:p>
        </w:tc>
        <w:tc>
          <w:tcPr>
            <w:tcW w:w="597"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1 January</w:t>
            </w:r>
          </w:p>
        </w:tc>
        <w:tc>
          <w:tcPr>
            <w:tcW w:w="595" w:type="pct"/>
          </w:tcPr>
          <w:p w:rsidR="000C4D2F" w:rsidRPr="00D1469A" w:rsidRDefault="000C4D2F" w:rsidP="00FE006D">
            <w:pPr>
              <w:tabs>
                <w:tab w:val="decimal" w:pos="911"/>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31 December</w:t>
            </w:r>
          </w:p>
        </w:tc>
        <w:tc>
          <w:tcPr>
            <w:tcW w:w="595" w:type="pct"/>
          </w:tcPr>
          <w:p w:rsidR="000C4D2F" w:rsidRPr="00D1469A" w:rsidRDefault="000C4D2F" w:rsidP="00FE006D">
            <w:pPr>
              <w:tabs>
                <w:tab w:val="decimal" w:pos="911"/>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31 December</w:t>
            </w:r>
          </w:p>
        </w:tc>
      </w:tr>
      <w:tr w:rsidR="006604C7" w:rsidRPr="00D1469A" w:rsidTr="006604C7">
        <w:tc>
          <w:tcPr>
            <w:tcW w:w="1422" w:type="pct"/>
          </w:tcPr>
          <w:p w:rsidR="000C4D2F" w:rsidRPr="00D1469A" w:rsidRDefault="000C4D2F" w:rsidP="008B1748">
            <w:pPr>
              <w:tabs>
                <w:tab w:val="left" w:pos="540"/>
              </w:tabs>
              <w:spacing w:line="300" w:lineRule="exact"/>
              <w:ind w:left="-18" w:right="-43"/>
              <w:jc w:val="thaiDistribute"/>
              <w:rPr>
                <w:rFonts w:ascii="Arial" w:hAnsi="Arial" w:cs="Arial"/>
                <w:sz w:val="16"/>
                <w:szCs w:val="16"/>
              </w:rPr>
            </w:pPr>
          </w:p>
        </w:tc>
        <w:tc>
          <w:tcPr>
            <w:tcW w:w="597"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2017</w:t>
            </w:r>
          </w:p>
        </w:tc>
        <w:tc>
          <w:tcPr>
            <w:tcW w:w="596"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2016</w:t>
            </w:r>
          </w:p>
        </w:tc>
        <w:tc>
          <w:tcPr>
            <w:tcW w:w="596"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2015</w:t>
            </w:r>
          </w:p>
        </w:tc>
        <w:tc>
          <w:tcPr>
            <w:tcW w:w="597"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2015</w:t>
            </w:r>
          </w:p>
        </w:tc>
        <w:tc>
          <w:tcPr>
            <w:tcW w:w="595"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2017</w:t>
            </w:r>
          </w:p>
        </w:tc>
        <w:tc>
          <w:tcPr>
            <w:tcW w:w="595" w:type="pct"/>
          </w:tcPr>
          <w:p w:rsidR="000C4D2F" w:rsidRPr="00D1469A" w:rsidRDefault="000C4D2F" w:rsidP="008B1748">
            <w:pPr>
              <w:pBdr>
                <w:bottom w:val="single" w:sz="4" w:space="1" w:color="auto"/>
              </w:pBdr>
              <w:tabs>
                <w:tab w:val="left" w:pos="540"/>
              </w:tabs>
              <w:spacing w:line="300" w:lineRule="exact"/>
              <w:jc w:val="center"/>
              <w:rPr>
                <w:rFonts w:ascii="Arial" w:hAnsi="Arial" w:cs="Arial"/>
                <w:spacing w:val="-4"/>
                <w:sz w:val="16"/>
                <w:szCs w:val="16"/>
              </w:rPr>
            </w:pPr>
            <w:r w:rsidRPr="00D1469A">
              <w:rPr>
                <w:rFonts w:ascii="Arial" w:hAnsi="Arial" w:cs="Arial"/>
                <w:spacing w:val="-4"/>
                <w:sz w:val="16"/>
                <w:szCs w:val="16"/>
              </w:rPr>
              <w:t>2016</w:t>
            </w:r>
          </w:p>
        </w:tc>
      </w:tr>
      <w:tr w:rsidR="006604C7" w:rsidRPr="00D1469A" w:rsidTr="006604C7">
        <w:tc>
          <w:tcPr>
            <w:tcW w:w="1422" w:type="pct"/>
          </w:tcPr>
          <w:p w:rsidR="000C4D2F" w:rsidRPr="00D1469A" w:rsidRDefault="000C4D2F" w:rsidP="000C4D2F">
            <w:pPr>
              <w:tabs>
                <w:tab w:val="left" w:pos="540"/>
              </w:tabs>
              <w:spacing w:line="300" w:lineRule="exact"/>
              <w:ind w:left="34"/>
              <w:rPr>
                <w:rFonts w:ascii="Arial" w:hAnsi="Arial" w:cs="Arial"/>
                <w:color w:val="000000"/>
                <w:sz w:val="16"/>
                <w:szCs w:val="16"/>
              </w:rPr>
            </w:pPr>
            <w:r w:rsidRPr="00D1469A">
              <w:rPr>
                <w:rFonts w:ascii="Arial" w:hAnsi="Arial" w:cs="Arial"/>
                <w:color w:val="000000"/>
                <w:sz w:val="16"/>
                <w:szCs w:val="16"/>
              </w:rPr>
              <w:t>Discount rate</w:t>
            </w:r>
          </w:p>
        </w:tc>
        <w:tc>
          <w:tcPr>
            <w:tcW w:w="597"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3.30</w:t>
            </w:r>
          </w:p>
        </w:tc>
        <w:tc>
          <w:tcPr>
            <w:tcW w:w="596"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3.30</w:t>
            </w:r>
          </w:p>
        </w:tc>
        <w:tc>
          <w:tcPr>
            <w:tcW w:w="596"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4.40</w:t>
            </w:r>
          </w:p>
        </w:tc>
        <w:tc>
          <w:tcPr>
            <w:tcW w:w="597"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4.40</w:t>
            </w:r>
          </w:p>
        </w:tc>
        <w:tc>
          <w:tcPr>
            <w:tcW w:w="595"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3.30</w:t>
            </w:r>
          </w:p>
        </w:tc>
        <w:tc>
          <w:tcPr>
            <w:tcW w:w="595" w:type="pct"/>
          </w:tcPr>
          <w:p w:rsidR="000C4D2F" w:rsidRPr="00D1469A" w:rsidRDefault="000C4D2F" w:rsidP="000C4D2F">
            <w:pPr>
              <w:tabs>
                <w:tab w:val="decimal" w:pos="54"/>
              </w:tabs>
              <w:spacing w:line="300" w:lineRule="exact"/>
              <w:ind w:left="-14"/>
              <w:jc w:val="center"/>
              <w:rPr>
                <w:rFonts w:ascii="Arial" w:hAnsi="Arial" w:cs="Arial"/>
                <w:color w:val="000000"/>
                <w:sz w:val="16"/>
                <w:szCs w:val="16"/>
              </w:rPr>
            </w:pPr>
            <w:r w:rsidRPr="00D1469A">
              <w:rPr>
                <w:rFonts w:ascii="Arial" w:hAnsi="Arial" w:cs="Arial"/>
                <w:color w:val="000000"/>
                <w:sz w:val="16"/>
                <w:szCs w:val="16"/>
              </w:rPr>
              <w:t>-</w:t>
            </w:r>
          </w:p>
        </w:tc>
      </w:tr>
      <w:tr w:rsidR="006604C7" w:rsidRPr="00D1469A" w:rsidTr="006604C7">
        <w:tc>
          <w:tcPr>
            <w:tcW w:w="1422" w:type="pct"/>
          </w:tcPr>
          <w:p w:rsidR="000C4D2F" w:rsidRPr="00D1469A" w:rsidRDefault="000C4D2F" w:rsidP="006604C7">
            <w:pPr>
              <w:tabs>
                <w:tab w:val="left" w:pos="540"/>
              </w:tabs>
              <w:spacing w:line="300" w:lineRule="exact"/>
              <w:ind w:left="34" w:right="-108"/>
              <w:rPr>
                <w:rFonts w:ascii="Arial" w:hAnsi="Arial" w:cs="Arial"/>
                <w:color w:val="000000"/>
                <w:sz w:val="16"/>
                <w:szCs w:val="16"/>
              </w:rPr>
            </w:pPr>
            <w:r w:rsidRPr="00D1469A">
              <w:rPr>
                <w:rFonts w:ascii="Arial" w:hAnsi="Arial" w:cs="Arial"/>
                <w:color w:val="000000"/>
                <w:sz w:val="16"/>
                <w:szCs w:val="16"/>
              </w:rPr>
              <w:t>Salary increase rate (depend on age)</w:t>
            </w:r>
          </w:p>
        </w:tc>
        <w:tc>
          <w:tcPr>
            <w:tcW w:w="597" w:type="pct"/>
          </w:tcPr>
          <w:p w:rsidR="000C4D2F" w:rsidRPr="00D1469A" w:rsidRDefault="000C4D2F"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4.0 </w:t>
            </w:r>
            <w:r w:rsidR="007657C9">
              <w:rPr>
                <w:rFonts w:ascii="Arial" w:hAnsi="Arial" w:cs="Arial"/>
                <w:color w:val="000000"/>
                <w:sz w:val="16"/>
                <w:szCs w:val="16"/>
              </w:rPr>
              <w:t>-</w:t>
            </w:r>
            <w:r w:rsidRPr="00D1469A">
              <w:rPr>
                <w:rFonts w:ascii="Arial" w:hAnsi="Arial" w:cs="Arial"/>
                <w:color w:val="000000"/>
                <w:sz w:val="16"/>
                <w:szCs w:val="16"/>
              </w:rPr>
              <w:t xml:space="preserve"> 9.0</w:t>
            </w:r>
          </w:p>
        </w:tc>
        <w:tc>
          <w:tcPr>
            <w:tcW w:w="596" w:type="pct"/>
          </w:tcPr>
          <w:p w:rsidR="000C4D2F" w:rsidRPr="00D1469A" w:rsidRDefault="000C4D2F"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4.0 </w:t>
            </w:r>
            <w:r w:rsidR="007657C9">
              <w:rPr>
                <w:rFonts w:ascii="Arial" w:hAnsi="Arial" w:cs="Arial"/>
                <w:color w:val="000000"/>
                <w:sz w:val="16"/>
                <w:szCs w:val="16"/>
              </w:rPr>
              <w:t>-</w:t>
            </w:r>
            <w:r w:rsidRPr="00D1469A">
              <w:rPr>
                <w:rFonts w:ascii="Arial" w:hAnsi="Arial" w:cs="Arial"/>
                <w:color w:val="000000"/>
                <w:sz w:val="16"/>
                <w:szCs w:val="16"/>
              </w:rPr>
              <w:t xml:space="preserve"> 9.0</w:t>
            </w:r>
          </w:p>
        </w:tc>
        <w:tc>
          <w:tcPr>
            <w:tcW w:w="596"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4.0 </w:t>
            </w:r>
            <w:r w:rsidR="007657C9">
              <w:rPr>
                <w:rFonts w:ascii="Arial" w:hAnsi="Arial" w:cs="Arial"/>
                <w:color w:val="000000"/>
                <w:sz w:val="16"/>
                <w:szCs w:val="16"/>
              </w:rPr>
              <w:t>-</w:t>
            </w:r>
            <w:r w:rsidRPr="00D1469A">
              <w:rPr>
                <w:rFonts w:ascii="Arial" w:hAnsi="Arial" w:cs="Arial"/>
                <w:color w:val="000000"/>
                <w:sz w:val="16"/>
                <w:szCs w:val="16"/>
              </w:rPr>
              <w:t xml:space="preserve"> 9.0</w:t>
            </w:r>
          </w:p>
        </w:tc>
        <w:tc>
          <w:tcPr>
            <w:tcW w:w="597"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4.0 </w:t>
            </w:r>
            <w:r w:rsidR="007657C9">
              <w:rPr>
                <w:rFonts w:ascii="Arial" w:hAnsi="Arial" w:cs="Arial"/>
                <w:color w:val="000000"/>
                <w:sz w:val="16"/>
                <w:szCs w:val="16"/>
              </w:rPr>
              <w:t>-</w:t>
            </w:r>
            <w:r w:rsidRPr="00D1469A">
              <w:rPr>
                <w:rFonts w:ascii="Arial" w:hAnsi="Arial" w:cs="Arial"/>
                <w:color w:val="000000"/>
                <w:sz w:val="16"/>
                <w:szCs w:val="16"/>
              </w:rPr>
              <w:t xml:space="preserve"> 9.0</w:t>
            </w:r>
          </w:p>
        </w:tc>
        <w:tc>
          <w:tcPr>
            <w:tcW w:w="595"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4.0 </w:t>
            </w:r>
            <w:r w:rsidR="007657C9">
              <w:rPr>
                <w:rFonts w:ascii="Arial" w:hAnsi="Arial" w:cs="Arial"/>
                <w:color w:val="000000"/>
                <w:sz w:val="16"/>
                <w:szCs w:val="16"/>
              </w:rPr>
              <w:t>-</w:t>
            </w:r>
            <w:r w:rsidRPr="00D1469A">
              <w:rPr>
                <w:rFonts w:ascii="Arial" w:hAnsi="Arial" w:cs="Arial"/>
                <w:color w:val="000000"/>
                <w:sz w:val="16"/>
                <w:szCs w:val="16"/>
              </w:rPr>
              <w:t xml:space="preserve"> 9.0</w:t>
            </w:r>
          </w:p>
        </w:tc>
        <w:tc>
          <w:tcPr>
            <w:tcW w:w="595"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w:t>
            </w:r>
          </w:p>
        </w:tc>
      </w:tr>
      <w:tr w:rsidR="006604C7" w:rsidRPr="00D1469A" w:rsidTr="006604C7">
        <w:tc>
          <w:tcPr>
            <w:tcW w:w="1422" w:type="pct"/>
          </w:tcPr>
          <w:p w:rsidR="000C4D2F" w:rsidRPr="00D1469A" w:rsidRDefault="000C4D2F" w:rsidP="006604C7">
            <w:pPr>
              <w:tabs>
                <w:tab w:val="left" w:pos="540"/>
              </w:tabs>
              <w:spacing w:line="300" w:lineRule="exact"/>
              <w:ind w:left="34"/>
              <w:rPr>
                <w:rFonts w:ascii="Arial" w:hAnsi="Arial" w:cs="Arial"/>
                <w:color w:val="000000"/>
                <w:sz w:val="16"/>
                <w:szCs w:val="16"/>
              </w:rPr>
            </w:pPr>
            <w:r w:rsidRPr="00D1469A">
              <w:rPr>
                <w:rFonts w:ascii="Arial" w:hAnsi="Arial" w:cs="Arial"/>
                <w:color w:val="000000"/>
                <w:sz w:val="16"/>
                <w:szCs w:val="16"/>
              </w:rPr>
              <w:t>Turnover rate (depend on age)</w:t>
            </w:r>
          </w:p>
        </w:tc>
        <w:tc>
          <w:tcPr>
            <w:tcW w:w="597" w:type="pct"/>
          </w:tcPr>
          <w:p w:rsidR="000C4D2F" w:rsidRPr="00D1469A" w:rsidRDefault="00E60BA5" w:rsidP="007657C9">
            <w:pPr>
              <w:spacing w:line="300" w:lineRule="exact"/>
              <w:ind w:left="-14"/>
              <w:jc w:val="center"/>
              <w:rPr>
                <w:rFonts w:ascii="Arial" w:hAnsi="Arial" w:cs="Arial"/>
                <w:color w:val="000000"/>
                <w:sz w:val="16"/>
                <w:szCs w:val="16"/>
                <w:cs/>
              </w:rPr>
            </w:pPr>
            <w:r w:rsidRPr="00D1469A">
              <w:rPr>
                <w:rFonts w:ascii="Arial" w:hAnsi="Arial" w:cs="Arial"/>
                <w:color w:val="000000"/>
                <w:sz w:val="16"/>
                <w:szCs w:val="16"/>
              </w:rPr>
              <w:t xml:space="preserve">0.0 </w:t>
            </w:r>
            <w:r w:rsidR="007657C9">
              <w:rPr>
                <w:rFonts w:ascii="Arial" w:hAnsi="Arial" w:cs="Arial"/>
                <w:color w:val="000000"/>
                <w:sz w:val="16"/>
                <w:szCs w:val="16"/>
              </w:rPr>
              <w:t>-</w:t>
            </w:r>
            <w:r w:rsidR="007756FF">
              <w:rPr>
                <w:rFonts w:ascii="Arial" w:hAnsi="Arial" w:cs="Arial"/>
                <w:color w:val="000000"/>
                <w:sz w:val="16"/>
                <w:szCs w:val="16"/>
              </w:rPr>
              <w:t xml:space="preserve"> </w:t>
            </w:r>
            <w:r w:rsidRPr="00D1469A">
              <w:rPr>
                <w:rFonts w:ascii="Arial" w:hAnsi="Arial" w:cs="Arial"/>
                <w:color w:val="000000"/>
                <w:sz w:val="16"/>
                <w:szCs w:val="16"/>
              </w:rPr>
              <w:t>12.0</w:t>
            </w:r>
          </w:p>
        </w:tc>
        <w:tc>
          <w:tcPr>
            <w:tcW w:w="596" w:type="pct"/>
          </w:tcPr>
          <w:p w:rsidR="000C4D2F" w:rsidRPr="00D1469A" w:rsidRDefault="00E60BA5" w:rsidP="007657C9">
            <w:pPr>
              <w:spacing w:line="300" w:lineRule="exact"/>
              <w:ind w:left="-14"/>
              <w:jc w:val="center"/>
              <w:rPr>
                <w:rFonts w:ascii="Arial" w:hAnsi="Arial" w:cs="Arial"/>
                <w:color w:val="000000"/>
                <w:sz w:val="16"/>
                <w:szCs w:val="16"/>
                <w:cs/>
              </w:rPr>
            </w:pPr>
            <w:r w:rsidRPr="00D1469A">
              <w:rPr>
                <w:rFonts w:ascii="Arial" w:hAnsi="Arial" w:cs="Arial"/>
                <w:color w:val="000000"/>
                <w:sz w:val="16"/>
                <w:szCs w:val="16"/>
              </w:rPr>
              <w:t xml:space="preserve">0.0 </w:t>
            </w:r>
            <w:r w:rsidR="007657C9">
              <w:rPr>
                <w:rFonts w:ascii="Arial" w:hAnsi="Arial" w:cs="Arial"/>
                <w:color w:val="000000"/>
                <w:sz w:val="16"/>
                <w:szCs w:val="16"/>
              </w:rPr>
              <w:t>-</w:t>
            </w:r>
            <w:r w:rsidRPr="00D1469A">
              <w:rPr>
                <w:rFonts w:ascii="Arial" w:hAnsi="Arial" w:cs="Arial"/>
                <w:color w:val="000000"/>
                <w:sz w:val="16"/>
                <w:szCs w:val="16"/>
              </w:rPr>
              <w:t xml:space="preserve"> 12.0</w:t>
            </w:r>
          </w:p>
        </w:tc>
        <w:tc>
          <w:tcPr>
            <w:tcW w:w="596"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0.0 </w:t>
            </w:r>
            <w:r w:rsidR="007657C9">
              <w:rPr>
                <w:rFonts w:ascii="Arial" w:hAnsi="Arial" w:cs="Arial"/>
                <w:color w:val="000000"/>
                <w:sz w:val="16"/>
                <w:szCs w:val="16"/>
              </w:rPr>
              <w:t>-</w:t>
            </w:r>
            <w:r w:rsidRPr="00D1469A">
              <w:rPr>
                <w:rFonts w:ascii="Arial" w:hAnsi="Arial" w:cs="Arial"/>
                <w:color w:val="000000"/>
                <w:sz w:val="16"/>
                <w:szCs w:val="16"/>
              </w:rPr>
              <w:t xml:space="preserve"> 12.0</w:t>
            </w:r>
          </w:p>
        </w:tc>
        <w:tc>
          <w:tcPr>
            <w:tcW w:w="597"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0.0 </w:t>
            </w:r>
            <w:r w:rsidR="007657C9">
              <w:rPr>
                <w:rFonts w:ascii="Arial" w:hAnsi="Arial" w:cs="Arial"/>
                <w:color w:val="000000"/>
                <w:sz w:val="16"/>
                <w:szCs w:val="16"/>
              </w:rPr>
              <w:t>-</w:t>
            </w:r>
            <w:r w:rsidRPr="00D1469A">
              <w:rPr>
                <w:rFonts w:ascii="Arial" w:hAnsi="Arial" w:cs="Arial"/>
                <w:color w:val="000000"/>
                <w:sz w:val="16"/>
                <w:szCs w:val="16"/>
              </w:rPr>
              <w:t xml:space="preserve"> 12.0</w:t>
            </w:r>
          </w:p>
        </w:tc>
        <w:tc>
          <w:tcPr>
            <w:tcW w:w="595" w:type="pct"/>
          </w:tcPr>
          <w:p w:rsidR="000C4D2F" w:rsidRPr="00D1469A" w:rsidRDefault="00E60BA5" w:rsidP="007657C9">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 xml:space="preserve">0.0 </w:t>
            </w:r>
            <w:r w:rsidR="007657C9">
              <w:rPr>
                <w:rFonts w:ascii="Arial" w:hAnsi="Arial" w:cs="Arial"/>
                <w:color w:val="000000"/>
                <w:sz w:val="16"/>
                <w:szCs w:val="16"/>
              </w:rPr>
              <w:t>-</w:t>
            </w:r>
            <w:r w:rsidRPr="00D1469A">
              <w:rPr>
                <w:rFonts w:ascii="Arial" w:hAnsi="Arial" w:cs="Arial"/>
                <w:color w:val="000000"/>
                <w:sz w:val="16"/>
                <w:szCs w:val="16"/>
              </w:rPr>
              <w:t xml:space="preserve"> 12.0</w:t>
            </w:r>
          </w:p>
        </w:tc>
        <w:tc>
          <w:tcPr>
            <w:tcW w:w="595" w:type="pct"/>
          </w:tcPr>
          <w:p w:rsidR="000C4D2F" w:rsidRPr="00D1469A" w:rsidRDefault="000C4D2F" w:rsidP="000C4D2F">
            <w:pPr>
              <w:spacing w:line="300" w:lineRule="exact"/>
              <w:ind w:left="-14"/>
              <w:jc w:val="center"/>
              <w:rPr>
                <w:rFonts w:ascii="Arial" w:hAnsi="Arial" w:cs="Arial"/>
                <w:color w:val="000000"/>
                <w:sz w:val="16"/>
                <w:szCs w:val="16"/>
              </w:rPr>
            </w:pPr>
            <w:r w:rsidRPr="00D1469A">
              <w:rPr>
                <w:rFonts w:ascii="Arial" w:hAnsi="Arial" w:cs="Arial"/>
                <w:color w:val="000000"/>
                <w:sz w:val="16"/>
                <w:szCs w:val="16"/>
              </w:rPr>
              <w:t>-</w:t>
            </w:r>
          </w:p>
        </w:tc>
      </w:tr>
    </w:tbl>
    <w:p w:rsidR="008E05FB" w:rsidRPr="00D1469A" w:rsidRDefault="008E05FB" w:rsidP="006604C7">
      <w:pPr>
        <w:pStyle w:val="BlockText"/>
        <w:tabs>
          <w:tab w:val="clear" w:pos="360"/>
          <w:tab w:val="clear" w:pos="7200"/>
          <w:tab w:val="clear" w:pos="8540"/>
          <w:tab w:val="left" w:pos="540"/>
        </w:tabs>
        <w:spacing w:before="240"/>
        <w:ind w:left="547" w:right="0" w:firstLine="0"/>
        <w:rPr>
          <w:rFonts w:ascii="Arial" w:hAnsi="Arial" w:cs="Arial"/>
          <w:sz w:val="22"/>
          <w:szCs w:val="22"/>
        </w:rPr>
      </w:pPr>
      <w:r w:rsidRPr="00D1469A">
        <w:rPr>
          <w:rFonts w:ascii="Arial" w:hAnsi="Arial" w:cs="Arial"/>
          <w:sz w:val="22"/>
          <w:szCs w:val="22"/>
        </w:rPr>
        <w:t xml:space="preserve">The </w:t>
      </w:r>
      <w:r w:rsidR="006350BF" w:rsidRPr="00D1469A">
        <w:rPr>
          <w:rFonts w:ascii="Arial" w:hAnsi="Arial" w:cs="Arial"/>
          <w:sz w:val="22"/>
          <w:szCs w:val="22"/>
        </w:rPr>
        <w:t xml:space="preserve">result </w:t>
      </w:r>
      <w:r w:rsidRPr="00D1469A">
        <w:rPr>
          <w:rFonts w:ascii="Arial" w:hAnsi="Arial" w:cs="Arial"/>
          <w:sz w:val="22"/>
          <w:szCs w:val="22"/>
        </w:rPr>
        <w:t>of sensitivity analysis for significant assumptions</w:t>
      </w:r>
      <w:r w:rsidRPr="00D1469A">
        <w:rPr>
          <w:rFonts w:ascii="Arial" w:hAnsi="Arial" w:cs="Arial"/>
          <w:sz w:val="22"/>
          <w:szCs w:val="22"/>
          <w:cs/>
        </w:rPr>
        <w:t xml:space="preserve"> </w:t>
      </w:r>
      <w:r w:rsidR="006350BF" w:rsidRPr="00D1469A">
        <w:rPr>
          <w:rFonts w:ascii="Arial" w:hAnsi="Arial" w:cs="Arial"/>
          <w:sz w:val="22"/>
          <w:szCs w:val="22"/>
        </w:rPr>
        <w:t xml:space="preserve">that affect </w:t>
      </w:r>
      <w:r w:rsidRPr="00D1469A">
        <w:rPr>
          <w:rFonts w:ascii="Arial" w:hAnsi="Arial" w:cs="Arial"/>
          <w:sz w:val="22"/>
          <w:szCs w:val="22"/>
        </w:rPr>
        <w:t>the present value of the long-term employee benefit obligation as at 31 December 201</w:t>
      </w:r>
      <w:r w:rsidR="00B97236" w:rsidRPr="00D1469A">
        <w:rPr>
          <w:rFonts w:ascii="Arial" w:hAnsi="Arial" w:cs="Arial"/>
          <w:sz w:val="22"/>
          <w:szCs w:val="22"/>
        </w:rPr>
        <w:t>7</w:t>
      </w:r>
      <w:r w:rsidR="000E4747" w:rsidRPr="00D1469A">
        <w:rPr>
          <w:rFonts w:ascii="Arial" w:hAnsi="Arial" w:cs="Arial"/>
          <w:sz w:val="22"/>
          <w:szCs w:val="22"/>
        </w:rPr>
        <w:t>,</w:t>
      </w:r>
      <w:r w:rsidR="00E60BA5" w:rsidRPr="00D1469A">
        <w:rPr>
          <w:rFonts w:ascii="Arial" w:hAnsi="Arial" w:cs="Arial"/>
          <w:sz w:val="22"/>
          <w:szCs w:val="22"/>
        </w:rPr>
        <w:t xml:space="preserve"> </w:t>
      </w:r>
      <w:r w:rsidR="000E4747" w:rsidRPr="00D1469A">
        <w:rPr>
          <w:rFonts w:ascii="Arial" w:hAnsi="Arial" w:cs="Arial"/>
          <w:sz w:val="22"/>
          <w:szCs w:val="22"/>
        </w:rPr>
        <w:t>2016</w:t>
      </w:r>
      <w:r w:rsidRPr="00D1469A">
        <w:rPr>
          <w:rFonts w:ascii="Arial" w:hAnsi="Arial" w:cs="Arial"/>
          <w:sz w:val="22"/>
          <w:szCs w:val="22"/>
        </w:rPr>
        <w:t xml:space="preserve"> </w:t>
      </w:r>
      <w:r w:rsidR="00A50F09" w:rsidRPr="00D1469A">
        <w:rPr>
          <w:rFonts w:ascii="Arial" w:hAnsi="Arial" w:cs="Arial"/>
          <w:sz w:val="22"/>
          <w:szCs w:val="22"/>
        </w:rPr>
        <w:t xml:space="preserve">and </w:t>
      </w:r>
      <w:r w:rsidR="000E4747" w:rsidRPr="00D1469A">
        <w:rPr>
          <w:rFonts w:ascii="Arial" w:hAnsi="Arial" w:cs="Arial"/>
          <w:sz w:val="22"/>
          <w:szCs w:val="22"/>
        </w:rPr>
        <w:t>2015</w:t>
      </w:r>
      <w:r w:rsidR="00A50F09" w:rsidRPr="00D1469A">
        <w:rPr>
          <w:rFonts w:ascii="Arial" w:hAnsi="Arial" w:cs="Arial"/>
          <w:sz w:val="22"/>
          <w:szCs w:val="22"/>
        </w:rPr>
        <w:t xml:space="preserve"> </w:t>
      </w:r>
      <w:r w:rsidRPr="00D1469A">
        <w:rPr>
          <w:rFonts w:ascii="Arial" w:hAnsi="Arial" w:cs="Arial"/>
          <w:sz w:val="22"/>
          <w:szCs w:val="22"/>
        </w:rPr>
        <w:t xml:space="preserve">are </w:t>
      </w:r>
      <w:proofErr w:type="spellStart"/>
      <w:r w:rsidRPr="00D1469A">
        <w:rPr>
          <w:rFonts w:ascii="Arial" w:hAnsi="Arial" w:cs="Arial"/>
          <w:sz w:val="22"/>
          <w:szCs w:val="22"/>
        </w:rPr>
        <w:t>summarised</w:t>
      </w:r>
      <w:proofErr w:type="spellEnd"/>
      <w:r w:rsidRPr="00D1469A">
        <w:rPr>
          <w:rFonts w:ascii="Arial" w:hAnsi="Arial" w:cs="Arial"/>
          <w:sz w:val="22"/>
          <w:szCs w:val="22"/>
        </w:rPr>
        <w:t xml:space="preserve"> below:</w:t>
      </w:r>
      <w:r w:rsidRPr="00D1469A">
        <w:rPr>
          <w:rFonts w:ascii="Arial" w:hAnsi="Arial" w:cs="Arial"/>
          <w:noProof/>
          <w:color w:val="000000"/>
          <w:sz w:val="26"/>
          <w:szCs w:val="26"/>
        </w:rPr>
        <w:t xml:space="preserve"> </w:t>
      </w:r>
    </w:p>
    <w:tbl>
      <w:tblPr>
        <w:tblStyle w:val="TableGrid"/>
        <w:tblW w:w="4846" w:type="pct"/>
        <w:tblInd w:w="450" w:type="dxa"/>
        <w:tblLook w:val="04A0" w:firstRow="1" w:lastRow="0" w:firstColumn="1" w:lastColumn="0" w:noHBand="0" w:noVBand="1"/>
      </w:tblPr>
      <w:tblGrid>
        <w:gridCol w:w="1782"/>
        <w:gridCol w:w="1248"/>
        <w:gridCol w:w="613"/>
        <w:gridCol w:w="634"/>
        <w:gridCol w:w="1229"/>
        <w:gridCol w:w="20"/>
        <w:gridCol w:w="1247"/>
        <w:gridCol w:w="593"/>
        <w:gridCol w:w="654"/>
        <w:gridCol w:w="1247"/>
      </w:tblGrid>
      <w:tr w:rsidR="000E4747" w:rsidRPr="00D1469A" w:rsidTr="006604C7">
        <w:tc>
          <w:tcPr>
            <w:tcW w:w="5000" w:type="pct"/>
            <w:gridSpan w:val="10"/>
            <w:tcBorders>
              <w:top w:val="nil"/>
              <w:left w:val="nil"/>
              <w:bottom w:val="nil"/>
              <w:right w:val="nil"/>
            </w:tcBorders>
          </w:tcPr>
          <w:p w:rsidR="000E4747" w:rsidRPr="00D1469A" w:rsidRDefault="000E4747" w:rsidP="00FC4301">
            <w:pPr>
              <w:tabs>
                <w:tab w:val="left" w:pos="540"/>
              </w:tabs>
              <w:spacing w:line="320" w:lineRule="exact"/>
              <w:ind w:right="-45"/>
              <w:jc w:val="right"/>
              <w:rPr>
                <w:rFonts w:ascii="Arial" w:hAnsi="Arial" w:cs="Arial"/>
                <w:sz w:val="18"/>
                <w:szCs w:val="18"/>
              </w:rPr>
            </w:pPr>
            <w:r w:rsidRPr="00D1469A">
              <w:rPr>
                <w:rFonts w:ascii="Arial" w:hAnsi="Arial" w:cs="Arial"/>
                <w:sz w:val="18"/>
                <w:szCs w:val="18"/>
              </w:rPr>
              <w:t>(Unit: Thousand Baht)</w:t>
            </w:r>
          </w:p>
        </w:tc>
      </w:tr>
      <w:tr w:rsidR="00EA3ADD" w:rsidRPr="00D1469A" w:rsidTr="00EA3ADD">
        <w:tc>
          <w:tcPr>
            <w:tcW w:w="961" w:type="pct"/>
            <w:tcBorders>
              <w:top w:val="nil"/>
              <w:left w:val="nil"/>
              <w:bottom w:val="nil"/>
              <w:right w:val="nil"/>
            </w:tcBorders>
          </w:tcPr>
          <w:p w:rsidR="00EA3ADD" w:rsidRPr="00D1469A" w:rsidRDefault="00EA3ADD" w:rsidP="00FC4301">
            <w:pPr>
              <w:tabs>
                <w:tab w:val="left" w:pos="540"/>
              </w:tabs>
              <w:spacing w:line="320" w:lineRule="exact"/>
              <w:ind w:right="-43"/>
              <w:jc w:val="center"/>
              <w:rPr>
                <w:rFonts w:ascii="Arial" w:hAnsi="Arial" w:cs="Arial"/>
                <w:sz w:val="18"/>
                <w:szCs w:val="18"/>
              </w:rPr>
            </w:pPr>
          </w:p>
        </w:tc>
        <w:tc>
          <w:tcPr>
            <w:tcW w:w="4039" w:type="pct"/>
            <w:gridSpan w:val="9"/>
            <w:tcBorders>
              <w:top w:val="nil"/>
              <w:left w:val="nil"/>
              <w:bottom w:val="nil"/>
              <w:right w:val="nil"/>
            </w:tcBorders>
          </w:tcPr>
          <w:p w:rsidR="00EA3ADD" w:rsidRPr="00D1469A" w:rsidRDefault="00EA3ADD"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Consolidated financial statements</w:t>
            </w:r>
          </w:p>
        </w:tc>
      </w:tr>
      <w:tr w:rsidR="00D25F55" w:rsidRPr="00D1469A" w:rsidTr="006604C7">
        <w:tc>
          <w:tcPr>
            <w:tcW w:w="961" w:type="pct"/>
            <w:tcBorders>
              <w:top w:val="nil"/>
              <w:left w:val="nil"/>
              <w:bottom w:val="nil"/>
              <w:right w:val="nil"/>
            </w:tcBorders>
          </w:tcPr>
          <w:p w:rsidR="000E4747" w:rsidRPr="00D1469A" w:rsidRDefault="000E4747" w:rsidP="00FC4301">
            <w:pPr>
              <w:tabs>
                <w:tab w:val="left" w:pos="540"/>
              </w:tabs>
              <w:spacing w:line="320" w:lineRule="exact"/>
              <w:ind w:right="-43"/>
              <w:jc w:val="center"/>
              <w:rPr>
                <w:rFonts w:ascii="Arial" w:hAnsi="Arial" w:cs="Arial"/>
                <w:sz w:val="18"/>
                <w:szCs w:val="18"/>
              </w:rPr>
            </w:pPr>
          </w:p>
        </w:tc>
        <w:tc>
          <w:tcPr>
            <w:tcW w:w="1346" w:type="pct"/>
            <w:gridSpan w:val="3"/>
            <w:tcBorders>
              <w:top w:val="nil"/>
              <w:left w:val="nil"/>
              <w:bottom w:val="nil"/>
              <w:right w:val="nil"/>
            </w:tcBorders>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2017</w:t>
            </w:r>
          </w:p>
        </w:tc>
        <w:tc>
          <w:tcPr>
            <w:tcW w:w="1347" w:type="pct"/>
            <w:gridSpan w:val="3"/>
            <w:tcBorders>
              <w:top w:val="nil"/>
              <w:left w:val="nil"/>
              <w:bottom w:val="nil"/>
              <w:right w:val="nil"/>
            </w:tcBorders>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2016</w:t>
            </w:r>
          </w:p>
        </w:tc>
        <w:tc>
          <w:tcPr>
            <w:tcW w:w="1346" w:type="pct"/>
            <w:gridSpan w:val="3"/>
            <w:tcBorders>
              <w:top w:val="nil"/>
              <w:left w:val="nil"/>
              <w:bottom w:val="nil"/>
              <w:right w:val="nil"/>
            </w:tcBorders>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2015</w:t>
            </w:r>
          </w:p>
        </w:tc>
      </w:tr>
      <w:tr w:rsidR="00D25F55" w:rsidRPr="00D1469A" w:rsidTr="006604C7">
        <w:tc>
          <w:tcPr>
            <w:tcW w:w="961" w:type="pct"/>
            <w:tcBorders>
              <w:top w:val="nil"/>
              <w:left w:val="nil"/>
              <w:bottom w:val="nil"/>
              <w:right w:val="nil"/>
            </w:tcBorders>
          </w:tcPr>
          <w:p w:rsidR="000E4747" w:rsidRPr="00D1469A" w:rsidRDefault="000E4747" w:rsidP="00FC4301">
            <w:pPr>
              <w:tabs>
                <w:tab w:val="left" w:pos="540"/>
              </w:tabs>
              <w:spacing w:line="320" w:lineRule="exact"/>
              <w:ind w:right="-43"/>
              <w:jc w:val="thaiDistribute"/>
              <w:rPr>
                <w:rFonts w:ascii="Arial" w:hAnsi="Arial" w:cs="Arial"/>
                <w:sz w:val="18"/>
                <w:szCs w:val="18"/>
              </w:rPr>
            </w:pPr>
          </w:p>
        </w:tc>
        <w:tc>
          <w:tcPr>
            <w:tcW w:w="673" w:type="pct"/>
            <w:tcBorders>
              <w:top w:val="nil"/>
              <w:left w:val="nil"/>
              <w:bottom w:val="nil"/>
              <w:right w:val="nil"/>
            </w:tcBorders>
            <w:vAlign w:val="bottom"/>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Increase 1%</w:t>
            </w:r>
          </w:p>
        </w:tc>
        <w:tc>
          <w:tcPr>
            <w:tcW w:w="673" w:type="pct"/>
            <w:gridSpan w:val="2"/>
            <w:tcBorders>
              <w:top w:val="nil"/>
              <w:left w:val="nil"/>
              <w:bottom w:val="nil"/>
              <w:right w:val="nil"/>
            </w:tcBorders>
            <w:vAlign w:val="bottom"/>
          </w:tcPr>
          <w:p w:rsidR="000E4747" w:rsidRPr="00D1469A" w:rsidRDefault="000E4747" w:rsidP="00FC4301">
            <w:pPr>
              <w:pBdr>
                <w:bottom w:val="single" w:sz="4" w:space="1" w:color="auto"/>
              </w:pBdr>
              <w:tabs>
                <w:tab w:val="left" w:pos="540"/>
              </w:tabs>
              <w:spacing w:line="320" w:lineRule="exact"/>
              <w:ind w:left="-51" w:right="-45"/>
              <w:jc w:val="center"/>
              <w:rPr>
                <w:rFonts w:ascii="Arial" w:hAnsi="Arial" w:cs="Arial"/>
                <w:sz w:val="18"/>
                <w:szCs w:val="18"/>
              </w:rPr>
            </w:pPr>
            <w:r w:rsidRPr="00D1469A">
              <w:rPr>
                <w:rFonts w:ascii="Arial" w:hAnsi="Arial" w:cs="Arial"/>
                <w:sz w:val="18"/>
                <w:szCs w:val="18"/>
              </w:rPr>
              <w:t>Decrease 1%</w:t>
            </w:r>
          </w:p>
        </w:tc>
        <w:tc>
          <w:tcPr>
            <w:tcW w:w="674" w:type="pct"/>
            <w:gridSpan w:val="2"/>
            <w:tcBorders>
              <w:top w:val="nil"/>
              <w:left w:val="nil"/>
              <w:bottom w:val="nil"/>
              <w:right w:val="nil"/>
            </w:tcBorders>
            <w:vAlign w:val="bottom"/>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Increase 1%</w:t>
            </w:r>
          </w:p>
        </w:tc>
        <w:tc>
          <w:tcPr>
            <w:tcW w:w="673" w:type="pct"/>
            <w:tcBorders>
              <w:top w:val="nil"/>
              <w:left w:val="nil"/>
              <w:bottom w:val="nil"/>
              <w:right w:val="nil"/>
            </w:tcBorders>
            <w:vAlign w:val="bottom"/>
          </w:tcPr>
          <w:p w:rsidR="000E4747" w:rsidRPr="00D1469A" w:rsidRDefault="000E4747" w:rsidP="00CE45D3">
            <w:pPr>
              <w:pBdr>
                <w:bottom w:val="single" w:sz="4" w:space="1" w:color="auto"/>
              </w:pBdr>
              <w:tabs>
                <w:tab w:val="left" w:pos="540"/>
              </w:tabs>
              <w:spacing w:line="320" w:lineRule="exact"/>
              <w:ind w:left="-51" w:right="-45"/>
              <w:jc w:val="center"/>
              <w:rPr>
                <w:rFonts w:ascii="Arial" w:hAnsi="Arial" w:cs="Arial"/>
                <w:sz w:val="18"/>
                <w:szCs w:val="18"/>
              </w:rPr>
            </w:pPr>
            <w:r w:rsidRPr="00D1469A">
              <w:rPr>
                <w:rFonts w:ascii="Arial" w:hAnsi="Arial" w:cs="Arial"/>
                <w:sz w:val="18"/>
                <w:szCs w:val="18"/>
              </w:rPr>
              <w:t>Decrease 1%</w:t>
            </w:r>
          </w:p>
        </w:tc>
        <w:tc>
          <w:tcPr>
            <w:tcW w:w="673" w:type="pct"/>
            <w:gridSpan w:val="2"/>
            <w:tcBorders>
              <w:top w:val="nil"/>
              <w:left w:val="nil"/>
              <w:bottom w:val="nil"/>
              <w:right w:val="nil"/>
            </w:tcBorders>
            <w:vAlign w:val="bottom"/>
          </w:tcPr>
          <w:p w:rsidR="000E4747" w:rsidRPr="00D1469A" w:rsidRDefault="000E4747"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Increase 1%</w:t>
            </w:r>
          </w:p>
        </w:tc>
        <w:tc>
          <w:tcPr>
            <w:tcW w:w="673" w:type="pct"/>
            <w:tcBorders>
              <w:top w:val="nil"/>
              <w:left w:val="nil"/>
              <w:bottom w:val="nil"/>
              <w:right w:val="nil"/>
            </w:tcBorders>
            <w:vAlign w:val="bottom"/>
          </w:tcPr>
          <w:p w:rsidR="000E4747" w:rsidRPr="00D1469A" w:rsidRDefault="000E4747" w:rsidP="00FC4301">
            <w:pPr>
              <w:pBdr>
                <w:bottom w:val="single" w:sz="4" w:space="1" w:color="auto"/>
              </w:pBdr>
              <w:tabs>
                <w:tab w:val="left" w:pos="540"/>
              </w:tabs>
              <w:spacing w:line="320" w:lineRule="exact"/>
              <w:ind w:left="-51" w:right="-45"/>
              <w:jc w:val="center"/>
              <w:rPr>
                <w:rFonts w:ascii="Arial" w:hAnsi="Arial" w:cs="Arial"/>
                <w:sz w:val="18"/>
                <w:szCs w:val="18"/>
              </w:rPr>
            </w:pPr>
            <w:r w:rsidRPr="00D1469A">
              <w:rPr>
                <w:rFonts w:ascii="Arial" w:hAnsi="Arial" w:cs="Arial"/>
                <w:sz w:val="18"/>
                <w:szCs w:val="18"/>
              </w:rPr>
              <w:t>Decrease 1%</w:t>
            </w:r>
          </w:p>
        </w:tc>
      </w:tr>
      <w:tr w:rsidR="00D25F55" w:rsidRPr="00D1469A" w:rsidTr="006604C7">
        <w:tc>
          <w:tcPr>
            <w:tcW w:w="961" w:type="pct"/>
            <w:tcBorders>
              <w:top w:val="nil"/>
              <w:left w:val="nil"/>
              <w:bottom w:val="nil"/>
              <w:right w:val="nil"/>
            </w:tcBorders>
          </w:tcPr>
          <w:p w:rsidR="000E4747" w:rsidRPr="00D1469A" w:rsidRDefault="000E4747" w:rsidP="00FC4301">
            <w:pPr>
              <w:tabs>
                <w:tab w:val="left" w:pos="540"/>
              </w:tabs>
              <w:spacing w:line="320" w:lineRule="exact"/>
              <w:ind w:left="-18" w:firstLine="18"/>
              <w:rPr>
                <w:rFonts w:ascii="Arial" w:hAnsi="Arial" w:cs="Arial"/>
                <w:color w:val="000000"/>
                <w:sz w:val="18"/>
                <w:szCs w:val="18"/>
              </w:rPr>
            </w:pPr>
            <w:r w:rsidRPr="00D1469A">
              <w:rPr>
                <w:rFonts w:ascii="Arial" w:hAnsi="Arial" w:cs="Arial"/>
                <w:color w:val="000000"/>
                <w:sz w:val="18"/>
                <w:szCs w:val="18"/>
              </w:rPr>
              <w:t>Discount rate</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(38,964)</w:t>
            </w:r>
          </w:p>
        </w:tc>
        <w:tc>
          <w:tcPr>
            <w:tcW w:w="673"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44,831</w:t>
            </w:r>
          </w:p>
        </w:tc>
        <w:tc>
          <w:tcPr>
            <w:tcW w:w="674"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(59,181)</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68,510</w:t>
            </w:r>
          </w:p>
        </w:tc>
        <w:tc>
          <w:tcPr>
            <w:tcW w:w="673"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(62,603)</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73,072</w:t>
            </w:r>
          </w:p>
        </w:tc>
      </w:tr>
      <w:tr w:rsidR="00D25F55" w:rsidRPr="00D1469A" w:rsidTr="006604C7">
        <w:tc>
          <w:tcPr>
            <w:tcW w:w="961" w:type="pct"/>
            <w:tcBorders>
              <w:top w:val="nil"/>
              <w:left w:val="nil"/>
              <w:bottom w:val="nil"/>
              <w:right w:val="nil"/>
            </w:tcBorders>
          </w:tcPr>
          <w:p w:rsidR="000E4747" w:rsidRPr="00D1469A" w:rsidRDefault="000E4747" w:rsidP="00FC4301">
            <w:pPr>
              <w:tabs>
                <w:tab w:val="left" w:pos="540"/>
              </w:tabs>
              <w:spacing w:line="320" w:lineRule="exact"/>
              <w:ind w:right="-108"/>
              <w:rPr>
                <w:rFonts w:ascii="Arial" w:hAnsi="Arial" w:cs="Arial"/>
                <w:color w:val="000000"/>
                <w:sz w:val="18"/>
                <w:szCs w:val="18"/>
              </w:rPr>
            </w:pPr>
            <w:r w:rsidRPr="00D1469A">
              <w:rPr>
                <w:rFonts w:ascii="Arial" w:hAnsi="Arial" w:cs="Arial"/>
                <w:color w:val="000000"/>
                <w:sz w:val="18"/>
                <w:szCs w:val="18"/>
              </w:rPr>
              <w:t>Salary increase rate</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43,192</w:t>
            </w:r>
          </w:p>
        </w:tc>
        <w:tc>
          <w:tcPr>
            <w:tcW w:w="673"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(38,318)</w:t>
            </w:r>
          </w:p>
        </w:tc>
        <w:tc>
          <w:tcPr>
            <w:tcW w:w="674"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65,784</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(58,002)</w:t>
            </w:r>
          </w:p>
        </w:tc>
        <w:tc>
          <w:tcPr>
            <w:tcW w:w="673" w:type="pct"/>
            <w:gridSpan w:val="2"/>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70,986</w:t>
            </w:r>
          </w:p>
        </w:tc>
        <w:tc>
          <w:tcPr>
            <w:tcW w:w="673" w:type="pct"/>
            <w:tcBorders>
              <w:top w:val="nil"/>
              <w:left w:val="nil"/>
              <w:bottom w:val="nil"/>
              <w:right w:val="nil"/>
            </w:tcBorders>
          </w:tcPr>
          <w:p w:rsidR="000E4747" w:rsidRPr="00D1469A" w:rsidRDefault="00E60BA5" w:rsidP="00FC4301">
            <w:pPr>
              <w:pStyle w:val="BodyTextIndent3"/>
              <w:tabs>
                <w:tab w:val="clear" w:pos="360"/>
                <w:tab w:val="clear" w:pos="2880"/>
                <w:tab w:val="decimal" w:pos="915"/>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(61,968)</w:t>
            </w:r>
          </w:p>
        </w:tc>
      </w:tr>
      <w:tr w:rsidR="006604C7" w:rsidRPr="00D1469A" w:rsidTr="006604C7">
        <w:tc>
          <w:tcPr>
            <w:tcW w:w="961" w:type="pct"/>
            <w:tcBorders>
              <w:top w:val="nil"/>
              <w:left w:val="nil"/>
              <w:bottom w:val="nil"/>
              <w:right w:val="nil"/>
            </w:tcBorders>
          </w:tcPr>
          <w:p w:rsidR="006604C7" w:rsidRPr="00D1469A" w:rsidRDefault="006604C7" w:rsidP="00FC4301">
            <w:pPr>
              <w:tabs>
                <w:tab w:val="left" w:pos="540"/>
              </w:tabs>
              <w:spacing w:line="320" w:lineRule="exact"/>
              <w:ind w:right="-108"/>
              <w:rPr>
                <w:rFonts w:ascii="Arial" w:hAnsi="Arial" w:cs="Arial"/>
                <w:color w:val="000000"/>
                <w:sz w:val="18"/>
                <w:szCs w:val="18"/>
              </w:rPr>
            </w:pPr>
          </w:p>
        </w:tc>
        <w:tc>
          <w:tcPr>
            <w:tcW w:w="673" w:type="pct"/>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c>
          <w:tcPr>
            <w:tcW w:w="673" w:type="pct"/>
            <w:gridSpan w:val="2"/>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c>
          <w:tcPr>
            <w:tcW w:w="674" w:type="pct"/>
            <w:gridSpan w:val="2"/>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c>
          <w:tcPr>
            <w:tcW w:w="673" w:type="pct"/>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c>
          <w:tcPr>
            <w:tcW w:w="673" w:type="pct"/>
            <w:gridSpan w:val="2"/>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c>
          <w:tcPr>
            <w:tcW w:w="673" w:type="pct"/>
            <w:tcBorders>
              <w:top w:val="nil"/>
              <w:left w:val="nil"/>
              <w:bottom w:val="nil"/>
              <w:right w:val="nil"/>
            </w:tcBorders>
          </w:tcPr>
          <w:p w:rsidR="006604C7" w:rsidRPr="00D1469A" w:rsidRDefault="006604C7" w:rsidP="00FC4301">
            <w:pPr>
              <w:pStyle w:val="BodyTextIndent3"/>
              <w:tabs>
                <w:tab w:val="clear" w:pos="360"/>
                <w:tab w:val="clear" w:pos="2880"/>
                <w:tab w:val="left" w:pos="540"/>
              </w:tabs>
              <w:spacing w:before="0" w:after="0" w:line="320" w:lineRule="exact"/>
              <w:ind w:left="0" w:hanging="18"/>
              <w:jc w:val="right"/>
              <w:rPr>
                <w:rFonts w:ascii="Arial" w:hAnsi="Arial" w:cs="Arial"/>
                <w:kern w:val="28"/>
                <w:sz w:val="18"/>
                <w:szCs w:val="18"/>
              </w:rPr>
            </w:pPr>
          </w:p>
        </w:tc>
      </w:tr>
      <w:tr w:rsidR="00D25F55" w:rsidRPr="00D1469A" w:rsidTr="006604C7">
        <w:tc>
          <w:tcPr>
            <w:tcW w:w="961" w:type="pct"/>
            <w:tcBorders>
              <w:top w:val="nil"/>
              <w:left w:val="nil"/>
              <w:bottom w:val="nil"/>
              <w:right w:val="nil"/>
            </w:tcBorders>
          </w:tcPr>
          <w:p w:rsidR="00D25F55" w:rsidRPr="00D1469A" w:rsidRDefault="00D25F55" w:rsidP="00FC4301">
            <w:pPr>
              <w:tabs>
                <w:tab w:val="left" w:pos="540"/>
              </w:tabs>
              <w:spacing w:line="320" w:lineRule="exact"/>
              <w:ind w:right="-108"/>
              <w:jc w:val="center"/>
              <w:rPr>
                <w:rFonts w:ascii="Arial" w:hAnsi="Arial" w:cs="Arial"/>
                <w:sz w:val="18"/>
                <w:szCs w:val="18"/>
              </w:rPr>
            </w:pPr>
          </w:p>
        </w:tc>
        <w:tc>
          <w:tcPr>
            <w:tcW w:w="4039" w:type="pct"/>
            <w:gridSpan w:val="9"/>
            <w:tcBorders>
              <w:top w:val="nil"/>
              <w:left w:val="nil"/>
              <w:bottom w:val="nil"/>
              <w:right w:val="nil"/>
            </w:tcBorders>
          </w:tcPr>
          <w:p w:rsidR="00D25F55" w:rsidRPr="00D1469A" w:rsidRDefault="00D25F55" w:rsidP="00FC4301">
            <w:pPr>
              <w:tabs>
                <w:tab w:val="left" w:pos="540"/>
              </w:tabs>
              <w:spacing w:line="320" w:lineRule="exact"/>
              <w:ind w:right="-45"/>
              <w:jc w:val="right"/>
              <w:rPr>
                <w:rFonts w:ascii="Arial" w:hAnsi="Arial" w:cs="Arial"/>
                <w:sz w:val="18"/>
                <w:szCs w:val="18"/>
              </w:rPr>
            </w:pPr>
            <w:r w:rsidRPr="00D1469A">
              <w:rPr>
                <w:rFonts w:ascii="Arial" w:hAnsi="Arial" w:cs="Arial"/>
                <w:sz w:val="18"/>
                <w:szCs w:val="18"/>
              </w:rPr>
              <w:t>(Unit: Thousand Baht)</w:t>
            </w:r>
          </w:p>
        </w:tc>
      </w:tr>
      <w:tr w:rsidR="00761A3E" w:rsidRPr="00D1469A" w:rsidTr="006604C7">
        <w:tc>
          <w:tcPr>
            <w:tcW w:w="961" w:type="pct"/>
            <w:tcBorders>
              <w:top w:val="nil"/>
              <w:left w:val="nil"/>
              <w:bottom w:val="nil"/>
              <w:right w:val="nil"/>
            </w:tcBorders>
          </w:tcPr>
          <w:p w:rsidR="00761A3E" w:rsidRPr="00EA3ADD" w:rsidRDefault="00761A3E" w:rsidP="00FC4301">
            <w:pPr>
              <w:tabs>
                <w:tab w:val="left" w:pos="540"/>
              </w:tabs>
              <w:spacing w:line="320" w:lineRule="exact"/>
              <w:ind w:right="-108"/>
              <w:jc w:val="center"/>
              <w:rPr>
                <w:rFonts w:ascii="Arial" w:hAnsi="Arial" w:cstheme="minorBidi"/>
                <w:sz w:val="18"/>
                <w:szCs w:val="18"/>
                <w:cs/>
              </w:rPr>
            </w:pPr>
          </w:p>
        </w:tc>
        <w:tc>
          <w:tcPr>
            <w:tcW w:w="4039" w:type="pct"/>
            <w:gridSpan w:val="9"/>
            <w:tcBorders>
              <w:top w:val="nil"/>
              <w:left w:val="nil"/>
              <w:bottom w:val="nil"/>
              <w:right w:val="nil"/>
            </w:tcBorders>
          </w:tcPr>
          <w:p w:rsidR="00761A3E" w:rsidRPr="00D1469A" w:rsidRDefault="00D25F55"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Separate financial statements</w:t>
            </w:r>
          </w:p>
        </w:tc>
      </w:tr>
      <w:tr w:rsidR="00761A3E" w:rsidRPr="00D1469A" w:rsidTr="006604C7">
        <w:tc>
          <w:tcPr>
            <w:tcW w:w="961" w:type="pct"/>
            <w:tcBorders>
              <w:top w:val="nil"/>
              <w:left w:val="nil"/>
              <w:bottom w:val="nil"/>
              <w:right w:val="nil"/>
            </w:tcBorders>
          </w:tcPr>
          <w:p w:rsidR="00761A3E" w:rsidRPr="00D1469A" w:rsidRDefault="00761A3E" w:rsidP="00FC4301">
            <w:pPr>
              <w:tabs>
                <w:tab w:val="left" w:pos="540"/>
              </w:tabs>
              <w:spacing w:line="320" w:lineRule="exact"/>
              <w:ind w:right="-108"/>
              <w:jc w:val="center"/>
              <w:rPr>
                <w:rFonts w:ascii="Arial" w:hAnsi="Arial" w:cs="Arial"/>
                <w:sz w:val="18"/>
                <w:szCs w:val="18"/>
              </w:rPr>
            </w:pPr>
          </w:p>
        </w:tc>
        <w:tc>
          <w:tcPr>
            <w:tcW w:w="2009" w:type="pct"/>
            <w:gridSpan w:val="4"/>
            <w:tcBorders>
              <w:top w:val="nil"/>
              <w:left w:val="nil"/>
              <w:bottom w:val="nil"/>
              <w:right w:val="nil"/>
            </w:tcBorders>
          </w:tcPr>
          <w:p w:rsidR="00761A3E" w:rsidRPr="00D1469A" w:rsidRDefault="00D25F55"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201</w:t>
            </w:r>
            <w:r w:rsidR="006370DC" w:rsidRPr="00D1469A">
              <w:rPr>
                <w:rFonts w:ascii="Arial" w:hAnsi="Arial" w:cs="Arial"/>
                <w:sz w:val="18"/>
                <w:szCs w:val="18"/>
              </w:rPr>
              <w:t>7</w:t>
            </w:r>
          </w:p>
        </w:tc>
        <w:tc>
          <w:tcPr>
            <w:tcW w:w="2029" w:type="pct"/>
            <w:gridSpan w:val="5"/>
            <w:tcBorders>
              <w:top w:val="nil"/>
              <w:left w:val="nil"/>
              <w:bottom w:val="nil"/>
              <w:right w:val="nil"/>
            </w:tcBorders>
          </w:tcPr>
          <w:p w:rsidR="00761A3E" w:rsidRPr="00D1469A" w:rsidRDefault="00D25F55"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201</w:t>
            </w:r>
            <w:r w:rsidR="006370DC" w:rsidRPr="00D1469A">
              <w:rPr>
                <w:rFonts w:ascii="Arial" w:hAnsi="Arial" w:cs="Arial"/>
                <w:sz w:val="18"/>
                <w:szCs w:val="18"/>
              </w:rPr>
              <w:t>6</w:t>
            </w:r>
          </w:p>
        </w:tc>
      </w:tr>
      <w:tr w:rsidR="00761A3E" w:rsidRPr="00D1469A" w:rsidTr="006604C7">
        <w:tc>
          <w:tcPr>
            <w:tcW w:w="961" w:type="pct"/>
            <w:tcBorders>
              <w:top w:val="nil"/>
              <w:left w:val="nil"/>
              <w:bottom w:val="nil"/>
              <w:right w:val="nil"/>
            </w:tcBorders>
          </w:tcPr>
          <w:p w:rsidR="00761A3E" w:rsidRPr="00D1469A" w:rsidRDefault="00761A3E" w:rsidP="00FC4301">
            <w:pPr>
              <w:tabs>
                <w:tab w:val="left" w:pos="540"/>
              </w:tabs>
              <w:spacing w:line="320" w:lineRule="exact"/>
              <w:ind w:right="-108"/>
              <w:jc w:val="thaiDistribute"/>
              <w:rPr>
                <w:rFonts w:ascii="Arial" w:hAnsi="Arial" w:cs="Arial"/>
                <w:sz w:val="18"/>
                <w:szCs w:val="18"/>
              </w:rPr>
            </w:pPr>
          </w:p>
        </w:tc>
        <w:tc>
          <w:tcPr>
            <w:tcW w:w="1004" w:type="pct"/>
            <w:gridSpan w:val="2"/>
            <w:tcBorders>
              <w:top w:val="nil"/>
              <w:left w:val="nil"/>
              <w:bottom w:val="nil"/>
              <w:right w:val="nil"/>
            </w:tcBorders>
            <w:vAlign w:val="bottom"/>
          </w:tcPr>
          <w:p w:rsidR="00761A3E" w:rsidRPr="00D1469A" w:rsidRDefault="00761A3E"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Increase 1%</w:t>
            </w:r>
          </w:p>
        </w:tc>
        <w:tc>
          <w:tcPr>
            <w:tcW w:w="1005" w:type="pct"/>
            <w:gridSpan w:val="2"/>
            <w:tcBorders>
              <w:top w:val="nil"/>
              <w:left w:val="nil"/>
              <w:bottom w:val="nil"/>
              <w:right w:val="nil"/>
            </w:tcBorders>
            <w:vAlign w:val="bottom"/>
          </w:tcPr>
          <w:p w:rsidR="00761A3E" w:rsidRPr="00D1469A" w:rsidRDefault="00761A3E"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Decrease 1%</w:t>
            </w:r>
          </w:p>
        </w:tc>
        <w:tc>
          <w:tcPr>
            <w:tcW w:w="1004" w:type="pct"/>
            <w:gridSpan w:val="3"/>
            <w:tcBorders>
              <w:top w:val="nil"/>
              <w:left w:val="nil"/>
              <w:bottom w:val="nil"/>
              <w:right w:val="nil"/>
            </w:tcBorders>
            <w:vAlign w:val="bottom"/>
          </w:tcPr>
          <w:p w:rsidR="00761A3E" w:rsidRPr="00D1469A" w:rsidRDefault="00761A3E"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Increase 1%</w:t>
            </w:r>
          </w:p>
        </w:tc>
        <w:tc>
          <w:tcPr>
            <w:tcW w:w="1026" w:type="pct"/>
            <w:gridSpan w:val="2"/>
            <w:tcBorders>
              <w:top w:val="nil"/>
              <w:left w:val="nil"/>
              <w:bottom w:val="nil"/>
              <w:right w:val="nil"/>
            </w:tcBorders>
            <w:vAlign w:val="bottom"/>
          </w:tcPr>
          <w:p w:rsidR="00761A3E" w:rsidRPr="00D1469A" w:rsidRDefault="00761A3E" w:rsidP="00FC4301">
            <w:pPr>
              <w:pBdr>
                <w:bottom w:val="single" w:sz="4" w:space="1" w:color="auto"/>
              </w:pBdr>
              <w:tabs>
                <w:tab w:val="left" w:pos="540"/>
              </w:tabs>
              <w:spacing w:line="320" w:lineRule="exact"/>
              <w:ind w:right="-45"/>
              <w:jc w:val="center"/>
              <w:rPr>
                <w:rFonts w:ascii="Arial" w:hAnsi="Arial" w:cs="Arial"/>
                <w:sz w:val="18"/>
                <w:szCs w:val="18"/>
              </w:rPr>
            </w:pPr>
            <w:r w:rsidRPr="00D1469A">
              <w:rPr>
                <w:rFonts w:ascii="Arial" w:hAnsi="Arial" w:cs="Arial"/>
                <w:sz w:val="18"/>
                <w:szCs w:val="18"/>
              </w:rPr>
              <w:t>Decrease 1%</w:t>
            </w:r>
          </w:p>
        </w:tc>
      </w:tr>
      <w:tr w:rsidR="00B97236" w:rsidRPr="00D1469A" w:rsidTr="006604C7">
        <w:trPr>
          <w:trHeight w:val="80"/>
        </w:trPr>
        <w:tc>
          <w:tcPr>
            <w:tcW w:w="961" w:type="pct"/>
            <w:tcBorders>
              <w:top w:val="nil"/>
              <w:left w:val="nil"/>
              <w:bottom w:val="nil"/>
              <w:right w:val="nil"/>
            </w:tcBorders>
          </w:tcPr>
          <w:p w:rsidR="00B97236" w:rsidRPr="00D1469A" w:rsidRDefault="00B97236" w:rsidP="00FC4301">
            <w:pPr>
              <w:tabs>
                <w:tab w:val="left" w:pos="540"/>
              </w:tabs>
              <w:spacing w:line="320" w:lineRule="exact"/>
              <w:ind w:right="-108"/>
              <w:rPr>
                <w:rFonts w:ascii="Arial" w:hAnsi="Arial" w:cs="Arial"/>
                <w:color w:val="000000"/>
                <w:sz w:val="18"/>
                <w:szCs w:val="18"/>
              </w:rPr>
            </w:pPr>
            <w:r w:rsidRPr="00D1469A">
              <w:rPr>
                <w:rFonts w:ascii="Arial" w:hAnsi="Arial" w:cs="Arial"/>
                <w:color w:val="000000"/>
                <w:sz w:val="18"/>
                <w:szCs w:val="18"/>
              </w:rPr>
              <w:t>Discount rate</w:t>
            </w:r>
          </w:p>
        </w:tc>
        <w:tc>
          <w:tcPr>
            <w:tcW w:w="1004"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(9,653)</w:t>
            </w:r>
          </w:p>
        </w:tc>
        <w:tc>
          <w:tcPr>
            <w:tcW w:w="1005"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11,088</w:t>
            </w:r>
          </w:p>
        </w:tc>
        <w:tc>
          <w:tcPr>
            <w:tcW w:w="1004" w:type="pct"/>
            <w:gridSpan w:val="3"/>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w:t>
            </w:r>
          </w:p>
        </w:tc>
        <w:tc>
          <w:tcPr>
            <w:tcW w:w="1026"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w:t>
            </w:r>
          </w:p>
        </w:tc>
      </w:tr>
      <w:tr w:rsidR="00B97236" w:rsidRPr="00D1469A" w:rsidTr="006604C7">
        <w:tc>
          <w:tcPr>
            <w:tcW w:w="961" w:type="pct"/>
            <w:tcBorders>
              <w:top w:val="nil"/>
              <w:left w:val="nil"/>
              <w:bottom w:val="nil"/>
              <w:right w:val="nil"/>
            </w:tcBorders>
          </w:tcPr>
          <w:p w:rsidR="00B97236" w:rsidRPr="00D1469A" w:rsidRDefault="00B97236" w:rsidP="00FC4301">
            <w:pPr>
              <w:tabs>
                <w:tab w:val="left" w:pos="540"/>
              </w:tabs>
              <w:spacing w:line="320" w:lineRule="exact"/>
              <w:ind w:right="-108"/>
              <w:rPr>
                <w:rFonts w:ascii="Arial" w:hAnsi="Arial" w:cs="Arial"/>
                <w:color w:val="000000"/>
                <w:sz w:val="18"/>
                <w:szCs w:val="18"/>
              </w:rPr>
            </w:pPr>
            <w:r w:rsidRPr="00D1469A">
              <w:rPr>
                <w:rFonts w:ascii="Arial" w:hAnsi="Arial" w:cs="Arial"/>
                <w:color w:val="000000"/>
                <w:sz w:val="18"/>
                <w:szCs w:val="18"/>
              </w:rPr>
              <w:t>Salary increase rate</w:t>
            </w:r>
          </w:p>
        </w:tc>
        <w:tc>
          <w:tcPr>
            <w:tcW w:w="1004"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10,712</w:t>
            </w:r>
          </w:p>
        </w:tc>
        <w:tc>
          <w:tcPr>
            <w:tcW w:w="1005"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(9,521)</w:t>
            </w:r>
          </w:p>
        </w:tc>
        <w:tc>
          <w:tcPr>
            <w:tcW w:w="1004" w:type="pct"/>
            <w:gridSpan w:val="3"/>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w:t>
            </w:r>
          </w:p>
        </w:tc>
        <w:tc>
          <w:tcPr>
            <w:tcW w:w="1026" w:type="pct"/>
            <w:gridSpan w:val="2"/>
            <w:tcBorders>
              <w:top w:val="nil"/>
              <w:left w:val="nil"/>
              <w:bottom w:val="nil"/>
              <w:right w:val="nil"/>
            </w:tcBorders>
          </w:tcPr>
          <w:p w:rsidR="00B97236" w:rsidRPr="00D1469A" w:rsidRDefault="00E60BA5" w:rsidP="00FC4301">
            <w:pPr>
              <w:pStyle w:val="BodyTextIndent3"/>
              <w:tabs>
                <w:tab w:val="clear" w:pos="360"/>
                <w:tab w:val="clear" w:pos="2880"/>
                <w:tab w:val="decimal" w:pos="1260"/>
              </w:tabs>
              <w:spacing w:before="0" w:after="0" w:line="320" w:lineRule="exact"/>
              <w:ind w:left="0" w:hanging="14"/>
              <w:jc w:val="left"/>
              <w:rPr>
                <w:rFonts w:ascii="Arial" w:hAnsi="Arial" w:cs="Arial"/>
                <w:kern w:val="28"/>
                <w:sz w:val="18"/>
                <w:szCs w:val="18"/>
              </w:rPr>
            </w:pPr>
            <w:r w:rsidRPr="00D1469A">
              <w:rPr>
                <w:rFonts w:ascii="Arial" w:hAnsi="Arial" w:cs="Arial"/>
                <w:kern w:val="28"/>
                <w:sz w:val="18"/>
                <w:szCs w:val="18"/>
              </w:rPr>
              <w:t>-</w:t>
            </w:r>
          </w:p>
        </w:tc>
      </w:tr>
    </w:tbl>
    <w:p w:rsidR="00E60BA5" w:rsidRPr="00D1469A" w:rsidRDefault="00E60BA5" w:rsidP="00E60BA5">
      <w:pPr>
        <w:tabs>
          <w:tab w:val="left" w:pos="540"/>
        </w:tabs>
        <w:spacing w:before="240" w:after="120" w:line="380" w:lineRule="exact"/>
        <w:ind w:left="547" w:hanging="547"/>
        <w:jc w:val="both"/>
        <w:rPr>
          <w:rFonts w:ascii="Arial" w:hAnsi="Arial" w:cs="Arial"/>
          <w:b/>
          <w:bCs/>
          <w:sz w:val="22"/>
          <w:szCs w:val="22"/>
          <w:cs/>
        </w:rPr>
      </w:pPr>
      <w:r w:rsidRPr="00D1469A">
        <w:rPr>
          <w:rFonts w:ascii="Arial" w:hAnsi="Arial" w:cs="Arial"/>
          <w:b/>
          <w:bCs/>
          <w:sz w:val="22"/>
          <w:szCs w:val="22"/>
        </w:rPr>
        <w:t xml:space="preserve">18.    </w:t>
      </w:r>
      <w:r w:rsidR="007756FF">
        <w:rPr>
          <w:rFonts w:ascii="Arial" w:hAnsi="Arial" w:cs="Arial"/>
          <w:b/>
          <w:bCs/>
          <w:sz w:val="22"/>
          <w:szCs w:val="22"/>
        </w:rPr>
        <w:t>Share c</w:t>
      </w:r>
      <w:r w:rsidR="00AA3682" w:rsidRPr="00D1469A">
        <w:rPr>
          <w:rFonts w:ascii="Arial" w:hAnsi="Arial" w:cs="Arial"/>
          <w:b/>
          <w:bCs/>
          <w:sz w:val="22"/>
          <w:szCs w:val="22"/>
        </w:rPr>
        <w:t>apital</w:t>
      </w:r>
    </w:p>
    <w:p w:rsidR="00120F9A" w:rsidRDefault="005C070A" w:rsidP="00FC4301">
      <w:pPr>
        <w:pStyle w:val="BlockText"/>
        <w:tabs>
          <w:tab w:val="clear" w:pos="360"/>
          <w:tab w:val="clear" w:pos="7200"/>
          <w:tab w:val="clear" w:pos="8540"/>
          <w:tab w:val="left" w:pos="540"/>
        </w:tabs>
        <w:ind w:left="540" w:right="0" w:firstLine="0"/>
        <w:rPr>
          <w:rFonts w:ascii="Arial" w:hAnsi="Arial" w:cs="Arial"/>
          <w:sz w:val="22"/>
          <w:szCs w:val="22"/>
        </w:rPr>
      </w:pPr>
      <w:r w:rsidRPr="005C070A">
        <w:rPr>
          <w:rFonts w:ascii="Arial" w:hAnsi="Arial" w:cs="Arial"/>
          <w:sz w:val="22"/>
          <w:szCs w:val="22"/>
        </w:rPr>
        <w:t>On 30 November 2016, the Company was established under the Civil and Commercial Code with a registered share capital of Baht 1 million, comprised of 10,000 shares of Baht 100 per share. The Company received full payment of capital and registered with the Ministry of Commerce on 30 November 2016</w:t>
      </w:r>
      <w:r w:rsidR="00120F9A">
        <w:rPr>
          <w:rFonts w:ascii="Arial" w:hAnsi="Arial" w:cs="Arial"/>
          <w:sz w:val="22"/>
          <w:szCs w:val="22"/>
        </w:rPr>
        <w:t>.</w:t>
      </w:r>
    </w:p>
    <w:p w:rsidR="00120F9A" w:rsidRDefault="005C070A" w:rsidP="00FC4301">
      <w:pPr>
        <w:pStyle w:val="BlockText"/>
        <w:tabs>
          <w:tab w:val="clear" w:pos="360"/>
          <w:tab w:val="clear" w:pos="7200"/>
          <w:tab w:val="clear" w:pos="8540"/>
          <w:tab w:val="left" w:pos="540"/>
        </w:tabs>
        <w:ind w:left="540" w:right="0" w:firstLine="0"/>
        <w:rPr>
          <w:rFonts w:ascii="Arial" w:hAnsi="Arial" w:cs="Arial"/>
          <w:sz w:val="22"/>
          <w:szCs w:val="22"/>
        </w:rPr>
      </w:pPr>
      <w:r w:rsidRPr="005C070A">
        <w:rPr>
          <w:rFonts w:ascii="Arial" w:hAnsi="Arial" w:cs="Arial"/>
          <w:sz w:val="22"/>
          <w:szCs w:val="22"/>
        </w:rPr>
        <w:t>On 27 March 2017, the Company’s Extraordinary General Meeting of the shareholders No. 2/2017 approved an increase in the registered share capital of the Company from Baht 1 million (10,000 shares of Baht 100 per share) to Baht 2,500 million (25 million shares of Baht 100 per share), through the issuance of 24.99 million additional ordinary shares with a par value of Baht 100 each. The Company registered the increase in its share capital with the Ministry of Commerce on 5 April 2017</w:t>
      </w:r>
      <w:r w:rsidR="00120F9A">
        <w:rPr>
          <w:rFonts w:ascii="Arial" w:hAnsi="Arial" w:cs="Arial"/>
          <w:sz w:val="22"/>
          <w:szCs w:val="22"/>
        </w:rPr>
        <w:t>.</w:t>
      </w:r>
    </w:p>
    <w:p w:rsidR="00120F9A" w:rsidRDefault="005C070A" w:rsidP="00FC4301">
      <w:pPr>
        <w:pStyle w:val="BlockText"/>
        <w:tabs>
          <w:tab w:val="clear" w:pos="360"/>
          <w:tab w:val="clear" w:pos="7200"/>
          <w:tab w:val="clear" w:pos="8540"/>
          <w:tab w:val="left" w:pos="540"/>
        </w:tabs>
        <w:ind w:left="540" w:right="0" w:firstLine="0"/>
        <w:rPr>
          <w:rFonts w:ascii="Arial" w:hAnsi="Arial" w:cs="Arial"/>
          <w:sz w:val="22"/>
          <w:szCs w:val="22"/>
        </w:rPr>
      </w:pPr>
      <w:r w:rsidRPr="005C070A">
        <w:rPr>
          <w:rFonts w:ascii="Arial" w:hAnsi="Arial" w:cs="Arial"/>
          <w:sz w:val="22"/>
          <w:szCs w:val="22"/>
        </w:rPr>
        <w:t>The objective of the increase in share capital was for the acquisition of the shares of subsidiaries, with the share capital to be offset with the amounts payable due to the acquisition of the investments in subsidiaries, as discussed in Note 1.2 to the financial statements</w:t>
      </w:r>
      <w:r w:rsidR="00120F9A">
        <w:rPr>
          <w:rFonts w:ascii="Arial" w:hAnsi="Arial" w:cs="Arial"/>
          <w:sz w:val="22"/>
          <w:szCs w:val="22"/>
        </w:rPr>
        <w:t>.</w:t>
      </w:r>
    </w:p>
    <w:p w:rsidR="00231C61" w:rsidRPr="00D1469A" w:rsidRDefault="00A269FA" w:rsidP="006604C7">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19</w:t>
      </w:r>
      <w:r w:rsidR="00231C61" w:rsidRPr="00D1469A">
        <w:rPr>
          <w:rFonts w:ascii="Arial" w:hAnsi="Arial" w:cs="Arial"/>
          <w:b/>
          <w:bCs/>
          <w:sz w:val="22"/>
          <w:szCs w:val="22"/>
        </w:rPr>
        <w:t>.</w:t>
      </w:r>
      <w:r w:rsidR="00231C61" w:rsidRPr="00D1469A">
        <w:rPr>
          <w:rFonts w:ascii="Arial" w:hAnsi="Arial" w:cs="Arial"/>
          <w:b/>
          <w:bCs/>
          <w:sz w:val="22"/>
          <w:szCs w:val="22"/>
        </w:rPr>
        <w:tab/>
        <w:t>Statutory reserve</w:t>
      </w:r>
    </w:p>
    <w:p w:rsidR="00753807" w:rsidRPr="00D1469A" w:rsidRDefault="001D2A60" w:rsidP="006604C7">
      <w:pPr>
        <w:pStyle w:val="BlockText"/>
        <w:tabs>
          <w:tab w:val="clear" w:pos="360"/>
          <w:tab w:val="clear" w:pos="7200"/>
          <w:tab w:val="clear" w:pos="8540"/>
          <w:tab w:val="left" w:pos="540"/>
        </w:tabs>
        <w:ind w:left="540" w:right="0" w:firstLine="0"/>
        <w:rPr>
          <w:rFonts w:ascii="Arial" w:hAnsi="Arial" w:cs="Arial"/>
          <w:sz w:val="22"/>
          <w:szCs w:val="22"/>
        </w:rPr>
      </w:pPr>
      <w:r w:rsidRPr="001D2A60">
        <w:rPr>
          <w:rFonts w:ascii="Arial" w:hAnsi="Arial" w:cs="Arial"/>
          <w:sz w:val="22"/>
          <w:szCs w:val="22"/>
        </w:rPr>
        <w:t>According to the Thai Civil and Commercial Code, the Company is required to set aside to a statutory reserve an amount equal to at least five percent of its net profit each time the Company pays out a dividend, until such reserve reaches ten percent of its registered share capital. The statutory reserve cannot be used for dividend payment</w:t>
      </w:r>
      <w:r w:rsidR="00CF0E1C">
        <w:rPr>
          <w:rFonts w:ascii="Arial" w:hAnsi="Arial" w:cs="Arial"/>
          <w:sz w:val="22"/>
          <w:szCs w:val="22"/>
        </w:rPr>
        <w:t>.</w:t>
      </w:r>
    </w:p>
    <w:p w:rsidR="00827E09" w:rsidRPr="00D1469A" w:rsidRDefault="00A269FA" w:rsidP="006604C7">
      <w:pPr>
        <w:tabs>
          <w:tab w:val="left" w:pos="540"/>
        </w:tabs>
        <w:overflowPunct/>
        <w:autoSpaceDE/>
        <w:autoSpaceDN/>
        <w:adjustRightInd/>
        <w:spacing w:before="120" w:after="120" w:line="380" w:lineRule="exact"/>
        <w:textAlignment w:val="auto"/>
        <w:rPr>
          <w:rFonts w:ascii="Arial" w:hAnsi="Arial" w:cs="Arial"/>
          <w:b/>
          <w:bCs/>
          <w:sz w:val="22"/>
          <w:szCs w:val="22"/>
        </w:rPr>
      </w:pPr>
      <w:r w:rsidRPr="00D1469A">
        <w:rPr>
          <w:rFonts w:ascii="Arial" w:hAnsi="Arial" w:cs="Arial"/>
          <w:b/>
          <w:bCs/>
          <w:sz w:val="22"/>
          <w:szCs w:val="22"/>
        </w:rPr>
        <w:t>20</w:t>
      </w:r>
      <w:r w:rsidR="00827E09" w:rsidRPr="00D1469A">
        <w:rPr>
          <w:rFonts w:ascii="Arial" w:hAnsi="Arial" w:cs="Arial"/>
          <w:b/>
          <w:bCs/>
          <w:sz w:val="22"/>
          <w:szCs w:val="22"/>
        </w:rPr>
        <w:t>.</w:t>
      </w:r>
      <w:r w:rsidR="00827E09" w:rsidRPr="00D1469A">
        <w:rPr>
          <w:rFonts w:ascii="Arial" w:hAnsi="Arial" w:cs="Arial"/>
          <w:b/>
          <w:bCs/>
          <w:sz w:val="22"/>
          <w:szCs w:val="22"/>
        </w:rPr>
        <w:tab/>
        <w:t>Expenses by nature</w:t>
      </w:r>
    </w:p>
    <w:p w:rsidR="00827E09" w:rsidRPr="00D1469A" w:rsidRDefault="00827E09" w:rsidP="006604C7">
      <w:pPr>
        <w:tabs>
          <w:tab w:val="left" w:pos="540"/>
        </w:tabs>
        <w:spacing w:before="120" w:after="120" w:line="380" w:lineRule="exact"/>
        <w:ind w:left="547" w:hanging="547"/>
        <w:jc w:val="thaiDistribute"/>
        <w:rPr>
          <w:rFonts w:ascii="Arial" w:hAnsi="Arial" w:cs="Arial"/>
          <w:sz w:val="22"/>
          <w:szCs w:val="22"/>
        </w:rPr>
      </w:pPr>
      <w:r w:rsidRPr="00D1469A">
        <w:rPr>
          <w:rFonts w:ascii="Arial" w:hAnsi="Arial" w:cs="Arial"/>
          <w:sz w:val="22"/>
          <w:szCs w:val="22"/>
        </w:rPr>
        <w:tab/>
        <w:t>Significant expenses</w:t>
      </w:r>
      <w:r w:rsidR="00753807" w:rsidRPr="00D1469A">
        <w:rPr>
          <w:rFonts w:ascii="Arial" w:hAnsi="Arial" w:cs="Arial"/>
          <w:sz w:val="22"/>
          <w:szCs w:val="22"/>
        </w:rPr>
        <w:t xml:space="preserve"> classified</w:t>
      </w:r>
      <w:r w:rsidRPr="00D1469A">
        <w:rPr>
          <w:rFonts w:ascii="Arial" w:hAnsi="Arial" w:cs="Arial"/>
          <w:sz w:val="22"/>
          <w:szCs w:val="22"/>
        </w:rPr>
        <w:t xml:space="preserve"> by nature are as follows:</w:t>
      </w:r>
    </w:p>
    <w:tbl>
      <w:tblPr>
        <w:tblW w:w="5130" w:type="pct"/>
        <w:tblInd w:w="-90" w:type="dxa"/>
        <w:tblLook w:val="0000" w:firstRow="0" w:lastRow="0" w:firstColumn="0" w:lastColumn="0" w:noHBand="0" w:noVBand="0"/>
      </w:tblPr>
      <w:tblGrid>
        <w:gridCol w:w="3239"/>
        <w:gridCol w:w="1352"/>
        <w:gridCol w:w="1283"/>
        <w:gridCol w:w="1328"/>
        <w:gridCol w:w="1281"/>
        <w:gridCol w:w="1328"/>
      </w:tblGrid>
      <w:tr w:rsidR="00D25F55" w:rsidRPr="006604C7" w:rsidTr="006604C7">
        <w:tc>
          <w:tcPr>
            <w:tcW w:w="1650" w:type="pct"/>
          </w:tcPr>
          <w:p w:rsidR="00D25F55" w:rsidRPr="006604C7" w:rsidRDefault="00D25F55" w:rsidP="006604C7">
            <w:pPr>
              <w:tabs>
                <w:tab w:val="left" w:pos="540"/>
              </w:tabs>
              <w:spacing w:line="300" w:lineRule="exact"/>
              <w:ind w:right="-198"/>
              <w:rPr>
                <w:rFonts w:ascii="Arial" w:hAnsi="Arial" w:cs="Arial"/>
                <w:sz w:val="14"/>
                <w:szCs w:val="14"/>
              </w:rPr>
            </w:pPr>
          </w:p>
        </w:tc>
        <w:tc>
          <w:tcPr>
            <w:tcW w:w="3350" w:type="pct"/>
            <w:gridSpan w:val="5"/>
            <w:vAlign w:val="bottom"/>
          </w:tcPr>
          <w:p w:rsidR="00D25F55" w:rsidRPr="006604C7" w:rsidRDefault="00D25F55" w:rsidP="006604C7">
            <w:pPr>
              <w:tabs>
                <w:tab w:val="left" w:pos="540"/>
              </w:tabs>
              <w:spacing w:line="300" w:lineRule="exact"/>
              <w:ind w:left="-18"/>
              <w:jc w:val="right"/>
              <w:rPr>
                <w:rFonts w:ascii="Arial" w:hAnsi="Arial" w:cs="Arial"/>
                <w:sz w:val="14"/>
                <w:szCs w:val="14"/>
              </w:rPr>
            </w:pPr>
            <w:r w:rsidRPr="006604C7">
              <w:rPr>
                <w:rFonts w:ascii="Arial" w:hAnsi="Arial" w:cs="Arial"/>
                <w:sz w:val="14"/>
                <w:szCs w:val="14"/>
              </w:rPr>
              <w:t>(Unit: Thousand Baht)</w:t>
            </w:r>
          </w:p>
        </w:tc>
      </w:tr>
      <w:tr w:rsidR="001D2A60" w:rsidRPr="006604C7" w:rsidTr="0068201D">
        <w:tc>
          <w:tcPr>
            <w:tcW w:w="1650" w:type="pct"/>
          </w:tcPr>
          <w:p w:rsidR="001D2A60" w:rsidRPr="006604C7" w:rsidRDefault="001D2A60" w:rsidP="001D2A60">
            <w:pPr>
              <w:tabs>
                <w:tab w:val="left" w:pos="540"/>
              </w:tabs>
              <w:spacing w:line="300" w:lineRule="exact"/>
              <w:ind w:right="-198"/>
              <w:rPr>
                <w:rFonts w:ascii="Arial" w:hAnsi="Arial" w:cs="Arial"/>
                <w:sz w:val="14"/>
                <w:szCs w:val="14"/>
              </w:rPr>
            </w:pPr>
          </w:p>
        </w:tc>
        <w:tc>
          <w:tcPr>
            <w:tcW w:w="2020" w:type="pct"/>
            <w:gridSpan w:val="3"/>
            <w:shd w:val="clear" w:color="auto" w:fill="auto"/>
            <w:vAlign w:val="bottom"/>
          </w:tcPr>
          <w:p w:rsidR="001D2A60" w:rsidRPr="006604C7" w:rsidRDefault="001D2A60" w:rsidP="001D2A60">
            <w:pPr>
              <w:pBdr>
                <w:bottom w:val="single" w:sz="6"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Consolidated financial statements</w:t>
            </w:r>
          </w:p>
        </w:tc>
        <w:tc>
          <w:tcPr>
            <w:tcW w:w="1330" w:type="pct"/>
            <w:gridSpan w:val="2"/>
            <w:shd w:val="clear" w:color="auto" w:fill="auto"/>
            <w:vAlign w:val="bottom"/>
          </w:tcPr>
          <w:p w:rsidR="001D2A60" w:rsidRPr="006604C7" w:rsidRDefault="001D2A60" w:rsidP="001D2A60">
            <w:pPr>
              <w:pBdr>
                <w:bottom w:val="single" w:sz="6"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Separate financial statements</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p>
        </w:tc>
        <w:tc>
          <w:tcPr>
            <w:tcW w:w="689"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p>
        </w:tc>
        <w:tc>
          <w:tcPr>
            <w:tcW w:w="654"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p>
        </w:tc>
        <w:tc>
          <w:tcPr>
            <w:tcW w:w="677"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p>
        </w:tc>
        <w:tc>
          <w:tcPr>
            <w:tcW w:w="653"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p>
        </w:tc>
        <w:tc>
          <w:tcPr>
            <w:tcW w:w="677" w:type="pct"/>
          </w:tcPr>
          <w:p w:rsidR="001D2A60" w:rsidRPr="006604C7" w:rsidRDefault="001D2A60" w:rsidP="001D2A60">
            <w:pPr>
              <w:spacing w:line="300" w:lineRule="exact"/>
              <w:ind w:left="-106" w:right="-108"/>
              <w:jc w:val="center"/>
              <w:rPr>
                <w:rFonts w:ascii="Arial" w:hAnsi="Arial" w:cs="Arial"/>
                <w:color w:val="000000"/>
                <w:sz w:val="14"/>
                <w:szCs w:val="14"/>
                <w:cs/>
              </w:rPr>
            </w:pPr>
            <w:r w:rsidRPr="006604C7">
              <w:rPr>
                <w:rFonts w:ascii="Arial" w:hAnsi="Arial" w:cs="Arial"/>
                <w:color w:val="000000"/>
                <w:sz w:val="14"/>
                <w:szCs w:val="14"/>
              </w:rPr>
              <w:t>For the period</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p>
        </w:tc>
        <w:tc>
          <w:tcPr>
            <w:tcW w:w="689"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r w:rsidRPr="006604C7">
              <w:rPr>
                <w:rFonts w:ascii="Arial" w:hAnsi="Arial" w:cs="Arial"/>
                <w:color w:val="000000"/>
                <w:sz w:val="14"/>
                <w:szCs w:val="14"/>
              </w:rPr>
              <w:t>For the year ended</w:t>
            </w:r>
          </w:p>
        </w:tc>
        <w:tc>
          <w:tcPr>
            <w:tcW w:w="654"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r w:rsidRPr="006604C7">
              <w:rPr>
                <w:rFonts w:ascii="Arial" w:hAnsi="Arial" w:cs="Arial"/>
                <w:color w:val="000000"/>
                <w:sz w:val="14"/>
                <w:szCs w:val="14"/>
              </w:rPr>
              <w:t>For the year ended</w:t>
            </w:r>
          </w:p>
        </w:tc>
        <w:tc>
          <w:tcPr>
            <w:tcW w:w="677"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r w:rsidRPr="006604C7">
              <w:rPr>
                <w:rFonts w:ascii="Arial" w:hAnsi="Arial" w:cs="Arial"/>
                <w:color w:val="000000"/>
                <w:sz w:val="14"/>
                <w:szCs w:val="14"/>
              </w:rPr>
              <w:t>For the year ended</w:t>
            </w:r>
          </w:p>
        </w:tc>
        <w:tc>
          <w:tcPr>
            <w:tcW w:w="653" w:type="pct"/>
            <w:shd w:val="clear" w:color="auto" w:fill="auto"/>
          </w:tcPr>
          <w:p w:rsidR="001D2A60" w:rsidRPr="006604C7" w:rsidRDefault="001D2A60" w:rsidP="001D2A60">
            <w:pPr>
              <w:spacing w:line="300" w:lineRule="exact"/>
              <w:ind w:left="-106" w:right="-108"/>
              <w:jc w:val="center"/>
              <w:rPr>
                <w:rFonts w:ascii="Arial" w:hAnsi="Arial" w:cs="Arial"/>
                <w:color w:val="000000"/>
                <w:sz w:val="14"/>
                <w:szCs w:val="14"/>
                <w:cs/>
              </w:rPr>
            </w:pPr>
            <w:r w:rsidRPr="006604C7">
              <w:rPr>
                <w:rFonts w:ascii="Arial" w:hAnsi="Arial" w:cs="Arial"/>
                <w:color w:val="000000"/>
                <w:sz w:val="14"/>
                <w:szCs w:val="14"/>
              </w:rPr>
              <w:t>For the year ended</w:t>
            </w:r>
          </w:p>
        </w:tc>
        <w:tc>
          <w:tcPr>
            <w:tcW w:w="677" w:type="pct"/>
          </w:tcPr>
          <w:p w:rsidR="001D2A60" w:rsidRPr="006604C7" w:rsidRDefault="001D2A60" w:rsidP="001D2A60">
            <w:pPr>
              <w:spacing w:line="300" w:lineRule="exact"/>
              <w:ind w:left="-106" w:right="-108"/>
              <w:jc w:val="center"/>
              <w:rPr>
                <w:rFonts w:ascii="Arial" w:hAnsi="Arial" w:cs="Arial"/>
                <w:color w:val="000000"/>
                <w:sz w:val="14"/>
                <w:szCs w:val="14"/>
              </w:rPr>
            </w:pPr>
            <w:r w:rsidRPr="006604C7">
              <w:rPr>
                <w:rFonts w:ascii="Arial" w:hAnsi="Arial" w:cs="Arial"/>
                <w:color w:val="000000"/>
                <w:sz w:val="14"/>
                <w:szCs w:val="14"/>
              </w:rPr>
              <w:t>from 30 November</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p>
        </w:tc>
        <w:tc>
          <w:tcPr>
            <w:tcW w:w="689" w:type="pct"/>
            <w:shd w:val="clear" w:color="auto" w:fill="auto"/>
            <w:vAlign w:val="center"/>
          </w:tcPr>
          <w:p w:rsidR="001D2A60" w:rsidRPr="006604C7" w:rsidRDefault="001D2A60" w:rsidP="001D2A60">
            <w:pPr>
              <w:tabs>
                <w:tab w:val="decimal" w:pos="0"/>
              </w:tabs>
              <w:spacing w:line="300" w:lineRule="exact"/>
              <w:ind w:right="14"/>
              <w:jc w:val="center"/>
              <w:rPr>
                <w:rFonts w:ascii="Arial" w:hAnsi="Arial" w:cs="Arial"/>
                <w:color w:val="000000"/>
                <w:sz w:val="14"/>
                <w:szCs w:val="14"/>
              </w:rPr>
            </w:pPr>
            <w:r w:rsidRPr="006604C7">
              <w:rPr>
                <w:rFonts w:ascii="Arial" w:hAnsi="Arial" w:cs="Arial"/>
                <w:color w:val="000000"/>
                <w:sz w:val="14"/>
                <w:szCs w:val="14"/>
              </w:rPr>
              <w:t>31 December</w:t>
            </w:r>
          </w:p>
        </w:tc>
        <w:tc>
          <w:tcPr>
            <w:tcW w:w="654" w:type="pct"/>
            <w:shd w:val="clear" w:color="auto" w:fill="auto"/>
            <w:vAlign w:val="center"/>
          </w:tcPr>
          <w:p w:rsidR="001D2A60" w:rsidRPr="006604C7" w:rsidRDefault="001D2A60" w:rsidP="001D2A60">
            <w:pPr>
              <w:tabs>
                <w:tab w:val="decimal" w:pos="0"/>
              </w:tabs>
              <w:spacing w:line="300" w:lineRule="exact"/>
              <w:ind w:right="14"/>
              <w:jc w:val="center"/>
              <w:rPr>
                <w:rFonts w:ascii="Arial" w:hAnsi="Arial" w:cs="Arial"/>
                <w:color w:val="000000"/>
                <w:sz w:val="14"/>
                <w:szCs w:val="14"/>
              </w:rPr>
            </w:pPr>
            <w:r w:rsidRPr="006604C7">
              <w:rPr>
                <w:rFonts w:ascii="Arial" w:hAnsi="Arial" w:cs="Arial"/>
                <w:color w:val="000000"/>
                <w:sz w:val="14"/>
                <w:szCs w:val="14"/>
              </w:rPr>
              <w:t>31 December</w:t>
            </w:r>
          </w:p>
        </w:tc>
        <w:tc>
          <w:tcPr>
            <w:tcW w:w="677" w:type="pct"/>
            <w:shd w:val="clear" w:color="auto" w:fill="auto"/>
            <w:vAlign w:val="center"/>
          </w:tcPr>
          <w:p w:rsidR="001D2A60" w:rsidRPr="006604C7" w:rsidRDefault="001D2A60" w:rsidP="001D2A60">
            <w:pPr>
              <w:tabs>
                <w:tab w:val="decimal" w:pos="0"/>
              </w:tabs>
              <w:spacing w:line="300" w:lineRule="exact"/>
              <w:ind w:right="14"/>
              <w:jc w:val="center"/>
              <w:rPr>
                <w:rFonts w:ascii="Arial" w:hAnsi="Arial" w:cs="Arial"/>
                <w:color w:val="000000"/>
                <w:sz w:val="14"/>
                <w:szCs w:val="14"/>
              </w:rPr>
            </w:pPr>
            <w:r w:rsidRPr="006604C7">
              <w:rPr>
                <w:rFonts w:ascii="Arial" w:hAnsi="Arial" w:cs="Arial"/>
                <w:color w:val="000000"/>
                <w:sz w:val="14"/>
                <w:szCs w:val="14"/>
              </w:rPr>
              <w:t>31 December</w:t>
            </w:r>
          </w:p>
        </w:tc>
        <w:tc>
          <w:tcPr>
            <w:tcW w:w="653" w:type="pct"/>
            <w:shd w:val="clear" w:color="auto" w:fill="auto"/>
            <w:vAlign w:val="center"/>
          </w:tcPr>
          <w:p w:rsidR="001D2A60" w:rsidRPr="006604C7" w:rsidRDefault="001D2A60" w:rsidP="001D2A60">
            <w:pPr>
              <w:tabs>
                <w:tab w:val="decimal" w:pos="0"/>
              </w:tabs>
              <w:spacing w:line="300" w:lineRule="exact"/>
              <w:ind w:right="14"/>
              <w:jc w:val="center"/>
              <w:rPr>
                <w:rFonts w:ascii="Arial" w:hAnsi="Arial" w:cs="Arial"/>
                <w:color w:val="000000"/>
                <w:sz w:val="14"/>
                <w:szCs w:val="14"/>
              </w:rPr>
            </w:pPr>
            <w:r w:rsidRPr="006604C7">
              <w:rPr>
                <w:rFonts w:ascii="Arial" w:hAnsi="Arial" w:cs="Arial"/>
                <w:color w:val="000000"/>
                <w:sz w:val="14"/>
                <w:szCs w:val="14"/>
              </w:rPr>
              <w:t>31 December</w:t>
            </w:r>
          </w:p>
        </w:tc>
        <w:tc>
          <w:tcPr>
            <w:tcW w:w="677" w:type="pct"/>
            <w:vAlign w:val="center"/>
          </w:tcPr>
          <w:p w:rsidR="001D2A60" w:rsidRPr="001D2A60" w:rsidRDefault="001D2A60" w:rsidP="001D2A60">
            <w:pPr>
              <w:spacing w:line="300" w:lineRule="exact"/>
              <w:ind w:left="-131" w:right="-107"/>
              <w:jc w:val="center"/>
              <w:rPr>
                <w:rFonts w:ascii="Arial" w:hAnsi="Arial" w:cs="Arial"/>
                <w:color w:val="000000"/>
                <w:spacing w:val="-6"/>
                <w:sz w:val="14"/>
                <w:szCs w:val="14"/>
              </w:rPr>
            </w:pPr>
            <w:r w:rsidRPr="001D2A60">
              <w:rPr>
                <w:rFonts w:ascii="Arial" w:hAnsi="Arial" w:cstheme="minorBidi"/>
                <w:color w:val="000000"/>
                <w:spacing w:val="-6"/>
                <w:sz w:val="14"/>
                <w:szCs w:val="14"/>
              </w:rPr>
              <w:t xml:space="preserve">2016 </w:t>
            </w:r>
            <w:r w:rsidRPr="001D2A60">
              <w:rPr>
                <w:rFonts w:ascii="Arial" w:hAnsi="Arial" w:cs="Arial"/>
                <w:color w:val="000000"/>
                <w:spacing w:val="-6"/>
                <w:sz w:val="14"/>
                <w:szCs w:val="14"/>
              </w:rPr>
              <w:t>to 31 December</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p>
        </w:tc>
        <w:tc>
          <w:tcPr>
            <w:tcW w:w="689" w:type="pct"/>
            <w:shd w:val="clear" w:color="auto" w:fill="auto"/>
          </w:tcPr>
          <w:p w:rsidR="001D2A60" w:rsidRPr="006604C7" w:rsidRDefault="001D2A60" w:rsidP="001D2A60">
            <w:pPr>
              <w:pBdr>
                <w:bottom w:val="single" w:sz="4"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2017</w:t>
            </w:r>
          </w:p>
        </w:tc>
        <w:tc>
          <w:tcPr>
            <w:tcW w:w="654" w:type="pct"/>
            <w:shd w:val="clear" w:color="auto" w:fill="auto"/>
          </w:tcPr>
          <w:p w:rsidR="001D2A60" w:rsidRPr="006604C7" w:rsidRDefault="001D2A60" w:rsidP="001D2A60">
            <w:pPr>
              <w:pBdr>
                <w:bottom w:val="single" w:sz="4"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2016</w:t>
            </w:r>
          </w:p>
        </w:tc>
        <w:tc>
          <w:tcPr>
            <w:tcW w:w="677" w:type="pct"/>
            <w:shd w:val="clear" w:color="auto" w:fill="auto"/>
          </w:tcPr>
          <w:p w:rsidR="001D2A60" w:rsidRPr="006604C7" w:rsidRDefault="001D2A60" w:rsidP="001D2A60">
            <w:pPr>
              <w:pBdr>
                <w:bottom w:val="single" w:sz="4"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2015</w:t>
            </w:r>
          </w:p>
        </w:tc>
        <w:tc>
          <w:tcPr>
            <w:tcW w:w="653" w:type="pct"/>
            <w:shd w:val="clear" w:color="auto" w:fill="auto"/>
          </w:tcPr>
          <w:p w:rsidR="001D2A60" w:rsidRPr="006604C7" w:rsidRDefault="001D2A60" w:rsidP="001D2A60">
            <w:pPr>
              <w:pBdr>
                <w:bottom w:val="single" w:sz="4"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2017</w:t>
            </w:r>
          </w:p>
        </w:tc>
        <w:tc>
          <w:tcPr>
            <w:tcW w:w="677" w:type="pct"/>
          </w:tcPr>
          <w:p w:rsidR="001D2A60" w:rsidRPr="006604C7" w:rsidRDefault="001D2A60" w:rsidP="001D2A60">
            <w:pPr>
              <w:pBdr>
                <w:bottom w:val="single" w:sz="4" w:space="1" w:color="auto"/>
              </w:pBdr>
              <w:tabs>
                <w:tab w:val="left" w:pos="540"/>
              </w:tabs>
              <w:spacing w:line="300" w:lineRule="exact"/>
              <w:ind w:left="-18"/>
              <w:jc w:val="center"/>
              <w:rPr>
                <w:rFonts w:ascii="Arial" w:hAnsi="Arial" w:cs="Arial"/>
                <w:sz w:val="14"/>
                <w:szCs w:val="14"/>
              </w:rPr>
            </w:pPr>
            <w:r w:rsidRPr="006604C7">
              <w:rPr>
                <w:rFonts w:ascii="Arial" w:hAnsi="Arial" w:cs="Arial"/>
                <w:sz w:val="14"/>
                <w:szCs w:val="14"/>
              </w:rPr>
              <w:t>2016</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Salaries and wages and other employee benefits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1,609,019</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1,595,409</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1,258,048</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100,367</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rPr>
          <w:trHeight w:val="63"/>
        </w:trPr>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Depreciation</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1,378,200</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1,394,117</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1,409,928</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33,270</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proofErr w:type="spellStart"/>
            <w:r w:rsidRPr="006604C7">
              <w:rPr>
                <w:rFonts w:ascii="Arial" w:hAnsi="Arial" w:cs="Arial"/>
                <w:sz w:val="14"/>
                <w:szCs w:val="14"/>
              </w:rPr>
              <w:t>Amortisation</w:t>
            </w:r>
            <w:proofErr w:type="spellEnd"/>
            <w:r w:rsidRPr="006604C7">
              <w:rPr>
                <w:rFonts w:ascii="Arial" w:hAnsi="Arial" w:cs="Arial"/>
                <w:sz w:val="14"/>
                <w:szCs w:val="14"/>
              </w:rPr>
              <w:t xml:space="preserve"> expenses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2,639</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2,808</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2,675</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174</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 xml:space="preserve">Loss on impairment of </w:t>
            </w:r>
            <w:r>
              <w:rPr>
                <w:rFonts w:ascii="Arial" w:hAnsi="Arial" w:cs="Arial"/>
                <w:sz w:val="14"/>
                <w:szCs w:val="14"/>
              </w:rPr>
              <w:t xml:space="preserve">building and </w:t>
            </w:r>
            <w:r w:rsidRPr="006604C7">
              <w:rPr>
                <w:rFonts w:ascii="Arial" w:hAnsi="Arial" w:cs="Arial"/>
                <w:sz w:val="14"/>
                <w:szCs w:val="14"/>
              </w:rPr>
              <w:t xml:space="preserve">equipment </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22,887</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293,953</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209,205</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 xml:space="preserve">Loss on exchange </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9,064</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7,477</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Rental expenses from operating lease agreements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116,140</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102,501</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91,481</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12,266</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r w:rsidRPr="006604C7">
              <w:rPr>
                <w:rFonts w:ascii="Arial" w:hAnsi="Arial" w:cs="Arial"/>
                <w:sz w:val="14"/>
                <w:szCs w:val="14"/>
              </w:rPr>
              <w:t>Raw materials and consumables used</w:t>
            </w:r>
          </w:p>
        </w:tc>
        <w:tc>
          <w:tcPr>
            <w:tcW w:w="689"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6,046,510</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5,463,984</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5,174,709</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right="-198"/>
              <w:rPr>
                <w:rFonts w:ascii="Arial" w:hAnsi="Arial" w:cs="Arial"/>
                <w:sz w:val="14"/>
                <w:szCs w:val="14"/>
              </w:rPr>
            </w:pPr>
            <w:r w:rsidRPr="006604C7">
              <w:rPr>
                <w:rFonts w:ascii="Arial" w:hAnsi="Arial" w:cs="Arial"/>
                <w:sz w:val="14"/>
                <w:szCs w:val="14"/>
              </w:rPr>
              <w:t>Purchase</w:t>
            </w:r>
            <w:r>
              <w:rPr>
                <w:rFonts w:ascii="Arial" w:hAnsi="Arial" w:cs="Arial"/>
                <w:sz w:val="14"/>
                <w:szCs w:val="14"/>
              </w:rPr>
              <w:t>s</w:t>
            </w:r>
            <w:r w:rsidRPr="006604C7">
              <w:rPr>
                <w:rFonts w:ascii="Arial" w:hAnsi="Arial" w:cs="Arial"/>
                <w:sz w:val="14"/>
                <w:szCs w:val="14"/>
              </w:rPr>
              <w:t xml:space="preserve"> of goods</w:t>
            </w:r>
          </w:p>
        </w:tc>
        <w:tc>
          <w:tcPr>
            <w:tcW w:w="689"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294,144</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32,428</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146,605</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3,291,185</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Changes in inventories of finished goods and work in progress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81,535</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(491,969)</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936,517</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(109,982)</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cs/>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 xml:space="preserve">Loss on reduction of cost of inventories to net </w:t>
            </w:r>
            <w:proofErr w:type="spellStart"/>
            <w:r w:rsidRPr="006604C7">
              <w:rPr>
                <w:rFonts w:ascii="Arial" w:hAnsi="Arial" w:cs="Arial"/>
                <w:sz w:val="14"/>
                <w:szCs w:val="14"/>
              </w:rPr>
              <w:t>realisable</w:t>
            </w:r>
            <w:proofErr w:type="spellEnd"/>
            <w:r>
              <w:rPr>
                <w:rFonts w:ascii="Arial" w:hAnsi="Arial" w:cs="Arial"/>
                <w:sz w:val="14"/>
                <w:szCs w:val="14"/>
              </w:rPr>
              <w:t xml:space="preserve"> value </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31,323</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123,050</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17,692</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2,334</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Transportation expenses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178,625</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150,891</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171,474</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65,531</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Insurance expenses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26,012</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30,355</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52,296</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345</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 xml:space="preserve">Doubtful debts </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475</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1,207</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824</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165</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 xml:space="preserve">Loss on impairment of investment in </w:t>
            </w:r>
            <w:r>
              <w:rPr>
                <w:rFonts w:ascii="Arial" w:hAnsi="Arial" w:cs="Arial"/>
                <w:sz w:val="14"/>
                <w:szCs w:val="14"/>
              </w:rPr>
              <w:t xml:space="preserve">a </w:t>
            </w:r>
            <w:r w:rsidRPr="006604C7">
              <w:rPr>
                <w:rFonts w:ascii="Arial" w:hAnsi="Arial" w:cs="Arial"/>
                <w:sz w:val="14"/>
                <w:szCs w:val="14"/>
              </w:rPr>
              <w:t>subsidiary</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35,525</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r w:rsidR="001D2A60" w:rsidRPr="006604C7" w:rsidTr="001D2A60">
        <w:tc>
          <w:tcPr>
            <w:tcW w:w="1650" w:type="pct"/>
          </w:tcPr>
          <w:p w:rsidR="001D2A60" w:rsidRPr="006604C7" w:rsidRDefault="001D2A60" w:rsidP="001D2A60">
            <w:pPr>
              <w:tabs>
                <w:tab w:val="left" w:pos="540"/>
              </w:tabs>
              <w:spacing w:line="300" w:lineRule="exact"/>
              <w:ind w:left="252" w:right="-198" w:hanging="252"/>
              <w:rPr>
                <w:rFonts w:ascii="Arial" w:hAnsi="Arial" w:cs="Arial"/>
                <w:sz w:val="14"/>
                <w:szCs w:val="14"/>
              </w:rPr>
            </w:pPr>
            <w:r w:rsidRPr="006604C7">
              <w:rPr>
                <w:rFonts w:ascii="Arial" w:hAnsi="Arial" w:cs="Arial"/>
                <w:sz w:val="14"/>
                <w:szCs w:val="14"/>
              </w:rPr>
              <w:t>Loss on derivatives</w:t>
            </w:r>
          </w:p>
        </w:tc>
        <w:tc>
          <w:tcPr>
            <w:tcW w:w="689"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54"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77"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27,311</w:t>
            </w:r>
          </w:p>
        </w:tc>
        <w:tc>
          <w:tcPr>
            <w:tcW w:w="653" w:type="pct"/>
            <w:shd w:val="clear" w:color="auto" w:fill="auto"/>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c>
          <w:tcPr>
            <w:tcW w:w="677" w:type="pct"/>
            <w:vAlign w:val="bottom"/>
          </w:tcPr>
          <w:p w:rsidR="001D2A60" w:rsidRPr="006604C7" w:rsidRDefault="001D2A60" w:rsidP="001D2A60">
            <w:pPr>
              <w:tabs>
                <w:tab w:val="decimal" w:pos="1018"/>
              </w:tabs>
              <w:spacing w:line="300" w:lineRule="exact"/>
              <w:ind w:left="-18"/>
              <w:rPr>
                <w:rFonts w:ascii="Arial" w:hAnsi="Arial" w:cs="Arial"/>
                <w:sz w:val="14"/>
                <w:szCs w:val="14"/>
              </w:rPr>
            </w:pPr>
            <w:r w:rsidRPr="006604C7">
              <w:rPr>
                <w:rFonts w:ascii="Arial" w:hAnsi="Arial" w:cs="Arial"/>
                <w:sz w:val="14"/>
                <w:szCs w:val="14"/>
              </w:rPr>
              <w:t>-</w:t>
            </w:r>
          </w:p>
        </w:tc>
      </w:tr>
    </w:tbl>
    <w:p w:rsidR="001D6CCA" w:rsidRDefault="001D6CC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27E09" w:rsidRPr="00D1469A" w:rsidRDefault="00EF371D" w:rsidP="001D6CCA">
      <w:pPr>
        <w:tabs>
          <w:tab w:val="left" w:pos="540"/>
        </w:tabs>
        <w:spacing w:before="120" w:after="120" w:line="380" w:lineRule="exact"/>
        <w:ind w:left="547" w:right="-43" w:hanging="547"/>
        <w:jc w:val="thaiDistribute"/>
        <w:rPr>
          <w:rFonts w:ascii="Arial" w:hAnsi="Arial" w:cs="Arial"/>
          <w:b/>
          <w:bCs/>
          <w:sz w:val="22"/>
          <w:szCs w:val="22"/>
        </w:rPr>
      </w:pPr>
      <w:r w:rsidRPr="00D1469A">
        <w:rPr>
          <w:rFonts w:ascii="Arial" w:hAnsi="Arial" w:cs="Arial"/>
          <w:b/>
          <w:bCs/>
          <w:sz w:val="22"/>
          <w:szCs w:val="22"/>
        </w:rPr>
        <w:t>21</w:t>
      </w:r>
      <w:r w:rsidR="00827E09" w:rsidRPr="00D1469A">
        <w:rPr>
          <w:rFonts w:ascii="Arial" w:hAnsi="Arial" w:cs="Arial"/>
          <w:b/>
          <w:bCs/>
          <w:sz w:val="22"/>
          <w:szCs w:val="22"/>
        </w:rPr>
        <w:t>.</w:t>
      </w:r>
      <w:r w:rsidR="00827E09" w:rsidRPr="00D1469A">
        <w:rPr>
          <w:rFonts w:ascii="Arial" w:hAnsi="Arial" w:cs="Arial"/>
          <w:b/>
          <w:bCs/>
          <w:sz w:val="22"/>
          <w:szCs w:val="22"/>
        </w:rPr>
        <w:tab/>
        <w:t xml:space="preserve">Income tax </w:t>
      </w:r>
    </w:p>
    <w:p w:rsidR="00EF371D" w:rsidRPr="00D1469A" w:rsidRDefault="00827E09" w:rsidP="001D6CCA">
      <w:pPr>
        <w:tabs>
          <w:tab w:val="left" w:pos="540"/>
        </w:tabs>
        <w:spacing w:before="120" w:after="120" w:line="380" w:lineRule="exact"/>
        <w:ind w:left="547" w:hanging="547"/>
        <w:jc w:val="thaiDistribute"/>
        <w:rPr>
          <w:rFonts w:ascii="Arial" w:hAnsi="Arial" w:cs="Arial"/>
          <w:sz w:val="22"/>
          <w:szCs w:val="22"/>
        </w:rPr>
      </w:pPr>
      <w:r w:rsidRPr="00D1469A">
        <w:rPr>
          <w:rFonts w:ascii="Arial" w:hAnsi="Arial" w:cs="Arial"/>
          <w:sz w:val="22"/>
          <w:szCs w:val="22"/>
        </w:rPr>
        <w:tab/>
        <w:t>Income tax expenses for the years ended 31 December 201</w:t>
      </w:r>
      <w:r w:rsidR="00FF3BC4" w:rsidRPr="00D1469A">
        <w:rPr>
          <w:rFonts w:ascii="Arial" w:hAnsi="Arial" w:cs="Arial"/>
          <w:sz w:val="22"/>
          <w:szCs w:val="22"/>
        </w:rPr>
        <w:t>7</w:t>
      </w:r>
      <w:r w:rsidR="00D25F55" w:rsidRPr="00D1469A">
        <w:rPr>
          <w:rFonts w:ascii="Arial" w:hAnsi="Arial" w:cs="Arial"/>
          <w:sz w:val="22"/>
          <w:szCs w:val="22"/>
        </w:rPr>
        <w:t>, 2016</w:t>
      </w:r>
      <w:r w:rsidRPr="00D1469A">
        <w:rPr>
          <w:rFonts w:ascii="Arial" w:hAnsi="Arial" w:cs="Arial"/>
          <w:sz w:val="22"/>
          <w:szCs w:val="22"/>
        </w:rPr>
        <w:t xml:space="preserve"> and </w:t>
      </w:r>
      <w:r w:rsidR="00D25F55" w:rsidRPr="00D1469A">
        <w:rPr>
          <w:rFonts w:ascii="Arial" w:hAnsi="Arial" w:cs="Arial"/>
          <w:sz w:val="22"/>
          <w:szCs w:val="22"/>
        </w:rPr>
        <w:t>2015</w:t>
      </w:r>
      <w:r w:rsidR="00EF371D" w:rsidRPr="00D1469A">
        <w:rPr>
          <w:rFonts w:ascii="Arial" w:hAnsi="Arial" w:cs="Arial"/>
          <w:sz w:val="22"/>
          <w:szCs w:val="22"/>
        </w:rPr>
        <w:t xml:space="preserve"> </w:t>
      </w:r>
      <w:r w:rsidR="001D2A60">
        <w:rPr>
          <w:rFonts w:ascii="Arial" w:hAnsi="Arial" w:cs="Arial"/>
          <w:sz w:val="22"/>
          <w:szCs w:val="22"/>
        </w:rPr>
        <w:t>of</w:t>
      </w:r>
      <w:r w:rsidR="005A234C" w:rsidRPr="00D1469A">
        <w:rPr>
          <w:rFonts w:ascii="Arial" w:hAnsi="Arial" w:cs="Arial"/>
          <w:sz w:val="22"/>
          <w:szCs w:val="22"/>
        </w:rPr>
        <w:t xml:space="preserve"> consolidated financial statements and income tax expenses for the years ended 31 December 2017 and for the period from 30 November 2016 </w:t>
      </w:r>
      <w:r w:rsidR="00327AB5" w:rsidRPr="00D1469A">
        <w:rPr>
          <w:rFonts w:ascii="Arial" w:hAnsi="Arial" w:cs="Arial"/>
          <w:sz w:val="22"/>
          <w:szCs w:val="22"/>
        </w:rPr>
        <w:t>to 31 December</w:t>
      </w:r>
      <w:r w:rsidR="00910CC6" w:rsidRPr="00D1469A">
        <w:rPr>
          <w:rFonts w:ascii="Arial" w:hAnsi="Arial" w:cs="Arial"/>
          <w:sz w:val="22"/>
          <w:szCs w:val="22"/>
        </w:rPr>
        <w:t xml:space="preserve"> 2016</w:t>
      </w:r>
      <w:r w:rsidR="00327AB5" w:rsidRPr="00D1469A">
        <w:rPr>
          <w:rFonts w:ascii="Arial" w:hAnsi="Arial" w:cs="Arial"/>
          <w:sz w:val="22"/>
          <w:szCs w:val="22"/>
        </w:rPr>
        <w:t xml:space="preserve"> </w:t>
      </w:r>
      <w:r w:rsidR="005A234C" w:rsidRPr="00D1469A">
        <w:rPr>
          <w:rFonts w:ascii="Arial" w:hAnsi="Arial" w:cs="Arial"/>
          <w:sz w:val="22"/>
          <w:szCs w:val="22"/>
        </w:rPr>
        <w:t>of separate financial statements</w:t>
      </w:r>
      <w:r w:rsidR="00EF371D" w:rsidRPr="00D1469A">
        <w:rPr>
          <w:rFonts w:ascii="Arial" w:hAnsi="Arial" w:cs="Arial"/>
          <w:sz w:val="22"/>
          <w:szCs w:val="22"/>
        </w:rPr>
        <w:t xml:space="preserve"> </w:t>
      </w:r>
      <w:r w:rsidRPr="00D1469A">
        <w:rPr>
          <w:rFonts w:ascii="Arial" w:hAnsi="Arial" w:cs="Arial"/>
          <w:sz w:val="22"/>
          <w:szCs w:val="22"/>
        </w:rPr>
        <w:t>are made up as follows:</w:t>
      </w:r>
    </w:p>
    <w:tbl>
      <w:tblPr>
        <w:tblW w:w="4801" w:type="pct"/>
        <w:tblInd w:w="450" w:type="dxa"/>
        <w:tblLook w:val="01E0" w:firstRow="1" w:lastRow="1" w:firstColumn="1" w:lastColumn="1" w:noHBand="0" w:noVBand="0"/>
      </w:tblPr>
      <w:tblGrid>
        <w:gridCol w:w="2880"/>
        <w:gridCol w:w="1261"/>
        <w:gridCol w:w="1258"/>
        <w:gridCol w:w="1261"/>
        <w:gridCol w:w="1261"/>
        <w:gridCol w:w="1260"/>
      </w:tblGrid>
      <w:tr w:rsidR="00D25F55" w:rsidRPr="001D6CCA" w:rsidTr="001D6CCA">
        <w:tc>
          <w:tcPr>
            <w:tcW w:w="1568" w:type="pct"/>
          </w:tcPr>
          <w:p w:rsidR="00D25F55" w:rsidRPr="001D6CCA" w:rsidRDefault="00D25F55" w:rsidP="001D6CCA">
            <w:pPr>
              <w:tabs>
                <w:tab w:val="left" w:pos="540"/>
              </w:tabs>
              <w:spacing w:line="340" w:lineRule="exact"/>
              <w:jc w:val="thaiDistribute"/>
              <w:rPr>
                <w:rFonts w:ascii="Arial" w:hAnsi="Arial" w:cs="Arial"/>
                <w:spacing w:val="-4"/>
                <w:sz w:val="16"/>
                <w:szCs w:val="16"/>
              </w:rPr>
            </w:pPr>
          </w:p>
        </w:tc>
        <w:tc>
          <w:tcPr>
            <w:tcW w:w="3432" w:type="pct"/>
            <w:gridSpan w:val="5"/>
          </w:tcPr>
          <w:p w:rsidR="00D25F55" w:rsidRPr="001D6CCA" w:rsidRDefault="00D25F55" w:rsidP="001D6CCA">
            <w:pPr>
              <w:tabs>
                <w:tab w:val="left" w:pos="540"/>
              </w:tabs>
              <w:spacing w:line="340" w:lineRule="exact"/>
              <w:jc w:val="right"/>
              <w:rPr>
                <w:rFonts w:ascii="Arial" w:hAnsi="Arial" w:cs="Arial"/>
                <w:spacing w:val="-4"/>
                <w:sz w:val="16"/>
                <w:szCs w:val="16"/>
              </w:rPr>
            </w:pPr>
            <w:r w:rsidRPr="001D6CCA">
              <w:rPr>
                <w:rFonts w:ascii="Arial" w:hAnsi="Arial" w:cs="Arial"/>
                <w:spacing w:val="-4"/>
                <w:sz w:val="16"/>
                <w:szCs w:val="16"/>
              </w:rPr>
              <w:t>(Unit: Thousand Baht)</w:t>
            </w:r>
          </w:p>
        </w:tc>
      </w:tr>
      <w:tr w:rsidR="00602278" w:rsidRPr="001D6CCA" w:rsidTr="001D6CCA">
        <w:tc>
          <w:tcPr>
            <w:tcW w:w="1568" w:type="pct"/>
          </w:tcPr>
          <w:p w:rsidR="00D25F55" w:rsidRPr="001D6CCA" w:rsidRDefault="00D25F55" w:rsidP="001D6CCA">
            <w:pPr>
              <w:tabs>
                <w:tab w:val="left" w:pos="540"/>
              </w:tabs>
              <w:spacing w:line="340" w:lineRule="exact"/>
              <w:ind w:right="-108"/>
              <w:jc w:val="thaiDistribute"/>
              <w:rPr>
                <w:rFonts w:ascii="Arial" w:hAnsi="Arial" w:cs="Arial"/>
                <w:spacing w:val="-4"/>
                <w:sz w:val="16"/>
                <w:szCs w:val="16"/>
              </w:rPr>
            </w:pPr>
          </w:p>
        </w:tc>
        <w:tc>
          <w:tcPr>
            <w:tcW w:w="2059" w:type="pct"/>
            <w:gridSpan w:val="3"/>
            <w:vAlign w:val="bottom"/>
          </w:tcPr>
          <w:p w:rsidR="00D25F55" w:rsidRPr="001D6CCA" w:rsidRDefault="00D25F55" w:rsidP="001D6CCA">
            <w:pPr>
              <w:pBdr>
                <w:bottom w:val="single" w:sz="6"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Consolidated financial statements</w:t>
            </w:r>
          </w:p>
        </w:tc>
        <w:tc>
          <w:tcPr>
            <w:tcW w:w="1372" w:type="pct"/>
            <w:gridSpan w:val="2"/>
          </w:tcPr>
          <w:p w:rsidR="00D25F55" w:rsidRPr="001D6CCA" w:rsidRDefault="00D25F55" w:rsidP="001D6CCA">
            <w:pPr>
              <w:pBdr>
                <w:bottom w:val="single" w:sz="6" w:space="1" w:color="auto"/>
              </w:pBdr>
              <w:tabs>
                <w:tab w:val="left" w:pos="540"/>
              </w:tabs>
              <w:spacing w:line="340" w:lineRule="exact"/>
              <w:ind w:left="-18"/>
              <w:jc w:val="center"/>
              <w:rPr>
                <w:rFonts w:ascii="Arial" w:hAnsi="Arial" w:cs="Arial"/>
                <w:sz w:val="16"/>
                <w:szCs w:val="16"/>
                <w:u w:val="single"/>
              </w:rPr>
            </w:pPr>
            <w:r w:rsidRPr="001D6CCA">
              <w:rPr>
                <w:rFonts w:ascii="Arial" w:hAnsi="Arial" w:cs="Arial"/>
                <w:sz w:val="16"/>
                <w:szCs w:val="16"/>
              </w:rPr>
              <w:t>Separate financial statements</w:t>
            </w:r>
          </w:p>
        </w:tc>
      </w:tr>
      <w:tr w:rsidR="001D6CCA" w:rsidRPr="001D6CCA" w:rsidTr="001D6CCA">
        <w:tc>
          <w:tcPr>
            <w:tcW w:w="1568" w:type="pct"/>
          </w:tcPr>
          <w:p w:rsidR="00602278" w:rsidRPr="001D6CCA" w:rsidRDefault="00602278" w:rsidP="001D6CCA">
            <w:pPr>
              <w:tabs>
                <w:tab w:val="left" w:pos="540"/>
              </w:tabs>
              <w:spacing w:line="340" w:lineRule="exact"/>
              <w:rPr>
                <w:rFonts w:ascii="Arial" w:hAnsi="Arial" w:cs="Arial"/>
                <w:spacing w:val="-4"/>
                <w:sz w:val="16"/>
                <w:szCs w:val="16"/>
              </w:rPr>
            </w:pPr>
          </w:p>
        </w:tc>
        <w:tc>
          <w:tcPr>
            <w:tcW w:w="687" w:type="pct"/>
            <w:vAlign w:val="bottom"/>
          </w:tcPr>
          <w:p w:rsidR="00602278" w:rsidRPr="001D6CCA" w:rsidRDefault="00602278" w:rsidP="001D6CCA">
            <w:pPr>
              <w:tabs>
                <w:tab w:val="left" w:pos="540"/>
              </w:tabs>
              <w:spacing w:line="340" w:lineRule="exact"/>
              <w:ind w:left="-108" w:right="-107"/>
              <w:jc w:val="thaiDistribute"/>
              <w:rPr>
                <w:rFonts w:ascii="Arial" w:hAnsi="Arial" w:cs="Arial"/>
                <w:spacing w:val="-4"/>
                <w:sz w:val="16"/>
                <w:szCs w:val="16"/>
              </w:rPr>
            </w:pPr>
          </w:p>
        </w:tc>
        <w:tc>
          <w:tcPr>
            <w:tcW w:w="685" w:type="pct"/>
            <w:vAlign w:val="bottom"/>
          </w:tcPr>
          <w:p w:rsidR="00602278" w:rsidRPr="001D6CCA" w:rsidRDefault="00602278" w:rsidP="001D6CCA">
            <w:pPr>
              <w:tabs>
                <w:tab w:val="left" w:pos="540"/>
              </w:tabs>
              <w:spacing w:line="340" w:lineRule="exact"/>
              <w:ind w:left="-108" w:right="-107"/>
              <w:jc w:val="thaiDistribute"/>
              <w:rPr>
                <w:rFonts w:ascii="Arial" w:hAnsi="Arial" w:cs="Arial"/>
                <w:spacing w:val="-4"/>
                <w:sz w:val="16"/>
                <w:szCs w:val="16"/>
              </w:rPr>
            </w:pPr>
          </w:p>
        </w:tc>
        <w:tc>
          <w:tcPr>
            <w:tcW w:w="687" w:type="pct"/>
            <w:vAlign w:val="bottom"/>
          </w:tcPr>
          <w:p w:rsidR="00602278" w:rsidRPr="001D6CCA" w:rsidRDefault="00602278" w:rsidP="001D6CCA">
            <w:pPr>
              <w:tabs>
                <w:tab w:val="left" w:pos="540"/>
              </w:tabs>
              <w:spacing w:line="340" w:lineRule="exact"/>
              <w:ind w:left="-108" w:right="-107"/>
              <w:jc w:val="thaiDistribute"/>
              <w:rPr>
                <w:rFonts w:ascii="Arial" w:hAnsi="Arial" w:cs="Arial"/>
                <w:spacing w:val="-4"/>
                <w:sz w:val="16"/>
                <w:szCs w:val="16"/>
              </w:rPr>
            </w:pPr>
          </w:p>
        </w:tc>
        <w:tc>
          <w:tcPr>
            <w:tcW w:w="687" w:type="pct"/>
            <w:vAlign w:val="bottom"/>
          </w:tcPr>
          <w:p w:rsidR="00602278" w:rsidRPr="001D6CCA" w:rsidRDefault="00602278" w:rsidP="001D6CCA">
            <w:pPr>
              <w:tabs>
                <w:tab w:val="left" w:pos="540"/>
              </w:tabs>
              <w:spacing w:line="340" w:lineRule="exact"/>
              <w:ind w:left="-108" w:right="-107"/>
              <w:jc w:val="thaiDistribute"/>
              <w:rPr>
                <w:rFonts w:ascii="Arial" w:hAnsi="Arial" w:cs="Arial"/>
                <w:spacing w:val="-4"/>
                <w:sz w:val="16"/>
                <w:szCs w:val="16"/>
              </w:rPr>
            </w:pPr>
          </w:p>
        </w:tc>
        <w:tc>
          <w:tcPr>
            <w:tcW w:w="685" w:type="pct"/>
          </w:tcPr>
          <w:p w:rsidR="00602278" w:rsidRPr="001D6CCA" w:rsidRDefault="00602278" w:rsidP="001D6CCA">
            <w:pPr>
              <w:tabs>
                <w:tab w:val="decimal" w:pos="580"/>
              </w:tabs>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 xml:space="preserve">For the </w:t>
            </w:r>
            <w:r w:rsidR="00BB1188" w:rsidRPr="001D6CCA">
              <w:rPr>
                <w:rFonts w:ascii="Arial" w:hAnsi="Arial" w:cs="Arial"/>
                <w:color w:val="000000"/>
                <w:sz w:val="16"/>
                <w:szCs w:val="16"/>
              </w:rPr>
              <w:t>period</w:t>
            </w:r>
          </w:p>
        </w:tc>
      </w:tr>
      <w:tr w:rsidR="001D6CCA" w:rsidRPr="001D6CCA" w:rsidTr="001D6CCA">
        <w:tc>
          <w:tcPr>
            <w:tcW w:w="1568" w:type="pct"/>
          </w:tcPr>
          <w:p w:rsidR="00B05BFB" w:rsidRPr="001D6CCA" w:rsidRDefault="00B05BFB" w:rsidP="001D6CCA">
            <w:pPr>
              <w:tabs>
                <w:tab w:val="left" w:pos="540"/>
              </w:tabs>
              <w:spacing w:line="340" w:lineRule="exact"/>
              <w:rPr>
                <w:rFonts w:ascii="Arial" w:hAnsi="Arial" w:cs="Arial"/>
                <w:spacing w:val="-4"/>
                <w:sz w:val="16"/>
                <w:szCs w:val="16"/>
              </w:rPr>
            </w:pPr>
          </w:p>
        </w:tc>
        <w:tc>
          <w:tcPr>
            <w:tcW w:w="687" w:type="pct"/>
          </w:tcPr>
          <w:p w:rsidR="00B05BFB" w:rsidRPr="001D6CCA" w:rsidRDefault="00B05BFB" w:rsidP="001D6CCA">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685" w:type="pct"/>
          </w:tcPr>
          <w:p w:rsidR="00B05BFB" w:rsidRPr="001D6CCA" w:rsidRDefault="00B05BFB" w:rsidP="001D6CCA">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687" w:type="pct"/>
          </w:tcPr>
          <w:p w:rsidR="00B05BFB" w:rsidRPr="001D6CCA" w:rsidRDefault="00B05BFB" w:rsidP="001D6CCA">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687" w:type="pct"/>
          </w:tcPr>
          <w:p w:rsidR="00B05BFB" w:rsidRPr="001D6CCA" w:rsidRDefault="00B05BFB" w:rsidP="001D6CCA">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685" w:type="pct"/>
          </w:tcPr>
          <w:p w:rsidR="00B05BFB" w:rsidRPr="001D6CCA" w:rsidRDefault="00B05BFB" w:rsidP="001D6CCA">
            <w:pPr>
              <w:spacing w:line="340" w:lineRule="exact"/>
              <w:ind w:left="-108" w:right="-107"/>
              <w:jc w:val="center"/>
              <w:rPr>
                <w:rFonts w:ascii="Arial" w:hAnsi="Arial" w:cs="Arial"/>
                <w:color w:val="000000"/>
                <w:sz w:val="16"/>
                <w:szCs w:val="16"/>
              </w:rPr>
            </w:pPr>
            <w:r w:rsidRPr="001D6CCA">
              <w:rPr>
                <w:rFonts w:ascii="Arial" w:hAnsi="Arial" w:cs="Arial"/>
                <w:color w:val="000000"/>
                <w:sz w:val="16"/>
                <w:szCs w:val="16"/>
              </w:rPr>
              <w:t xml:space="preserve">from 30 November </w:t>
            </w:r>
            <w:r w:rsidR="001D2A60">
              <w:rPr>
                <w:rFonts w:ascii="Arial" w:hAnsi="Arial" w:cs="Arial"/>
                <w:color w:val="000000"/>
                <w:sz w:val="16"/>
                <w:szCs w:val="16"/>
              </w:rPr>
              <w:t xml:space="preserve">2016 </w:t>
            </w:r>
            <w:r w:rsidRPr="001D6CCA">
              <w:rPr>
                <w:rFonts w:ascii="Arial" w:hAnsi="Arial" w:cs="Arial"/>
                <w:color w:val="000000"/>
                <w:sz w:val="16"/>
                <w:szCs w:val="16"/>
              </w:rPr>
              <w:t>to 31 December</w:t>
            </w:r>
          </w:p>
        </w:tc>
      </w:tr>
      <w:tr w:rsidR="001D6CCA" w:rsidRPr="001D6CCA" w:rsidTr="001D6CCA">
        <w:tc>
          <w:tcPr>
            <w:tcW w:w="1568" w:type="pct"/>
          </w:tcPr>
          <w:p w:rsidR="00D25F55" w:rsidRPr="001D6CCA" w:rsidRDefault="00D25F55" w:rsidP="001D6CCA">
            <w:pPr>
              <w:tabs>
                <w:tab w:val="left" w:pos="540"/>
              </w:tabs>
              <w:spacing w:line="340" w:lineRule="exact"/>
              <w:rPr>
                <w:rFonts w:ascii="Arial" w:hAnsi="Arial" w:cs="Arial"/>
                <w:spacing w:val="-4"/>
                <w:sz w:val="16"/>
                <w:szCs w:val="16"/>
              </w:rPr>
            </w:pPr>
          </w:p>
        </w:tc>
        <w:tc>
          <w:tcPr>
            <w:tcW w:w="687" w:type="pct"/>
          </w:tcPr>
          <w:p w:rsidR="00D25F55" w:rsidRPr="001D6CCA" w:rsidRDefault="00D25F55" w:rsidP="001D6CCA">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2017</w:t>
            </w:r>
          </w:p>
        </w:tc>
        <w:tc>
          <w:tcPr>
            <w:tcW w:w="685" w:type="pct"/>
          </w:tcPr>
          <w:p w:rsidR="00D25F55" w:rsidRPr="001D6CCA" w:rsidRDefault="00D25F55" w:rsidP="001D6CCA">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2016</w:t>
            </w:r>
          </w:p>
        </w:tc>
        <w:tc>
          <w:tcPr>
            <w:tcW w:w="687" w:type="pct"/>
          </w:tcPr>
          <w:p w:rsidR="00D25F55" w:rsidRPr="001D6CCA" w:rsidRDefault="00D25F55" w:rsidP="001D6CCA">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2015</w:t>
            </w:r>
          </w:p>
        </w:tc>
        <w:tc>
          <w:tcPr>
            <w:tcW w:w="687" w:type="pct"/>
          </w:tcPr>
          <w:p w:rsidR="00D25F55" w:rsidRPr="001D6CCA" w:rsidRDefault="00D25F55" w:rsidP="001D6CCA">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2017</w:t>
            </w:r>
          </w:p>
        </w:tc>
        <w:tc>
          <w:tcPr>
            <w:tcW w:w="685" w:type="pct"/>
          </w:tcPr>
          <w:p w:rsidR="00D25F55" w:rsidRPr="001D6CCA" w:rsidRDefault="00D25F55" w:rsidP="001D6CCA">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2016</w:t>
            </w:r>
          </w:p>
        </w:tc>
      </w:tr>
      <w:tr w:rsidR="001D6CCA" w:rsidRPr="001D6CCA" w:rsidTr="001D6CCA">
        <w:tc>
          <w:tcPr>
            <w:tcW w:w="1568" w:type="pct"/>
          </w:tcPr>
          <w:p w:rsidR="00D25F55" w:rsidRPr="001D6CCA" w:rsidRDefault="00D25F55" w:rsidP="001D6CCA">
            <w:pPr>
              <w:tabs>
                <w:tab w:val="left" w:pos="540"/>
              </w:tabs>
              <w:spacing w:line="340" w:lineRule="exact"/>
              <w:ind w:left="270" w:hanging="270"/>
              <w:rPr>
                <w:rFonts w:ascii="Arial" w:hAnsi="Arial" w:cs="Arial"/>
                <w:b/>
                <w:bCs/>
                <w:sz w:val="16"/>
                <w:szCs w:val="16"/>
              </w:rPr>
            </w:pPr>
            <w:r w:rsidRPr="001D6CCA">
              <w:rPr>
                <w:rFonts w:ascii="Arial" w:hAnsi="Arial" w:cs="Arial"/>
                <w:b/>
                <w:bCs/>
                <w:sz w:val="16"/>
                <w:szCs w:val="16"/>
              </w:rPr>
              <w:t>Current income tax:</w:t>
            </w:r>
          </w:p>
        </w:tc>
        <w:tc>
          <w:tcPr>
            <w:tcW w:w="687" w:type="pct"/>
            <w:vAlign w:val="bottom"/>
          </w:tcPr>
          <w:p w:rsidR="00D25F55" w:rsidRPr="001D6CCA" w:rsidRDefault="00D25F55" w:rsidP="001D6CCA">
            <w:pPr>
              <w:tabs>
                <w:tab w:val="left" w:pos="540"/>
              </w:tabs>
              <w:spacing w:line="340" w:lineRule="exact"/>
              <w:ind w:left="-18"/>
              <w:jc w:val="both"/>
              <w:rPr>
                <w:rFonts w:ascii="Arial" w:hAnsi="Arial" w:cs="Arial"/>
                <w:spacing w:val="-4"/>
                <w:sz w:val="16"/>
                <w:szCs w:val="16"/>
                <w:cs/>
              </w:rPr>
            </w:pPr>
          </w:p>
        </w:tc>
        <w:tc>
          <w:tcPr>
            <w:tcW w:w="685" w:type="pct"/>
            <w:vAlign w:val="bottom"/>
          </w:tcPr>
          <w:p w:rsidR="00D25F55" w:rsidRPr="001D6CCA" w:rsidRDefault="00D25F55" w:rsidP="001D6CCA">
            <w:pPr>
              <w:tabs>
                <w:tab w:val="left" w:pos="540"/>
              </w:tabs>
              <w:spacing w:line="340" w:lineRule="exact"/>
              <w:ind w:left="-18"/>
              <w:jc w:val="both"/>
              <w:rPr>
                <w:rFonts w:ascii="Arial" w:hAnsi="Arial" w:cs="Arial"/>
                <w:spacing w:val="-4"/>
                <w:sz w:val="16"/>
                <w:szCs w:val="16"/>
              </w:rPr>
            </w:pPr>
          </w:p>
        </w:tc>
        <w:tc>
          <w:tcPr>
            <w:tcW w:w="687" w:type="pct"/>
            <w:vAlign w:val="bottom"/>
          </w:tcPr>
          <w:p w:rsidR="00D25F55" w:rsidRPr="001D6CCA" w:rsidRDefault="00D25F55" w:rsidP="001D6CCA">
            <w:pPr>
              <w:tabs>
                <w:tab w:val="left" w:pos="540"/>
              </w:tabs>
              <w:spacing w:line="340" w:lineRule="exact"/>
              <w:ind w:left="-18"/>
              <w:jc w:val="both"/>
              <w:rPr>
                <w:rFonts w:ascii="Arial" w:hAnsi="Arial" w:cs="Arial"/>
                <w:spacing w:val="-4"/>
                <w:sz w:val="16"/>
                <w:szCs w:val="16"/>
              </w:rPr>
            </w:pPr>
          </w:p>
        </w:tc>
        <w:tc>
          <w:tcPr>
            <w:tcW w:w="687" w:type="pct"/>
            <w:vAlign w:val="bottom"/>
          </w:tcPr>
          <w:p w:rsidR="00D25F55" w:rsidRPr="001D6CCA" w:rsidRDefault="00D25F55" w:rsidP="001D6CCA">
            <w:pPr>
              <w:tabs>
                <w:tab w:val="left" w:pos="540"/>
              </w:tabs>
              <w:spacing w:line="340" w:lineRule="exact"/>
              <w:ind w:left="-18"/>
              <w:jc w:val="both"/>
              <w:rPr>
                <w:rFonts w:ascii="Arial" w:hAnsi="Arial" w:cs="Arial"/>
                <w:spacing w:val="-4"/>
                <w:sz w:val="16"/>
                <w:szCs w:val="16"/>
              </w:rPr>
            </w:pPr>
          </w:p>
        </w:tc>
        <w:tc>
          <w:tcPr>
            <w:tcW w:w="685" w:type="pct"/>
            <w:vAlign w:val="bottom"/>
          </w:tcPr>
          <w:p w:rsidR="00D25F55" w:rsidRPr="001D6CCA" w:rsidRDefault="00D25F55" w:rsidP="001D6CCA">
            <w:pPr>
              <w:tabs>
                <w:tab w:val="left" w:pos="540"/>
              </w:tabs>
              <w:spacing w:line="340" w:lineRule="exact"/>
              <w:ind w:left="-18"/>
              <w:jc w:val="both"/>
              <w:rPr>
                <w:rFonts w:ascii="Arial" w:hAnsi="Arial" w:cs="Arial"/>
                <w:spacing w:val="-4"/>
                <w:sz w:val="16"/>
                <w:szCs w:val="16"/>
              </w:rPr>
            </w:pPr>
          </w:p>
        </w:tc>
      </w:tr>
      <w:tr w:rsidR="001D6CCA" w:rsidRPr="001D6CCA" w:rsidTr="001D6CCA">
        <w:tc>
          <w:tcPr>
            <w:tcW w:w="1568" w:type="pct"/>
          </w:tcPr>
          <w:p w:rsidR="00D25F55" w:rsidRPr="001D6CCA" w:rsidRDefault="00D25F55" w:rsidP="001D6CCA">
            <w:pPr>
              <w:tabs>
                <w:tab w:val="left" w:pos="540"/>
              </w:tabs>
              <w:spacing w:line="340" w:lineRule="exact"/>
              <w:ind w:left="270" w:hanging="270"/>
              <w:rPr>
                <w:rFonts w:ascii="Arial" w:hAnsi="Arial" w:cs="Arial"/>
                <w:sz w:val="16"/>
                <w:szCs w:val="16"/>
              </w:rPr>
            </w:pPr>
            <w:r w:rsidRPr="001D6CCA">
              <w:rPr>
                <w:rFonts w:ascii="Arial" w:hAnsi="Arial" w:cs="Arial"/>
                <w:sz w:val="16"/>
                <w:szCs w:val="16"/>
              </w:rPr>
              <w:t>Current income tax charge</w:t>
            </w:r>
          </w:p>
        </w:tc>
        <w:tc>
          <w:tcPr>
            <w:tcW w:w="687" w:type="pct"/>
            <w:vAlign w:val="bottom"/>
          </w:tcPr>
          <w:p w:rsidR="00D25F55" w:rsidRPr="001D6CCA" w:rsidRDefault="00602278" w:rsidP="001D6CCA">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29,162</w:t>
            </w:r>
          </w:p>
        </w:tc>
        <w:tc>
          <w:tcPr>
            <w:tcW w:w="685" w:type="pct"/>
            <w:vAlign w:val="bottom"/>
          </w:tcPr>
          <w:p w:rsidR="00D25F55" w:rsidRPr="001D6CCA" w:rsidRDefault="00602278" w:rsidP="001D6CCA">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17,114</w:t>
            </w:r>
          </w:p>
        </w:tc>
        <w:tc>
          <w:tcPr>
            <w:tcW w:w="687" w:type="pct"/>
            <w:vAlign w:val="bottom"/>
          </w:tcPr>
          <w:p w:rsidR="00D25F55" w:rsidRPr="001D6CCA" w:rsidRDefault="00602278" w:rsidP="001D6CCA">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43</w:t>
            </w:r>
          </w:p>
        </w:tc>
        <w:tc>
          <w:tcPr>
            <w:tcW w:w="687" w:type="pct"/>
            <w:vAlign w:val="bottom"/>
          </w:tcPr>
          <w:p w:rsidR="00D25F55" w:rsidRPr="001D6CCA" w:rsidRDefault="00602278" w:rsidP="001D6CCA">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685" w:type="pct"/>
            <w:vAlign w:val="bottom"/>
          </w:tcPr>
          <w:p w:rsidR="00D25F55" w:rsidRPr="001D6CCA" w:rsidRDefault="00602278" w:rsidP="001D6CCA">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r w:rsidR="001D6CCA" w:rsidRPr="001D6CCA" w:rsidTr="001D6CCA">
        <w:tc>
          <w:tcPr>
            <w:tcW w:w="1568" w:type="pct"/>
          </w:tcPr>
          <w:p w:rsidR="00D25F55" w:rsidRPr="001D6CCA" w:rsidRDefault="00D25F55" w:rsidP="001D6CCA">
            <w:pPr>
              <w:tabs>
                <w:tab w:val="left" w:pos="540"/>
              </w:tabs>
              <w:spacing w:line="340" w:lineRule="exact"/>
              <w:ind w:left="270" w:right="-108" w:hanging="270"/>
              <w:rPr>
                <w:rFonts w:ascii="Arial" w:hAnsi="Arial" w:cs="Arial"/>
                <w:b/>
                <w:bCs/>
                <w:color w:val="000000"/>
                <w:sz w:val="16"/>
                <w:szCs w:val="16"/>
              </w:rPr>
            </w:pPr>
            <w:r w:rsidRPr="001D6CCA">
              <w:rPr>
                <w:rFonts w:ascii="Arial" w:hAnsi="Arial" w:cs="Arial"/>
                <w:b/>
                <w:bCs/>
                <w:color w:val="000000"/>
                <w:sz w:val="16"/>
                <w:szCs w:val="16"/>
              </w:rPr>
              <w:t>Deferred tax:</w:t>
            </w:r>
          </w:p>
        </w:tc>
        <w:tc>
          <w:tcPr>
            <w:tcW w:w="687" w:type="pct"/>
            <w:vAlign w:val="bottom"/>
          </w:tcPr>
          <w:p w:rsidR="00D25F55" w:rsidRPr="001D6CCA" w:rsidRDefault="00D25F55" w:rsidP="001D6CCA">
            <w:pPr>
              <w:tabs>
                <w:tab w:val="decimal" w:pos="944"/>
              </w:tabs>
              <w:spacing w:line="340" w:lineRule="exact"/>
              <w:ind w:left="-14"/>
              <w:rPr>
                <w:rFonts w:ascii="Arial" w:hAnsi="Arial" w:cs="Arial"/>
                <w:spacing w:val="-4"/>
                <w:sz w:val="16"/>
                <w:szCs w:val="16"/>
              </w:rPr>
            </w:pPr>
          </w:p>
        </w:tc>
        <w:tc>
          <w:tcPr>
            <w:tcW w:w="685" w:type="pct"/>
            <w:vAlign w:val="bottom"/>
          </w:tcPr>
          <w:p w:rsidR="00D25F55" w:rsidRPr="001D6CCA" w:rsidRDefault="00D25F55" w:rsidP="001D6CCA">
            <w:pPr>
              <w:tabs>
                <w:tab w:val="decimal" w:pos="944"/>
              </w:tabs>
              <w:spacing w:line="340" w:lineRule="exact"/>
              <w:ind w:left="-14"/>
              <w:rPr>
                <w:rFonts w:ascii="Arial" w:hAnsi="Arial" w:cs="Arial"/>
                <w:spacing w:val="-4"/>
                <w:sz w:val="16"/>
                <w:szCs w:val="16"/>
              </w:rPr>
            </w:pPr>
          </w:p>
        </w:tc>
        <w:tc>
          <w:tcPr>
            <w:tcW w:w="687" w:type="pct"/>
            <w:vAlign w:val="bottom"/>
          </w:tcPr>
          <w:p w:rsidR="00D25F55" w:rsidRPr="001D6CCA" w:rsidRDefault="00D25F55" w:rsidP="001D6CCA">
            <w:pPr>
              <w:tabs>
                <w:tab w:val="decimal" w:pos="944"/>
              </w:tabs>
              <w:spacing w:line="340" w:lineRule="exact"/>
              <w:ind w:left="-14"/>
              <w:rPr>
                <w:rFonts w:ascii="Arial" w:hAnsi="Arial" w:cs="Arial"/>
                <w:spacing w:val="-4"/>
                <w:sz w:val="16"/>
                <w:szCs w:val="16"/>
              </w:rPr>
            </w:pPr>
          </w:p>
        </w:tc>
        <w:tc>
          <w:tcPr>
            <w:tcW w:w="687" w:type="pct"/>
            <w:vAlign w:val="bottom"/>
          </w:tcPr>
          <w:p w:rsidR="00D25F55" w:rsidRPr="001D6CCA" w:rsidRDefault="00D25F55" w:rsidP="001D6CCA">
            <w:pPr>
              <w:tabs>
                <w:tab w:val="decimal" w:pos="944"/>
              </w:tabs>
              <w:spacing w:line="340" w:lineRule="exact"/>
              <w:ind w:left="-14"/>
              <w:rPr>
                <w:rFonts w:ascii="Arial" w:hAnsi="Arial" w:cs="Arial"/>
                <w:spacing w:val="-4"/>
                <w:sz w:val="16"/>
                <w:szCs w:val="16"/>
              </w:rPr>
            </w:pPr>
          </w:p>
        </w:tc>
        <w:tc>
          <w:tcPr>
            <w:tcW w:w="685" w:type="pct"/>
            <w:vAlign w:val="bottom"/>
          </w:tcPr>
          <w:p w:rsidR="00D25F55" w:rsidRPr="001D6CCA" w:rsidRDefault="00D25F55" w:rsidP="001D6CCA">
            <w:pPr>
              <w:tabs>
                <w:tab w:val="decimal" w:pos="944"/>
              </w:tabs>
              <w:spacing w:line="340" w:lineRule="exact"/>
              <w:ind w:left="-14"/>
              <w:rPr>
                <w:rFonts w:ascii="Arial" w:hAnsi="Arial" w:cs="Arial"/>
                <w:spacing w:val="-4"/>
                <w:sz w:val="16"/>
                <w:szCs w:val="16"/>
              </w:rPr>
            </w:pPr>
          </w:p>
        </w:tc>
      </w:tr>
      <w:tr w:rsidR="001D6CCA" w:rsidRPr="001D6CCA" w:rsidTr="001D6CCA">
        <w:tc>
          <w:tcPr>
            <w:tcW w:w="1568" w:type="pct"/>
          </w:tcPr>
          <w:p w:rsidR="00D25F55" w:rsidRPr="001D6CCA" w:rsidRDefault="00D25F55" w:rsidP="001D6CCA">
            <w:pPr>
              <w:tabs>
                <w:tab w:val="left" w:pos="540"/>
              </w:tabs>
              <w:spacing w:line="340" w:lineRule="exact"/>
              <w:ind w:left="72" w:right="-108" w:hanging="90"/>
              <w:rPr>
                <w:rFonts w:ascii="Arial" w:hAnsi="Arial" w:cs="Arial"/>
                <w:sz w:val="16"/>
                <w:szCs w:val="16"/>
              </w:rPr>
            </w:pPr>
            <w:r w:rsidRPr="001D6CCA">
              <w:rPr>
                <w:rFonts w:ascii="Arial" w:hAnsi="Arial" w:cs="Arial"/>
                <w:sz w:val="16"/>
                <w:szCs w:val="16"/>
              </w:rPr>
              <w:t xml:space="preserve">Relating to origination and reversal of temporary differences  </w:t>
            </w:r>
          </w:p>
        </w:tc>
        <w:tc>
          <w:tcPr>
            <w:tcW w:w="687" w:type="pct"/>
            <w:vAlign w:val="bottom"/>
          </w:tcPr>
          <w:p w:rsidR="00D25F55" w:rsidRPr="001D6CCA" w:rsidRDefault="00602278" w:rsidP="001D6CCA">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r w:rsidR="003C5378" w:rsidRPr="001D6CCA">
              <w:rPr>
                <w:rFonts w:ascii="Arial" w:hAnsi="Arial" w:cs="Arial"/>
                <w:spacing w:val="-4"/>
                <w:sz w:val="16"/>
                <w:szCs w:val="16"/>
              </w:rPr>
              <w:t>14,473</w:t>
            </w:r>
            <w:r w:rsidRPr="001D6CCA">
              <w:rPr>
                <w:rFonts w:ascii="Arial" w:hAnsi="Arial" w:cs="Arial"/>
                <w:spacing w:val="-4"/>
                <w:sz w:val="16"/>
                <w:szCs w:val="16"/>
              </w:rPr>
              <w:t>)</w:t>
            </w:r>
          </w:p>
        </w:tc>
        <w:tc>
          <w:tcPr>
            <w:tcW w:w="685" w:type="pct"/>
            <w:vAlign w:val="bottom"/>
          </w:tcPr>
          <w:p w:rsidR="00D25F55" w:rsidRPr="001D6CCA" w:rsidRDefault="00FE006D" w:rsidP="001D6CCA">
            <w:pPr>
              <w:pBdr>
                <w:bottom w:val="single" w:sz="4" w:space="1" w:color="auto"/>
              </w:pBdr>
              <w:tabs>
                <w:tab w:val="decimal" w:pos="944"/>
              </w:tabs>
              <w:spacing w:line="340" w:lineRule="exact"/>
              <w:ind w:left="-14"/>
              <w:rPr>
                <w:rFonts w:ascii="Arial" w:hAnsi="Arial" w:cs="Arial"/>
                <w:spacing w:val="-4"/>
                <w:sz w:val="16"/>
                <w:szCs w:val="16"/>
                <w:cs/>
              </w:rPr>
            </w:pPr>
            <w:r w:rsidRPr="001D6CCA">
              <w:rPr>
                <w:rFonts w:ascii="Arial" w:hAnsi="Arial" w:cs="Arial"/>
                <w:spacing w:val="-4"/>
                <w:sz w:val="16"/>
                <w:szCs w:val="16"/>
              </w:rPr>
              <w:t>(15,622)</w:t>
            </w:r>
          </w:p>
        </w:tc>
        <w:tc>
          <w:tcPr>
            <w:tcW w:w="687" w:type="pct"/>
            <w:vAlign w:val="bottom"/>
          </w:tcPr>
          <w:p w:rsidR="00D25F55" w:rsidRPr="001D6CCA" w:rsidRDefault="00FE006D" w:rsidP="001D6CCA">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41,467</w:t>
            </w:r>
          </w:p>
        </w:tc>
        <w:tc>
          <w:tcPr>
            <w:tcW w:w="687" w:type="pct"/>
            <w:vAlign w:val="bottom"/>
          </w:tcPr>
          <w:p w:rsidR="00D25F55" w:rsidRPr="001D6CCA" w:rsidRDefault="00FE006D" w:rsidP="001D6CCA">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685" w:type="pct"/>
            <w:vAlign w:val="bottom"/>
          </w:tcPr>
          <w:p w:rsidR="00D25F55" w:rsidRPr="001D6CCA" w:rsidRDefault="00FE006D" w:rsidP="001D6CCA">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r w:rsidR="001D6CCA" w:rsidRPr="001D6CCA" w:rsidTr="001D6CCA">
        <w:tc>
          <w:tcPr>
            <w:tcW w:w="1568" w:type="pct"/>
          </w:tcPr>
          <w:p w:rsidR="00D25F55" w:rsidRPr="001D6CCA" w:rsidRDefault="00D25F55" w:rsidP="001D6CCA">
            <w:pPr>
              <w:tabs>
                <w:tab w:val="left" w:pos="540"/>
              </w:tabs>
              <w:spacing w:line="340" w:lineRule="exact"/>
              <w:ind w:left="72" w:right="-108" w:hanging="90"/>
              <w:rPr>
                <w:rFonts w:ascii="Arial" w:hAnsi="Arial" w:cs="Arial"/>
                <w:b/>
                <w:bCs/>
                <w:color w:val="000000"/>
                <w:sz w:val="16"/>
                <w:szCs w:val="16"/>
              </w:rPr>
            </w:pPr>
            <w:r w:rsidRPr="001D6CCA">
              <w:rPr>
                <w:rFonts w:ascii="Arial" w:hAnsi="Arial" w:cs="Arial"/>
                <w:b/>
                <w:bCs/>
                <w:color w:val="000000"/>
                <w:sz w:val="16"/>
                <w:szCs w:val="16"/>
              </w:rPr>
              <w:t>Income tax expense reported in the statement of comprehensive income</w:t>
            </w:r>
          </w:p>
        </w:tc>
        <w:tc>
          <w:tcPr>
            <w:tcW w:w="687" w:type="pct"/>
            <w:vAlign w:val="bottom"/>
          </w:tcPr>
          <w:p w:rsidR="00D25F55" w:rsidRPr="001D6CCA" w:rsidRDefault="003C5378" w:rsidP="001D6CCA">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14,689</w:t>
            </w:r>
          </w:p>
        </w:tc>
        <w:tc>
          <w:tcPr>
            <w:tcW w:w="685" w:type="pct"/>
            <w:vAlign w:val="bottom"/>
          </w:tcPr>
          <w:p w:rsidR="00D25F55" w:rsidRPr="001D6CCA" w:rsidRDefault="00FE006D" w:rsidP="001D6CCA">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1,492</w:t>
            </w:r>
          </w:p>
        </w:tc>
        <w:tc>
          <w:tcPr>
            <w:tcW w:w="687" w:type="pct"/>
            <w:vAlign w:val="bottom"/>
          </w:tcPr>
          <w:p w:rsidR="00D25F55" w:rsidRPr="001D6CCA" w:rsidRDefault="00FE006D" w:rsidP="001D6CCA">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41,510</w:t>
            </w:r>
          </w:p>
        </w:tc>
        <w:tc>
          <w:tcPr>
            <w:tcW w:w="687" w:type="pct"/>
            <w:vAlign w:val="bottom"/>
          </w:tcPr>
          <w:p w:rsidR="00D25F55" w:rsidRPr="001D6CCA" w:rsidRDefault="00FE006D" w:rsidP="001D6CCA">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685" w:type="pct"/>
            <w:vAlign w:val="bottom"/>
          </w:tcPr>
          <w:p w:rsidR="00D25F55" w:rsidRPr="001D6CCA" w:rsidRDefault="00FE006D" w:rsidP="001D6CCA">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bl>
    <w:p w:rsidR="00191BA1" w:rsidRDefault="001D6CCA" w:rsidP="001D6CCA">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27E09" w:rsidRPr="00D1469A">
        <w:rPr>
          <w:rFonts w:ascii="Arial" w:hAnsi="Arial" w:cs="Arial"/>
          <w:sz w:val="22"/>
          <w:szCs w:val="22"/>
        </w:rPr>
        <w:t>The amounts of income tax relating to each component of other comprehensive income for the years ended 31 December 201</w:t>
      </w:r>
      <w:r w:rsidR="00FF3BC4" w:rsidRPr="00D1469A">
        <w:rPr>
          <w:rFonts w:ascii="Arial" w:hAnsi="Arial" w:cs="Arial"/>
          <w:sz w:val="22"/>
          <w:szCs w:val="22"/>
        </w:rPr>
        <w:t>7</w:t>
      </w:r>
      <w:r w:rsidR="00E61040" w:rsidRPr="00D1469A">
        <w:rPr>
          <w:rFonts w:ascii="Arial" w:hAnsi="Arial" w:cs="Arial"/>
          <w:sz w:val="22"/>
          <w:szCs w:val="22"/>
        </w:rPr>
        <w:t>, 2016</w:t>
      </w:r>
      <w:r w:rsidR="00827E09" w:rsidRPr="00D1469A">
        <w:rPr>
          <w:rFonts w:ascii="Arial" w:hAnsi="Arial" w:cs="Arial"/>
          <w:sz w:val="22"/>
          <w:szCs w:val="22"/>
        </w:rPr>
        <w:t xml:space="preserve"> and </w:t>
      </w:r>
      <w:r w:rsidR="00E61040" w:rsidRPr="00D1469A">
        <w:rPr>
          <w:rFonts w:ascii="Arial" w:hAnsi="Arial" w:cs="Arial"/>
          <w:sz w:val="22"/>
          <w:szCs w:val="22"/>
        </w:rPr>
        <w:t>2015</w:t>
      </w:r>
      <w:r w:rsidR="00827E09" w:rsidRPr="00D1469A">
        <w:rPr>
          <w:rFonts w:ascii="Arial" w:hAnsi="Arial" w:cs="Arial"/>
          <w:sz w:val="22"/>
          <w:szCs w:val="22"/>
        </w:rPr>
        <w:t xml:space="preserve"> </w:t>
      </w:r>
      <w:r w:rsidR="001D2A60">
        <w:rPr>
          <w:rFonts w:ascii="Arial" w:hAnsi="Arial" w:cs="Arial"/>
          <w:sz w:val="22"/>
          <w:szCs w:val="22"/>
        </w:rPr>
        <w:t>of</w:t>
      </w:r>
      <w:r w:rsidR="00191BA1" w:rsidRPr="00D1469A">
        <w:rPr>
          <w:rFonts w:ascii="Arial" w:hAnsi="Arial" w:cs="Arial"/>
          <w:sz w:val="22"/>
          <w:szCs w:val="22"/>
        </w:rPr>
        <w:t xml:space="preserve"> consolidated financial statements and income tax expenses for the years ended 31 December 2017 and for the period from 30 November 2016</w:t>
      </w:r>
      <w:r w:rsidR="00910CC6" w:rsidRPr="00D1469A">
        <w:rPr>
          <w:rFonts w:ascii="Arial" w:hAnsi="Arial" w:cs="Arial"/>
          <w:sz w:val="22"/>
          <w:szCs w:val="22"/>
        </w:rPr>
        <w:t xml:space="preserve"> to 31 December 2016</w:t>
      </w:r>
      <w:r w:rsidR="00191BA1" w:rsidRPr="00D1469A">
        <w:rPr>
          <w:rFonts w:ascii="Arial" w:hAnsi="Arial" w:cs="Arial"/>
          <w:sz w:val="22"/>
          <w:szCs w:val="22"/>
        </w:rPr>
        <w:t xml:space="preserve"> of separate financial statements are as follows:</w:t>
      </w:r>
    </w:p>
    <w:tbl>
      <w:tblPr>
        <w:tblW w:w="9180" w:type="dxa"/>
        <w:tblInd w:w="450" w:type="dxa"/>
        <w:tblLayout w:type="fixed"/>
        <w:tblLook w:val="01E0" w:firstRow="1" w:lastRow="1" w:firstColumn="1" w:lastColumn="1" w:noHBand="0" w:noVBand="0"/>
      </w:tblPr>
      <w:tblGrid>
        <w:gridCol w:w="2880"/>
        <w:gridCol w:w="1260"/>
        <w:gridCol w:w="1260"/>
        <w:gridCol w:w="1260"/>
        <w:gridCol w:w="1260"/>
        <w:gridCol w:w="1260"/>
      </w:tblGrid>
      <w:tr w:rsidR="009D7A31" w:rsidRPr="001D6CCA" w:rsidTr="006038DF">
        <w:tc>
          <w:tcPr>
            <w:tcW w:w="2880" w:type="dxa"/>
          </w:tcPr>
          <w:p w:rsidR="009D7A31" w:rsidRPr="001D6CCA" w:rsidRDefault="009D7A31" w:rsidP="006038DF">
            <w:pPr>
              <w:tabs>
                <w:tab w:val="left" w:pos="540"/>
              </w:tabs>
              <w:spacing w:line="340" w:lineRule="exact"/>
              <w:jc w:val="thaiDistribute"/>
              <w:rPr>
                <w:rFonts w:ascii="Arial" w:hAnsi="Arial" w:cs="Arial"/>
                <w:spacing w:val="-4"/>
                <w:sz w:val="16"/>
                <w:szCs w:val="16"/>
              </w:rPr>
            </w:pPr>
          </w:p>
        </w:tc>
        <w:tc>
          <w:tcPr>
            <w:tcW w:w="6300" w:type="dxa"/>
            <w:gridSpan w:val="5"/>
          </w:tcPr>
          <w:p w:rsidR="009D7A31" w:rsidRPr="001D6CCA" w:rsidRDefault="009D7A31" w:rsidP="006038DF">
            <w:pPr>
              <w:tabs>
                <w:tab w:val="left" w:pos="540"/>
              </w:tabs>
              <w:spacing w:line="340" w:lineRule="exact"/>
              <w:jc w:val="right"/>
              <w:rPr>
                <w:rFonts w:ascii="Arial" w:hAnsi="Arial" w:cs="Arial"/>
                <w:spacing w:val="-4"/>
                <w:sz w:val="16"/>
                <w:szCs w:val="16"/>
              </w:rPr>
            </w:pPr>
            <w:r w:rsidRPr="001D6CCA">
              <w:rPr>
                <w:rFonts w:ascii="Arial" w:hAnsi="Arial" w:cs="Arial"/>
                <w:spacing w:val="-4"/>
                <w:sz w:val="16"/>
                <w:szCs w:val="16"/>
              </w:rPr>
              <w:t>(Unit: Thousand Baht)</w:t>
            </w:r>
          </w:p>
        </w:tc>
      </w:tr>
      <w:tr w:rsidR="009D7A31" w:rsidRPr="001D6CCA" w:rsidTr="006038DF">
        <w:tc>
          <w:tcPr>
            <w:tcW w:w="2880" w:type="dxa"/>
          </w:tcPr>
          <w:p w:rsidR="009D7A31" w:rsidRPr="001D6CCA" w:rsidRDefault="009D7A31" w:rsidP="006038DF">
            <w:pPr>
              <w:tabs>
                <w:tab w:val="left" w:pos="540"/>
              </w:tabs>
              <w:spacing w:line="340" w:lineRule="exact"/>
              <w:jc w:val="thaiDistribute"/>
              <w:rPr>
                <w:rFonts w:ascii="Arial" w:hAnsi="Arial" w:cs="Arial"/>
                <w:spacing w:val="-4"/>
                <w:sz w:val="16"/>
                <w:szCs w:val="16"/>
              </w:rPr>
            </w:pPr>
          </w:p>
        </w:tc>
        <w:tc>
          <w:tcPr>
            <w:tcW w:w="3780" w:type="dxa"/>
            <w:gridSpan w:val="3"/>
            <w:vAlign w:val="bottom"/>
          </w:tcPr>
          <w:p w:rsidR="009D7A31" w:rsidRPr="001D6CCA" w:rsidRDefault="009D7A31" w:rsidP="006038DF">
            <w:pPr>
              <w:pBdr>
                <w:bottom w:val="single" w:sz="4" w:space="1" w:color="auto"/>
              </w:pBdr>
              <w:tabs>
                <w:tab w:val="left" w:pos="540"/>
              </w:tabs>
              <w:spacing w:line="340" w:lineRule="exact"/>
              <w:ind w:left="-18" w:right="-43"/>
              <w:jc w:val="center"/>
              <w:rPr>
                <w:rFonts w:ascii="Arial" w:hAnsi="Arial" w:cs="Arial"/>
                <w:sz w:val="16"/>
                <w:szCs w:val="16"/>
              </w:rPr>
            </w:pPr>
            <w:r w:rsidRPr="001D6CCA">
              <w:rPr>
                <w:rFonts w:ascii="Arial" w:hAnsi="Arial" w:cs="Arial"/>
                <w:sz w:val="16"/>
                <w:szCs w:val="16"/>
              </w:rPr>
              <w:t>Consolidated financial statements</w:t>
            </w:r>
          </w:p>
        </w:tc>
        <w:tc>
          <w:tcPr>
            <w:tcW w:w="2520" w:type="dxa"/>
            <w:gridSpan w:val="2"/>
            <w:vAlign w:val="bottom"/>
          </w:tcPr>
          <w:p w:rsidR="009D7A31" w:rsidRPr="001D6CCA" w:rsidRDefault="009D7A31" w:rsidP="006038DF">
            <w:pPr>
              <w:pBdr>
                <w:bottom w:val="single" w:sz="4" w:space="1" w:color="auto"/>
              </w:pBdr>
              <w:tabs>
                <w:tab w:val="left" w:pos="540"/>
              </w:tabs>
              <w:spacing w:line="340" w:lineRule="exact"/>
              <w:ind w:left="-198" w:right="-198"/>
              <w:jc w:val="center"/>
              <w:rPr>
                <w:rFonts w:ascii="Arial" w:hAnsi="Arial" w:cs="Arial"/>
                <w:sz w:val="16"/>
                <w:szCs w:val="16"/>
              </w:rPr>
            </w:pPr>
            <w:r w:rsidRPr="001D6CCA">
              <w:rPr>
                <w:rFonts w:ascii="Arial" w:hAnsi="Arial" w:cs="Arial"/>
                <w:sz w:val="16"/>
                <w:szCs w:val="16"/>
              </w:rPr>
              <w:t>Separate financial statements</w:t>
            </w:r>
          </w:p>
        </w:tc>
      </w:tr>
      <w:tr w:rsidR="009D7A31" w:rsidRPr="001D6CCA" w:rsidTr="006038DF">
        <w:tc>
          <w:tcPr>
            <w:tcW w:w="2880" w:type="dxa"/>
          </w:tcPr>
          <w:p w:rsidR="009D7A31" w:rsidRPr="001D6CCA" w:rsidRDefault="009D7A31" w:rsidP="006038DF">
            <w:pPr>
              <w:tabs>
                <w:tab w:val="left" w:pos="540"/>
              </w:tabs>
              <w:spacing w:line="340" w:lineRule="exact"/>
              <w:jc w:val="thaiDistribute"/>
              <w:rPr>
                <w:rFonts w:ascii="Arial" w:hAnsi="Arial" w:cs="Arial"/>
                <w:spacing w:val="-4"/>
                <w:sz w:val="16"/>
                <w:szCs w:val="16"/>
              </w:rPr>
            </w:pPr>
          </w:p>
        </w:tc>
        <w:tc>
          <w:tcPr>
            <w:tcW w:w="1260" w:type="dxa"/>
            <w:vAlign w:val="bottom"/>
          </w:tcPr>
          <w:p w:rsidR="009D7A31" w:rsidRPr="001D6CCA" w:rsidRDefault="009D7A31" w:rsidP="006038DF">
            <w:pPr>
              <w:tabs>
                <w:tab w:val="left" w:pos="540"/>
              </w:tabs>
              <w:spacing w:line="340" w:lineRule="exact"/>
              <w:ind w:left="-108" w:right="-107"/>
              <w:jc w:val="thaiDistribute"/>
              <w:rPr>
                <w:rFonts w:ascii="Arial" w:hAnsi="Arial" w:cs="Arial"/>
                <w:spacing w:val="-4"/>
                <w:sz w:val="16"/>
                <w:szCs w:val="16"/>
              </w:rPr>
            </w:pPr>
          </w:p>
        </w:tc>
        <w:tc>
          <w:tcPr>
            <w:tcW w:w="1260" w:type="dxa"/>
            <w:vAlign w:val="bottom"/>
          </w:tcPr>
          <w:p w:rsidR="009D7A31" w:rsidRPr="001D6CCA" w:rsidRDefault="009D7A31" w:rsidP="006038DF">
            <w:pPr>
              <w:tabs>
                <w:tab w:val="left" w:pos="540"/>
              </w:tabs>
              <w:spacing w:line="340" w:lineRule="exact"/>
              <w:ind w:left="-108" w:right="-107"/>
              <w:jc w:val="thaiDistribute"/>
              <w:rPr>
                <w:rFonts w:ascii="Arial" w:hAnsi="Arial" w:cs="Arial"/>
                <w:spacing w:val="-4"/>
                <w:sz w:val="16"/>
                <w:szCs w:val="16"/>
              </w:rPr>
            </w:pPr>
          </w:p>
        </w:tc>
        <w:tc>
          <w:tcPr>
            <w:tcW w:w="1260" w:type="dxa"/>
            <w:vAlign w:val="bottom"/>
          </w:tcPr>
          <w:p w:rsidR="009D7A31" w:rsidRPr="001D6CCA" w:rsidRDefault="009D7A31" w:rsidP="006038DF">
            <w:pPr>
              <w:tabs>
                <w:tab w:val="left" w:pos="540"/>
              </w:tabs>
              <w:spacing w:line="340" w:lineRule="exact"/>
              <w:ind w:left="-108" w:right="-107"/>
              <w:jc w:val="thaiDistribute"/>
              <w:rPr>
                <w:rFonts w:ascii="Arial" w:hAnsi="Arial" w:cs="Arial"/>
                <w:spacing w:val="-4"/>
                <w:sz w:val="16"/>
                <w:szCs w:val="16"/>
              </w:rPr>
            </w:pPr>
          </w:p>
        </w:tc>
        <w:tc>
          <w:tcPr>
            <w:tcW w:w="1260" w:type="dxa"/>
            <w:vAlign w:val="bottom"/>
          </w:tcPr>
          <w:p w:rsidR="009D7A31" w:rsidRPr="001D6CCA" w:rsidRDefault="009D7A31" w:rsidP="006038DF">
            <w:pPr>
              <w:tabs>
                <w:tab w:val="left" w:pos="540"/>
              </w:tabs>
              <w:spacing w:line="340" w:lineRule="exact"/>
              <w:ind w:left="-108" w:right="-107"/>
              <w:jc w:val="thaiDistribute"/>
              <w:rPr>
                <w:rFonts w:ascii="Arial" w:hAnsi="Arial" w:cs="Arial"/>
                <w:spacing w:val="-4"/>
                <w:sz w:val="16"/>
                <w:szCs w:val="16"/>
              </w:rPr>
            </w:pPr>
          </w:p>
        </w:tc>
        <w:tc>
          <w:tcPr>
            <w:tcW w:w="1260" w:type="dxa"/>
          </w:tcPr>
          <w:p w:rsidR="009D7A31" w:rsidRPr="001D6CCA" w:rsidRDefault="009D7A31" w:rsidP="006038DF">
            <w:pPr>
              <w:tabs>
                <w:tab w:val="decimal" w:pos="580"/>
              </w:tabs>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period</w:t>
            </w:r>
          </w:p>
        </w:tc>
      </w:tr>
      <w:tr w:rsidR="009D7A31" w:rsidRPr="001D6CCA" w:rsidTr="006038DF">
        <w:tc>
          <w:tcPr>
            <w:tcW w:w="2880" w:type="dxa"/>
          </w:tcPr>
          <w:p w:rsidR="009D7A31" w:rsidRPr="001D6CCA" w:rsidRDefault="009D7A31" w:rsidP="006038DF">
            <w:pPr>
              <w:tabs>
                <w:tab w:val="left" w:pos="540"/>
              </w:tabs>
              <w:spacing w:line="340" w:lineRule="exact"/>
              <w:jc w:val="thaiDistribute"/>
              <w:rPr>
                <w:rFonts w:ascii="Arial" w:hAnsi="Arial" w:cs="Arial"/>
                <w:spacing w:val="-4"/>
                <w:sz w:val="16"/>
                <w:szCs w:val="16"/>
              </w:rPr>
            </w:pPr>
          </w:p>
        </w:tc>
        <w:tc>
          <w:tcPr>
            <w:tcW w:w="1260" w:type="dxa"/>
          </w:tcPr>
          <w:p w:rsidR="009D7A31" w:rsidRPr="001D6CCA" w:rsidRDefault="009D7A31" w:rsidP="006038DF">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9D7A31" w:rsidRPr="001D6CCA" w:rsidRDefault="009D7A31" w:rsidP="006038DF">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9D7A31" w:rsidRPr="001D6CCA" w:rsidRDefault="009D7A31" w:rsidP="006038DF">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9D7A31" w:rsidRPr="001D6CCA" w:rsidRDefault="009D7A31" w:rsidP="006038DF">
            <w:pPr>
              <w:spacing w:line="340"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9D7A31" w:rsidRPr="001D6CCA" w:rsidRDefault="009D7A31" w:rsidP="006038DF">
            <w:pPr>
              <w:spacing w:line="340" w:lineRule="exact"/>
              <w:ind w:left="-108" w:right="-107"/>
              <w:jc w:val="center"/>
              <w:rPr>
                <w:rFonts w:ascii="Arial" w:hAnsi="Arial" w:cs="Arial"/>
                <w:color w:val="000000"/>
                <w:sz w:val="16"/>
                <w:szCs w:val="16"/>
              </w:rPr>
            </w:pPr>
            <w:r w:rsidRPr="001D6CCA">
              <w:rPr>
                <w:rFonts w:ascii="Arial" w:hAnsi="Arial" w:cs="Arial"/>
                <w:color w:val="000000"/>
                <w:sz w:val="16"/>
                <w:szCs w:val="16"/>
              </w:rPr>
              <w:t xml:space="preserve">from 30 November </w:t>
            </w:r>
            <w:r w:rsidR="001D2A60">
              <w:rPr>
                <w:rFonts w:ascii="Arial" w:hAnsi="Arial" w:cs="Arial"/>
                <w:color w:val="000000"/>
                <w:sz w:val="16"/>
                <w:szCs w:val="16"/>
              </w:rPr>
              <w:t xml:space="preserve">2016 </w:t>
            </w:r>
            <w:r w:rsidRPr="001D6CCA">
              <w:rPr>
                <w:rFonts w:ascii="Arial" w:hAnsi="Arial" w:cs="Arial"/>
                <w:color w:val="000000"/>
                <w:sz w:val="16"/>
                <w:szCs w:val="16"/>
              </w:rPr>
              <w:t>to 31 December</w:t>
            </w:r>
          </w:p>
        </w:tc>
      </w:tr>
      <w:tr w:rsidR="009D7A31" w:rsidRPr="001D6CCA" w:rsidTr="006038DF">
        <w:tc>
          <w:tcPr>
            <w:tcW w:w="2880" w:type="dxa"/>
          </w:tcPr>
          <w:p w:rsidR="009D7A31" w:rsidRPr="001D6CCA" w:rsidRDefault="009D7A31" w:rsidP="006038DF">
            <w:pPr>
              <w:tabs>
                <w:tab w:val="left" w:pos="540"/>
              </w:tabs>
              <w:spacing w:line="340" w:lineRule="exact"/>
              <w:jc w:val="thaiDistribute"/>
              <w:rPr>
                <w:rFonts w:ascii="Arial" w:hAnsi="Arial" w:cs="Arial"/>
                <w:spacing w:val="-4"/>
                <w:sz w:val="16"/>
                <w:szCs w:val="16"/>
              </w:rPr>
            </w:pPr>
          </w:p>
        </w:tc>
        <w:tc>
          <w:tcPr>
            <w:tcW w:w="1260" w:type="dxa"/>
          </w:tcPr>
          <w:p w:rsidR="009D7A31" w:rsidRPr="001D6CCA" w:rsidRDefault="009D7A31" w:rsidP="006038DF">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2017</w:t>
            </w:r>
          </w:p>
        </w:tc>
        <w:tc>
          <w:tcPr>
            <w:tcW w:w="1260" w:type="dxa"/>
          </w:tcPr>
          <w:p w:rsidR="009D7A31" w:rsidRPr="001D6CCA" w:rsidRDefault="009D7A31" w:rsidP="006038DF">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2016</w:t>
            </w:r>
          </w:p>
        </w:tc>
        <w:tc>
          <w:tcPr>
            <w:tcW w:w="1260" w:type="dxa"/>
          </w:tcPr>
          <w:p w:rsidR="009D7A31" w:rsidRPr="001D6CCA" w:rsidRDefault="009D7A31" w:rsidP="006038DF">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2015</w:t>
            </w:r>
          </w:p>
        </w:tc>
        <w:tc>
          <w:tcPr>
            <w:tcW w:w="1260" w:type="dxa"/>
          </w:tcPr>
          <w:p w:rsidR="009D7A31" w:rsidRPr="001D6CCA" w:rsidRDefault="009D7A31" w:rsidP="006038DF">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2017</w:t>
            </w:r>
          </w:p>
        </w:tc>
        <w:tc>
          <w:tcPr>
            <w:tcW w:w="1260" w:type="dxa"/>
          </w:tcPr>
          <w:p w:rsidR="009D7A31" w:rsidRPr="001D6CCA" w:rsidRDefault="009D7A31" w:rsidP="006038DF">
            <w:pPr>
              <w:pBdr>
                <w:bottom w:val="single" w:sz="4" w:space="1" w:color="auto"/>
              </w:pBdr>
              <w:tabs>
                <w:tab w:val="left" w:pos="540"/>
              </w:tabs>
              <w:spacing w:line="340" w:lineRule="exact"/>
              <w:ind w:left="-18"/>
              <w:jc w:val="center"/>
              <w:rPr>
                <w:rFonts w:ascii="Arial" w:hAnsi="Arial" w:cs="Arial"/>
                <w:sz w:val="16"/>
                <w:szCs w:val="16"/>
              </w:rPr>
            </w:pPr>
            <w:r w:rsidRPr="001D6CCA">
              <w:rPr>
                <w:rFonts w:ascii="Arial" w:hAnsi="Arial" w:cs="Arial"/>
                <w:sz w:val="16"/>
                <w:szCs w:val="16"/>
              </w:rPr>
              <w:t>2016</w:t>
            </w:r>
          </w:p>
        </w:tc>
      </w:tr>
      <w:tr w:rsidR="009D7A31" w:rsidRPr="001D6CCA" w:rsidTr="006038DF">
        <w:tc>
          <w:tcPr>
            <w:tcW w:w="2880" w:type="dxa"/>
          </w:tcPr>
          <w:p w:rsidR="009D7A31" w:rsidRPr="001D6CCA" w:rsidRDefault="009D7A31" w:rsidP="006038DF">
            <w:pPr>
              <w:tabs>
                <w:tab w:val="left" w:pos="540"/>
              </w:tabs>
              <w:spacing w:line="340" w:lineRule="exact"/>
              <w:ind w:left="176" w:right="-108" w:hanging="210"/>
              <w:rPr>
                <w:rFonts w:ascii="Arial" w:hAnsi="Arial" w:cs="Arial"/>
                <w:sz w:val="16"/>
                <w:szCs w:val="16"/>
              </w:rPr>
            </w:pPr>
            <w:r w:rsidRPr="001D6CCA">
              <w:rPr>
                <w:rFonts w:ascii="Arial" w:hAnsi="Arial" w:cs="Arial"/>
                <w:sz w:val="16"/>
                <w:szCs w:val="16"/>
              </w:rPr>
              <w:t>Deferred tax relating to gain on change in value of available-for-sale investments</w:t>
            </w:r>
          </w:p>
        </w:tc>
        <w:tc>
          <w:tcPr>
            <w:tcW w:w="1260" w:type="dxa"/>
            <w:vAlign w:val="bottom"/>
          </w:tcPr>
          <w:p w:rsidR="009D7A31" w:rsidRPr="001D6CCA" w:rsidRDefault="009D7A31" w:rsidP="006038DF">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1260" w:type="dxa"/>
            <w:vAlign w:val="bottom"/>
          </w:tcPr>
          <w:p w:rsidR="009D7A31" w:rsidRPr="001D6CCA" w:rsidRDefault="009D7A31" w:rsidP="006038DF">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13</w:t>
            </w:r>
          </w:p>
        </w:tc>
        <w:tc>
          <w:tcPr>
            <w:tcW w:w="1260" w:type="dxa"/>
            <w:vAlign w:val="bottom"/>
          </w:tcPr>
          <w:p w:rsidR="009D7A31" w:rsidRPr="001D6CCA" w:rsidRDefault="009D7A31" w:rsidP="006038DF">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47</w:t>
            </w:r>
          </w:p>
        </w:tc>
        <w:tc>
          <w:tcPr>
            <w:tcW w:w="1260" w:type="dxa"/>
            <w:vAlign w:val="bottom"/>
          </w:tcPr>
          <w:p w:rsidR="009D7A31" w:rsidRPr="001D6CCA" w:rsidRDefault="009D7A31" w:rsidP="006038DF">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1260" w:type="dxa"/>
            <w:vAlign w:val="bottom"/>
          </w:tcPr>
          <w:p w:rsidR="009D7A31" w:rsidRPr="001D6CCA" w:rsidRDefault="009D7A31" w:rsidP="006038DF">
            <w:pP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r w:rsidR="009D7A31" w:rsidRPr="001D6CCA" w:rsidTr="006038DF">
        <w:tc>
          <w:tcPr>
            <w:tcW w:w="2880" w:type="dxa"/>
          </w:tcPr>
          <w:p w:rsidR="009D7A31" w:rsidRPr="001D6CCA" w:rsidRDefault="009D7A31" w:rsidP="006038DF">
            <w:pPr>
              <w:tabs>
                <w:tab w:val="left" w:pos="540"/>
              </w:tabs>
              <w:spacing w:line="340" w:lineRule="exact"/>
              <w:ind w:left="162" w:right="-108" w:hanging="210"/>
              <w:rPr>
                <w:rFonts w:ascii="Arial" w:hAnsi="Arial" w:cs="Arial"/>
                <w:sz w:val="16"/>
                <w:szCs w:val="16"/>
              </w:rPr>
            </w:pPr>
            <w:r w:rsidRPr="001D6CCA">
              <w:rPr>
                <w:rFonts w:ascii="Arial" w:hAnsi="Arial" w:cs="Arial"/>
                <w:sz w:val="16"/>
                <w:szCs w:val="16"/>
              </w:rPr>
              <w:t>Reversal (set up) of deferred tax assets on actuarial loss</w:t>
            </w:r>
          </w:p>
        </w:tc>
        <w:tc>
          <w:tcPr>
            <w:tcW w:w="1260" w:type="dxa"/>
            <w:vAlign w:val="bottom"/>
          </w:tcPr>
          <w:p w:rsidR="009D7A31" w:rsidRPr="001D6CCA" w:rsidRDefault="009D7A31" w:rsidP="006038DF">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1,290</w:t>
            </w:r>
          </w:p>
        </w:tc>
        <w:tc>
          <w:tcPr>
            <w:tcW w:w="1260" w:type="dxa"/>
            <w:vAlign w:val="bottom"/>
          </w:tcPr>
          <w:p w:rsidR="009D7A31" w:rsidRPr="001D6CCA" w:rsidRDefault="009D7A31" w:rsidP="006038DF">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(9,811)</w:t>
            </w:r>
          </w:p>
        </w:tc>
        <w:tc>
          <w:tcPr>
            <w:tcW w:w="1260" w:type="dxa"/>
            <w:vAlign w:val="bottom"/>
          </w:tcPr>
          <w:p w:rsidR="009D7A31" w:rsidRPr="001D6CCA" w:rsidRDefault="009D7A31" w:rsidP="006038DF">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2,061</w:t>
            </w:r>
          </w:p>
        </w:tc>
        <w:tc>
          <w:tcPr>
            <w:tcW w:w="1260" w:type="dxa"/>
            <w:vAlign w:val="bottom"/>
          </w:tcPr>
          <w:p w:rsidR="009D7A31" w:rsidRPr="001D6CCA" w:rsidRDefault="009D7A31" w:rsidP="006038DF">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1260" w:type="dxa"/>
            <w:vAlign w:val="bottom"/>
          </w:tcPr>
          <w:p w:rsidR="009D7A31" w:rsidRPr="001D6CCA" w:rsidRDefault="009D7A31" w:rsidP="006038DF">
            <w:pPr>
              <w:pBdr>
                <w:bottom w:val="sing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r w:rsidR="009D7A31" w:rsidRPr="001D6CCA" w:rsidTr="006038DF">
        <w:tc>
          <w:tcPr>
            <w:tcW w:w="2880" w:type="dxa"/>
          </w:tcPr>
          <w:p w:rsidR="009D7A31" w:rsidRPr="001D6CCA" w:rsidRDefault="009D7A31" w:rsidP="006038DF">
            <w:pPr>
              <w:tabs>
                <w:tab w:val="left" w:pos="540"/>
              </w:tabs>
              <w:spacing w:line="340" w:lineRule="exact"/>
              <w:ind w:left="162" w:right="-108" w:hanging="210"/>
              <w:rPr>
                <w:rFonts w:ascii="Arial" w:hAnsi="Arial" w:cs="Arial"/>
                <w:sz w:val="16"/>
                <w:szCs w:val="16"/>
              </w:rPr>
            </w:pPr>
            <w:r w:rsidRPr="001D6CCA">
              <w:rPr>
                <w:rFonts w:ascii="Arial" w:hAnsi="Arial" w:cs="Arial"/>
                <w:sz w:val="16"/>
                <w:szCs w:val="16"/>
              </w:rPr>
              <w:t>Total</w:t>
            </w:r>
          </w:p>
        </w:tc>
        <w:tc>
          <w:tcPr>
            <w:tcW w:w="1260" w:type="dxa"/>
            <w:vAlign w:val="bottom"/>
          </w:tcPr>
          <w:p w:rsidR="009D7A31" w:rsidRPr="001D6CCA" w:rsidRDefault="009D7A31" w:rsidP="006038DF">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1,290</w:t>
            </w:r>
          </w:p>
        </w:tc>
        <w:tc>
          <w:tcPr>
            <w:tcW w:w="1260" w:type="dxa"/>
            <w:vAlign w:val="bottom"/>
          </w:tcPr>
          <w:p w:rsidR="009D7A31" w:rsidRPr="001D6CCA" w:rsidRDefault="009D7A31" w:rsidP="006038DF">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(9,798)</w:t>
            </w:r>
          </w:p>
        </w:tc>
        <w:tc>
          <w:tcPr>
            <w:tcW w:w="1260" w:type="dxa"/>
            <w:vAlign w:val="bottom"/>
          </w:tcPr>
          <w:p w:rsidR="009D7A31" w:rsidRPr="001D6CCA" w:rsidRDefault="009D7A31" w:rsidP="006038DF">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2,108</w:t>
            </w:r>
          </w:p>
        </w:tc>
        <w:tc>
          <w:tcPr>
            <w:tcW w:w="1260" w:type="dxa"/>
            <w:vAlign w:val="bottom"/>
          </w:tcPr>
          <w:p w:rsidR="009D7A31" w:rsidRPr="001D6CCA" w:rsidRDefault="009D7A31" w:rsidP="006038DF">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c>
          <w:tcPr>
            <w:tcW w:w="1260" w:type="dxa"/>
            <w:vAlign w:val="bottom"/>
          </w:tcPr>
          <w:p w:rsidR="009D7A31" w:rsidRPr="001D6CCA" w:rsidRDefault="009D7A31" w:rsidP="006038DF">
            <w:pPr>
              <w:pBdr>
                <w:bottom w:val="double" w:sz="4" w:space="1" w:color="auto"/>
              </w:pBdr>
              <w:tabs>
                <w:tab w:val="decimal" w:pos="944"/>
              </w:tabs>
              <w:spacing w:line="340" w:lineRule="exact"/>
              <w:ind w:left="-14"/>
              <w:rPr>
                <w:rFonts w:ascii="Arial" w:hAnsi="Arial" w:cs="Arial"/>
                <w:spacing w:val="-4"/>
                <w:sz w:val="16"/>
                <w:szCs w:val="16"/>
              </w:rPr>
            </w:pPr>
            <w:r w:rsidRPr="001D6CCA">
              <w:rPr>
                <w:rFonts w:ascii="Arial" w:hAnsi="Arial" w:cs="Arial"/>
                <w:spacing w:val="-4"/>
                <w:sz w:val="16"/>
                <w:szCs w:val="16"/>
              </w:rPr>
              <w:t>-</w:t>
            </w:r>
          </w:p>
        </w:tc>
      </w:tr>
    </w:tbl>
    <w:p w:rsidR="00C16DAF" w:rsidRDefault="00C16DAF">
      <w:pPr>
        <w:overflowPunct/>
        <w:autoSpaceDE/>
        <w:autoSpaceDN/>
        <w:adjustRightInd/>
        <w:textAlignment w:val="auto"/>
        <w:rPr>
          <w:rFonts w:ascii="Arial" w:hAnsi="Arial" w:cs="Arial"/>
          <w:sz w:val="22"/>
          <w:szCs w:val="22"/>
        </w:rPr>
      </w:pPr>
      <w:r>
        <w:rPr>
          <w:rFonts w:ascii="Arial" w:hAnsi="Arial" w:cs="Arial"/>
          <w:sz w:val="22"/>
          <w:szCs w:val="22"/>
        </w:rPr>
        <w:br w:type="page"/>
      </w:r>
    </w:p>
    <w:p w:rsidR="009D7A31" w:rsidRPr="00D1469A" w:rsidRDefault="009D7A31" w:rsidP="00C16DAF">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1469A">
        <w:rPr>
          <w:rFonts w:ascii="Arial" w:hAnsi="Arial" w:cs="Arial"/>
          <w:sz w:val="22"/>
          <w:szCs w:val="22"/>
        </w:rPr>
        <w:t xml:space="preserve">The reconciliation between accounting profit </w:t>
      </w:r>
      <w:r w:rsidR="001D2A60">
        <w:rPr>
          <w:rFonts w:ascii="Arial" w:hAnsi="Arial" w:cs="Arial"/>
          <w:sz w:val="22"/>
          <w:szCs w:val="22"/>
        </w:rPr>
        <w:t xml:space="preserve">(loss) </w:t>
      </w:r>
      <w:r w:rsidRPr="00D1469A">
        <w:rPr>
          <w:rFonts w:ascii="Arial" w:hAnsi="Arial" w:cs="Arial"/>
          <w:sz w:val="22"/>
          <w:szCs w:val="22"/>
        </w:rPr>
        <w:t>and income tax expenses is shown below.</w:t>
      </w:r>
    </w:p>
    <w:tbl>
      <w:tblPr>
        <w:tblW w:w="4923" w:type="pct"/>
        <w:tblInd w:w="450" w:type="dxa"/>
        <w:tblLook w:val="01E0" w:firstRow="1" w:lastRow="1" w:firstColumn="1" w:lastColumn="1" w:noHBand="0" w:noVBand="0"/>
      </w:tblPr>
      <w:tblGrid>
        <w:gridCol w:w="4231"/>
        <w:gridCol w:w="1039"/>
        <w:gridCol w:w="1038"/>
        <w:gridCol w:w="1041"/>
        <w:gridCol w:w="1038"/>
        <w:gridCol w:w="1028"/>
      </w:tblGrid>
      <w:tr w:rsidR="009D7A31" w:rsidRPr="009D7A31" w:rsidTr="009D7A31">
        <w:tc>
          <w:tcPr>
            <w:tcW w:w="5000" w:type="pct"/>
            <w:gridSpan w:val="6"/>
          </w:tcPr>
          <w:p w:rsidR="009D7A31" w:rsidRPr="009D7A31" w:rsidRDefault="009D7A31" w:rsidP="009D7A31">
            <w:pPr>
              <w:tabs>
                <w:tab w:val="left" w:pos="360"/>
                <w:tab w:val="left" w:pos="720"/>
                <w:tab w:val="left" w:pos="2160"/>
                <w:tab w:val="right" w:pos="7200"/>
              </w:tabs>
              <w:spacing w:line="280" w:lineRule="exact"/>
              <w:ind w:left="1440" w:right="-48" w:hanging="1440"/>
              <w:jc w:val="right"/>
              <w:rPr>
                <w:rFonts w:ascii="Arial" w:hAnsi="Arial" w:cs="Arial"/>
                <w:sz w:val="14"/>
                <w:szCs w:val="14"/>
              </w:rPr>
            </w:pPr>
            <w:r w:rsidRPr="009D7A31">
              <w:rPr>
                <w:rFonts w:ascii="Arial" w:hAnsi="Arial" w:cs="Arial"/>
                <w:spacing w:val="-4"/>
                <w:sz w:val="14"/>
                <w:szCs w:val="14"/>
              </w:rPr>
              <w:t xml:space="preserve"> (Unit: Thousand Baht)</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1656" w:type="pct"/>
            <w:gridSpan w:val="3"/>
            <w:vAlign w:val="bottom"/>
          </w:tcPr>
          <w:p w:rsidR="009D7A31" w:rsidRPr="009D7A31" w:rsidRDefault="009D7A31" w:rsidP="009D7A31">
            <w:pPr>
              <w:pBdr>
                <w:bottom w:val="single" w:sz="4" w:space="1" w:color="auto"/>
              </w:pBdr>
              <w:spacing w:line="280" w:lineRule="exact"/>
              <w:jc w:val="center"/>
              <w:rPr>
                <w:rFonts w:ascii="Arial" w:hAnsi="Arial" w:cs="Arial"/>
                <w:sz w:val="14"/>
                <w:szCs w:val="14"/>
                <w:cs/>
              </w:rPr>
            </w:pPr>
            <w:r w:rsidRPr="009D7A31">
              <w:rPr>
                <w:rFonts w:ascii="Arial" w:hAnsi="Arial" w:cs="Arial"/>
                <w:sz w:val="14"/>
                <w:szCs w:val="14"/>
              </w:rPr>
              <w:t>Consolidated financial statements</w:t>
            </w:r>
          </w:p>
        </w:tc>
        <w:tc>
          <w:tcPr>
            <w:tcW w:w="1098" w:type="pct"/>
            <w:gridSpan w:val="2"/>
            <w:vAlign w:val="bottom"/>
          </w:tcPr>
          <w:p w:rsidR="009D7A31" w:rsidRPr="009D7A31" w:rsidRDefault="009D7A31" w:rsidP="009D7A31">
            <w:pPr>
              <w:pBdr>
                <w:bottom w:val="single" w:sz="4" w:space="1" w:color="auto"/>
              </w:pBdr>
              <w:spacing w:line="280" w:lineRule="exact"/>
              <w:jc w:val="center"/>
              <w:rPr>
                <w:rFonts w:ascii="Arial" w:hAnsi="Arial" w:cs="Arial"/>
                <w:sz w:val="14"/>
                <w:szCs w:val="14"/>
              </w:rPr>
            </w:pPr>
            <w:r w:rsidRPr="009D7A31">
              <w:rPr>
                <w:rFonts w:ascii="Arial" w:hAnsi="Arial" w:cs="Arial"/>
                <w:sz w:val="14"/>
                <w:szCs w:val="14"/>
              </w:rPr>
              <w:t>Separate financial statements</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552" w:type="pct"/>
          </w:tcPr>
          <w:p w:rsidR="009D7A31" w:rsidRPr="009D7A31" w:rsidRDefault="009D7A31" w:rsidP="009D7A31">
            <w:pPr>
              <w:spacing w:line="280" w:lineRule="exact"/>
              <w:ind w:left="-108" w:right="-108"/>
              <w:jc w:val="center"/>
              <w:rPr>
                <w:rFonts w:ascii="Arial" w:hAnsi="Arial" w:cs="Arial"/>
                <w:sz w:val="14"/>
                <w:szCs w:val="14"/>
                <w:cs/>
              </w:rPr>
            </w:pPr>
          </w:p>
        </w:tc>
        <w:tc>
          <w:tcPr>
            <w:tcW w:w="551" w:type="pct"/>
          </w:tcPr>
          <w:p w:rsidR="009D7A31" w:rsidRPr="009D7A31" w:rsidRDefault="009D7A31" w:rsidP="009D7A31">
            <w:pPr>
              <w:spacing w:line="280" w:lineRule="exact"/>
              <w:ind w:left="-108" w:right="-108"/>
              <w:jc w:val="center"/>
              <w:rPr>
                <w:rFonts w:ascii="Arial" w:hAnsi="Arial" w:cs="Arial"/>
                <w:sz w:val="14"/>
                <w:szCs w:val="14"/>
              </w:rPr>
            </w:pPr>
          </w:p>
        </w:tc>
        <w:tc>
          <w:tcPr>
            <w:tcW w:w="552" w:type="pct"/>
          </w:tcPr>
          <w:p w:rsidR="009D7A31" w:rsidRPr="009D7A31" w:rsidRDefault="009D7A31" w:rsidP="009D7A31">
            <w:pPr>
              <w:spacing w:line="280" w:lineRule="exact"/>
              <w:ind w:left="-108" w:right="-108"/>
              <w:jc w:val="center"/>
              <w:rPr>
                <w:rFonts w:ascii="Arial" w:hAnsi="Arial" w:cs="Arial"/>
                <w:sz w:val="14"/>
                <w:szCs w:val="14"/>
              </w:rPr>
            </w:pPr>
          </w:p>
        </w:tc>
        <w:tc>
          <w:tcPr>
            <w:tcW w:w="551" w:type="pct"/>
          </w:tcPr>
          <w:p w:rsidR="009D7A31" w:rsidRPr="009D7A31" w:rsidRDefault="009D7A31" w:rsidP="009D7A31">
            <w:pPr>
              <w:spacing w:line="280" w:lineRule="exact"/>
              <w:ind w:left="-108" w:right="-108"/>
              <w:jc w:val="center"/>
              <w:rPr>
                <w:rFonts w:ascii="Arial" w:hAnsi="Arial" w:cs="Arial"/>
                <w:sz w:val="14"/>
                <w:szCs w:val="14"/>
              </w:rPr>
            </w:pPr>
          </w:p>
        </w:tc>
        <w:tc>
          <w:tcPr>
            <w:tcW w:w="547"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For the period</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552"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For the year</w:t>
            </w:r>
          </w:p>
        </w:tc>
        <w:tc>
          <w:tcPr>
            <w:tcW w:w="551"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For the year</w:t>
            </w:r>
          </w:p>
        </w:tc>
        <w:tc>
          <w:tcPr>
            <w:tcW w:w="552"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For the year</w:t>
            </w:r>
          </w:p>
        </w:tc>
        <w:tc>
          <w:tcPr>
            <w:tcW w:w="551"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For the year</w:t>
            </w:r>
          </w:p>
        </w:tc>
        <w:tc>
          <w:tcPr>
            <w:tcW w:w="547"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from 30</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552"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year ended</w:t>
            </w:r>
          </w:p>
        </w:tc>
        <w:tc>
          <w:tcPr>
            <w:tcW w:w="551"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year ended</w:t>
            </w:r>
          </w:p>
        </w:tc>
        <w:tc>
          <w:tcPr>
            <w:tcW w:w="552"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year ended</w:t>
            </w:r>
          </w:p>
        </w:tc>
        <w:tc>
          <w:tcPr>
            <w:tcW w:w="551" w:type="pct"/>
          </w:tcPr>
          <w:p w:rsidR="009D7A31" w:rsidRPr="009D7A31" w:rsidRDefault="009D7A31" w:rsidP="009D7A31">
            <w:pPr>
              <w:spacing w:line="280" w:lineRule="exact"/>
              <w:ind w:left="-108" w:right="-108"/>
              <w:jc w:val="center"/>
              <w:rPr>
                <w:rFonts w:ascii="Arial" w:hAnsi="Arial" w:cs="Arial"/>
                <w:sz w:val="14"/>
                <w:szCs w:val="14"/>
              </w:rPr>
            </w:pPr>
            <w:r w:rsidRPr="009D7A31">
              <w:rPr>
                <w:rFonts w:ascii="Arial" w:hAnsi="Arial" w:cs="Arial"/>
                <w:sz w:val="14"/>
                <w:szCs w:val="14"/>
              </w:rPr>
              <w:t>year ended</w:t>
            </w:r>
          </w:p>
        </w:tc>
        <w:tc>
          <w:tcPr>
            <w:tcW w:w="547" w:type="pct"/>
          </w:tcPr>
          <w:p w:rsidR="009D7A31" w:rsidRPr="009D7A31" w:rsidRDefault="009D7A31" w:rsidP="001D2A60">
            <w:pPr>
              <w:spacing w:line="280" w:lineRule="exact"/>
              <w:ind w:left="-108" w:right="-108"/>
              <w:jc w:val="center"/>
              <w:rPr>
                <w:rFonts w:ascii="Arial" w:hAnsi="Arial" w:cs="Arial"/>
                <w:sz w:val="14"/>
                <w:szCs w:val="14"/>
                <w:cs/>
              </w:rPr>
            </w:pPr>
            <w:r w:rsidRPr="009D7A31">
              <w:rPr>
                <w:rFonts w:ascii="Arial" w:hAnsi="Arial" w:cs="Arial"/>
                <w:sz w:val="14"/>
                <w:szCs w:val="14"/>
              </w:rPr>
              <w:t xml:space="preserve">November </w:t>
            </w:r>
            <w:r w:rsidR="001D2A60">
              <w:rPr>
                <w:rFonts w:ascii="Arial" w:hAnsi="Arial" w:cs="Arial"/>
                <w:sz w:val="14"/>
                <w:szCs w:val="14"/>
              </w:rPr>
              <w:t>2016</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552" w:type="pct"/>
          </w:tcPr>
          <w:p w:rsidR="009D7A31" w:rsidRPr="009D7A31" w:rsidRDefault="009D7A31" w:rsidP="009D7A31">
            <w:pPr>
              <w:spacing w:line="280" w:lineRule="exact"/>
              <w:ind w:left="-108" w:right="-108"/>
              <w:jc w:val="center"/>
              <w:rPr>
                <w:rFonts w:ascii="Arial" w:hAnsi="Arial" w:cs="Arial"/>
                <w:sz w:val="14"/>
                <w:szCs w:val="14"/>
                <w:cs/>
              </w:rPr>
            </w:pPr>
            <w:r w:rsidRPr="009D7A31">
              <w:rPr>
                <w:rFonts w:ascii="Arial" w:hAnsi="Arial" w:cs="Arial"/>
                <w:sz w:val="14"/>
                <w:szCs w:val="14"/>
              </w:rPr>
              <w:t>31 December</w:t>
            </w:r>
          </w:p>
        </w:tc>
        <w:tc>
          <w:tcPr>
            <w:tcW w:w="551" w:type="pct"/>
          </w:tcPr>
          <w:p w:rsidR="009D7A31" w:rsidRPr="009D7A31" w:rsidRDefault="009D7A31" w:rsidP="009D7A31">
            <w:pPr>
              <w:spacing w:line="280" w:lineRule="exact"/>
              <w:ind w:left="-108" w:right="-108"/>
              <w:jc w:val="center"/>
              <w:rPr>
                <w:rFonts w:ascii="Arial" w:hAnsi="Arial" w:cs="Arial"/>
                <w:sz w:val="14"/>
                <w:szCs w:val="14"/>
                <w:cs/>
              </w:rPr>
            </w:pPr>
            <w:r w:rsidRPr="009D7A31">
              <w:rPr>
                <w:rFonts w:ascii="Arial" w:hAnsi="Arial" w:cs="Arial"/>
                <w:sz w:val="14"/>
                <w:szCs w:val="14"/>
              </w:rPr>
              <w:t>31 December</w:t>
            </w:r>
          </w:p>
        </w:tc>
        <w:tc>
          <w:tcPr>
            <w:tcW w:w="552" w:type="pct"/>
          </w:tcPr>
          <w:p w:rsidR="009D7A31" w:rsidRPr="009D7A31" w:rsidRDefault="009D7A31" w:rsidP="009D7A31">
            <w:pPr>
              <w:spacing w:line="280" w:lineRule="exact"/>
              <w:ind w:left="-108" w:right="-108"/>
              <w:jc w:val="center"/>
              <w:rPr>
                <w:rFonts w:ascii="Arial" w:hAnsi="Arial" w:cs="Arial"/>
                <w:sz w:val="14"/>
                <w:szCs w:val="14"/>
                <w:cs/>
              </w:rPr>
            </w:pPr>
            <w:r w:rsidRPr="009D7A31">
              <w:rPr>
                <w:rFonts w:ascii="Arial" w:hAnsi="Arial" w:cs="Arial"/>
                <w:sz w:val="14"/>
                <w:szCs w:val="14"/>
              </w:rPr>
              <w:t>31 December</w:t>
            </w:r>
          </w:p>
        </w:tc>
        <w:tc>
          <w:tcPr>
            <w:tcW w:w="551" w:type="pct"/>
          </w:tcPr>
          <w:p w:rsidR="009D7A31" w:rsidRPr="009D7A31" w:rsidRDefault="009D7A31" w:rsidP="009D7A31">
            <w:pPr>
              <w:spacing w:line="280" w:lineRule="exact"/>
              <w:ind w:left="-108" w:right="-108"/>
              <w:jc w:val="center"/>
              <w:rPr>
                <w:rFonts w:ascii="Arial" w:hAnsi="Arial" w:cs="Arial"/>
                <w:sz w:val="14"/>
                <w:szCs w:val="14"/>
                <w:cs/>
              </w:rPr>
            </w:pPr>
            <w:r w:rsidRPr="009D7A31">
              <w:rPr>
                <w:rFonts w:ascii="Arial" w:hAnsi="Arial" w:cs="Arial"/>
                <w:sz w:val="14"/>
                <w:szCs w:val="14"/>
              </w:rPr>
              <w:t>31 December</w:t>
            </w:r>
          </w:p>
        </w:tc>
        <w:tc>
          <w:tcPr>
            <w:tcW w:w="547" w:type="pct"/>
          </w:tcPr>
          <w:p w:rsidR="009D7A31" w:rsidRPr="009D7A31" w:rsidRDefault="001D2A60" w:rsidP="009D7A31">
            <w:pPr>
              <w:spacing w:line="280" w:lineRule="exact"/>
              <w:ind w:left="-108" w:right="-108"/>
              <w:jc w:val="center"/>
              <w:rPr>
                <w:rFonts w:ascii="Arial" w:hAnsi="Arial" w:cs="Arial"/>
                <w:sz w:val="14"/>
                <w:szCs w:val="14"/>
                <w:cs/>
              </w:rPr>
            </w:pPr>
            <w:r>
              <w:rPr>
                <w:rFonts w:ascii="Arial" w:hAnsi="Arial" w:cs="Arial"/>
                <w:sz w:val="14"/>
                <w:szCs w:val="14"/>
              </w:rPr>
              <w:t xml:space="preserve">to </w:t>
            </w:r>
            <w:r w:rsidR="009D7A31" w:rsidRPr="009D7A31">
              <w:rPr>
                <w:rFonts w:ascii="Arial" w:hAnsi="Arial" w:cs="Arial"/>
                <w:sz w:val="14"/>
                <w:szCs w:val="14"/>
              </w:rPr>
              <w:t>31 December</w:t>
            </w:r>
          </w:p>
        </w:tc>
      </w:tr>
      <w:tr w:rsidR="009D7A31" w:rsidRPr="009D7A31" w:rsidTr="009D7A31">
        <w:tc>
          <w:tcPr>
            <w:tcW w:w="2247" w:type="pct"/>
          </w:tcPr>
          <w:p w:rsidR="009D7A31" w:rsidRPr="009D7A31" w:rsidRDefault="009D7A31" w:rsidP="009D7A31">
            <w:pPr>
              <w:tabs>
                <w:tab w:val="left" w:pos="1440"/>
              </w:tabs>
              <w:spacing w:line="280" w:lineRule="exact"/>
              <w:jc w:val="thaiDistribute"/>
              <w:rPr>
                <w:rFonts w:ascii="Arial" w:hAnsi="Arial" w:cs="Arial"/>
                <w:spacing w:val="-4"/>
                <w:sz w:val="14"/>
                <w:szCs w:val="14"/>
              </w:rPr>
            </w:pPr>
          </w:p>
        </w:tc>
        <w:tc>
          <w:tcPr>
            <w:tcW w:w="552" w:type="pct"/>
          </w:tcPr>
          <w:p w:rsidR="009D7A31" w:rsidRPr="009D7A31" w:rsidRDefault="009D7A31" w:rsidP="009D7A31">
            <w:pPr>
              <w:pBdr>
                <w:bottom w:val="single" w:sz="4" w:space="1" w:color="auto"/>
              </w:pBdr>
              <w:tabs>
                <w:tab w:val="left" w:pos="900"/>
              </w:tabs>
              <w:spacing w:line="280" w:lineRule="exact"/>
              <w:ind w:left="360" w:right="-43" w:hanging="360"/>
              <w:jc w:val="center"/>
              <w:rPr>
                <w:rFonts w:ascii="Arial" w:hAnsi="Arial" w:cs="Arial"/>
                <w:sz w:val="14"/>
                <w:szCs w:val="14"/>
              </w:rPr>
            </w:pPr>
            <w:r w:rsidRPr="009D7A31">
              <w:rPr>
                <w:rFonts w:ascii="Arial" w:hAnsi="Arial" w:cs="Arial"/>
                <w:sz w:val="14"/>
                <w:szCs w:val="14"/>
              </w:rPr>
              <w:t>2017</w:t>
            </w:r>
          </w:p>
        </w:tc>
        <w:tc>
          <w:tcPr>
            <w:tcW w:w="551" w:type="pct"/>
          </w:tcPr>
          <w:p w:rsidR="009D7A31" w:rsidRPr="009D7A31" w:rsidRDefault="009D7A31" w:rsidP="009D7A31">
            <w:pPr>
              <w:pBdr>
                <w:bottom w:val="single" w:sz="4" w:space="1" w:color="auto"/>
              </w:pBdr>
              <w:tabs>
                <w:tab w:val="left" w:pos="900"/>
              </w:tabs>
              <w:spacing w:line="280" w:lineRule="exact"/>
              <w:ind w:left="360" w:right="-43" w:hanging="360"/>
              <w:jc w:val="center"/>
              <w:rPr>
                <w:rFonts w:ascii="Arial" w:hAnsi="Arial" w:cs="Arial"/>
                <w:sz w:val="14"/>
                <w:szCs w:val="14"/>
              </w:rPr>
            </w:pPr>
            <w:r w:rsidRPr="009D7A31">
              <w:rPr>
                <w:rFonts w:ascii="Arial" w:hAnsi="Arial" w:cs="Arial"/>
                <w:sz w:val="14"/>
                <w:szCs w:val="14"/>
              </w:rPr>
              <w:t>2016</w:t>
            </w:r>
          </w:p>
        </w:tc>
        <w:tc>
          <w:tcPr>
            <w:tcW w:w="552" w:type="pct"/>
          </w:tcPr>
          <w:p w:rsidR="009D7A31" w:rsidRPr="009D7A31" w:rsidRDefault="009D7A31" w:rsidP="009D7A31">
            <w:pPr>
              <w:pBdr>
                <w:bottom w:val="single" w:sz="4" w:space="1" w:color="auto"/>
              </w:pBdr>
              <w:tabs>
                <w:tab w:val="left" w:pos="900"/>
              </w:tabs>
              <w:spacing w:line="280" w:lineRule="exact"/>
              <w:ind w:left="360" w:right="-43" w:hanging="360"/>
              <w:jc w:val="center"/>
              <w:rPr>
                <w:rFonts w:ascii="Arial" w:hAnsi="Arial" w:cs="Arial"/>
                <w:sz w:val="14"/>
                <w:szCs w:val="14"/>
              </w:rPr>
            </w:pPr>
            <w:r w:rsidRPr="009D7A31">
              <w:rPr>
                <w:rFonts w:ascii="Arial" w:hAnsi="Arial" w:cs="Arial"/>
                <w:sz w:val="14"/>
                <w:szCs w:val="14"/>
              </w:rPr>
              <w:t>2015</w:t>
            </w:r>
          </w:p>
        </w:tc>
        <w:tc>
          <w:tcPr>
            <w:tcW w:w="551" w:type="pct"/>
          </w:tcPr>
          <w:p w:rsidR="009D7A31" w:rsidRPr="009D7A31" w:rsidRDefault="009D7A31" w:rsidP="009D7A31">
            <w:pPr>
              <w:pBdr>
                <w:bottom w:val="single" w:sz="4" w:space="1" w:color="auto"/>
              </w:pBdr>
              <w:tabs>
                <w:tab w:val="left" w:pos="900"/>
              </w:tabs>
              <w:spacing w:line="280" w:lineRule="exact"/>
              <w:ind w:left="360" w:right="-43" w:hanging="360"/>
              <w:jc w:val="center"/>
              <w:rPr>
                <w:rFonts w:ascii="Arial" w:hAnsi="Arial" w:cs="Arial"/>
                <w:sz w:val="14"/>
                <w:szCs w:val="14"/>
              </w:rPr>
            </w:pPr>
            <w:r w:rsidRPr="009D7A31">
              <w:rPr>
                <w:rFonts w:ascii="Arial" w:hAnsi="Arial" w:cs="Arial"/>
                <w:sz w:val="14"/>
                <w:szCs w:val="14"/>
              </w:rPr>
              <w:t>2017</w:t>
            </w:r>
          </w:p>
        </w:tc>
        <w:tc>
          <w:tcPr>
            <w:tcW w:w="547" w:type="pct"/>
          </w:tcPr>
          <w:p w:rsidR="009D7A31" w:rsidRPr="009D7A31" w:rsidRDefault="009D7A31" w:rsidP="001D2A60">
            <w:pPr>
              <w:pBdr>
                <w:bottom w:val="single" w:sz="4" w:space="1" w:color="auto"/>
              </w:pBdr>
              <w:tabs>
                <w:tab w:val="left" w:pos="900"/>
              </w:tabs>
              <w:spacing w:line="280" w:lineRule="exact"/>
              <w:ind w:left="360" w:right="-43" w:hanging="360"/>
              <w:jc w:val="center"/>
              <w:rPr>
                <w:rFonts w:ascii="Arial" w:hAnsi="Arial" w:cs="Arial"/>
                <w:sz w:val="14"/>
                <w:szCs w:val="14"/>
              </w:rPr>
            </w:pPr>
            <w:r w:rsidRPr="009D7A31">
              <w:rPr>
                <w:rFonts w:ascii="Arial" w:hAnsi="Arial" w:cs="Arial"/>
                <w:sz w:val="14"/>
                <w:szCs w:val="14"/>
              </w:rPr>
              <w:t>201</w:t>
            </w:r>
            <w:r w:rsidR="001D2A60">
              <w:rPr>
                <w:rFonts w:ascii="Arial" w:hAnsi="Arial" w:cs="Arial"/>
                <w:sz w:val="14"/>
                <w:szCs w:val="14"/>
              </w:rPr>
              <w:t>6</w:t>
            </w:r>
          </w:p>
        </w:tc>
      </w:tr>
      <w:tr w:rsidR="009D7A31" w:rsidRPr="009D7A31" w:rsidTr="009D7A31">
        <w:tc>
          <w:tcPr>
            <w:tcW w:w="2247" w:type="pct"/>
          </w:tcPr>
          <w:p w:rsidR="009D7A31" w:rsidRPr="009D7A31" w:rsidRDefault="009D7A31" w:rsidP="009D7A31">
            <w:pPr>
              <w:spacing w:line="280" w:lineRule="exact"/>
              <w:ind w:left="222" w:hanging="222"/>
              <w:rPr>
                <w:rFonts w:ascii="Arial" w:hAnsi="Arial" w:cs="Arial"/>
                <w:sz w:val="14"/>
                <w:szCs w:val="14"/>
              </w:rPr>
            </w:pPr>
            <w:r w:rsidRPr="009D7A31">
              <w:rPr>
                <w:rFonts w:ascii="Arial" w:hAnsi="Arial" w:cs="Arial"/>
                <w:sz w:val="14"/>
                <w:szCs w:val="14"/>
              </w:rPr>
              <w:t>Accounting profit (loss) before tax</w:t>
            </w:r>
          </w:p>
        </w:tc>
        <w:tc>
          <w:tcPr>
            <w:tcW w:w="552" w:type="pct"/>
            <w:vAlign w:val="bottom"/>
          </w:tcPr>
          <w:p w:rsidR="009D7A31" w:rsidRPr="009D7A31" w:rsidRDefault="009D7A31" w:rsidP="001D2A60">
            <w:pPr>
              <w:pBdr>
                <w:bottom w:val="double" w:sz="4" w:space="1" w:color="auto"/>
              </w:pBd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266,545</w:t>
            </w:r>
          </w:p>
        </w:tc>
        <w:tc>
          <w:tcPr>
            <w:tcW w:w="551" w:type="pct"/>
            <w:vAlign w:val="bottom"/>
          </w:tcPr>
          <w:p w:rsidR="009D7A31" w:rsidRPr="009D7A31" w:rsidRDefault="009D7A31" w:rsidP="001D2A60">
            <w:pPr>
              <w:pBdr>
                <w:bottom w:val="double" w:sz="4" w:space="1" w:color="auto"/>
              </w:pBd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619,396</w:t>
            </w:r>
          </w:p>
        </w:tc>
        <w:tc>
          <w:tcPr>
            <w:tcW w:w="552" w:type="pct"/>
            <w:vAlign w:val="bottom"/>
          </w:tcPr>
          <w:p w:rsidR="009D7A31" w:rsidRPr="009D7A31" w:rsidRDefault="009D7A31" w:rsidP="001D2A60">
            <w:pPr>
              <w:pBdr>
                <w:bottom w:val="double" w:sz="4" w:space="1" w:color="auto"/>
              </w:pBdr>
              <w:tabs>
                <w:tab w:val="decimal" w:pos="742"/>
              </w:tabs>
              <w:spacing w:line="280" w:lineRule="exact"/>
              <w:rPr>
                <w:rFonts w:ascii="Arial" w:hAnsi="Arial" w:cs="Arial"/>
                <w:spacing w:val="-4"/>
                <w:sz w:val="14"/>
                <w:szCs w:val="14"/>
              </w:rPr>
            </w:pPr>
            <w:r w:rsidRPr="009D7A31">
              <w:rPr>
                <w:rFonts w:ascii="Arial" w:hAnsi="Arial" w:cs="Arial"/>
                <w:spacing w:val="-4"/>
                <w:sz w:val="14"/>
                <w:szCs w:val="14"/>
              </w:rPr>
              <w:t>619,060</w:t>
            </w:r>
          </w:p>
        </w:tc>
        <w:tc>
          <w:tcPr>
            <w:tcW w:w="551" w:type="pct"/>
            <w:vAlign w:val="bottom"/>
          </w:tcPr>
          <w:p w:rsidR="009D7A31" w:rsidRPr="009D7A31" w:rsidRDefault="009D7A31" w:rsidP="001D2A60">
            <w:pPr>
              <w:pBdr>
                <w:bottom w:val="double" w:sz="4" w:space="1" w:color="auto"/>
              </w:pBdr>
              <w:tabs>
                <w:tab w:val="decimal" w:pos="701"/>
              </w:tabs>
              <w:spacing w:line="280" w:lineRule="exact"/>
              <w:rPr>
                <w:rFonts w:ascii="Arial" w:hAnsi="Arial" w:cs="Arial"/>
                <w:spacing w:val="-4"/>
                <w:sz w:val="14"/>
                <w:szCs w:val="14"/>
              </w:rPr>
            </w:pPr>
            <w:r w:rsidRPr="009D7A31">
              <w:rPr>
                <w:rFonts w:ascii="Arial" w:hAnsi="Arial" w:cs="Arial"/>
                <w:spacing w:val="-4"/>
                <w:sz w:val="14"/>
                <w:szCs w:val="14"/>
              </w:rPr>
              <w:t>(60,126)</w:t>
            </w:r>
          </w:p>
        </w:tc>
        <w:tc>
          <w:tcPr>
            <w:tcW w:w="547" w:type="pct"/>
            <w:vAlign w:val="bottom"/>
          </w:tcPr>
          <w:p w:rsidR="009D7A31" w:rsidRPr="009D7A31" w:rsidRDefault="009D7A31" w:rsidP="001D2A60">
            <w:pPr>
              <w:pBdr>
                <w:bottom w:val="double" w:sz="4" w:space="1" w:color="auto"/>
              </w:pBdr>
              <w:tabs>
                <w:tab w:val="decimal" w:pos="701"/>
              </w:tabs>
              <w:spacing w:line="280" w:lineRule="exact"/>
              <w:rPr>
                <w:rFonts w:ascii="Arial" w:hAnsi="Arial" w:cs="Arial"/>
                <w:spacing w:val="-4"/>
                <w:sz w:val="14"/>
                <w:szCs w:val="14"/>
              </w:rPr>
            </w:pPr>
            <w:r w:rsidRPr="009D7A31">
              <w:rPr>
                <w:rFonts w:ascii="Arial" w:hAnsi="Arial" w:cs="Arial"/>
                <w:spacing w:val="-4"/>
                <w:sz w:val="14"/>
                <w:szCs w:val="14"/>
              </w:rPr>
              <w:t>(13)</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p>
        </w:tc>
        <w:tc>
          <w:tcPr>
            <w:tcW w:w="552" w:type="pct"/>
            <w:vAlign w:val="bottom"/>
          </w:tcPr>
          <w:p w:rsidR="009D7A31" w:rsidRPr="009D7A31" w:rsidRDefault="009D7A31" w:rsidP="009D7A31">
            <w:pPr>
              <w:tabs>
                <w:tab w:val="decimal" w:pos="612"/>
              </w:tabs>
              <w:spacing w:line="280" w:lineRule="exact"/>
              <w:ind w:right="-63"/>
              <w:jc w:val="thaiDistribute"/>
              <w:rPr>
                <w:rFonts w:ascii="Arial" w:hAnsi="Arial" w:cs="Arial"/>
                <w:spacing w:val="-4"/>
                <w:sz w:val="14"/>
                <w:szCs w:val="14"/>
              </w:rPr>
            </w:pPr>
          </w:p>
        </w:tc>
        <w:tc>
          <w:tcPr>
            <w:tcW w:w="551" w:type="pct"/>
            <w:vAlign w:val="bottom"/>
          </w:tcPr>
          <w:p w:rsidR="009D7A31" w:rsidRPr="009D7A31" w:rsidRDefault="009D7A31" w:rsidP="009D7A31">
            <w:pPr>
              <w:tabs>
                <w:tab w:val="decimal" w:pos="612"/>
              </w:tabs>
              <w:spacing w:line="280" w:lineRule="exact"/>
              <w:ind w:right="-63"/>
              <w:jc w:val="thaiDistribute"/>
              <w:rPr>
                <w:rFonts w:ascii="Arial" w:hAnsi="Arial" w:cs="Arial"/>
                <w:spacing w:val="-4"/>
                <w:sz w:val="14"/>
                <w:szCs w:val="14"/>
              </w:rPr>
            </w:pPr>
          </w:p>
        </w:tc>
        <w:tc>
          <w:tcPr>
            <w:tcW w:w="552" w:type="pct"/>
            <w:vAlign w:val="bottom"/>
          </w:tcPr>
          <w:p w:rsidR="009D7A31" w:rsidRPr="009D7A31" w:rsidRDefault="009D7A31" w:rsidP="009D7A31">
            <w:pPr>
              <w:tabs>
                <w:tab w:val="decimal" w:pos="612"/>
              </w:tabs>
              <w:spacing w:line="280" w:lineRule="exact"/>
              <w:ind w:right="-18"/>
              <w:rPr>
                <w:rFonts w:ascii="Arial" w:hAnsi="Arial" w:cs="Arial"/>
                <w:spacing w:val="-4"/>
                <w:sz w:val="14"/>
                <w:szCs w:val="14"/>
              </w:rPr>
            </w:pPr>
          </w:p>
        </w:tc>
        <w:tc>
          <w:tcPr>
            <w:tcW w:w="551" w:type="pct"/>
            <w:vAlign w:val="bottom"/>
          </w:tcPr>
          <w:p w:rsidR="009D7A31" w:rsidRPr="009D7A31" w:rsidRDefault="009D7A31" w:rsidP="009D7A31">
            <w:pPr>
              <w:tabs>
                <w:tab w:val="decimal" w:pos="612"/>
              </w:tabs>
              <w:spacing w:line="280" w:lineRule="exact"/>
              <w:ind w:right="-18"/>
              <w:rPr>
                <w:rFonts w:ascii="Arial" w:hAnsi="Arial" w:cs="Arial"/>
                <w:spacing w:val="-4"/>
                <w:sz w:val="14"/>
                <w:szCs w:val="14"/>
              </w:rPr>
            </w:pPr>
          </w:p>
        </w:tc>
        <w:tc>
          <w:tcPr>
            <w:tcW w:w="547" w:type="pct"/>
            <w:vAlign w:val="bottom"/>
          </w:tcPr>
          <w:p w:rsidR="009D7A31" w:rsidRPr="009D7A31" w:rsidRDefault="009D7A31" w:rsidP="009D7A31">
            <w:pPr>
              <w:tabs>
                <w:tab w:val="decimal" w:pos="612"/>
              </w:tabs>
              <w:spacing w:line="280" w:lineRule="exact"/>
              <w:ind w:right="-18"/>
              <w:rPr>
                <w:rFonts w:ascii="Arial" w:hAnsi="Arial" w:cs="Arial"/>
                <w:spacing w:val="-4"/>
                <w:sz w:val="14"/>
                <w:szCs w:val="14"/>
              </w:rPr>
            </w:pP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cs/>
              </w:rPr>
            </w:pPr>
            <w:r w:rsidRPr="009D7A31">
              <w:rPr>
                <w:rFonts w:ascii="Arial" w:hAnsi="Arial" w:cs="Arial"/>
                <w:sz w:val="14"/>
                <w:szCs w:val="14"/>
              </w:rPr>
              <w:t>Applicable tax rate</w:t>
            </w:r>
          </w:p>
        </w:tc>
        <w:tc>
          <w:tcPr>
            <w:tcW w:w="552" w:type="pct"/>
            <w:vAlign w:val="bottom"/>
          </w:tcPr>
          <w:p w:rsidR="009D7A31" w:rsidRPr="009D7A31" w:rsidRDefault="009D7A31" w:rsidP="009D7A31">
            <w:pPr>
              <w:spacing w:line="280" w:lineRule="exact"/>
              <w:ind w:right="89"/>
              <w:jc w:val="right"/>
              <w:rPr>
                <w:rFonts w:ascii="Arial" w:hAnsi="Arial" w:cs="Arial"/>
                <w:spacing w:val="-4"/>
                <w:sz w:val="14"/>
                <w:szCs w:val="14"/>
              </w:rPr>
            </w:pPr>
            <w:r w:rsidRPr="009D7A31">
              <w:rPr>
                <w:rFonts w:ascii="Arial" w:hAnsi="Arial" w:cs="Arial"/>
                <w:spacing w:val="-4"/>
                <w:sz w:val="14"/>
                <w:szCs w:val="14"/>
              </w:rPr>
              <w:t>20%</w:t>
            </w:r>
          </w:p>
        </w:tc>
        <w:tc>
          <w:tcPr>
            <w:tcW w:w="551" w:type="pct"/>
            <w:vAlign w:val="bottom"/>
          </w:tcPr>
          <w:p w:rsidR="009D7A31" w:rsidRPr="009D7A31" w:rsidRDefault="009D7A31" w:rsidP="009D7A31">
            <w:pPr>
              <w:spacing w:line="280" w:lineRule="exact"/>
              <w:ind w:right="89"/>
              <w:jc w:val="right"/>
              <w:rPr>
                <w:rFonts w:ascii="Arial" w:hAnsi="Arial" w:cs="Arial"/>
                <w:spacing w:val="-4"/>
                <w:sz w:val="14"/>
                <w:szCs w:val="14"/>
              </w:rPr>
            </w:pPr>
            <w:r w:rsidRPr="009D7A31">
              <w:rPr>
                <w:rFonts w:ascii="Arial" w:hAnsi="Arial" w:cs="Arial"/>
                <w:spacing w:val="-4"/>
                <w:sz w:val="14"/>
                <w:szCs w:val="14"/>
              </w:rPr>
              <w:t>20%</w:t>
            </w:r>
          </w:p>
        </w:tc>
        <w:tc>
          <w:tcPr>
            <w:tcW w:w="552" w:type="pct"/>
            <w:vAlign w:val="bottom"/>
          </w:tcPr>
          <w:p w:rsidR="009D7A31" w:rsidRPr="009D7A31" w:rsidRDefault="009D7A31" w:rsidP="009D7A31">
            <w:pPr>
              <w:spacing w:line="280" w:lineRule="exact"/>
              <w:ind w:right="89"/>
              <w:jc w:val="right"/>
              <w:rPr>
                <w:rFonts w:ascii="Arial" w:hAnsi="Arial" w:cs="Arial"/>
                <w:spacing w:val="-4"/>
                <w:sz w:val="14"/>
                <w:szCs w:val="14"/>
              </w:rPr>
            </w:pPr>
            <w:r w:rsidRPr="009D7A31">
              <w:rPr>
                <w:rFonts w:ascii="Arial" w:hAnsi="Arial" w:cs="Arial"/>
                <w:spacing w:val="-4"/>
                <w:sz w:val="14"/>
                <w:szCs w:val="14"/>
              </w:rPr>
              <w:t>20%</w:t>
            </w:r>
          </w:p>
        </w:tc>
        <w:tc>
          <w:tcPr>
            <w:tcW w:w="551" w:type="pct"/>
            <w:vAlign w:val="bottom"/>
          </w:tcPr>
          <w:p w:rsidR="009D7A31" w:rsidRPr="009D7A31" w:rsidRDefault="009D7A31" w:rsidP="009D7A31">
            <w:pPr>
              <w:spacing w:line="280" w:lineRule="exact"/>
              <w:ind w:right="89"/>
              <w:jc w:val="right"/>
              <w:rPr>
                <w:rFonts w:ascii="Arial" w:hAnsi="Arial" w:cs="Arial"/>
                <w:spacing w:val="-4"/>
                <w:sz w:val="14"/>
                <w:szCs w:val="14"/>
              </w:rPr>
            </w:pPr>
            <w:r w:rsidRPr="009D7A31">
              <w:rPr>
                <w:rFonts w:ascii="Arial" w:hAnsi="Arial" w:cs="Arial"/>
                <w:spacing w:val="-4"/>
                <w:sz w:val="14"/>
                <w:szCs w:val="14"/>
              </w:rPr>
              <w:t>20%</w:t>
            </w:r>
          </w:p>
        </w:tc>
        <w:tc>
          <w:tcPr>
            <w:tcW w:w="547" w:type="pct"/>
            <w:vAlign w:val="bottom"/>
          </w:tcPr>
          <w:p w:rsidR="009D7A31" w:rsidRPr="009D7A31" w:rsidRDefault="009D7A31" w:rsidP="009D7A31">
            <w:pPr>
              <w:spacing w:line="280" w:lineRule="exact"/>
              <w:ind w:right="89"/>
              <w:jc w:val="right"/>
              <w:rPr>
                <w:rFonts w:ascii="Arial" w:hAnsi="Arial" w:cs="Arial"/>
                <w:spacing w:val="-4"/>
                <w:sz w:val="14"/>
                <w:szCs w:val="14"/>
              </w:rPr>
            </w:pPr>
            <w:r w:rsidRPr="009D7A31">
              <w:rPr>
                <w:rFonts w:ascii="Arial" w:hAnsi="Arial" w:cs="Arial"/>
                <w:spacing w:val="-4"/>
                <w:sz w:val="14"/>
                <w:szCs w:val="14"/>
              </w:rPr>
              <w:t>20%</w:t>
            </w:r>
          </w:p>
        </w:tc>
      </w:tr>
      <w:tr w:rsidR="009D7A31" w:rsidRPr="009D7A31" w:rsidTr="009D7A31">
        <w:tc>
          <w:tcPr>
            <w:tcW w:w="2247" w:type="pct"/>
          </w:tcPr>
          <w:p w:rsidR="009D7A31" w:rsidRPr="009D7A31" w:rsidRDefault="009D7A31" w:rsidP="009D7A31">
            <w:pPr>
              <w:tabs>
                <w:tab w:val="left" w:pos="540"/>
              </w:tabs>
              <w:spacing w:line="280" w:lineRule="exact"/>
              <w:ind w:left="222" w:right="-108" w:hanging="222"/>
              <w:rPr>
                <w:rFonts w:ascii="Arial" w:hAnsi="Arial" w:cs="Arial"/>
                <w:color w:val="000000"/>
                <w:sz w:val="14"/>
                <w:szCs w:val="14"/>
              </w:rPr>
            </w:pPr>
            <w:r w:rsidRPr="009D7A31">
              <w:rPr>
                <w:rFonts w:ascii="Arial" w:hAnsi="Arial" w:cs="Arial"/>
                <w:color w:val="000000"/>
                <w:sz w:val="14"/>
                <w:szCs w:val="14"/>
              </w:rPr>
              <w:t>Accounting profit (loss) before tax multiplied by</w:t>
            </w:r>
            <w:r>
              <w:rPr>
                <w:rFonts w:ascii="Arial" w:hAnsi="Arial" w:cs="Arial"/>
                <w:color w:val="000000"/>
                <w:sz w:val="14"/>
                <w:szCs w:val="14"/>
              </w:rPr>
              <w:t xml:space="preserve"> </w:t>
            </w:r>
            <w:r w:rsidRPr="009D7A31">
              <w:rPr>
                <w:rFonts w:ascii="Arial" w:hAnsi="Arial" w:cs="Arial"/>
                <w:sz w:val="14"/>
                <w:szCs w:val="14"/>
              </w:rPr>
              <w:t>income tax rate</w:t>
            </w:r>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53,309</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123,879</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123,812</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(12,025)</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(3)</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color w:val="000000"/>
                <w:sz w:val="14"/>
                <w:szCs w:val="14"/>
              </w:rPr>
            </w:pPr>
            <w:r w:rsidRPr="009D7A31">
              <w:rPr>
                <w:rFonts w:ascii="Arial" w:hAnsi="Arial" w:cs="Arial"/>
                <w:sz w:val="14"/>
                <w:szCs w:val="14"/>
              </w:rPr>
              <w:t>Effects of eliminated transactions</w:t>
            </w:r>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2,335</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689</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(2,208)</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1D2A60" w:rsidP="009D7A31">
            <w:pPr>
              <w:tabs>
                <w:tab w:val="left" w:pos="540"/>
              </w:tabs>
              <w:spacing w:line="280" w:lineRule="exact"/>
              <w:ind w:left="222" w:hanging="222"/>
              <w:rPr>
                <w:rFonts w:ascii="Arial" w:hAnsi="Arial" w:cs="Arial"/>
                <w:sz w:val="14"/>
                <w:szCs w:val="14"/>
              </w:rPr>
            </w:pPr>
            <w:r>
              <w:rPr>
                <w:rFonts w:ascii="Arial" w:hAnsi="Arial" w:cs="Arial"/>
                <w:sz w:val="14"/>
                <w:szCs w:val="14"/>
              </w:rPr>
              <w:t>Effects</w:t>
            </w:r>
            <w:r w:rsidR="009D7A31" w:rsidRPr="009D7A31">
              <w:rPr>
                <w:rFonts w:ascii="Arial" w:hAnsi="Arial" w:cs="Arial"/>
                <w:sz w:val="14"/>
                <w:szCs w:val="14"/>
              </w:rPr>
              <w:t xml:space="preserve"> of business combination under common control</w:t>
            </w:r>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34</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(20,046)</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(12,503)</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sz w:val="14"/>
                <w:szCs w:val="14"/>
              </w:rPr>
              <w:t xml:space="preserve">Temporary differences and </w:t>
            </w:r>
            <w:r w:rsidR="001D2A60">
              <w:rPr>
                <w:rFonts w:ascii="Arial" w:hAnsi="Arial" w:cs="Arial"/>
                <w:sz w:val="14"/>
                <w:szCs w:val="14"/>
              </w:rPr>
              <w:t xml:space="preserve">tax </w:t>
            </w:r>
            <w:r w:rsidRPr="009D7A31">
              <w:rPr>
                <w:rFonts w:ascii="Arial" w:hAnsi="Arial" w:cs="Arial"/>
                <w:sz w:val="14"/>
                <w:szCs w:val="14"/>
              </w:rPr>
              <w:t xml:space="preserve">loss </w:t>
            </w:r>
            <w:proofErr w:type="spellStart"/>
            <w:r w:rsidRPr="009D7A31">
              <w:rPr>
                <w:rFonts w:ascii="Arial" w:hAnsi="Arial" w:cs="Arial"/>
                <w:sz w:val="14"/>
                <w:szCs w:val="14"/>
              </w:rPr>
              <w:t>utilised</w:t>
            </w:r>
            <w:proofErr w:type="spellEnd"/>
            <w:r w:rsidRPr="009D7A31">
              <w:rPr>
                <w:rFonts w:ascii="Arial" w:hAnsi="Arial" w:cs="Arial"/>
                <w:sz w:val="14"/>
                <w:szCs w:val="14"/>
              </w:rPr>
              <w:t xml:space="preserve"> during the year for which deferred tax assets were not previously </w:t>
            </w:r>
            <w:proofErr w:type="spellStart"/>
            <w:r w:rsidRPr="009D7A31">
              <w:rPr>
                <w:rFonts w:ascii="Arial" w:hAnsi="Arial" w:cs="Arial"/>
                <w:sz w:val="14"/>
                <w:szCs w:val="14"/>
              </w:rPr>
              <w:t>recognised</w:t>
            </w:r>
            <w:proofErr w:type="spellEnd"/>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(35,175)</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(51,373)</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(29,766)</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sz w:val="14"/>
                <w:szCs w:val="14"/>
              </w:rPr>
              <w:t xml:space="preserve">Tax losses for the year for which deferred tax assets were not </w:t>
            </w:r>
            <w:proofErr w:type="spellStart"/>
            <w:r w:rsidRPr="009D7A31">
              <w:rPr>
                <w:rFonts w:ascii="Arial" w:hAnsi="Arial" w:cs="Arial"/>
                <w:sz w:val="14"/>
                <w:szCs w:val="14"/>
              </w:rPr>
              <w:t>recognised</w:t>
            </w:r>
            <w:proofErr w:type="spellEnd"/>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31,004</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17,209</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43,293</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1,028</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3</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sz w:val="14"/>
                <w:szCs w:val="14"/>
              </w:rPr>
              <w:t xml:space="preserve">Temporary differences for the year for which deferred tax assets were not </w:t>
            </w:r>
            <w:proofErr w:type="spellStart"/>
            <w:r w:rsidRPr="009D7A31">
              <w:rPr>
                <w:rFonts w:ascii="Arial" w:hAnsi="Arial" w:cs="Arial"/>
                <w:sz w:val="14"/>
                <w:szCs w:val="14"/>
              </w:rPr>
              <w:t>recognised</w:t>
            </w:r>
            <w:proofErr w:type="spellEnd"/>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17,471</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74,733</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51,630</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9,917</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pacing w:val="-2"/>
                <w:sz w:val="14"/>
                <w:szCs w:val="14"/>
              </w:rPr>
            </w:pPr>
            <w:r w:rsidRPr="009D7A31">
              <w:rPr>
                <w:rFonts w:ascii="Arial" w:hAnsi="Arial" w:cs="Arial"/>
                <w:spacing w:val="-2"/>
                <w:sz w:val="14"/>
                <w:szCs w:val="14"/>
              </w:rPr>
              <w:t xml:space="preserve">Reversal of previously </w:t>
            </w:r>
            <w:proofErr w:type="spellStart"/>
            <w:r w:rsidRPr="009D7A31">
              <w:rPr>
                <w:rFonts w:ascii="Arial" w:hAnsi="Arial" w:cs="Arial"/>
                <w:spacing w:val="-2"/>
                <w:sz w:val="14"/>
                <w:szCs w:val="14"/>
              </w:rPr>
              <w:t>recognised</w:t>
            </w:r>
            <w:proofErr w:type="spellEnd"/>
            <w:r w:rsidRPr="009D7A31">
              <w:rPr>
                <w:rFonts w:ascii="Arial" w:hAnsi="Arial" w:cs="Arial"/>
                <w:spacing w:val="-2"/>
                <w:sz w:val="14"/>
                <w:szCs w:val="14"/>
              </w:rPr>
              <w:t xml:space="preserve"> deferred tax assets</w:t>
            </w:r>
          </w:p>
        </w:tc>
        <w:tc>
          <w:tcPr>
            <w:tcW w:w="552" w:type="pct"/>
            <w:vAlign w:val="bottom"/>
          </w:tcPr>
          <w:p w:rsidR="009D7A31" w:rsidRPr="009D7A31" w:rsidRDefault="009D7A31" w:rsidP="001D2A60">
            <w:pPr>
              <w:tabs>
                <w:tab w:val="decimal" w:pos="701"/>
              </w:tabs>
              <w:spacing w:line="280" w:lineRule="exact"/>
              <w:jc w:val="thaiDistribute"/>
              <w:rPr>
                <w:rFonts w:ascii="Arial" w:hAnsi="Arial" w:cs="Arial"/>
                <w:spacing w:val="-4"/>
                <w:sz w:val="14"/>
                <w:szCs w:val="14"/>
              </w:rPr>
            </w:pPr>
            <w:r w:rsidRPr="009D7A31">
              <w:rPr>
                <w:rFonts w:ascii="Arial" w:hAnsi="Arial" w:cs="Arial"/>
                <w:spacing w:val="-4"/>
                <w:sz w:val="14"/>
                <w:szCs w:val="14"/>
              </w:rPr>
              <w:t>1,096</w:t>
            </w:r>
          </w:p>
        </w:tc>
        <w:tc>
          <w:tcPr>
            <w:tcW w:w="551" w:type="pct"/>
            <w:vAlign w:val="bottom"/>
          </w:tcPr>
          <w:p w:rsidR="009D7A31" w:rsidRPr="009D7A31" w:rsidRDefault="009D7A31" w:rsidP="001D2A60">
            <w:pPr>
              <w:tabs>
                <w:tab w:val="decimal" w:pos="742"/>
              </w:tabs>
              <w:spacing w:line="280" w:lineRule="exact"/>
              <w:jc w:val="thaiDistribute"/>
              <w:rPr>
                <w:rFonts w:ascii="Arial" w:hAnsi="Arial" w:cs="Arial"/>
                <w:spacing w:val="-4"/>
                <w:sz w:val="14"/>
                <w:szCs w:val="14"/>
              </w:rPr>
            </w:pPr>
            <w:r w:rsidRPr="009D7A31">
              <w:rPr>
                <w:rFonts w:ascii="Arial" w:hAnsi="Arial" w:cs="Arial"/>
                <w:spacing w:val="-4"/>
                <w:sz w:val="14"/>
                <w:szCs w:val="14"/>
              </w:rPr>
              <w:t>2,140</w:t>
            </w:r>
          </w:p>
        </w:tc>
        <w:tc>
          <w:tcPr>
            <w:tcW w:w="552"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37,793</w:t>
            </w:r>
          </w:p>
        </w:tc>
        <w:tc>
          <w:tcPr>
            <w:tcW w:w="551" w:type="pct"/>
            <w:vAlign w:val="bottom"/>
          </w:tcPr>
          <w:p w:rsidR="009D7A31" w:rsidRPr="009D7A31" w:rsidRDefault="009D7A31" w:rsidP="001D2A60">
            <w:pPr>
              <w:tabs>
                <w:tab w:val="decimal" w:pos="742"/>
              </w:tabs>
              <w:spacing w:line="280" w:lineRule="exact"/>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tabs>
                <w:tab w:val="decimal" w:pos="701"/>
              </w:tabs>
              <w:spacing w:line="280" w:lineRule="exact"/>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color w:val="000000"/>
                <w:sz w:val="14"/>
                <w:szCs w:val="14"/>
              </w:rPr>
              <w:t>Effects of:</w:t>
            </w:r>
          </w:p>
        </w:tc>
        <w:tc>
          <w:tcPr>
            <w:tcW w:w="552" w:type="pct"/>
            <w:vAlign w:val="bottom"/>
          </w:tcPr>
          <w:p w:rsidR="009D7A31" w:rsidRPr="009D7A31" w:rsidRDefault="009D7A31" w:rsidP="001D2A60">
            <w:pPr>
              <w:tabs>
                <w:tab w:val="decimal" w:pos="701"/>
                <w:tab w:val="decimal" w:pos="792"/>
              </w:tabs>
              <w:spacing w:line="280" w:lineRule="exact"/>
              <w:ind w:right="-18"/>
              <w:jc w:val="thaiDistribute"/>
              <w:rPr>
                <w:rFonts w:ascii="Arial" w:hAnsi="Arial" w:cs="Arial"/>
                <w:spacing w:val="-4"/>
                <w:sz w:val="14"/>
                <w:szCs w:val="14"/>
              </w:rPr>
            </w:pPr>
          </w:p>
        </w:tc>
        <w:tc>
          <w:tcPr>
            <w:tcW w:w="551" w:type="pct"/>
            <w:vAlign w:val="bottom"/>
          </w:tcPr>
          <w:p w:rsidR="009D7A31" w:rsidRPr="009D7A31" w:rsidRDefault="009D7A31" w:rsidP="001D2A60">
            <w:pPr>
              <w:tabs>
                <w:tab w:val="decimal" w:pos="742"/>
                <w:tab w:val="decimal" w:pos="792"/>
              </w:tabs>
              <w:spacing w:line="280" w:lineRule="exact"/>
              <w:ind w:right="-18"/>
              <w:jc w:val="thaiDistribute"/>
              <w:rPr>
                <w:rFonts w:ascii="Arial" w:hAnsi="Arial" w:cs="Arial"/>
                <w:spacing w:val="-4"/>
                <w:sz w:val="14"/>
                <w:szCs w:val="14"/>
              </w:rPr>
            </w:pPr>
          </w:p>
        </w:tc>
        <w:tc>
          <w:tcPr>
            <w:tcW w:w="552" w:type="pct"/>
            <w:vAlign w:val="bottom"/>
          </w:tcPr>
          <w:p w:rsidR="009D7A31" w:rsidRPr="009D7A31" w:rsidRDefault="009D7A31" w:rsidP="001D2A60">
            <w:pPr>
              <w:tabs>
                <w:tab w:val="decimal" w:pos="742"/>
                <w:tab w:val="decimal" w:pos="792"/>
              </w:tabs>
              <w:spacing w:line="280" w:lineRule="exact"/>
              <w:ind w:right="-18"/>
              <w:rPr>
                <w:rFonts w:ascii="Arial" w:hAnsi="Arial" w:cs="Arial"/>
                <w:spacing w:val="-4"/>
                <w:sz w:val="14"/>
                <w:szCs w:val="14"/>
              </w:rPr>
            </w:pPr>
          </w:p>
        </w:tc>
        <w:tc>
          <w:tcPr>
            <w:tcW w:w="551" w:type="pct"/>
            <w:vAlign w:val="bottom"/>
          </w:tcPr>
          <w:p w:rsidR="009D7A31" w:rsidRPr="009D7A31" w:rsidRDefault="009D7A31" w:rsidP="001D2A60">
            <w:pPr>
              <w:tabs>
                <w:tab w:val="decimal" w:pos="742"/>
                <w:tab w:val="decimal" w:pos="792"/>
              </w:tabs>
              <w:spacing w:line="280" w:lineRule="exact"/>
              <w:ind w:right="-18"/>
              <w:rPr>
                <w:rFonts w:ascii="Arial" w:hAnsi="Arial" w:cs="Arial"/>
                <w:spacing w:val="-4"/>
                <w:sz w:val="14"/>
                <w:szCs w:val="14"/>
              </w:rPr>
            </w:pPr>
          </w:p>
        </w:tc>
        <w:tc>
          <w:tcPr>
            <w:tcW w:w="547" w:type="pct"/>
            <w:vAlign w:val="bottom"/>
          </w:tcPr>
          <w:p w:rsidR="009D7A31" w:rsidRPr="009D7A31" w:rsidRDefault="009D7A31" w:rsidP="001D2A60">
            <w:pPr>
              <w:tabs>
                <w:tab w:val="decimal" w:pos="701"/>
                <w:tab w:val="decimal" w:pos="792"/>
              </w:tabs>
              <w:spacing w:line="280" w:lineRule="exact"/>
              <w:ind w:right="-18"/>
              <w:rPr>
                <w:rFonts w:ascii="Arial" w:hAnsi="Arial" w:cs="Arial"/>
                <w:spacing w:val="-4"/>
                <w:sz w:val="14"/>
                <w:szCs w:val="14"/>
              </w:rPr>
            </w:pPr>
          </w:p>
        </w:tc>
      </w:tr>
      <w:tr w:rsidR="009D7A31" w:rsidRPr="009D7A31" w:rsidTr="009D7A31">
        <w:tc>
          <w:tcPr>
            <w:tcW w:w="2247" w:type="pct"/>
          </w:tcPr>
          <w:p w:rsidR="009D7A31" w:rsidRPr="009D7A31" w:rsidRDefault="009D7A31" w:rsidP="00D8532F">
            <w:pPr>
              <w:tabs>
                <w:tab w:val="left" w:pos="540"/>
              </w:tabs>
              <w:spacing w:line="280" w:lineRule="exact"/>
              <w:ind w:left="222" w:hanging="222"/>
              <w:rPr>
                <w:rFonts w:ascii="Arial" w:hAnsi="Arial" w:cs="Arial"/>
                <w:sz w:val="14"/>
                <w:szCs w:val="14"/>
              </w:rPr>
            </w:pPr>
            <w:r w:rsidRPr="009D7A31">
              <w:rPr>
                <w:rFonts w:ascii="Arial" w:hAnsi="Arial" w:cs="Arial"/>
                <w:sz w:val="14"/>
                <w:szCs w:val="14"/>
              </w:rPr>
              <w:tab/>
              <w:t xml:space="preserve">Promotional privileges (Note </w:t>
            </w:r>
            <w:r w:rsidR="00D8532F">
              <w:rPr>
                <w:rFonts w:ascii="Arial" w:hAnsi="Arial" w:cs="Arial"/>
                <w:sz w:val="14"/>
                <w:szCs w:val="14"/>
              </w:rPr>
              <w:t>22</w:t>
            </w:r>
            <w:r w:rsidRPr="009D7A31">
              <w:rPr>
                <w:rFonts w:ascii="Arial" w:hAnsi="Arial" w:cs="Arial"/>
                <w:sz w:val="14"/>
                <w:szCs w:val="14"/>
              </w:rPr>
              <w:t>)</w:t>
            </w:r>
          </w:p>
        </w:tc>
        <w:tc>
          <w:tcPr>
            <w:tcW w:w="552" w:type="pct"/>
            <w:vAlign w:val="bottom"/>
          </w:tcPr>
          <w:p w:rsidR="009D7A31" w:rsidRPr="009D7A31" w:rsidRDefault="009D7A31" w:rsidP="001D2A60">
            <w:pPr>
              <w:pBdr>
                <w:top w:val="single" w:sz="4" w:space="1" w:color="auto"/>
                <w:left w:val="single" w:sz="4" w:space="4"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(91,281)</w:t>
            </w:r>
          </w:p>
        </w:tc>
        <w:tc>
          <w:tcPr>
            <w:tcW w:w="551" w:type="pct"/>
            <w:vAlign w:val="bottom"/>
          </w:tcPr>
          <w:p w:rsidR="009D7A31" w:rsidRPr="009D7A31" w:rsidRDefault="009D7A31" w:rsidP="001D2A60">
            <w:pPr>
              <w:pBdr>
                <w:top w:val="single" w:sz="4" w:space="1" w:color="auto"/>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(172,739)</w:t>
            </w:r>
          </w:p>
        </w:tc>
        <w:tc>
          <w:tcPr>
            <w:tcW w:w="552" w:type="pct"/>
            <w:vAlign w:val="bottom"/>
          </w:tcPr>
          <w:p w:rsidR="009D7A31" w:rsidRPr="009D7A31" w:rsidRDefault="009D7A31" w:rsidP="001D2A60">
            <w:pPr>
              <w:pBdr>
                <w:top w:val="single" w:sz="4" w:space="1" w:color="auto"/>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(187,664)</w:t>
            </w:r>
          </w:p>
        </w:tc>
        <w:tc>
          <w:tcPr>
            <w:tcW w:w="551" w:type="pct"/>
            <w:vAlign w:val="bottom"/>
          </w:tcPr>
          <w:p w:rsidR="009D7A31" w:rsidRPr="009D7A31" w:rsidRDefault="009D7A31" w:rsidP="001D2A60">
            <w:pPr>
              <w:pBdr>
                <w:top w:val="single" w:sz="4" w:space="1" w:color="auto"/>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pBdr>
                <w:top w:val="single" w:sz="4" w:space="1" w:color="auto"/>
                <w:left w:val="single" w:sz="4" w:space="4"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sz w:val="14"/>
                <w:szCs w:val="14"/>
              </w:rPr>
              <w:tab/>
              <w:t>Exempt revenues and non-deductible expenses</w:t>
            </w:r>
          </w:p>
        </w:tc>
        <w:tc>
          <w:tcPr>
            <w:tcW w:w="552" w:type="pct"/>
            <w:vAlign w:val="bottom"/>
          </w:tcPr>
          <w:p w:rsidR="009D7A31" w:rsidRPr="009D7A31" w:rsidRDefault="009D7A31" w:rsidP="001D2A60">
            <w:pPr>
              <w:pBdr>
                <w:left w:val="single" w:sz="4" w:space="4"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35,905</w:t>
            </w:r>
          </w:p>
        </w:tc>
        <w:tc>
          <w:tcPr>
            <w:tcW w:w="551" w:type="pct"/>
            <w:vAlign w:val="bottom"/>
          </w:tcPr>
          <w:p w:rsidR="009D7A31" w:rsidRPr="009D7A31" w:rsidRDefault="009D7A31" w:rsidP="001D2A60">
            <w:pPr>
              <w:pBdr>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27,896</w:t>
            </w:r>
          </w:p>
        </w:tc>
        <w:tc>
          <w:tcPr>
            <w:tcW w:w="552" w:type="pct"/>
            <w:vAlign w:val="bottom"/>
          </w:tcPr>
          <w:p w:rsidR="009D7A31" w:rsidRPr="009D7A31" w:rsidRDefault="009D7A31" w:rsidP="001D2A60">
            <w:pPr>
              <w:pBdr>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17,215</w:t>
            </w:r>
          </w:p>
        </w:tc>
        <w:tc>
          <w:tcPr>
            <w:tcW w:w="551" w:type="pct"/>
            <w:vAlign w:val="bottom"/>
          </w:tcPr>
          <w:p w:rsidR="009D7A31" w:rsidRPr="009D7A31" w:rsidRDefault="009D7A31" w:rsidP="001D2A60">
            <w:pPr>
              <w:pBdr>
                <w:left w:val="single" w:sz="4" w:space="4"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1,080</w:t>
            </w:r>
          </w:p>
        </w:tc>
        <w:tc>
          <w:tcPr>
            <w:tcW w:w="547" w:type="pct"/>
            <w:vAlign w:val="bottom"/>
          </w:tcPr>
          <w:p w:rsidR="009D7A31" w:rsidRPr="009D7A31" w:rsidRDefault="009D7A31" w:rsidP="001D2A60">
            <w:pPr>
              <w:pBdr>
                <w:left w:val="single" w:sz="4" w:space="4"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hanging="222"/>
              <w:rPr>
                <w:rFonts w:ascii="Arial" w:hAnsi="Arial" w:cs="Arial"/>
                <w:sz w:val="14"/>
                <w:szCs w:val="14"/>
              </w:rPr>
            </w:pPr>
            <w:r w:rsidRPr="009D7A31">
              <w:rPr>
                <w:rFonts w:ascii="Arial" w:hAnsi="Arial" w:cs="Arial"/>
                <w:sz w:val="14"/>
                <w:szCs w:val="14"/>
              </w:rPr>
              <w:tab/>
              <w:t>Additional expense deductions allowed</w:t>
            </w:r>
          </w:p>
        </w:tc>
        <w:tc>
          <w:tcPr>
            <w:tcW w:w="552" w:type="pct"/>
            <w:vAlign w:val="bottom"/>
          </w:tcPr>
          <w:p w:rsidR="009D7A31" w:rsidRPr="009D7A31" w:rsidRDefault="009D7A31" w:rsidP="001D2A60">
            <w:pPr>
              <w:pBdr>
                <w:left w:val="single" w:sz="4" w:space="4" w:color="auto"/>
                <w:bottom w:val="single" w:sz="4" w:space="1"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(9)</w:t>
            </w:r>
          </w:p>
        </w:tc>
        <w:tc>
          <w:tcPr>
            <w:tcW w:w="551" w:type="pct"/>
            <w:vAlign w:val="bottom"/>
          </w:tcPr>
          <w:p w:rsidR="009D7A31" w:rsidRPr="009D7A31" w:rsidRDefault="009D7A31" w:rsidP="001D2A60">
            <w:pPr>
              <w:pBdr>
                <w:left w:val="single" w:sz="4" w:space="4" w:color="auto"/>
                <w:bottom w:val="single" w:sz="4" w:space="1"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(896)</w:t>
            </w:r>
          </w:p>
        </w:tc>
        <w:tc>
          <w:tcPr>
            <w:tcW w:w="552" w:type="pct"/>
            <w:vAlign w:val="bottom"/>
          </w:tcPr>
          <w:p w:rsidR="009D7A31" w:rsidRPr="009D7A31" w:rsidRDefault="009D7A31" w:rsidP="001D2A60">
            <w:pPr>
              <w:pBdr>
                <w:left w:val="single" w:sz="4" w:space="4" w:color="auto"/>
                <w:bottom w:val="single" w:sz="4" w:space="1"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(92)</w:t>
            </w:r>
          </w:p>
        </w:tc>
        <w:tc>
          <w:tcPr>
            <w:tcW w:w="551" w:type="pct"/>
            <w:vAlign w:val="bottom"/>
          </w:tcPr>
          <w:p w:rsidR="009D7A31" w:rsidRPr="009D7A31" w:rsidRDefault="009D7A31" w:rsidP="001D2A60">
            <w:pPr>
              <w:pBdr>
                <w:left w:val="single" w:sz="4" w:space="4" w:color="auto"/>
                <w:bottom w:val="single" w:sz="4" w:space="1" w:color="auto"/>
                <w:right w:val="single" w:sz="4" w:space="4" w:color="auto"/>
              </w:pBdr>
              <w:tabs>
                <w:tab w:val="decimal" w:pos="742"/>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pBdr>
                <w:left w:val="single" w:sz="4" w:space="4" w:color="auto"/>
                <w:bottom w:val="single" w:sz="4" w:space="1" w:color="auto"/>
                <w:right w:val="single" w:sz="4" w:space="4" w:color="auto"/>
              </w:pBdr>
              <w:tabs>
                <w:tab w:val="decimal" w:pos="701"/>
              </w:tabs>
              <w:spacing w:line="280" w:lineRule="exact"/>
              <w:ind w:left="62" w:right="27"/>
              <w:jc w:val="thaiDistribute"/>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rPr>
                <w:rFonts w:ascii="Arial" w:hAnsi="Arial" w:cs="Arial"/>
                <w:sz w:val="14"/>
                <w:szCs w:val="14"/>
              </w:rPr>
            </w:pPr>
            <w:r w:rsidRPr="009D7A31">
              <w:rPr>
                <w:rFonts w:ascii="Arial" w:hAnsi="Arial" w:cs="Arial"/>
                <w:sz w:val="14"/>
                <w:szCs w:val="14"/>
              </w:rPr>
              <w:t>Total</w:t>
            </w:r>
          </w:p>
        </w:tc>
        <w:tc>
          <w:tcPr>
            <w:tcW w:w="552" w:type="pct"/>
            <w:vAlign w:val="bottom"/>
          </w:tcPr>
          <w:p w:rsidR="009D7A31" w:rsidRPr="009D7A31" w:rsidRDefault="009D7A31" w:rsidP="001D2A60">
            <w:pPr>
              <w:pBdr>
                <w:bottom w:val="single" w:sz="4" w:space="1" w:color="auto"/>
              </w:pBdr>
              <w:tabs>
                <w:tab w:val="decimal" w:pos="701"/>
              </w:tabs>
              <w:spacing w:line="280" w:lineRule="exact"/>
              <w:ind w:right="-63"/>
              <w:jc w:val="thaiDistribute"/>
              <w:rPr>
                <w:rFonts w:ascii="Arial" w:hAnsi="Arial" w:cs="Arial"/>
                <w:spacing w:val="-4"/>
                <w:sz w:val="14"/>
                <w:szCs w:val="14"/>
              </w:rPr>
            </w:pPr>
            <w:r w:rsidRPr="009D7A31">
              <w:rPr>
                <w:rFonts w:ascii="Arial" w:hAnsi="Arial" w:cs="Arial"/>
                <w:spacing w:val="-4"/>
                <w:sz w:val="14"/>
                <w:szCs w:val="14"/>
              </w:rPr>
              <w:t>(55,385)</w:t>
            </w:r>
          </w:p>
        </w:tc>
        <w:tc>
          <w:tcPr>
            <w:tcW w:w="551" w:type="pct"/>
            <w:vAlign w:val="bottom"/>
          </w:tcPr>
          <w:p w:rsidR="009D7A31" w:rsidRPr="009D7A31" w:rsidRDefault="009D7A31" w:rsidP="001D2A60">
            <w:pPr>
              <w:pBdr>
                <w:bottom w:val="single" w:sz="4" w:space="1" w:color="auto"/>
              </w:pBdr>
              <w:tabs>
                <w:tab w:val="decimal" w:pos="742"/>
              </w:tabs>
              <w:spacing w:line="280" w:lineRule="exact"/>
              <w:ind w:right="-63"/>
              <w:jc w:val="thaiDistribute"/>
              <w:rPr>
                <w:rFonts w:ascii="Arial" w:hAnsi="Arial" w:cs="Arial"/>
                <w:spacing w:val="-4"/>
                <w:sz w:val="14"/>
                <w:szCs w:val="14"/>
              </w:rPr>
            </w:pPr>
            <w:r w:rsidRPr="009D7A31">
              <w:rPr>
                <w:rFonts w:ascii="Arial" w:hAnsi="Arial" w:cs="Arial"/>
                <w:spacing w:val="-4"/>
                <w:sz w:val="14"/>
                <w:szCs w:val="14"/>
              </w:rPr>
              <w:t>(145,739)</w:t>
            </w:r>
          </w:p>
        </w:tc>
        <w:tc>
          <w:tcPr>
            <w:tcW w:w="552" w:type="pct"/>
            <w:vAlign w:val="bottom"/>
          </w:tcPr>
          <w:p w:rsidR="009D7A31" w:rsidRPr="009D7A31" w:rsidRDefault="009D7A31" w:rsidP="001D2A60">
            <w:pPr>
              <w:pBdr>
                <w:bottom w:val="single" w:sz="4" w:space="1" w:color="auto"/>
              </w:pBdr>
              <w:tabs>
                <w:tab w:val="decimal" w:pos="742"/>
              </w:tabs>
              <w:spacing w:line="280" w:lineRule="exact"/>
              <w:ind w:right="-63"/>
              <w:rPr>
                <w:rFonts w:ascii="Arial" w:hAnsi="Arial" w:cs="Arial"/>
                <w:spacing w:val="-4"/>
                <w:sz w:val="14"/>
                <w:szCs w:val="14"/>
              </w:rPr>
            </w:pPr>
            <w:r w:rsidRPr="009D7A31">
              <w:rPr>
                <w:rFonts w:ascii="Arial" w:hAnsi="Arial" w:cs="Arial"/>
                <w:spacing w:val="-4"/>
                <w:sz w:val="14"/>
                <w:szCs w:val="14"/>
              </w:rPr>
              <w:t>(170,541)</w:t>
            </w:r>
          </w:p>
        </w:tc>
        <w:tc>
          <w:tcPr>
            <w:tcW w:w="551" w:type="pct"/>
            <w:vAlign w:val="bottom"/>
          </w:tcPr>
          <w:p w:rsidR="009D7A31" w:rsidRPr="009D7A31" w:rsidRDefault="009D7A31" w:rsidP="001D2A60">
            <w:pPr>
              <w:pBdr>
                <w:bottom w:val="single" w:sz="4" w:space="1" w:color="auto"/>
              </w:pBdr>
              <w:tabs>
                <w:tab w:val="decimal" w:pos="742"/>
              </w:tabs>
              <w:spacing w:line="280" w:lineRule="exact"/>
              <w:ind w:right="-63"/>
              <w:rPr>
                <w:rFonts w:ascii="Arial" w:hAnsi="Arial" w:cs="Arial"/>
                <w:spacing w:val="-4"/>
                <w:sz w:val="14"/>
                <w:szCs w:val="14"/>
              </w:rPr>
            </w:pPr>
            <w:r w:rsidRPr="009D7A31">
              <w:rPr>
                <w:rFonts w:ascii="Arial" w:hAnsi="Arial" w:cs="Arial"/>
                <w:spacing w:val="-4"/>
                <w:sz w:val="14"/>
                <w:szCs w:val="14"/>
              </w:rPr>
              <w:t>1,080</w:t>
            </w:r>
          </w:p>
        </w:tc>
        <w:tc>
          <w:tcPr>
            <w:tcW w:w="547" w:type="pct"/>
            <w:vAlign w:val="bottom"/>
          </w:tcPr>
          <w:p w:rsidR="009D7A31" w:rsidRPr="009D7A31" w:rsidRDefault="009D7A31" w:rsidP="001D2A60">
            <w:pPr>
              <w:pBdr>
                <w:bottom w:val="single" w:sz="4" w:space="1" w:color="auto"/>
              </w:pBdr>
              <w:tabs>
                <w:tab w:val="decimal" w:pos="701"/>
              </w:tabs>
              <w:spacing w:line="280" w:lineRule="exact"/>
              <w:ind w:right="-63"/>
              <w:rPr>
                <w:rFonts w:ascii="Arial" w:hAnsi="Arial" w:cs="Arial"/>
                <w:spacing w:val="-4"/>
                <w:sz w:val="14"/>
                <w:szCs w:val="14"/>
              </w:rPr>
            </w:pPr>
            <w:r w:rsidRPr="009D7A31">
              <w:rPr>
                <w:rFonts w:ascii="Arial" w:hAnsi="Arial" w:cs="Arial"/>
                <w:spacing w:val="-4"/>
                <w:sz w:val="14"/>
                <w:szCs w:val="14"/>
              </w:rPr>
              <w:t>-</w:t>
            </w:r>
          </w:p>
        </w:tc>
      </w:tr>
      <w:tr w:rsidR="009D7A31" w:rsidRPr="009D7A31" w:rsidTr="009D7A31">
        <w:tc>
          <w:tcPr>
            <w:tcW w:w="2247" w:type="pct"/>
          </w:tcPr>
          <w:p w:rsidR="009D7A31" w:rsidRPr="009D7A31" w:rsidRDefault="009D7A31" w:rsidP="009D7A31">
            <w:pPr>
              <w:tabs>
                <w:tab w:val="left" w:pos="540"/>
              </w:tabs>
              <w:spacing w:line="280" w:lineRule="exact"/>
              <w:ind w:left="222" w:right="-108" w:hanging="222"/>
              <w:rPr>
                <w:rFonts w:ascii="Arial" w:hAnsi="Arial" w:cs="Arial"/>
                <w:color w:val="000000"/>
                <w:sz w:val="14"/>
                <w:szCs w:val="14"/>
              </w:rPr>
            </w:pPr>
            <w:r w:rsidRPr="009D7A31">
              <w:rPr>
                <w:rFonts w:ascii="Arial" w:hAnsi="Arial" w:cs="Arial"/>
                <w:color w:val="000000"/>
                <w:sz w:val="14"/>
                <w:szCs w:val="14"/>
              </w:rPr>
              <w:t xml:space="preserve">Income tax expenses reported in the statement of comprehensive income </w:t>
            </w:r>
          </w:p>
        </w:tc>
        <w:tc>
          <w:tcPr>
            <w:tcW w:w="552" w:type="pct"/>
            <w:vAlign w:val="bottom"/>
          </w:tcPr>
          <w:p w:rsidR="009D7A31" w:rsidRPr="009D7A31" w:rsidRDefault="009D7A31" w:rsidP="001D2A60">
            <w:pPr>
              <w:pBdr>
                <w:bottom w:val="double" w:sz="4" w:space="1" w:color="auto"/>
              </w:pBdr>
              <w:tabs>
                <w:tab w:val="decimal" w:pos="701"/>
              </w:tabs>
              <w:spacing w:line="280" w:lineRule="exact"/>
              <w:ind w:right="-63"/>
              <w:jc w:val="thaiDistribute"/>
              <w:rPr>
                <w:rFonts w:ascii="Arial" w:hAnsi="Arial" w:cs="Arial"/>
                <w:spacing w:val="-4"/>
                <w:sz w:val="14"/>
                <w:szCs w:val="14"/>
              </w:rPr>
            </w:pPr>
            <w:r w:rsidRPr="009D7A31">
              <w:rPr>
                <w:rFonts w:ascii="Arial" w:hAnsi="Arial" w:cs="Arial"/>
                <w:spacing w:val="-4"/>
                <w:sz w:val="14"/>
                <w:szCs w:val="14"/>
              </w:rPr>
              <w:t>14,689</w:t>
            </w:r>
          </w:p>
        </w:tc>
        <w:tc>
          <w:tcPr>
            <w:tcW w:w="551" w:type="pct"/>
            <w:vAlign w:val="bottom"/>
          </w:tcPr>
          <w:p w:rsidR="009D7A31" w:rsidRPr="009D7A31" w:rsidRDefault="009D7A31" w:rsidP="001D2A60">
            <w:pPr>
              <w:pBdr>
                <w:bottom w:val="double" w:sz="4" w:space="1" w:color="auto"/>
              </w:pBdr>
              <w:tabs>
                <w:tab w:val="decimal" w:pos="742"/>
              </w:tabs>
              <w:spacing w:line="280" w:lineRule="exact"/>
              <w:ind w:right="-63"/>
              <w:jc w:val="thaiDistribute"/>
              <w:rPr>
                <w:rFonts w:ascii="Arial" w:hAnsi="Arial" w:cs="Arial"/>
                <w:spacing w:val="-4"/>
                <w:sz w:val="14"/>
                <w:szCs w:val="14"/>
              </w:rPr>
            </w:pPr>
            <w:r w:rsidRPr="009D7A31">
              <w:rPr>
                <w:rFonts w:ascii="Arial" w:hAnsi="Arial" w:cs="Arial"/>
                <w:spacing w:val="-4"/>
                <w:sz w:val="14"/>
                <w:szCs w:val="14"/>
              </w:rPr>
              <w:t>1,492</w:t>
            </w:r>
          </w:p>
        </w:tc>
        <w:tc>
          <w:tcPr>
            <w:tcW w:w="552" w:type="pct"/>
            <w:vAlign w:val="bottom"/>
          </w:tcPr>
          <w:p w:rsidR="009D7A31" w:rsidRPr="009D7A31" w:rsidRDefault="009D7A31" w:rsidP="001D2A60">
            <w:pPr>
              <w:pBdr>
                <w:bottom w:val="double" w:sz="4" w:space="1" w:color="auto"/>
              </w:pBdr>
              <w:tabs>
                <w:tab w:val="decimal" w:pos="742"/>
              </w:tabs>
              <w:spacing w:line="280" w:lineRule="exact"/>
              <w:ind w:right="-63"/>
              <w:rPr>
                <w:rFonts w:ascii="Arial" w:hAnsi="Arial" w:cs="Arial"/>
                <w:spacing w:val="-4"/>
                <w:sz w:val="14"/>
                <w:szCs w:val="14"/>
              </w:rPr>
            </w:pPr>
            <w:r w:rsidRPr="009D7A31">
              <w:rPr>
                <w:rFonts w:ascii="Arial" w:hAnsi="Arial" w:cs="Arial"/>
                <w:spacing w:val="-4"/>
                <w:sz w:val="14"/>
                <w:szCs w:val="14"/>
              </w:rPr>
              <w:t>41,510</w:t>
            </w:r>
          </w:p>
        </w:tc>
        <w:tc>
          <w:tcPr>
            <w:tcW w:w="551" w:type="pct"/>
            <w:vAlign w:val="bottom"/>
          </w:tcPr>
          <w:p w:rsidR="009D7A31" w:rsidRPr="009D7A31" w:rsidRDefault="009D7A31" w:rsidP="001D2A60">
            <w:pPr>
              <w:pBdr>
                <w:bottom w:val="double" w:sz="4" w:space="1" w:color="auto"/>
              </w:pBdr>
              <w:tabs>
                <w:tab w:val="decimal" w:pos="742"/>
              </w:tabs>
              <w:spacing w:line="280" w:lineRule="exact"/>
              <w:ind w:right="-63"/>
              <w:rPr>
                <w:rFonts w:ascii="Arial" w:hAnsi="Arial" w:cs="Arial"/>
                <w:spacing w:val="-4"/>
                <w:sz w:val="14"/>
                <w:szCs w:val="14"/>
              </w:rPr>
            </w:pPr>
            <w:r w:rsidRPr="009D7A31">
              <w:rPr>
                <w:rFonts w:ascii="Arial" w:hAnsi="Arial" w:cs="Arial"/>
                <w:spacing w:val="-4"/>
                <w:sz w:val="14"/>
                <w:szCs w:val="14"/>
              </w:rPr>
              <w:t>-</w:t>
            </w:r>
          </w:p>
        </w:tc>
        <w:tc>
          <w:tcPr>
            <w:tcW w:w="547" w:type="pct"/>
            <w:vAlign w:val="bottom"/>
          </w:tcPr>
          <w:p w:rsidR="009D7A31" w:rsidRPr="009D7A31" w:rsidRDefault="009D7A31" w:rsidP="001D2A60">
            <w:pPr>
              <w:pBdr>
                <w:bottom w:val="double" w:sz="4" w:space="1" w:color="auto"/>
              </w:pBdr>
              <w:tabs>
                <w:tab w:val="decimal" w:pos="701"/>
              </w:tabs>
              <w:spacing w:line="280" w:lineRule="exact"/>
              <w:ind w:right="-63"/>
              <w:rPr>
                <w:rFonts w:ascii="Arial" w:hAnsi="Arial" w:cs="Arial"/>
                <w:spacing w:val="-4"/>
                <w:sz w:val="14"/>
                <w:szCs w:val="14"/>
              </w:rPr>
            </w:pPr>
            <w:r w:rsidRPr="009D7A31">
              <w:rPr>
                <w:rFonts w:ascii="Arial" w:hAnsi="Arial" w:cs="Arial"/>
                <w:spacing w:val="-4"/>
                <w:sz w:val="14"/>
                <w:szCs w:val="14"/>
              </w:rPr>
              <w:t>-</w:t>
            </w:r>
          </w:p>
        </w:tc>
      </w:tr>
    </w:tbl>
    <w:p w:rsidR="00827E09" w:rsidRDefault="00827E09" w:rsidP="00AF1AA8">
      <w:pPr>
        <w:tabs>
          <w:tab w:val="left" w:pos="540"/>
        </w:tabs>
        <w:spacing w:before="240" w:after="120" w:line="380" w:lineRule="exact"/>
        <w:ind w:left="547"/>
        <w:jc w:val="both"/>
        <w:rPr>
          <w:rFonts w:ascii="Arial" w:hAnsi="Arial" w:cs="Arial"/>
          <w:sz w:val="22"/>
          <w:szCs w:val="20"/>
        </w:rPr>
      </w:pPr>
      <w:r w:rsidRPr="00D1469A">
        <w:rPr>
          <w:rFonts w:ascii="Arial" w:hAnsi="Arial" w:cs="Arial"/>
          <w:sz w:val="22"/>
          <w:szCs w:val="20"/>
        </w:rPr>
        <w:t>The components of deferred tax assets and deferred tax liabilities are as follows:</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AF1AA8" w:rsidRPr="00AF1AA8" w:rsidTr="00AF1AA8">
        <w:tc>
          <w:tcPr>
            <w:tcW w:w="9180" w:type="dxa"/>
            <w:gridSpan w:val="5"/>
          </w:tcPr>
          <w:p w:rsidR="00AF1AA8" w:rsidRPr="00AF1AA8" w:rsidRDefault="00AF1AA8" w:rsidP="006038DF">
            <w:pPr>
              <w:tabs>
                <w:tab w:val="left" w:pos="540"/>
              </w:tabs>
              <w:spacing w:line="360" w:lineRule="exact"/>
              <w:ind w:right="-108"/>
              <w:jc w:val="right"/>
              <w:rPr>
                <w:rFonts w:ascii="Arial" w:hAnsi="Arial" w:cs="Arial"/>
                <w:spacing w:val="-4"/>
                <w:sz w:val="20"/>
                <w:szCs w:val="20"/>
              </w:rPr>
            </w:pPr>
            <w:r w:rsidRPr="00AF1AA8">
              <w:rPr>
                <w:rFonts w:ascii="Arial" w:hAnsi="Arial" w:cs="Arial"/>
                <w:spacing w:val="-4"/>
                <w:sz w:val="20"/>
                <w:szCs w:val="20"/>
              </w:rPr>
              <w:t>(Unit: Thousand Baht)</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jc w:val="thaiDistribute"/>
              <w:rPr>
                <w:rFonts w:ascii="Arial" w:hAnsi="Arial" w:cs="Arial"/>
                <w:sz w:val="20"/>
                <w:szCs w:val="20"/>
                <w:cs/>
              </w:rPr>
            </w:pPr>
          </w:p>
        </w:tc>
        <w:tc>
          <w:tcPr>
            <w:tcW w:w="5400" w:type="dxa"/>
            <w:gridSpan w:val="4"/>
            <w:tcBorders>
              <w:top w:val="nil"/>
              <w:left w:val="nil"/>
              <w:bottom w:val="nil"/>
            </w:tcBorders>
            <w:vAlign w:val="bottom"/>
          </w:tcPr>
          <w:p w:rsidR="00AF1AA8" w:rsidRPr="00AF1AA8" w:rsidRDefault="00AF1AA8" w:rsidP="006038DF">
            <w:pPr>
              <w:pBdr>
                <w:bottom w:val="single" w:sz="4" w:space="1" w:color="auto"/>
              </w:pBdr>
              <w:tabs>
                <w:tab w:val="left" w:pos="540"/>
              </w:tabs>
              <w:spacing w:line="360" w:lineRule="exact"/>
              <w:ind w:right="-108"/>
              <w:jc w:val="center"/>
              <w:rPr>
                <w:rFonts w:ascii="Arial" w:hAnsi="Arial" w:cs="Arial"/>
                <w:sz w:val="20"/>
                <w:szCs w:val="20"/>
              </w:rPr>
            </w:pPr>
            <w:r w:rsidRPr="00AF1AA8">
              <w:rPr>
                <w:rFonts w:ascii="Arial" w:hAnsi="Arial" w:cs="Arial"/>
                <w:sz w:val="20"/>
                <w:szCs w:val="20"/>
              </w:rPr>
              <w:t xml:space="preserve">Consolidated financial statements </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jc w:val="thaiDistribute"/>
              <w:rPr>
                <w:rFonts w:ascii="Arial" w:hAnsi="Arial" w:cs="Arial"/>
                <w:sz w:val="20"/>
                <w:szCs w:val="20"/>
                <w:cs/>
              </w:rPr>
            </w:pPr>
          </w:p>
        </w:tc>
        <w:tc>
          <w:tcPr>
            <w:tcW w:w="1350" w:type="dxa"/>
            <w:tcBorders>
              <w:top w:val="nil"/>
              <w:left w:val="nil"/>
              <w:bottom w:val="nil"/>
            </w:tcBorders>
          </w:tcPr>
          <w:p w:rsidR="00AF1AA8" w:rsidRPr="00AF1AA8" w:rsidRDefault="00AF1AA8" w:rsidP="006038DF">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Borders>
              <w:top w:val="nil"/>
              <w:bottom w:val="nil"/>
            </w:tcBorders>
          </w:tcPr>
          <w:p w:rsidR="00AF1AA8" w:rsidRPr="00AF1AA8" w:rsidRDefault="00AF1AA8" w:rsidP="006038DF">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Pr>
          <w:p w:rsidR="00AF1AA8" w:rsidRPr="00AF1AA8" w:rsidRDefault="00AF1AA8" w:rsidP="006038DF">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Pr>
          <w:p w:rsidR="00AF1AA8" w:rsidRPr="00AF1AA8" w:rsidRDefault="00AF1AA8" w:rsidP="006038DF">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1 January</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jc w:val="thaiDistribute"/>
              <w:rPr>
                <w:rFonts w:ascii="Arial" w:hAnsi="Arial" w:cs="Arial"/>
                <w:sz w:val="20"/>
                <w:szCs w:val="20"/>
                <w:cs/>
              </w:rPr>
            </w:pPr>
          </w:p>
        </w:tc>
        <w:tc>
          <w:tcPr>
            <w:tcW w:w="1350" w:type="dxa"/>
            <w:tcBorders>
              <w:top w:val="nil"/>
              <w:left w:val="nil"/>
              <w:bottom w:val="nil"/>
            </w:tcBorders>
            <w:vAlign w:val="bottom"/>
          </w:tcPr>
          <w:p w:rsidR="00AF1AA8" w:rsidRPr="00AF1AA8" w:rsidRDefault="00AF1AA8" w:rsidP="006038DF">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2017</w:t>
            </w:r>
          </w:p>
        </w:tc>
        <w:tc>
          <w:tcPr>
            <w:tcW w:w="1350" w:type="dxa"/>
            <w:tcBorders>
              <w:top w:val="nil"/>
              <w:bottom w:val="nil"/>
            </w:tcBorders>
            <w:vAlign w:val="bottom"/>
          </w:tcPr>
          <w:p w:rsidR="00AF1AA8" w:rsidRPr="00AF1AA8" w:rsidRDefault="00AF1AA8" w:rsidP="006038DF">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2016</w:t>
            </w:r>
          </w:p>
        </w:tc>
        <w:tc>
          <w:tcPr>
            <w:tcW w:w="1350" w:type="dxa"/>
            <w:vAlign w:val="bottom"/>
          </w:tcPr>
          <w:p w:rsidR="00AF1AA8" w:rsidRPr="00AF1AA8" w:rsidRDefault="00AF1AA8" w:rsidP="006038DF">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2015</w:t>
            </w:r>
          </w:p>
        </w:tc>
        <w:tc>
          <w:tcPr>
            <w:tcW w:w="1350" w:type="dxa"/>
          </w:tcPr>
          <w:p w:rsidR="00AF1AA8" w:rsidRPr="00AF1AA8" w:rsidRDefault="00AF1AA8" w:rsidP="006038DF">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2015</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ind w:left="34"/>
              <w:jc w:val="thaiDistribute"/>
              <w:rPr>
                <w:rFonts w:ascii="Arial" w:hAnsi="Arial" w:cs="Arial"/>
                <w:b/>
                <w:bCs/>
                <w:sz w:val="20"/>
                <w:szCs w:val="20"/>
              </w:rPr>
            </w:pPr>
            <w:r w:rsidRPr="00AF1AA8">
              <w:rPr>
                <w:rFonts w:ascii="Arial" w:hAnsi="Arial" w:cs="Arial"/>
                <w:b/>
                <w:bCs/>
                <w:sz w:val="20"/>
                <w:szCs w:val="20"/>
              </w:rPr>
              <w:t>Deferred tax assets</w:t>
            </w:r>
          </w:p>
        </w:tc>
        <w:tc>
          <w:tcPr>
            <w:tcW w:w="1350" w:type="dxa"/>
            <w:tcBorders>
              <w:top w:val="nil"/>
              <w:left w:val="nil"/>
              <w:bottom w:val="nil"/>
            </w:tcBorders>
          </w:tcPr>
          <w:p w:rsidR="00AF1AA8" w:rsidRPr="00AF1AA8" w:rsidRDefault="00AF1AA8" w:rsidP="006038DF">
            <w:pPr>
              <w:tabs>
                <w:tab w:val="left" w:pos="540"/>
              </w:tabs>
              <w:spacing w:line="360" w:lineRule="exact"/>
              <w:jc w:val="both"/>
              <w:rPr>
                <w:rFonts w:ascii="Arial" w:hAnsi="Arial" w:cs="Arial"/>
                <w:spacing w:val="-4"/>
                <w:sz w:val="20"/>
                <w:szCs w:val="20"/>
              </w:rPr>
            </w:pPr>
          </w:p>
        </w:tc>
        <w:tc>
          <w:tcPr>
            <w:tcW w:w="1350" w:type="dxa"/>
            <w:tcBorders>
              <w:top w:val="nil"/>
              <w:bottom w:val="nil"/>
            </w:tcBorders>
          </w:tcPr>
          <w:p w:rsidR="00AF1AA8" w:rsidRPr="00AF1AA8" w:rsidRDefault="00AF1AA8" w:rsidP="006038DF">
            <w:pPr>
              <w:tabs>
                <w:tab w:val="left" w:pos="540"/>
              </w:tabs>
              <w:spacing w:line="360" w:lineRule="exact"/>
              <w:jc w:val="center"/>
              <w:rPr>
                <w:rFonts w:ascii="Arial" w:hAnsi="Arial" w:cs="Arial"/>
                <w:spacing w:val="-4"/>
                <w:sz w:val="20"/>
                <w:szCs w:val="20"/>
              </w:rPr>
            </w:pPr>
          </w:p>
        </w:tc>
        <w:tc>
          <w:tcPr>
            <w:tcW w:w="1350" w:type="dxa"/>
          </w:tcPr>
          <w:p w:rsidR="00AF1AA8" w:rsidRPr="00AF1AA8" w:rsidRDefault="00AF1AA8" w:rsidP="006038DF">
            <w:pPr>
              <w:tabs>
                <w:tab w:val="left" w:pos="540"/>
              </w:tabs>
              <w:spacing w:line="360" w:lineRule="exact"/>
              <w:jc w:val="center"/>
              <w:rPr>
                <w:rFonts w:ascii="Arial" w:hAnsi="Arial" w:cs="Arial"/>
                <w:spacing w:val="-4"/>
                <w:sz w:val="20"/>
                <w:szCs w:val="20"/>
              </w:rPr>
            </w:pPr>
          </w:p>
        </w:tc>
        <w:tc>
          <w:tcPr>
            <w:tcW w:w="1350" w:type="dxa"/>
          </w:tcPr>
          <w:p w:rsidR="00AF1AA8" w:rsidRPr="00AF1AA8" w:rsidRDefault="00AF1AA8" w:rsidP="006038DF">
            <w:pPr>
              <w:tabs>
                <w:tab w:val="left" w:pos="540"/>
              </w:tabs>
              <w:spacing w:line="360" w:lineRule="exact"/>
              <w:jc w:val="center"/>
              <w:rPr>
                <w:rFonts w:ascii="Arial" w:hAnsi="Arial" w:cs="Arial"/>
                <w:spacing w:val="-4"/>
                <w:sz w:val="20"/>
                <w:szCs w:val="20"/>
              </w:rPr>
            </w:pP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ind w:left="222"/>
              <w:rPr>
                <w:rFonts w:ascii="Arial" w:hAnsi="Arial" w:cs="Arial"/>
                <w:sz w:val="20"/>
                <w:szCs w:val="20"/>
              </w:rPr>
            </w:pPr>
            <w:r w:rsidRPr="00AF1AA8">
              <w:rPr>
                <w:rFonts w:ascii="Arial" w:hAnsi="Arial" w:cs="Arial"/>
                <w:sz w:val="20"/>
                <w:szCs w:val="20"/>
              </w:rPr>
              <w:t>Allowance for doubtful accounts</w:t>
            </w:r>
          </w:p>
        </w:tc>
        <w:tc>
          <w:tcPr>
            <w:tcW w:w="1350" w:type="dxa"/>
            <w:tcBorders>
              <w:top w:val="nil"/>
              <w:left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w:t>
            </w:r>
          </w:p>
        </w:tc>
        <w:tc>
          <w:tcPr>
            <w:tcW w:w="1350" w:type="dxa"/>
            <w:tcBorders>
              <w:top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400</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400</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ind w:left="432" w:right="-108" w:hanging="210"/>
              <w:rPr>
                <w:rFonts w:ascii="Arial" w:hAnsi="Arial" w:cs="Arial"/>
                <w:sz w:val="20"/>
                <w:szCs w:val="20"/>
              </w:rPr>
            </w:pPr>
            <w:r w:rsidRPr="00AF1AA8">
              <w:rPr>
                <w:rFonts w:ascii="Arial" w:hAnsi="Arial" w:cs="Arial"/>
                <w:sz w:val="20"/>
                <w:szCs w:val="20"/>
              </w:rPr>
              <w:t>Allowance for diminution in value of inventories</w:t>
            </w:r>
          </w:p>
        </w:tc>
        <w:tc>
          <w:tcPr>
            <w:tcW w:w="1350" w:type="dxa"/>
            <w:tcBorders>
              <w:top w:val="nil"/>
              <w:left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5,677</w:t>
            </w:r>
          </w:p>
        </w:tc>
        <w:tc>
          <w:tcPr>
            <w:tcW w:w="1350" w:type="dxa"/>
            <w:tcBorders>
              <w:top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9,769</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4,090</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24,459</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ind w:left="432" w:hanging="210"/>
              <w:rPr>
                <w:rFonts w:ascii="Arial" w:hAnsi="Arial" w:cs="Arial"/>
                <w:sz w:val="20"/>
                <w:szCs w:val="20"/>
              </w:rPr>
            </w:pPr>
            <w:r w:rsidRPr="00AF1AA8">
              <w:rPr>
                <w:rFonts w:ascii="Arial" w:hAnsi="Arial" w:cs="Arial"/>
                <w:sz w:val="20"/>
                <w:szCs w:val="20"/>
              </w:rPr>
              <w:t xml:space="preserve">Allowance for assets impairment </w:t>
            </w:r>
          </w:p>
        </w:tc>
        <w:tc>
          <w:tcPr>
            <w:tcW w:w="1350" w:type="dxa"/>
            <w:tcBorders>
              <w:top w:val="nil"/>
              <w:left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7,901</w:t>
            </w:r>
          </w:p>
        </w:tc>
        <w:tc>
          <w:tcPr>
            <w:tcW w:w="1350" w:type="dxa"/>
            <w:tcBorders>
              <w:top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8,381</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5,495</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10,128</w:t>
            </w:r>
          </w:p>
        </w:tc>
      </w:tr>
      <w:tr w:rsidR="00AF1AA8" w:rsidRPr="00AF1AA8" w:rsidTr="006038DF">
        <w:tblPrEx>
          <w:tblLook w:val="0000" w:firstRow="0" w:lastRow="0" w:firstColumn="0" w:lastColumn="0" w:noHBand="0" w:noVBand="0"/>
        </w:tblPrEx>
        <w:trPr>
          <w:trHeight w:val="234"/>
        </w:trPr>
        <w:tc>
          <w:tcPr>
            <w:tcW w:w="3780" w:type="dxa"/>
            <w:tcBorders>
              <w:top w:val="nil"/>
              <w:left w:val="nil"/>
              <w:bottom w:val="nil"/>
              <w:right w:val="nil"/>
            </w:tcBorders>
          </w:tcPr>
          <w:p w:rsidR="00AF1AA8" w:rsidRPr="00AF1AA8" w:rsidRDefault="00AF1AA8" w:rsidP="006038DF">
            <w:pPr>
              <w:tabs>
                <w:tab w:val="left" w:pos="540"/>
              </w:tabs>
              <w:spacing w:line="360" w:lineRule="exact"/>
              <w:ind w:left="432" w:hanging="210"/>
              <w:rPr>
                <w:rFonts w:ascii="Arial" w:hAnsi="Arial" w:cs="Arial"/>
                <w:sz w:val="20"/>
                <w:szCs w:val="20"/>
              </w:rPr>
            </w:pPr>
            <w:r w:rsidRPr="00AF1AA8">
              <w:rPr>
                <w:rFonts w:ascii="Arial" w:hAnsi="Arial" w:cs="Arial"/>
                <w:sz w:val="20"/>
                <w:szCs w:val="20"/>
              </w:rPr>
              <w:t>Provision for long-term employee benefits</w:t>
            </w:r>
          </w:p>
        </w:tc>
        <w:tc>
          <w:tcPr>
            <w:tcW w:w="1350" w:type="dxa"/>
            <w:tcBorders>
              <w:top w:val="nil"/>
              <w:left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39,260</w:t>
            </w:r>
          </w:p>
        </w:tc>
        <w:tc>
          <w:tcPr>
            <w:tcW w:w="1350" w:type="dxa"/>
            <w:tcBorders>
              <w:top w:val="nil"/>
              <w:bottom w:val="nil"/>
            </w:tcBorders>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30,989</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13,721</w:t>
            </w:r>
          </w:p>
        </w:tc>
        <w:tc>
          <w:tcPr>
            <w:tcW w:w="1350" w:type="dxa"/>
            <w:vAlign w:val="bottom"/>
          </w:tcPr>
          <w:p w:rsidR="00AF1AA8" w:rsidRPr="00AF1AA8" w:rsidRDefault="00AF1AA8" w:rsidP="006038DF">
            <w:pPr>
              <w:tabs>
                <w:tab w:val="decimal" w:pos="972"/>
              </w:tabs>
              <w:spacing w:line="360" w:lineRule="exact"/>
              <w:rPr>
                <w:rFonts w:ascii="Arial" w:hAnsi="Arial" w:cs="Arial"/>
                <w:spacing w:val="-4"/>
                <w:sz w:val="20"/>
                <w:szCs w:val="20"/>
              </w:rPr>
            </w:pPr>
            <w:r w:rsidRPr="00AF1AA8">
              <w:rPr>
                <w:rFonts w:ascii="Arial" w:hAnsi="Arial" w:cs="Arial"/>
                <w:spacing w:val="-4"/>
                <w:sz w:val="20"/>
                <w:szCs w:val="20"/>
              </w:rPr>
              <w:t>32,247</w:t>
            </w:r>
          </w:p>
        </w:tc>
      </w:tr>
      <w:tr w:rsidR="00AF1AA8" w:rsidRPr="00AF1AA8" w:rsidTr="006038DF">
        <w:tblPrEx>
          <w:tblLook w:val="0000" w:firstRow="0" w:lastRow="0" w:firstColumn="0" w:lastColumn="0" w:noHBand="0" w:noVBand="0"/>
        </w:tblPrEx>
        <w:trPr>
          <w:trHeight w:val="234"/>
        </w:trPr>
        <w:tc>
          <w:tcPr>
            <w:tcW w:w="3780" w:type="dxa"/>
            <w:tcBorders>
              <w:top w:val="nil"/>
              <w:left w:val="nil"/>
              <w:bottom w:val="nil"/>
              <w:right w:val="nil"/>
            </w:tcBorders>
          </w:tcPr>
          <w:p w:rsidR="00AF1AA8" w:rsidRPr="00AF1AA8" w:rsidRDefault="00AF1AA8" w:rsidP="006038DF">
            <w:pPr>
              <w:tabs>
                <w:tab w:val="left" w:pos="540"/>
              </w:tabs>
              <w:spacing w:line="360" w:lineRule="exact"/>
              <w:ind w:left="222"/>
              <w:rPr>
                <w:rFonts w:ascii="Arial" w:hAnsi="Arial" w:cs="Arial"/>
                <w:sz w:val="20"/>
                <w:szCs w:val="20"/>
              </w:rPr>
            </w:pPr>
            <w:r w:rsidRPr="00AF1AA8">
              <w:rPr>
                <w:rFonts w:ascii="Arial" w:hAnsi="Arial" w:cs="Arial"/>
                <w:sz w:val="20"/>
                <w:szCs w:val="20"/>
              </w:rPr>
              <w:t>Unused tax losses</w:t>
            </w:r>
          </w:p>
        </w:tc>
        <w:tc>
          <w:tcPr>
            <w:tcW w:w="1350" w:type="dxa"/>
            <w:tcBorders>
              <w:top w:val="nil"/>
              <w:left w:val="nil"/>
              <w:bottom w:val="nil"/>
            </w:tcBorders>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12,064</w:t>
            </w:r>
          </w:p>
        </w:tc>
        <w:tc>
          <w:tcPr>
            <w:tcW w:w="1350" w:type="dxa"/>
            <w:tcBorders>
              <w:top w:val="nil"/>
              <w:bottom w:val="nil"/>
            </w:tcBorders>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w:t>
            </w:r>
          </w:p>
        </w:tc>
        <w:tc>
          <w:tcPr>
            <w:tcW w:w="1350" w:type="dxa"/>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w:t>
            </w:r>
          </w:p>
        </w:tc>
        <w:tc>
          <w:tcPr>
            <w:tcW w:w="1350" w:type="dxa"/>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w:t>
            </w:r>
          </w:p>
        </w:tc>
      </w:tr>
      <w:tr w:rsidR="00AF1AA8" w:rsidRPr="00AF1AA8" w:rsidTr="006038DF">
        <w:tblPrEx>
          <w:tblLook w:val="0000" w:firstRow="0" w:lastRow="0" w:firstColumn="0" w:lastColumn="0" w:noHBand="0" w:noVBand="0"/>
        </w:tblPrEx>
        <w:tc>
          <w:tcPr>
            <w:tcW w:w="3780" w:type="dxa"/>
            <w:tcBorders>
              <w:top w:val="nil"/>
              <w:left w:val="nil"/>
              <w:bottom w:val="nil"/>
              <w:right w:val="nil"/>
            </w:tcBorders>
          </w:tcPr>
          <w:p w:rsidR="00AF1AA8" w:rsidRPr="00AF1AA8" w:rsidRDefault="00AF1AA8" w:rsidP="006038DF">
            <w:pPr>
              <w:tabs>
                <w:tab w:val="left" w:pos="540"/>
              </w:tabs>
              <w:spacing w:line="360" w:lineRule="exact"/>
              <w:ind w:left="222"/>
              <w:rPr>
                <w:rFonts w:ascii="Arial" w:hAnsi="Arial" w:cs="Arial"/>
                <w:sz w:val="20"/>
                <w:szCs w:val="20"/>
              </w:rPr>
            </w:pPr>
            <w:r w:rsidRPr="00AF1AA8">
              <w:rPr>
                <w:rFonts w:ascii="Arial" w:hAnsi="Arial" w:cs="Arial"/>
                <w:sz w:val="20"/>
                <w:szCs w:val="20"/>
              </w:rPr>
              <w:t>Total</w:t>
            </w:r>
          </w:p>
        </w:tc>
        <w:tc>
          <w:tcPr>
            <w:tcW w:w="1350" w:type="dxa"/>
            <w:tcBorders>
              <w:top w:val="nil"/>
              <w:left w:val="nil"/>
              <w:bottom w:val="nil"/>
            </w:tcBorders>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64,902</w:t>
            </w:r>
          </w:p>
        </w:tc>
        <w:tc>
          <w:tcPr>
            <w:tcW w:w="1350" w:type="dxa"/>
            <w:tcBorders>
              <w:top w:val="nil"/>
              <w:bottom w:val="nil"/>
            </w:tcBorders>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49,139</w:t>
            </w:r>
          </w:p>
        </w:tc>
        <w:tc>
          <w:tcPr>
            <w:tcW w:w="1350" w:type="dxa"/>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23,706</w:t>
            </w:r>
          </w:p>
        </w:tc>
        <w:tc>
          <w:tcPr>
            <w:tcW w:w="1350" w:type="dxa"/>
            <w:vAlign w:val="bottom"/>
          </w:tcPr>
          <w:p w:rsidR="00AF1AA8" w:rsidRPr="00AF1AA8" w:rsidRDefault="00AF1AA8" w:rsidP="006038DF">
            <w:pPr>
              <w:pBdr>
                <w:bottom w:val="single" w:sz="4" w:space="1" w:color="auto"/>
              </w:pBdr>
              <w:tabs>
                <w:tab w:val="decimal" w:pos="972"/>
              </w:tabs>
              <w:spacing w:line="360" w:lineRule="exact"/>
              <w:rPr>
                <w:rFonts w:ascii="Arial" w:hAnsi="Arial" w:cs="Arial"/>
                <w:spacing w:val="-4"/>
                <w:sz w:val="20"/>
                <w:szCs w:val="20"/>
              </w:rPr>
            </w:pPr>
            <w:r w:rsidRPr="00AF1AA8">
              <w:rPr>
                <w:rFonts w:ascii="Arial" w:hAnsi="Arial" w:cs="Arial"/>
                <w:spacing w:val="-4"/>
                <w:sz w:val="20"/>
                <w:szCs w:val="20"/>
              </w:rPr>
              <w:t>67,234</w:t>
            </w:r>
          </w:p>
        </w:tc>
      </w:tr>
      <w:tr w:rsidR="00AF1AA8" w:rsidRPr="00AF1AA8" w:rsidTr="006038DF">
        <w:tc>
          <w:tcPr>
            <w:tcW w:w="9180" w:type="dxa"/>
            <w:gridSpan w:val="5"/>
          </w:tcPr>
          <w:p w:rsidR="00AF1AA8" w:rsidRPr="00AF1AA8" w:rsidRDefault="00AF1AA8" w:rsidP="006038DF">
            <w:pPr>
              <w:tabs>
                <w:tab w:val="left" w:pos="540"/>
              </w:tabs>
              <w:spacing w:line="360" w:lineRule="exact"/>
              <w:ind w:right="-108"/>
              <w:jc w:val="right"/>
              <w:rPr>
                <w:rFonts w:ascii="Arial" w:hAnsi="Arial" w:cs="Arial"/>
                <w:spacing w:val="-4"/>
                <w:sz w:val="20"/>
                <w:szCs w:val="20"/>
              </w:rPr>
            </w:pPr>
          </w:p>
        </w:tc>
      </w:tr>
      <w:tr w:rsidR="00AF1AA8" w:rsidRPr="00AF1AA8" w:rsidTr="006038DF">
        <w:tc>
          <w:tcPr>
            <w:tcW w:w="9180" w:type="dxa"/>
            <w:gridSpan w:val="5"/>
          </w:tcPr>
          <w:p w:rsidR="00AF1AA8" w:rsidRPr="00AF1AA8" w:rsidRDefault="00AF1AA8" w:rsidP="006038DF">
            <w:pPr>
              <w:tabs>
                <w:tab w:val="left" w:pos="540"/>
              </w:tabs>
              <w:spacing w:line="360" w:lineRule="exact"/>
              <w:ind w:right="-108"/>
              <w:jc w:val="right"/>
              <w:rPr>
                <w:rFonts w:ascii="Arial" w:hAnsi="Arial" w:cs="Arial"/>
                <w:spacing w:val="-4"/>
                <w:sz w:val="20"/>
                <w:szCs w:val="20"/>
              </w:rPr>
            </w:pPr>
            <w:r w:rsidRPr="00AF1AA8">
              <w:rPr>
                <w:rFonts w:ascii="Arial" w:hAnsi="Arial" w:cs="Arial"/>
                <w:spacing w:val="-4"/>
                <w:sz w:val="20"/>
                <w:szCs w:val="20"/>
              </w:rPr>
              <w:t>(Unit: Thousand Baht)</w:t>
            </w:r>
          </w:p>
        </w:tc>
      </w:tr>
      <w:tr w:rsidR="00D33783" w:rsidRPr="00AF1AA8" w:rsidTr="00AF1AA8">
        <w:tblPrEx>
          <w:tblLook w:val="0000" w:firstRow="0" w:lastRow="0" w:firstColumn="0" w:lastColumn="0" w:noHBand="0" w:noVBand="0"/>
        </w:tblPrEx>
        <w:tc>
          <w:tcPr>
            <w:tcW w:w="3780" w:type="dxa"/>
            <w:tcBorders>
              <w:top w:val="nil"/>
              <w:left w:val="nil"/>
              <w:bottom w:val="nil"/>
              <w:right w:val="nil"/>
            </w:tcBorders>
          </w:tcPr>
          <w:p w:rsidR="00D33783" w:rsidRPr="00AF1AA8" w:rsidRDefault="00D33783" w:rsidP="00AF1AA8">
            <w:pPr>
              <w:tabs>
                <w:tab w:val="left" w:pos="540"/>
              </w:tabs>
              <w:spacing w:line="360" w:lineRule="exact"/>
              <w:jc w:val="thaiDistribute"/>
              <w:rPr>
                <w:rFonts w:ascii="Arial" w:hAnsi="Arial" w:cs="Arial"/>
                <w:sz w:val="20"/>
                <w:szCs w:val="20"/>
                <w:cs/>
              </w:rPr>
            </w:pPr>
          </w:p>
        </w:tc>
        <w:tc>
          <w:tcPr>
            <w:tcW w:w="5400" w:type="dxa"/>
            <w:gridSpan w:val="4"/>
            <w:tcBorders>
              <w:top w:val="nil"/>
              <w:left w:val="nil"/>
              <w:bottom w:val="nil"/>
            </w:tcBorders>
            <w:vAlign w:val="bottom"/>
          </w:tcPr>
          <w:p w:rsidR="00D33783" w:rsidRPr="00AF1AA8" w:rsidRDefault="00D33783" w:rsidP="00AF1AA8">
            <w:pPr>
              <w:pBdr>
                <w:bottom w:val="single" w:sz="4" w:space="1" w:color="auto"/>
              </w:pBdr>
              <w:tabs>
                <w:tab w:val="left" w:pos="540"/>
              </w:tabs>
              <w:spacing w:line="360" w:lineRule="exact"/>
              <w:ind w:right="-108"/>
              <w:jc w:val="center"/>
              <w:rPr>
                <w:rFonts w:ascii="Arial" w:hAnsi="Arial" w:cs="Arial"/>
                <w:sz w:val="20"/>
                <w:szCs w:val="20"/>
              </w:rPr>
            </w:pPr>
            <w:r w:rsidRPr="00AF1AA8">
              <w:rPr>
                <w:rFonts w:ascii="Arial" w:hAnsi="Arial" w:cs="Arial"/>
                <w:sz w:val="20"/>
                <w:szCs w:val="20"/>
              </w:rPr>
              <w:t xml:space="preserve">Consolidated financial statements </w:t>
            </w:r>
          </w:p>
        </w:tc>
      </w:tr>
      <w:tr w:rsidR="00D33783" w:rsidRPr="00AF1AA8" w:rsidTr="00AF1AA8">
        <w:tblPrEx>
          <w:tblLook w:val="0000" w:firstRow="0" w:lastRow="0" w:firstColumn="0" w:lastColumn="0" w:noHBand="0" w:noVBand="0"/>
        </w:tblPrEx>
        <w:tc>
          <w:tcPr>
            <w:tcW w:w="3780" w:type="dxa"/>
            <w:tcBorders>
              <w:top w:val="nil"/>
              <w:left w:val="nil"/>
              <w:bottom w:val="nil"/>
              <w:right w:val="nil"/>
            </w:tcBorders>
          </w:tcPr>
          <w:p w:rsidR="00D33783" w:rsidRPr="00AF1AA8" w:rsidRDefault="00D33783" w:rsidP="00AF1AA8">
            <w:pPr>
              <w:tabs>
                <w:tab w:val="left" w:pos="540"/>
              </w:tabs>
              <w:spacing w:line="360" w:lineRule="exact"/>
              <w:jc w:val="thaiDistribute"/>
              <w:rPr>
                <w:rFonts w:ascii="Arial" w:hAnsi="Arial" w:cs="Arial"/>
                <w:sz w:val="20"/>
                <w:szCs w:val="20"/>
                <w:cs/>
              </w:rPr>
            </w:pPr>
          </w:p>
        </w:tc>
        <w:tc>
          <w:tcPr>
            <w:tcW w:w="1350" w:type="dxa"/>
            <w:tcBorders>
              <w:top w:val="nil"/>
              <w:left w:val="nil"/>
              <w:bottom w:val="nil"/>
            </w:tcBorders>
          </w:tcPr>
          <w:p w:rsidR="00D33783" w:rsidRPr="00AF1AA8" w:rsidRDefault="00D33783" w:rsidP="00AF1AA8">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Borders>
              <w:top w:val="nil"/>
              <w:bottom w:val="nil"/>
            </w:tcBorders>
          </w:tcPr>
          <w:p w:rsidR="00D33783" w:rsidRPr="00AF1AA8" w:rsidRDefault="00D33783" w:rsidP="00AF1AA8">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Pr>
          <w:p w:rsidR="00D33783" w:rsidRPr="00AF1AA8" w:rsidRDefault="00D33783" w:rsidP="00AF1AA8">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31 December</w:t>
            </w:r>
          </w:p>
        </w:tc>
        <w:tc>
          <w:tcPr>
            <w:tcW w:w="1350" w:type="dxa"/>
          </w:tcPr>
          <w:p w:rsidR="001C6FB1" w:rsidRPr="00AF1AA8" w:rsidRDefault="001C6FB1" w:rsidP="00AF1AA8">
            <w:pPr>
              <w:spacing w:line="360" w:lineRule="exact"/>
              <w:ind w:left="-18" w:right="-108"/>
              <w:jc w:val="center"/>
              <w:rPr>
                <w:rFonts w:ascii="Arial" w:hAnsi="Arial" w:cs="Arial"/>
                <w:spacing w:val="-4"/>
                <w:sz w:val="20"/>
                <w:szCs w:val="20"/>
              </w:rPr>
            </w:pPr>
            <w:r w:rsidRPr="00AF1AA8">
              <w:rPr>
                <w:rFonts w:ascii="Arial" w:hAnsi="Arial" w:cs="Arial"/>
                <w:spacing w:val="-4"/>
                <w:sz w:val="20"/>
                <w:szCs w:val="20"/>
              </w:rPr>
              <w:t>1 January</w:t>
            </w:r>
          </w:p>
        </w:tc>
      </w:tr>
      <w:tr w:rsidR="00D33783" w:rsidRPr="00AF1AA8" w:rsidTr="00AF1AA8">
        <w:tblPrEx>
          <w:tblLook w:val="0000" w:firstRow="0" w:lastRow="0" w:firstColumn="0" w:lastColumn="0" w:noHBand="0" w:noVBand="0"/>
        </w:tblPrEx>
        <w:tc>
          <w:tcPr>
            <w:tcW w:w="3780" w:type="dxa"/>
            <w:tcBorders>
              <w:top w:val="nil"/>
              <w:left w:val="nil"/>
              <w:bottom w:val="nil"/>
              <w:right w:val="nil"/>
            </w:tcBorders>
          </w:tcPr>
          <w:p w:rsidR="00D33783" w:rsidRPr="00AF1AA8" w:rsidRDefault="00D33783" w:rsidP="00AF1AA8">
            <w:pPr>
              <w:tabs>
                <w:tab w:val="left" w:pos="540"/>
              </w:tabs>
              <w:spacing w:line="360" w:lineRule="exact"/>
              <w:jc w:val="thaiDistribute"/>
              <w:rPr>
                <w:rFonts w:ascii="Arial" w:hAnsi="Arial" w:cs="Arial"/>
                <w:sz w:val="20"/>
                <w:szCs w:val="20"/>
                <w:cs/>
              </w:rPr>
            </w:pPr>
          </w:p>
        </w:tc>
        <w:tc>
          <w:tcPr>
            <w:tcW w:w="1350" w:type="dxa"/>
            <w:tcBorders>
              <w:top w:val="nil"/>
              <w:left w:val="nil"/>
              <w:bottom w:val="nil"/>
            </w:tcBorders>
            <w:vAlign w:val="bottom"/>
          </w:tcPr>
          <w:p w:rsidR="00D33783" w:rsidRPr="00AF1AA8" w:rsidRDefault="00D33783" w:rsidP="00AF1AA8">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2017</w:t>
            </w:r>
          </w:p>
        </w:tc>
        <w:tc>
          <w:tcPr>
            <w:tcW w:w="1350" w:type="dxa"/>
            <w:tcBorders>
              <w:top w:val="nil"/>
              <w:bottom w:val="nil"/>
            </w:tcBorders>
            <w:vAlign w:val="bottom"/>
          </w:tcPr>
          <w:p w:rsidR="00D33783" w:rsidRPr="00AF1AA8" w:rsidRDefault="00D33783" w:rsidP="00AF1AA8">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2016</w:t>
            </w:r>
          </w:p>
        </w:tc>
        <w:tc>
          <w:tcPr>
            <w:tcW w:w="1350" w:type="dxa"/>
            <w:vAlign w:val="bottom"/>
          </w:tcPr>
          <w:p w:rsidR="00D33783" w:rsidRPr="00AF1AA8" w:rsidRDefault="00D33783" w:rsidP="00AF1AA8">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2015</w:t>
            </w:r>
          </w:p>
        </w:tc>
        <w:tc>
          <w:tcPr>
            <w:tcW w:w="1350" w:type="dxa"/>
          </w:tcPr>
          <w:p w:rsidR="00D33783" w:rsidRPr="00AF1AA8" w:rsidRDefault="001C6FB1" w:rsidP="00AF1AA8">
            <w:pPr>
              <w:pBdr>
                <w:bottom w:val="single" w:sz="4" w:space="1" w:color="auto"/>
              </w:pBdr>
              <w:tabs>
                <w:tab w:val="left" w:pos="540"/>
              </w:tabs>
              <w:spacing w:line="360" w:lineRule="exact"/>
              <w:jc w:val="center"/>
              <w:rPr>
                <w:rFonts w:ascii="Arial" w:hAnsi="Arial" w:cs="Arial"/>
                <w:spacing w:val="-4"/>
                <w:sz w:val="20"/>
                <w:szCs w:val="20"/>
              </w:rPr>
            </w:pPr>
            <w:r w:rsidRPr="00AF1AA8">
              <w:rPr>
                <w:rFonts w:ascii="Arial" w:hAnsi="Arial" w:cs="Arial"/>
                <w:spacing w:val="-4"/>
                <w:sz w:val="20"/>
                <w:szCs w:val="20"/>
              </w:rPr>
              <w:t>2015</w:t>
            </w:r>
          </w:p>
        </w:tc>
      </w:tr>
      <w:tr w:rsidR="00AF1AA8" w:rsidRPr="00AF1AA8" w:rsidTr="00AF1AA8">
        <w:tblPrEx>
          <w:tblLook w:val="0000" w:firstRow="0" w:lastRow="0" w:firstColumn="0" w:lastColumn="0" w:noHBand="0" w:noVBand="0"/>
        </w:tblPrEx>
        <w:tc>
          <w:tcPr>
            <w:tcW w:w="3780" w:type="dxa"/>
            <w:tcBorders>
              <w:top w:val="nil"/>
              <w:left w:val="nil"/>
              <w:bottom w:val="nil"/>
              <w:right w:val="nil"/>
            </w:tcBorders>
          </w:tcPr>
          <w:p w:rsidR="00AF1AA8" w:rsidRPr="00D1469A" w:rsidRDefault="00AF1AA8" w:rsidP="00AF1AA8">
            <w:pPr>
              <w:tabs>
                <w:tab w:val="left" w:pos="540"/>
              </w:tabs>
              <w:spacing w:line="360" w:lineRule="exact"/>
              <w:ind w:left="34"/>
              <w:jc w:val="thaiDistribute"/>
              <w:rPr>
                <w:rFonts w:ascii="Arial" w:hAnsi="Arial" w:cs="Arial"/>
                <w:b/>
                <w:bCs/>
                <w:sz w:val="20"/>
                <w:szCs w:val="20"/>
              </w:rPr>
            </w:pPr>
            <w:r w:rsidRPr="00D1469A">
              <w:rPr>
                <w:rFonts w:ascii="Arial" w:hAnsi="Arial" w:cs="Arial"/>
                <w:b/>
                <w:bCs/>
                <w:sz w:val="20"/>
                <w:szCs w:val="20"/>
              </w:rPr>
              <w:t>Deferred tax liabilities</w:t>
            </w:r>
          </w:p>
        </w:tc>
        <w:tc>
          <w:tcPr>
            <w:tcW w:w="1350" w:type="dxa"/>
            <w:tcBorders>
              <w:top w:val="nil"/>
              <w:left w:val="nil"/>
              <w:bottom w:val="nil"/>
            </w:tcBorders>
          </w:tcPr>
          <w:p w:rsidR="00AF1AA8" w:rsidRPr="00D1469A" w:rsidRDefault="00AF1AA8" w:rsidP="00AF1AA8">
            <w:pPr>
              <w:tabs>
                <w:tab w:val="left" w:pos="540"/>
              </w:tabs>
              <w:spacing w:line="360" w:lineRule="exact"/>
              <w:jc w:val="both"/>
              <w:rPr>
                <w:rFonts w:ascii="Arial" w:hAnsi="Arial" w:cs="Arial"/>
                <w:spacing w:val="-4"/>
                <w:sz w:val="20"/>
                <w:szCs w:val="20"/>
              </w:rPr>
            </w:pPr>
          </w:p>
        </w:tc>
        <w:tc>
          <w:tcPr>
            <w:tcW w:w="1350" w:type="dxa"/>
            <w:tcBorders>
              <w:top w:val="nil"/>
              <w:bottom w:val="nil"/>
            </w:tcBorders>
          </w:tcPr>
          <w:p w:rsidR="00AF1AA8" w:rsidRPr="00D1469A" w:rsidRDefault="00AF1AA8" w:rsidP="00AF1AA8">
            <w:pPr>
              <w:tabs>
                <w:tab w:val="left" w:pos="540"/>
              </w:tabs>
              <w:spacing w:line="360" w:lineRule="exact"/>
              <w:jc w:val="center"/>
              <w:rPr>
                <w:rFonts w:ascii="Arial" w:hAnsi="Arial" w:cs="Arial"/>
                <w:spacing w:val="-4"/>
                <w:sz w:val="20"/>
                <w:szCs w:val="20"/>
              </w:rPr>
            </w:pPr>
          </w:p>
        </w:tc>
        <w:tc>
          <w:tcPr>
            <w:tcW w:w="1350" w:type="dxa"/>
          </w:tcPr>
          <w:p w:rsidR="00AF1AA8" w:rsidRPr="00D1469A" w:rsidRDefault="00AF1AA8" w:rsidP="00AF1AA8">
            <w:pPr>
              <w:tabs>
                <w:tab w:val="left" w:pos="540"/>
              </w:tabs>
              <w:spacing w:line="360" w:lineRule="exact"/>
              <w:jc w:val="center"/>
              <w:rPr>
                <w:rFonts w:ascii="Arial" w:hAnsi="Arial" w:cs="Arial"/>
                <w:spacing w:val="-4"/>
                <w:sz w:val="20"/>
                <w:szCs w:val="20"/>
              </w:rPr>
            </w:pPr>
          </w:p>
        </w:tc>
        <w:tc>
          <w:tcPr>
            <w:tcW w:w="1350" w:type="dxa"/>
          </w:tcPr>
          <w:p w:rsidR="00AF1AA8" w:rsidRPr="00D1469A" w:rsidRDefault="00AF1AA8" w:rsidP="00AF1AA8">
            <w:pPr>
              <w:tabs>
                <w:tab w:val="left" w:pos="540"/>
              </w:tabs>
              <w:spacing w:line="360" w:lineRule="exact"/>
              <w:jc w:val="center"/>
              <w:rPr>
                <w:rFonts w:ascii="Arial" w:hAnsi="Arial" w:cs="Arial"/>
                <w:spacing w:val="-4"/>
                <w:sz w:val="20"/>
                <w:szCs w:val="20"/>
              </w:rPr>
            </w:pPr>
          </w:p>
        </w:tc>
      </w:tr>
      <w:tr w:rsidR="00AF1AA8" w:rsidRPr="00AF1AA8" w:rsidTr="00AF1AA8">
        <w:tblPrEx>
          <w:tblLook w:val="0000" w:firstRow="0" w:lastRow="0" w:firstColumn="0" w:lastColumn="0" w:noHBand="0" w:noVBand="0"/>
        </w:tblPrEx>
        <w:tc>
          <w:tcPr>
            <w:tcW w:w="3780" w:type="dxa"/>
            <w:tcBorders>
              <w:top w:val="nil"/>
              <w:left w:val="nil"/>
              <w:bottom w:val="nil"/>
              <w:right w:val="nil"/>
            </w:tcBorders>
          </w:tcPr>
          <w:p w:rsidR="00AF1AA8" w:rsidRPr="00D1469A" w:rsidRDefault="00AF1AA8" w:rsidP="00AF1AA8">
            <w:pPr>
              <w:tabs>
                <w:tab w:val="left" w:pos="540"/>
              </w:tabs>
              <w:spacing w:line="360" w:lineRule="exact"/>
              <w:ind w:left="432" w:hanging="210"/>
              <w:rPr>
                <w:rFonts w:ascii="Arial" w:hAnsi="Arial" w:cs="Arial"/>
                <w:sz w:val="20"/>
                <w:szCs w:val="20"/>
              </w:rPr>
            </w:pPr>
            <w:proofErr w:type="spellStart"/>
            <w:r w:rsidRPr="00D1469A">
              <w:rPr>
                <w:rFonts w:ascii="Arial" w:hAnsi="Arial" w:cs="Arial"/>
                <w:sz w:val="20"/>
                <w:szCs w:val="20"/>
              </w:rPr>
              <w:t>Unrealised</w:t>
            </w:r>
            <w:proofErr w:type="spellEnd"/>
            <w:r w:rsidRPr="00D1469A">
              <w:rPr>
                <w:rFonts w:ascii="Arial" w:hAnsi="Arial" w:cs="Arial"/>
                <w:sz w:val="20"/>
                <w:szCs w:val="20"/>
              </w:rPr>
              <w:t xml:space="preserve"> gain on change in value of available-for-sale investments        </w:t>
            </w:r>
          </w:p>
        </w:tc>
        <w:tc>
          <w:tcPr>
            <w:tcW w:w="1350" w:type="dxa"/>
            <w:tcBorders>
              <w:top w:val="nil"/>
              <w:left w:val="nil"/>
              <w:bottom w:val="nil"/>
            </w:tcBorders>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w:t>
            </w:r>
          </w:p>
        </w:tc>
        <w:tc>
          <w:tcPr>
            <w:tcW w:w="1350" w:type="dxa"/>
            <w:tcBorders>
              <w:top w:val="nil"/>
              <w:bottom w:val="nil"/>
            </w:tcBorders>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337</w:t>
            </w:r>
          </w:p>
        </w:tc>
        <w:tc>
          <w:tcPr>
            <w:tcW w:w="1350" w:type="dxa"/>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324</w:t>
            </w:r>
          </w:p>
        </w:tc>
        <w:tc>
          <w:tcPr>
            <w:tcW w:w="1350" w:type="dxa"/>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278</w:t>
            </w:r>
          </w:p>
        </w:tc>
      </w:tr>
      <w:tr w:rsidR="00AF1AA8" w:rsidRPr="00AF1AA8" w:rsidTr="00AF1AA8">
        <w:tblPrEx>
          <w:tblLook w:val="0000" w:firstRow="0" w:lastRow="0" w:firstColumn="0" w:lastColumn="0" w:noHBand="0" w:noVBand="0"/>
        </w:tblPrEx>
        <w:tc>
          <w:tcPr>
            <w:tcW w:w="3780" w:type="dxa"/>
            <w:tcBorders>
              <w:top w:val="nil"/>
              <w:left w:val="nil"/>
              <w:bottom w:val="nil"/>
              <w:right w:val="nil"/>
            </w:tcBorders>
          </w:tcPr>
          <w:p w:rsidR="00AF1AA8" w:rsidRPr="00D1469A" w:rsidRDefault="00AF1AA8" w:rsidP="00AF1AA8">
            <w:pPr>
              <w:tabs>
                <w:tab w:val="left" w:pos="540"/>
              </w:tabs>
              <w:spacing w:line="360" w:lineRule="exact"/>
              <w:ind w:left="432" w:hanging="210"/>
              <w:rPr>
                <w:rFonts w:ascii="Arial" w:hAnsi="Arial" w:cs="Arial"/>
                <w:sz w:val="20"/>
                <w:szCs w:val="20"/>
              </w:rPr>
            </w:pPr>
            <w:r w:rsidRPr="00D1469A">
              <w:rPr>
                <w:rFonts w:ascii="Arial" w:hAnsi="Arial" w:cs="Arial"/>
                <w:sz w:val="20"/>
                <w:szCs w:val="20"/>
              </w:rPr>
              <w:t>Total</w:t>
            </w:r>
          </w:p>
        </w:tc>
        <w:tc>
          <w:tcPr>
            <w:tcW w:w="1350" w:type="dxa"/>
            <w:tcBorders>
              <w:top w:val="nil"/>
              <w:left w:val="nil"/>
              <w:bottom w:val="nil"/>
            </w:tcBorders>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w:t>
            </w:r>
          </w:p>
        </w:tc>
        <w:tc>
          <w:tcPr>
            <w:tcW w:w="1350" w:type="dxa"/>
            <w:tcBorders>
              <w:top w:val="nil"/>
              <w:bottom w:val="nil"/>
            </w:tcBorders>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337</w:t>
            </w:r>
          </w:p>
        </w:tc>
        <w:tc>
          <w:tcPr>
            <w:tcW w:w="1350" w:type="dxa"/>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324</w:t>
            </w:r>
          </w:p>
        </w:tc>
        <w:tc>
          <w:tcPr>
            <w:tcW w:w="1350" w:type="dxa"/>
            <w:vAlign w:val="bottom"/>
          </w:tcPr>
          <w:p w:rsidR="00AF1AA8" w:rsidRPr="00D1469A" w:rsidRDefault="00AF1AA8" w:rsidP="00AF1AA8">
            <w:pPr>
              <w:pBdr>
                <w:bottom w:val="sing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278</w:t>
            </w:r>
          </w:p>
        </w:tc>
      </w:tr>
      <w:tr w:rsidR="00AF1AA8" w:rsidRPr="00AF1AA8" w:rsidTr="00AF1AA8">
        <w:tblPrEx>
          <w:tblLook w:val="0000" w:firstRow="0" w:lastRow="0" w:firstColumn="0" w:lastColumn="0" w:noHBand="0" w:noVBand="0"/>
        </w:tblPrEx>
        <w:tc>
          <w:tcPr>
            <w:tcW w:w="3780" w:type="dxa"/>
            <w:tcBorders>
              <w:top w:val="nil"/>
              <w:left w:val="nil"/>
              <w:bottom w:val="nil"/>
              <w:right w:val="nil"/>
            </w:tcBorders>
          </w:tcPr>
          <w:p w:rsidR="00AF1AA8" w:rsidRPr="001D2A60" w:rsidRDefault="00AF1AA8" w:rsidP="001D2A60">
            <w:pPr>
              <w:tabs>
                <w:tab w:val="left" w:pos="540"/>
              </w:tabs>
              <w:spacing w:line="360" w:lineRule="exact"/>
              <w:ind w:left="34"/>
              <w:jc w:val="thaiDistribute"/>
              <w:rPr>
                <w:rFonts w:ascii="Arial" w:hAnsi="Arial" w:cs="Arial"/>
                <w:sz w:val="20"/>
                <w:szCs w:val="20"/>
              </w:rPr>
            </w:pPr>
            <w:r w:rsidRPr="001D2A60">
              <w:rPr>
                <w:rFonts w:ascii="Arial" w:hAnsi="Arial" w:cs="Arial"/>
                <w:sz w:val="20"/>
                <w:szCs w:val="20"/>
              </w:rPr>
              <w:t>Net</w:t>
            </w:r>
          </w:p>
        </w:tc>
        <w:tc>
          <w:tcPr>
            <w:tcW w:w="1350" w:type="dxa"/>
            <w:tcBorders>
              <w:top w:val="nil"/>
              <w:left w:val="nil"/>
              <w:bottom w:val="nil"/>
            </w:tcBorders>
            <w:vAlign w:val="bottom"/>
          </w:tcPr>
          <w:p w:rsidR="00AF1AA8" w:rsidRPr="00D1469A" w:rsidRDefault="00AF1AA8" w:rsidP="00AF1AA8">
            <w:pPr>
              <w:pBdr>
                <w:bottom w:val="doub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64,902</w:t>
            </w:r>
          </w:p>
        </w:tc>
        <w:tc>
          <w:tcPr>
            <w:tcW w:w="1350" w:type="dxa"/>
            <w:tcBorders>
              <w:top w:val="nil"/>
              <w:bottom w:val="nil"/>
            </w:tcBorders>
            <w:vAlign w:val="bottom"/>
          </w:tcPr>
          <w:p w:rsidR="00AF1AA8" w:rsidRPr="00D1469A" w:rsidRDefault="00AF1AA8" w:rsidP="00AF1AA8">
            <w:pPr>
              <w:pBdr>
                <w:bottom w:val="doub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48,802</w:t>
            </w:r>
          </w:p>
        </w:tc>
        <w:tc>
          <w:tcPr>
            <w:tcW w:w="1350" w:type="dxa"/>
            <w:vAlign w:val="bottom"/>
          </w:tcPr>
          <w:p w:rsidR="00AF1AA8" w:rsidRPr="00D1469A" w:rsidRDefault="00AF1AA8" w:rsidP="00AF1AA8">
            <w:pPr>
              <w:pBdr>
                <w:bottom w:val="doub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23,382</w:t>
            </w:r>
          </w:p>
        </w:tc>
        <w:tc>
          <w:tcPr>
            <w:tcW w:w="1350" w:type="dxa"/>
            <w:vAlign w:val="bottom"/>
          </w:tcPr>
          <w:p w:rsidR="00AF1AA8" w:rsidRPr="00D1469A" w:rsidRDefault="00AF1AA8" w:rsidP="00AF1AA8">
            <w:pPr>
              <w:pBdr>
                <w:bottom w:val="double" w:sz="4" w:space="1" w:color="auto"/>
              </w:pBdr>
              <w:tabs>
                <w:tab w:val="decimal" w:pos="972"/>
              </w:tabs>
              <w:spacing w:line="360" w:lineRule="exact"/>
              <w:rPr>
                <w:rFonts w:ascii="Arial" w:hAnsi="Arial" w:cs="Arial"/>
                <w:spacing w:val="-4"/>
                <w:sz w:val="20"/>
                <w:szCs w:val="20"/>
              </w:rPr>
            </w:pPr>
            <w:r w:rsidRPr="00D1469A">
              <w:rPr>
                <w:rFonts w:ascii="Arial" w:hAnsi="Arial" w:cs="Arial"/>
                <w:spacing w:val="-4"/>
                <w:sz w:val="20"/>
                <w:szCs w:val="20"/>
              </w:rPr>
              <w:t>66,956</w:t>
            </w:r>
          </w:p>
        </w:tc>
      </w:tr>
    </w:tbl>
    <w:p w:rsidR="00827E09" w:rsidRPr="00D1469A" w:rsidRDefault="00827E09" w:rsidP="00AF1AA8">
      <w:pPr>
        <w:tabs>
          <w:tab w:val="left" w:pos="540"/>
        </w:tabs>
        <w:spacing w:before="240" w:after="120" w:line="380" w:lineRule="exact"/>
        <w:ind w:left="547"/>
        <w:jc w:val="both"/>
        <w:rPr>
          <w:rFonts w:ascii="Arial" w:hAnsi="Arial" w:cs="Arial"/>
          <w:sz w:val="22"/>
          <w:szCs w:val="22"/>
        </w:rPr>
      </w:pPr>
      <w:r w:rsidRPr="00D1469A">
        <w:rPr>
          <w:rFonts w:ascii="Arial" w:hAnsi="Arial" w:cs="Arial"/>
          <w:sz w:val="22"/>
          <w:szCs w:val="22"/>
        </w:rPr>
        <w:t>As at 31 December 201</w:t>
      </w:r>
      <w:r w:rsidR="00FF3BC4" w:rsidRPr="00D1469A">
        <w:rPr>
          <w:rFonts w:ascii="Arial" w:hAnsi="Arial" w:cs="Arial"/>
          <w:sz w:val="22"/>
          <w:szCs w:val="22"/>
        </w:rPr>
        <w:t>7</w:t>
      </w:r>
      <w:r w:rsidR="00287792" w:rsidRPr="00D1469A">
        <w:rPr>
          <w:rFonts w:ascii="Arial" w:hAnsi="Arial" w:cs="Arial"/>
          <w:sz w:val="22"/>
          <w:szCs w:val="22"/>
        </w:rPr>
        <w:t>,</w:t>
      </w:r>
      <w:r w:rsidRPr="00D1469A">
        <w:rPr>
          <w:rFonts w:ascii="Arial" w:hAnsi="Arial" w:cs="Arial"/>
          <w:sz w:val="22"/>
          <w:szCs w:val="22"/>
        </w:rPr>
        <w:t xml:space="preserve"> the </w:t>
      </w:r>
      <w:r w:rsidR="00753807" w:rsidRPr="00D1469A">
        <w:rPr>
          <w:rFonts w:ascii="Arial" w:hAnsi="Arial" w:cs="Arial"/>
          <w:sz w:val="22"/>
          <w:szCs w:val="22"/>
        </w:rPr>
        <w:t xml:space="preserve">Company and its </w:t>
      </w:r>
      <w:r w:rsidR="00287792" w:rsidRPr="00D1469A">
        <w:rPr>
          <w:rFonts w:ascii="Arial" w:hAnsi="Arial" w:cs="Arial"/>
          <w:sz w:val="22"/>
          <w:szCs w:val="22"/>
        </w:rPr>
        <w:t>subsidiaries have</w:t>
      </w:r>
      <w:r w:rsidRPr="00D1469A">
        <w:rPr>
          <w:rFonts w:ascii="Arial" w:hAnsi="Arial" w:cs="Arial"/>
          <w:sz w:val="22"/>
          <w:szCs w:val="22"/>
        </w:rPr>
        <w:t xml:space="preserve"> deductible temporary differences and unused tax losses</w:t>
      </w:r>
      <w:r w:rsidR="00C07DF3" w:rsidRPr="00D1469A">
        <w:rPr>
          <w:rFonts w:ascii="Arial" w:hAnsi="Arial" w:cs="Arial"/>
          <w:sz w:val="22"/>
          <w:szCs w:val="22"/>
        </w:rPr>
        <w:t xml:space="preserve"> totaling Baht </w:t>
      </w:r>
      <w:r w:rsidR="00E80B32" w:rsidRPr="00D1469A">
        <w:rPr>
          <w:rFonts w:ascii="Arial" w:hAnsi="Arial" w:cs="Arial"/>
          <w:sz w:val="22"/>
          <w:szCs w:val="22"/>
        </w:rPr>
        <w:t>1,423</w:t>
      </w:r>
      <w:r w:rsidR="0032613D" w:rsidRPr="00D1469A">
        <w:rPr>
          <w:rFonts w:ascii="Arial" w:hAnsi="Arial" w:cs="Arial"/>
          <w:sz w:val="22"/>
          <w:szCs w:val="22"/>
        </w:rPr>
        <w:t xml:space="preserve"> </w:t>
      </w:r>
      <w:r w:rsidR="009B015B" w:rsidRPr="00D1469A">
        <w:rPr>
          <w:rFonts w:ascii="Arial" w:hAnsi="Arial" w:cs="Arial"/>
          <w:sz w:val="22"/>
          <w:szCs w:val="22"/>
        </w:rPr>
        <w:t>million (201</w:t>
      </w:r>
      <w:r w:rsidR="00FF3BC4" w:rsidRPr="00D1469A">
        <w:rPr>
          <w:rFonts w:ascii="Arial" w:hAnsi="Arial" w:cs="Arial"/>
          <w:sz w:val="22"/>
          <w:szCs w:val="22"/>
        </w:rPr>
        <w:t>6</w:t>
      </w:r>
      <w:r w:rsidR="009B015B" w:rsidRPr="00D1469A">
        <w:rPr>
          <w:rFonts w:ascii="Arial" w:hAnsi="Arial" w:cs="Arial"/>
          <w:sz w:val="22"/>
          <w:szCs w:val="22"/>
        </w:rPr>
        <w:t xml:space="preserve">: Baht </w:t>
      </w:r>
      <w:r w:rsidR="001C6FB1" w:rsidRPr="00D1469A">
        <w:rPr>
          <w:rFonts w:ascii="Arial" w:hAnsi="Arial" w:cs="Arial"/>
          <w:sz w:val="22"/>
          <w:szCs w:val="22"/>
        </w:rPr>
        <w:t>1</w:t>
      </w:r>
      <w:r w:rsidR="00FF3BC4" w:rsidRPr="00D1469A">
        <w:rPr>
          <w:rFonts w:ascii="Arial" w:hAnsi="Arial" w:cs="Arial"/>
          <w:sz w:val="22"/>
          <w:szCs w:val="22"/>
        </w:rPr>
        <w:t>,</w:t>
      </w:r>
      <w:r w:rsidR="001C6FB1" w:rsidRPr="00D1469A">
        <w:rPr>
          <w:rFonts w:ascii="Arial" w:hAnsi="Arial" w:cs="Arial"/>
          <w:sz w:val="22"/>
          <w:szCs w:val="22"/>
        </w:rPr>
        <w:t>392</w:t>
      </w:r>
      <w:r w:rsidR="00DB01A6" w:rsidRPr="00D1469A">
        <w:rPr>
          <w:rFonts w:ascii="Arial" w:hAnsi="Arial" w:cs="Arial"/>
          <w:sz w:val="22"/>
          <w:szCs w:val="22"/>
        </w:rPr>
        <w:t xml:space="preserve"> </w:t>
      </w:r>
      <w:r w:rsidRPr="00D1469A">
        <w:rPr>
          <w:rFonts w:ascii="Arial" w:hAnsi="Arial" w:cs="Arial"/>
          <w:sz w:val="22"/>
          <w:szCs w:val="22"/>
        </w:rPr>
        <w:t>million</w:t>
      </w:r>
      <w:r w:rsidR="0034234D" w:rsidRPr="00D1469A">
        <w:rPr>
          <w:rFonts w:ascii="Arial" w:hAnsi="Arial" w:cs="Arial"/>
          <w:sz w:val="22"/>
          <w:szCs w:val="22"/>
        </w:rPr>
        <w:t xml:space="preserve"> and 2015: Baht </w:t>
      </w:r>
      <w:r w:rsidR="001C6FB1" w:rsidRPr="00D1469A">
        <w:rPr>
          <w:rFonts w:ascii="Arial" w:hAnsi="Arial" w:cs="Arial"/>
          <w:sz w:val="22"/>
          <w:szCs w:val="22"/>
        </w:rPr>
        <w:t>1,206</w:t>
      </w:r>
      <w:r w:rsidR="0034234D" w:rsidRPr="00D1469A">
        <w:rPr>
          <w:rFonts w:ascii="Arial" w:hAnsi="Arial" w:cs="Arial"/>
          <w:sz w:val="22"/>
          <w:szCs w:val="22"/>
        </w:rPr>
        <w:t xml:space="preserve"> mi</w:t>
      </w:r>
      <w:r w:rsidR="001C6FB1" w:rsidRPr="00D1469A">
        <w:rPr>
          <w:rFonts w:ascii="Arial" w:hAnsi="Arial" w:cs="Arial"/>
          <w:sz w:val="22"/>
          <w:szCs w:val="22"/>
        </w:rPr>
        <w:t>l</w:t>
      </w:r>
      <w:r w:rsidR="0034234D" w:rsidRPr="00D1469A">
        <w:rPr>
          <w:rFonts w:ascii="Arial" w:hAnsi="Arial" w:cs="Arial"/>
          <w:sz w:val="22"/>
          <w:szCs w:val="22"/>
        </w:rPr>
        <w:t>lion</w:t>
      </w:r>
      <w:r w:rsidRPr="00D1469A">
        <w:rPr>
          <w:rFonts w:ascii="Arial" w:hAnsi="Arial" w:cs="Arial"/>
          <w:sz w:val="22"/>
          <w:szCs w:val="22"/>
        </w:rPr>
        <w:t>)</w:t>
      </w:r>
      <w:r w:rsidR="00075BD7" w:rsidRPr="00D1469A">
        <w:rPr>
          <w:rFonts w:ascii="Arial" w:hAnsi="Arial" w:cs="Arial"/>
          <w:sz w:val="22"/>
          <w:szCs w:val="22"/>
        </w:rPr>
        <w:t xml:space="preserve">, on which </w:t>
      </w:r>
      <w:r w:rsidRPr="00D1469A">
        <w:rPr>
          <w:rFonts w:ascii="Arial" w:hAnsi="Arial" w:cs="Arial"/>
          <w:sz w:val="22"/>
          <w:szCs w:val="22"/>
        </w:rPr>
        <w:t xml:space="preserve">deferred tax assets have </w:t>
      </w:r>
      <w:r w:rsidR="00075BD7" w:rsidRPr="00D1469A">
        <w:rPr>
          <w:rFonts w:ascii="Arial" w:hAnsi="Arial" w:cs="Arial"/>
          <w:sz w:val="22"/>
          <w:szCs w:val="22"/>
        </w:rPr>
        <w:t xml:space="preserve">not </w:t>
      </w:r>
      <w:r w:rsidRPr="00D1469A">
        <w:rPr>
          <w:rFonts w:ascii="Arial" w:hAnsi="Arial" w:cs="Arial"/>
          <w:sz w:val="22"/>
          <w:szCs w:val="22"/>
        </w:rPr>
        <w:t xml:space="preserve">been </w:t>
      </w:r>
      <w:proofErr w:type="spellStart"/>
      <w:r w:rsidRPr="00D1469A">
        <w:rPr>
          <w:rFonts w:ascii="Arial" w:hAnsi="Arial" w:cs="Arial"/>
          <w:sz w:val="22"/>
          <w:szCs w:val="22"/>
        </w:rPr>
        <w:t>recognised</w:t>
      </w:r>
      <w:proofErr w:type="spellEnd"/>
      <w:r w:rsidRPr="00D1469A">
        <w:rPr>
          <w:rFonts w:ascii="Arial" w:hAnsi="Arial" w:cs="Arial"/>
          <w:sz w:val="22"/>
          <w:szCs w:val="22"/>
        </w:rPr>
        <w:t xml:space="preserve"> </w:t>
      </w:r>
      <w:r w:rsidR="00075BD7" w:rsidRPr="00D1469A">
        <w:rPr>
          <w:rFonts w:ascii="Arial" w:hAnsi="Arial" w:cs="Arial"/>
          <w:sz w:val="22"/>
          <w:szCs w:val="22"/>
        </w:rPr>
        <w:t xml:space="preserve">as </w:t>
      </w:r>
      <w:r w:rsidRPr="00D1469A">
        <w:rPr>
          <w:rFonts w:ascii="Arial" w:hAnsi="Arial" w:cs="Arial"/>
          <w:sz w:val="22"/>
          <w:szCs w:val="22"/>
        </w:rPr>
        <w:t xml:space="preserve">the Company </w:t>
      </w:r>
      <w:r w:rsidR="00753807" w:rsidRPr="00D1469A">
        <w:rPr>
          <w:rFonts w:ascii="Arial" w:hAnsi="Arial" w:cs="Arial"/>
          <w:sz w:val="22"/>
          <w:szCs w:val="22"/>
        </w:rPr>
        <w:t>and its subsidiaries believe</w:t>
      </w:r>
      <w:r w:rsidRPr="00D1469A">
        <w:rPr>
          <w:rFonts w:ascii="Arial" w:hAnsi="Arial" w:cs="Arial"/>
          <w:sz w:val="22"/>
          <w:szCs w:val="22"/>
        </w:rPr>
        <w:t xml:space="preserve"> future taxable profits may not be sufficient to allow </w:t>
      </w:r>
      <w:proofErr w:type="spellStart"/>
      <w:r w:rsidRPr="00D1469A">
        <w:rPr>
          <w:rFonts w:ascii="Arial" w:hAnsi="Arial" w:cs="Arial"/>
          <w:sz w:val="22"/>
          <w:szCs w:val="22"/>
        </w:rPr>
        <w:t>utilisation</w:t>
      </w:r>
      <w:proofErr w:type="spellEnd"/>
      <w:r w:rsidRPr="00D1469A">
        <w:rPr>
          <w:rFonts w:ascii="Arial" w:hAnsi="Arial" w:cs="Arial"/>
          <w:sz w:val="22"/>
          <w:szCs w:val="22"/>
        </w:rPr>
        <w:t xml:space="preserve"> of the temporary differences and unused tax losses.</w:t>
      </w:r>
    </w:p>
    <w:p w:rsidR="009C1F01" w:rsidRPr="00D1469A" w:rsidRDefault="009C1F01" w:rsidP="00AF1AA8">
      <w:pPr>
        <w:tabs>
          <w:tab w:val="left" w:pos="540"/>
        </w:tabs>
        <w:spacing w:before="120" w:after="120" w:line="380" w:lineRule="exact"/>
        <w:ind w:left="547" w:right="-43"/>
        <w:jc w:val="thaiDistribute"/>
        <w:rPr>
          <w:rFonts w:ascii="Arial" w:hAnsi="Arial" w:cs="Arial"/>
          <w:sz w:val="22"/>
          <w:szCs w:val="22"/>
        </w:rPr>
      </w:pPr>
      <w:r w:rsidRPr="00D1469A">
        <w:rPr>
          <w:rFonts w:ascii="Arial" w:hAnsi="Arial" w:cs="Arial"/>
          <w:sz w:val="22"/>
          <w:szCs w:val="22"/>
        </w:rPr>
        <w:t xml:space="preserve">The unused tax losses amounting to Baht </w:t>
      </w:r>
      <w:r w:rsidR="00E80B32" w:rsidRPr="00D1469A">
        <w:rPr>
          <w:rFonts w:ascii="Arial" w:hAnsi="Arial" w:cs="Arial"/>
          <w:sz w:val="22"/>
          <w:szCs w:val="22"/>
        </w:rPr>
        <w:t>721</w:t>
      </w:r>
      <w:r w:rsidRPr="00D1469A">
        <w:rPr>
          <w:rFonts w:ascii="Arial" w:hAnsi="Arial" w:cs="Arial"/>
          <w:sz w:val="22"/>
          <w:szCs w:val="22"/>
        </w:rPr>
        <w:t xml:space="preserve"> million </w:t>
      </w:r>
      <w:r w:rsidR="00E90732" w:rsidRPr="00D1469A">
        <w:rPr>
          <w:rFonts w:ascii="Arial" w:hAnsi="Arial" w:cs="Arial"/>
          <w:sz w:val="22"/>
          <w:szCs w:val="22"/>
        </w:rPr>
        <w:t>(201</w:t>
      </w:r>
      <w:r w:rsidR="00FF3BC4" w:rsidRPr="00D1469A">
        <w:rPr>
          <w:rFonts w:ascii="Arial" w:hAnsi="Arial" w:cs="Arial"/>
          <w:sz w:val="22"/>
          <w:szCs w:val="22"/>
        </w:rPr>
        <w:t>6</w:t>
      </w:r>
      <w:r w:rsidR="00E90732" w:rsidRPr="00D1469A">
        <w:rPr>
          <w:rFonts w:ascii="Arial" w:hAnsi="Arial" w:cs="Arial"/>
          <w:sz w:val="22"/>
          <w:szCs w:val="22"/>
        </w:rPr>
        <w:t xml:space="preserve">: Baht </w:t>
      </w:r>
      <w:r w:rsidR="001C6FB1" w:rsidRPr="00D1469A">
        <w:rPr>
          <w:rFonts w:ascii="Arial" w:hAnsi="Arial" w:cs="Arial"/>
          <w:sz w:val="22"/>
          <w:szCs w:val="22"/>
        </w:rPr>
        <w:t>531</w:t>
      </w:r>
      <w:r w:rsidR="007D0CB4" w:rsidRPr="00D1469A">
        <w:rPr>
          <w:rFonts w:ascii="Arial" w:hAnsi="Arial" w:cs="Arial"/>
          <w:sz w:val="22"/>
          <w:szCs w:val="22"/>
        </w:rPr>
        <w:t xml:space="preserve"> million</w:t>
      </w:r>
      <w:r w:rsidR="0034234D" w:rsidRPr="00D1469A">
        <w:rPr>
          <w:rFonts w:ascii="Arial" w:hAnsi="Arial" w:cs="Arial"/>
          <w:sz w:val="22"/>
          <w:szCs w:val="22"/>
        </w:rPr>
        <w:t xml:space="preserve"> and 2015: Baht </w:t>
      </w:r>
      <w:r w:rsidR="001C6FB1" w:rsidRPr="00D1469A">
        <w:rPr>
          <w:rFonts w:ascii="Arial" w:hAnsi="Arial" w:cs="Arial"/>
          <w:sz w:val="22"/>
          <w:szCs w:val="22"/>
        </w:rPr>
        <w:t>585</w:t>
      </w:r>
      <w:r w:rsidR="0034234D" w:rsidRPr="00D1469A">
        <w:rPr>
          <w:rFonts w:ascii="Arial" w:hAnsi="Arial" w:cs="Arial"/>
          <w:sz w:val="22"/>
          <w:szCs w:val="22"/>
        </w:rPr>
        <w:t xml:space="preserve"> million</w:t>
      </w:r>
      <w:r w:rsidR="007D0CB4" w:rsidRPr="00D1469A">
        <w:rPr>
          <w:rFonts w:ascii="Arial" w:hAnsi="Arial" w:cs="Arial"/>
          <w:sz w:val="22"/>
          <w:szCs w:val="22"/>
        </w:rPr>
        <w:t xml:space="preserve">) </w:t>
      </w:r>
      <w:r w:rsidRPr="00D1469A">
        <w:rPr>
          <w:rFonts w:ascii="Arial" w:hAnsi="Arial" w:cs="Arial"/>
          <w:sz w:val="22"/>
          <w:szCs w:val="22"/>
        </w:rPr>
        <w:t xml:space="preserve">will expire by </w:t>
      </w:r>
      <w:r w:rsidR="0034234D" w:rsidRPr="00D1469A">
        <w:rPr>
          <w:rFonts w:ascii="Arial" w:hAnsi="Arial" w:cs="Arial"/>
          <w:sz w:val="22"/>
          <w:szCs w:val="22"/>
        </w:rPr>
        <w:t>2022</w:t>
      </w:r>
      <w:r w:rsidR="007D0CB4" w:rsidRPr="00D1469A">
        <w:rPr>
          <w:rFonts w:ascii="Arial" w:hAnsi="Arial" w:cs="Arial"/>
          <w:sz w:val="22"/>
          <w:szCs w:val="22"/>
        </w:rPr>
        <w:t xml:space="preserve"> (201</w:t>
      </w:r>
      <w:r w:rsidR="00FF3BC4" w:rsidRPr="00D1469A">
        <w:rPr>
          <w:rFonts w:ascii="Arial" w:hAnsi="Arial" w:cs="Arial"/>
          <w:sz w:val="22"/>
          <w:szCs w:val="22"/>
        </w:rPr>
        <w:t>6</w:t>
      </w:r>
      <w:r w:rsidR="007D0CB4" w:rsidRPr="00D1469A">
        <w:rPr>
          <w:rFonts w:ascii="Arial" w:hAnsi="Arial" w:cs="Arial"/>
          <w:sz w:val="22"/>
          <w:szCs w:val="22"/>
        </w:rPr>
        <w:t xml:space="preserve">: </w:t>
      </w:r>
      <w:r w:rsidR="00910CC6" w:rsidRPr="00D1469A">
        <w:rPr>
          <w:rFonts w:ascii="Arial" w:hAnsi="Arial" w:cs="Arial"/>
          <w:sz w:val="22"/>
          <w:szCs w:val="22"/>
        </w:rPr>
        <w:t xml:space="preserve">within </w:t>
      </w:r>
      <w:r w:rsidR="007D0CB4" w:rsidRPr="00D1469A">
        <w:rPr>
          <w:rFonts w:ascii="Arial" w:hAnsi="Arial" w:cs="Arial"/>
          <w:sz w:val="22"/>
          <w:szCs w:val="22"/>
        </w:rPr>
        <w:t>202</w:t>
      </w:r>
      <w:r w:rsidR="00FF3BC4" w:rsidRPr="00D1469A">
        <w:rPr>
          <w:rFonts w:ascii="Arial" w:hAnsi="Arial" w:cs="Arial"/>
          <w:sz w:val="22"/>
          <w:szCs w:val="22"/>
        </w:rPr>
        <w:t>1</w:t>
      </w:r>
      <w:r w:rsidR="0034234D" w:rsidRPr="00D1469A">
        <w:rPr>
          <w:rFonts w:ascii="Arial" w:hAnsi="Arial" w:cs="Arial"/>
          <w:sz w:val="22"/>
          <w:szCs w:val="22"/>
        </w:rPr>
        <w:t xml:space="preserve"> and 2015: </w:t>
      </w:r>
      <w:r w:rsidR="00910CC6" w:rsidRPr="00D1469A">
        <w:rPr>
          <w:rFonts w:ascii="Arial" w:hAnsi="Arial" w:cs="Arial"/>
          <w:sz w:val="22"/>
          <w:szCs w:val="22"/>
        </w:rPr>
        <w:t xml:space="preserve">within </w:t>
      </w:r>
      <w:r w:rsidR="0034234D" w:rsidRPr="00D1469A">
        <w:rPr>
          <w:rFonts w:ascii="Arial" w:hAnsi="Arial" w:cs="Arial"/>
          <w:sz w:val="22"/>
          <w:szCs w:val="22"/>
        </w:rPr>
        <w:t>2020</w:t>
      </w:r>
      <w:r w:rsidR="007D0CB4" w:rsidRPr="00D1469A">
        <w:rPr>
          <w:rFonts w:ascii="Arial" w:hAnsi="Arial" w:cs="Arial"/>
          <w:sz w:val="22"/>
          <w:szCs w:val="22"/>
        </w:rPr>
        <w:t>).</w:t>
      </w:r>
    </w:p>
    <w:p w:rsidR="009945A2" w:rsidRPr="00D1469A" w:rsidRDefault="0052497F" w:rsidP="00AF1AA8">
      <w:pPr>
        <w:tabs>
          <w:tab w:val="left" w:pos="540"/>
        </w:tabs>
        <w:spacing w:before="120" w:after="120" w:line="380" w:lineRule="exact"/>
        <w:ind w:left="547" w:hanging="540"/>
        <w:jc w:val="both"/>
        <w:rPr>
          <w:rFonts w:ascii="Arial" w:hAnsi="Arial" w:cs="Arial"/>
          <w:b/>
          <w:bCs/>
          <w:sz w:val="22"/>
          <w:szCs w:val="22"/>
        </w:rPr>
      </w:pPr>
      <w:r w:rsidRPr="00D1469A">
        <w:rPr>
          <w:rFonts w:ascii="Arial" w:hAnsi="Arial" w:cs="Arial"/>
          <w:b/>
          <w:bCs/>
          <w:sz w:val="22"/>
          <w:szCs w:val="22"/>
        </w:rPr>
        <w:t>2</w:t>
      </w:r>
      <w:r w:rsidR="001C6FB1" w:rsidRPr="00D1469A">
        <w:rPr>
          <w:rFonts w:ascii="Arial" w:hAnsi="Arial" w:cs="Arial"/>
          <w:b/>
          <w:bCs/>
          <w:sz w:val="22"/>
          <w:szCs w:val="22"/>
        </w:rPr>
        <w:t>2</w:t>
      </w:r>
      <w:r w:rsidR="000E5DFF" w:rsidRPr="00D1469A">
        <w:rPr>
          <w:rFonts w:ascii="Arial" w:hAnsi="Arial" w:cs="Arial"/>
          <w:b/>
          <w:bCs/>
          <w:sz w:val="22"/>
          <w:szCs w:val="22"/>
        </w:rPr>
        <w:t>.</w:t>
      </w:r>
      <w:r w:rsidR="000E5DFF" w:rsidRPr="00D1469A">
        <w:rPr>
          <w:rFonts w:ascii="Arial" w:hAnsi="Arial" w:cs="Arial"/>
          <w:b/>
          <w:bCs/>
          <w:sz w:val="22"/>
          <w:szCs w:val="22"/>
        </w:rPr>
        <w:tab/>
      </w:r>
      <w:r w:rsidR="00BB5E47" w:rsidRPr="00D1469A">
        <w:rPr>
          <w:rFonts w:ascii="Arial" w:hAnsi="Arial" w:cs="Arial"/>
          <w:b/>
          <w:bCs/>
          <w:sz w:val="22"/>
          <w:szCs w:val="22"/>
        </w:rPr>
        <w:t>Promotional privileges</w:t>
      </w:r>
    </w:p>
    <w:p w:rsidR="00827E09" w:rsidRPr="00D1469A" w:rsidRDefault="00827E09" w:rsidP="00AF1AA8">
      <w:pPr>
        <w:tabs>
          <w:tab w:val="left" w:pos="540"/>
        </w:tabs>
        <w:spacing w:before="120" w:after="120" w:line="380" w:lineRule="exact"/>
        <w:ind w:left="547"/>
        <w:jc w:val="both"/>
        <w:rPr>
          <w:rFonts w:ascii="Arial" w:hAnsi="Arial" w:cs="Arial"/>
          <w:sz w:val="22"/>
          <w:szCs w:val="22"/>
        </w:rPr>
      </w:pPr>
      <w:r w:rsidRPr="00D1469A">
        <w:rPr>
          <w:rFonts w:ascii="Arial" w:hAnsi="Arial" w:cs="Arial"/>
          <w:sz w:val="22"/>
          <w:szCs w:val="22"/>
        </w:rPr>
        <w:t>Some subsidiaries were granted investment promotional privileges by the Board of Investment (BOI)</w:t>
      </w:r>
      <w:r w:rsidR="00287792" w:rsidRPr="00D1469A">
        <w:rPr>
          <w:rFonts w:ascii="Arial" w:hAnsi="Arial" w:cs="Arial"/>
          <w:sz w:val="22"/>
          <w:szCs w:val="22"/>
        </w:rPr>
        <w:t xml:space="preserve"> under the Investment Promotion Act B.E</w:t>
      </w:r>
      <w:r w:rsidRPr="00D1469A">
        <w:rPr>
          <w:rFonts w:ascii="Arial" w:hAnsi="Arial" w:cs="Arial"/>
          <w:sz w:val="22"/>
          <w:szCs w:val="22"/>
        </w:rPr>
        <w:t>.</w:t>
      </w:r>
      <w:r w:rsidR="00287792" w:rsidRPr="00D1469A">
        <w:rPr>
          <w:rFonts w:ascii="Arial" w:hAnsi="Arial" w:cs="Arial"/>
          <w:sz w:val="22"/>
          <w:szCs w:val="22"/>
        </w:rPr>
        <w:t xml:space="preserve"> 2520. </w:t>
      </w:r>
      <w:r w:rsidRPr="00D1469A">
        <w:rPr>
          <w:rFonts w:ascii="Arial" w:hAnsi="Arial" w:cs="Arial"/>
          <w:sz w:val="22"/>
          <w:szCs w:val="22"/>
        </w:rPr>
        <w:t xml:space="preserve">As at 31 December </w:t>
      </w:r>
      <w:r w:rsidR="00B540A5">
        <w:rPr>
          <w:rFonts w:ascii="Arial" w:hAnsi="Arial" w:cs="Arial"/>
          <w:sz w:val="22"/>
          <w:szCs w:val="22"/>
        </w:rPr>
        <w:t>2017</w:t>
      </w:r>
      <w:r w:rsidRPr="00D1469A">
        <w:rPr>
          <w:rFonts w:ascii="Arial" w:hAnsi="Arial" w:cs="Arial"/>
          <w:sz w:val="22"/>
          <w:szCs w:val="22"/>
        </w:rPr>
        <w:t xml:space="preserve">, important tax privileges granted to the companies are </w:t>
      </w:r>
      <w:proofErr w:type="spellStart"/>
      <w:r w:rsidRPr="00D1469A">
        <w:rPr>
          <w:rFonts w:ascii="Arial" w:hAnsi="Arial" w:cs="Arial"/>
          <w:sz w:val="22"/>
          <w:szCs w:val="22"/>
        </w:rPr>
        <w:t>summarised</w:t>
      </w:r>
      <w:proofErr w:type="spellEnd"/>
      <w:r w:rsidRPr="00D1469A">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330"/>
        <w:gridCol w:w="1440"/>
        <w:gridCol w:w="1440"/>
        <w:gridCol w:w="1440"/>
        <w:gridCol w:w="1620"/>
      </w:tblGrid>
      <w:tr w:rsidR="00B2662D" w:rsidRPr="006038DF" w:rsidTr="006038DF">
        <w:trPr>
          <w:tblHeader/>
        </w:trPr>
        <w:tc>
          <w:tcPr>
            <w:tcW w:w="3330" w:type="dxa"/>
            <w:tcBorders>
              <w:top w:val="nil"/>
              <w:left w:val="nil"/>
              <w:bottom w:val="nil"/>
              <w:right w:val="nil"/>
            </w:tcBorders>
          </w:tcPr>
          <w:p w:rsidR="00B2662D" w:rsidRPr="006038DF" w:rsidRDefault="00B2662D" w:rsidP="006038DF">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B2662D" w:rsidRPr="006038DF" w:rsidRDefault="00B2662D" w:rsidP="006038DF">
            <w:pPr>
              <w:tabs>
                <w:tab w:val="left" w:pos="540"/>
              </w:tabs>
              <w:spacing w:line="320" w:lineRule="exact"/>
              <w:ind w:left="-126" w:right="-90"/>
              <w:jc w:val="center"/>
              <w:rPr>
                <w:rFonts w:ascii="Arial" w:hAnsi="Arial" w:cs="Arial"/>
                <w:sz w:val="16"/>
                <w:szCs w:val="16"/>
              </w:rPr>
            </w:pPr>
          </w:p>
        </w:tc>
        <w:tc>
          <w:tcPr>
            <w:tcW w:w="1440" w:type="dxa"/>
            <w:tcBorders>
              <w:top w:val="nil"/>
              <w:left w:val="nil"/>
              <w:bottom w:val="nil"/>
              <w:right w:val="nil"/>
            </w:tcBorders>
          </w:tcPr>
          <w:p w:rsidR="00B2662D" w:rsidRPr="006038DF" w:rsidRDefault="00B2662D" w:rsidP="006038DF">
            <w:pPr>
              <w:spacing w:line="320" w:lineRule="exact"/>
              <w:ind w:left="-126" w:right="-90"/>
              <w:jc w:val="center"/>
              <w:rPr>
                <w:rFonts w:ascii="Arial" w:hAnsi="Arial" w:cs="Arial"/>
                <w:sz w:val="16"/>
                <w:szCs w:val="16"/>
              </w:rPr>
            </w:pPr>
            <w:r w:rsidRPr="006038DF">
              <w:rPr>
                <w:rFonts w:ascii="Arial" w:hAnsi="Arial" w:cs="Arial"/>
                <w:sz w:val="16"/>
                <w:szCs w:val="16"/>
              </w:rPr>
              <w:t>Expiry date of</w:t>
            </w:r>
          </w:p>
        </w:tc>
        <w:tc>
          <w:tcPr>
            <w:tcW w:w="1440" w:type="dxa"/>
            <w:tcBorders>
              <w:top w:val="nil"/>
              <w:left w:val="nil"/>
              <w:bottom w:val="nil"/>
              <w:right w:val="nil"/>
            </w:tcBorders>
          </w:tcPr>
          <w:p w:rsidR="00B2662D" w:rsidRPr="006038DF" w:rsidRDefault="00B2662D" w:rsidP="006038DF">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Exemption from</w:t>
            </w:r>
          </w:p>
        </w:tc>
        <w:tc>
          <w:tcPr>
            <w:tcW w:w="1620" w:type="dxa"/>
            <w:tcBorders>
              <w:top w:val="nil"/>
              <w:left w:val="nil"/>
              <w:bottom w:val="nil"/>
              <w:right w:val="nil"/>
            </w:tcBorders>
          </w:tcPr>
          <w:p w:rsidR="00B2662D" w:rsidRPr="006038DF" w:rsidRDefault="00B2662D" w:rsidP="006038DF">
            <w:pPr>
              <w:tabs>
                <w:tab w:val="left" w:pos="540"/>
              </w:tabs>
              <w:spacing w:line="320" w:lineRule="exact"/>
              <w:ind w:left="-126" w:right="-90"/>
              <w:jc w:val="center"/>
              <w:rPr>
                <w:rFonts w:ascii="Arial" w:hAnsi="Arial" w:cs="Arial"/>
                <w:sz w:val="16"/>
                <w:szCs w:val="16"/>
              </w:rPr>
            </w:pPr>
          </w:p>
        </w:tc>
      </w:tr>
      <w:tr w:rsidR="001D2A60" w:rsidRPr="006038DF" w:rsidTr="006038DF">
        <w:trPr>
          <w:tblHeader/>
        </w:trPr>
        <w:tc>
          <w:tcPr>
            <w:tcW w:w="333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Investment</w:t>
            </w:r>
          </w:p>
        </w:tc>
        <w:tc>
          <w:tcPr>
            <w:tcW w:w="1440" w:type="dxa"/>
            <w:tcBorders>
              <w:top w:val="nil"/>
              <w:left w:val="nil"/>
              <w:bottom w:val="nil"/>
              <w:right w:val="nil"/>
            </w:tcBorders>
          </w:tcPr>
          <w:p w:rsidR="001D2A60" w:rsidRPr="006038DF" w:rsidRDefault="001D2A60" w:rsidP="001D2A60">
            <w:pPr>
              <w:spacing w:line="320" w:lineRule="exact"/>
              <w:ind w:left="-126" w:right="-90"/>
              <w:jc w:val="center"/>
              <w:rPr>
                <w:rFonts w:ascii="Arial" w:hAnsi="Arial" w:cs="Arial"/>
                <w:sz w:val="16"/>
                <w:szCs w:val="16"/>
              </w:rPr>
            </w:pPr>
            <w:r w:rsidRPr="006038DF">
              <w:rPr>
                <w:rFonts w:ascii="Arial" w:hAnsi="Arial" w:cs="Arial"/>
                <w:sz w:val="16"/>
                <w:szCs w:val="16"/>
              </w:rPr>
              <w:t>exemption from</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 xml:space="preserve">corporate </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Commencing</w:t>
            </w:r>
          </w:p>
        </w:tc>
      </w:tr>
      <w:tr w:rsidR="001D2A60" w:rsidRPr="006038DF" w:rsidTr="006038DF">
        <w:trPr>
          <w:tblHeader/>
        </w:trPr>
        <w:tc>
          <w:tcPr>
            <w:tcW w:w="333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promotion</w:t>
            </w:r>
          </w:p>
        </w:tc>
        <w:tc>
          <w:tcPr>
            <w:tcW w:w="1440" w:type="dxa"/>
            <w:tcBorders>
              <w:top w:val="nil"/>
              <w:left w:val="nil"/>
              <w:bottom w:val="nil"/>
              <w:right w:val="nil"/>
            </w:tcBorders>
          </w:tcPr>
          <w:p w:rsidR="001D2A60" w:rsidRPr="006038DF" w:rsidRDefault="001D2A60" w:rsidP="001D2A60">
            <w:pPr>
              <w:spacing w:line="320" w:lineRule="exact"/>
              <w:ind w:left="-126" w:right="-90"/>
              <w:jc w:val="center"/>
              <w:rPr>
                <w:rFonts w:ascii="Arial" w:hAnsi="Arial" w:cs="Arial"/>
                <w:sz w:val="16"/>
                <w:szCs w:val="16"/>
              </w:rPr>
            </w:pPr>
            <w:r w:rsidRPr="006038DF">
              <w:rPr>
                <w:rFonts w:ascii="Arial" w:hAnsi="Arial" w:cs="Arial"/>
                <w:sz w:val="16"/>
                <w:szCs w:val="16"/>
              </w:rPr>
              <w:t>import duty</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income tax</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26" w:right="-90"/>
              <w:jc w:val="center"/>
              <w:rPr>
                <w:rFonts w:ascii="Arial" w:hAnsi="Arial" w:cs="Arial"/>
                <w:sz w:val="16"/>
                <w:szCs w:val="16"/>
              </w:rPr>
            </w:pPr>
            <w:r>
              <w:rPr>
                <w:rFonts w:ascii="Arial" w:hAnsi="Arial" w:cs="Arial"/>
                <w:sz w:val="16"/>
                <w:szCs w:val="16"/>
              </w:rPr>
              <w:t>d</w:t>
            </w:r>
            <w:r w:rsidRPr="006038DF">
              <w:rPr>
                <w:rFonts w:ascii="Arial" w:hAnsi="Arial" w:cs="Arial"/>
                <w:sz w:val="16"/>
                <w:szCs w:val="16"/>
              </w:rPr>
              <w:t>ate</w:t>
            </w:r>
            <w:r>
              <w:rPr>
                <w:rFonts w:ascii="Arial" w:hAnsi="Arial" w:cs="Arial"/>
                <w:sz w:val="16"/>
                <w:szCs w:val="16"/>
              </w:rPr>
              <w:t xml:space="preserve"> for income</w:t>
            </w:r>
          </w:p>
        </w:tc>
      </w:tr>
      <w:tr w:rsidR="001D2A60" w:rsidRPr="006038DF" w:rsidTr="006038DF">
        <w:trPr>
          <w:tblHeader/>
        </w:trPr>
        <w:tc>
          <w:tcPr>
            <w:tcW w:w="333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pBdr>
                <w:bottom w:val="single" w:sz="4" w:space="1" w:color="auto"/>
              </w:pBdr>
              <w:tabs>
                <w:tab w:val="left" w:pos="540"/>
              </w:tabs>
              <w:spacing w:line="320" w:lineRule="exact"/>
              <w:ind w:left="-126" w:right="-90"/>
              <w:jc w:val="center"/>
              <w:rPr>
                <w:rFonts w:ascii="Arial" w:hAnsi="Arial" w:cs="Arial"/>
                <w:sz w:val="16"/>
                <w:szCs w:val="16"/>
              </w:rPr>
            </w:pPr>
            <w:r w:rsidRPr="006038DF">
              <w:rPr>
                <w:rFonts w:ascii="Arial" w:hAnsi="Arial" w:cs="Arial"/>
                <w:sz w:val="16"/>
                <w:szCs w:val="16"/>
              </w:rPr>
              <w:t>certificate no.</w:t>
            </w:r>
          </w:p>
        </w:tc>
        <w:tc>
          <w:tcPr>
            <w:tcW w:w="1440" w:type="dxa"/>
            <w:tcBorders>
              <w:top w:val="nil"/>
              <w:left w:val="nil"/>
              <w:bottom w:val="nil"/>
              <w:right w:val="nil"/>
            </w:tcBorders>
          </w:tcPr>
          <w:p w:rsidR="001D2A60" w:rsidRPr="006038DF" w:rsidRDefault="001D2A60" w:rsidP="001D2A60">
            <w:pPr>
              <w:pBdr>
                <w:bottom w:val="single" w:sz="6" w:space="1" w:color="auto"/>
              </w:pBdr>
              <w:spacing w:line="320" w:lineRule="exact"/>
              <w:jc w:val="center"/>
              <w:rPr>
                <w:rFonts w:ascii="Arial" w:hAnsi="Arial" w:cs="Arial"/>
                <w:sz w:val="16"/>
                <w:szCs w:val="16"/>
              </w:rPr>
            </w:pPr>
            <w:r w:rsidRPr="006038DF">
              <w:rPr>
                <w:rFonts w:ascii="Arial" w:hAnsi="Arial" w:cs="Arial"/>
                <w:sz w:val="16"/>
                <w:szCs w:val="16"/>
              </w:rPr>
              <w:t>on machines</w:t>
            </w:r>
          </w:p>
        </w:tc>
        <w:tc>
          <w:tcPr>
            <w:tcW w:w="1440" w:type="dxa"/>
            <w:tcBorders>
              <w:top w:val="nil"/>
              <w:left w:val="nil"/>
              <w:bottom w:val="nil"/>
              <w:right w:val="nil"/>
            </w:tcBorders>
          </w:tcPr>
          <w:p w:rsidR="001D2A60" w:rsidRPr="006038DF" w:rsidRDefault="001D2A60" w:rsidP="001D2A60">
            <w:pPr>
              <w:pBdr>
                <w:bottom w:val="single" w:sz="6" w:space="1" w:color="auto"/>
              </w:pBdr>
              <w:tabs>
                <w:tab w:val="left" w:pos="540"/>
              </w:tabs>
              <w:spacing w:line="320" w:lineRule="exact"/>
              <w:jc w:val="center"/>
              <w:rPr>
                <w:rFonts w:ascii="Arial" w:hAnsi="Arial" w:cs="Arial"/>
                <w:sz w:val="16"/>
                <w:szCs w:val="16"/>
              </w:rPr>
            </w:pPr>
            <w:r w:rsidRPr="006038DF">
              <w:rPr>
                <w:rFonts w:ascii="Arial" w:hAnsi="Arial" w:cs="Arial"/>
                <w:sz w:val="16"/>
                <w:szCs w:val="16"/>
              </w:rPr>
              <w:t>for the periods</w:t>
            </w:r>
          </w:p>
        </w:tc>
        <w:tc>
          <w:tcPr>
            <w:tcW w:w="1620" w:type="dxa"/>
            <w:tcBorders>
              <w:top w:val="nil"/>
              <w:left w:val="nil"/>
              <w:bottom w:val="nil"/>
              <w:right w:val="nil"/>
            </w:tcBorders>
          </w:tcPr>
          <w:p w:rsidR="001D2A60" w:rsidRPr="006038DF" w:rsidRDefault="001D2A60" w:rsidP="001D2A60">
            <w:pPr>
              <w:pBdr>
                <w:bottom w:val="single" w:sz="6" w:space="1" w:color="auto"/>
              </w:pBdr>
              <w:tabs>
                <w:tab w:val="left" w:pos="540"/>
              </w:tabs>
              <w:spacing w:line="320" w:lineRule="exact"/>
              <w:jc w:val="center"/>
              <w:rPr>
                <w:rFonts w:ascii="Arial" w:hAnsi="Arial" w:cs="Arial"/>
                <w:sz w:val="16"/>
                <w:szCs w:val="16"/>
              </w:rPr>
            </w:pPr>
            <w:r>
              <w:rPr>
                <w:rFonts w:ascii="Arial" w:hAnsi="Arial" w:cs="Arial"/>
                <w:sz w:val="16"/>
                <w:szCs w:val="16"/>
              </w:rPr>
              <w:t>tax exemption</w:t>
            </w:r>
          </w:p>
        </w:tc>
      </w:tr>
      <w:tr w:rsidR="001D2A60" w:rsidRPr="006038DF" w:rsidTr="006038DF">
        <w:tc>
          <w:tcPr>
            <w:tcW w:w="4770" w:type="dxa"/>
            <w:gridSpan w:val="2"/>
            <w:tcBorders>
              <w:top w:val="nil"/>
              <w:left w:val="nil"/>
              <w:bottom w:val="nil"/>
              <w:right w:val="nil"/>
            </w:tcBorders>
          </w:tcPr>
          <w:p w:rsidR="001D2A60" w:rsidRPr="006038DF" w:rsidRDefault="001D2A60" w:rsidP="001D2A60">
            <w:pPr>
              <w:tabs>
                <w:tab w:val="left" w:pos="540"/>
              </w:tabs>
              <w:spacing w:line="320" w:lineRule="exact"/>
              <w:jc w:val="both"/>
              <w:rPr>
                <w:rFonts w:ascii="Arial" w:hAnsi="Arial" w:cs="Arial"/>
                <w:sz w:val="16"/>
                <w:szCs w:val="16"/>
              </w:rPr>
            </w:pPr>
            <w:proofErr w:type="spellStart"/>
            <w:r w:rsidRPr="006038DF">
              <w:rPr>
                <w:rFonts w:ascii="Arial" w:hAnsi="Arial" w:cs="Arial"/>
                <w:b/>
                <w:bCs/>
                <w:sz w:val="16"/>
                <w:szCs w:val="16"/>
              </w:rPr>
              <w:t>Prachinburi</w:t>
            </w:r>
            <w:proofErr w:type="spellEnd"/>
            <w:r w:rsidRPr="006038DF">
              <w:rPr>
                <w:rFonts w:ascii="Arial" w:hAnsi="Arial" w:cs="Arial"/>
                <w:b/>
                <w:bCs/>
                <w:sz w:val="16"/>
                <w:szCs w:val="16"/>
              </w:rPr>
              <w:t xml:space="preserve"> Glass Industry </w:t>
            </w:r>
            <w:r>
              <w:rPr>
                <w:rFonts w:ascii="Arial" w:hAnsi="Arial" w:cs="Arial"/>
                <w:b/>
                <w:bCs/>
                <w:sz w:val="16"/>
                <w:szCs w:val="16"/>
              </w:rPr>
              <w:t>Co., Ltd.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62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r>
      <w:tr w:rsidR="001D2A60" w:rsidRPr="006038DF" w:rsidTr="006038DF">
        <w:tc>
          <w:tcPr>
            <w:tcW w:w="3330" w:type="dxa"/>
            <w:tcBorders>
              <w:top w:val="nil"/>
              <w:left w:val="nil"/>
              <w:bottom w:val="nil"/>
              <w:right w:val="nil"/>
            </w:tcBorders>
          </w:tcPr>
          <w:p w:rsidR="001D2A60" w:rsidRPr="006038DF" w:rsidRDefault="001D2A60" w:rsidP="001D2A60">
            <w:pPr>
              <w:tabs>
                <w:tab w:val="left" w:pos="540"/>
              </w:tabs>
              <w:spacing w:line="320" w:lineRule="exact"/>
              <w:ind w:left="162"/>
              <w:jc w:val="both"/>
              <w:rPr>
                <w:rFonts w:ascii="Arial" w:hAnsi="Arial" w:cs="Arial"/>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1548(2)/2551</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Expired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Pr>
                <w:rFonts w:ascii="Arial" w:hAnsi="Arial" w:cs="Arial"/>
                <w:sz w:val="16"/>
                <w:szCs w:val="16"/>
              </w:rPr>
            </w:pPr>
            <w:r w:rsidRPr="006038DF">
              <w:rPr>
                <w:rFonts w:ascii="Arial" w:hAnsi="Arial" w:cs="Arial"/>
                <w:sz w:val="16"/>
                <w:szCs w:val="16"/>
              </w:rPr>
              <w:t>19 January 2009</w:t>
            </w:r>
          </w:p>
        </w:tc>
      </w:tr>
      <w:tr w:rsidR="001D2A60" w:rsidRPr="006038DF" w:rsidTr="006038DF">
        <w:tc>
          <w:tcPr>
            <w:tcW w:w="4770" w:type="dxa"/>
            <w:gridSpan w:val="2"/>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proofErr w:type="spellStart"/>
            <w:r>
              <w:rPr>
                <w:rFonts w:ascii="Arial" w:hAnsi="Arial" w:cs="Arial"/>
                <w:b/>
                <w:bCs/>
                <w:sz w:val="16"/>
                <w:szCs w:val="16"/>
              </w:rPr>
              <w:t>Khonkae</w:t>
            </w:r>
            <w:r w:rsidRPr="006038DF">
              <w:rPr>
                <w:rFonts w:ascii="Arial" w:hAnsi="Arial" w:cs="Arial"/>
                <w:b/>
                <w:bCs/>
                <w:sz w:val="16"/>
                <w:szCs w:val="16"/>
              </w:rPr>
              <w:t>n</w:t>
            </w:r>
            <w:proofErr w:type="spellEnd"/>
            <w:r w:rsidRPr="006038DF">
              <w:rPr>
                <w:rFonts w:ascii="Arial" w:hAnsi="Arial" w:cs="Arial"/>
                <w:b/>
                <w:bCs/>
                <w:sz w:val="16"/>
                <w:szCs w:val="16"/>
              </w:rPr>
              <w:t xml:space="preserve"> Glass Industry </w:t>
            </w:r>
            <w:r>
              <w:rPr>
                <w:rFonts w:ascii="Arial" w:hAnsi="Arial" w:cs="Arial"/>
                <w:b/>
                <w:bCs/>
                <w:sz w:val="16"/>
                <w:szCs w:val="16"/>
              </w:rPr>
              <w:t>Co., Ltd.</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p>
        </w:tc>
      </w:tr>
      <w:tr w:rsidR="001D2A60" w:rsidRPr="006038DF" w:rsidTr="006038DF">
        <w:tc>
          <w:tcPr>
            <w:tcW w:w="3330" w:type="dxa"/>
            <w:tcBorders>
              <w:top w:val="nil"/>
              <w:left w:val="nil"/>
              <w:bottom w:val="nil"/>
              <w:right w:val="nil"/>
            </w:tcBorders>
          </w:tcPr>
          <w:p w:rsidR="001D2A60" w:rsidRPr="006038DF" w:rsidRDefault="001D2A60" w:rsidP="001D2A60">
            <w:pPr>
              <w:tabs>
                <w:tab w:val="left" w:pos="540"/>
              </w:tabs>
              <w:spacing w:line="320" w:lineRule="exact"/>
              <w:ind w:left="432" w:hanging="270"/>
              <w:jc w:val="both"/>
              <w:rPr>
                <w:rFonts w:ascii="Arial" w:hAnsi="Arial" w:cs="Arial"/>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cs/>
              </w:rPr>
            </w:pPr>
            <w:r w:rsidRPr="006038DF">
              <w:rPr>
                <w:rFonts w:ascii="Arial" w:hAnsi="Arial" w:cs="Arial"/>
                <w:sz w:val="16"/>
                <w:szCs w:val="16"/>
              </w:rPr>
              <w:t>2226(2)/2551</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Expired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9 January 2010</w:t>
            </w:r>
          </w:p>
        </w:tc>
      </w:tr>
      <w:tr w:rsidR="001D2A60" w:rsidRPr="006038DF" w:rsidTr="006038DF">
        <w:tc>
          <w:tcPr>
            <w:tcW w:w="3330" w:type="dxa"/>
            <w:tcBorders>
              <w:top w:val="nil"/>
              <w:left w:val="nil"/>
              <w:bottom w:val="nil"/>
              <w:right w:val="nil"/>
            </w:tcBorders>
          </w:tcPr>
          <w:p w:rsidR="001D2A60" w:rsidRPr="006038DF" w:rsidRDefault="001D2A60" w:rsidP="001D2A60">
            <w:pPr>
              <w:spacing w:line="320" w:lineRule="exact"/>
              <w:ind w:left="162"/>
              <w:jc w:val="both"/>
              <w:rPr>
                <w:rFonts w:ascii="Arial" w:hAnsi="Arial" w:cs="Arial"/>
                <w:sz w:val="16"/>
                <w:szCs w:val="16"/>
              </w:rPr>
            </w:pPr>
            <w:r w:rsidRPr="006038DF">
              <w:rPr>
                <w:rFonts w:ascii="Arial" w:hAnsi="Arial" w:cs="Arial"/>
                <w:sz w:val="16"/>
                <w:szCs w:val="16"/>
              </w:rPr>
              <w:t>Generating waste heat</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2017(2)/2552</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Expired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1 September 2010</w:t>
            </w:r>
          </w:p>
        </w:tc>
      </w:tr>
      <w:tr w:rsidR="001D2A60" w:rsidRPr="006038DF" w:rsidTr="006038DF">
        <w:tc>
          <w:tcPr>
            <w:tcW w:w="3330" w:type="dxa"/>
            <w:tcBorders>
              <w:top w:val="nil"/>
              <w:left w:val="nil"/>
              <w:bottom w:val="nil"/>
              <w:right w:val="nil"/>
            </w:tcBorders>
          </w:tcPr>
          <w:p w:rsidR="001D2A60" w:rsidRPr="006038DF" w:rsidRDefault="001D2A60" w:rsidP="001D2A60">
            <w:pPr>
              <w:spacing w:line="320" w:lineRule="exact"/>
              <w:ind w:left="342" w:hanging="180"/>
              <w:rPr>
                <w:rFonts w:ascii="Arial" w:hAnsi="Arial" w:cs="Arial"/>
                <w:spacing w:val="-4"/>
                <w:sz w:val="16"/>
                <w:szCs w:val="16"/>
              </w:rPr>
            </w:pPr>
            <w:r w:rsidRPr="006038DF">
              <w:rPr>
                <w:rFonts w:ascii="Arial" w:hAnsi="Arial" w:cs="Arial"/>
                <w:spacing w:val="-4"/>
                <w:sz w:val="16"/>
                <w:szCs w:val="16"/>
              </w:rPr>
              <w:t xml:space="preserve">Generating electricity from solar </w:t>
            </w:r>
            <w:r w:rsidRPr="006038DF">
              <w:rPr>
                <w:rFonts w:ascii="Arial" w:hAnsi="Arial" w:cs="Arial"/>
                <w:sz w:val="16"/>
                <w:szCs w:val="16"/>
              </w:rPr>
              <w:t>rooftop</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cs/>
              </w:rPr>
            </w:pPr>
            <w:r w:rsidRPr="006038DF">
              <w:rPr>
                <w:rFonts w:ascii="Arial" w:hAnsi="Arial" w:cs="Arial"/>
                <w:sz w:val="16"/>
                <w:szCs w:val="16"/>
              </w:rPr>
              <w:t>1428(1)/2557</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3 October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31 July 2014</w:t>
            </w:r>
          </w:p>
        </w:tc>
      </w:tr>
      <w:tr w:rsidR="001D2A60" w:rsidRPr="006038DF" w:rsidTr="006038DF">
        <w:tc>
          <w:tcPr>
            <w:tcW w:w="4770" w:type="dxa"/>
            <w:gridSpan w:val="2"/>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b/>
                <w:bCs/>
                <w:sz w:val="16"/>
                <w:szCs w:val="16"/>
              </w:rPr>
              <w:t xml:space="preserve">Ayutthaya Glass Industry </w:t>
            </w:r>
            <w:r>
              <w:rPr>
                <w:rFonts w:ascii="Arial" w:hAnsi="Arial" w:cs="Arial"/>
                <w:b/>
                <w:bCs/>
                <w:sz w:val="16"/>
                <w:szCs w:val="16"/>
              </w:rPr>
              <w:t>Co., Ltd.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Pr>
                <w:rFonts w:ascii="Arial" w:hAnsi="Arial" w:cs="Arial"/>
                <w:sz w:val="16"/>
                <w:szCs w:val="16"/>
              </w:rPr>
            </w:pPr>
          </w:p>
        </w:tc>
      </w:tr>
      <w:tr w:rsidR="001D2A60" w:rsidRPr="006038DF" w:rsidTr="006038DF">
        <w:tc>
          <w:tcPr>
            <w:tcW w:w="3330" w:type="dxa"/>
            <w:tcBorders>
              <w:top w:val="nil"/>
              <w:left w:val="nil"/>
              <w:bottom w:val="nil"/>
              <w:right w:val="nil"/>
            </w:tcBorders>
          </w:tcPr>
          <w:p w:rsidR="001D2A60" w:rsidRPr="006038DF" w:rsidRDefault="001D2A60" w:rsidP="001D2A60">
            <w:pPr>
              <w:spacing w:line="320" w:lineRule="exact"/>
              <w:ind w:left="162"/>
              <w:jc w:val="both"/>
              <w:rPr>
                <w:rFonts w:ascii="Arial" w:hAnsi="Arial" w:cs="Arial"/>
                <w:b/>
                <w:bCs/>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5106(2)/2555</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20 June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19 August 2010</w:t>
            </w:r>
          </w:p>
        </w:tc>
      </w:tr>
      <w:tr w:rsidR="001D2A60" w:rsidRPr="006038DF" w:rsidTr="006038DF">
        <w:tc>
          <w:tcPr>
            <w:tcW w:w="3330" w:type="dxa"/>
            <w:tcBorders>
              <w:top w:val="nil"/>
              <w:left w:val="nil"/>
              <w:bottom w:val="nil"/>
              <w:right w:val="nil"/>
            </w:tcBorders>
          </w:tcPr>
          <w:p w:rsidR="001D2A60" w:rsidRPr="006038DF" w:rsidRDefault="001D2A60" w:rsidP="001D2A60">
            <w:pPr>
              <w:spacing w:line="320" w:lineRule="exact"/>
              <w:ind w:left="162"/>
              <w:jc w:val="both"/>
              <w:rPr>
                <w:rFonts w:ascii="Arial" w:hAnsi="Arial" w:cs="Arial"/>
                <w:b/>
                <w:bCs/>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5105(2)/2555</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20 June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 xml:space="preserve">30 September 2013 </w:t>
            </w:r>
          </w:p>
        </w:tc>
      </w:tr>
      <w:tr w:rsidR="001D2A60" w:rsidRPr="006038DF" w:rsidTr="006038DF">
        <w:tc>
          <w:tcPr>
            <w:tcW w:w="3330" w:type="dxa"/>
            <w:tcBorders>
              <w:top w:val="nil"/>
              <w:left w:val="nil"/>
              <w:bottom w:val="nil"/>
              <w:right w:val="nil"/>
            </w:tcBorders>
          </w:tcPr>
          <w:p w:rsidR="001D2A60" w:rsidRPr="006038DF" w:rsidRDefault="001D2A60" w:rsidP="001D2A60">
            <w:pPr>
              <w:spacing w:line="320" w:lineRule="exact"/>
              <w:ind w:left="162"/>
              <w:jc w:val="both"/>
              <w:rPr>
                <w:rFonts w:ascii="Arial" w:hAnsi="Arial" w:cs="Arial"/>
                <w:b/>
                <w:bCs/>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5107(2)/2555</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20 June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8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23 May 2015</w:t>
            </w:r>
          </w:p>
        </w:tc>
      </w:tr>
      <w:tr w:rsidR="001D2A60" w:rsidRPr="006038DF" w:rsidTr="006038DF">
        <w:tc>
          <w:tcPr>
            <w:tcW w:w="4770" w:type="dxa"/>
            <w:gridSpan w:val="2"/>
            <w:tcBorders>
              <w:top w:val="nil"/>
              <w:left w:val="nil"/>
              <w:bottom w:val="nil"/>
              <w:right w:val="nil"/>
            </w:tcBorders>
          </w:tcPr>
          <w:p w:rsidR="001D2A60" w:rsidRPr="006038DF" w:rsidRDefault="001D2A60" w:rsidP="001D2A60">
            <w:pPr>
              <w:tabs>
                <w:tab w:val="left" w:pos="540"/>
              </w:tabs>
              <w:spacing w:line="320" w:lineRule="exact"/>
              <w:jc w:val="both"/>
              <w:rPr>
                <w:rFonts w:ascii="Arial" w:hAnsi="Arial" w:cs="Arial"/>
                <w:sz w:val="16"/>
                <w:szCs w:val="16"/>
              </w:rPr>
            </w:pPr>
            <w:proofErr w:type="spellStart"/>
            <w:r w:rsidRPr="006038DF">
              <w:rPr>
                <w:rFonts w:ascii="Arial" w:hAnsi="Arial" w:cs="Arial"/>
                <w:b/>
                <w:bCs/>
                <w:sz w:val="16"/>
                <w:szCs w:val="16"/>
              </w:rPr>
              <w:t>Ratchaburi</w:t>
            </w:r>
            <w:proofErr w:type="spellEnd"/>
            <w:r w:rsidRPr="006038DF">
              <w:rPr>
                <w:rFonts w:ascii="Arial" w:hAnsi="Arial" w:cs="Arial"/>
                <w:b/>
                <w:bCs/>
                <w:sz w:val="16"/>
                <w:szCs w:val="16"/>
              </w:rPr>
              <w:t xml:space="preserve"> Glass Industry </w:t>
            </w:r>
            <w:r>
              <w:rPr>
                <w:rFonts w:ascii="Arial" w:hAnsi="Arial" w:cs="Arial"/>
                <w:b/>
                <w:bCs/>
                <w:sz w:val="16"/>
                <w:szCs w:val="16"/>
              </w:rPr>
              <w:t>Co., Ltd.</w:t>
            </w:r>
          </w:p>
        </w:tc>
        <w:tc>
          <w:tcPr>
            <w:tcW w:w="1440" w:type="dxa"/>
            <w:tcBorders>
              <w:top w:val="nil"/>
              <w:left w:val="nil"/>
              <w:bottom w:val="nil"/>
              <w:right w:val="nil"/>
            </w:tcBorders>
          </w:tcPr>
          <w:p w:rsidR="001D2A60" w:rsidRPr="006038DF" w:rsidRDefault="001D2A60" w:rsidP="001D2A60">
            <w:pPr>
              <w:tabs>
                <w:tab w:val="left" w:pos="540"/>
              </w:tabs>
              <w:spacing w:line="320" w:lineRule="exact"/>
              <w:jc w:val="center"/>
              <w:rPr>
                <w:rFonts w:ascii="Arial" w:hAnsi="Arial" w:cs="Arial"/>
                <w:sz w:val="16"/>
                <w:szCs w:val="16"/>
              </w:rPr>
            </w:pP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Pr>
                <w:rFonts w:ascii="Arial" w:hAnsi="Arial" w:cs="Arial"/>
                <w:sz w:val="16"/>
                <w:szCs w:val="16"/>
              </w:rPr>
            </w:pPr>
          </w:p>
        </w:tc>
      </w:tr>
      <w:tr w:rsidR="001D2A60" w:rsidRPr="006038DF" w:rsidTr="006038DF">
        <w:tc>
          <w:tcPr>
            <w:tcW w:w="3330" w:type="dxa"/>
            <w:tcBorders>
              <w:top w:val="nil"/>
              <w:left w:val="nil"/>
              <w:bottom w:val="nil"/>
              <w:right w:val="nil"/>
            </w:tcBorders>
          </w:tcPr>
          <w:p w:rsidR="001D2A60" w:rsidRPr="006038DF" w:rsidRDefault="001D2A60" w:rsidP="001D2A60">
            <w:pPr>
              <w:tabs>
                <w:tab w:val="left" w:pos="540"/>
              </w:tabs>
              <w:spacing w:line="320" w:lineRule="exact"/>
              <w:ind w:left="162"/>
              <w:jc w:val="both"/>
              <w:rPr>
                <w:rFonts w:ascii="Arial" w:hAnsi="Arial" w:cs="Arial"/>
                <w:b/>
                <w:bCs/>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2391(2)/2556</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7 April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7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Pr>
                <w:rFonts w:ascii="Arial" w:hAnsi="Arial" w:cs="Arial"/>
                <w:sz w:val="16"/>
                <w:szCs w:val="16"/>
              </w:rPr>
            </w:pPr>
            <w:r w:rsidRPr="006038DF">
              <w:rPr>
                <w:rFonts w:ascii="Arial" w:hAnsi="Arial" w:cs="Arial"/>
                <w:sz w:val="16"/>
                <w:szCs w:val="16"/>
              </w:rPr>
              <w:t xml:space="preserve">Not yet </w:t>
            </w:r>
            <w:proofErr w:type="spellStart"/>
            <w:r w:rsidRPr="006038DF">
              <w:rPr>
                <w:rFonts w:ascii="Arial" w:hAnsi="Arial" w:cs="Arial"/>
                <w:sz w:val="16"/>
                <w:szCs w:val="16"/>
              </w:rPr>
              <w:t>utilised</w:t>
            </w:r>
            <w:proofErr w:type="spellEnd"/>
          </w:p>
        </w:tc>
      </w:tr>
      <w:tr w:rsidR="001D2A60" w:rsidRPr="006038DF" w:rsidTr="006038DF">
        <w:tc>
          <w:tcPr>
            <w:tcW w:w="3330" w:type="dxa"/>
            <w:tcBorders>
              <w:top w:val="nil"/>
              <w:left w:val="nil"/>
              <w:bottom w:val="nil"/>
              <w:right w:val="nil"/>
            </w:tcBorders>
          </w:tcPr>
          <w:p w:rsidR="001D2A60" w:rsidRPr="006038DF" w:rsidRDefault="001D2A60" w:rsidP="001D2A60">
            <w:pPr>
              <w:tabs>
                <w:tab w:val="left" w:pos="540"/>
              </w:tabs>
              <w:spacing w:line="320" w:lineRule="exact"/>
              <w:ind w:left="162"/>
              <w:jc w:val="both"/>
              <w:rPr>
                <w:rFonts w:ascii="Arial" w:hAnsi="Arial" w:cs="Arial"/>
                <w:b/>
                <w:bCs/>
                <w:sz w:val="16"/>
                <w:szCs w:val="16"/>
              </w:rPr>
            </w:pPr>
            <w:r w:rsidRPr="006038DF">
              <w:rPr>
                <w:rFonts w:ascii="Arial" w:hAnsi="Arial" w:cs="Arial"/>
                <w:sz w:val="16"/>
                <w:szCs w:val="16"/>
              </w:rPr>
              <w:t>Manufacture of glass and glass products</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8" w:right="-108"/>
              <w:rPr>
                <w:rFonts w:ascii="Arial" w:hAnsi="Arial" w:cs="Arial"/>
                <w:sz w:val="16"/>
                <w:szCs w:val="16"/>
              </w:rPr>
            </w:pPr>
            <w:r w:rsidRPr="006038DF">
              <w:rPr>
                <w:rFonts w:ascii="Arial" w:hAnsi="Arial" w:cs="Arial"/>
                <w:sz w:val="16"/>
                <w:szCs w:val="16"/>
              </w:rPr>
              <w:t>60-0021-0-00-1-2</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2 December 2018</w:t>
            </w:r>
          </w:p>
        </w:tc>
        <w:tc>
          <w:tcPr>
            <w:tcW w:w="1440" w:type="dxa"/>
            <w:tcBorders>
              <w:top w:val="nil"/>
              <w:left w:val="nil"/>
              <w:bottom w:val="nil"/>
              <w:right w:val="nil"/>
            </w:tcBorders>
          </w:tcPr>
          <w:p w:rsidR="001D2A60" w:rsidRPr="006038DF" w:rsidRDefault="001D2A60" w:rsidP="001D2A60">
            <w:pPr>
              <w:tabs>
                <w:tab w:val="left" w:pos="540"/>
              </w:tabs>
              <w:spacing w:line="320" w:lineRule="exact"/>
              <w:ind w:left="-108" w:right="-108"/>
              <w:jc w:val="center"/>
              <w:rPr>
                <w:rFonts w:ascii="Arial" w:hAnsi="Arial" w:cs="Arial"/>
                <w:sz w:val="16"/>
                <w:szCs w:val="16"/>
              </w:rPr>
            </w:pPr>
            <w:r w:rsidRPr="006038DF">
              <w:rPr>
                <w:rFonts w:ascii="Arial" w:hAnsi="Arial" w:cs="Arial"/>
                <w:sz w:val="16"/>
                <w:szCs w:val="16"/>
              </w:rPr>
              <w:t>7 years</w:t>
            </w:r>
          </w:p>
        </w:tc>
        <w:tc>
          <w:tcPr>
            <w:tcW w:w="1620" w:type="dxa"/>
            <w:tcBorders>
              <w:top w:val="nil"/>
              <w:left w:val="nil"/>
              <w:bottom w:val="nil"/>
              <w:right w:val="nil"/>
            </w:tcBorders>
          </w:tcPr>
          <w:p w:rsidR="001D2A60" w:rsidRPr="006038DF" w:rsidRDefault="001D2A60" w:rsidP="001D2A60">
            <w:pPr>
              <w:tabs>
                <w:tab w:val="left" w:pos="540"/>
              </w:tabs>
              <w:spacing w:line="320" w:lineRule="exact"/>
              <w:ind w:left="-18"/>
              <w:rPr>
                <w:rFonts w:ascii="Arial" w:hAnsi="Arial" w:cs="Arial"/>
                <w:sz w:val="16"/>
                <w:szCs w:val="16"/>
              </w:rPr>
            </w:pPr>
            <w:r w:rsidRPr="006038DF">
              <w:rPr>
                <w:rFonts w:ascii="Arial" w:hAnsi="Arial" w:cs="Arial"/>
                <w:sz w:val="16"/>
                <w:szCs w:val="16"/>
              </w:rPr>
              <w:t xml:space="preserve">Not yet </w:t>
            </w:r>
            <w:proofErr w:type="spellStart"/>
            <w:r w:rsidRPr="006038DF">
              <w:rPr>
                <w:rFonts w:ascii="Arial" w:hAnsi="Arial" w:cs="Arial"/>
                <w:sz w:val="16"/>
                <w:szCs w:val="16"/>
              </w:rPr>
              <w:t>utilised</w:t>
            </w:r>
            <w:proofErr w:type="spellEnd"/>
          </w:p>
        </w:tc>
      </w:tr>
    </w:tbl>
    <w:p w:rsidR="006038DF" w:rsidRDefault="006038DF">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rsidR="008644F6" w:rsidRPr="00D1469A" w:rsidRDefault="008644F6" w:rsidP="0082048F">
      <w:pPr>
        <w:tabs>
          <w:tab w:val="left" w:pos="540"/>
        </w:tabs>
        <w:spacing w:before="120" w:line="380" w:lineRule="exact"/>
        <w:ind w:left="547"/>
        <w:jc w:val="both"/>
        <w:rPr>
          <w:rFonts w:ascii="Arial" w:hAnsi="Arial" w:cs="Arial"/>
          <w:spacing w:val="-2"/>
          <w:sz w:val="22"/>
          <w:szCs w:val="22"/>
        </w:rPr>
      </w:pPr>
      <w:r w:rsidRPr="00D1469A">
        <w:rPr>
          <w:rFonts w:ascii="Arial" w:hAnsi="Arial" w:cs="Arial"/>
          <w:spacing w:val="-2"/>
          <w:sz w:val="22"/>
          <w:szCs w:val="22"/>
        </w:rPr>
        <w:t xml:space="preserve">The Group’s operating revenues for the years </w:t>
      </w:r>
      <w:r w:rsidR="00753807" w:rsidRPr="00D1469A">
        <w:rPr>
          <w:rFonts w:ascii="Arial" w:hAnsi="Arial" w:cs="Arial"/>
          <w:spacing w:val="-2"/>
          <w:sz w:val="22"/>
          <w:szCs w:val="22"/>
        </w:rPr>
        <w:t>ended 31 December 201</w:t>
      </w:r>
      <w:r w:rsidR="00FF3BC4" w:rsidRPr="00D1469A">
        <w:rPr>
          <w:rFonts w:ascii="Arial" w:hAnsi="Arial" w:cs="Arial"/>
          <w:spacing w:val="-2"/>
          <w:sz w:val="22"/>
          <w:szCs w:val="22"/>
        </w:rPr>
        <w:t>7</w:t>
      </w:r>
      <w:r w:rsidR="005A25AF" w:rsidRPr="00D1469A">
        <w:rPr>
          <w:rFonts w:ascii="Arial" w:hAnsi="Arial" w:cs="Arial"/>
          <w:spacing w:val="-2"/>
          <w:sz w:val="22"/>
          <w:szCs w:val="22"/>
        </w:rPr>
        <w:t>, 2016</w:t>
      </w:r>
      <w:r w:rsidR="00753807" w:rsidRPr="00D1469A">
        <w:rPr>
          <w:rFonts w:ascii="Arial" w:hAnsi="Arial" w:cs="Arial"/>
          <w:spacing w:val="-2"/>
          <w:sz w:val="22"/>
          <w:szCs w:val="22"/>
        </w:rPr>
        <w:t xml:space="preserve"> and 201</w:t>
      </w:r>
      <w:r w:rsidR="005A25AF" w:rsidRPr="00D1469A">
        <w:rPr>
          <w:rFonts w:ascii="Arial" w:hAnsi="Arial" w:cs="Arial"/>
          <w:spacing w:val="-2"/>
          <w:sz w:val="22"/>
          <w:szCs w:val="22"/>
        </w:rPr>
        <w:t>5</w:t>
      </w:r>
      <w:r w:rsidR="00753807" w:rsidRPr="00D1469A">
        <w:rPr>
          <w:rFonts w:ascii="Arial" w:hAnsi="Arial" w:cs="Arial"/>
          <w:spacing w:val="-2"/>
          <w:sz w:val="22"/>
          <w:szCs w:val="22"/>
        </w:rPr>
        <w:t xml:space="preserve">, </w:t>
      </w:r>
      <w:r w:rsidR="00881747" w:rsidRPr="00D1469A">
        <w:rPr>
          <w:rFonts w:ascii="Arial" w:hAnsi="Arial" w:cs="Arial"/>
          <w:spacing w:val="-2"/>
          <w:sz w:val="22"/>
          <w:szCs w:val="22"/>
        </w:rPr>
        <w:t xml:space="preserve">divided </w:t>
      </w:r>
      <w:r w:rsidR="00753807" w:rsidRPr="00D1469A">
        <w:rPr>
          <w:rFonts w:ascii="Arial" w:hAnsi="Arial" w:cs="Arial"/>
          <w:spacing w:val="-2"/>
          <w:sz w:val="22"/>
          <w:szCs w:val="22"/>
        </w:rPr>
        <w:t xml:space="preserve">between </w:t>
      </w:r>
      <w:r w:rsidRPr="00D1469A">
        <w:rPr>
          <w:rFonts w:ascii="Arial" w:hAnsi="Arial" w:cs="Arial"/>
          <w:spacing w:val="-2"/>
          <w:sz w:val="22"/>
          <w:szCs w:val="22"/>
        </w:rPr>
        <w:t>promo</w:t>
      </w:r>
      <w:r w:rsidR="00753807" w:rsidRPr="00D1469A">
        <w:rPr>
          <w:rFonts w:ascii="Arial" w:hAnsi="Arial" w:cs="Arial"/>
          <w:spacing w:val="-2"/>
          <w:sz w:val="22"/>
          <w:szCs w:val="22"/>
        </w:rPr>
        <w:t xml:space="preserve">ted and non-promoted operations, are </w:t>
      </w:r>
      <w:proofErr w:type="spellStart"/>
      <w:r w:rsidR="00753807" w:rsidRPr="00D1469A">
        <w:rPr>
          <w:rFonts w:ascii="Arial" w:hAnsi="Arial" w:cs="Arial"/>
          <w:spacing w:val="-2"/>
          <w:sz w:val="22"/>
          <w:szCs w:val="22"/>
        </w:rPr>
        <w:t>summarised</w:t>
      </w:r>
      <w:proofErr w:type="spellEnd"/>
      <w:r w:rsidR="00753807" w:rsidRPr="00D1469A">
        <w:rPr>
          <w:rFonts w:ascii="Arial" w:hAnsi="Arial" w:cs="Arial"/>
          <w:spacing w:val="-2"/>
          <w:sz w:val="22"/>
          <w:szCs w:val="22"/>
        </w:rPr>
        <w:t xml:space="preserve"> below.</w:t>
      </w:r>
    </w:p>
    <w:p w:rsidR="00467199" w:rsidRPr="00D1469A" w:rsidRDefault="00467199" w:rsidP="0034297B">
      <w:pPr>
        <w:tabs>
          <w:tab w:val="left" w:pos="540"/>
        </w:tabs>
        <w:spacing w:before="120" w:line="380" w:lineRule="exact"/>
        <w:ind w:right="-158"/>
        <w:jc w:val="right"/>
        <w:rPr>
          <w:rFonts w:ascii="Arial" w:hAnsi="Arial" w:cs="Arial"/>
          <w:sz w:val="14"/>
          <w:szCs w:val="14"/>
        </w:rPr>
      </w:pPr>
      <w:r w:rsidRPr="00D1469A">
        <w:rPr>
          <w:rFonts w:ascii="Arial" w:hAnsi="Arial" w:cs="Arial"/>
          <w:sz w:val="14"/>
          <w:szCs w:val="14"/>
        </w:rPr>
        <w:t xml:space="preserve">(Unit: </w:t>
      </w:r>
      <w:r w:rsidR="009117A3" w:rsidRPr="00D1469A">
        <w:rPr>
          <w:rFonts w:ascii="Arial" w:hAnsi="Arial" w:cs="Arial"/>
          <w:sz w:val="14"/>
          <w:szCs w:val="14"/>
        </w:rPr>
        <w:t xml:space="preserve">Thousand </w:t>
      </w:r>
      <w:r w:rsidRPr="00D1469A">
        <w:rPr>
          <w:rFonts w:ascii="Arial" w:hAnsi="Arial" w:cs="Arial"/>
          <w:sz w:val="14"/>
          <w:szCs w:val="14"/>
        </w:rPr>
        <w:t>Baht)</w:t>
      </w:r>
    </w:p>
    <w:tbl>
      <w:tblPr>
        <w:tblW w:w="9360" w:type="dxa"/>
        <w:tblInd w:w="450" w:type="dxa"/>
        <w:tblLayout w:type="fixed"/>
        <w:tblLook w:val="0000" w:firstRow="0" w:lastRow="0" w:firstColumn="0" w:lastColumn="0" w:noHBand="0" w:noVBand="0"/>
      </w:tblPr>
      <w:tblGrid>
        <w:gridCol w:w="1260"/>
        <w:gridCol w:w="900"/>
        <w:gridCol w:w="900"/>
        <w:gridCol w:w="900"/>
        <w:gridCol w:w="900"/>
        <w:gridCol w:w="900"/>
        <w:gridCol w:w="900"/>
        <w:gridCol w:w="900"/>
        <w:gridCol w:w="900"/>
        <w:gridCol w:w="900"/>
      </w:tblGrid>
      <w:tr w:rsidR="00287792" w:rsidRPr="00D1469A" w:rsidTr="006038DF">
        <w:tc>
          <w:tcPr>
            <w:tcW w:w="1260" w:type="dxa"/>
          </w:tcPr>
          <w:p w:rsidR="00287792" w:rsidRPr="00D1469A" w:rsidRDefault="00287792" w:rsidP="0082048F">
            <w:pPr>
              <w:tabs>
                <w:tab w:val="left" w:pos="540"/>
              </w:tabs>
              <w:spacing w:line="295" w:lineRule="exact"/>
              <w:jc w:val="both"/>
              <w:rPr>
                <w:rFonts w:ascii="Arial" w:hAnsi="Arial" w:cs="Arial"/>
                <w:sz w:val="14"/>
                <w:szCs w:val="14"/>
                <w:cs/>
              </w:rPr>
            </w:pPr>
          </w:p>
        </w:tc>
        <w:tc>
          <w:tcPr>
            <w:tcW w:w="8100" w:type="dxa"/>
            <w:gridSpan w:val="9"/>
          </w:tcPr>
          <w:p w:rsidR="00287792" w:rsidRPr="00D1469A" w:rsidRDefault="00287792"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Consolidated financial stat</w:t>
            </w:r>
            <w:r w:rsidR="007E3F6B" w:rsidRPr="00D1469A">
              <w:rPr>
                <w:rFonts w:ascii="Arial" w:hAnsi="Arial" w:cs="Arial"/>
                <w:sz w:val="14"/>
                <w:szCs w:val="14"/>
              </w:rPr>
              <w:t>e</w:t>
            </w:r>
            <w:r w:rsidRPr="00D1469A">
              <w:rPr>
                <w:rFonts w:ascii="Arial" w:hAnsi="Arial" w:cs="Arial"/>
                <w:sz w:val="14"/>
                <w:szCs w:val="14"/>
              </w:rPr>
              <w:t>ments</w:t>
            </w:r>
          </w:p>
        </w:tc>
      </w:tr>
      <w:tr w:rsidR="00946AD5" w:rsidRPr="00D1469A" w:rsidTr="006038DF">
        <w:tc>
          <w:tcPr>
            <w:tcW w:w="1260" w:type="dxa"/>
          </w:tcPr>
          <w:p w:rsidR="00946AD5" w:rsidRPr="00D1469A" w:rsidRDefault="00946AD5" w:rsidP="0082048F">
            <w:pPr>
              <w:tabs>
                <w:tab w:val="left" w:pos="540"/>
              </w:tabs>
              <w:spacing w:line="295" w:lineRule="exact"/>
              <w:jc w:val="both"/>
              <w:rPr>
                <w:rFonts w:ascii="Arial" w:hAnsi="Arial" w:cs="Arial"/>
                <w:sz w:val="14"/>
                <w:szCs w:val="14"/>
                <w:cs/>
              </w:rPr>
            </w:pPr>
          </w:p>
        </w:tc>
        <w:tc>
          <w:tcPr>
            <w:tcW w:w="2700" w:type="dxa"/>
            <w:gridSpan w:val="3"/>
          </w:tcPr>
          <w:p w:rsidR="00946AD5" w:rsidRPr="00D1469A" w:rsidRDefault="00287792"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P</w:t>
            </w:r>
            <w:r w:rsidR="00946AD5" w:rsidRPr="00D1469A">
              <w:rPr>
                <w:rFonts w:ascii="Arial" w:hAnsi="Arial" w:cs="Arial"/>
                <w:sz w:val="14"/>
                <w:szCs w:val="14"/>
              </w:rPr>
              <w:t>romoted operations</w:t>
            </w:r>
          </w:p>
        </w:tc>
        <w:tc>
          <w:tcPr>
            <w:tcW w:w="2700" w:type="dxa"/>
            <w:gridSpan w:val="3"/>
            <w:vAlign w:val="bottom"/>
          </w:tcPr>
          <w:p w:rsidR="00946AD5" w:rsidRPr="00D1469A" w:rsidRDefault="00946AD5"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Non-promoted operations</w:t>
            </w:r>
          </w:p>
        </w:tc>
        <w:tc>
          <w:tcPr>
            <w:tcW w:w="2700" w:type="dxa"/>
            <w:gridSpan w:val="3"/>
            <w:vAlign w:val="bottom"/>
          </w:tcPr>
          <w:p w:rsidR="00946AD5" w:rsidRPr="00D1469A" w:rsidRDefault="00946AD5"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Total</w:t>
            </w:r>
          </w:p>
        </w:tc>
      </w:tr>
      <w:tr w:rsidR="006C7173" w:rsidRPr="00D1469A" w:rsidTr="006038DF">
        <w:tc>
          <w:tcPr>
            <w:tcW w:w="1260" w:type="dxa"/>
          </w:tcPr>
          <w:p w:rsidR="006C7173" w:rsidRPr="00D1469A" w:rsidRDefault="006C7173" w:rsidP="0082048F">
            <w:pPr>
              <w:pStyle w:val="Heading4"/>
              <w:keepNext w:val="0"/>
              <w:tabs>
                <w:tab w:val="left" w:pos="540"/>
              </w:tabs>
              <w:spacing w:line="295" w:lineRule="exact"/>
              <w:ind w:left="162" w:hanging="162"/>
              <w:jc w:val="left"/>
              <w:rPr>
                <w:rFonts w:ascii="Arial" w:hAnsi="Arial" w:cs="Arial"/>
                <w:sz w:val="14"/>
                <w:szCs w:val="14"/>
              </w:rPr>
            </w:pP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2017</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2016</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2015</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2017</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2016</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2015</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2017</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2016</w:t>
            </w:r>
          </w:p>
        </w:tc>
        <w:tc>
          <w:tcPr>
            <w:tcW w:w="900" w:type="dxa"/>
            <w:vAlign w:val="bottom"/>
          </w:tcPr>
          <w:p w:rsidR="006C7173" w:rsidRPr="00D1469A" w:rsidRDefault="006C7173" w:rsidP="0082048F">
            <w:pPr>
              <w:pBdr>
                <w:bottom w:val="single" w:sz="6" w:space="1" w:color="auto"/>
              </w:pBdr>
              <w:tabs>
                <w:tab w:val="left" w:pos="540"/>
              </w:tabs>
              <w:spacing w:line="295" w:lineRule="exact"/>
              <w:ind w:left="-18"/>
              <w:jc w:val="center"/>
              <w:rPr>
                <w:rFonts w:ascii="Arial" w:hAnsi="Arial" w:cs="Arial"/>
                <w:sz w:val="14"/>
                <w:szCs w:val="14"/>
              </w:rPr>
            </w:pPr>
            <w:r w:rsidRPr="00D1469A">
              <w:rPr>
                <w:rFonts w:ascii="Arial" w:hAnsi="Arial" w:cs="Arial"/>
                <w:sz w:val="14"/>
                <w:szCs w:val="14"/>
              </w:rPr>
              <w:t>2015</w:t>
            </w:r>
          </w:p>
        </w:tc>
      </w:tr>
      <w:tr w:rsidR="006C7173" w:rsidRPr="00D1469A" w:rsidTr="006038DF">
        <w:tc>
          <w:tcPr>
            <w:tcW w:w="1260" w:type="dxa"/>
          </w:tcPr>
          <w:p w:rsidR="006C7173" w:rsidRPr="00D1469A" w:rsidRDefault="006C7173" w:rsidP="0082048F">
            <w:pPr>
              <w:pStyle w:val="Heading4"/>
              <w:keepNext w:val="0"/>
              <w:tabs>
                <w:tab w:val="left" w:pos="540"/>
              </w:tabs>
              <w:spacing w:line="295" w:lineRule="exact"/>
              <w:ind w:left="162" w:hanging="162"/>
              <w:jc w:val="left"/>
              <w:rPr>
                <w:rFonts w:ascii="Arial" w:hAnsi="Arial" w:cs="Arial"/>
                <w:sz w:val="14"/>
                <w:szCs w:val="14"/>
                <w:cs/>
              </w:rPr>
            </w:pPr>
            <w:r w:rsidRPr="00D1469A">
              <w:rPr>
                <w:rFonts w:ascii="Arial" w:hAnsi="Arial" w:cs="Arial"/>
                <w:sz w:val="14"/>
                <w:szCs w:val="14"/>
              </w:rPr>
              <w:t>Sales</w:t>
            </w: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vAlign w:val="bottom"/>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vAlign w:val="bottom"/>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c>
          <w:tcPr>
            <w:tcW w:w="900" w:type="dxa"/>
          </w:tcPr>
          <w:p w:rsidR="006C7173" w:rsidRPr="00D1469A" w:rsidRDefault="006C7173" w:rsidP="0082048F">
            <w:pPr>
              <w:tabs>
                <w:tab w:val="left" w:pos="540"/>
              </w:tabs>
              <w:spacing w:line="295" w:lineRule="exact"/>
              <w:ind w:left="-18"/>
              <w:jc w:val="right"/>
              <w:rPr>
                <w:rFonts w:ascii="Arial" w:hAnsi="Arial" w:cs="Arial"/>
                <w:sz w:val="14"/>
                <w:szCs w:val="14"/>
              </w:rPr>
            </w:pPr>
          </w:p>
        </w:tc>
      </w:tr>
      <w:tr w:rsidR="006C7173" w:rsidRPr="00D1469A" w:rsidTr="006038DF">
        <w:tc>
          <w:tcPr>
            <w:tcW w:w="1260" w:type="dxa"/>
          </w:tcPr>
          <w:p w:rsidR="006C7173" w:rsidRPr="00D1469A" w:rsidRDefault="006C7173" w:rsidP="0082048F">
            <w:pPr>
              <w:pStyle w:val="Heading4"/>
              <w:keepNext w:val="0"/>
              <w:tabs>
                <w:tab w:val="left" w:pos="540"/>
              </w:tabs>
              <w:spacing w:line="295" w:lineRule="exact"/>
              <w:ind w:left="158" w:right="-115" w:hanging="158"/>
              <w:jc w:val="left"/>
              <w:rPr>
                <w:rFonts w:ascii="Arial" w:hAnsi="Arial" w:cs="Arial"/>
                <w:sz w:val="14"/>
                <w:szCs w:val="14"/>
                <w:cs/>
              </w:rPr>
            </w:pPr>
            <w:r w:rsidRPr="00D1469A">
              <w:rPr>
                <w:rFonts w:ascii="Arial" w:hAnsi="Arial" w:cs="Arial"/>
                <w:sz w:val="14"/>
                <w:szCs w:val="14"/>
                <w:cs/>
              </w:rPr>
              <w:tab/>
            </w:r>
            <w:r w:rsidRPr="00D1469A">
              <w:rPr>
                <w:rFonts w:ascii="Arial" w:hAnsi="Arial" w:cs="Arial"/>
                <w:sz w:val="14"/>
                <w:szCs w:val="14"/>
              </w:rPr>
              <w:t>Domestic sales</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5,</w:t>
            </w:r>
            <w:r w:rsidR="00FE7D79" w:rsidRPr="00D1469A">
              <w:rPr>
                <w:rFonts w:ascii="Arial" w:hAnsi="Arial" w:cs="Arial"/>
                <w:sz w:val="14"/>
                <w:szCs w:val="14"/>
              </w:rPr>
              <w:t>252</w:t>
            </w:r>
            <w:r w:rsidRPr="00D1469A">
              <w:rPr>
                <w:rFonts w:ascii="Arial" w:hAnsi="Arial" w:cs="Arial"/>
                <w:sz w:val="14"/>
                <w:szCs w:val="14"/>
              </w:rPr>
              <w:t>,</w:t>
            </w:r>
            <w:r w:rsidR="00FE7D79" w:rsidRPr="00D1469A">
              <w:rPr>
                <w:rFonts w:ascii="Arial" w:hAnsi="Arial" w:cs="Arial"/>
                <w:sz w:val="14"/>
                <w:szCs w:val="14"/>
              </w:rPr>
              <w:t>287</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6,055,679</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6,983,349</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5,</w:t>
            </w:r>
            <w:r w:rsidR="00FE7D79" w:rsidRPr="00D1469A">
              <w:rPr>
                <w:rFonts w:ascii="Arial" w:hAnsi="Arial" w:cs="Arial"/>
                <w:sz w:val="14"/>
                <w:szCs w:val="14"/>
              </w:rPr>
              <w:t>239,8</w:t>
            </w:r>
            <w:r w:rsidRPr="00D1469A">
              <w:rPr>
                <w:rFonts w:ascii="Arial" w:hAnsi="Arial" w:cs="Arial"/>
                <w:sz w:val="14"/>
                <w:szCs w:val="14"/>
              </w:rPr>
              <w:t>7</w:t>
            </w:r>
            <w:r w:rsidR="00FE7D79" w:rsidRPr="00D1469A">
              <w:rPr>
                <w:rFonts w:ascii="Arial" w:hAnsi="Arial" w:cs="Arial"/>
                <w:sz w:val="14"/>
                <w:szCs w:val="14"/>
              </w:rPr>
              <w:t>3</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3,541,972</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3,323,403</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10,492,160</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9,597,651</w:t>
            </w:r>
          </w:p>
        </w:tc>
        <w:tc>
          <w:tcPr>
            <w:tcW w:w="900" w:type="dxa"/>
            <w:vAlign w:val="bottom"/>
          </w:tcPr>
          <w:p w:rsidR="006C7173" w:rsidRPr="00D1469A" w:rsidRDefault="00470DBA" w:rsidP="0082048F">
            <w:pPr>
              <w:tabs>
                <w:tab w:val="left" w:pos="540"/>
              </w:tabs>
              <w:spacing w:line="295" w:lineRule="exact"/>
              <w:ind w:left="-18"/>
              <w:jc w:val="right"/>
              <w:rPr>
                <w:rFonts w:ascii="Arial" w:hAnsi="Arial" w:cs="Arial"/>
                <w:sz w:val="14"/>
                <w:szCs w:val="14"/>
              </w:rPr>
            </w:pPr>
            <w:r w:rsidRPr="00D1469A">
              <w:rPr>
                <w:rFonts w:ascii="Arial" w:hAnsi="Arial" w:cs="Arial"/>
                <w:sz w:val="14"/>
                <w:szCs w:val="14"/>
              </w:rPr>
              <w:t>10,306,752</w:t>
            </w:r>
          </w:p>
        </w:tc>
      </w:tr>
      <w:tr w:rsidR="006C7173" w:rsidRPr="00D1469A" w:rsidTr="006038DF">
        <w:tc>
          <w:tcPr>
            <w:tcW w:w="1260" w:type="dxa"/>
          </w:tcPr>
          <w:p w:rsidR="006C7173" w:rsidRPr="00D1469A" w:rsidRDefault="006C7173" w:rsidP="0082048F">
            <w:pPr>
              <w:pStyle w:val="Heading4"/>
              <w:keepNext w:val="0"/>
              <w:tabs>
                <w:tab w:val="left" w:pos="540"/>
              </w:tabs>
              <w:spacing w:line="295" w:lineRule="exact"/>
              <w:ind w:left="162" w:hanging="162"/>
              <w:jc w:val="left"/>
              <w:rPr>
                <w:rFonts w:ascii="Arial" w:hAnsi="Arial" w:cs="Arial"/>
                <w:sz w:val="14"/>
                <w:szCs w:val="14"/>
                <w:cs/>
              </w:rPr>
            </w:pPr>
            <w:r w:rsidRPr="00D1469A">
              <w:rPr>
                <w:rFonts w:ascii="Arial" w:hAnsi="Arial" w:cs="Arial"/>
                <w:sz w:val="14"/>
                <w:szCs w:val="14"/>
                <w:cs/>
              </w:rPr>
              <w:tab/>
            </w:r>
            <w:r w:rsidRPr="00D1469A">
              <w:rPr>
                <w:rFonts w:ascii="Arial" w:hAnsi="Arial" w:cs="Arial"/>
                <w:sz w:val="14"/>
                <w:szCs w:val="14"/>
              </w:rPr>
              <w:t>Export sales</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672,047</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553,427</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595,643</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672,047</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553,427</w:t>
            </w:r>
          </w:p>
        </w:tc>
        <w:tc>
          <w:tcPr>
            <w:tcW w:w="900" w:type="dxa"/>
            <w:vAlign w:val="bottom"/>
          </w:tcPr>
          <w:p w:rsidR="006C7173" w:rsidRPr="00D1469A" w:rsidRDefault="00470DBA" w:rsidP="0082048F">
            <w:pPr>
              <w:pBdr>
                <w:bottom w:val="sing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595,643</w:t>
            </w:r>
          </w:p>
        </w:tc>
      </w:tr>
      <w:tr w:rsidR="006C7173" w:rsidRPr="00D1469A" w:rsidTr="006038DF">
        <w:trPr>
          <w:trHeight w:val="63"/>
        </w:trPr>
        <w:tc>
          <w:tcPr>
            <w:tcW w:w="1260" w:type="dxa"/>
          </w:tcPr>
          <w:p w:rsidR="006C7173" w:rsidRPr="00D1469A" w:rsidRDefault="006C7173" w:rsidP="0082048F">
            <w:pPr>
              <w:pStyle w:val="Heading4"/>
              <w:keepNext w:val="0"/>
              <w:tabs>
                <w:tab w:val="left" w:pos="540"/>
              </w:tabs>
              <w:spacing w:line="295" w:lineRule="exact"/>
              <w:ind w:left="162" w:hanging="162"/>
              <w:jc w:val="left"/>
              <w:rPr>
                <w:rFonts w:ascii="Arial" w:hAnsi="Arial" w:cs="Arial"/>
                <w:sz w:val="14"/>
                <w:szCs w:val="14"/>
                <w:cs/>
              </w:rPr>
            </w:pPr>
            <w:r w:rsidRPr="00D1469A">
              <w:rPr>
                <w:rFonts w:ascii="Arial" w:hAnsi="Arial" w:cs="Arial"/>
                <w:sz w:val="14"/>
                <w:szCs w:val="14"/>
              </w:rPr>
              <w:t>Total sales</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w:t>
            </w:r>
            <w:r w:rsidR="00FE7D79" w:rsidRPr="00D1469A">
              <w:rPr>
                <w:rFonts w:ascii="Arial" w:hAnsi="Arial" w:cs="Arial"/>
                <w:sz w:val="14"/>
                <w:szCs w:val="14"/>
              </w:rPr>
              <w:t>252</w:t>
            </w:r>
            <w:r w:rsidRPr="00D1469A">
              <w:rPr>
                <w:rFonts w:ascii="Arial" w:hAnsi="Arial" w:cs="Arial"/>
                <w:sz w:val="14"/>
                <w:szCs w:val="14"/>
              </w:rPr>
              <w:t>,</w:t>
            </w:r>
            <w:r w:rsidR="00FE7D79" w:rsidRPr="00D1469A">
              <w:rPr>
                <w:rFonts w:ascii="Arial" w:hAnsi="Arial" w:cs="Arial"/>
                <w:sz w:val="14"/>
                <w:szCs w:val="14"/>
              </w:rPr>
              <w:t>2</w:t>
            </w:r>
            <w:r w:rsidRPr="00D1469A">
              <w:rPr>
                <w:rFonts w:ascii="Arial" w:hAnsi="Arial" w:cs="Arial"/>
                <w:sz w:val="14"/>
                <w:szCs w:val="14"/>
              </w:rPr>
              <w:t>8</w:t>
            </w:r>
            <w:r w:rsidR="00FE7D79" w:rsidRPr="00D1469A">
              <w:rPr>
                <w:rFonts w:ascii="Arial" w:hAnsi="Arial" w:cs="Arial"/>
                <w:sz w:val="14"/>
                <w:szCs w:val="14"/>
              </w:rPr>
              <w:t>7</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6,055,679</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6,983,349</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5,</w:t>
            </w:r>
            <w:r w:rsidR="00FE7D79" w:rsidRPr="00D1469A">
              <w:rPr>
                <w:rFonts w:ascii="Arial" w:hAnsi="Arial" w:cs="Arial"/>
                <w:sz w:val="14"/>
                <w:szCs w:val="14"/>
              </w:rPr>
              <w:t>911</w:t>
            </w:r>
            <w:r w:rsidRPr="00D1469A">
              <w:rPr>
                <w:rFonts w:ascii="Arial" w:hAnsi="Arial" w:cs="Arial"/>
                <w:sz w:val="14"/>
                <w:szCs w:val="14"/>
              </w:rPr>
              <w:t>,</w:t>
            </w:r>
            <w:r w:rsidR="00FE7D79" w:rsidRPr="00D1469A">
              <w:rPr>
                <w:rFonts w:ascii="Arial" w:hAnsi="Arial" w:cs="Arial"/>
                <w:sz w:val="14"/>
                <w:szCs w:val="14"/>
              </w:rPr>
              <w:t>920</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4,095,399</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3,919,046</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11,164,207</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10,151,078</w:t>
            </w:r>
          </w:p>
        </w:tc>
        <w:tc>
          <w:tcPr>
            <w:tcW w:w="900" w:type="dxa"/>
            <w:vAlign w:val="bottom"/>
          </w:tcPr>
          <w:p w:rsidR="006C7173" w:rsidRPr="00D1469A" w:rsidRDefault="00470DBA" w:rsidP="0082048F">
            <w:pPr>
              <w:pBdr>
                <w:bottom w:val="double" w:sz="4" w:space="1" w:color="auto"/>
              </w:pBdr>
              <w:tabs>
                <w:tab w:val="left" w:pos="540"/>
              </w:tabs>
              <w:spacing w:line="295" w:lineRule="exact"/>
              <w:ind w:left="-18"/>
              <w:jc w:val="right"/>
              <w:rPr>
                <w:rFonts w:ascii="Arial" w:hAnsi="Arial" w:cs="Arial"/>
                <w:sz w:val="14"/>
                <w:szCs w:val="14"/>
              </w:rPr>
            </w:pPr>
            <w:r w:rsidRPr="00D1469A">
              <w:rPr>
                <w:rFonts w:ascii="Arial" w:hAnsi="Arial" w:cs="Arial"/>
                <w:sz w:val="14"/>
                <w:szCs w:val="14"/>
              </w:rPr>
              <w:t>10,902,395</w:t>
            </w:r>
          </w:p>
        </w:tc>
      </w:tr>
    </w:tbl>
    <w:p w:rsidR="00827E09" w:rsidRPr="00D1469A" w:rsidRDefault="0052497F" w:rsidP="006038DF">
      <w:pPr>
        <w:tabs>
          <w:tab w:val="left" w:pos="540"/>
        </w:tabs>
        <w:spacing w:before="240" w:after="120" w:line="380" w:lineRule="exact"/>
        <w:ind w:left="547" w:hanging="547"/>
        <w:jc w:val="both"/>
        <w:rPr>
          <w:rFonts w:ascii="Arial" w:hAnsi="Arial" w:cs="Arial"/>
          <w:b/>
          <w:bCs/>
          <w:sz w:val="22"/>
          <w:szCs w:val="22"/>
        </w:rPr>
      </w:pPr>
      <w:r w:rsidRPr="00D1469A">
        <w:rPr>
          <w:rFonts w:ascii="Arial" w:hAnsi="Arial" w:cs="Arial"/>
          <w:b/>
          <w:bCs/>
          <w:sz w:val="22"/>
          <w:szCs w:val="22"/>
        </w:rPr>
        <w:t>2</w:t>
      </w:r>
      <w:r w:rsidR="00885E2A" w:rsidRPr="00D1469A">
        <w:rPr>
          <w:rFonts w:ascii="Arial" w:hAnsi="Arial" w:cs="Arial"/>
          <w:b/>
          <w:bCs/>
          <w:sz w:val="22"/>
          <w:szCs w:val="22"/>
        </w:rPr>
        <w:t>3</w:t>
      </w:r>
      <w:r w:rsidR="00827E09" w:rsidRPr="00D1469A">
        <w:rPr>
          <w:rFonts w:ascii="Arial" w:hAnsi="Arial" w:cs="Arial"/>
          <w:b/>
          <w:bCs/>
          <w:sz w:val="22"/>
          <w:szCs w:val="22"/>
        </w:rPr>
        <w:t>.</w:t>
      </w:r>
      <w:r w:rsidR="00827E09" w:rsidRPr="00D1469A">
        <w:rPr>
          <w:rFonts w:ascii="Arial" w:hAnsi="Arial" w:cs="Arial"/>
          <w:b/>
          <w:bCs/>
          <w:sz w:val="22"/>
          <w:szCs w:val="22"/>
        </w:rPr>
        <w:tab/>
        <w:t>Earnings per share</w:t>
      </w:r>
    </w:p>
    <w:p w:rsidR="005342E9" w:rsidRDefault="005342E9" w:rsidP="006038DF">
      <w:pPr>
        <w:tabs>
          <w:tab w:val="left" w:pos="540"/>
        </w:tabs>
        <w:spacing w:before="120" w:after="120" w:line="380" w:lineRule="exact"/>
        <w:ind w:left="547" w:hanging="547"/>
        <w:jc w:val="thaiDistribute"/>
        <w:rPr>
          <w:rFonts w:ascii="Arial" w:hAnsi="Arial" w:cs="Arial"/>
          <w:sz w:val="22"/>
          <w:szCs w:val="22"/>
        </w:rPr>
      </w:pPr>
      <w:r w:rsidRPr="00D1469A">
        <w:rPr>
          <w:rFonts w:ascii="Arial" w:hAnsi="Arial" w:cs="Arial"/>
          <w:sz w:val="22"/>
          <w:szCs w:val="22"/>
        </w:rPr>
        <w:tab/>
        <w:t xml:space="preserve">Basic earnings </w:t>
      </w:r>
      <w:r w:rsidR="00BE2547" w:rsidRPr="00D1469A">
        <w:rPr>
          <w:rFonts w:ascii="Arial" w:hAnsi="Arial" w:cs="Arial"/>
          <w:sz w:val="22"/>
          <w:szCs w:val="22"/>
        </w:rPr>
        <w:t xml:space="preserve">(loss) </w:t>
      </w:r>
      <w:r w:rsidRPr="00D1469A">
        <w:rPr>
          <w:rFonts w:ascii="Arial" w:hAnsi="Arial" w:cs="Arial"/>
          <w:sz w:val="22"/>
          <w:szCs w:val="22"/>
        </w:rPr>
        <w:t xml:space="preserve">per share is calculated by dividing profit </w:t>
      </w:r>
      <w:r w:rsidR="00BE2547" w:rsidRPr="00D1469A">
        <w:rPr>
          <w:rFonts w:ascii="Arial" w:hAnsi="Arial" w:cs="Arial"/>
          <w:sz w:val="22"/>
          <w:szCs w:val="22"/>
        </w:rPr>
        <w:t xml:space="preserve">(loss) </w:t>
      </w:r>
      <w:r w:rsidRPr="00D1469A">
        <w:rPr>
          <w:rFonts w:ascii="Arial" w:hAnsi="Arial" w:cs="Arial"/>
          <w:sz w:val="22"/>
          <w:szCs w:val="22"/>
        </w:rPr>
        <w:t xml:space="preserve">for the </w:t>
      </w:r>
      <w:r w:rsidR="00796459" w:rsidRPr="00D1469A">
        <w:rPr>
          <w:rFonts w:ascii="Arial" w:hAnsi="Arial" w:cs="Arial"/>
          <w:sz w:val="22"/>
          <w:szCs w:val="22"/>
        </w:rPr>
        <w:t>year</w:t>
      </w:r>
      <w:r w:rsidR="0034297B">
        <w:rPr>
          <w:rFonts w:ascii="Arial" w:hAnsi="Arial" w:cs="Arial"/>
          <w:sz w:val="22"/>
          <w:szCs w:val="22"/>
        </w:rPr>
        <w:t>/period</w:t>
      </w:r>
      <w:r w:rsidRPr="00D1469A">
        <w:rPr>
          <w:rFonts w:ascii="Arial" w:hAnsi="Arial" w:cs="Arial"/>
          <w:sz w:val="22"/>
          <w:szCs w:val="22"/>
        </w:rPr>
        <w:t xml:space="preserve"> attributable to equity holders of the Company (excluding other comprehensive income) by the weighted average number of ordinary shares in issue during the</w:t>
      </w:r>
      <w:r w:rsidR="00796459" w:rsidRPr="00D1469A">
        <w:rPr>
          <w:rFonts w:ascii="Arial" w:hAnsi="Arial" w:cs="Arial"/>
          <w:sz w:val="22"/>
          <w:szCs w:val="22"/>
        </w:rPr>
        <w:t xml:space="preserve"> year</w:t>
      </w:r>
      <w:r w:rsidR="0034297B">
        <w:rPr>
          <w:rFonts w:ascii="Arial" w:hAnsi="Arial" w:cs="Arial"/>
          <w:sz w:val="22"/>
          <w:szCs w:val="22"/>
        </w:rPr>
        <w:t>/period</w:t>
      </w:r>
      <w:r w:rsidRPr="00D1469A">
        <w:rPr>
          <w:rFonts w:ascii="Arial" w:hAnsi="Arial" w:cs="Arial"/>
          <w:sz w:val="22"/>
          <w:szCs w:val="22"/>
        </w:rPr>
        <w:t>.</w:t>
      </w:r>
    </w:p>
    <w:tbl>
      <w:tblPr>
        <w:tblW w:w="9180" w:type="dxa"/>
        <w:tblInd w:w="450" w:type="dxa"/>
        <w:tblLayout w:type="fixed"/>
        <w:tblLook w:val="01E0" w:firstRow="1" w:lastRow="1" w:firstColumn="1" w:lastColumn="1" w:noHBand="0" w:noVBand="0"/>
      </w:tblPr>
      <w:tblGrid>
        <w:gridCol w:w="2880"/>
        <w:gridCol w:w="1260"/>
        <w:gridCol w:w="1260"/>
        <w:gridCol w:w="1260"/>
        <w:gridCol w:w="1260"/>
        <w:gridCol w:w="1260"/>
      </w:tblGrid>
      <w:tr w:rsidR="00C16DAF" w:rsidRPr="001D6CCA" w:rsidTr="00D06A67">
        <w:tc>
          <w:tcPr>
            <w:tcW w:w="2880" w:type="dxa"/>
          </w:tcPr>
          <w:p w:rsidR="00C16DAF" w:rsidRPr="001D6CCA" w:rsidRDefault="00C16DAF" w:rsidP="0082048F">
            <w:pPr>
              <w:tabs>
                <w:tab w:val="left" w:pos="540"/>
              </w:tabs>
              <w:spacing w:line="295" w:lineRule="exact"/>
              <w:jc w:val="thaiDistribute"/>
              <w:rPr>
                <w:rFonts w:ascii="Arial" w:hAnsi="Arial" w:cs="Arial"/>
                <w:spacing w:val="-4"/>
                <w:sz w:val="16"/>
                <w:szCs w:val="16"/>
              </w:rPr>
            </w:pPr>
          </w:p>
        </w:tc>
        <w:tc>
          <w:tcPr>
            <w:tcW w:w="6300" w:type="dxa"/>
            <w:gridSpan w:val="5"/>
          </w:tcPr>
          <w:p w:rsidR="00C16DAF" w:rsidRPr="001D6CCA" w:rsidRDefault="00C16DAF" w:rsidP="0082048F">
            <w:pPr>
              <w:tabs>
                <w:tab w:val="left" w:pos="540"/>
              </w:tabs>
              <w:spacing w:line="295" w:lineRule="exact"/>
              <w:jc w:val="right"/>
              <w:rPr>
                <w:rFonts w:ascii="Arial" w:hAnsi="Arial" w:cs="Arial"/>
                <w:spacing w:val="-4"/>
                <w:sz w:val="16"/>
                <w:szCs w:val="16"/>
              </w:rPr>
            </w:pPr>
            <w:r w:rsidRPr="001D6CCA">
              <w:rPr>
                <w:rFonts w:ascii="Arial" w:hAnsi="Arial" w:cs="Arial"/>
                <w:spacing w:val="-4"/>
                <w:sz w:val="16"/>
                <w:szCs w:val="16"/>
              </w:rPr>
              <w:t>(Unit: Thousand Baht)</w:t>
            </w:r>
          </w:p>
        </w:tc>
      </w:tr>
      <w:tr w:rsidR="00C16DAF" w:rsidRPr="001D6CCA" w:rsidTr="00D06A67">
        <w:tc>
          <w:tcPr>
            <w:tcW w:w="2880" w:type="dxa"/>
          </w:tcPr>
          <w:p w:rsidR="00C16DAF" w:rsidRPr="001D6CCA" w:rsidRDefault="00C16DAF" w:rsidP="0082048F">
            <w:pPr>
              <w:tabs>
                <w:tab w:val="left" w:pos="540"/>
              </w:tabs>
              <w:spacing w:line="295" w:lineRule="exact"/>
              <w:jc w:val="thaiDistribute"/>
              <w:rPr>
                <w:rFonts w:ascii="Arial" w:hAnsi="Arial" w:cs="Arial"/>
                <w:spacing w:val="-4"/>
                <w:sz w:val="16"/>
                <w:szCs w:val="16"/>
              </w:rPr>
            </w:pPr>
          </w:p>
        </w:tc>
        <w:tc>
          <w:tcPr>
            <w:tcW w:w="3780" w:type="dxa"/>
            <w:gridSpan w:val="3"/>
            <w:vAlign w:val="bottom"/>
          </w:tcPr>
          <w:p w:rsidR="00C16DAF" w:rsidRPr="001D6CCA" w:rsidRDefault="00C16DAF" w:rsidP="0082048F">
            <w:pPr>
              <w:pBdr>
                <w:bottom w:val="single" w:sz="4" w:space="1" w:color="auto"/>
              </w:pBdr>
              <w:tabs>
                <w:tab w:val="left" w:pos="540"/>
              </w:tabs>
              <w:spacing w:line="295" w:lineRule="exact"/>
              <w:ind w:left="-18" w:right="-43"/>
              <w:jc w:val="center"/>
              <w:rPr>
                <w:rFonts w:ascii="Arial" w:hAnsi="Arial" w:cs="Arial"/>
                <w:sz w:val="16"/>
                <w:szCs w:val="16"/>
              </w:rPr>
            </w:pPr>
            <w:r w:rsidRPr="001D6CCA">
              <w:rPr>
                <w:rFonts w:ascii="Arial" w:hAnsi="Arial" w:cs="Arial"/>
                <w:sz w:val="16"/>
                <w:szCs w:val="16"/>
              </w:rPr>
              <w:t>Consolidated financial statements</w:t>
            </w:r>
          </w:p>
        </w:tc>
        <w:tc>
          <w:tcPr>
            <w:tcW w:w="2520" w:type="dxa"/>
            <w:gridSpan w:val="2"/>
            <w:vAlign w:val="bottom"/>
          </w:tcPr>
          <w:p w:rsidR="00C16DAF" w:rsidRPr="001D6CCA" w:rsidRDefault="00C16DAF" w:rsidP="0082048F">
            <w:pPr>
              <w:pBdr>
                <w:bottom w:val="single" w:sz="4" w:space="1" w:color="auto"/>
              </w:pBdr>
              <w:tabs>
                <w:tab w:val="left" w:pos="540"/>
              </w:tabs>
              <w:spacing w:line="295" w:lineRule="exact"/>
              <w:ind w:left="-198" w:right="-198"/>
              <w:jc w:val="center"/>
              <w:rPr>
                <w:rFonts w:ascii="Arial" w:hAnsi="Arial" w:cs="Arial"/>
                <w:sz w:val="16"/>
                <w:szCs w:val="16"/>
              </w:rPr>
            </w:pPr>
            <w:r w:rsidRPr="001D6CCA">
              <w:rPr>
                <w:rFonts w:ascii="Arial" w:hAnsi="Arial" w:cs="Arial"/>
                <w:sz w:val="16"/>
                <w:szCs w:val="16"/>
              </w:rPr>
              <w:t>Separate financial statements</w:t>
            </w:r>
          </w:p>
        </w:tc>
      </w:tr>
      <w:tr w:rsidR="00C16DAF" w:rsidRPr="001D6CCA" w:rsidTr="00D06A67">
        <w:tc>
          <w:tcPr>
            <w:tcW w:w="2880" w:type="dxa"/>
          </w:tcPr>
          <w:p w:rsidR="00C16DAF" w:rsidRPr="001D6CCA" w:rsidRDefault="00C16DAF" w:rsidP="0082048F">
            <w:pPr>
              <w:tabs>
                <w:tab w:val="left" w:pos="540"/>
              </w:tabs>
              <w:spacing w:line="295" w:lineRule="exact"/>
              <w:jc w:val="thaiDistribute"/>
              <w:rPr>
                <w:rFonts w:ascii="Arial" w:hAnsi="Arial" w:cs="Arial"/>
                <w:spacing w:val="-4"/>
                <w:sz w:val="16"/>
                <w:szCs w:val="16"/>
              </w:rPr>
            </w:pPr>
          </w:p>
        </w:tc>
        <w:tc>
          <w:tcPr>
            <w:tcW w:w="1260" w:type="dxa"/>
            <w:vAlign w:val="bottom"/>
          </w:tcPr>
          <w:p w:rsidR="00C16DAF" w:rsidRPr="001D6CCA" w:rsidRDefault="00C16DAF" w:rsidP="0082048F">
            <w:pPr>
              <w:tabs>
                <w:tab w:val="left" w:pos="540"/>
              </w:tabs>
              <w:spacing w:line="295" w:lineRule="exact"/>
              <w:ind w:left="-108" w:right="-107"/>
              <w:jc w:val="thaiDistribute"/>
              <w:rPr>
                <w:rFonts w:ascii="Arial" w:hAnsi="Arial" w:cs="Arial"/>
                <w:spacing w:val="-4"/>
                <w:sz w:val="16"/>
                <w:szCs w:val="16"/>
              </w:rPr>
            </w:pPr>
          </w:p>
        </w:tc>
        <w:tc>
          <w:tcPr>
            <w:tcW w:w="1260" w:type="dxa"/>
            <w:vAlign w:val="bottom"/>
          </w:tcPr>
          <w:p w:rsidR="00C16DAF" w:rsidRPr="001D6CCA" w:rsidRDefault="00C16DAF" w:rsidP="0082048F">
            <w:pPr>
              <w:tabs>
                <w:tab w:val="left" w:pos="540"/>
              </w:tabs>
              <w:spacing w:line="295" w:lineRule="exact"/>
              <w:ind w:left="-108" w:right="-107"/>
              <w:jc w:val="thaiDistribute"/>
              <w:rPr>
                <w:rFonts w:ascii="Arial" w:hAnsi="Arial" w:cs="Arial"/>
                <w:spacing w:val="-4"/>
                <w:sz w:val="16"/>
                <w:szCs w:val="16"/>
              </w:rPr>
            </w:pPr>
          </w:p>
        </w:tc>
        <w:tc>
          <w:tcPr>
            <w:tcW w:w="1260" w:type="dxa"/>
            <w:vAlign w:val="bottom"/>
          </w:tcPr>
          <w:p w:rsidR="00C16DAF" w:rsidRPr="001D6CCA" w:rsidRDefault="00C16DAF" w:rsidP="0082048F">
            <w:pPr>
              <w:tabs>
                <w:tab w:val="left" w:pos="540"/>
              </w:tabs>
              <w:spacing w:line="295" w:lineRule="exact"/>
              <w:ind w:left="-108" w:right="-107"/>
              <w:jc w:val="thaiDistribute"/>
              <w:rPr>
                <w:rFonts w:ascii="Arial" w:hAnsi="Arial" w:cs="Arial"/>
                <w:spacing w:val="-4"/>
                <w:sz w:val="16"/>
                <w:szCs w:val="16"/>
              </w:rPr>
            </w:pPr>
          </w:p>
        </w:tc>
        <w:tc>
          <w:tcPr>
            <w:tcW w:w="1260" w:type="dxa"/>
            <w:vAlign w:val="bottom"/>
          </w:tcPr>
          <w:p w:rsidR="00C16DAF" w:rsidRPr="001D6CCA" w:rsidRDefault="00C16DAF" w:rsidP="0082048F">
            <w:pPr>
              <w:tabs>
                <w:tab w:val="left" w:pos="540"/>
              </w:tabs>
              <w:spacing w:line="295" w:lineRule="exact"/>
              <w:ind w:left="-108" w:right="-107"/>
              <w:jc w:val="thaiDistribute"/>
              <w:rPr>
                <w:rFonts w:ascii="Arial" w:hAnsi="Arial" w:cs="Arial"/>
                <w:spacing w:val="-4"/>
                <w:sz w:val="16"/>
                <w:szCs w:val="16"/>
              </w:rPr>
            </w:pPr>
          </w:p>
        </w:tc>
        <w:tc>
          <w:tcPr>
            <w:tcW w:w="1260" w:type="dxa"/>
          </w:tcPr>
          <w:p w:rsidR="00C16DAF" w:rsidRPr="001D6CCA" w:rsidRDefault="00C16DAF" w:rsidP="0082048F">
            <w:pPr>
              <w:tabs>
                <w:tab w:val="decimal" w:pos="580"/>
              </w:tabs>
              <w:spacing w:line="295"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period</w:t>
            </w:r>
          </w:p>
        </w:tc>
      </w:tr>
      <w:tr w:rsidR="00C16DAF" w:rsidRPr="001D6CCA" w:rsidTr="00D06A67">
        <w:tc>
          <w:tcPr>
            <w:tcW w:w="2880" w:type="dxa"/>
          </w:tcPr>
          <w:p w:rsidR="00C16DAF" w:rsidRPr="001D6CCA" w:rsidRDefault="00C16DAF" w:rsidP="0082048F">
            <w:pPr>
              <w:tabs>
                <w:tab w:val="left" w:pos="540"/>
              </w:tabs>
              <w:spacing w:line="295" w:lineRule="exact"/>
              <w:jc w:val="thaiDistribute"/>
              <w:rPr>
                <w:rFonts w:ascii="Arial" w:hAnsi="Arial" w:cs="Arial"/>
                <w:spacing w:val="-4"/>
                <w:sz w:val="16"/>
                <w:szCs w:val="16"/>
              </w:rPr>
            </w:pPr>
          </w:p>
        </w:tc>
        <w:tc>
          <w:tcPr>
            <w:tcW w:w="1260" w:type="dxa"/>
          </w:tcPr>
          <w:p w:rsidR="00C16DAF" w:rsidRPr="001D6CCA" w:rsidRDefault="00C16DAF" w:rsidP="0082048F">
            <w:pPr>
              <w:spacing w:line="295"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C16DAF" w:rsidRPr="001D6CCA" w:rsidRDefault="00C16DAF" w:rsidP="0082048F">
            <w:pPr>
              <w:spacing w:line="295"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C16DAF" w:rsidRPr="001D6CCA" w:rsidRDefault="00C16DAF" w:rsidP="0082048F">
            <w:pPr>
              <w:spacing w:line="295"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C16DAF" w:rsidRPr="001D6CCA" w:rsidRDefault="00C16DAF" w:rsidP="0082048F">
            <w:pPr>
              <w:spacing w:line="295" w:lineRule="exact"/>
              <w:ind w:left="-108" w:right="-107"/>
              <w:jc w:val="center"/>
              <w:rPr>
                <w:rFonts w:ascii="Arial" w:hAnsi="Arial" w:cs="Arial"/>
                <w:color w:val="000000"/>
                <w:sz w:val="16"/>
                <w:szCs w:val="16"/>
                <w:cs/>
              </w:rPr>
            </w:pPr>
            <w:r w:rsidRPr="001D6CCA">
              <w:rPr>
                <w:rFonts w:ascii="Arial" w:hAnsi="Arial" w:cs="Arial"/>
                <w:color w:val="000000"/>
                <w:sz w:val="16"/>
                <w:szCs w:val="16"/>
              </w:rPr>
              <w:t>For the year ended 31 December</w:t>
            </w:r>
          </w:p>
        </w:tc>
        <w:tc>
          <w:tcPr>
            <w:tcW w:w="1260" w:type="dxa"/>
          </w:tcPr>
          <w:p w:rsidR="00C16DAF" w:rsidRPr="001D6CCA" w:rsidRDefault="00C16DAF" w:rsidP="0082048F">
            <w:pPr>
              <w:spacing w:line="295" w:lineRule="exact"/>
              <w:ind w:left="-108" w:right="-107"/>
              <w:jc w:val="center"/>
              <w:rPr>
                <w:rFonts w:ascii="Arial" w:hAnsi="Arial" w:cs="Arial"/>
                <w:color w:val="000000"/>
                <w:sz w:val="16"/>
                <w:szCs w:val="16"/>
              </w:rPr>
            </w:pPr>
            <w:r w:rsidRPr="001D6CCA">
              <w:rPr>
                <w:rFonts w:ascii="Arial" w:hAnsi="Arial" w:cs="Arial"/>
                <w:color w:val="000000"/>
                <w:sz w:val="16"/>
                <w:szCs w:val="16"/>
              </w:rPr>
              <w:t xml:space="preserve">from 30 November </w:t>
            </w:r>
            <w:r w:rsidR="0034297B">
              <w:rPr>
                <w:rFonts w:ascii="Arial" w:hAnsi="Arial" w:cs="Arial"/>
                <w:color w:val="000000"/>
                <w:sz w:val="16"/>
                <w:szCs w:val="16"/>
              </w:rPr>
              <w:t xml:space="preserve">2016 </w:t>
            </w:r>
            <w:r w:rsidRPr="001D6CCA">
              <w:rPr>
                <w:rFonts w:ascii="Arial" w:hAnsi="Arial" w:cs="Arial"/>
                <w:color w:val="000000"/>
                <w:sz w:val="16"/>
                <w:szCs w:val="16"/>
              </w:rPr>
              <w:t>to 31 December</w:t>
            </w:r>
          </w:p>
        </w:tc>
      </w:tr>
      <w:tr w:rsidR="00C16DAF" w:rsidRPr="001D6CCA" w:rsidTr="00D06A67">
        <w:tc>
          <w:tcPr>
            <w:tcW w:w="2880" w:type="dxa"/>
          </w:tcPr>
          <w:p w:rsidR="00C16DAF" w:rsidRPr="001D6CCA" w:rsidRDefault="00C16DAF" w:rsidP="0082048F">
            <w:pPr>
              <w:tabs>
                <w:tab w:val="left" w:pos="540"/>
              </w:tabs>
              <w:spacing w:line="295" w:lineRule="exact"/>
              <w:jc w:val="thaiDistribute"/>
              <w:rPr>
                <w:rFonts w:ascii="Arial" w:hAnsi="Arial" w:cs="Arial"/>
                <w:spacing w:val="-4"/>
                <w:sz w:val="16"/>
                <w:szCs w:val="16"/>
              </w:rPr>
            </w:pPr>
          </w:p>
        </w:tc>
        <w:tc>
          <w:tcPr>
            <w:tcW w:w="1260" w:type="dxa"/>
          </w:tcPr>
          <w:p w:rsidR="00C16DAF" w:rsidRPr="001D6CCA" w:rsidRDefault="00C16DAF" w:rsidP="0082048F">
            <w:pPr>
              <w:pBdr>
                <w:bottom w:val="single" w:sz="4" w:space="1" w:color="auto"/>
              </w:pBdr>
              <w:tabs>
                <w:tab w:val="left" w:pos="540"/>
              </w:tabs>
              <w:spacing w:line="295" w:lineRule="exact"/>
              <w:ind w:left="-18"/>
              <w:jc w:val="center"/>
              <w:rPr>
                <w:rFonts w:ascii="Arial" w:hAnsi="Arial" w:cs="Arial"/>
                <w:sz w:val="16"/>
                <w:szCs w:val="16"/>
              </w:rPr>
            </w:pPr>
            <w:r w:rsidRPr="001D6CCA">
              <w:rPr>
                <w:rFonts w:ascii="Arial" w:hAnsi="Arial" w:cs="Arial"/>
                <w:sz w:val="16"/>
                <w:szCs w:val="16"/>
              </w:rPr>
              <w:t>2017</w:t>
            </w:r>
          </w:p>
        </w:tc>
        <w:tc>
          <w:tcPr>
            <w:tcW w:w="1260" w:type="dxa"/>
          </w:tcPr>
          <w:p w:rsidR="00C16DAF" w:rsidRPr="001D6CCA" w:rsidRDefault="00C16DAF" w:rsidP="0082048F">
            <w:pPr>
              <w:pBdr>
                <w:bottom w:val="single" w:sz="4" w:space="1" w:color="auto"/>
              </w:pBdr>
              <w:tabs>
                <w:tab w:val="left" w:pos="540"/>
              </w:tabs>
              <w:spacing w:line="295" w:lineRule="exact"/>
              <w:ind w:left="-18"/>
              <w:jc w:val="center"/>
              <w:rPr>
                <w:rFonts w:ascii="Arial" w:hAnsi="Arial" w:cs="Arial"/>
                <w:sz w:val="16"/>
                <w:szCs w:val="16"/>
              </w:rPr>
            </w:pPr>
            <w:r w:rsidRPr="001D6CCA">
              <w:rPr>
                <w:rFonts w:ascii="Arial" w:hAnsi="Arial" w:cs="Arial"/>
                <w:sz w:val="16"/>
                <w:szCs w:val="16"/>
              </w:rPr>
              <w:t>2016</w:t>
            </w:r>
          </w:p>
        </w:tc>
        <w:tc>
          <w:tcPr>
            <w:tcW w:w="1260" w:type="dxa"/>
          </w:tcPr>
          <w:p w:rsidR="00C16DAF" w:rsidRPr="001D6CCA" w:rsidRDefault="00C16DAF" w:rsidP="0082048F">
            <w:pPr>
              <w:pBdr>
                <w:bottom w:val="single" w:sz="4" w:space="1" w:color="auto"/>
              </w:pBdr>
              <w:tabs>
                <w:tab w:val="left" w:pos="540"/>
              </w:tabs>
              <w:spacing w:line="295" w:lineRule="exact"/>
              <w:ind w:left="-18"/>
              <w:jc w:val="center"/>
              <w:rPr>
                <w:rFonts w:ascii="Arial" w:hAnsi="Arial" w:cs="Arial"/>
                <w:sz w:val="16"/>
                <w:szCs w:val="16"/>
              </w:rPr>
            </w:pPr>
            <w:r w:rsidRPr="001D6CCA">
              <w:rPr>
                <w:rFonts w:ascii="Arial" w:hAnsi="Arial" w:cs="Arial"/>
                <w:sz w:val="16"/>
                <w:szCs w:val="16"/>
              </w:rPr>
              <w:t>2015</w:t>
            </w:r>
          </w:p>
        </w:tc>
        <w:tc>
          <w:tcPr>
            <w:tcW w:w="1260" w:type="dxa"/>
          </w:tcPr>
          <w:p w:rsidR="00C16DAF" w:rsidRPr="001D6CCA" w:rsidRDefault="00C16DAF" w:rsidP="0082048F">
            <w:pPr>
              <w:pBdr>
                <w:bottom w:val="single" w:sz="4" w:space="1" w:color="auto"/>
              </w:pBdr>
              <w:tabs>
                <w:tab w:val="left" w:pos="540"/>
              </w:tabs>
              <w:spacing w:line="295" w:lineRule="exact"/>
              <w:ind w:left="-18"/>
              <w:jc w:val="center"/>
              <w:rPr>
                <w:rFonts w:ascii="Arial" w:hAnsi="Arial" w:cs="Arial"/>
                <w:sz w:val="16"/>
                <w:szCs w:val="16"/>
              </w:rPr>
            </w:pPr>
            <w:r w:rsidRPr="001D6CCA">
              <w:rPr>
                <w:rFonts w:ascii="Arial" w:hAnsi="Arial" w:cs="Arial"/>
                <w:sz w:val="16"/>
                <w:szCs w:val="16"/>
              </w:rPr>
              <w:t>2017</w:t>
            </w:r>
          </w:p>
        </w:tc>
        <w:tc>
          <w:tcPr>
            <w:tcW w:w="1260" w:type="dxa"/>
          </w:tcPr>
          <w:p w:rsidR="00C16DAF" w:rsidRPr="001D6CCA" w:rsidRDefault="00C16DAF" w:rsidP="0082048F">
            <w:pPr>
              <w:pBdr>
                <w:bottom w:val="single" w:sz="4" w:space="1" w:color="auto"/>
              </w:pBdr>
              <w:tabs>
                <w:tab w:val="left" w:pos="540"/>
              </w:tabs>
              <w:spacing w:line="295" w:lineRule="exact"/>
              <w:ind w:left="-18"/>
              <w:jc w:val="center"/>
              <w:rPr>
                <w:rFonts w:ascii="Arial" w:hAnsi="Arial" w:cs="Arial"/>
                <w:sz w:val="16"/>
                <w:szCs w:val="16"/>
              </w:rPr>
            </w:pPr>
            <w:r w:rsidRPr="001D6CCA">
              <w:rPr>
                <w:rFonts w:ascii="Arial" w:hAnsi="Arial" w:cs="Arial"/>
                <w:sz w:val="16"/>
                <w:szCs w:val="16"/>
              </w:rPr>
              <w:t>2016</w:t>
            </w:r>
          </w:p>
        </w:tc>
      </w:tr>
      <w:tr w:rsidR="00C16DAF" w:rsidRPr="001D6CCA" w:rsidTr="00D06A67">
        <w:tc>
          <w:tcPr>
            <w:tcW w:w="2880" w:type="dxa"/>
          </w:tcPr>
          <w:p w:rsidR="00C16DAF" w:rsidRPr="006038DF" w:rsidRDefault="00C16DAF" w:rsidP="0034297B">
            <w:pPr>
              <w:tabs>
                <w:tab w:val="left" w:pos="540"/>
              </w:tabs>
              <w:spacing w:line="295" w:lineRule="exact"/>
              <w:ind w:left="270" w:hanging="270"/>
              <w:rPr>
                <w:rFonts w:ascii="Arial" w:hAnsi="Arial" w:cs="Arial"/>
                <w:sz w:val="16"/>
                <w:szCs w:val="16"/>
              </w:rPr>
            </w:pPr>
            <w:r w:rsidRPr="006038DF">
              <w:rPr>
                <w:rFonts w:ascii="Arial" w:hAnsi="Arial" w:cs="Arial"/>
                <w:sz w:val="16"/>
                <w:szCs w:val="16"/>
              </w:rPr>
              <w:t>Profit</w:t>
            </w:r>
            <w:r w:rsidR="0034297B">
              <w:rPr>
                <w:rFonts w:ascii="Arial" w:hAnsi="Arial" w:cs="Arial"/>
                <w:sz w:val="16"/>
                <w:szCs w:val="16"/>
              </w:rPr>
              <w:t xml:space="preserve"> </w:t>
            </w:r>
            <w:r w:rsidRPr="006038DF">
              <w:rPr>
                <w:rFonts w:ascii="Arial" w:hAnsi="Arial" w:cs="Arial"/>
                <w:sz w:val="16"/>
                <w:szCs w:val="16"/>
              </w:rPr>
              <w:t xml:space="preserve">(loss) attributable to equity holders of the </w:t>
            </w:r>
            <w:r w:rsidR="0034297B">
              <w:rPr>
                <w:rFonts w:ascii="Arial" w:hAnsi="Arial" w:cs="Arial"/>
                <w:sz w:val="16"/>
                <w:szCs w:val="16"/>
              </w:rPr>
              <w:t>C</w:t>
            </w:r>
            <w:r w:rsidRPr="006038DF">
              <w:rPr>
                <w:rFonts w:ascii="Arial" w:hAnsi="Arial" w:cs="Arial"/>
                <w:sz w:val="16"/>
                <w:szCs w:val="16"/>
              </w:rPr>
              <w:t>ompany (</w:t>
            </w:r>
            <w:r w:rsidR="0034297B">
              <w:rPr>
                <w:rFonts w:ascii="Arial" w:hAnsi="Arial" w:cs="Arial"/>
                <w:sz w:val="16"/>
                <w:szCs w:val="16"/>
              </w:rPr>
              <w:t>T</w:t>
            </w:r>
            <w:r w:rsidRPr="006038DF">
              <w:rPr>
                <w:rFonts w:ascii="Arial" w:hAnsi="Arial" w:cs="Arial"/>
                <w:sz w:val="16"/>
                <w:szCs w:val="16"/>
              </w:rPr>
              <w:t xml:space="preserve">housand </w:t>
            </w:r>
            <w:r w:rsidR="0034297B">
              <w:rPr>
                <w:rFonts w:ascii="Arial" w:hAnsi="Arial" w:cs="Arial"/>
                <w:sz w:val="16"/>
                <w:szCs w:val="16"/>
              </w:rPr>
              <w:t>B</w:t>
            </w:r>
            <w:r w:rsidRPr="006038DF">
              <w:rPr>
                <w:rFonts w:ascii="Arial" w:hAnsi="Arial" w:cs="Arial"/>
                <w:sz w:val="16"/>
                <w:szCs w:val="16"/>
              </w:rPr>
              <w:t>aht)</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186,202</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(13)</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w:t>
            </w:r>
          </w:p>
        </w:tc>
        <w:tc>
          <w:tcPr>
            <w:tcW w:w="1260" w:type="dxa"/>
            <w:vAlign w:val="bottom"/>
          </w:tcPr>
          <w:p w:rsidR="00C16DAF" w:rsidRPr="006038DF" w:rsidRDefault="00C16DAF" w:rsidP="00F853BA">
            <w:pPr>
              <w:tabs>
                <w:tab w:val="decimal" w:pos="792"/>
              </w:tabs>
              <w:spacing w:line="295" w:lineRule="exact"/>
              <w:ind w:left="-14"/>
              <w:rPr>
                <w:rFonts w:ascii="Arial" w:hAnsi="Arial" w:cs="Arial"/>
                <w:spacing w:val="-4"/>
                <w:sz w:val="16"/>
                <w:szCs w:val="16"/>
              </w:rPr>
            </w:pPr>
            <w:r w:rsidRPr="006038DF">
              <w:rPr>
                <w:rFonts w:ascii="Arial" w:hAnsi="Arial" w:cs="Arial"/>
                <w:spacing w:val="-4"/>
                <w:sz w:val="16"/>
                <w:szCs w:val="16"/>
              </w:rPr>
              <w:t>(60,126)</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(13)</w:t>
            </w:r>
          </w:p>
        </w:tc>
      </w:tr>
      <w:tr w:rsidR="00C16DAF" w:rsidRPr="001D6CCA" w:rsidTr="00D06A67">
        <w:tc>
          <w:tcPr>
            <w:tcW w:w="2880" w:type="dxa"/>
          </w:tcPr>
          <w:p w:rsidR="00C16DAF" w:rsidRPr="006038DF" w:rsidRDefault="00C16DAF" w:rsidP="0034297B">
            <w:pPr>
              <w:tabs>
                <w:tab w:val="left" w:pos="540"/>
              </w:tabs>
              <w:spacing w:line="295" w:lineRule="exact"/>
              <w:ind w:left="270" w:right="-108" w:hanging="270"/>
              <w:rPr>
                <w:rFonts w:ascii="Arial" w:hAnsi="Arial" w:cs="Arial"/>
                <w:color w:val="000000"/>
                <w:sz w:val="16"/>
                <w:szCs w:val="16"/>
              </w:rPr>
            </w:pPr>
            <w:r w:rsidRPr="006038DF">
              <w:rPr>
                <w:rFonts w:ascii="Arial" w:hAnsi="Arial" w:cs="Arial"/>
                <w:color w:val="000000"/>
                <w:sz w:val="16"/>
                <w:szCs w:val="16"/>
              </w:rPr>
              <w:t>Weighted average number of ordinary shares (</w:t>
            </w:r>
            <w:r w:rsidR="0034297B">
              <w:rPr>
                <w:rFonts w:ascii="Arial" w:hAnsi="Arial" w:cs="Arial"/>
                <w:color w:val="000000"/>
                <w:sz w:val="16"/>
                <w:szCs w:val="16"/>
              </w:rPr>
              <w:t>T</w:t>
            </w:r>
            <w:r w:rsidRPr="006038DF">
              <w:rPr>
                <w:rFonts w:ascii="Arial" w:hAnsi="Arial" w:cs="Arial"/>
                <w:color w:val="000000"/>
                <w:sz w:val="16"/>
                <w:szCs w:val="16"/>
              </w:rPr>
              <w:t>housand shares)</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18,564</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10</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w:t>
            </w:r>
          </w:p>
        </w:tc>
        <w:tc>
          <w:tcPr>
            <w:tcW w:w="1260" w:type="dxa"/>
            <w:vAlign w:val="bottom"/>
          </w:tcPr>
          <w:p w:rsidR="00C16DAF" w:rsidRPr="006038DF" w:rsidRDefault="00C16DAF" w:rsidP="00F853BA">
            <w:pPr>
              <w:tabs>
                <w:tab w:val="decimal" w:pos="792"/>
              </w:tabs>
              <w:spacing w:line="295" w:lineRule="exact"/>
              <w:ind w:left="-14"/>
              <w:rPr>
                <w:rFonts w:ascii="Arial" w:hAnsi="Arial" w:cs="Arial"/>
                <w:spacing w:val="-4"/>
                <w:sz w:val="16"/>
                <w:szCs w:val="16"/>
              </w:rPr>
            </w:pPr>
            <w:r w:rsidRPr="006038DF">
              <w:rPr>
                <w:rFonts w:ascii="Arial" w:hAnsi="Arial" w:cs="Arial"/>
                <w:spacing w:val="-4"/>
                <w:sz w:val="16"/>
                <w:szCs w:val="16"/>
              </w:rPr>
              <w:t>18,564</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10</w:t>
            </w:r>
          </w:p>
        </w:tc>
      </w:tr>
      <w:tr w:rsidR="00C16DAF" w:rsidRPr="001D6CCA" w:rsidTr="00D06A67">
        <w:tc>
          <w:tcPr>
            <w:tcW w:w="2880" w:type="dxa"/>
          </w:tcPr>
          <w:p w:rsidR="00C16DAF" w:rsidRPr="006038DF" w:rsidRDefault="00C16DAF" w:rsidP="0082048F">
            <w:pPr>
              <w:tabs>
                <w:tab w:val="left" w:pos="540"/>
              </w:tabs>
              <w:spacing w:line="295" w:lineRule="exact"/>
              <w:ind w:left="270" w:right="-108" w:hanging="270"/>
              <w:rPr>
                <w:rFonts w:ascii="Arial" w:hAnsi="Arial" w:cs="Arial"/>
                <w:color w:val="000000"/>
                <w:sz w:val="16"/>
                <w:szCs w:val="16"/>
                <w:cs/>
              </w:rPr>
            </w:pPr>
            <w:r w:rsidRPr="006038DF">
              <w:rPr>
                <w:rFonts w:ascii="Arial" w:hAnsi="Arial" w:cs="Arial"/>
                <w:sz w:val="16"/>
                <w:szCs w:val="16"/>
              </w:rPr>
              <w:t>Earnings</w:t>
            </w:r>
            <w:r w:rsidR="0034297B">
              <w:rPr>
                <w:rFonts w:ascii="Arial" w:hAnsi="Arial" w:cs="Arial"/>
                <w:sz w:val="16"/>
                <w:szCs w:val="16"/>
              </w:rPr>
              <w:t xml:space="preserve"> </w:t>
            </w:r>
            <w:r w:rsidRPr="006038DF">
              <w:rPr>
                <w:rFonts w:ascii="Arial" w:hAnsi="Arial" w:cs="Arial"/>
                <w:sz w:val="16"/>
                <w:szCs w:val="16"/>
              </w:rPr>
              <w:t>(loss) per share (Baht per share)</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10</w:t>
            </w:r>
            <w:r w:rsidR="0034297B">
              <w:rPr>
                <w:rFonts w:ascii="Arial" w:hAnsi="Arial" w:cs="Arial"/>
                <w:spacing w:val="-4"/>
                <w:sz w:val="16"/>
                <w:szCs w:val="16"/>
              </w:rPr>
              <w:t>,</w:t>
            </w:r>
            <w:r w:rsidRPr="006038DF">
              <w:rPr>
                <w:rFonts w:ascii="Arial" w:hAnsi="Arial" w:cs="Arial"/>
                <w:spacing w:val="-4"/>
                <w:sz w:val="16"/>
                <w:szCs w:val="16"/>
              </w:rPr>
              <w:t>030</w:t>
            </w:r>
          </w:p>
        </w:tc>
        <w:tc>
          <w:tcPr>
            <w:tcW w:w="1260" w:type="dxa"/>
            <w:vAlign w:val="bottom"/>
          </w:tcPr>
          <w:p w:rsidR="00C16DAF" w:rsidRPr="006038DF" w:rsidRDefault="00C16DAF" w:rsidP="00B65B3B">
            <w:pPr>
              <w:tabs>
                <w:tab w:val="decimal" w:pos="612"/>
              </w:tabs>
              <w:spacing w:line="295" w:lineRule="exact"/>
              <w:ind w:left="-14"/>
              <w:rPr>
                <w:rFonts w:ascii="Arial" w:hAnsi="Arial" w:cs="Arial"/>
                <w:spacing w:val="-4"/>
                <w:sz w:val="16"/>
                <w:szCs w:val="16"/>
              </w:rPr>
            </w:pPr>
            <w:r w:rsidRPr="006038DF">
              <w:rPr>
                <w:rFonts w:ascii="Arial" w:hAnsi="Arial" w:cs="Arial"/>
                <w:spacing w:val="-4"/>
                <w:sz w:val="16"/>
                <w:szCs w:val="16"/>
              </w:rPr>
              <w:t>(1.252)</w:t>
            </w:r>
          </w:p>
        </w:tc>
        <w:tc>
          <w:tcPr>
            <w:tcW w:w="1260" w:type="dxa"/>
            <w:vAlign w:val="bottom"/>
          </w:tcPr>
          <w:p w:rsidR="00C16DAF" w:rsidRPr="006038DF" w:rsidRDefault="00C16DAF" w:rsidP="0034297B">
            <w:pPr>
              <w:tabs>
                <w:tab w:val="decimal" w:pos="867"/>
              </w:tabs>
              <w:spacing w:line="295" w:lineRule="exact"/>
              <w:ind w:left="-14"/>
              <w:rPr>
                <w:rFonts w:ascii="Arial" w:hAnsi="Arial" w:cs="Arial"/>
                <w:spacing w:val="-4"/>
                <w:sz w:val="16"/>
                <w:szCs w:val="16"/>
              </w:rPr>
            </w:pPr>
            <w:r w:rsidRPr="006038DF">
              <w:rPr>
                <w:rFonts w:ascii="Arial" w:hAnsi="Arial" w:cs="Arial"/>
                <w:spacing w:val="-4"/>
                <w:sz w:val="16"/>
                <w:szCs w:val="16"/>
              </w:rPr>
              <w:t>-</w:t>
            </w:r>
          </w:p>
        </w:tc>
        <w:tc>
          <w:tcPr>
            <w:tcW w:w="1260" w:type="dxa"/>
            <w:vAlign w:val="bottom"/>
          </w:tcPr>
          <w:p w:rsidR="00C16DAF" w:rsidRPr="006038DF" w:rsidRDefault="00C16DAF" w:rsidP="00B65B3B">
            <w:pPr>
              <w:tabs>
                <w:tab w:val="decimal" w:pos="522"/>
              </w:tabs>
              <w:spacing w:line="295" w:lineRule="exact"/>
              <w:ind w:left="-14"/>
              <w:rPr>
                <w:rFonts w:ascii="Arial" w:hAnsi="Arial" w:cs="Arial"/>
                <w:spacing w:val="-4"/>
                <w:sz w:val="16"/>
                <w:szCs w:val="16"/>
              </w:rPr>
            </w:pPr>
            <w:r w:rsidRPr="006038DF">
              <w:rPr>
                <w:rFonts w:ascii="Arial" w:hAnsi="Arial" w:cs="Arial"/>
                <w:spacing w:val="-4"/>
                <w:sz w:val="16"/>
                <w:szCs w:val="16"/>
              </w:rPr>
              <w:t>(3.239)</w:t>
            </w:r>
          </w:p>
        </w:tc>
        <w:tc>
          <w:tcPr>
            <w:tcW w:w="1260" w:type="dxa"/>
            <w:vAlign w:val="bottom"/>
          </w:tcPr>
          <w:p w:rsidR="00C16DAF" w:rsidRPr="006038DF" w:rsidRDefault="00C16DAF" w:rsidP="00B65B3B">
            <w:pPr>
              <w:tabs>
                <w:tab w:val="decimal" w:pos="612"/>
              </w:tabs>
              <w:spacing w:line="295" w:lineRule="exact"/>
              <w:ind w:left="-14"/>
              <w:rPr>
                <w:rFonts w:ascii="Arial" w:hAnsi="Arial" w:cs="Arial"/>
                <w:spacing w:val="-4"/>
                <w:sz w:val="16"/>
                <w:szCs w:val="16"/>
              </w:rPr>
            </w:pPr>
            <w:r w:rsidRPr="006038DF">
              <w:rPr>
                <w:rFonts w:ascii="Arial" w:hAnsi="Arial" w:cs="Arial"/>
                <w:spacing w:val="-4"/>
                <w:sz w:val="16"/>
                <w:szCs w:val="16"/>
              </w:rPr>
              <w:t>(1.252)</w:t>
            </w:r>
          </w:p>
        </w:tc>
      </w:tr>
    </w:tbl>
    <w:p w:rsidR="00EF3797" w:rsidRPr="00D1469A" w:rsidRDefault="0052497F" w:rsidP="00C16DAF">
      <w:pPr>
        <w:tabs>
          <w:tab w:val="left" w:pos="540"/>
        </w:tabs>
        <w:spacing w:before="240" w:after="120" w:line="380" w:lineRule="exact"/>
        <w:ind w:left="547" w:hanging="547"/>
        <w:jc w:val="both"/>
        <w:rPr>
          <w:rFonts w:ascii="Arial" w:hAnsi="Arial" w:cs="Arial"/>
          <w:b/>
          <w:bCs/>
          <w:sz w:val="22"/>
          <w:szCs w:val="22"/>
        </w:rPr>
      </w:pPr>
      <w:r w:rsidRPr="00D1469A">
        <w:rPr>
          <w:rFonts w:ascii="Arial" w:hAnsi="Arial" w:cs="Arial"/>
          <w:b/>
          <w:bCs/>
          <w:sz w:val="22"/>
          <w:szCs w:val="22"/>
        </w:rPr>
        <w:t>2</w:t>
      </w:r>
      <w:r w:rsidR="00441819" w:rsidRPr="00D1469A">
        <w:rPr>
          <w:rFonts w:ascii="Arial" w:hAnsi="Arial" w:cs="Arial"/>
          <w:b/>
          <w:bCs/>
          <w:sz w:val="22"/>
          <w:szCs w:val="22"/>
        </w:rPr>
        <w:t>4</w:t>
      </w:r>
      <w:r w:rsidR="00EF3797" w:rsidRPr="00D1469A">
        <w:rPr>
          <w:rFonts w:ascii="Arial" w:hAnsi="Arial" w:cs="Arial"/>
          <w:b/>
          <w:bCs/>
          <w:sz w:val="22"/>
          <w:szCs w:val="22"/>
        </w:rPr>
        <w:t>.</w:t>
      </w:r>
      <w:r w:rsidR="00EF3797" w:rsidRPr="00D1469A">
        <w:rPr>
          <w:rFonts w:ascii="Arial" w:hAnsi="Arial" w:cs="Arial"/>
          <w:b/>
          <w:bCs/>
          <w:sz w:val="22"/>
          <w:szCs w:val="22"/>
        </w:rPr>
        <w:tab/>
        <w:t xml:space="preserve">Segment information </w:t>
      </w:r>
    </w:p>
    <w:p w:rsidR="005342E9" w:rsidRPr="00D1469A" w:rsidRDefault="005342E9" w:rsidP="00C16DAF">
      <w:pPr>
        <w:tabs>
          <w:tab w:val="left" w:pos="540"/>
        </w:tabs>
        <w:spacing w:before="120" w:after="120" w:line="380" w:lineRule="exact"/>
        <w:ind w:left="547" w:hanging="547"/>
        <w:jc w:val="thaiDistribute"/>
        <w:rPr>
          <w:rFonts w:ascii="Arial" w:hAnsi="Arial" w:cs="Arial"/>
          <w:sz w:val="22"/>
          <w:szCs w:val="22"/>
        </w:rPr>
      </w:pPr>
      <w:r w:rsidRPr="00D1469A">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A51071" w:rsidRPr="00D1469A" w:rsidRDefault="00A51071" w:rsidP="00C16DAF">
      <w:pPr>
        <w:tabs>
          <w:tab w:val="left" w:pos="540"/>
        </w:tabs>
        <w:spacing w:before="120" w:after="120" w:line="380" w:lineRule="exact"/>
        <w:ind w:left="547" w:hanging="547"/>
        <w:jc w:val="thaiDistribute"/>
        <w:rPr>
          <w:rFonts w:ascii="Arial" w:hAnsi="Arial" w:cs="Arial"/>
          <w:sz w:val="22"/>
          <w:szCs w:val="22"/>
          <w:cs/>
        </w:rPr>
      </w:pPr>
      <w:r w:rsidRPr="00D1469A">
        <w:rPr>
          <w:rFonts w:ascii="Arial" w:hAnsi="Arial" w:cs="Arial"/>
          <w:sz w:val="22"/>
          <w:szCs w:val="22"/>
        </w:rPr>
        <w:tab/>
      </w:r>
      <w:r w:rsidR="009679AC">
        <w:rPr>
          <w:rFonts w:ascii="Arial" w:hAnsi="Arial" w:cs="Arial"/>
          <w:sz w:val="22"/>
          <w:szCs w:val="22"/>
        </w:rPr>
        <w:t>The Group’s operations involve the business of manufacture an</w:t>
      </w:r>
      <w:r w:rsidR="0082048F">
        <w:rPr>
          <w:rFonts w:ascii="Arial" w:hAnsi="Arial" w:cs="Arial"/>
          <w:sz w:val="22"/>
          <w:szCs w:val="22"/>
        </w:rPr>
        <w:t>d distribution of glass containers</w:t>
      </w:r>
      <w:r w:rsidR="009679AC">
        <w:rPr>
          <w:rFonts w:ascii="Arial" w:hAnsi="Arial" w:cs="Arial"/>
          <w:sz w:val="22"/>
          <w:szCs w:val="22"/>
        </w:rPr>
        <w:t>. This is only industry segment in which the Group mainly operates and almost entire revenues are generated from this segment</w:t>
      </w:r>
      <w:r w:rsidRPr="00D1469A">
        <w:rPr>
          <w:rFonts w:ascii="Arial" w:hAnsi="Arial" w:cs="Arial"/>
          <w:sz w:val="22"/>
          <w:szCs w:val="22"/>
        </w:rPr>
        <w:t>.</w:t>
      </w:r>
      <w:r w:rsidR="009679AC">
        <w:rPr>
          <w:rFonts w:ascii="Arial" w:hAnsi="Arial" w:cs="Arial"/>
          <w:sz w:val="22"/>
          <w:szCs w:val="22"/>
        </w:rPr>
        <w:t xml:space="preserve"> As such, no segmental bifurcation is applicable since the operations are mainly limited to only one aforesaid segment.</w:t>
      </w:r>
      <w:r w:rsidR="00783A9B">
        <w:rPr>
          <w:rFonts w:ascii="Arial" w:hAnsi="Arial" w:cs="Arial"/>
          <w:sz w:val="22"/>
          <w:szCs w:val="22"/>
        </w:rPr>
        <w:t xml:space="preserve"> </w:t>
      </w:r>
      <w:r w:rsidRPr="00D1469A">
        <w:rPr>
          <w:rFonts w:ascii="Arial" w:hAnsi="Arial" w:cs="Arial"/>
          <w:sz w:val="22"/>
          <w:szCs w:val="22"/>
        </w:rPr>
        <w:t xml:space="preserve">Segment performance is measured based on operating profit or loss and on a basis consistent with that used to measure operating profit or loss in the </w:t>
      </w:r>
      <w:r w:rsidR="00B65B3B">
        <w:rPr>
          <w:rFonts w:ascii="Arial" w:hAnsi="Arial" w:cs="Arial"/>
          <w:sz w:val="22"/>
          <w:szCs w:val="22"/>
        </w:rPr>
        <w:t xml:space="preserve">consolidated </w:t>
      </w:r>
      <w:r w:rsidRPr="00D1469A">
        <w:rPr>
          <w:rFonts w:ascii="Arial" w:hAnsi="Arial" w:cs="Arial"/>
          <w:sz w:val="22"/>
          <w:szCs w:val="22"/>
        </w:rPr>
        <w:t xml:space="preserve">financial statements. </w:t>
      </w:r>
    </w:p>
    <w:p w:rsidR="00235F89" w:rsidRPr="00D1469A" w:rsidRDefault="00A3060E" w:rsidP="00C16DAF">
      <w:pPr>
        <w:tabs>
          <w:tab w:val="left" w:pos="540"/>
        </w:tabs>
        <w:spacing w:before="120" w:after="120" w:line="380" w:lineRule="exact"/>
        <w:jc w:val="thaiDistribute"/>
        <w:rPr>
          <w:rFonts w:ascii="Arial" w:hAnsi="Arial" w:cs="Arial"/>
          <w:sz w:val="22"/>
          <w:szCs w:val="22"/>
        </w:rPr>
      </w:pPr>
      <w:r w:rsidRPr="00D1469A">
        <w:rPr>
          <w:rFonts w:ascii="Arial" w:hAnsi="Arial" w:cs="Arial"/>
          <w:sz w:val="22"/>
          <w:szCs w:val="22"/>
        </w:rPr>
        <w:tab/>
      </w:r>
      <w:r w:rsidR="00235F89" w:rsidRPr="00D1469A">
        <w:rPr>
          <w:rFonts w:ascii="Arial" w:hAnsi="Arial" w:cs="Arial"/>
          <w:sz w:val="22"/>
          <w:szCs w:val="22"/>
        </w:rPr>
        <w:t xml:space="preserve">Geographic information </w:t>
      </w:r>
    </w:p>
    <w:p w:rsidR="00235F89" w:rsidRPr="00D1469A" w:rsidRDefault="00235F89" w:rsidP="00C16DAF">
      <w:pPr>
        <w:tabs>
          <w:tab w:val="left" w:pos="540"/>
        </w:tabs>
        <w:spacing w:before="120" w:after="120" w:line="380" w:lineRule="exact"/>
        <w:ind w:left="540"/>
        <w:jc w:val="thaiDistribute"/>
        <w:rPr>
          <w:rFonts w:ascii="Arial" w:hAnsi="Arial" w:cs="Arial"/>
          <w:sz w:val="22"/>
          <w:szCs w:val="22"/>
        </w:rPr>
      </w:pPr>
      <w:r w:rsidRPr="00D1469A">
        <w:rPr>
          <w:rFonts w:ascii="Arial" w:hAnsi="Arial" w:cs="Arial"/>
          <w:sz w:val="22"/>
          <w:szCs w:val="22"/>
        </w:rPr>
        <w:t xml:space="preserve">The Company and its subsidiaries </w:t>
      </w:r>
      <w:r w:rsidR="005A0F7E" w:rsidRPr="00D1469A">
        <w:rPr>
          <w:rFonts w:ascii="Arial" w:hAnsi="Arial" w:cs="Arial"/>
          <w:sz w:val="22"/>
          <w:szCs w:val="22"/>
        </w:rPr>
        <w:t>operate</w:t>
      </w:r>
      <w:r w:rsidRPr="00D1469A">
        <w:rPr>
          <w:rFonts w:ascii="Arial" w:hAnsi="Arial" w:cs="Arial"/>
          <w:sz w:val="22"/>
          <w:szCs w:val="22"/>
        </w:rPr>
        <w:t xml:space="preserve"> in Thailand only.</w:t>
      </w:r>
      <w:r w:rsidRPr="00D1469A">
        <w:rPr>
          <w:rFonts w:ascii="Arial" w:hAnsi="Arial" w:cs="Arial"/>
          <w:sz w:val="22"/>
          <w:szCs w:val="22"/>
          <w:cs/>
        </w:rPr>
        <w:t xml:space="preserve"> </w:t>
      </w:r>
      <w:r w:rsidRPr="00D1469A">
        <w:rPr>
          <w:rFonts w:ascii="Arial" w:hAnsi="Arial" w:cs="Arial"/>
          <w:sz w:val="22"/>
          <w:szCs w:val="22"/>
        </w:rPr>
        <w:t>As a result, all the revenues and assets as reflected in these financial statements pertain</w:t>
      </w:r>
      <w:r w:rsidR="005A0F7E" w:rsidRPr="00D1469A">
        <w:rPr>
          <w:rFonts w:ascii="Arial" w:hAnsi="Arial" w:cs="Arial"/>
          <w:sz w:val="22"/>
          <w:szCs w:val="22"/>
        </w:rPr>
        <w:t xml:space="preserve"> exclusively</w:t>
      </w:r>
      <w:r w:rsidRPr="00D1469A">
        <w:rPr>
          <w:rFonts w:ascii="Arial" w:hAnsi="Arial" w:cs="Arial"/>
          <w:sz w:val="22"/>
          <w:szCs w:val="22"/>
        </w:rPr>
        <w:t xml:space="preserve"> to </w:t>
      </w:r>
      <w:r w:rsidR="005A0F7E" w:rsidRPr="00D1469A">
        <w:rPr>
          <w:rFonts w:ascii="Arial" w:hAnsi="Arial" w:cs="Arial"/>
          <w:sz w:val="22"/>
          <w:szCs w:val="22"/>
        </w:rPr>
        <w:t>this</w:t>
      </w:r>
      <w:r w:rsidRPr="00D1469A">
        <w:rPr>
          <w:rFonts w:ascii="Arial" w:hAnsi="Arial" w:cs="Arial"/>
          <w:sz w:val="22"/>
          <w:szCs w:val="22"/>
        </w:rPr>
        <w:t xml:space="preserve"> geographical reportable</w:t>
      </w:r>
      <w:r w:rsidR="005A0F7E" w:rsidRPr="00D1469A">
        <w:rPr>
          <w:rFonts w:ascii="Arial" w:hAnsi="Arial" w:cs="Arial"/>
          <w:sz w:val="22"/>
          <w:szCs w:val="22"/>
        </w:rPr>
        <w:t xml:space="preserve"> segment</w:t>
      </w:r>
      <w:r w:rsidRPr="00D1469A">
        <w:rPr>
          <w:rFonts w:ascii="Arial" w:hAnsi="Arial" w:cs="Arial"/>
          <w:sz w:val="22"/>
          <w:szCs w:val="22"/>
        </w:rPr>
        <w:t>.</w:t>
      </w:r>
    </w:p>
    <w:p w:rsidR="00235F89" w:rsidRPr="00D1469A" w:rsidRDefault="00235F89" w:rsidP="00C16DAF">
      <w:pPr>
        <w:tabs>
          <w:tab w:val="left" w:pos="540"/>
        </w:tabs>
        <w:spacing w:before="120" w:after="120" w:line="380" w:lineRule="exact"/>
        <w:ind w:left="540"/>
        <w:jc w:val="thaiDistribute"/>
        <w:rPr>
          <w:rFonts w:ascii="Arial" w:hAnsi="Arial" w:cs="Arial"/>
          <w:sz w:val="22"/>
          <w:szCs w:val="22"/>
        </w:rPr>
      </w:pPr>
      <w:r w:rsidRPr="00D1469A">
        <w:rPr>
          <w:rFonts w:ascii="Arial" w:hAnsi="Arial" w:cs="Arial"/>
          <w:sz w:val="22"/>
          <w:szCs w:val="22"/>
        </w:rPr>
        <w:t>Major customers</w:t>
      </w:r>
    </w:p>
    <w:p w:rsidR="00DD3639" w:rsidRPr="00D1469A" w:rsidRDefault="00DD3639" w:rsidP="00C16DAF">
      <w:pPr>
        <w:tabs>
          <w:tab w:val="left" w:pos="540"/>
        </w:tabs>
        <w:spacing w:before="120" w:after="120" w:line="380" w:lineRule="exact"/>
        <w:ind w:left="547"/>
        <w:jc w:val="thaiDistribute"/>
        <w:rPr>
          <w:rFonts w:ascii="Arial" w:hAnsi="Arial" w:cs="Arial"/>
          <w:sz w:val="22"/>
          <w:szCs w:val="22"/>
        </w:rPr>
      </w:pPr>
      <w:r w:rsidRPr="00D1469A">
        <w:rPr>
          <w:rFonts w:ascii="Arial" w:hAnsi="Arial" w:cs="Arial"/>
          <w:sz w:val="22"/>
          <w:szCs w:val="22"/>
        </w:rPr>
        <w:t xml:space="preserve">For the year </w:t>
      </w:r>
      <w:r w:rsidR="00BA0EA5" w:rsidRPr="00D1469A">
        <w:rPr>
          <w:rFonts w:ascii="Arial" w:hAnsi="Arial" w:cs="Arial"/>
          <w:sz w:val="22"/>
          <w:szCs w:val="22"/>
        </w:rPr>
        <w:t>2017</w:t>
      </w:r>
      <w:r w:rsidRPr="00D1469A">
        <w:rPr>
          <w:rFonts w:ascii="Arial" w:hAnsi="Arial" w:cs="Arial"/>
          <w:sz w:val="22"/>
          <w:szCs w:val="22"/>
        </w:rPr>
        <w:t>,</w:t>
      </w:r>
      <w:r w:rsidRPr="00D1469A">
        <w:rPr>
          <w:rFonts w:ascii="Arial" w:hAnsi="Arial" w:cs="Arial"/>
          <w:sz w:val="22"/>
          <w:szCs w:val="22"/>
          <w:cs/>
        </w:rPr>
        <w:t xml:space="preserve"> </w:t>
      </w:r>
      <w:r w:rsidRPr="00D1469A">
        <w:rPr>
          <w:rFonts w:ascii="Arial" w:hAnsi="Arial" w:cs="Arial"/>
          <w:sz w:val="22"/>
          <w:szCs w:val="22"/>
        </w:rPr>
        <w:t xml:space="preserve">the Company and its subsidiaries have revenue from </w:t>
      </w:r>
      <w:r w:rsidR="00C07DF3" w:rsidRPr="00D1469A">
        <w:rPr>
          <w:rFonts w:ascii="Arial" w:hAnsi="Arial" w:cs="Arial"/>
          <w:sz w:val="22"/>
          <w:szCs w:val="22"/>
        </w:rPr>
        <w:t xml:space="preserve">a </w:t>
      </w:r>
      <w:r w:rsidR="00C40EBC" w:rsidRPr="00D1469A">
        <w:rPr>
          <w:rFonts w:ascii="Arial" w:hAnsi="Arial" w:cs="Arial"/>
          <w:sz w:val="22"/>
          <w:szCs w:val="22"/>
        </w:rPr>
        <w:t xml:space="preserve">customer </w:t>
      </w:r>
      <w:r w:rsidR="00C07DF3" w:rsidRPr="00D1469A">
        <w:rPr>
          <w:rFonts w:ascii="Arial" w:hAnsi="Arial" w:cs="Arial"/>
          <w:sz w:val="22"/>
          <w:szCs w:val="22"/>
        </w:rPr>
        <w:t>group</w:t>
      </w:r>
      <w:r w:rsidRPr="00D1469A">
        <w:rPr>
          <w:rFonts w:ascii="Arial" w:hAnsi="Arial" w:cs="Arial"/>
          <w:sz w:val="22"/>
          <w:szCs w:val="22"/>
        </w:rPr>
        <w:t xml:space="preserve"> </w:t>
      </w:r>
      <w:r w:rsidR="007564C7" w:rsidRPr="00D1469A">
        <w:rPr>
          <w:rFonts w:ascii="Arial" w:hAnsi="Arial" w:cs="Arial"/>
          <w:sz w:val="22"/>
          <w:szCs w:val="22"/>
        </w:rPr>
        <w:t xml:space="preserve">and a major customer </w:t>
      </w:r>
      <w:r w:rsidRPr="00D1469A">
        <w:rPr>
          <w:rFonts w:ascii="Arial" w:hAnsi="Arial" w:cs="Arial"/>
          <w:sz w:val="22"/>
          <w:szCs w:val="22"/>
        </w:rPr>
        <w:t xml:space="preserve">in amount of Baht </w:t>
      </w:r>
      <w:r w:rsidR="00A3060E" w:rsidRPr="00D1469A">
        <w:rPr>
          <w:rFonts w:ascii="Arial" w:hAnsi="Arial" w:cs="Arial"/>
          <w:sz w:val="22"/>
          <w:szCs w:val="22"/>
        </w:rPr>
        <w:t>6,643</w:t>
      </w:r>
      <w:r w:rsidRPr="00D1469A">
        <w:rPr>
          <w:rFonts w:ascii="Arial" w:hAnsi="Arial" w:cs="Arial"/>
          <w:sz w:val="22"/>
          <w:szCs w:val="22"/>
        </w:rPr>
        <w:t xml:space="preserve"> million and Baht </w:t>
      </w:r>
      <w:r w:rsidR="00A3060E" w:rsidRPr="00D1469A">
        <w:rPr>
          <w:rFonts w:ascii="Arial" w:hAnsi="Arial" w:cs="Arial"/>
          <w:sz w:val="22"/>
          <w:szCs w:val="22"/>
        </w:rPr>
        <w:t>1,434</w:t>
      </w:r>
      <w:r w:rsidR="0032613D" w:rsidRPr="00D1469A">
        <w:rPr>
          <w:rFonts w:ascii="Arial" w:hAnsi="Arial" w:cs="Arial"/>
          <w:sz w:val="22"/>
          <w:szCs w:val="22"/>
        </w:rPr>
        <w:t xml:space="preserve"> </w:t>
      </w:r>
      <w:r w:rsidRPr="00D1469A">
        <w:rPr>
          <w:rFonts w:ascii="Arial" w:hAnsi="Arial" w:cs="Arial"/>
          <w:sz w:val="22"/>
          <w:szCs w:val="22"/>
        </w:rPr>
        <w:t xml:space="preserve">million, </w:t>
      </w:r>
      <w:r w:rsidR="00C07DF3" w:rsidRPr="00D1469A">
        <w:rPr>
          <w:rFonts w:ascii="Arial" w:hAnsi="Arial" w:cs="Arial"/>
          <w:sz w:val="22"/>
          <w:szCs w:val="22"/>
        </w:rPr>
        <w:t xml:space="preserve">respectively </w:t>
      </w:r>
      <w:r w:rsidR="00E5042E" w:rsidRPr="00D1469A">
        <w:rPr>
          <w:rFonts w:ascii="Arial" w:hAnsi="Arial" w:cs="Arial"/>
          <w:sz w:val="22"/>
          <w:szCs w:val="22"/>
        </w:rPr>
        <w:t>(</w:t>
      </w:r>
      <w:r w:rsidR="00BA0EA5" w:rsidRPr="00D1469A">
        <w:rPr>
          <w:rFonts w:ascii="Arial" w:hAnsi="Arial" w:cs="Arial"/>
          <w:sz w:val="22"/>
          <w:szCs w:val="22"/>
        </w:rPr>
        <w:t>2016</w:t>
      </w:r>
      <w:r w:rsidR="00E5042E" w:rsidRPr="00D1469A">
        <w:rPr>
          <w:rFonts w:ascii="Arial" w:hAnsi="Arial" w:cs="Arial"/>
          <w:sz w:val="22"/>
          <w:szCs w:val="22"/>
        </w:rPr>
        <w:t xml:space="preserve">: Baht </w:t>
      </w:r>
      <w:r w:rsidR="00A3060E" w:rsidRPr="00D1469A">
        <w:rPr>
          <w:rFonts w:ascii="Arial" w:hAnsi="Arial" w:cs="Arial"/>
          <w:sz w:val="22"/>
          <w:szCs w:val="22"/>
        </w:rPr>
        <w:t>6,885</w:t>
      </w:r>
      <w:r w:rsidR="00E5042E" w:rsidRPr="00D1469A">
        <w:rPr>
          <w:rFonts w:ascii="Arial" w:hAnsi="Arial" w:cs="Arial"/>
          <w:sz w:val="22"/>
          <w:szCs w:val="22"/>
        </w:rPr>
        <w:t xml:space="preserve"> million and Baht </w:t>
      </w:r>
      <w:r w:rsidR="00A3060E" w:rsidRPr="00D1469A">
        <w:rPr>
          <w:rFonts w:ascii="Arial" w:hAnsi="Arial" w:cs="Arial"/>
          <w:sz w:val="22"/>
          <w:szCs w:val="22"/>
        </w:rPr>
        <w:t>1,478</w:t>
      </w:r>
      <w:r w:rsidR="00E5042E" w:rsidRPr="00D1469A">
        <w:rPr>
          <w:rFonts w:ascii="Arial" w:hAnsi="Arial" w:cs="Arial"/>
          <w:sz w:val="22"/>
          <w:szCs w:val="22"/>
        </w:rPr>
        <w:t xml:space="preserve"> million</w:t>
      </w:r>
      <w:r w:rsidR="0032613D" w:rsidRPr="00D1469A">
        <w:rPr>
          <w:rFonts w:ascii="Arial" w:hAnsi="Arial" w:cs="Arial"/>
          <w:sz w:val="22"/>
          <w:szCs w:val="22"/>
        </w:rPr>
        <w:t>, respectively</w:t>
      </w:r>
      <w:r w:rsidR="00783A9B">
        <w:rPr>
          <w:rFonts w:ascii="Arial" w:hAnsi="Arial" w:cs="Arial"/>
          <w:sz w:val="22"/>
          <w:szCs w:val="22"/>
        </w:rPr>
        <w:t>,</w:t>
      </w:r>
      <w:r w:rsidR="00BA0EA5" w:rsidRPr="00D1469A">
        <w:rPr>
          <w:rFonts w:ascii="Arial" w:hAnsi="Arial" w:cs="Arial"/>
          <w:sz w:val="22"/>
          <w:szCs w:val="22"/>
        </w:rPr>
        <w:t xml:space="preserve"> 2015:</w:t>
      </w:r>
      <w:r w:rsidR="00A3060E" w:rsidRPr="00D1469A">
        <w:rPr>
          <w:rFonts w:ascii="Arial" w:hAnsi="Arial" w:cs="Arial"/>
          <w:sz w:val="22"/>
          <w:szCs w:val="22"/>
        </w:rPr>
        <w:t xml:space="preserve"> Baht</w:t>
      </w:r>
      <w:r w:rsidR="00BA0EA5" w:rsidRPr="00D1469A">
        <w:rPr>
          <w:rFonts w:ascii="Arial" w:hAnsi="Arial" w:cs="Arial"/>
          <w:sz w:val="22"/>
          <w:szCs w:val="22"/>
        </w:rPr>
        <w:t xml:space="preserve"> </w:t>
      </w:r>
      <w:r w:rsidR="00A3060E" w:rsidRPr="00D1469A">
        <w:rPr>
          <w:rFonts w:ascii="Arial" w:hAnsi="Arial" w:cs="Arial"/>
          <w:sz w:val="22"/>
          <w:szCs w:val="22"/>
        </w:rPr>
        <w:t>7,322 million and Baht 1,594 million, respectively</w:t>
      </w:r>
      <w:r w:rsidR="00E5042E" w:rsidRPr="00D1469A">
        <w:rPr>
          <w:rFonts w:ascii="Arial" w:hAnsi="Arial" w:cs="Arial"/>
          <w:sz w:val="22"/>
          <w:szCs w:val="22"/>
        </w:rPr>
        <w:t>)</w:t>
      </w:r>
      <w:r w:rsidR="005A0F7E" w:rsidRPr="00D1469A">
        <w:rPr>
          <w:rFonts w:ascii="Arial" w:hAnsi="Arial" w:cs="Arial"/>
          <w:sz w:val="22"/>
          <w:szCs w:val="22"/>
        </w:rPr>
        <w:t>,</w:t>
      </w:r>
      <w:r w:rsidR="00E5042E" w:rsidRPr="00D1469A">
        <w:rPr>
          <w:rFonts w:ascii="Arial" w:hAnsi="Arial" w:cs="Arial"/>
          <w:sz w:val="22"/>
          <w:szCs w:val="22"/>
        </w:rPr>
        <w:t xml:space="preserve"> </w:t>
      </w:r>
      <w:r w:rsidRPr="00D1469A">
        <w:rPr>
          <w:rFonts w:ascii="Arial" w:hAnsi="Arial" w:cs="Arial"/>
          <w:sz w:val="22"/>
          <w:szCs w:val="22"/>
        </w:rPr>
        <w:t xml:space="preserve">arising from sales by the </w:t>
      </w:r>
      <w:r w:rsidR="00C07DF3" w:rsidRPr="00D1469A">
        <w:rPr>
          <w:rFonts w:ascii="Arial" w:hAnsi="Arial" w:cs="Arial"/>
          <w:sz w:val="22"/>
          <w:szCs w:val="22"/>
        </w:rPr>
        <w:t xml:space="preserve">manufacture and distribution of glass </w:t>
      </w:r>
      <w:r w:rsidR="00783A9B">
        <w:rPr>
          <w:rFonts w:ascii="Arial" w:hAnsi="Arial" w:cs="Arial"/>
          <w:sz w:val="22"/>
          <w:szCs w:val="22"/>
        </w:rPr>
        <w:t>containers</w:t>
      </w:r>
      <w:r w:rsidR="00F853BA">
        <w:rPr>
          <w:rFonts w:ascii="Arial" w:hAnsi="Arial" w:cs="Arial"/>
          <w:sz w:val="22"/>
          <w:szCs w:val="22"/>
        </w:rPr>
        <w:t xml:space="preserve"> segment</w:t>
      </w:r>
      <w:r w:rsidR="00A3060E" w:rsidRPr="00D1469A">
        <w:rPr>
          <w:rFonts w:ascii="Arial" w:hAnsi="Arial" w:cs="Arial"/>
          <w:sz w:val="22"/>
          <w:szCs w:val="22"/>
        </w:rPr>
        <w:t>.</w:t>
      </w:r>
      <w:r w:rsidRPr="00D1469A">
        <w:rPr>
          <w:rFonts w:ascii="Arial" w:hAnsi="Arial" w:cs="Arial"/>
          <w:sz w:val="22"/>
          <w:szCs w:val="22"/>
        </w:rPr>
        <w:t xml:space="preserve">  </w:t>
      </w:r>
    </w:p>
    <w:p w:rsidR="00EF3797" w:rsidRPr="00D1469A" w:rsidRDefault="0052497F" w:rsidP="00C16DAF">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2</w:t>
      </w:r>
      <w:r w:rsidR="00A3060E" w:rsidRPr="00D1469A">
        <w:rPr>
          <w:rFonts w:ascii="Arial" w:hAnsi="Arial" w:cs="Arial"/>
          <w:b/>
          <w:bCs/>
          <w:sz w:val="22"/>
          <w:szCs w:val="22"/>
        </w:rPr>
        <w:t>5</w:t>
      </w:r>
      <w:r w:rsidR="00EF3797" w:rsidRPr="00D1469A">
        <w:rPr>
          <w:rFonts w:ascii="Arial" w:hAnsi="Arial" w:cs="Arial"/>
          <w:b/>
          <w:bCs/>
          <w:sz w:val="22"/>
          <w:szCs w:val="22"/>
        </w:rPr>
        <w:t>.</w:t>
      </w:r>
      <w:r w:rsidR="00EF3797" w:rsidRPr="00D1469A">
        <w:rPr>
          <w:rFonts w:ascii="Arial" w:hAnsi="Arial" w:cs="Arial"/>
          <w:b/>
          <w:bCs/>
          <w:sz w:val="22"/>
          <w:szCs w:val="22"/>
        </w:rPr>
        <w:tab/>
        <w:t>Provident fund</w:t>
      </w:r>
    </w:p>
    <w:p w:rsidR="00EF3797" w:rsidRPr="00D1469A" w:rsidRDefault="005759E1" w:rsidP="00C16DAF">
      <w:pPr>
        <w:tabs>
          <w:tab w:val="left" w:pos="540"/>
        </w:tabs>
        <w:spacing w:before="120" w:after="120" w:line="380" w:lineRule="exact"/>
        <w:ind w:left="547" w:hanging="547"/>
        <w:jc w:val="thaiDistribute"/>
        <w:rPr>
          <w:rFonts w:ascii="Arial" w:hAnsi="Arial" w:cs="Arial"/>
          <w:sz w:val="22"/>
          <w:szCs w:val="22"/>
        </w:rPr>
      </w:pPr>
      <w:r w:rsidRPr="00D1469A">
        <w:rPr>
          <w:rFonts w:ascii="Arial" w:hAnsi="Arial" w:cs="Arial"/>
          <w:sz w:val="22"/>
          <w:szCs w:val="22"/>
        </w:rPr>
        <w:tab/>
      </w:r>
      <w:r w:rsidR="00EF3797" w:rsidRPr="00D1469A">
        <w:rPr>
          <w:rFonts w:ascii="Arial" w:hAnsi="Arial" w:cs="Arial"/>
          <w:sz w:val="22"/>
          <w:szCs w:val="22"/>
        </w:rPr>
        <w:t xml:space="preserve">The </w:t>
      </w:r>
      <w:r w:rsidR="00BA701C" w:rsidRPr="00D1469A">
        <w:rPr>
          <w:rFonts w:ascii="Arial" w:hAnsi="Arial" w:cs="Arial"/>
          <w:sz w:val="22"/>
          <w:szCs w:val="22"/>
        </w:rPr>
        <w:t>Group</w:t>
      </w:r>
      <w:r w:rsidR="00EF3797" w:rsidRPr="00D1469A">
        <w:rPr>
          <w:rFonts w:ascii="Arial" w:hAnsi="Arial" w:cs="Arial"/>
          <w:sz w:val="22"/>
          <w:szCs w:val="22"/>
        </w:rPr>
        <w:t xml:space="preserve"> and its employees have jointly established a provident fund in accordance with the Provident Fund Act B.E. 2530. Both employees and the </w:t>
      </w:r>
      <w:r w:rsidR="00BA701C" w:rsidRPr="00D1469A">
        <w:rPr>
          <w:rFonts w:ascii="Arial" w:hAnsi="Arial" w:cs="Arial"/>
          <w:sz w:val="22"/>
          <w:szCs w:val="22"/>
        </w:rPr>
        <w:t xml:space="preserve">Group </w:t>
      </w:r>
      <w:r w:rsidR="00EF3797" w:rsidRPr="00D1469A">
        <w:rPr>
          <w:rFonts w:ascii="Arial" w:hAnsi="Arial" w:cs="Arial"/>
          <w:sz w:val="22"/>
          <w:szCs w:val="22"/>
        </w:rPr>
        <w:t xml:space="preserve">contribute to the fund monthly at the rate of </w:t>
      </w:r>
      <w:r w:rsidR="0032613D" w:rsidRPr="00D1469A">
        <w:rPr>
          <w:rFonts w:ascii="Arial" w:hAnsi="Arial" w:cs="Arial"/>
          <w:sz w:val="22"/>
          <w:szCs w:val="22"/>
        </w:rPr>
        <w:t>4</w:t>
      </w:r>
      <w:r w:rsidR="00FF2250" w:rsidRPr="00D1469A">
        <w:rPr>
          <w:rFonts w:ascii="Arial" w:hAnsi="Arial" w:cs="Arial"/>
          <w:sz w:val="22"/>
          <w:szCs w:val="22"/>
        </w:rPr>
        <w:t xml:space="preserve"> </w:t>
      </w:r>
      <w:r w:rsidR="0032613D" w:rsidRPr="00D1469A">
        <w:rPr>
          <w:rFonts w:ascii="Arial" w:hAnsi="Arial" w:cs="Arial"/>
          <w:sz w:val="22"/>
          <w:szCs w:val="22"/>
        </w:rPr>
        <w:t>-</w:t>
      </w:r>
      <w:r w:rsidR="00FF2250" w:rsidRPr="00D1469A">
        <w:rPr>
          <w:rFonts w:ascii="Arial" w:hAnsi="Arial" w:cs="Arial"/>
          <w:sz w:val="22"/>
          <w:szCs w:val="22"/>
        </w:rPr>
        <w:t xml:space="preserve"> </w:t>
      </w:r>
      <w:r w:rsidR="0032613D" w:rsidRPr="00D1469A">
        <w:rPr>
          <w:rFonts w:ascii="Arial" w:hAnsi="Arial" w:cs="Arial"/>
          <w:sz w:val="22"/>
          <w:szCs w:val="22"/>
        </w:rPr>
        <w:t>7</w:t>
      </w:r>
      <w:r w:rsidR="00EF3797" w:rsidRPr="00D1469A">
        <w:rPr>
          <w:rFonts w:ascii="Arial" w:hAnsi="Arial" w:cs="Arial"/>
          <w:sz w:val="22"/>
          <w:szCs w:val="22"/>
        </w:rPr>
        <w:t xml:space="preserve"> percent of basic salary</w:t>
      </w:r>
      <w:r w:rsidR="00783A9B">
        <w:rPr>
          <w:rFonts w:ascii="Arial" w:hAnsi="Arial" w:cs="Arial"/>
          <w:sz w:val="22"/>
          <w:szCs w:val="22"/>
        </w:rPr>
        <w:t xml:space="preserve"> and benefit received</w:t>
      </w:r>
      <w:r w:rsidR="00EF3797" w:rsidRPr="00D1469A">
        <w:rPr>
          <w:rFonts w:ascii="Arial" w:hAnsi="Arial" w:cs="Arial"/>
          <w:sz w:val="22"/>
          <w:szCs w:val="22"/>
        </w:rPr>
        <w:t xml:space="preserve">. The fund, which is managed by SCB Asset Management Co., Ltd., will be paid to employees upon termination in accordance with the fund rules. </w:t>
      </w:r>
      <w:r w:rsidR="009C1F01" w:rsidRPr="00D1469A">
        <w:rPr>
          <w:rFonts w:ascii="Arial" w:hAnsi="Arial" w:cs="Arial"/>
          <w:sz w:val="22"/>
          <w:szCs w:val="22"/>
        </w:rPr>
        <w:t>T</w:t>
      </w:r>
      <w:r w:rsidR="00EF3797" w:rsidRPr="00D1469A">
        <w:rPr>
          <w:rFonts w:ascii="Arial" w:hAnsi="Arial" w:cs="Arial"/>
          <w:sz w:val="22"/>
          <w:szCs w:val="22"/>
        </w:rPr>
        <w:t xml:space="preserve">he </w:t>
      </w:r>
      <w:r w:rsidR="009C1F01" w:rsidRPr="00D1469A">
        <w:rPr>
          <w:rFonts w:ascii="Arial" w:hAnsi="Arial" w:cs="Arial"/>
          <w:sz w:val="22"/>
          <w:szCs w:val="22"/>
        </w:rPr>
        <w:t>contributions for the year 201</w:t>
      </w:r>
      <w:r w:rsidR="0071299C" w:rsidRPr="00D1469A">
        <w:rPr>
          <w:rFonts w:ascii="Arial" w:hAnsi="Arial" w:cs="Arial"/>
          <w:sz w:val="22"/>
          <w:szCs w:val="22"/>
        </w:rPr>
        <w:t>7</w:t>
      </w:r>
      <w:r w:rsidR="003A2889" w:rsidRPr="00D1469A">
        <w:rPr>
          <w:rFonts w:ascii="Arial" w:hAnsi="Arial" w:cs="Arial"/>
          <w:sz w:val="22"/>
          <w:szCs w:val="22"/>
        </w:rPr>
        <w:t>, 2016</w:t>
      </w:r>
      <w:r w:rsidR="009C1F01" w:rsidRPr="00D1469A">
        <w:rPr>
          <w:rFonts w:ascii="Arial" w:hAnsi="Arial" w:cs="Arial"/>
          <w:sz w:val="22"/>
          <w:szCs w:val="22"/>
        </w:rPr>
        <w:t xml:space="preserve"> and </w:t>
      </w:r>
      <w:r w:rsidR="003A2889" w:rsidRPr="00D1469A">
        <w:rPr>
          <w:rFonts w:ascii="Arial" w:hAnsi="Arial" w:cs="Arial"/>
          <w:sz w:val="22"/>
          <w:szCs w:val="22"/>
        </w:rPr>
        <w:t>2015</w:t>
      </w:r>
      <w:r w:rsidR="009C1F01" w:rsidRPr="00D1469A">
        <w:rPr>
          <w:rFonts w:ascii="Arial" w:hAnsi="Arial" w:cs="Arial"/>
          <w:sz w:val="22"/>
          <w:szCs w:val="22"/>
        </w:rPr>
        <w:t xml:space="preserve"> of the Group amounting to approximately </w:t>
      </w:r>
      <w:r w:rsidR="00EF3797" w:rsidRPr="00D1469A">
        <w:rPr>
          <w:rFonts w:ascii="Arial" w:hAnsi="Arial" w:cs="Arial"/>
          <w:sz w:val="22"/>
          <w:szCs w:val="22"/>
        </w:rPr>
        <w:t xml:space="preserve">Baht </w:t>
      </w:r>
      <w:r w:rsidR="00A3060E" w:rsidRPr="00D1469A">
        <w:rPr>
          <w:rFonts w:ascii="Arial" w:hAnsi="Arial" w:cs="Arial"/>
          <w:sz w:val="22"/>
          <w:szCs w:val="22"/>
        </w:rPr>
        <w:t>27</w:t>
      </w:r>
      <w:r w:rsidR="0032613D" w:rsidRPr="00D1469A">
        <w:rPr>
          <w:rFonts w:ascii="Arial" w:hAnsi="Arial" w:cs="Arial"/>
          <w:sz w:val="22"/>
          <w:szCs w:val="22"/>
        </w:rPr>
        <w:t xml:space="preserve"> </w:t>
      </w:r>
      <w:r w:rsidR="00F853BA">
        <w:rPr>
          <w:rFonts w:ascii="Arial" w:hAnsi="Arial" w:cs="Arial"/>
          <w:sz w:val="22"/>
          <w:szCs w:val="22"/>
        </w:rPr>
        <w:t>m</w:t>
      </w:r>
      <w:r w:rsidR="00EF3797" w:rsidRPr="00D1469A">
        <w:rPr>
          <w:rFonts w:ascii="Arial" w:hAnsi="Arial" w:cs="Arial"/>
          <w:sz w:val="22"/>
          <w:szCs w:val="22"/>
        </w:rPr>
        <w:t>illion</w:t>
      </w:r>
      <w:r w:rsidR="00783A9B">
        <w:rPr>
          <w:rFonts w:ascii="Arial" w:hAnsi="Arial" w:cs="Arial"/>
          <w:sz w:val="22"/>
          <w:szCs w:val="22"/>
        </w:rPr>
        <w:t>, Baht</w:t>
      </w:r>
      <w:r w:rsidR="00405348" w:rsidRPr="00D1469A">
        <w:rPr>
          <w:rFonts w:ascii="Arial" w:hAnsi="Arial" w:cs="Arial"/>
          <w:sz w:val="22"/>
          <w:szCs w:val="22"/>
        </w:rPr>
        <w:t xml:space="preserve"> </w:t>
      </w:r>
      <w:r w:rsidR="00A3060E" w:rsidRPr="00D1469A">
        <w:rPr>
          <w:rFonts w:ascii="Arial" w:hAnsi="Arial" w:cs="Arial"/>
          <w:sz w:val="22"/>
          <w:szCs w:val="22"/>
        </w:rPr>
        <w:t>30</w:t>
      </w:r>
      <w:r w:rsidR="003A2889" w:rsidRPr="00D1469A">
        <w:rPr>
          <w:rFonts w:ascii="Arial" w:hAnsi="Arial" w:cs="Arial"/>
          <w:sz w:val="22"/>
          <w:szCs w:val="22"/>
        </w:rPr>
        <w:t xml:space="preserve"> million</w:t>
      </w:r>
      <w:r w:rsidR="00EF3797" w:rsidRPr="00D1469A">
        <w:rPr>
          <w:rFonts w:ascii="Arial" w:hAnsi="Arial" w:cs="Arial"/>
          <w:sz w:val="22"/>
          <w:szCs w:val="22"/>
        </w:rPr>
        <w:t xml:space="preserve"> and Baht </w:t>
      </w:r>
      <w:r w:rsidR="00A3060E" w:rsidRPr="00D1469A">
        <w:rPr>
          <w:rFonts w:ascii="Arial" w:hAnsi="Arial" w:cs="Arial"/>
          <w:sz w:val="22"/>
          <w:szCs w:val="22"/>
        </w:rPr>
        <w:t>22</w:t>
      </w:r>
      <w:r w:rsidR="00EF3797" w:rsidRPr="00D1469A">
        <w:rPr>
          <w:rFonts w:ascii="Arial" w:hAnsi="Arial" w:cs="Arial"/>
          <w:sz w:val="22"/>
          <w:szCs w:val="22"/>
        </w:rPr>
        <w:t xml:space="preserve"> million, respectively (Separate financial statement</w:t>
      </w:r>
      <w:r w:rsidR="00A74678" w:rsidRPr="00D1469A">
        <w:rPr>
          <w:rFonts w:ascii="Arial" w:hAnsi="Arial" w:cs="Arial"/>
          <w:sz w:val="22"/>
          <w:szCs w:val="22"/>
        </w:rPr>
        <w:t>s</w:t>
      </w:r>
      <w:r w:rsidR="00EF3797" w:rsidRPr="00D1469A">
        <w:rPr>
          <w:rFonts w:ascii="Arial" w:hAnsi="Arial" w:cs="Arial"/>
          <w:sz w:val="22"/>
          <w:szCs w:val="22"/>
        </w:rPr>
        <w:t>:</w:t>
      </w:r>
      <w:r w:rsidR="00A3060E" w:rsidRPr="00D1469A">
        <w:rPr>
          <w:rFonts w:ascii="Arial" w:hAnsi="Arial" w:cs="Arial"/>
          <w:sz w:val="22"/>
          <w:szCs w:val="22"/>
        </w:rPr>
        <w:t xml:space="preserve"> </w:t>
      </w:r>
      <w:r w:rsidR="00F853BA">
        <w:rPr>
          <w:rFonts w:ascii="Arial" w:hAnsi="Arial" w:cs="Arial"/>
          <w:sz w:val="22"/>
          <w:szCs w:val="22"/>
        </w:rPr>
        <w:t xml:space="preserve">2017: </w:t>
      </w:r>
      <w:r w:rsidR="00EF3797" w:rsidRPr="00D1469A">
        <w:rPr>
          <w:rFonts w:ascii="Arial" w:hAnsi="Arial" w:cs="Arial"/>
          <w:sz w:val="22"/>
          <w:szCs w:val="22"/>
        </w:rPr>
        <w:t xml:space="preserve">Baht </w:t>
      </w:r>
      <w:r w:rsidR="00A3060E" w:rsidRPr="00D1469A">
        <w:rPr>
          <w:rFonts w:ascii="Arial" w:hAnsi="Arial" w:cs="Arial"/>
          <w:sz w:val="22"/>
          <w:szCs w:val="22"/>
        </w:rPr>
        <w:t>7</w:t>
      </w:r>
      <w:r w:rsidR="00E90732" w:rsidRPr="00D1469A">
        <w:rPr>
          <w:rFonts w:ascii="Arial" w:hAnsi="Arial" w:cs="Arial"/>
          <w:sz w:val="22"/>
          <w:szCs w:val="22"/>
        </w:rPr>
        <w:t xml:space="preserve"> </w:t>
      </w:r>
      <w:r w:rsidR="00EF3797" w:rsidRPr="00D1469A">
        <w:rPr>
          <w:rFonts w:ascii="Arial" w:hAnsi="Arial" w:cs="Arial"/>
          <w:sz w:val="22"/>
          <w:szCs w:val="22"/>
        </w:rPr>
        <w:t>million and</w:t>
      </w:r>
      <w:r w:rsidR="00A3060E" w:rsidRPr="00D1469A">
        <w:rPr>
          <w:rFonts w:ascii="Arial" w:hAnsi="Arial" w:cs="Arial"/>
          <w:sz w:val="22"/>
          <w:szCs w:val="22"/>
        </w:rPr>
        <w:t xml:space="preserve"> 2016</w:t>
      </w:r>
      <w:r w:rsidR="003A2889" w:rsidRPr="00D1469A">
        <w:rPr>
          <w:rFonts w:ascii="Arial" w:hAnsi="Arial" w:cs="Arial"/>
          <w:sz w:val="22"/>
          <w:szCs w:val="22"/>
        </w:rPr>
        <w:t>:</w:t>
      </w:r>
      <w:r w:rsidR="00A3060E" w:rsidRPr="00D1469A">
        <w:rPr>
          <w:rFonts w:ascii="Arial" w:hAnsi="Arial" w:cs="Arial"/>
          <w:sz w:val="22"/>
          <w:szCs w:val="22"/>
        </w:rPr>
        <w:t xml:space="preserve"> Nil</w:t>
      </w:r>
      <w:r w:rsidR="00EF3797" w:rsidRPr="00D1469A">
        <w:rPr>
          <w:rFonts w:ascii="Arial" w:hAnsi="Arial" w:cs="Arial"/>
          <w:sz w:val="22"/>
          <w:szCs w:val="22"/>
        </w:rPr>
        <w:t xml:space="preserve">) </w:t>
      </w:r>
      <w:r w:rsidR="009C1F01" w:rsidRPr="00D1469A">
        <w:rPr>
          <w:rFonts w:ascii="Arial" w:hAnsi="Arial" w:cs="Arial"/>
          <w:sz w:val="22"/>
          <w:szCs w:val="22"/>
        </w:rPr>
        <w:t xml:space="preserve">were </w:t>
      </w:r>
      <w:proofErr w:type="spellStart"/>
      <w:r w:rsidR="009C1F01" w:rsidRPr="00D1469A">
        <w:rPr>
          <w:rFonts w:ascii="Arial" w:hAnsi="Arial" w:cs="Arial"/>
          <w:sz w:val="22"/>
          <w:szCs w:val="22"/>
        </w:rPr>
        <w:t>recognised</w:t>
      </w:r>
      <w:proofErr w:type="spellEnd"/>
      <w:r w:rsidR="009C1F01" w:rsidRPr="00D1469A">
        <w:rPr>
          <w:rFonts w:ascii="Arial" w:hAnsi="Arial" w:cs="Arial"/>
          <w:sz w:val="22"/>
          <w:szCs w:val="22"/>
        </w:rPr>
        <w:t xml:space="preserve"> as expenses.</w:t>
      </w:r>
    </w:p>
    <w:p w:rsidR="009945A2" w:rsidRPr="00D1469A" w:rsidRDefault="0052497F" w:rsidP="00C16DAF">
      <w:pPr>
        <w:tabs>
          <w:tab w:val="left" w:pos="540"/>
        </w:tabs>
        <w:spacing w:before="120" w:after="120" w:line="380" w:lineRule="exact"/>
        <w:ind w:left="540" w:hanging="540"/>
        <w:jc w:val="both"/>
        <w:rPr>
          <w:rFonts w:ascii="Arial" w:hAnsi="Arial" w:cs="Arial"/>
          <w:b/>
          <w:bCs/>
          <w:sz w:val="22"/>
          <w:szCs w:val="22"/>
        </w:rPr>
      </w:pPr>
      <w:r w:rsidRPr="00D1469A">
        <w:rPr>
          <w:rFonts w:ascii="Arial" w:hAnsi="Arial" w:cs="Arial"/>
          <w:b/>
          <w:bCs/>
          <w:sz w:val="22"/>
          <w:szCs w:val="22"/>
        </w:rPr>
        <w:t>2</w:t>
      </w:r>
      <w:r w:rsidR="00A3060E" w:rsidRPr="00D1469A">
        <w:rPr>
          <w:rFonts w:ascii="Arial" w:hAnsi="Arial" w:cs="Arial"/>
          <w:b/>
          <w:bCs/>
          <w:sz w:val="22"/>
          <w:szCs w:val="22"/>
        </w:rPr>
        <w:t>6</w:t>
      </w:r>
      <w:r w:rsidR="00D403E7" w:rsidRPr="00D1469A">
        <w:rPr>
          <w:rFonts w:ascii="Arial" w:hAnsi="Arial" w:cs="Arial"/>
          <w:b/>
          <w:bCs/>
          <w:sz w:val="22"/>
          <w:szCs w:val="22"/>
        </w:rPr>
        <w:t>.</w:t>
      </w:r>
      <w:r w:rsidR="00D403E7" w:rsidRPr="00D1469A">
        <w:rPr>
          <w:rFonts w:ascii="Arial" w:hAnsi="Arial" w:cs="Arial"/>
          <w:b/>
          <w:bCs/>
          <w:sz w:val="22"/>
          <w:szCs w:val="22"/>
        </w:rPr>
        <w:tab/>
      </w:r>
      <w:r w:rsidR="00AE37F5" w:rsidRPr="00D1469A">
        <w:rPr>
          <w:rFonts w:ascii="Arial" w:hAnsi="Arial" w:cs="Arial"/>
          <w:b/>
          <w:bCs/>
          <w:sz w:val="22"/>
          <w:szCs w:val="22"/>
        </w:rPr>
        <w:t>Commitment and contingent liabilit</w:t>
      </w:r>
      <w:r w:rsidR="00E43792" w:rsidRPr="00D1469A">
        <w:rPr>
          <w:rFonts w:ascii="Arial" w:hAnsi="Arial" w:cs="Arial"/>
          <w:b/>
          <w:bCs/>
          <w:sz w:val="22"/>
          <w:szCs w:val="22"/>
        </w:rPr>
        <w:t>ies</w:t>
      </w:r>
    </w:p>
    <w:p w:rsidR="006A0790" w:rsidRPr="00D1469A" w:rsidRDefault="00A3060E" w:rsidP="00C16DAF">
      <w:pPr>
        <w:tabs>
          <w:tab w:val="left" w:pos="540"/>
        </w:tabs>
        <w:spacing w:before="120" w:after="120" w:line="380" w:lineRule="exact"/>
        <w:ind w:left="540" w:hanging="540"/>
        <w:jc w:val="both"/>
        <w:rPr>
          <w:rFonts w:ascii="Arial" w:hAnsi="Arial" w:cs="Arial"/>
          <w:b/>
          <w:bCs/>
          <w:sz w:val="22"/>
          <w:szCs w:val="22"/>
        </w:rPr>
      </w:pPr>
      <w:r w:rsidRPr="00D1469A">
        <w:rPr>
          <w:rFonts w:ascii="Arial" w:hAnsi="Arial" w:cs="Arial"/>
          <w:b/>
          <w:bCs/>
          <w:sz w:val="22"/>
          <w:szCs w:val="22"/>
        </w:rPr>
        <w:t>26</w:t>
      </w:r>
      <w:r w:rsidR="006A0790" w:rsidRPr="00D1469A">
        <w:rPr>
          <w:rFonts w:ascii="Arial" w:hAnsi="Arial" w:cs="Arial"/>
          <w:b/>
          <w:bCs/>
          <w:sz w:val="22"/>
          <w:szCs w:val="22"/>
        </w:rPr>
        <w:t>.1</w:t>
      </w:r>
      <w:r w:rsidR="006A0790" w:rsidRPr="00D1469A">
        <w:rPr>
          <w:rFonts w:ascii="Arial" w:hAnsi="Arial" w:cs="Arial"/>
          <w:b/>
          <w:bCs/>
          <w:sz w:val="22"/>
          <w:szCs w:val="22"/>
        </w:rPr>
        <w:tab/>
      </w:r>
      <w:r w:rsidR="003511E3" w:rsidRPr="00D1469A">
        <w:rPr>
          <w:rFonts w:ascii="Arial" w:hAnsi="Arial" w:cs="Arial"/>
          <w:b/>
          <w:bCs/>
          <w:sz w:val="22"/>
          <w:szCs w:val="22"/>
        </w:rPr>
        <w:t>Capital commitments</w:t>
      </w:r>
    </w:p>
    <w:p w:rsidR="008F5832" w:rsidRPr="00D1469A" w:rsidRDefault="008F5832" w:rsidP="00C16DAF">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sz w:val="22"/>
          <w:szCs w:val="22"/>
        </w:rPr>
        <w:tab/>
        <w:t>As at 31 December 201</w:t>
      </w:r>
      <w:r w:rsidR="0071299C" w:rsidRPr="00D1469A">
        <w:rPr>
          <w:rFonts w:ascii="Arial" w:hAnsi="Arial" w:cs="Arial"/>
          <w:sz w:val="22"/>
          <w:szCs w:val="22"/>
        </w:rPr>
        <w:t>7</w:t>
      </w:r>
      <w:r w:rsidRPr="00D1469A">
        <w:rPr>
          <w:rFonts w:ascii="Arial" w:hAnsi="Arial" w:cs="Arial"/>
          <w:sz w:val="22"/>
          <w:szCs w:val="22"/>
        </w:rPr>
        <w:t xml:space="preserve">, the </w:t>
      </w:r>
      <w:r w:rsidR="00FF2250" w:rsidRPr="00D1469A">
        <w:rPr>
          <w:rFonts w:ascii="Arial" w:hAnsi="Arial" w:cs="Arial"/>
          <w:sz w:val="22"/>
          <w:szCs w:val="22"/>
        </w:rPr>
        <w:t xml:space="preserve">subsidiaries </w:t>
      </w:r>
      <w:r w:rsidRPr="00D1469A">
        <w:rPr>
          <w:rFonts w:ascii="Arial" w:hAnsi="Arial" w:cs="Arial"/>
          <w:sz w:val="22"/>
          <w:szCs w:val="22"/>
        </w:rPr>
        <w:t>had capital commitments a</w:t>
      </w:r>
      <w:r w:rsidR="009B203E" w:rsidRPr="00D1469A">
        <w:rPr>
          <w:rFonts w:ascii="Arial" w:hAnsi="Arial" w:cs="Arial"/>
          <w:sz w:val="22"/>
          <w:szCs w:val="22"/>
        </w:rPr>
        <w:t xml:space="preserve">mounting to </w:t>
      </w:r>
      <w:r w:rsidRPr="00D1469A">
        <w:rPr>
          <w:rFonts w:ascii="Arial" w:hAnsi="Arial" w:cs="Arial"/>
          <w:sz w:val="22"/>
          <w:szCs w:val="22"/>
        </w:rPr>
        <w:t xml:space="preserve">Baht </w:t>
      </w:r>
      <w:r w:rsidR="000C2BD2" w:rsidRPr="00D1469A">
        <w:rPr>
          <w:rFonts w:ascii="Arial" w:hAnsi="Arial" w:cs="Arial"/>
          <w:sz w:val="22"/>
          <w:szCs w:val="22"/>
        </w:rPr>
        <w:t>261</w:t>
      </w:r>
      <w:r w:rsidR="000D6E69" w:rsidRPr="00D1469A">
        <w:rPr>
          <w:rFonts w:ascii="Arial" w:hAnsi="Arial" w:cs="Arial"/>
          <w:sz w:val="22"/>
          <w:szCs w:val="22"/>
        </w:rPr>
        <w:t xml:space="preserve"> </w:t>
      </w:r>
      <w:r w:rsidRPr="00D1469A">
        <w:rPr>
          <w:rFonts w:ascii="Arial" w:hAnsi="Arial" w:cs="Arial"/>
          <w:sz w:val="22"/>
          <w:szCs w:val="22"/>
        </w:rPr>
        <w:t>million</w:t>
      </w:r>
      <w:r w:rsidR="00D9250F" w:rsidRPr="00D1469A">
        <w:rPr>
          <w:rFonts w:ascii="Arial" w:hAnsi="Arial" w:cs="Arial"/>
          <w:sz w:val="22"/>
          <w:szCs w:val="22"/>
        </w:rPr>
        <w:t xml:space="preserve"> </w:t>
      </w:r>
      <w:r w:rsidRPr="00D1469A">
        <w:rPr>
          <w:rFonts w:ascii="Arial" w:hAnsi="Arial" w:cs="Arial"/>
          <w:sz w:val="22"/>
          <w:szCs w:val="22"/>
        </w:rPr>
        <w:t>(201</w:t>
      </w:r>
      <w:r w:rsidR="0071299C" w:rsidRPr="00D1469A">
        <w:rPr>
          <w:rFonts w:ascii="Arial" w:hAnsi="Arial" w:cs="Arial"/>
          <w:sz w:val="22"/>
          <w:szCs w:val="22"/>
        </w:rPr>
        <w:t>6</w:t>
      </w:r>
      <w:r w:rsidRPr="00D1469A">
        <w:rPr>
          <w:rFonts w:ascii="Arial" w:hAnsi="Arial" w:cs="Arial"/>
          <w:sz w:val="22"/>
          <w:szCs w:val="22"/>
        </w:rPr>
        <w:t xml:space="preserve">: </w:t>
      </w:r>
      <w:r w:rsidR="007D0CB4" w:rsidRPr="00D1469A">
        <w:rPr>
          <w:rFonts w:ascii="Arial" w:hAnsi="Arial" w:cs="Arial"/>
          <w:sz w:val="22"/>
          <w:szCs w:val="22"/>
        </w:rPr>
        <w:t xml:space="preserve">Baht </w:t>
      </w:r>
      <w:r w:rsidR="00D9250F" w:rsidRPr="00D1469A">
        <w:rPr>
          <w:rFonts w:ascii="Arial" w:hAnsi="Arial" w:cs="Arial"/>
          <w:sz w:val="22"/>
          <w:szCs w:val="22"/>
        </w:rPr>
        <w:t>144</w:t>
      </w:r>
      <w:r w:rsidR="007D0CB4" w:rsidRPr="00D1469A">
        <w:rPr>
          <w:rFonts w:ascii="Arial" w:hAnsi="Arial" w:cs="Arial"/>
          <w:sz w:val="22"/>
          <w:szCs w:val="22"/>
        </w:rPr>
        <w:t xml:space="preserve"> million</w:t>
      </w:r>
      <w:r w:rsidR="00F853BA">
        <w:rPr>
          <w:rFonts w:ascii="Arial" w:hAnsi="Arial" w:cs="Arial"/>
          <w:sz w:val="22"/>
          <w:szCs w:val="22"/>
        </w:rPr>
        <w:t xml:space="preserve"> and</w:t>
      </w:r>
      <w:r w:rsidR="007D0CB4" w:rsidRPr="00D1469A">
        <w:rPr>
          <w:rFonts w:ascii="Arial" w:hAnsi="Arial" w:cs="Arial"/>
          <w:sz w:val="22"/>
          <w:szCs w:val="22"/>
        </w:rPr>
        <w:t xml:space="preserve"> </w:t>
      </w:r>
      <w:r w:rsidR="004463B7" w:rsidRPr="00D1469A">
        <w:rPr>
          <w:rFonts w:ascii="Arial" w:hAnsi="Arial" w:cs="Arial"/>
          <w:sz w:val="22"/>
          <w:szCs w:val="22"/>
        </w:rPr>
        <w:t>EUR</w:t>
      </w:r>
      <w:r w:rsidR="007D0CB4" w:rsidRPr="00D1469A">
        <w:rPr>
          <w:rFonts w:ascii="Arial" w:hAnsi="Arial" w:cs="Arial"/>
          <w:sz w:val="22"/>
          <w:szCs w:val="22"/>
        </w:rPr>
        <w:t xml:space="preserve"> </w:t>
      </w:r>
      <w:r w:rsidR="00D9250F" w:rsidRPr="00D1469A">
        <w:rPr>
          <w:rFonts w:ascii="Arial" w:hAnsi="Arial" w:cs="Arial"/>
          <w:sz w:val="22"/>
          <w:szCs w:val="22"/>
        </w:rPr>
        <w:t xml:space="preserve">2 </w:t>
      </w:r>
      <w:r w:rsidR="007D0CB4" w:rsidRPr="00D1469A">
        <w:rPr>
          <w:rFonts w:ascii="Arial" w:hAnsi="Arial" w:cs="Arial"/>
          <w:sz w:val="22"/>
          <w:szCs w:val="22"/>
        </w:rPr>
        <w:t>million</w:t>
      </w:r>
      <w:r w:rsidR="00D9250F" w:rsidRPr="00D1469A">
        <w:rPr>
          <w:rFonts w:ascii="Arial" w:hAnsi="Arial" w:cs="Arial"/>
          <w:sz w:val="22"/>
          <w:szCs w:val="22"/>
        </w:rPr>
        <w:t xml:space="preserve"> </w:t>
      </w:r>
      <w:r w:rsidR="0071299C" w:rsidRPr="00D1469A">
        <w:rPr>
          <w:rFonts w:ascii="Arial" w:hAnsi="Arial" w:cs="Arial"/>
          <w:sz w:val="22"/>
          <w:szCs w:val="22"/>
        </w:rPr>
        <w:t xml:space="preserve">and </w:t>
      </w:r>
      <w:r w:rsidR="00D9250F" w:rsidRPr="00D1469A">
        <w:rPr>
          <w:rFonts w:ascii="Arial" w:hAnsi="Arial" w:cs="Arial"/>
          <w:sz w:val="22"/>
          <w:szCs w:val="22"/>
        </w:rPr>
        <w:t>2015: Baht</w:t>
      </w:r>
      <w:r w:rsidR="0071299C" w:rsidRPr="00D1469A">
        <w:rPr>
          <w:rFonts w:ascii="Arial" w:hAnsi="Arial" w:cs="Arial"/>
          <w:sz w:val="22"/>
          <w:szCs w:val="22"/>
        </w:rPr>
        <w:t xml:space="preserve"> </w:t>
      </w:r>
      <w:r w:rsidR="00D9250F" w:rsidRPr="00D1469A">
        <w:rPr>
          <w:rFonts w:ascii="Arial" w:hAnsi="Arial" w:cs="Arial"/>
          <w:sz w:val="22"/>
          <w:szCs w:val="22"/>
        </w:rPr>
        <w:t>103</w:t>
      </w:r>
      <w:r w:rsidR="0071299C" w:rsidRPr="00D1469A">
        <w:rPr>
          <w:rFonts w:ascii="Arial" w:hAnsi="Arial" w:cs="Arial"/>
          <w:sz w:val="22"/>
          <w:szCs w:val="22"/>
        </w:rPr>
        <w:t xml:space="preserve"> million</w:t>
      </w:r>
      <w:r w:rsidR="00D9250F" w:rsidRPr="00D1469A">
        <w:rPr>
          <w:rFonts w:ascii="Arial" w:hAnsi="Arial" w:cs="Arial"/>
          <w:sz w:val="22"/>
          <w:szCs w:val="22"/>
        </w:rPr>
        <w:t>),</w:t>
      </w:r>
      <w:r w:rsidR="007D0CB4" w:rsidRPr="00D1469A">
        <w:rPr>
          <w:rFonts w:ascii="Arial" w:hAnsi="Arial" w:cs="Arial"/>
          <w:sz w:val="22"/>
          <w:szCs w:val="22"/>
        </w:rPr>
        <w:t xml:space="preserve"> related to the construction of factory buildings, office renovation and acquisition of</w:t>
      </w:r>
      <w:r w:rsidR="00D9250F" w:rsidRPr="00D1469A">
        <w:rPr>
          <w:rFonts w:ascii="Arial" w:hAnsi="Arial" w:cs="Arial"/>
          <w:sz w:val="22"/>
          <w:szCs w:val="22"/>
        </w:rPr>
        <w:t xml:space="preserve"> machinery and </w:t>
      </w:r>
      <w:r w:rsidR="005A25AF" w:rsidRPr="00D1469A">
        <w:rPr>
          <w:rFonts w:ascii="Arial" w:hAnsi="Arial" w:cs="Arial"/>
          <w:sz w:val="22"/>
          <w:szCs w:val="22"/>
        </w:rPr>
        <w:t xml:space="preserve">office </w:t>
      </w:r>
      <w:r w:rsidR="00D9250F" w:rsidRPr="00D1469A">
        <w:rPr>
          <w:rFonts w:ascii="Arial" w:hAnsi="Arial" w:cs="Arial"/>
          <w:sz w:val="22"/>
          <w:szCs w:val="22"/>
        </w:rPr>
        <w:t>equipment</w:t>
      </w:r>
      <w:r w:rsidRPr="00D1469A">
        <w:rPr>
          <w:rFonts w:ascii="Arial" w:hAnsi="Arial" w:cs="Arial"/>
          <w:sz w:val="22"/>
          <w:szCs w:val="22"/>
        </w:rPr>
        <w:t>.</w:t>
      </w:r>
    </w:p>
    <w:p w:rsidR="008F5832" w:rsidRPr="00D1469A" w:rsidRDefault="00D9250F" w:rsidP="00C16DAF">
      <w:pPr>
        <w:tabs>
          <w:tab w:val="left" w:pos="540"/>
        </w:tabs>
        <w:spacing w:before="120" w:after="120" w:line="380" w:lineRule="exact"/>
        <w:ind w:left="540" w:hanging="540"/>
        <w:jc w:val="both"/>
        <w:rPr>
          <w:rFonts w:ascii="Arial" w:hAnsi="Arial" w:cs="Arial"/>
          <w:b/>
          <w:bCs/>
          <w:sz w:val="22"/>
          <w:szCs w:val="22"/>
        </w:rPr>
      </w:pPr>
      <w:r w:rsidRPr="00D1469A">
        <w:rPr>
          <w:rFonts w:ascii="Arial" w:hAnsi="Arial" w:cs="Arial"/>
          <w:b/>
          <w:bCs/>
          <w:sz w:val="22"/>
          <w:szCs w:val="22"/>
        </w:rPr>
        <w:t>26</w:t>
      </w:r>
      <w:r w:rsidR="008F5832" w:rsidRPr="00D1469A">
        <w:rPr>
          <w:rFonts w:ascii="Arial" w:hAnsi="Arial" w:cs="Arial"/>
          <w:b/>
          <w:bCs/>
          <w:sz w:val="22"/>
          <w:szCs w:val="22"/>
        </w:rPr>
        <w:t>.2</w:t>
      </w:r>
      <w:r w:rsidR="008F5832" w:rsidRPr="00D1469A">
        <w:rPr>
          <w:rFonts w:ascii="Arial" w:hAnsi="Arial" w:cs="Arial"/>
          <w:b/>
          <w:bCs/>
          <w:sz w:val="22"/>
          <w:szCs w:val="22"/>
        </w:rPr>
        <w:tab/>
        <w:t>Operating lease and service commitments</w:t>
      </w:r>
    </w:p>
    <w:p w:rsidR="008F5832" w:rsidRPr="00D1469A" w:rsidRDefault="00D9250F" w:rsidP="00C16DAF">
      <w:pPr>
        <w:tabs>
          <w:tab w:val="left" w:pos="540"/>
        </w:tabs>
        <w:spacing w:before="120" w:after="120" w:line="380" w:lineRule="exact"/>
        <w:ind w:left="705" w:hanging="705"/>
        <w:jc w:val="both"/>
        <w:rPr>
          <w:rFonts w:ascii="Arial" w:hAnsi="Arial" w:cs="Arial"/>
          <w:sz w:val="22"/>
          <w:szCs w:val="22"/>
        </w:rPr>
      </w:pPr>
      <w:r w:rsidRPr="00D1469A">
        <w:rPr>
          <w:rFonts w:ascii="Arial" w:hAnsi="Arial" w:cs="Arial"/>
          <w:sz w:val="22"/>
          <w:szCs w:val="22"/>
        </w:rPr>
        <w:t>26.2.1</w:t>
      </w:r>
      <w:r w:rsidRPr="00D1469A">
        <w:rPr>
          <w:rFonts w:ascii="Arial" w:hAnsi="Arial" w:cs="Arial"/>
          <w:sz w:val="22"/>
          <w:szCs w:val="22"/>
        </w:rPr>
        <w:tab/>
      </w:r>
      <w:r w:rsidR="008F5832" w:rsidRPr="00D1469A">
        <w:rPr>
          <w:rFonts w:ascii="Arial" w:hAnsi="Arial" w:cs="Arial"/>
          <w:sz w:val="22"/>
          <w:szCs w:val="22"/>
        </w:rPr>
        <w:t xml:space="preserve">The Group </w:t>
      </w:r>
      <w:r w:rsidR="00B253C5" w:rsidRPr="00D1469A">
        <w:rPr>
          <w:rFonts w:ascii="Arial" w:hAnsi="Arial" w:cs="Arial"/>
          <w:sz w:val="22"/>
          <w:szCs w:val="22"/>
        </w:rPr>
        <w:t xml:space="preserve">has </w:t>
      </w:r>
      <w:r w:rsidR="008F5832" w:rsidRPr="00D1469A">
        <w:rPr>
          <w:rFonts w:ascii="Arial" w:hAnsi="Arial" w:cs="Arial"/>
          <w:sz w:val="22"/>
          <w:szCs w:val="22"/>
        </w:rPr>
        <w:t xml:space="preserve">entered into several lease agreements in respect of the </w:t>
      </w:r>
      <w:r w:rsidR="005A25AF" w:rsidRPr="00D1469A">
        <w:rPr>
          <w:rFonts w:ascii="Arial" w:hAnsi="Arial" w:cs="Arial"/>
          <w:sz w:val="22"/>
          <w:szCs w:val="22"/>
        </w:rPr>
        <w:t xml:space="preserve">space rental, lease of </w:t>
      </w:r>
      <w:r w:rsidR="008F5832" w:rsidRPr="00D1469A">
        <w:rPr>
          <w:rFonts w:ascii="Arial" w:hAnsi="Arial" w:cs="Arial"/>
          <w:sz w:val="22"/>
          <w:szCs w:val="22"/>
        </w:rPr>
        <w:t xml:space="preserve">motor vehicles and equipment and service agreements. The terms of the agreements are generally between 1 and </w:t>
      </w:r>
      <w:r w:rsidR="00C97AF8" w:rsidRPr="00D1469A">
        <w:rPr>
          <w:rFonts w:ascii="Arial" w:hAnsi="Arial" w:cs="Arial"/>
          <w:sz w:val="22"/>
          <w:szCs w:val="22"/>
        </w:rPr>
        <w:t>5</w:t>
      </w:r>
      <w:r w:rsidR="008F5832" w:rsidRPr="00D1469A">
        <w:rPr>
          <w:rFonts w:ascii="Arial" w:hAnsi="Arial" w:cs="Arial"/>
          <w:sz w:val="22"/>
          <w:szCs w:val="22"/>
        </w:rPr>
        <w:t xml:space="preserve"> years.</w:t>
      </w:r>
    </w:p>
    <w:p w:rsidR="00C16DAF" w:rsidRDefault="00C16DAF">
      <w:pPr>
        <w:overflowPunct/>
        <w:autoSpaceDE/>
        <w:autoSpaceDN/>
        <w:adjustRightInd/>
        <w:textAlignment w:val="auto"/>
        <w:rPr>
          <w:rFonts w:ascii="Arial" w:hAnsi="Arial" w:cs="Arial"/>
          <w:sz w:val="22"/>
          <w:szCs w:val="22"/>
        </w:rPr>
      </w:pPr>
      <w:r>
        <w:rPr>
          <w:rFonts w:ascii="Arial" w:hAnsi="Arial" w:cs="Arial"/>
          <w:sz w:val="22"/>
          <w:szCs w:val="22"/>
        </w:rPr>
        <w:br w:type="page"/>
      </w:r>
    </w:p>
    <w:p w:rsidR="008F5832" w:rsidRPr="00D1469A" w:rsidRDefault="008F5832" w:rsidP="00C16DAF">
      <w:pPr>
        <w:tabs>
          <w:tab w:val="left" w:pos="540"/>
        </w:tabs>
        <w:spacing w:before="120" w:after="120" w:line="380" w:lineRule="exact"/>
        <w:ind w:left="705" w:hanging="540"/>
        <w:jc w:val="both"/>
        <w:rPr>
          <w:rFonts w:ascii="Arial" w:hAnsi="Arial" w:cs="Arial"/>
          <w:sz w:val="22"/>
          <w:szCs w:val="22"/>
        </w:rPr>
      </w:pPr>
      <w:r w:rsidRPr="00D1469A">
        <w:rPr>
          <w:rFonts w:ascii="Arial" w:hAnsi="Arial" w:cs="Arial"/>
          <w:sz w:val="22"/>
          <w:szCs w:val="22"/>
        </w:rPr>
        <w:tab/>
      </w:r>
      <w:r w:rsidR="00C03512" w:rsidRPr="00D1469A">
        <w:rPr>
          <w:rFonts w:ascii="Arial" w:hAnsi="Arial" w:cs="Arial"/>
          <w:sz w:val="22"/>
          <w:szCs w:val="22"/>
        </w:rPr>
        <w:tab/>
        <w:t xml:space="preserve">As 31 December 2017, 2016 and 2015 the </w:t>
      </w:r>
      <w:r w:rsidR="00F853BA">
        <w:rPr>
          <w:rFonts w:ascii="Arial" w:hAnsi="Arial" w:cs="Arial"/>
          <w:sz w:val="22"/>
          <w:szCs w:val="22"/>
        </w:rPr>
        <w:t>G</w:t>
      </w:r>
      <w:r w:rsidR="00C03512" w:rsidRPr="00D1469A">
        <w:rPr>
          <w:rFonts w:ascii="Arial" w:hAnsi="Arial" w:cs="Arial"/>
          <w:sz w:val="22"/>
          <w:szCs w:val="22"/>
        </w:rPr>
        <w:t>roup has f</w:t>
      </w:r>
      <w:r w:rsidRPr="00D1469A">
        <w:rPr>
          <w:rFonts w:ascii="Arial" w:hAnsi="Arial" w:cs="Arial"/>
          <w:sz w:val="22"/>
          <w:szCs w:val="22"/>
        </w:rPr>
        <w:t>uture minimum lease payments required under these operating leases contracts and service agreements were as follows.</w:t>
      </w:r>
    </w:p>
    <w:tbl>
      <w:tblPr>
        <w:tblW w:w="9090" w:type="dxa"/>
        <w:tblInd w:w="450" w:type="dxa"/>
        <w:tblLayout w:type="fixed"/>
        <w:tblLook w:val="01E0" w:firstRow="1" w:lastRow="1" w:firstColumn="1" w:lastColumn="1" w:noHBand="0" w:noVBand="0"/>
      </w:tblPr>
      <w:tblGrid>
        <w:gridCol w:w="3510"/>
        <w:gridCol w:w="1116"/>
        <w:gridCol w:w="1116"/>
        <w:gridCol w:w="1098"/>
        <w:gridCol w:w="18"/>
        <w:gridCol w:w="1116"/>
        <w:gridCol w:w="1116"/>
      </w:tblGrid>
      <w:tr w:rsidR="009466C2" w:rsidRPr="00D1469A" w:rsidTr="00C16DAF">
        <w:tc>
          <w:tcPr>
            <w:tcW w:w="3510" w:type="dxa"/>
          </w:tcPr>
          <w:p w:rsidR="009466C2" w:rsidRPr="00D1469A" w:rsidRDefault="009466C2" w:rsidP="008B1748">
            <w:pPr>
              <w:tabs>
                <w:tab w:val="left" w:pos="540"/>
              </w:tabs>
              <w:spacing w:line="380" w:lineRule="exact"/>
              <w:ind w:left="132" w:right="-29"/>
              <w:rPr>
                <w:rFonts w:ascii="Arial" w:hAnsi="Arial" w:cs="Arial"/>
                <w:color w:val="000000"/>
                <w:sz w:val="21"/>
                <w:szCs w:val="21"/>
              </w:rPr>
            </w:pPr>
          </w:p>
        </w:tc>
        <w:tc>
          <w:tcPr>
            <w:tcW w:w="5580" w:type="dxa"/>
            <w:gridSpan w:val="6"/>
          </w:tcPr>
          <w:p w:rsidR="009466C2" w:rsidRPr="00D1469A" w:rsidRDefault="009466C2" w:rsidP="008B1748">
            <w:pPr>
              <w:tabs>
                <w:tab w:val="left" w:pos="540"/>
              </w:tabs>
              <w:spacing w:line="380" w:lineRule="exact"/>
              <w:ind w:right="-18"/>
              <w:jc w:val="right"/>
              <w:rPr>
                <w:rFonts w:ascii="Arial" w:hAnsi="Arial" w:cs="Arial"/>
                <w:color w:val="000000"/>
                <w:sz w:val="21"/>
                <w:szCs w:val="21"/>
              </w:rPr>
            </w:pPr>
            <w:r w:rsidRPr="00D1469A">
              <w:rPr>
                <w:rFonts w:ascii="Arial" w:hAnsi="Arial" w:cs="Arial"/>
                <w:sz w:val="21"/>
                <w:szCs w:val="21"/>
              </w:rPr>
              <w:t>(Unit: Million Baht)</w:t>
            </w:r>
          </w:p>
        </w:tc>
      </w:tr>
      <w:tr w:rsidR="00BA0EA5" w:rsidRPr="00D1469A" w:rsidTr="00C16DAF">
        <w:tc>
          <w:tcPr>
            <w:tcW w:w="3510" w:type="dxa"/>
          </w:tcPr>
          <w:p w:rsidR="00BA0EA5" w:rsidRPr="00D1469A" w:rsidRDefault="00BA0EA5" w:rsidP="008B1748">
            <w:pPr>
              <w:tabs>
                <w:tab w:val="left" w:pos="540"/>
              </w:tabs>
              <w:spacing w:line="380" w:lineRule="exact"/>
              <w:ind w:left="132" w:right="-29"/>
              <w:rPr>
                <w:rFonts w:ascii="Arial" w:hAnsi="Arial" w:cs="Arial"/>
                <w:color w:val="000000"/>
                <w:sz w:val="21"/>
                <w:szCs w:val="21"/>
              </w:rPr>
            </w:pPr>
          </w:p>
        </w:tc>
        <w:tc>
          <w:tcPr>
            <w:tcW w:w="3330" w:type="dxa"/>
            <w:gridSpan w:val="3"/>
          </w:tcPr>
          <w:p w:rsidR="00BA0EA5" w:rsidRPr="00D1469A" w:rsidRDefault="00BA0EA5" w:rsidP="008B1748">
            <w:pPr>
              <w:pBdr>
                <w:bottom w:val="single" w:sz="4" w:space="1" w:color="auto"/>
              </w:pBdr>
              <w:tabs>
                <w:tab w:val="left" w:pos="540"/>
              </w:tabs>
              <w:spacing w:line="380" w:lineRule="exact"/>
              <w:ind w:right="-29"/>
              <w:jc w:val="center"/>
              <w:rPr>
                <w:rFonts w:ascii="Arial" w:hAnsi="Arial" w:cs="Arial"/>
                <w:color w:val="000000"/>
                <w:sz w:val="21"/>
                <w:szCs w:val="21"/>
                <w:cs/>
              </w:rPr>
            </w:pPr>
            <w:r w:rsidRPr="00D1469A">
              <w:rPr>
                <w:rFonts w:ascii="Arial" w:hAnsi="Arial" w:cs="Arial"/>
                <w:color w:val="000000"/>
                <w:sz w:val="21"/>
                <w:szCs w:val="21"/>
              </w:rPr>
              <w:t>Consolidated                        financial statements</w:t>
            </w:r>
          </w:p>
        </w:tc>
        <w:tc>
          <w:tcPr>
            <w:tcW w:w="2250" w:type="dxa"/>
            <w:gridSpan w:val="3"/>
          </w:tcPr>
          <w:p w:rsidR="00BA0EA5" w:rsidRPr="00D1469A" w:rsidRDefault="00BA0EA5" w:rsidP="0064684B">
            <w:pPr>
              <w:pBdr>
                <w:bottom w:val="single" w:sz="4" w:space="1" w:color="auto"/>
              </w:pBdr>
              <w:tabs>
                <w:tab w:val="left" w:pos="540"/>
              </w:tabs>
              <w:spacing w:line="380" w:lineRule="exact"/>
              <w:ind w:left="-18" w:right="-29"/>
              <w:jc w:val="center"/>
              <w:rPr>
                <w:rFonts w:ascii="Arial" w:hAnsi="Arial" w:cs="Arial"/>
                <w:color w:val="000000"/>
                <w:sz w:val="21"/>
                <w:szCs w:val="21"/>
                <w:cs/>
              </w:rPr>
            </w:pPr>
            <w:r w:rsidRPr="00D1469A">
              <w:rPr>
                <w:rFonts w:ascii="Arial" w:hAnsi="Arial" w:cs="Arial"/>
                <w:color w:val="000000"/>
                <w:sz w:val="21"/>
                <w:szCs w:val="21"/>
              </w:rPr>
              <w:t xml:space="preserve">Separate </w:t>
            </w:r>
            <w:r w:rsidR="00F853BA">
              <w:rPr>
                <w:rFonts w:ascii="Arial" w:hAnsi="Arial" w:cs="Arial"/>
                <w:color w:val="000000"/>
                <w:sz w:val="21"/>
                <w:szCs w:val="21"/>
              </w:rPr>
              <w:t xml:space="preserve">                    </w:t>
            </w:r>
            <w:r w:rsidRPr="00D1469A">
              <w:rPr>
                <w:rFonts w:ascii="Arial" w:hAnsi="Arial" w:cs="Arial"/>
                <w:color w:val="000000"/>
                <w:sz w:val="21"/>
                <w:szCs w:val="21"/>
              </w:rPr>
              <w:t>financial statements</w:t>
            </w:r>
          </w:p>
        </w:tc>
      </w:tr>
      <w:tr w:rsidR="00BA0EA5" w:rsidRPr="00D1469A" w:rsidTr="00C16DAF">
        <w:tc>
          <w:tcPr>
            <w:tcW w:w="3510" w:type="dxa"/>
          </w:tcPr>
          <w:p w:rsidR="00BA0EA5" w:rsidRPr="00D1469A" w:rsidRDefault="00BA0EA5" w:rsidP="008B1748">
            <w:pPr>
              <w:tabs>
                <w:tab w:val="left" w:pos="540"/>
              </w:tabs>
              <w:spacing w:line="380" w:lineRule="exact"/>
              <w:ind w:left="132" w:right="-29"/>
              <w:rPr>
                <w:rFonts w:ascii="Arial" w:hAnsi="Arial" w:cs="Arial"/>
                <w:color w:val="000000"/>
                <w:sz w:val="21"/>
                <w:szCs w:val="21"/>
              </w:rPr>
            </w:pPr>
          </w:p>
        </w:tc>
        <w:tc>
          <w:tcPr>
            <w:tcW w:w="1116" w:type="dxa"/>
          </w:tcPr>
          <w:p w:rsidR="00BA0EA5" w:rsidRPr="00D1469A" w:rsidRDefault="00BA0EA5" w:rsidP="008B1748">
            <w:pPr>
              <w:pBdr>
                <w:bottom w:val="single" w:sz="4" w:space="1" w:color="auto"/>
              </w:pBdr>
              <w:tabs>
                <w:tab w:val="left" w:pos="540"/>
              </w:tabs>
              <w:spacing w:line="380" w:lineRule="exact"/>
              <w:ind w:right="-45"/>
              <w:jc w:val="center"/>
              <w:rPr>
                <w:rFonts w:ascii="Arial" w:hAnsi="Arial" w:cs="Arial"/>
                <w:sz w:val="21"/>
                <w:szCs w:val="21"/>
              </w:rPr>
            </w:pPr>
            <w:r w:rsidRPr="00D1469A">
              <w:rPr>
                <w:rFonts w:ascii="Arial" w:hAnsi="Arial" w:cs="Arial"/>
                <w:sz w:val="21"/>
                <w:szCs w:val="21"/>
              </w:rPr>
              <w:t>2017</w:t>
            </w:r>
          </w:p>
        </w:tc>
        <w:tc>
          <w:tcPr>
            <w:tcW w:w="1116" w:type="dxa"/>
          </w:tcPr>
          <w:p w:rsidR="00BA0EA5" w:rsidRPr="00D1469A" w:rsidRDefault="00BA0EA5" w:rsidP="008B1748">
            <w:pPr>
              <w:pBdr>
                <w:bottom w:val="single" w:sz="4" w:space="1" w:color="auto"/>
              </w:pBdr>
              <w:tabs>
                <w:tab w:val="left" w:pos="540"/>
              </w:tabs>
              <w:spacing w:line="380" w:lineRule="exact"/>
              <w:ind w:right="-45"/>
              <w:jc w:val="center"/>
              <w:rPr>
                <w:rFonts w:ascii="Arial" w:hAnsi="Arial" w:cs="Arial"/>
                <w:sz w:val="21"/>
                <w:szCs w:val="21"/>
              </w:rPr>
            </w:pPr>
            <w:r w:rsidRPr="00D1469A">
              <w:rPr>
                <w:rFonts w:ascii="Arial" w:hAnsi="Arial" w:cs="Arial"/>
                <w:sz w:val="21"/>
                <w:szCs w:val="21"/>
              </w:rPr>
              <w:t>2016</w:t>
            </w:r>
          </w:p>
        </w:tc>
        <w:tc>
          <w:tcPr>
            <w:tcW w:w="1116" w:type="dxa"/>
            <w:gridSpan w:val="2"/>
          </w:tcPr>
          <w:p w:rsidR="00BA0EA5" w:rsidRPr="00D1469A" w:rsidRDefault="00BA0EA5" w:rsidP="008B1748">
            <w:pPr>
              <w:pBdr>
                <w:bottom w:val="single" w:sz="4" w:space="1" w:color="auto"/>
              </w:pBdr>
              <w:tabs>
                <w:tab w:val="left" w:pos="540"/>
              </w:tabs>
              <w:spacing w:line="380" w:lineRule="exact"/>
              <w:ind w:right="-45"/>
              <w:jc w:val="center"/>
              <w:rPr>
                <w:rFonts w:ascii="Arial" w:hAnsi="Arial" w:cs="Arial"/>
                <w:sz w:val="21"/>
                <w:szCs w:val="21"/>
              </w:rPr>
            </w:pPr>
            <w:r w:rsidRPr="00D1469A">
              <w:rPr>
                <w:rFonts w:ascii="Arial" w:hAnsi="Arial" w:cs="Arial"/>
                <w:sz w:val="21"/>
                <w:szCs w:val="21"/>
              </w:rPr>
              <w:t>2015</w:t>
            </w:r>
          </w:p>
        </w:tc>
        <w:tc>
          <w:tcPr>
            <w:tcW w:w="1116" w:type="dxa"/>
          </w:tcPr>
          <w:p w:rsidR="00BA0EA5" w:rsidRPr="00D1469A" w:rsidRDefault="00BA0EA5" w:rsidP="008B1748">
            <w:pPr>
              <w:pBdr>
                <w:bottom w:val="single" w:sz="4" w:space="1" w:color="auto"/>
              </w:pBdr>
              <w:tabs>
                <w:tab w:val="left" w:pos="540"/>
              </w:tabs>
              <w:spacing w:line="380" w:lineRule="exact"/>
              <w:ind w:right="-45"/>
              <w:jc w:val="center"/>
              <w:rPr>
                <w:rFonts w:ascii="Arial" w:hAnsi="Arial" w:cs="Arial"/>
                <w:sz w:val="21"/>
                <w:szCs w:val="21"/>
              </w:rPr>
            </w:pPr>
            <w:r w:rsidRPr="00D1469A">
              <w:rPr>
                <w:rFonts w:ascii="Arial" w:hAnsi="Arial" w:cs="Arial"/>
                <w:sz w:val="21"/>
                <w:szCs w:val="21"/>
              </w:rPr>
              <w:t>2017</w:t>
            </w:r>
          </w:p>
        </w:tc>
        <w:tc>
          <w:tcPr>
            <w:tcW w:w="1116" w:type="dxa"/>
          </w:tcPr>
          <w:p w:rsidR="00BA0EA5" w:rsidRPr="00D1469A" w:rsidRDefault="00BA0EA5" w:rsidP="008B1748">
            <w:pPr>
              <w:pBdr>
                <w:bottom w:val="single" w:sz="4" w:space="1" w:color="auto"/>
              </w:pBdr>
              <w:tabs>
                <w:tab w:val="left" w:pos="540"/>
              </w:tabs>
              <w:spacing w:line="380" w:lineRule="exact"/>
              <w:ind w:right="-45"/>
              <w:jc w:val="center"/>
              <w:rPr>
                <w:rFonts w:ascii="Arial" w:hAnsi="Arial" w:cs="Arial"/>
                <w:sz w:val="21"/>
                <w:szCs w:val="21"/>
              </w:rPr>
            </w:pPr>
            <w:r w:rsidRPr="00D1469A">
              <w:rPr>
                <w:rFonts w:ascii="Arial" w:hAnsi="Arial" w:cs="Arial"/>
                <w:sz w:val="21"/>
                <w:szCs w:val="21"/>
              </w:rPr>
              <w:t>2016</w:t>
            </w:r>
          </w:p>
        </w:tc>
      </w:tr>
      <w:tr w:rsidR="00BA0EA5" w:rsidRPr="00D1469A" w:rsidTr="00C16DAF">
        <w:tc>
          <w:tcPr>
            <w:tcW w:w="3510" w:type="dxa"/>
          </w:tcPr>
          <w:p w:rsidR="00BA0EA5" w:rsidRPr="00D1469A" w:rsidRDefault="00BA0EA5" w:rsidP="008B1748">
            <w:pPr>
              <w:tabs>
                <w:tab w:val="left" w:pos="540"/>
              </w:tabs>
              <w:spacing w:line="380" w:lineRule="exact"/>
              <w:ind w:left="162" w:right="-29"/>
              <w:rPr>
                <w:rFonts w:ascii="Arial" w:hAnsi="Arial" w:cs="Arial"/>
                <w:color w:val="000000"/>
                <w:sz w:val="21"/>
                <w:szCs w:val="21"/>
                <w:cs/>
              </w:rPr>
            </w:pPr>
            <w:r w:rsidRPr="00D1469A">
              <w:rPr>
                <w:rFonts w:ascii="Arial" w:hAnsi="Arial" w:cs="Arial"/>
                <w:color w:val="000000"/>
                <w:sz w:val="21"/>
                <w:szCs w:val="21"/>
              </w:rPr>
              <w:t>Payable:</w:t>
            </w:r>
          </w:p>
        </w:tc>
        <w:tc>
          <w:tcPr>
            <w:tcW w:w="1116" w:type="dxa"/>
          </w:tcPr>
          <w:p w:rsidR="00BA0EA5" w:rsidRPr="00D1469A" w:rsidRDefault="00BA0EA5" w:rsidP="008B1748">
            <w:pPr>
              <w:tabs>
                <w:tab w:val="left" w:pos="540"/>
              </w:tabs>
              <w:spacing w:line="380" w:lineRule="exact"/>
              <w:ind w:right="-29"/>
              <w:jc w:val="center"/>
              <w:rPr>
                <w:rFonts w:ascii="Arial" w:hAnsi="Arial" w:cs="Arial"/>
                <w:color w:val="000000"/>
                <w:sz w:val="21"/>
                <w:szCs w:val="21"/>
                <w:u w:val="single"/>
                <w:cs/>
              </w:rPr>
            </w:pPr>
          </w:p>
        </w:tc>
        <w:tc>
          <w:tcPr>
            <w:tcW w:w="1116" w:type="dxa"/>
          </w:tcPr>
          <w:p w:rsidR="00BA0EA5" w:rsidRPr="00D1469A" w:rsidRDefault="00BA0EA5" w:rsidP="008B1748">
            <w:pPr>
              <w:tabs>
                <w:tab w:val="left" w:pos="540"/>
              </w:tabs>
              <w:spacing w:line="380" w:lineRule="exact"/>
              <w:ind w:right="-29"/>
              <w:jc w:val="center"/>
              <w:rPr>
                <w:rFonts w:ascii="Arial" w:hAnsi="Arial" w:cs="Arial"/>
                <w:color w:val="000000"/>
                <w:sz w:val="21"/>
                <w:szCs w:val="21"/>
                <w:u w:val="single"/>
                <w:cs/>
              </w:rPr>
            </w:pPr>
          </w:p>
        </w:tc>
        <w:tc>
          <w:tcPr>
            <w:tcW w:w="1116" w:type="dxa"/>
            <w:gridSpan w:val="2"/>
          </w:tcPr>
          <w:p w:rsidR="00BA0EA5" w:rsidRPr="00D1469A" w:rsidRDefault="00BA0EA5" w:rsidP="008B1748">
            <w:pPr>
              <w:tabs>
                <w:tab w:val="left" w:pos="540"/>
              </w:tabs>
              <w:spacing w:line="380" w:lineRule="exact"/>
              <w:ind w:right="-29"/>
              <w:jc w:val="center"/>
              <w:rPr>
                <w:rFonts w:ascii="Arial" w:hAnsi="Arial" w:cs="Arial"/>
                <w:color w:val="000000"/>
                <w:sz w:val="21"/>
                <w:szCs w:val="21"/>
                <w:u w:val="single"/>
                <w:cs/>
              </w:rPr>
            </w:pPr>
          </w:p>
        </w:tc>
        <w:tc>
          <w:tcPr>
            <w:tcW w:w="1116" w:type="dxa"/>
          </w:tcPr>
          <w:p w:rsidR="00BA0EA5" w:rsidRPr="00D1469A" w:rsidRDefault="00BA0EA5" w:rsidP="008B1748">
            <w:pPr>
              <w:tabs>
                <w:tab w:val="left" w:pos="540"/>
              </w:tabs>
              <w:spacing w:line="380" w:lineRule="exact"/>
              <w:ind w:right="-29"/>
              <w:jc w:val="center"/>
              <w:rPr>
                <w:rFonts w:ascii="Arial" w:hAnsi="Arial" w:cs="Arial"/>
                <w:color w:val="000000"/>
                <w:sz w:val="21"/>
                <w:szCs w:val="21"/>
                <w:u w:val="single"/>
                <w:cs/>
              </w:rPr>
            </w:pPr>
          </w:p>
        </w:tc>
        <w:tc>
          <w:tcPr>
            <w:tcW w:w="1116" w:type="dxa"/>
          </w:tcPr>
          <w:p w:rsidR="00BA0EA5" w:rsidRPr="00D1469A" w:rsidRDefault="00BA0EA5" w:rsidP="008B1748">
            <w:pPr>
              <w:tabs>
                <w:tab w:val="left" w:pos="540"/>
              </w:tabs>
              <w:spacing w:line="380" w:lineRule="exact"/>
              <w:ind w:right="-29"/>
              <w:jc w:val="center"/>
              <w:rPr>
                <w:rFonts w:ascii="Arial" w:hAnsi="Arial" w:cs="Arial"/>
                <w:color w:val="000000"/>
                <w:sz w:val="21"/>
                <w:szCs w:val="21"/>
                <w:u w:val="single"/>
                <w:cs/>
              </w:rPr>
            </w:pPr>
          </w:p>
        </w:tc>
      </w:tr>
      <w:tr w:rsidR="00BA0EA5" w:rsidRPr="00D1469A" w:rsidTr="00C16DAF">
        <w:tc>
          <w:tcPr>
            <w:tcW w:w="3510" w:type="dxa"/>
          </w:tcPr>
          <w:p w:rsidR="00BA0EA5" w:rsidRPr="00D1469A" w:rsidRDefault="00BA0EA5" w:rsidP="008B1748">
            <w:pPr>
              <w:tabs>
                <w:tab w:val="left" w:pos="540"/>
              </w:tabs>
              <w:spacing w:line="380" w:lineRule="exact"/>
              <w:ind w:left="492" w:right="-29"/>
              <w:rPr>
                <w:rFonts w:ascii="Arial" w:hAnsi="Arial" w:cs="Arial"/>
                <w:color w:val="000000"/>
                <w:sz w:val="21"/>
                <w:szCs w:val="21"/>
                <w:cs/>
              </w:rPr>
            </w:pPr>
            <w:r w:rsidRPr="00D1469A">
              <w:rPr>
                <w:rFonts w:ascii="Arial" w:hAnsi="Arial" w:cs="Arial"/>
                <w:color w:val="000000"/>
                <w:sz w:val="21"/>
                <w:szCs w:val="21"/>
              </w:rPr>
              <w:t>In up to 1 year</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rPr>
            </w:pPr>
            <w:r w:rsidRPr="00D1469A">
              <w:rPr>
                <w:rFonts w:ascii="Arial" w:hAnsi="Arial" w:cs="Arial"/>
                <w:color w:val="000000"/>
                <w:sz w:val="21"/>
                <w:szCs w:val="21"/>
              </w:rPr>
              <w:t>26</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rPr>
            </w:pPr>
            <w:r w:rsidRPr="00D1469A">
              <w:rPr>
                <w:rFonts w:ascii="Arial" w:hAnsi="Arial" w:cs="Arial"/>
                <w:color w:val="000000"/>
                <w:sz w:val="21"/>
                <w:szCs w:val="21"/>
              </w:rPr>
              <w:t>72</w:t>
            </w:r>
          </w:p>
        </w:tc>
        <w:tc>
          <w:tcPr>
            <w:tcW w:w="1116" w:type="dxa"/>
            <w:gridSpan w:val="2"/>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46</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3</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w:t>
            </w:r>
          </w:p>
        </w:tc>
      </w:tr>
      <w:tr w:rsidR="00BA0EA5" w:rsidRPr="00D1469A" w:rsidTr="00C16DAF">
        <w:tc>
          <w:tcPr>
            <w:tcW w:w="3510" w:type="dxa"/>
          </w:tcPr>
          <w:p w:rsidR="00BA0EA5" w:rsidRPr="00D1469A" w:rsidRDefault="00BA0EA5" w:rsidP="008B1748">
            <w:pPr>
              <w:tabs>
                <w:tab w:val="left" w:pos="540"/>
              </w:tabs>
              <w:spacing w:line="380" w:lineRule="exact"/>
              <w:ind w:left="492" w:right="-198"/>
              <w:rPr>
                <w:rFonts w:ascii="Arial" w:hAnsi="Arial" w:cs="Arial"/>
                <w:color w:val="000000"/>
                <w:sz w:val="21"/>
                <w:szCs w:val="21"/>
                <w:cs/>
              </w:rPr>
            </w:pPr>
            <w:r w:rsidRPr="00D1469A">
              <w:rPr>
                <w:rFonts w:ascii="Arial" w:hAnsi="Arial" w:cs="Arial"/>
                <w:color w:val="000000"/>
                <w:sz w:val="21"/>
                <w:szCs w:val="21"/>
              </w:rPr>
              <w:t>In over 1 and up to 5 years</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rPr>
            </w:pPr>
            <w:r w:rsidRPr="00D1469A">
              <w:rPr>
                <w:rFonts w:ascii="Arial" w:hAnsi="Arial" w:cs="Arial"/>
                <w:color w:val="000000"/>
                <w:sz w:val="21"/>
                <w:szCs w:val="21"/>
              </w:rPr>
              <w:t>46</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rPr>
            </w:pPr>
            <w:r w:rsidRPr="00D1469A">
              <w:rPr>
                <w:rFonts w:ascii="Arial" w:hAnsi="Arial" w:cs="Arial"/>
                <w:color w:val="000000"/>
                <w:sz w:val="21"/>
                <w:szCs w:val="21"/>
              </w:rPr>
              <w:t>40</w:t>
            </w:r>
          </w:p>
        </w:tc>
        <w:tc>
          <w:tcPr>
            <w:tcW w:w="1116" w:type="dxa"/>
            <w:gridSpan w:val="2"/>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52</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3</w:t>
            </w:r>
          </w:p>
        </w:tc>
        <w:tc>
          <w:tcPr>
            <w:tcW w:w="1116" w:type="dxa"/>
          </w:tcPr>
          <w:p w:rsidR="00BA0EA5" w:rsidRPr="00D1469A" w:rsidRDefault="00C03512" w:rsidP="00C03512">
            <w:pPr>
              <w:tabs>
                <w:tab w:val="left" w:pos="540"/>
              </w:tabs>
              <w:spacing w:line="380" w:lineRule="exact"/>
              <w:ind w:right="116"/>
              <w:jc w:val="right"/>
              <w:rPr>
                <w:rFonts w:ascii="Arial" w:hAnsi="Arial" w:cs="Arial"/>
                <w:color w:val="000000"/>
                <w:sz w:val="21"/>
                <w:szCs w:val="21"/>
                <w:cs/>
              </w:rPr>
            </w:pPr>
            <w:r w:rsidRPr="00D1469A">
              <w:rPr>
                <w:rFonts w:ascii="Arial" w:hAnsi="Arial" w:cs="Arial"/>
                <w:color w:val="000000"/>
                <w:sz w:val="21"/>
                <w:szCs w:val="21"/>
              </w:rPr>
              <w:t>-</w:t>
            </w:r>
          </w:p>
        </w:tc>
      </w:tr>
    </w:tbl>
    <w:p w:rsidR="008359B2" w:rsidRPr="00D1469A" w:rsidRDefault="00C03512" w:rsidP="00C16DAF">
      <w:pPr>
        <w:pStyle w:val="HTMLPreformatted"/>
        <w:shd w:val="clear" w:color="auto" w:fill="FFFFFF"/>
        <w:spacing w:before="240" w:after="120" w:line="380" w:lineRule="exact"/>
        <w:ind w:left="706" w:hanging="706"/>
        <w:jc w:val="both"/>
        <w:rPr>
          <w:rFonts w:ascii="Arial" w:hAnsi="Arial" w:cs="Arial"/>
          <w:color w:val="212121"/>
          <w:szCs w:val="20"/>
        </w:rPr>
      </w:pPr>
      <w:r w:rsidRPr="00D1469A">
        <w:rPr>
          <w:rFonts w:ascii="Arial" w:hAnsi="Arial" w:cs="Arial"/>
          <w:sz w:val="22"/>
          <w:szCs w:val="22"/>
        </w:rPr>
        <w:t>26.2.2</w:t>
      </w:r>
      <w:r w:rsidRPr="00D1469A">
        <w:rPr>
          <w:rFonts w:ascii="Arial" w:hAnsi="Arial" w:cs="Arial"/>
          <w:sz w:val="22"/>
          <w:szCs w:val="22"/>
        </w:rPr>
        <w:tab/>
      </w:r>
      <w:r w:rsidR="00D17E80" w:rsidRPr="00D17E80">
        <w:rPr>
          <w:rFonts w:ascii="Arial" w:hAnsi="Arial" w:cs="Arial"/>
          <w:sz w:val="22"/>
          <w:szCs w:val="22"/>
        </w:rPr>
        <w:t xml:space="preserve">The Company has entered into office space rental and service agreements with the parent company. The lease terms and rental rates are as stipulated in the agreements. During the year 2017, the Company </w:t>
      </w:r>
      <w:proofErr w:type="spellStart"/>
      <w:r w:rsidR="00D17E80" w:rsidRPr="00D17E80">
        <w:rPr>
          <w:rFonts w:ascii="Arial" w:hAnsi="Arial" w:cs="Arial"/>
          <w:sz w:val="22"/>
          <w:szCs w:val="22"/>
        </w:rPr>
        <w:t>recognised</w:t>
      </w:r>
      <w:proofErr w:type="spellEnd"/>
      <w:r w:rsidR="00D17E80" w:rsidRPr="00D17E80">
        <w:rPr>
          <w:rFonts w:ascii="Arial" w:hAnsi="Arial" w:cs="Arial"/>
          <w:sz w:val="22"/>
          <w:szCs w:val="22"/>
        </w:rPr>
        <w:t xml:space="preserve"> costs of office space rental and service agreements amounting to Baht 3 million (2016: Nil</w:t>
      </w:r>
      <w:r w:rsidR="00F312C3" w:rsidRPr="00D1469A">
        <w:rPr>
          <w:rFonts w:ascii="Arial" w:hAnsi="Arial" w:cs="Arial"/>
          <w:sz w:val="22"/>
          <w:szCs w:val="22"/>
        </w:rPr>
        <w:t>)</w:t>
      </w:r>
      <w:r w:rsidR="003E04E6">
        <w:rPr>
          <w:rFonts w:ascii="Arial" w:hAnsi="Arial" w:cs="Arial"/>
          <w:sz w:val="22"/>
          <w:szCs w:val="22"/>
        </w:rPr>
        <w:t>.</w:t>
      </w:r>
    </w:p>
    <w:p w:rsidR="009669FA" w:rsidRPr="00B82714" w:rsidRDefault="008359B2" w:rsidP="00C16DAF">
      <w:pPr>
        <w:pStyle w:val="HTMLPreformatted"/>
        <w:shd w:val="clear" w:color="auto" w:fill="FFFFFF"/>
        <w:spacing w:before="120" w:after="120" w:line="380" w:lineRule="exact"/>
        <w:ind w:left="706" w:hanging="706"/>
        <w:jc w:val="both"/>
        <w:rPr>
          <w:rFonts w:ascii="Arial" w:hAnsi="Arial" w:cs="Arial"/>
          <w:color w:val="212121"/>
          <w:sz w:val="22"/>
          <w:szCs w:val="22"/>
        </w:rPr>
      </w:pPr>
      <w:r w:rsidRPr="00B82714">
        <w:rPr>
          <w:rFonts w:ascii="Arial" w:hAnsi="Arial" w:cs="Arial"/>
          <w:sz w:val="22"/>
          <w:szCs w:val="22"/>
        </w:rPr>
        <w:t>26.2.3</w:t>
      </w:r>
      <w:r w:rsidRPr="00B82714">
        <w:rPr>
          <w:rFonts w:ascii="Arial" w:hAnsi="Arial" w:cs="Arial"/>
          <w:sz w:val="22"/>
          <w:szCs w:val="22"/>
        </w:rPr>
        <w:tab/>
      </w:r>
      <w:r w:rsidR="00D17E80" w:rsidRPr="00D17E80">
        <w:rPr>
          <w:rFonts w:ascii="Arial" w:hAnsi="Arial" w:cs="Arial"/>
          <w:sz w:val="22"/>
          <w:szCs w:val="22"/>
        </w:rPr>
        <w:t>Five subsidiaries have entered into agreements to lease land from the parent company on which to locate their factory buildings. The lease terms and rental rates are as stipulated in the agreements. During the year 2017, these subsidiaries had operating land lease expenses amounting to Baht 36 million (2016: Baht 36 million and 2015: Baht 26 million). On 31 December 2017 a subsidiary terminated one of the agreements upon expiration</w:t>
      </w:r>
      <w:r w:rsidR="009669FA" w:rsidRPr="00B82714">
        <w:rPr>
          <w:rFonts w:ascii="Arial" w:hAnsi="Arial" w:cs="Arial"/>
          <w:color w:val="212121"/>
          <w:sz w:val="22"/>
          <w:szCs w:val="22"/>
          <w:lang w:val="en"/>
        </w:rPr>
        <w:t>.</w:t>
      </w:r>
    </w:p>
    <w:p w:rsidR="00814296" w:rsidRPr="00C16DAF" w:rsidRDefault="00814296" w:rsidP="00C16DAF">
      <w:pPr>
        <w:spacing w:before="120" w:after="120" w:line="380" w:lineRule="exact"/>
        <w:ind w:left="709" w:hanging="720"/>
        <w:jc w:val="both"/>
        <w:rPr>
          <w:rFonts w:ascii="Arial" w:hAnsi="Arial" w:cs="Arial"/>
          <w:sz w:val="22"/>
          <w:szCs w:val="22"/>
        </w:rPr>
      </w:pPr>
      <w:r w:rsidRPr="00B82714">
        <w:rPr>
          <w:rFonts w:ascii="Arial" w:hAnsi="Arial" w:cs="Arial"/>
          <w:sz w:val="22"/>
          <w:szCs w:val="22"/>
          <w:cs/>
        </w:rPr>
        <w:tab/>
      </w:r>
      <w:r w:rsidR="00D17E80" w:rsidRPr="00D17E80">
        <w:rPr>
          <w:rFonts w:ascii="Arial" w:hAnsi="Arial" w:cs="Arial"/>
          <w:sz w:val="22"/>
          <w:szCs w:val="22"/>
        </w:rPr>
        <w:t>On 14 December 2017 a meeting of the Board of Directors of the Company approved the purchase of land and some buildings by subsidiaries from the parent company, to be the place of business of 3 subsidiaries, with the purchases to take place in 2018. Subsequently, in January 2018, a subsidiary amended the term of a lease agreement for land of which the acquisition had not been approved by the parent company to 10 years, extendable by a further 10 years subject to certain conditions stated in the contract</w:t>
      </w:r>
      <w:r w:rsidR="00DD4C83" w:rsidRPr="00C16DAF">
        <w:rPr>
          <w:rFonts w:ascii="Arial" w:hAnsi="Arial" w:cs="Arial"/>
          <w:sz w:val="22"/>
          <w:szCs w:val="22"/>
        </w:rPr>
        <w:t>.</w:t>
      </w:r>
    </w:p>
    <w:p w:rsidR="00716337" w:rsidRPr="00C16DAF" w:rsidRDefault="00814296" w:rsidP="00C16DAF">
      <w:pPr>
        <w:spacing w:before="120" w:after="120" w:line="380" w:lineRule="exact"/>
        <w:ind w:left="709" w:hanging="720"/>
        <w:jc w:val="both"/>
        <w:rPr>
          <w:rFonts w:ascii="Arial" w:hAnsi="Arial" w:cs="Arial"/>
          <w:sz w:val="22"/>
          <w:szCs w:val="22"/>
        </w:rPr>
      </w:pPr>
      <w:r w:rsidRPr="00C16DAF">
        <w:rPr>
          <w:rFonts w:ascii="Arial" w:hAnsi="Arial" w:cs="Arial"/>
          <w:sz w:val="22"/>
          <w:szCs w:val="22"/>
          <w:cs/>
        </w:rPr>
        <w:tab/>
      </w:r>
      <w:r w:rsidR="00D17E80" w:rsidRPr="00D17E80">
        <w:rPr>
          <w:rFonts w:ascii="Arial" w:hAnsi="Arial" w:cs="Arial"/>
          <w:sz w:val="22"/>
          <w:szCs w:val="22"/>
        </w:rPr>
        <w:t>In addition, in January 2018, another subsidiary amended the term of a land lease agreement to 10 years, renewable for further 10 years subject to certain conditions stated in the contract</w:t>
      </w:r>
      <w:r w:rsidR="00716337" w:rsidRPr="00C16DAF">
        <w:rPr>
          <w:rFonts w:ascii="Arial" w:hAnsi="Arial" w:cs="Arial"/>
          <w:sz w:val="22"/>
          <w:szCs w:val="22"/>
        </w:rPr>
        <w:t>.</w:t>
      </w:r>
    </w:p>
    <w:p w:rsidR="00C03512" w:rsidRPr="00C16DAF" w:rsidRDefault="00814296" w:rsidP="00C16DAF">
      <w:pPr>
        <w:tabs>
          <w:tab w:val="left" w:pos="810"/>
        </w:tabs>
        <w:spacing w:before="120" w:after="120" w:line="380" w:lineRule="exact"/>
        <w:ind w:left="720" w:hanging="720"/>
        <w:jc w:val="both"/>
        <w:rPr>
          <w:rFonts w:ascii="Arial" w:hAnsi="Arial" w:cs="Arial"/>
          <w:b/>
          <w:bCs/>
          <w:sz w:val="22"/>
          <w:szCs w:val="22"/>
        </w:rPr>
      </w:pPr>
      <w:r w:rsidRPr="00C16DAF">
        <w:rPr>
          <w:rFonts w:ascii="Arial" w:hAnsi="Arial" w:cs="Arial"/>
          <w:b/>
          <w:bCs/>
          <w:sz w:val="22"/>
          <w:szCs w:val="22"/>
        </w:rPr>
        <w:t>26.3</w:t>
      </w:r>
      <w:r w:rsidRPr="00C16DAF">
        <w:rPr>
          <w:rFonts w:ascii="Arial" w:hAnsi="Arial" w:cs="Arial"/>
          <w:b/>
          <w:bCs/>
          <w:sz w:val="22"/>
          <w:szCs w:val="22"/>
        </w:rPr>
        <w:tab/>
      </w:r>
      <w:r w:rsidR="00661EC1" w:rsidRPr="00C16DAF">
        <w:rPr>
          <w:rFonts w:ascii="Arial" w:hAnsi="Arial" w:cs="Arial"/>
          <w:b/>
          <w:bCs/>
          <w:sz w:val="22"/>
          <w:szCs w:val="22"/>
        </w:rPr>
        <w:t xml:space="preserve">Commitment of technical and management </w:t>
      </w:r>
      <w:r w:rsidR="0066720F">
        <w:rPr>
          <w:rFonts w:ascii="Arial" w:hAnsi="Arial" w:cs="Arial"/>
          <w:b/>
          <w:bCs/>
          <w:sz w:val="22"/>
          <w:szCs w:val="22"/>
        </w:rPr>
        <w:t xml:space="preserve">service </w:t>
      </w:r>
      <w:r w:rsidR="00661EC1" w:rsidRPr="00C16DAF">
        <w:rPr>
          <w:rFonts w:ascii="Arial" w:hAnsi="Arial" w:cs="Arial"/>
          <w:b/>
          <w:bCs/>
          <w:sz w:val="22"/>
          <w:szCs w:val="22"/>
        </w:rPr>
        <w:t>contracts</w:t>
      </w:r>
    </w:p>
    <w:p w:rsidR="00814296" w:rsidRPr="00C16DAF" w:rsidRDefault="00814296" w:rsidP="00C16DAF">
      <w:pPr>
        <w:tabs>
          <w:tab w:val="left" w:pos="810"/>
        </w:tabs>
        <w:spacing w:before="120" w:after="120" w:line="380" w:lineRule="exact"/>
        <w:ind w:left="720" w:hanging="720"/>
        <w:jc w:val="both"/>
        <w:rPr>
          <w:rFonts w:ascii="Arial" w:hAnsi="Arial" w:cs="Arial"/>
          <w:sz w:val="22"/>
          <w:szCs w:val="22"/>
          <w:cs/>
        </w:rPr>
      </w:pPr>
      <w:r w:rsidRPr="00C16DAF">
        <w:rPr>
          <w:rFonts w:ascii="Arial" w:hAnsi="Arial" w:cs="Arial"/>
          <w:sz w:val="22"/>
          <w:szCs w:val="22"/>
          <w:cs/>
        </w:rPr>
        <w:tab/>
      </w:r>
      <w:r w:rsidR="00D17E80" w:rsidRPr="00D17E80">
        <w:rPr>
          <w:rFonts w:ascii="Arial" w:hAnsi="Arial" w:cs="Arial"/>
          <w:sz w:val="22"/>
          <w:szCs w:val="22"/>
        </w:rPr>
        <w:t>The Company and its subsidiaries have technical and management service contracts with the parent company. The terms of the agreements are 3 years and they can be renewed for further terms of 3 years each. During the year 2017, the Company and its subsidiaries incurred technical and management service expenses amounting to Baht 302 million (2016 and 2015: Nil</w:t>
      </w:r>
      <w:r w:rsidR="003F1958" w:rsidRPr="00C16DAF">
        <w:rPr>
          <w:rFonts w:ascii="Arial" w:hAnsi="Arial" w:cs="Arial"/>
          <w:sz w:val="22"/>
          <w:szCs w:val="22"/>
        </w:rPr>
        <w:t>)</w:t>
      </w:r>
      <w:r w:rsidR="0066720F">
        <w:rPr>
          <w:rFonts w:ascii="Arial" w:hAnsi="Arial" w:cs="Arial"/>
          <w:sz w:val="22"/>
          <w:szCs w:val="22"/>
        </w:rPr>
        <w:t>.</w:t>
      </w:r>
    </w:p>
    <w:p w:rsidR="00C16DAF" w:rsidRDefault="00C16D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F5832" w:rsidRPr="00C16DAF" w:rsidRDefault="00814296" w:rsidP="006F4C7B">
      <w:pPr>
        <w:tabs>
          <w:tab w:val="left" w:pos="810"/>
        </w:tabs>
        <w:spacing w:before="120" w:after="120" w:line="360" w:lineRule="exact"/>
        <w:ind w:left="720" w:hanging="720"/>
        <w:jc w:val="both"/>
        <w:rPr>
          <w:rFonts w:ascii="Arial" w:hAnsi="Arial" w:cs="Arial"/>
          <w:b/>
          <w:bCs/>
          <w:sz w:val="22"/>
          <w:szCs w:val="22"/>
          <w:cs/>
        </w:rPr>
      </w:pPr>
      <w:r w:rsidRPr="00C16DAF">
        <w:rPr>
          <w:rFonts w:ascii="Arial" w:hAnsi="Arial" w:cs="Arial"/>
          <w:b/>
          <w:bCs/>
          <w:sz w:val="22"/>
          <w:szCs w:val="22"/>
        </w:rPr>
        <w:t>26</w:t>
      </w:r>
      <w:r w:rsidR="008F5832" w:rsidRPr="00C16DAF">
        <w:rPr>
          <w:rFonts w:ascii="Arial" w:hAnsi="Arial" w:cs="Arial"/>
          <w:b/>
          <w:bCs/>
          <w:sz w:val="22"/>
          <w:szCs w:val="22"/>
        </w:rPr>
        <w:t>.</w:t>
      </w:r>
      <w:r w:rsidRPr="00C16DAF">
        <w:rPr>
          <w:rFonts w:ascii="Arial" w:hAnsi="Arial" w:cs="Arial"/>
          <w:b/>
          <w:bCs/>
          <w:sz w:val="22"/>
          <w:szCs w:val="22"/>
        </w:rPr>
        <w:t>4</w:t>
      </w:r>
      <w:r w:rsidR="008F5832" w:rsidRPr="00C16DAF">
        <w:rPr>
          <w:rFonts w:ascii="Arial" w:hAnsi="Arial" w:cs="Arial"/>
          <w:b/>
          <w:bCs/>
          <w:sz w:val="22"/>
          <w:szCs w:val="22"/>
        </w:rPr>
        <w:tab/>
        <w:t>Long-term purchase commitments</w:t>
      </w:r>
      <w:r w:rsidR="008F5832" w:rsidRPr="00C16DAF">
        <w:rPr>
          <w:rFonts w:ascii="Arial" w:hAnsi="Arial" w:cs="Arial"/>
          <w:b/>
          <w:bCs/>
          <w:sz w:val="22"/>
          <w:szCs w:val="22"/>
        </w:rPr>
        <w:tab/>
      </w:r>
    </w:p>
    <w:p w:rsidR="008A2921" w:rsidRPr="00C16DAF" w:rsidRDefault="00814296" w:rsidP="006F4C7B">
      <w:pPr>
        <w:tabs>
          <w:tab w:val="left" w:pos="540"/>
        </w:tabs>
        <w:spacing w:before="120" w:after="120" w:line="360" w:lineRule="exact"/>
        <w:ind w:left="720" w:hanging="720"/>
        <w:jc w:val="both"/>
        <w:rPr>
          <w:rFonts w:ascii="Arial" w:hAnsi="Arial" w:cs="Arial"/>
          <w:sz w:val="22"/>
          <w:szCs w:val="22"/>
        </w:rPr>
      </w:pPr>
      <w:r w:rsidRPr="00C16DAF">
        <w:rPr>
          <w:rFonts w:ascii="Arial" w:hAnsi="Arial" w:cs="Arial"/>
          <w:sz w:val="22"/>
          <w:szCs w:val="22"/>
        </w:rPr>
        <w:t>26</w:t>
      </w:r>
      <w:r w:rsidR="00743327" w:rsidRPr="00C16DAF">
        <w:rPr>
          <w:rFonts w:ascii="Arial" w:hAnsi="Arial" w:cs="Arial"/>
          <w:sz w:val="22"/>
          <w:szCs w:val="22"/>
        </w:rPr>
        <w:t>.</w:t>
      </w:r>
      <w:r w:rsidRPr="00C16DAF">
        <w:rPr>
          <w:rFonts w:ascii="Arial" w:hAnsi="Arial" w:cs="Arial"/>
          <w:sz w:val="22"/>
          <w:szCs w:val="22"/>
        </w:rPr>
        <w:t>4</w:t>
      </w:r>
      <w:r w:rsidR="008A2921" w:rsidRPr="00C16DAF">
        <w:rPr>
          <w:rFonts w:ascii="Arial" w:hAnsi="Arial" w:cs="Arial"/>
          <w:sz w:val="22"/>
          <w:szCs w:val="22"/>
        </w:rPr>
        <w:t>.1</w:t>
      </w:r>
      <w:r w:rsidR="00607160" w:rsidRPr="00C16DAF">
        <w:rPr>
          <w:rFonts w:ascii="Arial" w:hAnsi="Arial" w:cs="Arial"/>
          <w:sz w:val="22"/>
          <w:szCs w:val="22"/>
        </w:rPr>
        <w:tab/>
      </w:r>
      <w:r w:rsidR="006F4C7B">
        <w:rPr>
          <w:rFonts w:ascii="Arial" w:hAnsi="Arial" w:cs="Arial"/>
          <w:sz w:val="22"/>
          <w:szCs w:val="22"/>
        </w:rPr>
        <w:t>The Company and its subsidiaries</w:t>
      </w:r>
      <w:r w:rsidR="008A2921" w:rsidRPr="00C16DAF">
        <w:rPr>
          <w:rFonts w:ascii="Arial" w:hAnsi="Arial" w:cs="Arial"/>
          <w:sz w:val="22"/>
          <w:szCs w:val="22"/>
        </w:rPr>
        <w:t xml:space="preserve"> entered into forward contracts with a limited partnership for purchases of raw materials for 10 years</w:t>
      </w:r>
      <w:r w:rsidR="00527CAC">
        <w:rPr>
          <w:rFonts w:ascii="Arial" w:hAnsi="Arial" w:cs="Arial"/>
          <w:sz w:val="22"/>
          <w:szCs w:val="22"/>
        </w:rPr>
        <w:t xml:space="preserve"> with two unrelated companies</w:t>
      </w:r>
      <w:r w:rsidR="008A2921" w:rsidRPr="00C16DAF">
        <w:rPr>
          <w:rFonts w:ascii="Arial" w:hAnsi="Arial" w:cs="Arial"/>
          <w:sz w:val="22"/>
          <w:szCs w:val="22"/>
        </w:rPr>
        <w:t>. The volumes and prices of the purchases are as stipulated in the memorandum and agreement</w:t>
      </w:r>
      <w:r w:rsidR="00527CAC">
        <w:rPr>
          <w:rFonts w:ascii="Arial" w:hAnsi="Arial" w:cs="Arial"/>
          <w:sz w:val="22"/>
          <w:szCs w:val="22"/>
        </w:rPr>
        <w:t>s</w:t>
      </w:r>
      <w:r w:rsidR="008A2921" w:rsidRPr="00C16DAF">
        <w:rPr>
          <w:rFonts w:ascii="Arial" w:hAnsi="Arial" w:cs="Arial"/>
          <w:sz w:val="22"/>
          <w:szCs w:val="22"/>
        </w:rPr>
        <w:t xml:space="preserve">. </w:t>
      </w:r>
      <w:r w:rsidR="00607160" w:rsidRPr="00C16DAF">
        <w:rPr>
          <w:rFonts w:ascii="Arial" w:hAnsi="Arial" w:cs="Arial"/>
          <w:sz w:val="22"/>
          <w:szCs w:val="22"/>
        </w:rPr>
        <w:t xml:space="preserve">The </w:t>
      </w:r>
      <w:r w:rsidR="005A0F7E" w:rsidRPr="00C16DAF">
        <w:rPr>
          <w:rFonts w:ascii="Arial" w:hAnsi="Arial" w:cs="Arial"/>
          <w:sz w:val="22"/>
          <w:szCs w:val="22"/>
        </w:rPr>
        <w:t>contract</w:t>
      </w:r>
      <w:r w:rsidR="00527CAC">
        <w:rPr>
          <w:rFonts w:ascii="Arial" w:hAnsi="Arial" w:cs="Arial"/>
          <w:sz w:val="22"/>
          <w:szCs w:val="22"/>
        </w:rPr>
        <w:t>s</w:t>
      </w:r>
      <w:r w:rsidR="005A0F7E" w:rsidRPr="00C16DAF">
        <w:rPr>
          <w:rFonts w:ascii="Arial" w:hAnsi="Arial" w:cs="Arial"/>
          <w:sz w:val="22"/>
          <w:szCs w:val="22"/>
        </w:rPr>
        <w:t xml:space="preserve"> </w:t>
      </w:r>
      <w:r w:rsidR="00527CAC">
        <w:rPr>
          <w:rFonts w:ascii="Arial" w:hAnsi="Arial" w:cs="Arial"/>
          <w:sz w:val="22"/>
          <w:szCs w:val="22"/>
        </w:rPr>
        <w:t xml:space="preserve">are </w:t>
      </w:r>
      <w:r w:rsidR="00B00E10" w:rsidRPr="00C16DAF">
        <w:rPr>
          <w:rFonts w:ascii="Arial" w:hAnsi="Arial" w:cs="Arial"/>
          <w:sz w:val="22"/>
          <w:szCs w:val="22"/>
        </w:rPr>
        <w:t>valid up</w:t>
      </w:r>
      <w:r w:rsidR="005A0F7E" w:rsidRPr="00C16DAF">
        <w:rPr>
          <w:rFonts w:ascii="Arial" w:hAnsi="Arial" w:cs="Arial"/>
          <w:sz w:val="22"/>
          <w:szCs w:val="22"/>
        </w:rPr>
        <w:t xml:space="preserve"> to</w:t>
      </w:r>
      <w:r w:rsidR="00607160" w:rsidRPr="00C16DAF">
        <w:rPr>
          <w:rFonts w:ascii="Arial" w:hAnsi="Arial" w:cs="Arial"/>
          <w:sz w:val="22"/>
          <w:szCs w:val="22"/>
        </w:rPr>
        <w:t xml:space="preserve"> 30 June 2023</w:t>
      </w:r>
      <w:r w:rsidR="006F4C7B">
        <w:rPr>
          <w:rFonts w:ascii="Arial" w:hAnsi="Arial" w:cs="Arial"/>
          <w:sz w:val="22"/>
          <w:szCs w:val="22"/>
        </w:rPr>
        <w:t xml:space="preserve"> and 30 June 2027</w:t>
      </w:r>
      <w:r w:rsidR="00527CAC">
        <w:rPr>
          <w:rFonts w:ascii="Arial" w:hAnsi="Arial" w:cs="Arial"/>
          <w:sz w:val="22"/>
          <w:szCs w:val="22"/>
        </w:rPr>
        <w:t>, respectively</w:t>
      </w:r>
      <w:r w:rsidR="00607160" w:rsidRPr="00C16DAF">
        <w:rPr>
          <w:rFonts w:ascii="Arial" w:hAnsi="Arial" w:cs="Arial"/>
          <w:sz w:val="22"/>
          <w:szCs w:val="22"/>
        </w:rPr>
        <w:t>.</w:t>
      </w:r>
    </w:p>
    <w:p w:rsidR="00CD62B8" w:rsidRPr="00C16DAF" w:rsidRDefault="0052497F" w:rsidP="006F4C7B">
      <w:pPr>
        <w:spacing w:before="120" w:after="120" w:line="360" w:lineRule="exact"/>
        <w:ind w:left="720" w:hanging="720"/>
        <w:jc w:val="both"/>
        <w:rPr>
          <w:rFonts w:ascii="Arial" w:hAnsi="Arial" w:cs="Arial"/>
          <w:spacing w:val="-2"/>
          <w:sz w:val="22"/>
          <w:szCs w:val="22"/>
        </w:rPr>
      </w:pPr>
      <w:r w:rsidRPr="00C16DAF">
        <w:rPr>
          <w:rFonts w:ascii="Arial" w:hAnsi="Arial" w:cs="Arial"/>
          <w:sz w:val="22"/>
          <w:szCs w:val="22"/>
        </w:rPr>
        <w:t>2</w:t>
      </w:r>
      <w:r w:rsidR="00875CC9" w:rsidRPr="00C16DAF">
        <w:rPr>
          <w:rFonts w:ascii="Arial" w:hAnsi="Arial" w:cs="Arial"/>
          <w:sz w:val="22"/>
          <w:szCs w:val="22"/>
        </w:rPr>
        <w:t>6</w:t>
      </w:r>
      <w:r w:rsidR="008A2921" w:rsidRPr="00C16DAF">
        <w:rPr>
          <w:rFonts w:ascii="Arial" w:hAnsi="Arial" w:cs="Arial"/>
          <w:sz w:val="22"/>
          <w:szCs w:val="22"/>
        </w:rPr>
        <w:t>.</w:t>
      </w:r>
      <w:r w:rsidR="00875CC9" w:rsidRPr="00C16DAF">
        <w:rPr>
          <w:rFonts w:ascii="Arial" w:hAnsi="Arial" w:cs="Arial"/>
          <w:sz w:val="22"/>
          <w:szCs w:val="22"/>
        </w:rPr>
        <w:t>4</w:t>
      </w:r>
      <w:r w:rsidR="008A2921" w:rsidRPr="00C16DAF">
        <w:rPr>
          <w:rFonts w:ascii="Arial" w:hAnsi="Arial" w:cs="Arial"/>
          <w:sz w:val="22"/>
          <w:szCs w:val="22"/>
        </w:rPr>
        <w:t>.2</w:t>
      </w:r>
      <w:r w:rsidR="008A2921" w:rsidRPr="00C16DAF">
        <w:rPr>
          <w:rFonts w:ascii="Arial" w:hAnsi="Arial" w:cs="Arial"/>
          <w:sz w:val="22"/>
          <w:szCs w:val="22"/>
        </w:rPr>
        <w:tab/>
      </w:r>
      <w:r w:rsidR="00C97AF8" w:rsidRPr="00C16DAF">
        <w:rPr>
          <w:rFonts w:ascii="Arial" w:hAnsi="Arial" w:cs="Arial"/>
          <w:spacing w:val="-2"/>
          <w:sz w:val="22"/>
          <w:szCs w:val="22"/>
        </w:rPr>
        <w:t>Two</w:t>
      </w:r>
      <w:r w:rsidR="00CF04E8" w:rsidRPr="00C16DAF">
        <w:rPr>
          <w:rFonts w:ascii="Arial" w:hAnsi="Arial" w:cs="Arial"/>
          <w:spacing w:val="-2"/>
          <w:sz w:val="22"/>
          <w:szCs w:val="22"/>
        </w:rPr>
        <w:t xml:space="preserve"> subsidiar</w:t>
      </w:r>
      <w:r w:rsidR="00C97AF8" w:rsidRPr="00C16DAF">
        <w:rPr>
          <w:rFonts w:ascii="Arial" w:hAnsi="Arial" w:cs="Arial"/>
          <w:spacing w:val="-2"/>
          <w:sz w:val="22"/>
          <w:szCs w:val="22"/>
        </w:rPr>
        <w:t>ies</w:t>
      </w:r>
      <w:r w:rsidR="00CF04E8" w:rsidRPr="00C16DAF">
        <w:rPr>
          <w:rFonts w:ascii="Arial" w:hAnsi="Arial" w:cs="Arial"/>
          <w:spacing w:val="-2"/>
          <w:sz w:val="22"/>
          <w:szCs w:val="22"/>
        </w:rPr>
        <w:t xml:space="preserve"> had commitments under agreements to purchase fuel from an unrelated company, with the quantities, prices and related costs as stipulated in the agreements. The terms of the agreements are </w:t>
      </w:r>
      <w:r w:rsidR="00391638" w:rsidRPr="00C16DAF">
        <w:rPr>
          <w:rFonts w:ascii="Arial" w:hAnsi="Arial" w:cs="Arial"/>
          <w:spacing w:val="-2"/>
          <w:sz w:val="22"/>
          <w:szCs w:val="22"/>
        </w:rPr>
        <w:t xml:space="preserve">5 years and </w:t>
      </w:r>
      <w:r w:rsidR="00CF04E8" w:rsidRPr="00C16DAF">
        <w:rPr>
          <w:rFonts w:ascii="Arial" w:hAnsi="Arial" w:cs="Arial"/>
          <w:spacing w:val="-2"/>
          <w:sz w:val="22"/>
          <w:szCs w:val="22"/>
        </w:rPr>
        <w:t>10 years</w:t>
      </w:r>
      <w:r w:rsidR="00391638" w:rsidRPr="00C16DAF">
        <w:rPr>
          <w:rFonts w:ascii="Arial" w:hAnsi="Arial" w:cs="Arial"/>
          <w:spacing w:val="-2"/>
          <w:sz w:val="22"/>
          <w:szCs w:val="22"/>
        </w:rPr>
        <w:t xml:space="preserve">, </w:t>
      </w:r>
      <w:r w:rsidR="00CD62B8" w:rsidRPr="00C16DAF">
        <w:rPr>
          <w:rFonts w:ascii="Arial" w:hAnsi="Arial" w:cs="Arial"/>
          <w:spacing w:val="-2"/>
          <w:sz w:val="22"/>
          <w:szCs w:val="22"/>
        </w:rPr>
        <w:t>valid until 30 September 2022 and 30 June 2020, respectively.</w:t>
      </w:r>
    </w:p>
    <w:p w:rsidR="006A0790" w:rsidRPr="00C16DAF" w:rsidRDefault="00875CC9" w:rsidP="006F4C7B">
      <w:pPr>
        <w:tabs>
          <w:tab w:val="left" w:pos="540"/>
        </w:tabs>
        <w:spacing w:before="120" w:after="120" w:line="360" w:lineRule="exact"/>
        <w:ind w:left="720" w:hanging="720"/>
        <w:jc w:val="both"/>
        <w:rPr>
          <w:rFonts w:ascii="Arial" w:hAnsi="Arial" w:cs="Arial"/>
          <w:b/>
          <w:bCs/>
          <w:sz w:val="22"/>
          <w:szCs w:val="22"/>
        </w:rPr>
      </w:pPr>
      <w:r w:rsidRPr="00C16DAF">
        <w:rPr>
          <w:rFonts w:ascii="Arial" w:hAnsi="Arial" w:cs="Arial"/>
          <w:b/>
          <w:bCs/>
          <w:sz w:val="22"/>
          <w:szCs w:val="22"/>
        </w:rPr>
        <w:t>26</w:t>
      </w:r>
      <w:r w:rsidR="006A0790" w:rsidRPr="00C16DAF">
        <w:rPr>
          <w:rFonts w:ascii="Arial" w:hAnsi="Arial" w:cs="Arial"/>
          <w:b/>
          <w:bCs/>
          <w:sz w:val="22"/>
          <w:szCs w:val="22"/>
        </w:rPr>
        <w:t>.</w:t>
      </w:r>
      <w:r w:rsidRPr="00C16DAF">
        <w:rPr>
          <w:rFonts w:ascii="Arial" w:hAnsi="Arial" w:cs="Arial"/>
          <w:b/>
          <w:bCs/>
          <w:sz w:val="22"/>
          <w:szCs w:val="22"/>
        </w:rPr>
        <w:t>5</w:t>
      </w:r>
      <w:r w:rsidR="006A0790" w:rsidRPr="00C16DAF">
        <w:rPr>
          <w:rFonts w:ascii="Arial" w:hAnsi="Arial" w:cs="Arial"/>
          <w:b/>
          <w:bCs/>
          <w:sz w:val="22"/>
          <w:szCs w:val="22"/>
        </w:rPr>
        <w:tab/>
      </w:r>
      <w:r w:rsidR="00C16DAF">
        <w:rPr>
          <w:rFonts w:ascii="Arial" w:hAnsi="Arial" w:cs="Arial"/>
          <w:b/>
          <w:bCs/>
          <w:sz w:val="22"/>
          <w:szCs w:val="22"/>
        </w:rPr>
        <w:tab/>
      </w:r>
      <w:r w:rsidR="006A0790" w:rsidRPr="00C16DAF">
        <w:rPr>
          <w:rFonts w:ascii="Arial" w:hAnsi="Arial" w:cs="Arial"/>
          <w:b/>
          <w:bCs/>
          <w:sz w:val="22"/>
          <w:szCs w:val="22"/>
        </w:rPr>
        <w:t>Guarantees</w:t>
      </w:r>
    </w:p>
    <w:p w:rsidR="009945A2" w:rsidRPr="00C16DAF" w:rsidRDefault="00A83A85" w:rsidP="006F4C7B">
      <w:pPr>
        <w:tabs>
          <w:tab w:val="left" w:pos="540"/>
        </w:tabs>
        <w:spacing w:before="120" w:after="120" w:line="360" w:lineRule="exact"/>
        <w:ind w:left="720" w:hanging="720"/>
        <w:jc w:val="both"/>
        <w:rPr>
          <w:rFonts w:ascii="Arial" w:hAnsi="Arial" w:cs="Arial"/>
          <w:sz w:val="22"/>
          <w:szCs w:val="22"/>
        </w:rPr>
      </w:pPr>
      <w:r w:rsidRPr="00C16DAF">
        <w:rPr>
          <w:rFonts w:ascii="Arial" w:hAnsi="Arial" w:cs="Arial"/>
          <w:sz w:val="22"/>
          <w:szCs w:val="22"/>
        </w:rPr>
        <w:tab/>
      </w:r>
      <w:r w:rsidR="008530A5" w:rsidRPr="00C16DAF">
        <w:rPr>
          <w:rFonts w:ascii="Arial" w:hAnsi="Arial" w:cs="Arial"/>
          <w:sz w:val="22"/>
          <w:szCs w:val="22"/>
        </w:rPr>
        <w:tab/>
      </w:r>
      <w:r w:rsidR="0092079C" w:rsidRPr="00C16DAF">
        <w:rPr>
          <w:rFonts w:ascii="Arial" w:hAnsi="Arial" w:cs="Arial"/>
          <w:sz w:val="22"/>
          <w:szCs w:val="22"/>
        </w:rPr>
        <w:t>As at 31 December 20</w:t>
      </w:r>
      <w:r w:rsidR="005838AD" w:rsidRPr="00C16DAF">
        <w:rPr>
          <w:rFonts w:ascii="Arial" w:hAnsi="Arial" w:cs="Arial"/>
          <w:sz w:val="22"/>
          <w:szCs w:val="22"/>
        </w:rPr>
        <w:t>1</w:t>
      </w:r>
      <w:r w:rsidR="0071299C" w:rsidRPr="00C16DAF">
        <w:rPr>
          <w:rFonts w:ascii="Arial" w:hAnsi="Arial" w:cs="Arial"/>
          <w:sz w:val="22"/>
          <w:szCs w:val="22"/>
        </w:rPr>
        <w:t>7</w:t>
      </w:r>
      <w:r w:rsidR="007B5F9F" w:rsidRPr="00C16DAF">
        <w:rPr>
          <w:rFonts w:ascii="Arial" w:hAnsi="Arial" w:cs="Arial"/>
          <w:sz w:val="22"/>
          <w:szCs w:val="22"/>
        </w:rPr>
        <w:t xml:space="preserve">, </w:t>
      </w:r>
      <w:r w:rsidR="00B00E10" w:rsidRPr="00C16DAF">
        <w:rPr>
          <w:rFonts w:ascii="Arial" w:hAnsi="Arial" w:cs="Arial"/>
          <w:sz w:val="22"/>
          <w:szCs w:val="22"/>
        </w:rPr>
        <w:t xml:space="preserve">the </w:t>
      </w:r>
      <w:r w:rsidR="00411843" w:rsidRPr="00C16DAF">
        <w:rPr>
          <w:rFonts w:ascii="Arial" w:hAnsi="Arial" w:cs="Arial"/>
          <w:sz w:val="22"/>
          <w:szCs w:val="22"/>
        </w:rPr>
        <w:t>Company and its subsidiaries</w:t>
      </w:r>
      <w:r w:rsidR="000D6E69" w:rsidRPr="00C16DAF">
        <w:rPr>
          <w:rFonts w:ascii="Arial" w:hAnsi="Arial" w:cs="Arial"/>
          <w:sz w:val="22"/>
          <w:szCs w:val="22"/>
        </w:rPr>
        <w:t xml:space="preserve"> had</w:t>
      </w:r>
      <w:r w:rsidR="009945A2" w:rsidRPr="00C16DAF">
        <w:rPr>
          <w:rFonts w:ascii="Arial" w:hAnsi="Arial" w:cs="Arial"/>
          <w:sz w:val="22"/>
          <w:szCs w:val="22"/>
        </w:rPr>
        <w:t xml:space="preserve"> outstanding bank g</w:t>
      </w:r>
      <w:r w:rsidR="0092079C" w:rsidRPr="00C16DAF">
        <w:rPr>
          <w:rFonts w:ascii="Arial" w:hAnsi="Arial" w:cs="Arial"/>
          <w:sz w:val="22"/>
          <w:szCs w:val="22"/>
        </w:rPr>
        <w:t xml:space="preserve">uarantees of approximately </w:t>
      </w:r>
      <w:r w:rsidR="003E327D" w:rsidRPr="00C16DAF">
        <w:rPr>
          <w:rFonts w:ascii="Arial" w:hAnsi="Arial" w:cs="Arial"/>
          <w:sz w:val="22"/>
          <w:szCs w:val="22"/>
        </w:rPr>
        <w:t>Baht</w:t>
      </w:r>
      <w:r w:rsidR="002950E5" w:rsidRPr="00C16DAF">
        <w:rPr>
          <w:rFonts w:ascii="Arial" w:hAnsi="Arial" w:cs="Arial"/>
          <w:sz w:val="22"/>
          <w:szCs w:val="22"/>
        </w:rPr>
        <w:t xml:space="preserve"> </w:t>
      </w:r>
      <w:r w:rsidR="00875CC9" w:rsidRPr="00C16DAF">
        <w:rPr>
          <w:rFonts w:ascii="Arial" w:hAnsi="Arial" w:cs="Arial"/>
          <w:sz w:val="22"/>
          <w:szCs w:val="22"/>
        </w:rPr>
        <w:t>107</w:t>
      </w:r>
      <w:r w:rsidR="0062485D" w:rsidRPr="00C16DAF">
        <w:rPr>
          <w:rFonts w:ascii="Arial" w:hAnsi="Arial" w:cs="Arial"/>
          <w:sz w:val="22"/>
          <w:szCs w:val="22"/>
        </w:rPr>
        <w:t xml:space="preserve"> </w:t>
      </w:r>
      <w:r w:rsidR="003E327D" w:rsidRPr="00C16DAF">
        <w:rPr>
          <w:rFonts w:ascii="Arial" w:hAnsi="Arial" w:cs="Arial"/>
          <w:sz w:val="22"/>
          <w:szCs w:val="22"/>
        </w:rPr>
        <w:t>million</w:t>
      </w:r>
      <w:r w:rsidR="00257517" w:rsidRPr="00C16DAF">
        <w:rPr>
          <w:rFonts w:ascii="Arial" w:hAnsi="Arial" w:cs="Arial"/>
          <w:sz w:val="22"/>
          <w:szCs w:val="22"/>
        </w:rPr>
        <w:t xml:space="preserve"> (201</w:t>
      </w:r>
      <w:r w:rsidR="0071299C" w:rsidRPr="00C16DAF">
        <w:rPr>
          <w:rFonts w:ascii="Arial" w:hAnsi="Arial" w:cs="Arial"/>
          <w:sz w:val="22"/>
          <w:szCs w:val="22"/>
        </w:rPr>
        <w:t>6</w:t>
      </w:r>
      <w:r w:rsidR="00257517" w:rsidRPr="00C16DAF">
        <w:rPr>
          <w:rFonts w:ascii="Arial" w:hAnsi="Arial" w:cs="Arial"/>
          <w:sz w:val="22"/>
          <w:szCs w:val="22"/>
        </w:rPr>
        <w:t xml:space="preserve">: Baht </w:t>
      </w:r>
      <w:r w:rsidR="00875CC9" w:rsidRPr="00C16DAF">
        <w:rPr>
          <w:rFonts w:ascii="Arial" w:hAnsi="Arial" w:cs="Arial"/>
          <w:sz w:val="22"/>
          <w:szCs w:val="22"/>
        </w:rPr>
        <w:t>116</w:t>
      </w:r>
      <w:r w:rsidR="00257517" w:rsidRPr="00C16DAF">
        <w:rPr>
          <w:rFonts w:ascii="Arial" w:hAnsi="Arial" w:cs="Arial"/>
          <w:sz w:val="22"/>
          <w:szCs w:val="22"/>
        </w:rPr>
        <w:t xml:space="preserve"> million</w:t>
      </w:r>
      <w:r w:rsidR="00F60760" w:rsidRPr="00C16DAF">
        <w:rPr>
          <w:rFonts w:ascii="Arial" w:hAnsi="Arial" w:cs="Arial"/>
          <w:sz w:val="22"/>
          <w:szCs w:val="22"/>
        </w:rPr>
        <w:t xml:space="preserve"> and 2015: Baht </w:t>
      </w:r>
      <w:r w:rsidR="00875CC9" w:rsidRPr="00C16DAF">
        <w:rPr>
          <w:rFonts w:ascii="Arial" w:hAnsi="Arial" w:cs="Arial"/>
          <w:sz w:val="22"/>
          <w:szCs w:val="22"/>
        </w:rPr>
        <w:t xml:space="preserve">116 </w:t>
      </w:r>
      <w:r w:rsidR="00F60760" w:rsidRPr="00C16DAF">
        <w:rPr>
          <w:rFonts w:ascii="Arial" w:hAnsi="Arial" w:cs="Arial"/>
          <w:sz w:val="22"/>
          <w:szCs w:val="22"/>
        </w:rPr>
        <w:t>million</w:t>
      </w:r>
      <w:r w:rsidR="00257517" w:rsidRPr="00C16DAF">
        <w:rPr>
          <w:rFonts w:ascii="Arial" w:hAnsi="Arial" w:cs="Arial"/>
          <w:sz w:val="22"/>
          <w:szCs w:val="22"/>
        </w:rPr>
        <w:t>),</w:t>
      </w:r>
      <w:r w:rsidR="009945A2" w:rsidRPr="00C16DAF">
        <w:rPr>
          <w:rFonts w:ascii="Arial" w:hAnsi="Arial" w:cs="Arial"/>
          <w:sz w:val="22"/>
          <w:szCs w:val="22"/>
        </w:rPr>
        <w:t xml:space="preserve"> </w:t>
      </w:r>
      <w:r w:rsidR="005A0F7E" w:rsidRPr="00C16DAF">
        <w:rPr>
          <w:rFonts w:ascii="Arial" w:hAnsi="Arial" w:cs="Arial"/>
          <w:sz w:val="22"/>
          <w:szCs w:val="22"/>
        </w:rPr>
        <w:t>Separate financi</w:t>
      </w:r>
      <w:r w:rsidR="00257517" w:rsidRPr="00C16DAF">
        <w:rPr>
          <w:rFonts w:ascii="Arial" w:hAnsi="Arial" w:cs="Arial"/>
          <w:sz w:val="22"/>
          <w:szCs w:val="22"/>
        </w:rPr>
        <w:t xml:space="preserve">al </w:t>
      </w:r>
      <w:r w:rsidR="00D80F2F">
        <w:rPr>
          <w:rFonts w:ascii="Arial" w:hAnsi="Arial" w:cs="Arial"/>
          <w:sz w:val="22"/>
          <w:szCs w:val="22"/>
        </w:rPr>
        <w:t>statements:</w:t>
      </w:r>
      <w:r w:rsidR="005A0F7E" w:rsidRPr="00C16DAF">
        <w:rPr>
          <w:rFonts w:ascii="Arial" w:hAnsi="Arial" w:cs="Arial"/>
          <w:sz w:val="22"/>
          <w:szCs w:val="22"/>
        </w:rPr>
        <w:t xml:space="preserve"> Baht </w:t>
      </w:r>
      <w:r w:rsidR="00875CC9" w:rsidRPr="00C16DAF">
        <w:rPr>
          <w:rFonts w:ascii="Arial" w:hAnsi="Arial" w:cs="Arial"/>
          <w:sz w:val="22"/>
          <w:szCs w:val="22"/>
        </w:rPr>
        <w:t>1</w:t>
      </w:r>
      <w:r w:rsidR="00257517" w:rsidRPr="00C16DAF">
        <w:rPr>
          <w:rFonts w:ascii="Arial" w:hAnsi="Arial" w:cs="Arial"/>
          <w:sz w:val="22"/>
          <w:szCs w:val="22"/>
        </w:rPr>
        <w:t xml:space="preserve"> million (201</w:t>
      </w:r>
      <w:r w:rsidR="0071299C" w:rsidRPr="00C16DAF">
        <w:rPr>
          <w:rFonts w:ascii="Arial" w:hAnsi="Arial" w:cs="Arial"/>
          <w:sz w:val="22"/>
          <w:szCs w:val="22"/>
        </w:rPr>
        <w:t>6</w:t>
      </w:r>
      <w:r w:rsidR="00257517" w:rsidRPr="00C16DAF">
        <w:rPr>
          <w:rFonts w:ascii="Arial" w:hAnsi="Arial" w:cs="Arial"/>
          <w:sz w:val="22"/>
          <w:szCs w:val="22"/>
        </w:rPr>
        <w:t xml:space="preserve">: </w:t>
      </w:r>
      <w:r w:rsidR="00875CC9" w:rsidRPr="00C16DAF">
        <w:rPr>
          <w:rFonts w:ascii="Arial" w:hAnsi="Arial" w:cs="Arial"/>
          <w:sz w:val="22"/>
          <w:szCs w:val="22"/>
        </w:rPr>
        <w:t>Nil</w:t>
      </w:r>
      <w:r w:rsidR="00257517" w:rsidRPr="00C16DAF">
        <w:rPr>
          <w:rFonts w:ascii="Arial" w:hAnsi="Arial" w:cs="Arial"/>
          <w:sz w:val="22"/>
          <w:szCs w:val="22"/>
        </w:rPr>
        <w:t>)</w:t>
      </w:r>
      <w:r w:rsidR="005A0F7E" w:rsidRPr="00C16DAF">
        <w:rPr>
          <w:rFonts w:ascii="Arial" w:hAnsi="Arial" w:cs="Arial"/>
          <w:sz w:val="22"/>
          <w:szCs w:val="22"/>
        </w:rPr>
        <w:t xml:space="preserve">. They were issued by the banks on behalf of the Group </w:t>
      </w:r>
      <w:r w:rsidR="009945A2" w:rsidRPr="00C16DAF">
        <w:rPr>
          <w:rFonts w:ascii="Arial" w:hAnsi="Arial" w:cs="Arial"/>
          <w:sz w:val="22"/>
          <w:szCs w:val="22"/>
        </w:rPr>
        <w:t>in respect of certain performance bonds as required in the ordinary course of its business.</w:t>
      </w:r>
      <w:r w:rsidR="006A0790" w:rsidRPr="00C16DAF">
        <w:rPr>
          <w:rFonts w:ascii="Arial" w:hAnsi="Arial" w:cs="Arial"/>
          <w:sz w:val="22"/>
          <w:szCs w:val="22"/>
        </w:rPr>
        <w:t xml:space="preserve"> These </w:t>
      </w:r>
      <w:r w:rsidR="00E43792" w:rsidRPr="00C16DAF">
        <w:rPr>
          <w:rFonts w:ascii="Arial" w:hAnsi="Arial" w:cs="Arial"/>
          <w:sz w:val="22"/>
          <w:szCs w:val="22"/>
        </w:rPr>
        <w:t xml:space="preserve">mainly </w:t>
      </w:r>
      <w:r w:rsidR="006A0790" w:rsidRPr="00C16DAF">
        <w:rPr>
          <w:rFonts w:ascii="Arial" w:hAnsi="Arial" w:cs="Arial"/>
          <w:sz w:val="22"/>
          <w:szCs w:val="22"/>
        </w:rPr>
        <w:t>included letters of guarantee to guarantee electricity use</w:t>
      </w:r>
      <w:r w:rsidR="005A0F7E" w:rsidRPr="00C16DAF">
        <w:rPr>
          <w:rFonts w:ascii="Arial" w:hAnsi="Arial" w:cs="Arial"/>
          <w:sz w:val="22"/>
          <w:szCs w:val="22"/>
        </w:rPr>
        <w:t>.</w:t>
      </w:r>
      <w:r w:rsidR="004A1E1E" w:rsidRPr="00C16DAF">
        <w:rPr>
          <w:rFonts w:ascii="Arial" w:hAnsi="Arial" w:cs="Arial"/>
          <w:sz w:val="22"/>
          <w:szCs w:val="22"/>
        </w:rPr>
        <w:t xml:space="preserve"> </w:t>
      </w:r>
    </w:p>
    <w:p w:rsidR="00C97AF8" w:rsidRPr="00C16DAF" w:rsidRDefault="00875CC9" w:rsidP="006F4C7B">
      <w:pPr>
        <w:tabs>
          <w:tab w:val="left" w:pos="720"/>
        </w:tabs>
        <w:spacing w:before="120" w:after="120" w:line="360" w:lineRule="exact"/>
        <w:ind w:left="720" w:hanging="720"/>
        <w:jc w:val="both"/>
        <w:rPr>
          <w:rFonts w:ascii="Arial" w:hAnsi="Arial" w:cs="Arial"/>
          <w:b/>
          <w:bCs/>
          <w:sz w:val="22"/>
          <w:szCs w:val="22"/>
        </w:rPr>
      </w:pPr>
      <w:r w:rsidRPr="00C16DAF">
        <w:rPr>
          <w:rFonts w:ascii="Arial" w:hAnsi="Arial" w:cs="Arial"/>
          <w:b/>
          <w:bCs/>
          <w:sz w:val="22"/>
          <w:szCs w:val="22"/>
        </w:rPr>
        <w:t>26</w:t>
      </w:r>
      <w:r w:rsidR="00C97AF8" w:rsidRPr="00C16DAF">
        <w:rPr>
          <w:rFonts w:ascii="Arial" w:hAnsi="Arial" w:cs="Arial"/>
          <w:b/>
          <w:bCs/>
          <w:sz w:val="22"/>
          <w:szCs w:val="22"/>
        </w:rPr>
        <w:t>.</w:t>
      </w:r>
      <w:r w:rsidRPr="00C16DAF">
        <w:rPr>
          <w:rFonts w:ascii="Arial" w:hAnsi="Arial" w:cs="Arial"/>
          <w:b/>
          <w:bCs/>
          <w:sz w:val="22"/>
          <w:szCs w:val="22"/>
        </w:rPr>
        <w:t>6</w:t>
      </w:r>
      <w:r w:rsidR="00C97AF8" w:rsidRPr="00C16DAF">
        <w:rPr>
          <w:rFonts w:ascii="Arial" w:hAnsi="Arial" w:cs="Arial"/>
          <w:b/>
          <w:bCs/>
          <w:sz w:val="22"/>
          <w:szCs w:val="22"/>
        </w:rPr>
        <w:tab/>
        <w:t>Letter of credit</w:t>
      </w:r>
    </w:p>
    <w:p w:rsidR="00C97AF8" w:rsidRPr="00C16DAF" w:rsidRDefault="00C97AF8" w:rsidP="006F4C7B">
      <w:pPr>
        <w:tabs>
          <w:tab w:val="left" w:pos="540"/>
        </w:tabs>
        <w:spacing w:before="120" w:after="120" w:line="360" w:lineRule="exact"/>
        <w:ind w:left="720" w:hanging="720"/>
        <w:jc w:val="both"/>
        <w:rPr>
          <w:rFonts w:ascii="Arial" w:hAnsi="Arial" w:cs="Arial"/>
          <w:sz w:val="22"/>
          <w:szCs w:val="22"/>
        </w:rPr>
      </w:pPr>
      <w:r w:rsidRPr="00C16DAF">
        <w:rPr>
          <w:rFonts w:ascii="Arial" w:hAnsi="Arial" w:cs="Arial"/>
          <w:sz w:val="22"/>
          <w:szCs w:val="22"/>
        </w:rPr>
        <w:tab/>
      </w:r>
      <w:r w:rsidR="008530A5" w:rsidRPr="00C16DAF">
        <w:rPr>
          <w:rFonts w:ascii="Arial" w:hAnsi="Arial" w:cs="Arial"/>
          <w:sz w:val="22"/>
          <w:szCs w:val="22"/>
        </w:rPr>
        <w:tab/>
      </w:r>
      <w:r w:rsidRPr="00C16DAF">
        <w:rPr>
          <w:rFonts w:ascii="Arial" w:hAnsi="Arial" w:cs="Arial"/>
          <w:sz w:val="22"/>
          <w:szCs w:val="22"/>
        </w:rPr>
        <w:t>As at 31 December 201</w:t>
      </w:r>
      <w:r w:rsidR="0071299C" w:rsidRPr="00C16DAF">
        <w:rPr>
          <w:rFonts w:ascii="Arial" w:hAnsi="Arial" w:cs="Arial"/>
          <w:sz w:val="22"/>
          <w:szCs w:val="22"/>
        </w:rPr>
        <w:t>7</w:t>
      </w:r>
      <w:r w:rsidRPr="00C16DAF">
        <w:rPr>
          <w:rFonts w:ascii="Arial" w:hAnsi="Arial" w:cs="Arial"/>
          <w:sz w:val="22"/>
          <w:szCs w:val="22"/>
        </w:rPr>
        <w:t>, subsidiaries have outstanding comm</w:t>
      </w:r>
      <w:r w:rsidR="007D0CB4" w:rsidRPr="00C16DAF">
        <w:rPr>
          <w:rFonts w:ascii="Arial" w:hAnsi="Arial" w:cs="Arial"/>
          <w:sz w:val="22"/>
          <w:szCs w:val="22"/>
        </w:rPr>
        <w:t>itments of approximately EUR</w:t>
      </w:r>
      <w:r w:rsidRPr="00C16DAF">
        <w:rPr>
          <w:rFonts w:ascii="Arial" w:hAnsi="Arial" w:cs="Arial"/>
          <w:sz w:val="22"/>
          <w:szCs w:val="22"/>
        </w:rPr>
        <w:t xml:space="preserve"> </w:t>
      </w:r>
      <w:r w:rsidR="00875CC9" w:rsidRPr="00C16DAF">
        <w:rPr>
          <w:rFonts w:ascii="Arial" w:hAnsi="Arial" w:cs="Arial"/>
          <w:sz w:val="22"/>
          <w:szCs w:val="22"/>
        </w:rPr>
        <w:t>9</w:t>
      </w:r>
      <w:r w:rsidRPr="00C16DAF">
        <w:rPr>
          <w:rFonts w:ascii="Arial" w:hAnsi="Arial" w:cs="Arial"/>
          <w:sz w:val="22"/>
          <w:szCs w:val="22"/>
        </w:rPr>
        <w:t xml:space="preserve"> million</w:t>
      </w:r>
      <w:r w:rsidR="00875CC9" w:rsidRPr="00C16DAF">
        <w:rPr>
          <w:rFonts w:ascii="Arial" w:hAnsi="Arial" w:cs="Arial"/>
          <w:sz w:val="22"/>
          <w:szCs w:val="22"/>
        </w:rPr>
        <w:t xml:space="preserve"> </w:t>
      </w:r>
      <w:r w:rsidRPr="00C16DAF">
        <w:rPr>
          <w:rFonts w:ascii="Arial" w:hAnsi="Arial" w:cs="Arial"/>
          <w:sz w:val="22"/>
          <w:szCs w:val="22"/>
        </w:rPr>
        <w:t>(201</w:t>
      </w:r>
      <w:r w:rsidR="0071299C" w:rsidRPr="00C16DAF">
        <w:rPr>
          <w:rFonts w:ascii="Arial" w:hAnsi="Arial" w:cs="Arial"/>
          <w:sz w:val="22"/>
          <w:szCs w:val="22"/>
        </w:rPr>
        <w:t>6</w:t>
      </w:r>
      <w:r w:rsidRPr="00C16DAF">
        <w:rPr>
          <w:rFonts w:ascii="Arial" w:hAnsi="Arial" w:cs="Arial"/>
          <w:sz w:val="22"/>
          <w:szCs w:val="22"/>
        </w:rPr>
        <w:t xml:space="preserve">: </w:t>
      </w:r>
      <w:r w:rsidR="0071299C" w:rsidRPr="00C16DAF">
        <w:rPr>
          <w:rFonts w:ascii="Arial" w:hAnsi="Arial" w:cs="Arial"/>
          <w:sz w:val="22"/>
          <w:szCs w:val="22"/>
        </w:rPr>
        <w:t xml:space="preserve">EUR </w:t>
      </w:r>
      <w:r w:rsidR="00875CC9" w:rsidRPr="00C16DAF">
        <w:rPr>
          <w:rFonts w:ascii="Arial" w:hAnsi="Arial" w:cs="Arial"/>
          <w:sz w:val="22"/>
          <w:szCs w:val="22"/>
        </w:rPr>
        <w:t xml:space="preserve">2 million </w:t>
      </w:r>
      <w:r w:rsidR="0071299C" w:rsidRPr="00C16DAF">
        <w:rPr>
          <w:rFonts w:ascii="Arial" w:hAnsi="Arial" w:cs="Arial"/>
          <w:sz w:val="22"/>
          <w:szCs w:val="22"/>
        </w:rPr>
        <w:t xml:space="preserve">and GBP </w:t>
      </w:r>
      <w:r w:rsidR="00875CC9" w:rsidRPr="00C16DAF">
        <w:rPr>
          <w:rFonts w:ascii="Arial" w:hAnsi="Arial" w:cs="Arial"/>
          <w:sz w:val="22"/>
          <w:szCs w:val="22"/>
        </w:rPr>
        <w:t>0.2</w:t>
      </w:r>
      <w:r w:rsidR="0071299C" w:rsidRPr="00C16DAF">
        <w:rPr>
          <w:rFonts w:ascii="Arial" w:hAnsi="Arial" w:cs="Arial"/>
          <w:sz w:val="22"/>
          <w:szCs w:val="22"/>
        </w:rPr>
        <w:t xml:space="preserve"> million</w:t>
      </w:r>
      <w:r w:rsidR="00F60760" w:rsidRPr="00C16DAF">
        <w:rPr>
          <w:rFonts w:ascii="Arial" w:hAnsi="Arial" w:cs="Arial"/>
          <w:sz w:val="22"/>
          <w:szCs w:val="22"/>
        </w:rPr>
        <w:t xml:space="preserve"> and 2015: </w:t>
      </w:r>
      <w:r w:rsidR="00875CC9" w:rsidRPr="00C16DAF">
        <w:rPr>
          <w:rFonts w:ascii="Arial" w:hAnsi="Arial" w:cs="Arial"/>
          <w:sz w:val="22"/>
          <w:szCs w:val="22"/>
        </w:rPr>
        <w:t>Nil</w:t>
      </w:r>
      <w:r w:rsidRPr="00C16DAF">
        <w:rPr>
          <w:rFonts w:ascii="Arial" w:hAnsi="Arial" w:cs="Arial"/>
          <w:sz w:val="22"/>
          <w:szCs w:val="22"/>
        </w:rPr>
        <w:t xml:space="preserve">) under letter of credit, relating to </w:t>
      </w:r>
      <w:r w:rsidR="00FF2250" w:rsidRPr="00C16DAF">
        <w:rPr>
          <w:rFonts w:ascii="Arial" w:hAnsi="Arial" w:cs="Arial"/>
          <w:sz w:val="22"/>
          <w:szCs w:val="22"/>
        </w:rPr>
        <w:t xml:space="preserve">acquisition of machinery and construction and repair of </w:t>
      </w:r>
      <w:r w:rsidR="00B00E10" w:rsidRPr="00C16DAF">
        <w:rPr>
          <w:rFonts w:ascii="Arial" w:hAnsi="Arial" w:cs="Arial"/>
          <w:sz w:val="22"/>
          <w:szCs w:val="22"/>
        </w:rPr>
        <w:t>furnaces</w:t>
      </w:r>
      <w:r w:rsidRPr="00C16DAF">
        <w:rPr>
          <w:rFonts w:ascii="Arial" w:hAnsi="Arial" w:cs="Arial"/>
          <w:sz w:val="22"/>
          <w:szCs w:val="22"/>
        </w:rPr>
        <w:t>.</w:t>
      </w:r>
    </w:p>
    <w:p w:rsidR="00B5384D" w:rsidRPr="00C16DAF" w:rsidRDefault="0052497F" w:rsidP="006F4C7B">
      <w:pPr>
        <w:overflowPunct/>
        <w:autoSpaceDE/>
        <w:autoSpaceDN/>
        <w:adjustRightInd/>
        <w:spacing w:before="120" w:after="120" w:line="360" w:lineRule="exact"/>
        <w:ind w:left="720" w:hanging="720"/>
        <w:textAlignment w:val="auto"/>
        <w:rPr>
          <w:rFonts w:ascii="Arial" w:hAnsi="Arial" w:cs="Arial"/>
          <w:b/>
          <w:bCs/>
          <w:sz w:val="22"/>
          <w:szCs w:val="22"/>
        </w:rPr>
      </w:pPr>
      <w:r w:rsidRPr="00C16DAF">
        <w:rPr>
          <w:rFonts w:ascii="Arial" w:hAnsi="Arial" w:cs="Arial"/>
          <w:b/>
          <w:bCs/>
          <w:sz w:val="22"/>
          <w:szCs w:val="22"/>
        </w:rPr>
        <w:t>2</w:t>
      </w:r>
      <w:r w:rsidR="00685DE3" w:rsidRPr="00C16DAF">
        <w:rPr>
          <w:rFonts w:ascii="Arial" w:hAnsi="Arial" w:cs="Arial"/>
          <w:b/>
          <w:bCs/>
          <w:sz w:val="22"/>
          <w:szCs w:val="22"/>
        </w:rPr>
        <w:t>7</w:t>
      </w:r>
      <w:r w:rsidR="00B5384D" w:rsidRPr="00C16DAF">
        <w:rPr>
          <w:rFonts w:ascii="Arial" w:hAnsi="Arial" w:cs="Arial"/>
          <w:b/>
          <w:bCs/>
          <w:sz w:val="22"/>
          <w:szCs w:val="22"/>
        </w:rPr>
        <w:t>.</w:t>
      </w:r>
      <w:r w:rsidR="00B5384D" w:rsidRPr="00C16DAF">
        <w:rPr>
          <w:rFonts w:ascii="Arial" w:hAnsi="Arial" w:cs="Arial"/>
          <w:b/>
          <w:bCs/>
          <w:sz w:val="22"/>
          <w:szCs w:val="22"/>
        </w:rPr>
        <w:tab/>
        <w:t>Financial instruments</w:t>
      </w:r>
    </w:p>
    <w:p w:rsidR="00B5384D" w:rsidRPr="00C16DAF" w:rsidRDefault="0052497F" w:rsidP="006F4C7B">
      <w:pPr>
        <w:tabs>
          <w:tab w:val="left" w:pos="540"/>
        </w:tabs>
        <w:spacing w:before="120" w:after="120" w:line="360" w:lineRule="exact"/>
        <w:ind w:left="720" w:hanging="720"/>
        <w:jc w:val="both"/>
        <w:rPr>
          <w:rFonts w:ascii="Arial" w:hAnsi="Arial" w:cs="Arial"/>
          <w:b/>
          <w:bCs/>
          <w:sz w:val="22"/>
          <w:szCs w:val="22"/>
        </w:rPr>
      </w:pPr>
      <w:r w:rsidRPr="00C16DAF">
        <w:rPr>
          <w:rFonts w:ascii="Arial" w:hAnsi="Arial" w:cs="Arial"/>
          <w:b/>
          <w:bCs/>
          <w:sz w:val="22"/>
          <w:szCs w:val="22"/>
        </w:rPr>
        <w:t>2</w:t>
      </w:r>
      <w:r w:rsidR="00685DE3" w:rsidRPr="00C16DAF">
        <w:rPr>
          <w:rFonts w:ascii="Arial" w:hAnsi="Arial" w:cs="Arial"/>
          <w:b/>
          <w:bCs/>
          <w:sz w:val="22"/>
          <w:szCs w:val="22"/>
        </w:rPr>
        <w:t>7</w:t>
      </w:r>
      <w:r w:rsidR="00B5384D" w:rsidRPr="00C16DAF">
        <w:rPr>
          <w:rFonts w:ascii="Arial" w:hAnsi="Arial" w:cs="Arial"/>
          <w:b/>
          <w:bCs/>
          <w:sz w:val="22"/>
          <w:szCs w:val="22"/>
        </w:rPr>
        <w:t>.1</w:t>
      </w:r>
      <w:r w:rsidR="00C16DAF">
        <w:rPr>
          <w:rFonts w:ascii="Arial" w:hAnsi="Arial" w:cs="Arial"/>
          <w:b/>
          <w:bCs/>
          <w:sz w:val="22"/>
          <w:szCs w:val="22"/>
        </w:rPr>
        <w:tab/>
      </w:r>
      <w:r w:rsidR="00B5384D" w:rsidRPr="00C16DAF">
        <w:rPr>
          <w:rFonts w:ascii="Arial" w:hAnsi="Arial" w:cs="Arial"/>
          <w:b/>
          <w:bCs/>
          <w:sz w:val="22"/>
          <w:szCs w:val="22"/>
        </w:rPr>
        <w:tab/>
        <w:t>Financial risk management</w:t>
      </w:r>
    </w:p>
    <w:p w:rsidR="00B5384D" w:rsidRPr="00C16DAF" w:rsidRDefault="00B5384D" w:rsidP="006F4C7B">
      <w:pPr>
        <w:tabs>
          <w:tab w:val="left" w:pos="540"/>
        </w:tabs>
        <w:spacing w:before="120" w:after="120" w:line="360" w:lineRule="exact"/>
        <w:ind w:left="720" w:hanging="720"/>
        <w:jc w:val="both"/>
        <w:rPr>
          <w:rFonts w:ascii="Arial" w:hAnsi="Arial" w:cs="Arial"/>
          <w:sz w:val="22"/>
          <w:szCs w:val="22"/>
        </w:rPr>
      </w:pPr>
      <w:r w:rsidRPr="00C16DAF">
        <w:rPr>
          <w:rFonts w:ascii="Arial" w:hAnsi="Arial" w:cs="Arial"/>
          <w:sz w:val="22"/>
          <w:szCs w:val="22"/>
        </w:rPr>
        <w:tab/>
      </w:r>
      <w:r w:rsidR="00C16DAF">
        <w:rPr>
          <w:rFonts w:ascii="Arial" w:hAnsi="Arial" w:cs="Arial"/>
          <w:sz w:val="22"/>
          <w:szCs w:val="22"/>
        </w:rPr>
        <w:tab/>
      </w:r>
      <w:r w:rsidRPr="00C16DAF">
        <w:rPr>
          <w:rFonts w:ascii="Arial" w:hAnsi="Arial" w:cs="Arial"/>
          <w:sz w:val="22"/>
          <w:szCs w:val="22"/>
        </w:rPr>
        <w:t xml:space="preserve">The Group’s financial instruments, as defined under Thai Accounting Standard No.107 “Financial Instruments: Disclosure and Presentations”, principally comprise cash and cash equivalents, trade </w:t>
      </w:r>
      <w:r w:rsidR="003E04E6">
        <w:rPr>
          <w:rFonts w:ascii="Arial" w:hAnsi="Arial" w:cs="Arial"/>
          <w:sz w:val="22"/>
          <w:szCs w:val="22"/>
        </w:rPr>
        <w:t xml:space="preserve">and other </w:t>
      </w:r>
      <w:r w:rsidRPr="00C16DAF">
        <w:rPr>
          <w:rFonts w:ascii="Arial" w:hAnsi="Arial" w:cs="Arial"/>
          <w:sz w:val="22"/>
          <w:szCs w:val="22"/>
        </w:rPr>
        <w:t>receivable</w:t>
      </w:r>
      <w:r w:rsidR="003E04E6">
        <w:rPr>
          <w:rFonts w:ascii="Arial" w:hAnsi="Arial" w:cs="Arial"/>
          <w:sz w:val="22"/>
          <w:szCs w:val="22"/>
        </w:rPr>
        <w:t>s</w:t>
      </w:r>
      <w:r w:rsidRPr="00C16DAF">
        <w:rPr>
          <w:rFonts w:ascii="Arial" w:hAnsi="Arial" w:cs="Arial"/>
          <w:sz w:val="22"/>
          <w:szCs w:val="22"/>
        </w:rPr>
        <w:t>, loan</w:t>
      </w:r>
      <w:r w:rsidR="007F2A7E" w:rsidRPr="00C16DAF">
        <w:rPr>
          <w:rFonts w:ascii="Arial" w:hAnsi="Arial" w:cs="Arial"/>
          <w:sz w:val="22"/>
          <w:szCs w:val="22"/>
        </w:rPr>
        <w:t xml:space="preserve"> receivables</w:t>
      </w:r>
      <w:r w:rsidRPr="00C16DAF">
        <w:rPr>
          <w:rFonts w:ascii="Arial" w:hAnsi="Arial" w:cs="Arial"/>
          <w:sz w:val="22"/>
          <w:szCs w:val="22"/>
        </w:rPr>
        <w:t xml:space="preserve">, investments, </w:t>
      </w:r>
      <w:r w:rsidR="007F2A7E" w:rsidRPr="00C16DAF">
        <w:rPr>
          <w:rFonts w:ascii="Arial" w:hAnsi="Arial" w:cs="Arial"/>
          <w:sz w:val="22"/>
          <w:szCs w:val="22"/>
        </w:rPr>
        <w:t xml:space="preserve">trade </w:t>
      </w:r>
      <w:r w:rsidR="003E04E6">
        <w:rPr>
          <w:rFonts w:ascii="Arial" w:hAnsi="Arial" w:cs="Arial"/>
          <w:sz w:val="22"/>
          <w:szCs w:val="22"/>
        </w:rPr>
        <w:t xml:space="preserve">and other </w:t>
      </w:r>
      <w:r w:rsidR="007F2A7E" w:rsidRPr="00C16DAF">
        <w:rPr>
          <w:rFonts w:ascii="Arial" w:hAnsi="Arial" w:cs="Arial"/>
          <w:sz w:val="22"/>
          <w:szCs w:val="22"/>
        </w:rPr>
        <w:t>payable</w:t>
      </w:r>
      <w:r w:rsidR="003E04E6">
        <w:rPr>
          <w:rFonts w:ascii="Arial" w:hAnsi="Arial" w:cs="Arial"/>
          <w:sz w:val="22"/>
          <w:szCs w:val="22"/>
        </w:rPr>
        <w:t>s</w:t>
      </w:r>
      <w:r w:rsidR="007F2A7E" w:rsidRPr="00C16DAF">
        <w:rPr>
          <w:rFonts w:ascii="Arial" w:hAnsi="Arial" w:cs="Arial"/>
          <w:sz w:val="22"/>
          <w:szCs w:val="22"/>
        </w:rPr>
        <w:t xml:space="preserve"> </w:t>
      </w:r>
      <w:r w:rsidRPr="00C16DAF">
        <w:rPr>
          <w:rFonts w:ascii="Arial" w:hAnsi="Arial" w:cs="Arial"/>
          <w:sz w:val="22"/>
          <w:szCs w:val="22"/>
        </w:rPr>
        <w:t>and short-term and long-term loans. The financial risks associated with these financial instruments and how they are managed is described below.</w:t>
      </w:r>
    </w:p>
    <w:p w:rsidR="00B5384D" w:rsidRPr="00C16DAF" w:rsidRDefault="00B5384D" w:rsidP="006F4C7B">
      <w:pPr>
        <w:tabs>
          <w:tab w:val="left" w:pos="540"/>
        </w:tabs>
        <w:spacing w:before="120" w:after="120" w:line="360" w:lineRule="exact"/>
        <w:ind w:left="720" w:hanging="720"/>
        <w:jc w:val="both"/>
        <w:rPr>
          <w:rFonts w:ascii="Arial" w:hAnsi="Arial" w:cs="Arial"/>
          <w:b/>
          <w:bCs/>
          <w:i/>
          <w:iCs/>
          <w:sz w:val="22"/>
          <w:szCs w:val="22"/>
        </w:rPr>
      </w:pPr>
      <w:r w:rsidRPr="00C16DAF">
        <w:rPr>
          <w:rFonts w:ascii="Arial" w:hAnsi="Arial" w:cs="Arial"/>
          <w:b/>
          <w:bCs/>
          <w:i/>
          <w:iCs/>
          <w:sz w:val="22"/>
          <w:szCs w:val="22"/>
        </w:rPr>
        <w:tab/>
      </w:r>
      <w:r w:rsidR="00C16DAF">
        <w:rPr>
          <w:rFonts w:ascii="Arial" w:hAnsi="Arial" w:cs="Arial"/>
          <w:b/>
          <w:bCs/>
          <w:i/>
          <w:iCs/>
          <w:sz w:val="22"/>
          <w:szCs w:val="22"/>
        </w:rPr>
        <w:tab/>
      </w:r>
      <w:r w:rsidRPr="00C16DAF">
        <w:rPr>
          <w:rFonts w:ascii="Arial" w:hAnsi="Arial" w:cs="Arial"/>
          <w:b/>
          <w:bCs/>
          <w:i/>
          <w:iCs/>
          <w:sz w:val="22"/>
          <w:szCs w:val="22"/>
        </w:rPr>
        <w:t>Credit risk</w:t>
      </w:r>
    </w:p>
    <w:p w:rsidR="00B5384D" w:rsidRPr="00C16DAF" w:rsidRDefault="00B5384D" w:rsidP="006F4C7B">
      <w:pPr>
        <w:tabs>
          <w:tab w:val="left" w:pos="540"/>
        </w:tabs>
        <w:spacing w:before="120" w:after="120" w:line="360" w:lineRule="exact"/>
        <w:ind w:left="720" w:hanging="720"/>
        <w:jc w:val="thaiDistribute"/>
        <w:rPr>
          <w:rFonts w:ascii="Arial" w:hAnsi="Arial" w:cs="Arial"/>
          <w:sz w:val="22"/>
          <w:szCs w:val="22"/>
          <w:cs/>
        </w:rPr>
      </w:pPr>
      <w:r w:rsidRPr="00C16DAF">
        <w:rPr>
          <w:rFonts w:ascii="Arial" w:hAnsi="Arial" w:cs="Arial"/>
          <w:sz w:val="22"/>
          <w:szCs w:val="22"/>
        </w:rPr>
        <w:tab/>
      </w:r>
      <w:r w:rsidR="00C16DAF">
        <w:rPr>
          <w:rFonts w:ascii="Arial" w:hAnsi="Arial" w:cs="Arial"/>
          <w:sz w:val="22"/>
          <w:szCs w:val="22"/>
        </w:rPr>
        <w:tab/>
      </w:r>
      <w:r w:rsidRPr="00C16DAF">
        <w:rPr>
          <w:rFonts w:ascii="Arial" w:hAnsi="Arial" w:cs="Arial"/>
          <w:sz w:val="22"/>
          <w:szCs w:val="22"/>
        </w:rPr>
        <w:t>The Group is exposed to credit risk primarily with respect to trade accounts receivable, loans and other receivable</w:t>
      </w:r>
      <w:r w:rsidR="00E63804" w:rsidRPr="00C16DAF">
        <w:rPr>
          <w:rFonts w:ascii="Arial" w:hAnsi="Arial" w:cs="Arial"/>
          <w:sz w:val="22"/>
          <w:szCs w:val="22"/>
        </w:rPr>
        <w:t>s</w:t>
      </w:r>
      <w:r w:rsidRPr="00C16DAF">
        <w:rPr>
          <w:rFonts w:ascii="Arial" w:hAnsi="Arial" w:cs="Arial"/>
          <w:sz w:val="22"/>
          <w:szCs w:val="22"/>
        </w:rPr>
        <w:t xml:space="preserve">. The </w:t>
      </w:r>
      <w:r w:rsidR="00FF2250" w:rsidRPr="00C16DAF">
        <w:rPr>
          <w:rFonts w:ascii="Arial" w:hAnsi="Arial" w:cs="Arial"/>
          <w:sz w:val="22"/>
          <w:szCs w:val="22"/>
        </w:rPr>
        <w:t>Group</w:t>
      </w:r>
      <w:r w:rsidRPr="00C16DAF">
        <w:rPr>
          <w:rFonts w:ascii="Arial" w:hAnsi="Arial" w:cs="Arial"/>
          <w:sz w:val="22"/>
          <w:szCs w:val="22"/>
        </w:rPr>
        <w:t xml:space="preserve"> manages the risk by adopting appropriate credit control policies and procedures and therefore does not expect to incur material financial losses. </w:t>
      </w:r>
      <w:r w:rsidR="00B62238" w:rsidRPr="00C16DAF">
        <w:rPr>
          <w:rFonts w:ascii="Arial" w:hAnsi="Arial" w:cs="Arial"/>
          <w:sz w:val="22"/>
          <w:szCs w:val="22"/>
        </w:rPr>
        <w:t>However, the Group is exposed to concentrations of credit risk with respect to trade receivable</w:t>
      </w:r>
      <w:r w:rsidR="001C3D9C" w:rsidRPr="00C16DAF">
        <w:rPr>
          <w:rFonts w:ascii="Arial" w:hAnsi="Arial" w:cs="Arial"/>
          <w:sz w:val="22"/>
          <w:szCs w:val="22"/>
        </w:rPr>
        <w:t>s</w:t>
      </w:r>
      <w:r w:rsidR="00B62238" w:rsidRPr="00C16DAF">
        <w:rPr>
          <w:rFonts w:ascii="Arial" w:hAnsi="Arial" w:cs="Arial"/>
          <w:sz w:val="22"/>
          <w:szCs w:val="22"/>
        </w:rPr>
        <w:t xml:space="preserve"> because it sells </w:t>
      </w:r>
      <w:r w:rsidR="001C3D9C" w:rsidRPr="00C16DAF">
        <w:rPr>
          <w:rFonts w:ascii="Arial" w:hAnsi="Arial" w:cs="Arial"/>
          <w:sz w:val="22"/>
          <w:szCs w:val="22"/>
        </w:rPr>
        <w:t xml:space="preserve">most of its </w:t>
      </w:r>
      <w:r w:rsidR="00B62238" w:rsidRPr="00C16DAF">
        <w:rPr>
          <w:rFonts w:ascii="Arial" w:hAnsi="Arial" w:cs="Arial"/>
          <w:sz w:val="22"/>
          <w:szCs w:val="22"/>
        </w:rPr>
        <w:t>product</w:t>
      </w:r>
      <w:r w:rsidR="001C3D9C" w:rsidRPr="00C16DAF">
        <w:rPr>
          <w:rFonts w:ascii="Arial" w:hAnsi="Arial" w:cs="Arial"/>
          <w:sz w:val="22"/>
          <w:szCs w:val="22"/>
        </w:rPr>
        <w:t>s</w:t>
      </w:r>
      <w:r w:rsidR="00B62238" w:rsidRPr="00C16DAF">
        <w:rPr>
          <w:rFonts w:ascii="Arial" w:hAnsi="Arial" w:cs="Arial"/>
          <w:sz w:val="22"/>
          <w:szCs w:val="22"/>
        </w:rPr>
        <w:t xml:space="preserve"> to </w:t>
      </w:r>
      <w:r w:rsidR="001C3D9C" w:rsidRPr="00C16DAF">
        <w:rPr>
          <w:rFonts w:ascii="Arial" w:hAnsi="Arial" w:cs="Arial"/>
          <w:sz w:val="22"/>
          <w:szCs w:val="22"/>
        </w:rPr>
        <w:t>the group of companies that are major shareholders</w:t>
      </w:r>
      <w:r w:rsidR="00B62238" w:rsidRPr="00C16DAF">
        <w:rPr>
          <w:rFonts w:ascii="Arial" w:hAnsi="Arial" w:cs="Arial"/>
          <w:sz w:val="22"/>
          <w:szCs w:val="22"/>
        </w:rPr>
        <w:t>.</w:t>
      </w:r>
      <w:r w:rsidR="00643088" w:rsidRPr="00C16DAF">
        <w:rPr>
          <w:rFonts w:ascii="Arial" w:hAnsi="Arial" w:cs="Arial"/>
          <w:sz w:val="22"/>
          <w:szCs w:val="22"/>
        </w:rPr>
        <w:t xml:space="preserve"> The maximum exposure to credit risk is limited to the carrying amounts of trade accounts receivable, loans and other receivables as stated in the statement of financial position.</w:t>
      </w:r>
    </w:p>
    <w:p w:rsidR="00B5384D" w:rsidRPr="00C16DAF" w:rsidRDefault="00B5384D" w:rsidP="00C16DAF">
      <w:pPr>
        <w:tabs>
          <w:tab w:val="left" w:pos="540"/>
        </w:tabs>
        <w:spacing w:before="120" w:after="120" w:line="380" w:lineRule="exact"/>
        <w:ind w:left="540" w:hanging="540"/>
        <w:jc w:val="both"/>
        <w:rPr>
          <w:rFonts w:ascii="Arial" w:hAnsi="Arial" w:cs="Arial"/>
          <w:b/>
          <w:bCs/>
          <w:i/>
          <w:iCs/>
          <w:sz w:val="22"/>
          <w:szCs w:val="22"/>
        </w:rPr>
      </w:pPr>
      <w:r w:rsidRPr="00C16DAF">
        <w:rPr>
          <w:rFonts w:ascii="Arial" w:hAnsi="Arial" w:cs="Arial"/>
          <w:b/>
          <w:bCs/>
          <w:i/>
          <w:iCs/>
          <w:sz w:val="22"/>
          <w:szCs w:val="22"/>
        </w:rPr>
        <w:tab/>
        <w:t>Interest rate risk</w:t>
      </w:r>
    </w:p>
    <w:p w:rsidR="00B5384D" w:rsidRPr="00C16DAF" w:rsidRDefault="00B5384D" w:rsidP="00C16DAF">
      <w:pPr>
        <w:tabs>
          <w:tab w:val="left" w:pos="540"/>
        </w:tabs>
        <w:spacing w:before="120" w:after="120" w:line="380" w:lineRule="exact"/>
        <w:ind w:left="540" w:hanging="540"/>
        <w:jc w:val="both"/>
        <w:rPr>
          <w:rFonts w:ascii="Arial" w:hAnsi="Arial" w:cs="Arial"/>
          <w:strike/>
          <w:color w:val="FF0000"/>
          <w:sz w:val="22"/>
          <w:szCs w:val="22"/>
        </w:rPr>
      </w:pPr>
      <w:r w:rsidRPr="00C16DAF">
        <w:rPr>
          <w:rFonts w:ascii="Arial" w:hAnsi="Arial" w:cs="Arial"/>
          <w:sz w:val="22"/>
          <w:szCs w:val="22"/>
        </w:rPr>
        <w:tab/>
        <w:t>The Group’s exposure to interest rate risk relates primarily to its cash at banks,</w:t>
      </w:r>
      <w:r w:rsidR="00643088" w:rsidRPr="00C16DAF">
        <w:rPr>
          <w:rFonts w:ascii="Arial" w:hAnsi="Arial" w:cs="Arial"/>
          <w:sz w:val="22"/>
          <w:szCs w:val="22"/>
        </w:rPr>
        <w:t xml:space="preserve"> short-term loans, </w:t>
      </w:r>
      <w:r w:rsidRPr="00C16DAF">
        <w:rPr>
          <w:rFonts w:ascii="Arial" w:hAnsi="Arial" w:cs="Arial"/>
          <w:sz w:val="22"/>
          <w:szCs w:val="22"/>
        </w:rPr>
        <w:t xml:space="preserve">bank overdrafts and </w:t>
      </w:r>
      <w:r w:rsidR="00643088" w:rsidRPr="00C16DAF">
        <w:rPr>
          <w:rFonts w:ascii="Arial" w:hAnsi="Arial" w:cs="Arial"/>
          <w:sz w:val="22"/>
          <w:szCs w:val="22"/>
        </w:rPr>
        <w:t xml:space="preserve">short-term and </w:t>
      </w:r>
      <w:r w:rsidRPr="00C16DAF">
        <w:rPr>
          <w:rFonts w:ascii="Arial" w:hAnsi="Arial" w:cs="Arial"/>
          <w:sz w:val="22"/>
          <w:szCs w:val="22"/>
        </w:rPr>
        <w:t xml:space="preserve">long-term borrowings with interest. </w:t>
      </w:r>
      <w:r w:rsidR="00384FB0" w:rsidRPr="00C16DAF">
        <w:rPr>
          <w:rFonts w:ascii="Arial" w:hAnsi="Arial" w:cs="Arial"/>
          <w:sz w:val="22"/>
          <w:szCs w:val="22"/>
        </w:rPr>
        <w:t>However, m</w:t>
      </w:r>
      <w:r w:rsidRPr="00C16DAF">
        <w:rPr>
          <w:rFonts w:ascii="Arial" w:hAnsi="Arial" w:cs="Arial"/>
          <w:sz w:val="22"/>
          <w:szCs w:val="22"/>
        </w:rPr>
        <w:t xml:space="preserve">ost of the </w:t>
      </w:r>
      <w:r w:rsidR="00E63804" w:rsidRPr="00C16DAF">
        <w:rPr>
          <w:rFonts w:ascii="Arial" w:hAnsi="Arial" w:cs="Arial"/>
          <w:sz w:val="22"/>
          <w:szCs w:val="22"/>
        </w:rPr>
        <w:t>Group</w:t>
      </w:r>
      <w:r w:rsidRPr="00C16DAF">
        <w:rPr>
          <w:rFonts w:ascii="Arial" w:hAnsi="Arial" w:cs="Arial"/>
          <w:sz w:val="22"/>
          <w:szCs w:val="22"/>
        </w:rPr>
        <w:t>’s financial assets and liabilities bear floating interest rates or fixed interest rates which are close to the market rate</w:t>
      </w:r>
      <w:r w:rsidR="00384FB0" w:rsidRPr="00C16DAF">
        <w:rPr>
          <w:rFonts w:ascii="Arial" w:hAnsi="Arial" w:cs="Arial"/>
          <w:sz w:val="22"/>
          <w:szCs w:val="22"/>
        </w:rPr>
        <w:t xml:space="preserve">, the interest rate risk </w:t>
      </w:r>
      <w:r w:rsidR="00B40950" w:rsidRPr="00C16DAF">
        <w:rPr>
          <w:rFonts w:ascii="Arial" w:hAnsi="Arial" w:cs="Arial"/>
          <w:sz w:val="22"/>
          <w:szCs w:val="22"/>
        </w:rPr>
        <w:t>is</w:t>
      </w:r>
      <w:r w:rsidR="00384FB0" w:rsidRPr="00C16DAF">
        <w:rPr>
          <w:rFonts w:ascii="Arial" w:hAnsi="Arial" w:cs="Arial"/>
          <w:sz w:val="22"/>
          <w:szCs w:val="22"/>
        </w:rPr>
        <w:t xml:space="preserve"> expected to be minimal.</w:t>
      </w:r>
    </w:p>
    <w:p w:rsidR="00B5384D" w:rsidRPr="00D1469A" w:rsidRDefault="009B203E" w:rsidP="00C16DAF">
      <w:pPr>
        <w:tabs>
          <w:tab w:val="left" w:pos="540"/>
        </w:tabs>
        <w:spacing w:before="120" w:after="120" w:line="380" w:lineRule="exact"/>
        <w:ind w:left="540" w:hanging="540"/>
        <w:jc w:val="both"/>
        <w:rPr>
          <w:rFonts w:ascii="Arial" w:hAnsi="Arial" w:cs="Arial"/>
          <w:sz w:val="22"/>
          <w:szCs w:val="22"/>
        </w:rPr>
      </w:pPr>
      <w:r w:rsidRPr="00C16DAF">
        <w:rPr>
          <w:rFonts w:ascii="Arial" w:hAnsi="Arial" w:cs="Arial"/>
          <w:sz w:val="22"/>
          <w:szCs w:val="22"/>
        </w:rPr>
        <w:tab/>
      </w:r>
      <w:r w:rsidR="00B5384D" w:rsidRPr="00C16DAF">
        <w:rPr>
          <w:rFonts w:ascii="Arial" w:hAnsi="Arial" w:cs="Arial"/>
          <w:sz w:val="22"/>
          <w:szCs w:val="22"/>
        </w:rPr>
        <w:t xml:space="preserve">Significant financial assets and liabilities classified by type of interest rate are </w:t>
      </w:r>
      <w:proofErr w:type="spellStart"/>
      <w:r w:rsidR="00B5384D" w:rsidRPr="00C16DAF">
        <w:rPr>
          <w:rFonts w:ascii="Arial" w:hAnsi="Arial" w:cs="Arial"/>
          <w:sz w:val="22"/>
          <w:szCs w:val="22"/>
        </w:rPr>
        <w:t>summari</w:t>
      </w:r>
      <w:r w:rsidR="003E04E6">
        <w:rPr>
          <w:rFonts w:ascii="Arial" w:hAnsi="Arial" w:cs="Arial"/>
          <w:sz w:val="22"/>
          <w:szCs w:val="22"/>
        </w:rPr>
        <w:t>s</w:t>
      </w:r>
      <w:r w:rsidR="00B5384D" w:rsidRPr="00C16DAF">
        <w:rPr>
          <w:rFonts w:ascii="Arial" w:hAnsi="Arial" w:cs="Arial"/>
          <w:sz w:val="22"/>
          <w:szCs w:val="22"/>
        </w:rPr>
        <w:t>ed</w:t>
      </w:r>
      <w:proofErr w:type="spellEnd"/>
      <w:r w:rsidR="00B5384D" w:rsidRPr="00C16DAF">
        <w:rPr>
          <w:rFonts w:ascii="Arial" w:hAnsi="Arial" w:cs="Arial"/>
          <w:sz w:val="22"/>
          <w:szCs w:val="22"/>
        </w:rPr>
        <w:t xml:space="preserve"> in the table below, with those</w:t>
      </w:r>
      <w:r w:rsidR="00B5384D" w:rsidRPr="00D1469A">
        <w:rPr>
          <w:rFonts w:ascii="Arial" w:hAnsi="Arial" w:cs="Arial"/>
          <w:sz w:val="22"/>
          <w:szCs w:val="22"/>
        </w:rPr>
        <w:t xml:space="preserve"> financial assets and liabilities that carry fixed interest rates further classified based on the maturity date, or the repricing date if this o</w:t>
      </w:r>
      <w:r w:rsidR="00685DE3" w:rsidRPr="00D1469A">
        <w:rPr>
          <w:rFonts w:ascii="Arial" w:hAnsi="Arial" w:cs="Arial"/>
          <w:sz w:val="22"/>
          <w:szCs w:val="22"/>
        </w:rPr>
        <w:t>ccurs before the maturity date.</w:t>
      </w:r>
    </w:p>
    <w:tbl>
      <w:tblPr>
        <w:tblW w:w="9318" w:type="dxa"/>
        <w:tblInd w:w="558" w:type="dxa"/>
        <w:tblLayout w:type="fixed"/>
        <w:tblLook w:val="0000" w:firstRow="0" w:lastRow="0" w:firstColumn="0" w:lastColumn="0" w:noHBand="0" w:noVBand="0"/>
      </w:tblPr>
      <w:tblGrid>
        <w:gridCol w:w="2862"/>
        <w:gridCol w:w="1025"/>
        <w:gridCol w:w="1015"/>
        <w:gridCol w:w="10"/>
        <w:gridCol w:w="1074"/>
        <w:gridCol w:w="1023"/>
        <w:gridCol w:w="1028"/>
        <w:gridCol w:w="20"/>
        <w:gridCol w:w="1261"/>
      </w:tblGrid>
      <w:tr w:rsidR="00C40EBC" w:rsidRPr="00414DDD" w:rsidTr="00414DDD">
        <w:trPr>
          <w:cantSplit/>
        </w:trPr>
        <w:tc>
          <w:tcPr>
            <w:tcW w:w="2862" w:type="dxa"/>
            <w:vAlign w:val="bottom"/>
          </w:tcPr>
          <w:p w:rsidR="00C40EBC" w:rsidRPr="00414DDD" w:rsidRDefault="00C40EBC" w:rsidP="00414DDD">
            <w:pPr>
              <w:tabs>
                <w:tab w:val="left" w:pos="540"/>
              </w:tabs>
              <w:spacing w:line="320" w:lineRule="exact"/>
              <w:jc w:val="thaiDistribute"/>
              <w:rPr>
                <w:rFonts w:ascii="Arial" w:hAnsi="Arial" w:cs="Arial"/>
                <w:sz w:val="16"/>
                <w:szCs w:val="16"/>
                <w:u w:val="single"/>
              </w:rPr>
            </w:pPr>
          </w:p>
        </w:tc>
        <w:tc>
          <w:tcPr>
            <w:tcW w:w="6456" w:type="dxa"/>
            <w:gridSpan w:val="8"/>
          </w:tcPr>
          <w:p w:rsidR="00C40EBC" w:rsidRPr="00414DDD" w:rsidRDefault="00C40EBC" w:rsidP="00414DDD">
            <w:pPr>
              <w:tabs>
                <w:tab w:val="left" w:pos="540"/>
              </w:tabs>
              <w:spacing w:line="320" w:lineRule="exact"/>
              <w:jc w:val="right"/>
              <w:rPr>
                <w:rFonts w:ascii="Arial" w:hAnsi="Arial" w:cs="Arial"/>
                <w:sz w:val="16"/>
                <w:szCs w:val="16"/>
              </w:rPr>
            </w:pPr>
            <w:r w:rsidRPr="00414DDD">
              <w:rPr>
                <w:rFonts w:ascii="Arial" w:hAnsi="Arial" w:cs="Arial"/>
                <w:sz w:val="16"/>
                <w:szCs w:val="16"/>
              </w:rPr>
              <w:t>(Unit: Million Baht)</w:t>
            </w:r>
          </w:p>
        </w:tc>
      </w:tr>
      <w:tr w:rsidR="00C40EBC" w:rsidRPr="00414DDD" w:rsidTr="00414DDD">
        <w:trPr>
          <w:cantSplit/>
        </w:trPr>
        <w:tc>
          <w:tcPr>
            <w:tcW w:w="2862" w:type="dxa"/>
            <w:vAlign w:val="bottom"/>
          </w:tcPr>
          <w:p w:rsidR="00C40EBC" w:rsidRPr="00414DDD" w:rsidRDefault="00C40EBC" w:rsidP="00414DDD">
            <w:pPr>
              <w:tabs>
                <w:tab w:val="left" w:pos="540"/>
              </w:tabs>
              <w:spacing w:line="320" w:lineRule="exact"/>
              <w:jc w:val="thaiDistribute"/>
              <w:rPr>
                <w:rFonts w:ascii="Arial" w:hAnsi="Arial" w:cs="Arial"/>
                <w:sz w:val="16"/>
                <w:szCs w:val="16"/>
                <w:u w:val="single"/>
              </w:rPr>
            </w:pPr>
          </w:p>
        </w:tc>
        <w:tc>
          <w:tcPr>
            <w:tcW w:w="6456" w:type="dxa"/>
            <w:gridSpan w:val="8"/>
          </w:tcPr>
          <w:p w:rsidR="00C40EBC" w:rsidRPr="00414DDD" w:rsidRDefault="00C40EBC"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Consolidated financial statements</w:t>
            </w:r>
          </w:p>
        </w:tc>
      </w:tr>
      <w:tr w:rsidR="00C40EBC" w:rsidRPr="00414DDD" w:rsidTr="00414DDD">
        <w:trPr>
          <w:cantSplit/>
        </w:trPr>
        <w:tc>
          <w:tcPr>
            <w:tcW w:w="2862" w:type="dxa"/>
            <w:vAlign w:val="bottom"/>
          </w:tcPr>
          <w:p w:rsidR="00C40EBC" w:rsidRPr="00414DDD" w:rsidRDefault="00C40EBC" w:rsidP="00414DDD">
            <w:pPr>
              <w:tabs>
                <w:tab w:val="left" w:pos="540"/>
              </w:tabs>
              <w:spacing w:line="320" w:lineRule="exact"/>
              <w:jc w:val="thaiDistribute"/>
              <w:rPr>
                <w:rFonts w:ascii="Arial" w:hAnsi="Arial" w:cs="Arial"/>
                <w:sz w:val="16"/>
                <w:szCs w:val="16"/>
                <w:u w:val="single"/>
              </w:rPr>
            </w:pPr>
          </w:p>
        </w:tc>
        <w:tc>
          <w:tcPr>
            <w:tcW w:w="6456" w:type="dxa"/>
            <w:gridSpan w:val="8"/>
          </w:tcPr>
          <w:p w:rsidR="00C40EBC" w:rsidRPr="00414DDD" w:rsidRDefault="00C40EBC"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As at 31 December 201</w:t>
            </w:r>
            <w:r w:rsidR="0071299C" w:rsidRPr="00414DDD">
              <w:rPr>
                <w:rFonts w:ascii="Arial" w:hAnsi="Arial" w:cs="Arial"/>
                <w:sz w:val="16"/>
                <w:szCs w:val="16"/>
              </w:rPr>
              <w:t>7</w:t>
            </w:r>
          </w:p>
        </w:tc>
      </w:tr>
      <w:tr w:rsidR="00867374" w:rsidRPr="00414DDD" w:rsidTr="00414DDD">
        <w:trPr>
          <w:cantSplit/>
          <w:trHeight w:val="153"/>
        </w:trPr>
        <w:tc>
          <w:tcPr>
            <w:tcW w:w="2862" w:type="dxa"/>
            <w:vAlign w:val="bottom"/>
          </w:tcPr>
          <w:p w:rsidR="00867374" w:rsidRPr="00414DDD" w:rsidRDefault="00867374" w:rsidP="00414DDD">
            <w:pPr>
              <w:tabs>
                <w:tab w:val="left" w:pos="540"/>
              </w:tabs>
              <w:spacing w:line="320" w:lineRule="exact"/>
              <w:jc w:val="thaiDistribute"/>
              <w:rPr>
                <w:rFonts w:ascii="Arial" w:hAnsi="Arial" w:cs="Arial"/>
                <w:sz w:val="16"/>
                <w:szCs w:val="16"/>
                <w:u w:val="single"/>
              </w:rPr>
            </w:pPr>
          </w:p>
        </w:tc>
        <w:tc>
          <w:tcPr>
            <w:tcW w:w="2040" w:type="dxa"/>
            <w:gridSpan w:val="2"/>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867374" w:rsidRPr="00414DDD" w:rsidRDefault="00867374" w:rsidP="00414DDD">
            <w:pPr>
              <w:tabs>
                <w:tab w:val="left" w:pos="540"/>
              </w:tabs>
              <w:spacing w:line="320" w:lineRule="exact"/>
              <w:ind w:left="-18"/>
              <w:jc w:val="center"/>
              <w:rPr>
                <w:rFonts w:ascii="Arial" w:hAnsi="Arial" w:cs="Arial"/>
                <w:sz w:val="16"/>
                <w:szCs w:val="16"/>
              </w:rPr>
            </w:pPr>
          </w:p>
        </w:tc>
        <w:tc>
          <w:tcPr>
            <w:tcW w:w="1023" w:type="dxa"/>
          </w:tcPr>
          <w:p w:rsidR="00867374" w:rsidRPr="00414DDD" w:rsidRDefault="00867374" w:rsidP="00414DDD">
            <w:pPr>
              <w:tabs>
                <w:tab w:val="left" w:pos="540"/>
              </w:tabs>
              <w:spacing w:line="320" w:lineRule="exact"/>
              <w:ind w:left="-108" w:right="-108"/>
              <w:jc w:val="center"/>
              <w:rPr>
                <w:rFonts w:ascii="Arial" w:hAnsi="Arial" w:cs="Arial"/>
                <w:sz w:val="16"/>
                <w:szCs w:val="16"/>
              </w:rPr>
            </w:pPr>
          </w:p>
        </w:tc>
        <w:tc>
          <w:tcPr>
            <w:tcW w:w="1048" w:type="dxa"/>
            <w:gridSpan w:val="2"/>
          </w:tcPr>
          <w:p w:rsidR="00867374" w:rsidRPr="00414DDD" w:rsidRDefault="00867374" w:rsidP="00414DDD">
            <w:pPr>
              <w:tabs>
                <w:tab w:val="left" w:pos="540"/>
              </w:tabs>
              <w:spacing w:line="320" w:lineRule="exact"/>
              <w:ind w:left="-18"/>
              <w:jc w:val="center"/>
              <w:rPr>
                <w:rFonts w:ascii="Arial" w:hAnsi="Arial" w:cs="Arial"/>
                <w:sz w:val="16"/>
                <w:szCs w:val="16"/>
              </w:rPr>
            </w:pPr>
          </w:p>
        </w:tc>
        <w:tc>
          <w:tcPr>
            <w:tcW w:w="1261" w:type="dxa"/>
          </w:tcPr>
          <w:p w:rsidR="00867374" w:rsidRPr="00414DDD" w:rsidRDefault="00867374" w:rsidP="00414DDD">
            <w:pPr>
              <w:tabs>
                <w:tab w:val="left" w:pos="540"/>
              </w:tabs>
              <w:spacing w:line="320" w:lineRule="exact"/>
              <w:jc w:val="center"/>
              <w:rPr>
                <w:rFonts w:ascii="Arial" w:hAnsi="Arial" w:cs="Arial"/>
                <w:sz w:val="16"/>
                <w:szCs w:val="16"/>
              </w:rPr>
            </w:pPr>
          </w:p>
        </w:tc>
      </w:tr>
      <w:tr w:rsidR="00867374" w:rsidRPr="00414DDD" w:rsidTr="00414DDD">
        <w:trPr>
          <w:cantSplit/>
        </w:trPr>
        <w:tc>
          <w:tcPr>
            <w:tcW w:w="2862" w:type="dxa"/>
            <w:vAlign w:val="bottom"/>
          </w:tcPr>
          <w:p w:rsidR="00867374" w:rsidRPr="00414DDD" w:rsidRDefault="00867374" w:rsidP="00414DDD">
            <w:pPr>
              <w:tabs>
                <w:tab w:val="left" w:pos="540"/>
              </w:tabs>
              <w:spacing w:line="320" w:lineRule="exact"/>
              <w:jc w:val="thaiDistribute"/>
              <w:rPr>
                <w:rFonts w:ascii="Arial" w:hAnsi="Arial" w:cs="Arial"/>
                <w:sz w:val="16"/>
                <w:szCs w:val="16"/>
                <w:u w:val="single"/>
              </w:rPr>
            </w:pPr>
          </w:p>
        </w:tc>
        <w:tc>
          <w:tcPr>
            <w:tcW w:w="1025" w:type="dxa"/>
          </w:tcPr>
          <w:p w:rsidR="00867374" w:rsidRPr="00414DDD" w:rsidRDefault="00867374"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867374" w:rsidRPr="00414DDD" w:rsidRDefault="00867374"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867374" w:rsidRPr="00414DDD" w:rsidRDefault="00867374"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867374" w:rsidRPr="00414DDD" w:rsidRDefault="00867374" w:rsidP="00414DDD">
            <w:pPr>
              <w:tabs>
                <w:tab w:val="left" w:pos="540"/>
              </w:tabs>
              <w:spacing w:line="320"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867374" w:rsidRPr="00414DDD" w:rsidRDefault="00867374" w:rsidP="00414DDD">
            <w:pPr>
              <w:tabs>
                <w:tab w:val="left" w:pos="540"/>
              </w:tabs>
              <w:spacing w:line="320" w:lineRule="exact"/>
              <w:ind w:left="-18"/>
              <w:jc w:val="center"/>
              <w:rPr>
                <w:rFonts w:ascii="Arial" w:hAnsi="Arial" w:cs="Arial"/>
                <w:sz w:val="16"/>
                <w:szCs w:val="16"/>
              </w:rPr>
            </w:pPr>
          </w:p>
        </w:tc>
        <w:tc>
          <w:tcPr>
            <w:tcW w:w="1281" w:type="dxa"/>
            <w:gridSpan w:val="2"/>
          </w:tcPr>
          <w:p w:rsidR="00867374" w:rsidRPr="00414DDD" w:rsidRDefault="00867374" w:rsidP="00414DDD">
            <w:pPr>
              <w:tabs>
                <w:tab w:val="left" w:pos="540"/>
              </w:tabs>
              <w:spacing w:line="320" w:lineRule="exact"/>
              <w:jc w:val="center"/>
              <w:rPr>
                <w:rFonts w:ascii="Arial" w:hAnsi="Arial" w:cs="Arial"/>
                <w:sz w:val="16"/>
                <w:szCs w:val="16"/>
              </w:rPr>
            </w:pPr>
            <w:r w:rsidRPr="00414DDD">
              <w:rPr>
                <w:rFonts w:ascii="Arial" w:hAnsi="Arial" w:cs="Arial"/>
                <w:sz w:val="16"/>
                <w:szCs w:val="16"/>
              </w:rPr>
              <w:t>Effective</w:t>
            </w:r>
          </w:p>
        </w:tc>
      </w:tr>
      <w:tr w:rsidR="00867374" w:rsidRPr="00414DDD" w:rsidTr="00414DDD">
        <w:trPr>
          <w:cantSplit/>
        </w:trPr>
        <w:tc>
          <w:tcPr>
            <w:tcW w:w="2862" w:type="dxa"/>
            <w:vAlign w:val="bottom"/>
          </w:tcPr>
          <w:p w:rsidR="00867374" w:rsidRPr="00414DDD" w:rsidRDefault="00867374" w:rsidP="00414DDD">
            <w:pPr>
              <w:tabs>
                <w:tab w:val="left" w:pos="540"/>
              </w:tabs>
              <w:spacing w:line="320" w:lineRule="exact"/>
              <w:jc w:val="thaiDistribute"/>
              <w:rPr>
                <w:rFonts w:ascii="Arial" w:hAnsi="Arial" w:cs="Arial"/>
                <w:sz w:val="16"/>
                <w:szCs w:val="16"/>
                <w:u w:val="single"/>
              </w:rPr>
            </w:pPr>
          </w:p>
        </w:tc>
        <w:tc>
          <w:tcPr>
            <w:tcW w:w="1025" w:type="dxa"/>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867374" w:rsidRPr="00414DDD" w:rsidRDefault="00867374"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867374" w:rsidRPr="00414DDD" w:rsidRDefault="00867374"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interest rate</w:t>
            </w:r>
          </w:p>
        </w:tc>
      </w:tr>
      <w:tr w:rsidR="00867374" w:rsidRPr="00414DDD" w:rsidTr="00414DDD">
        <w:trPr>
          <w:cantSplit/>
        </w:trPr>
        <w:tc>
          <w:tcPr>
            <w:tcW w:w="2862" w:type="dxa"/>
            <w:vAlign w:val="bottom"/>
          </w:tcPr>
          <w:p w:rsidR="00867374" w:rsidRPr="00414DDD" w:rsidRDefault="00867374" w:rsidP="00414DDD">
            <w:pPr>
              <w:tabs>
                <w:tab w:val="left" w:pos="540"/>
              </w:tabs>
              <w:spacing w:line="320" w:lineRule="exact"/>
              <w:jc w:val="thaiDistribute"/>
              <w:rPr>
                <w:rFonts w:ascii="Arial" w:hAnsi="Arial" w:cs="Arial"/>
                <w:sz w:val="16"/>
                <w:szCs w:val="16"/>
                <w:u w:val="single"/>
              </w:rPr>
            </w:pPr>
          </w:p>
        </w:tc>
        <w:tc>
          <w:tcPr>
            <w:tcW w:w="1025"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5" w:type="dxa"/>
            <w:gridSpan w:val="2"/>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74"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3"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8"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281" w:type="dxa"/>
            <w:gridSpan w:val="2"/>
          </w:tcPr>
          <w:p w:rsidR="00867374" w:rsidRPr="00414DDD" w:rsidRDefault="00867374" w:rsidP="00414DDD">
            <w:pPr>
              <w:tabs>
                <w:tab w:val="left" w:pos="540"/>
              </w:tabs>
              <w:spacing w:line="320"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867374" w:rsidRPr="00414DDD" w:rsidTr="00414DDD">
        <w:trPr>
          <w:cantSplit/>
        </w:trPr>
        <w:tc>
          <w:tcPr>
            <w:tcW w:w="2862" w:type="dxa"/>
            <w:vAlign w:val="bottom"/>
          </w:tcPr>
          <w:p w:rsidR="00867374" w:rsidRPr="00414DDD" w:rsidRDefault="00C40EBC" w:rsidP="00414DDD">
            <w:pPr>
              <w:tabs>
                <w:tab w:val="left" w:pos="540"/>
              </w:tabs>
              <w:spacing w:line="320" w:lineRule="exact"/>
              <w:jc w:val="thaiDistribute"/>
              <w:rPr>
                <w:rFonts w:ascii="Arial" w:hAnsi="Arial" w:cs="Arial"/>
                <w:sz w:val="16"/>
                <w:szCs w:val="16"/>
                <w:u w:val="single"/>
              </w:rPr>
            </w:pPr>
            <w:r w:rsidRPr="00414DDD">
              <w:rPr>
                <w:rFonts w:ascii="Arial" w:hAnsi="Arial" w:cs="Arial"/>
                <w:sz w:val="16"/>
                <w:szCs w:val="16"/>
                <w:u w:val="single"/>
              </w:rPr>
              <w:t>Financial a</w:t>
            </w:r>
            <w:r w:rsidR="00867374" w:rsidRPr="00414DDD">
              <w:rPr>
                <w:rFonts w:ascii="Arial" w:hAnsi="Arial" w:cs="Arial"/>
                <w:sz w:val="16"/>
                <w:szCs w:val="16"/>
                <w:u w:val="single"/>
              </w:rPr>
              <w:t>ssets</w:t>
            </w:r>
          </w:p>
        </w:tc>
        <w:tc>
          <w:tcPr>
            <w:tcW w:w="1025"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5" w:type="dxa"/>
            <w:gridSpan w:val="2"/>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74"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3"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028" w:type="dxa"/>
          </w:tcPr>
          <w:p w:rsidR="00867374" w:rsidRPr="00414DDD" w:rsidRDefault="00867374" w:rsidP="00414DDD">
            <w:pPr>
              <w:tabs>
                <w:tab w:val="left" w:pos="540"/>
              </w:tabs>
              <w:spacing w:line="320" w:lineRule="exact"/>
              <w:ind w:left="-18"/>
              <w:jc w:val="thaiDistribute"/>
              <w:rPr>
                <w:rFonts w:ascii="Arial" w:hAnsi="Arial" w:cs="Arial"/>
                <w:sz w:val="16"/>
                <w:szCs w:val="16"/>
              </w:rPr>
            </w:pPr>
          </w:p>
        </w:tc>
        <w:tc>
          <w:tcPr>
            <w:tcW w:w="1281" w:type="dxa"/>
            <w:gridSpan w:val="2"/>
          </w:tcPr>
          <w:p w:rsidR="00867374" w:rsidRPr="00414DDD" w:rsidRDefault="00867374" w:rsidP="00414DDD">
            <w:pPr>
              <w:tabs>
                <w:tab w:val="left" w:pos="540"/>
              </w:tabs>
              <w:spacing w:line="320" w:lineRule="exact"/>
              <w:jc w:val="thaiDistribute"/>
              <w:rPr>
                <w:rFonts w:ascii="Arial" w:hAnsi="Arial" w:cs="Arial"/>
                <w:sz w:val="16"/>
                <w:szCs w:val="16"/>
                <w:cs/>
              </w:rPr>
            </w:pPr>
          </w:p>
        </w:tc>
      </w:tr>
      <w:tr w:rsidR="00685DE3" w:rsidRPr="00414DDD" w:rsidTr="00414DDD">
        <w:trPr>
          <w:cantSplit/>
        </w:trPr>
        <w:tc>
          <w:tcPr>
            <w:tcW w:w="2862" w:type="dxa"/>
            <w:vAlign w:val="bottom"/>
          </w:tcPr>
          <w:p w:rsidR="00685DE3" w:rsidRPr="00414DDD" w:rsidRDefault="00685DE3" w:rsidP="00414DDD">
            <w:pPr>
              <w:tabs>
                <w:tab w:val="left" w:pos="540"/>
              </w:tabs>
              <w:spacing w:line="320" w:lineRule="exact"/>
              <w:jc w:val="thaiDistribute"/>
              <w:rPr>
                <w:rFonts w:ascii="Arial" w:hAnsi="Arial" w:cs="Arial"/>
                <w:sz w:val="16"/>
                <w:szCs w:val="16"/>
              </w:rPr>
            </w:pPr>
            <w:r w:rsidRPr="00414DDD">
              <w:rPr>
                <w:rFonts w:ascii="Arial" w:hAnsi="Arial" w:cs="Arial"/>
                <w:sz w:val="16"/>
                <w:szCs w:val="16"/>
              </w:rPr>
              <w:t>Cash and cash equivalents</w:t>
            </w:r>
          </w:p>
        </w:tc>
        <w:tc>
          <w:tcPr>
            <w:tcW w:w="1025" w:type="dxa"/>
          </w:tcPr>
          <w:p w:rsidR="00685DE3" w:rsidRPr="00414DDD" w:rsidRDefault="00685DE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tcPr>
          <w:p w:rsidR="00685DE3" w:rsidRPr="00414DDD" w:rsidRDefault="00685DE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tcPr>
          <w:p w:rsidR="00685DE3" w:rsidRPr="00414DDD" w:rsidRDefault="00685DE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18.3</w:t>
            </w:r>
          </w:p>
        </w:tc>
        <w:tc>
          <w:tcPr>
            <w:tcW w:w="1023" w:type="dxa"/>
          </w:tcPr>
          <w:p w:rsidR="00685DE3" w:rsidRPr="00414DDD" w:rsidRDefault="00685DE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85.7</w:t>
            </w:r>
          </w:p>
        </w:tc>
        <w:tc>
          <w:tcPr>
            <w:tcW w:w="1028" w:type="dxa"/>
          </w:tcPr>
          <w:p w:rsidR="00685DE3" w:rsidRPr="00414DDD" w:rsidRDefault="00685DE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104.0</w:t>
            </w:r>
          </w:p>
        </w:tc>
        <w:tc>
          <w:tcPr>
            <w:tcW w:w="1281" w:type="dxa"/>
            <w:gridSpan w:val="2"/>
          </w:tcPr>
          <w:p w:rsidR="00685DE3" w:rsidRPr="00414DDD" w:rsidRDefault="00685DE3" w:rsidP="00414DDD">
            <w:pPr>
              <w:tabs>
                <w:tab w:val="left" w:pos="540"/>
              </w:tabs>
              <w:spacing w:line="320" w:lineRule="exact"/>
              <w:ind w:left="-7"/>
              <w:jc w:val="center"/>
              <w:rPr>
                <w:rFonts w:ascii="Arial" w:hAnsi="Arial" w:cs="Arial"/>
                <w:sz w:val="16"/>
                <w:szCs w:val="16"/>
              </w:rPr>
            </w:pPr>
            <w:r w:rsidRPr="00414DDD">
              <w:rPr>
                <w:rFonts w:ascii="Arial" w:hAnsi="Arial" w:cs="Arial"/>
                <w:sz w:val="16"/>
                <w:szCs w:val="16"/>
              </w:rPr>
              <w:t>USD 0.05</w:t>
            </w:r>
          </w:p>
        </w:tc>
      </w:tr>
      <w:tr w:rsidR="00685DE3" w:rsidRPr="00414DDD" w:rsidTr="00414DDD">
        <w:trPr>
          <w:cantSplit/>
        </w:trPr>
        <w:tc>
          <w:tcPr>
            <w:tcW w:w="2862" w:type="dxa"/>
          </w:tcPr>
          <w:p w:rsidR="00685DE3" w:rsidRPr="00414DDD" w:rsidRDefault="00685DE3" w:rsidP="00414DDD">
            <w:pPr>
              <w:tabs>
                <w:tab w:val="left" w:pos="540"/>
              </w:tabs>
              <w:spacing w:line="320" w:lineRule="exact"/>
              <w:ind w:right="-108"/>
              <w:rPr>
                <w:rFonts w:ascii="Arial" w:hAnsi="Arial" w:cs="Arial"/>
                <w:sz w:val="16"/>
                <w:szCs w:val="16"/>
              </w:rPr>
            </w:pPr>
            <w:r w:rsidRPr="00414DDD">
              <w:rPr>
                <w:rFonts w:ascii="Arial" w:hAnsi="Arial" w:cs="Arial"/>
                <w:sz w:val="16"/>
                <w:szCs w:val="16"/>
              </w:rPr>
              <w:t>Trade and other receivables</w:t>
            </w:r>
          </w:p>
        </w:tc>
        <w:tc>
          <w:tcPr>
            <w:tcW w:w="1025" w:type="dxa"/>
            <w:vAlign w:val="bottom"/>
          </w:tcPr>
          <w:p w:rsidR="00685DE3"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685DE3"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685DE3"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685DE3"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1,593.7</w:t>
            </w:r>
          </w:p>
        </w:tc>
        <w:tc>
          <w:tcPr>
            <w:tcW w:w="1028" w:type="dxa"/>
            <w:vAlign w:val="bottom"/>
          </w:tcPr>
          <w:p w:rsidR="00685DE3"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1,593.7</w:t>
            </w:r>
          </w:p>
        </w:tc>
        <w:tc>
          <w:tcPr>
            <w:tcW w:w="1281" w:type="dxa"/>
            <w:gridSpan w:val="2"/>
            <w:vAlign w:val="bottom"/>
          </w:tcPr>
          <w:p w:rsidR="00685DE3" w:rsidRPr="00414DDD" w:rsidRDefault="00685DE3" w:rsidP="00414DDD">
            <w:pPr>
              <w:pBdr>
                <w:top w:val="single" w:sz="4" w:space="1" w:color="FFFFFF" w:themeColor="background1"/>
                <w:bottom w:val="single" w:sz="4" w:space="1" w:color="FFFFFF" w:themeColor="background1"/>
              </w:pBdr>
              <w:tabs>
                <w:tab w:val="left" w:pos="540"/>
              </w:tabs>
              <w:spacing w:line="320" w:lineRule="exact"/>
              <w:ind w:left="-7"/>
              <w:jc w:val="center"/>
              <w:rPr>
                <w:rFonts w:ascii="Arial" w:hAnsi="Arial" w:cs="Arial"/>
                <w:sz w:val="16"/>
                <w:szCs w:val="16"/>
              </w:rPr>
            </w:pPr>
            <w:r w:rsidRPr="00414DDD">
              <w:rPr>
                <w:rFonts w:ascii="Arial" w:hAnsi="Arial" w:cs="Arial"/>
                <w:sz w:val="16"/>
                <w:szCs w:val="16"/>
              </w:rPr>
              <w:t>-</w:t>
            </w:r>
          </w:p>
        </w:tc>
      </w:tr>
      <w:tr w:rsidR="00DB5BD7" w:rsidRPr="00414DDD" w:rsidTr="00414DDD">
        <w:trPr>
          <w:cantSplit/>
        </w:trPr>
        <w:tc>
          <w:tcPr>
            <w:tcW w:w="2862" w:type="dxa"/>
          </w:tcPr>
          <w:p w:rsidR="00DB5BD7" w:rsidRPr="00414DDD" w:rsidRDefault="00DB5BD7" w:rsidP="00414DDD">
            <w:pPr>
              <w:tabs>
                <w:tab w:val="left" w:pos="540"/>
              </w:tabs>
              <w:spacing w:line="320" w:lineRule="exact"/>
              <w:jc w:val="thaiDistribute"/>
              <w:rPr>
                <w:rFonts w:ascii="Arial" w:hAnsi="Arial" w:cs="Arial"/>
                <w:sz w:val="16"/>
                <w:szCs w:val="16"/>
                <w:rtl/>
                <w:cs/>
              </w:rPr>
            </w:pPr>
          </w:p>
        </w:tc>
        <w:tc>
          <w:tcPr>
            <w:tcW w:w="1025" w:type="dxa"/>
            <w:vAlign w:val="bottom"/>
          </w:tcPr>
          <w:p w:rsidR="00DB5BD7"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DB5BD7"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DB5BD7"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18.3</w:t>
            </w:r>
          </w:p>
        </w:tc>
        <w:tc>
          <w:tcPr>
            <w:tcW w:w="1023" w:type="dxa"/>
            <w:vAlign w:val="bottom"/>
          </w:tcPr>
          <w:p w:rsidR="00DB5BD7"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1,679.4</w:t>
            </w:r>
          </w:p>
        </w:tc>
        <w:tc>
          <w:tcPr>
            <w:tcW w:w="1028" w:type="dxa"/>
            <w:vAlign w:val="bottom"/>
          </w:tcPr>
          <w:p w:rsidR="00DB5BD7" w:rsidRPr="00414DDD" w:rsidRDefault="00685DE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1,697.7</w:t>
            </w:r>
          </w:p>
        </w:tc>
        <w:tc>
          <w:tcPr>
            <w:tcW w:w="1281" w:type="dxa"/>
            <w:gridSpan w:val="2"/>
            <w:vAlign w:val="bottom"/>
          </w:tcPr>
          <w:p w:rsidR="00DB5BD7" w:rsidRPr="00414DDD" w:rsidRDefault="00DB5BD7" w:rsidP="00414DDD">
            <w:pPr>
              <w:pBdr>
                <w:top w:val="single" w:sz="4" w:space="1" w:color="FFFFFF" w:themeColor="background1"/>
                <w:bottom w:val="single" w:sz="4" w:space="1" w:color="FFFFFF" w:themeColor="background1"/>
              </w:pBdr>
              <w:tabs>
                <w:tab w:val="left" w:pos="540"/>
              </w:tabs>
              <w:spacing w:line="320" w:lineRule="exact"/>
              <w:ind w:left="-7"/>
              <w:jc w:val="thaiDistribute"/>
              <w:rPr>
                <w:rFonts w:ascii="Arial" w:hAnsi="Arial" w:cs="Arial"/>
                <w:sz w:val="16"/>
                <w:szCs w:val="16"/>
              </w:rPr>
            </w:pPr>
          </w:p>
        </w:tc>
      </w:tr>
      <w:tr w:rsidR="00DB5BD7" w:rsidRPr="00414DDD" w:rsidTr="00414DDD">
        <w:trPr>
          <w:cantSplit/>
        </w:trPr>
        <w:tc>
          <w:tcPr>
            <w:tcW w:w="2862" w:type="dxa"/>
            <w:vAlign w:val="bottom"/>
          </w:tcPr>
          <w:p w:rsidR="00DB5BD7" w:rsidRPr="00414DDD" w:rsidRDefault="00DB5BD7" w:rsidP="00414DDD">
            <w:pPr>
              <w:tabs>
                <w:tab w:val="left" w:pos="540"/>
              </w:tabs>
              <w:spacing w:line="320" w:lineRule="exact"/>
              <w:jc w:val="thaiDistribute"/>
              <w:rPr>
                <w:rFonts w:ascii="Arial" w:hAnsi="Arial" w:cs="Arial"/>
                <w:sz w:val="16"/>
                <w:szCs w:val="16"/>
              </w:rPr>
            </w:pPr>
            <w:r w:rsidRPr="00414DDD">
              <w:rPr>
                <w:rFonts w:ascii="Arial" w:hAnsi="Arial" w:cs="Arial"/>
                <w:sz w:val="16"/>
                <w:szCs w:val="16"/>
                <w:u w:val="single"/>
              </w:rPr>
              <w:t>Financial liabilities</w:t>
            </w:r>
          </w:p>
        </w:tc>
        <w:tc>
          <w:tcPr>
            <w:tcW w:w="1025" w:type="dxa"/>
            <w:vAlign w:val="bottom"/>
          </w:tcPr>
          <w:p w:rsidR="00DB5BD7" w:rsidRPr="00414DDD" w:rsidRDefault="00DB5BD7" w:rsidP="00414DDD">
            <w:pPr>
              <w:tabs>
                <w:tab w:val="left" w:pos="540"/>
              </w:tabs>
              <w:spacing w:line="320" w:lineRule="exact"/>
              <w:jc w:val="right"/>
              <w:rPr>
                <w:rFonts w:ascii="Arial" w:hAnsi="Arial" w:cs="Arial"/>
                <w:sz w:val="16"/>
                <w:szCs w:val="16"/>
              </w:rPr>
            </w:pPr>
          </w:p>
        </w:tc>
        <w:tc>
          <w:tcPr>
            <w:tcW w:w="1025" w:type="dxa"/>
            <w:gridSpan w:val="2"/>
            <w:vAlign w:val="bottom"/>
          </w:tcPr>
          <w:p w:rsidR="00DB5BD7" w:rsidRPr="00414DDD" w:rsidRDefault="00DB5BD7" w:rsidP="00414DDD">
            <w:pPr>
              <w:tabs>
                <w:tab w:val="left" w:pos="540"/>
              </w:tabs>
              <w:spacing w:line="320" w:lineRule="exact"/>
              <w:jc w:val="right"/>
              <w:rPr>
                <w:rFonts w:ascii="Arial" w:hAnsi="Arial" w:cs="Arial"/>
                <w:sz w:val="16"/>
                <w:szCs w:val="16"/>
              </w:rPr>
            </w:pPr>
          </w:p>
        </w:tc>
        <w:tc>
          <w:tcPr>
            <w:tcW w:w="1074" w:type="dxa"/>
            <w:vAlign w:val="bottom"/>
          </w:tcPr>
          <w:p w:rsidR="00DB5BD7" w:rsidRPr="00414DDD" w:rsidRDefault="00DB5BD7" w:rsidP="00414DDD">
            <w:pPr>
              <w:tabs>
                <w:tab w:val="left" w:pos="540"/>
              </w:tabs>
              <w:spacing w:line="320" w:lineRule="exact"/>
              <w:jc w:val="right"/>
              <w:rPr>
                <w:rFonts w:ascii="Arial" w:hAnsi="Arial" w:cs="Arial"/>
                <w:sz w:val="16"/>
                <w:szCs w:val="16"/>
              </w:rPr>
            </w:pPr>
          </w:p>
        </w:tc>
        <w:tc>
          <w:tcPr>
            <w:tcW w:w="1023" w:type="dxa"/>
            <w:vAlign w:val="bottom"/>
          </w:tcPr>
          <w:p w:rsidR="00DB5BD7" w:rsidRPr="00414DDD" w:rsidRDefault="00DB5BD7" w:rsidP="00414DDD">
            <w:pPr>
              <w:tabs>
                <w:tab w:val="left" w:pos="540"/>
              </w:tabs>
              <w:spacing w:line="320" w:lineRule="exact"/>
              <w:jc w:val="right"/>
              <w:rPr>
                <w:rFonts w:ascii="Arial" w:hAnsi="Arial" w:cs="Arial"/>
                <w:sz w:val="16"/>
                <w:szCs w:val="16"/>
              </w:rPr>
            </w:pPr>
          </w:p>
        </w:tc>
        <w:tc>
          <w:tcPr>
            <w:tcW w:w="1028" w:type="dxa"/>
            <w:vAlign w:val="bottom"/>
          </w:tcPr>
          <w:p w:rsidR="00DB5BD7" w:rsidRPr="00414DDD" w:rsidRDefault="00DB5BD7" w:rsidP="00414DDD">
            <w:pPr>
              <w:tabs>
                <w:tab w:val="left" w:pos="540"/>
              </w:tabs>
              <w:spacing w:line="320" w:lineRule="exact"/>
              <w:jc w:val="right"/>
              <w:rPr>
                <w:rFonts w:ascii="Arial" w:hAnsi="Arial" w:cs="Arial"/>
                <w:sz w:val="16"/>
                <w:szCs w:val="16"/>
              </w:rPr>
            </w:pPr>
          </w:p>
        </w:tc>
        <w:tc>
          <w:tcPr>
            <w:tcW w:w="1281" w:type="dxa"/>
            <w:gridSpan w:val="2"/>
            <w:vAlign w:val="bottom"/>
          </w:tcPr>
          <w:p w:rsidR="00DB5BD7" w:rsidRPr="00414DDD" w:rsidRDefault="00DB5BD7" w:rsidP="00414DDD">
            <w:pPr>
              <w:pBdr>
                <w:top w:val="single" w:sz="4" w:space="1" w:color="FFFFFF" w:themeColor="background1"/>
                <w:bottom w:val="single" w:sz="4" w:space="1" w:color="FFFFFF" w:themeColor="background1"/>
              </w:pBdr>
              <w:tabs>
                <w:tab w:val="left" w:pos="540"/>
              </w:tabs>
              <w:spacing w:line="320" w:lineRule="exact"/>
              <w:ind w:left="-7"/>
              <w:jc w:val="thaiDistribute"/>
              <w:rPr>
                <w:rFonts w:ascii="Arial" w:hAnsi="Arial" w:cs="Arial"/>
                <w:sz w:val="16"/>
                <w:szCs w:val="16"/>
              </w:rPr>
            </w:pPr>
          </w:p>
        </w:tc>
      </w:tr>
      <w:tr w:rsidR="00DB5BD7" w:rsidRPr="00414DDD" w:rsidTr="00E329E0">
        <w:trPr>
          <w:cantSplit/>
        </w:trPr>
        <w:tc>
          <w:tcPr>
            <w:tcW w:w="2862" w:type="dxa"/>
            <w:vAlign w:val="bottom"/>
          </w:tcPr>
          <w:p w:rsidR="00DB5BD7" w:rsidRPr="00414DDD" w:rsidRDefault="00E329E0" w:rsidP="00414DDD">
            <w:pPr>
              <w:tabs>
                <w:tab w:val="left" w:pos="540"/>
              </w:tabs>
              <w:spacing w:line="320" w:lineRule="exact"/>
              <w:ind w:left="162" w:hanging="162"/>
              <w:rPr>
                <w:rFonts w:ascii="Arial" w:hAnsi="Arial" w:cs="Arial"/>
                <w:sz w:val="16"/>
                <w:szCs w:val="16"/>
              </w:rPr>
            </w:pPr>
            <w:r>
              <w:rPr>
                <w:rFonts w:ascii="Arial" w:hAnsi="Arial" w:cs="Arial"/>
                <w:sz w:val="16"/>
                <w:szCs w:val="16"/>
              </w:rPr>
              <w:t>Overdraft and s</w:t>
            </w:r>
            <w:r w:rsidR="00DB5BD7" w:rsidRPr="00414DDD">
              <w:rPr>
                <w:rFonts w:ascii="Arial" w:hAnsi="Arial" w:cs="Arial"/>
                <w:sz w:val="16"/>
                <w:szCs w:val="16"/>
              </w:rPr>
              <w:t>hort-term loans</w:t>
            </w:r>
            <w:r>
              <w:rPr>
                <w:rFonts w:ascii="Arial" w:hAnsi="Arial" w:cs="Arial"/>
                <w:sz w:val="16"/>
                <w:szCs w:val="16"/>
              </w:rPr>
              <w:t xml:space="preserve">                    </w:t>
            </w:r>
            <w:r w:rsidR="00DB5BD7" w:rsidRPr="00414DDD">
              <w:rPr>
                <w:rFonts w:ascii="Arial" w:hAnsi="Arial" w:cs="Arial"/>
                <w:sz w:val="16"/>
                <w:szCs w:val="16"/>
              </w:rPr>
              <w:t>from banks</w:t>
            </w:r>
          </w:p>
        </w:tc>
        <w:tc>
          <w:tcPr>
            <w:tcW w:w="1025" w:type="dxa"/>
            <w:vAlign w:val="bottom"/>
          </w:tcPr>
          <w:p w:rsidR="00DB5BD7" w:rsidRPr="00414DDD" w:rsidRDefault="00695770" w:rsidP="00E329E0">
            <w:pPr>
              <w:tabs>
                <w:tab w:val="left" w:pos="540"/>
              </w:tabs>
              <w:spacing w:line="320" w:lineRule="exact"/>
              <w:jc w:val="right"/>
              <w:rPr>
                <w:rFonts w:ascii="Arial" w:hAnsi="Arial" w:cs="Arial"/>
                <w:sz w:val="16"/>
                <w:szCs w:val="16"/>
              </w:rPr>
            </w:pPr>
            <w:r w:rsidRPr="00414DDD">
              <w:rPr>
                <w:rFonts w:ascii="Arial" w:hAnsi="Arial" w:cs="Arial"/>
                <w:sz w:val="16"/>
                <w:szCs w:val="16"/>
              </w:rPr>
              <w:t>3,007.0</w:t>
            </w:r>
          </w:p>
        </w:tc>
        <w:tc>
          <w:tcPr>
            <w:tcW w:w="1025" w:type="dxa"/>
            <w:gridSpan w:val="2"/>
            <w:vAlign w:val="bottom"/>
          </w:tcPr>
          <w:p w:rsidR="00DB5BD7" w:rsidRPr="00414DDD" w:rsidRDefault="00695770" w:rsidP="00E329E0">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DB5BD7" w:rsidRPr="00414DDD" w:rsidRDefault="00695770" w:rsidP="00E329E0">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DB5BD7" w:rsidRPr="00414DDD" w:rsidRDefault="00695770" w:rsidP="00E329E0">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DB5BD7" w:rsidRPr="00414DDD" w:rsidRDefault="00695770" w:rsidP="00E329E0">
            <w:pPr>
              <w:tabs>
                <w:tab w:val="left" w:pos="540"/>
              </w:tabs>
              <w:spacing w:line="320" w:lineRule="exact"/>
              <w:jc w:val="right"/>
              <w:rPr>
                <w:rFonts w:ascii="Arial" w:hAnsi="Arial" w:cs="Arial"/>
                <w:sz w:val="16"/>
                <w:szCs w:val="16"/>
              </w:rPr>
            </w:pPr>
            <w:r w:rsidRPr="00414DDD">
              <w:rPr>
                <w:rFonts w:ascii="Arial" w:hAnsi="Arial" w:cs="Arial"/>
                <w:sz w:val="16"/>
                <w:szCs w:val="16"/>
              </w:rPr>
              <w:t>3,007.0</w:t>
            </w:r>
          </w:p>
        </w:tc>
        <w:tc>
          <w:tcPr>
            <w:tcW w:w="1281" w:type="dxa"/>
            <w:gridSpan w:val="2"/>
            <w:vAlign w:val="bottom"/>
          </w:tcPr>
          <w:p w:rsidR="00DB5BD7" w:rsidRPr="00414DDD" w:rsidRDefault="00695770" w:rsidP="00E329E0">
            <w:pPr>
              <w:tabs>
                <w:tab w:val="left" w:pos="540"/>
              </w:tabs>
              <w:spacing w:line="320" w:lineRule="exact"/>
              <w:ind w:left="-7"/>
              <w:jc w:val="center"/>
              <w:rPr>
                <w:rFonts w:ascii="Arial" w:hAnsi="Arial" w:cs="Arial"/>
                <w:sz w:val="16"/>
                <w:szCs w:val="16"/>
              </w:rPr>
            </w:pPr>
            <w:r w:rsidRPr="00414DDD">
              <w:rPr>
                <w:rFonts w:ascii="Arial" w:hAnsi="Arial" w:cs="Arial"/>
                <w:sz w:val="16"/>
                <w:szCs w:val="16"/>
              </w:rPr>
              <w:t xml:space="preserve">1.80 </w:t>
            </w:r>
            <w:r w:rsidR="00414DDD">
              <w:rPr>
                <w:rFonts w:ascii="Arial" w:hAnsi="Arial" w:cs="Arial"/>
                <w:sz w:val="16"/>
                <w:szCs w:val="16"/>
              </w:rPr>
              <w:t>-</w:t>
            </w:r>
            <w:r w:rsidRPr="00414DDD">
              <w:rPr>
                <w:rFonts w:ascii="Arial" w:hAnsi="Arial" w:cs="Arial"/>
                <w:sz w:val="16"/>
                <w:szCs w:val="16"/>
              </w:rPr>
              <w:t xml:space="preserve"> 1.95</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ind w:left="162" w:hanging="162"/>
              <w:jc w:val="thaiDistribute"/>
              <w:rPr>
                <w:rFonts w:ascii="Arial" w:hAnsi="Arial" w:cs="Arial"/>
                <w:sz w:val="16"/>
                <w:szCs w:val="16"/>
              </w:rPr>
            </w:pPr>
            <w:r w:rsidRPr="00414DDD">
              <w:rPr>
                <w:rFonts w:ascii="Arial" w:hAnsi="Arial" w:cs="Arial"/>
                <w:sz w:val="16"/>
                <w:szCs w:val="16"/>
              </w:rPr>
              <w:t>Trade and other payables</w:t>
            </w:r>
          </w:p>
        </w:tc>
        <w:tc>
          <w:tcPr>
            <w:tcW w:w="1025"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1,115.2</w:t>
            </w:r>
          </w:p>
        </w:tc>
        <w:tc>
          <w:tcPr>
            <w:tcW w:w="1028"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1,115.2</w:t>
            </w:r>
          </w:p>
        </w:tc>
        <w:tc>
          <w:tcPr>
            <w:tcW w:w="1281" w:type="dxa"/>
            <w:gridSpan w:val="2"/>
            <w:vAlign w:val="bottom"/>
          </w:tcPr>
          <w:p w:rsidR="00695770" w:rsidRPr="00414DDD" w:rsidRDefault="00695770" w:rsidP="00414DDD">
            <w:pPr>
              <w:tabs>
                <w:tab w:val="left" w:pos="540"/>
              </w:tabs>
              <w:spacing w:line="320" w:lineRule="exact"/>
              <w:ind w:left="-7"/>
              <w:jc w:val="center"/>
              <w:rPr>
                <w:rFonts w:ascii="Arial" w:hAnsi="Arial" w:cs="Arial"/>
                <w:sz w:val="16"/>
                <w:szCs w:val="16"/>
              </w:rPr>
            </w:pPr>
            <w:r w:rsidRPr="00414DDD">
              <w:rPr>
                <w:rFonts w:ascii="Arial" w:hAnsi="Arial" w:cs="Arial"/>
                <w:sz w:val="16"/>
                <w:szCs w:val="16"/>
              </w:rPr>
              <w:t>-</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ind w:left="162" w:hanging="162"/>
              <w:jc w:val="thaiDistribute"/>
              <w:rPr>
                <w:rFonts w:ascii="Arial" w:hAnsi="Arial" w:cs="Arial"/>
                <w:sz w:val="16"/>
                <w:szCs w:val="16"/>
              </w:rPr>
            </w:pPr>
            <w:r w:rsidRPr="00414DDD">
              <w:rPr>
                <w:rFonts w:ascii="Arial" w:hAnsi="Arial" w:cs="Arial"/>
                <w:sz w:val="16"/>
                <w:szCs w:val="16"/>
              </w:rPr>
              <w:t>Short-term loans from</w:t>
            </w:r>
            <w:r w:rsidRPr="00414DDD">
              <w:rPr>
                <w:rFonts w:ascii="Arial" w:hAnsi="Arial" w:cs="Arial"/>
                <w:sz w:val="16"/>
                <w:szCs w:val="16"/>
                <w:cs/>
              </w:rPr>
              <w:t xml:space="preserve"> </w:t>
            </w:r>
            <w:r w:rsidR="003E04E6">
              <w:rPr>
                <w:rFonts w:ascii="Arial" w:hAnsi="Arial" w:cs="Arial"/>
                <w:sz w:val="16"/>
                <w:szCs w:val="16"/>
              </w:rPr>
              <w:t>related party</w:t>
            </w:r>
          </w:p>
        </w:tc>
        <w:tc>
          <w:tcPr>
            <w:tcW w:w="1025" w:type="dxa"/>
            <w:vAlign w:val="bottom"/>
          </w:tcPr>
          <w:p w:rsidR="00695770" w:rsidRPr="00414DDD" w:rsidRDefault="00F954FA" w:rsidP="00414DDD">
            <w:pPr>
              <w:tabs>
                <w:tab w:val="left" w:pos="540"/>
              </w:tabs>
              <w:spacing w:line="320" w:lineRule="exact"/>
              <w:jc w:val="right"/>
              <w:rPr>
                <w:rFonts w:ascii="Arial" w:hAnsi="Arial" w:cs="Arial"/>
                <w:sz w:val="16"/>
                <w:szCs w:val="16"/>
              </w:rPr>
            </w:pPr>
            <w:r w:rsidRPr="00414DDD">
              <w:rPr>
                <w:rFonts w:ascii="Arial" w:hAnsi="Arial" w:cs="Arial"/>
                <w:sz w:val="16"/>
                <w:szCs w:val="16"/>
              </w:rPr>
              <w:t>2,239.6</w:t>
            </w:r>
          </w:p>
        </w:tc>
        <w:tc>
          <w:tcPr>
            <w:tcW w:w="1025" w:type="dxa"/>
            <w:gridSpan w:val="2"/>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695770" w:rsidRPr="00414DDD" w:rsidRDefault="00695770" w:rsidP="00414DDD">
            <w:pPr>
              <w:tabs>
                <w:tab w:val="left" w:pos="540"/>
              </w:tabs>
              <w:spacing w:line="320" w:lineRule="exact"/>
              <w:jc w:val="right"/>
              <w:rPr>
                <w:rFonts w:ascii="Arial" w:hAnsi="Arial" w:cs="Arial"/>
                <w:sz w:val="16"/>
                <w:szCs w:val="16"/>
              </w:rPr>
            </w:pPr>
            <w:r w:rsidRPr="00414DDD">
              <w:rPr>
                <w:rFonts w:ascii="Arial" w:hAnsi="Arial" w:cs="Arial"/>
                <w:sz w:val="16"/>
                <w:szCs w:val="16"/>
              </w:rPr>
              <w:t>2,239.6</w:t>
            </w:r>
          </w:p>
        </w:tc>
        <w:tc>
          <w:tcPr>
            <w:tcW w:w="1281" w:type="dxa"/>
            <w:gridSpan w:val="2"/>
            <w:vAlign w:val="bottom"/>
          </w:tcPr>
          <w:p w:rsidR="00695770" w:rsidRPr="00414DDD" w:rsidRDefault="00695770" w:rsidP="00414DDD">
            <w:pPr>
              <w:tabs>
                <w:tab w:val="left" w:pos="540"/>
              </w:tabs>
              <w:spacing w:line="320" w:lineRule="exact"/>
              <w:ind w:left="-7"/>
              <w:jc w:val="center"/>
              <w:rPr>
                <w:rFonts w:ascii="Arial" w:hAnsi="Arial" w:cs="Arial"/>
                <w:sz w:val="16"/>
                <w:szCs w:val="16"/>
              </w:rPr>
            </w:pPr>
            <w:r w:rsidRPr="00414DDD">
              <w:rPr>
                <w:rFonts w:ascii="Arial" w:hAnsi="Arial" w:cs="Arial"/>
                <w:sz w:val="16"/>
                <w:szCs w:val="16"/>
              </w:rPr>
              <w:t>2.50</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ind w:left="162" w:hanging="162"/>
              <w:rPr>
                <w:rFonts w:ascii="Arial" w:hAnsi="Arial" w:cs="Arial"/>
                <w:sz w:val="16"/>
                <w:szCs w:val="16"/>
              </w:rPr>
            </w:pPr>
            <w:r w:rsidRPr="00414DDD">
              <w:rPr>
                <w:rFonts w:ascii="Arial" w:hAnsi="Arial" w:cs="Arial"/>
                <w:sz w:val="16"/>
                <w:szCs w:val="16"/>
              </w:rPr>
              <w:t>Long-term loans from banks</w:t>
            </w:r>
          </w:p>
        </w:tc>
        <w:tc>
          <w:tcPr>
            <w:tcW w:w="1025"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1,249.5</w:t>
            </w:r>
          </w:p>
        </w:tc>
        <w:tc>
          <w:tcPr>
            <w:tcW w:w="1025" w:type="dxa"/>
            <w:gridSpan w:val="2"/>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1,754.0</w:t>
            </w:r>
          </w:p>
        </w:tc>
        <w:tc>
          <w:tcPr>
            <w:tcW w:w="1074"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3,003.5</w:t>
            </w:r>
          </w:p>
        </w:tc>
        <w:tc>
          <w:tcPr>
            <w:tcW w:w="1281" w:type="dxa"/>
            <w:gridSpan w:val="2"/>
            <w:vAlign w:val="bottom"/>
          </w:tcPr>
          <w:p w:rsidR="00695770" w:rsidRPr="00414DDD" w:rsidRDefault="00695770" w:rsidP="00626425">
            <w:pPr>
              <w:tabs>
                <w:tab w:val="left" w:pos="540"/>
              </w:tabs>
              <w:spacing w:line="320" w:lineRule="exact"/>
              <w:ind w:left="-7"/>
              <w:jc w:val="center"/>
              <w:rPr>
                <w:rFonts w:ascii="Arial" w:hAnsi="Arial" w:cs="Arial"/>
                <w:sz w:val="16"/>
                <w:szCs w:val="16"/>
              </w:rPr>
            </w:pPr>
            <w:r w:rsidRPr="00414DDD">
              <w:rPr>
                <w:rFonts w:ascii="Arial" w:hAnsi="Arial" w:cs="Arial"/>
                <w:sz w:val="16"/>
                <w:szCs w:val="16"/>
              </w:rPr>
              <w:t xml:space="preserve">2.85 </w:t>
            </w:r>
            <w:r w:rsidR="00626425">
              <w:rPr>
                <w:rFonts w:ascii="Arial" w:hAnsi="Arial" w:cs="Arial"/>
                <w:sz w:val="16"/>
                <w:szCs w:val="16"/>
              </w:rPr>
              <w:t>-</w:t>
            </w:r>
            <w:r w:rsidRPr="00414DDD">
              <w:rPr>
                <w:rFonts w:ascii="Arial" w:hAnsi="Arial" w:cs="Arial"/>
                <w:sz w:val="16"/>
                <w:szCs w:val="16"/>
              </w:rPr>
              <w:t xml:space="preserve"> 3.80</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ind w:left="162" w:hanging="162"/>
              <w:rPr>
                <w:rFonts w:ascii="Arial" w:hAnsi="Arial" w:cs="Arial"/>
                <w:sz w:val="16"/>
                <w:szCs w:val="16"/>
              </w:rPr>
            </w:pPr>
          </w:p>
        </w:tc>
        <w:tc>
          <w:tcPr>
            <w:tcW w:w="1025" w:type="dxa"/>
            <w:vAlign w:val="bottom"/>
          </w:tcPr>
          <w:p w:rsidR="00695770" w:rsidRPr="00414DDD" w:rsidRDefault="00F954FA"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6,496.1</w:t>
            </w:r>
          </w:p>
        </w:tc>
        <w:tc>
          <w:tcPr>
            <w:tcW w:w="1025" w:type="dxa"/>
            <w:gridSpan w:val="2"/>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1,754.0</w:t>
            </w:r>
          </w:p>
        </w:tc>
        <w:tc>
          <w:tcPr>
            <w:tcW w:w="1074"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1,115.2</w:t>
            </w:r>
          </w:p>
        </w:tc>
        <w:tc>
          <w:tcPr>
            <w:tcW w:w="1028" w:type="dxa"/>
            <w:vAlign w:val="bottom"/>
          </w:tcPr>
          <w:p w:rsidR="00695770" w:rsidRPr="00414DDD" w:rsidRDefault="00695770"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9,365.3</w:t>
            </w:r>
          </w:p>
        </w:tc>
        <w:tc>
          <w:tcPr>
            <w:tcW w:w="1281" w:type="dxa"/>
            <w:gridSpan w:val="2"/>
            <w:vAlign w:val="bottom"/>
          </w:tcPr>
          <w:p w:rsidR="00695770" w:rsidRPr="00414DDD" w:rsidRDefault="00695770" w:rsidP="00414DDD">
            <w:pPr>
              <w:pBdr>
                <w:top w:val="single" w:sz="4" w:space="1" w:color="FFFFFF" w:themeColor="background1"/>
                <w:bottom w:val="single" w:sz="4" w:space="1" w:color="FFFFFF" w:themeColor="background1"/>
              </w:pBdr>
              <w:tabs>
                <w:tab w:val="left" w:pos="540"/>
              </w:tabs>
              <w:spacing w:line="320" w:lineRule="exact"/>
              <w:ind w:left="-7"/>
              <w:jc w:val="center"/>
              <w:rPr>
                <w:rFonts w:ascii="Arial" w:hAnsi="Arial" w:cs="Arial"/>
                <w:sz w:val="16"/>
                <w:szCs w:val="16"/>
              </w:rPr>
            </w:pPr>
          </w:p>
        </w:tc>
      </w:tr>
      <w:tr w:rsidR="00414DDD" w:rsidRPr="00414DDD" w:rsidTr="00414DDD">
        <w:trPr>
          <w:cantSplit/>
        </w:trPr>
        <w:tc>
          <w:tcPr>
            <w:tcW w:w="2862" w:type="dxa"/>
            <w:vAlign w:val="bottom"/>
          </w:tcPr>
          <w:p w:rsidR="00414DDD" w:rsidRPr="00414DDD" w:rsidRDefault="00414DDD" w:rsidP="00414DDD">
            <w:pPr>
              <w:tabs>
                <w:tab w:val="left" w:pos="540"/>
              </w:tabs>
              <w:spacing w:line="320" w:lineRule="exact"/>
              <w:jc w:val="thaiDistribute"/>
              <w:rPr>
                <w:rFonts w:ascii="Arial" w:hAnsi="Arial" w:cs="Arial"/>
                <w:sz w:val="16"/>
                <w:szCs w:val="16"/>
                <w:u w:val="single"/>
              </w:rPr>
            </w:pPr>
          </w:p>
        </w:tc>
        <w:tc>
          <w:tcPr>
            <w:tcW w:w="6456" w:type="dxa"/>
            <w:gridSpan w:val="8"/>
          </w:tcPr>
          <w:p w:rsidR="00414DDD" w:rsidRPr="00414DDD" w:rsidRDefault="00414DDD" w:rsidP="00414DDD">
            <w:pPr>
              <w:tabs>
                <w:tab w:val="left" w:pos="540"/>
              </w:tabs>
              <w:spacing w:line="320" w:lineRule="exact"/>
              <w:jc w:val="right"/>
              <w:rPr>
                <w:rFonts w:ascii="Arial" w:hAnsi="Arial" w:cs="Arial"/>
                <w:sz w:val="16"/>
                <w:szCs w:val="16"/>
              </w:rPr>
            </w:pPr>
          </w:p>
        </w:tc>
      </w:tr>
      <w:tr w:rsidR="000A611A" w:rsidRPr="00414DDD" w:rsidTr="00414DDD">
        <w:trPr>
          <w:cantSplit/>
        </w:trPr>
        <w:tc>
          <w:tcPr>
            <w:tcW w:w="2862" w:type="dxa"/>
            <w:vAlign w:val="bottom"/>
          </w:tcPr>
          <w:p w:rsidR="000A611A" w:rsidRPr="00414DDD" w:rsidRDefault="000A611A" w:rsidP="00414DDD">
            <w:pPr>
              <w:tabs>
                <w:tab w:val="left" w:pos="540"/>
              </w:tabs>
              <w:spacing w:line="320" w:lineRule="exact"/>
              <w:jc w:val="thaiDistribute"/>
              <w:rPr>
                <w:rFonts w:ascii="Arial" w:hAnsi="Arial" w:cs="Arial"/>
                <w:sz w:val="16"/>
                <w:szCs w:val="16"/>
                <w:u w:val="single"/>
              </w:rPr>
            </w:pPr>
          </w:p>
        </w:tc>
        <w:tc>
          <w:tcPr>
            <w:tcW w:w="6456" w:type="dxa"/>
            <w:gridSpan w:val="8"/>
          </w:tcPr>
          <w:p w:rsidR="000A611A" w:rsidRPr="00414DDD" w:rsidRDefault="000A611A" w:rsidP="00414DDD">
            <w:pPr>
              <w:tabs>
                <w:tab w:val="left" w:pos="540"/>
              </w:tabs>
              <w:spacing w:line="320" w:lineRule="exact"/>
              <w:jc w:val="right"/>
              <w:rPr>
                <w:rFonts w:ascii="Arial" w:hAnsi="Arial" w:cs="Arial"/>
                <w:sz w:val="16"/>
                <w:szCs w:val="16"/>
              </w:rPr>
            </w:pPr>
            <w:r w:rsidRPr="00414DDD">
              <w:rPr>
                <w:rFonts w:ascii="Arial" w:hAnsi="Arial" w:cs="Arial"/>
                <w:sz w:val="16"/>
                <w:szCs w:val="16"/>
              </w:rPr>
              <w:t>(Unit: Million Baht)</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6456" w:type="dxa"/>
            <w:gridSpan w:val="8"/>
          </w:tcPr>
          <w:p w:rsidR="00695770" w:rsidRPr="00414DDD" w:rsidRDefault="00695770"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Consolidated financial statements</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6456" w:type="dxa"/>
            <w:gridSpan w:val="8"/>
          </w:tcPr>
          <w:p w:rsidR="00695770" w:rsidRPr="00414DDD" w:rsidRDefault="00695770"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As at 31 December 2016</w:t>
            </w:r>
          </w:p>
        </w:tc>
      </w:tr>
      <w:tr w:rsidR="00695770" w:rsidRPr="00414DDD" w:rsidTr="00414DDD">
        <w:trPr>
          <w:cantSplit/>
          <w:trHeight w:val="153"/>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2040" w:type="dxa"/>
            <w:gridSpan w:val="2"/>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695770" w:rsidRPr="00414DDD" w:rsidRDefault="00695770" w:rsidP="00414DDD">
            <w:pPr>
              <w:tabs>
                <w:tab w:val="left" w:pos="540"/>
              </w:tabs>
              <w:spacing w:line="320" w:lineRule="exact"/>
              <w:ind w:left="-18"/>
              <w:jc w:val="center"/>
              <w:rPr>
                <w:rFonts w:ascii="Arial" w:hAnsi="Arial" w:cs="Arial"/>
                <w:sz w:val="16"/>
                <w:szCs w:val="16"/>
              </w:rPr>
            </w:pPr>
          </w:p>
        </w:tc>
        <w:tc>
          <w:tcPr>
            <w:tcW w:w="1023" w:type="dxa"/>
          </w:tcPr>
          <w:p w:rsidR="00695770" w:rsidRPr="00414DDD" w:rsidRDefault="00695770" w:rsidP="00414DDD">
            <w:pPr>
              <w:tabs>
                <w:tab w:val="left" w:pos="540"/>
              </w:tabs>
              <w:spacing w:line="320" w:lineRule="exact"/>
              <w:ind w:left="-108" w:right="-108"/>
              <w:jc w:val="center"/>
              <w:rPr>
                <w:rFonts w:ascii="Arial" w:hAnsi="Arial" w:cs="Arial"/>
                <w:sz w:val="16"/>
                <w:szCs w:val="16"/>
              </w:rPr>
            </w:pPr>
          </w:p>
        </w:tc>
        <w:tc>
          <w:tcPr>
            <w:tcW w:w="1048" w:type="dxa"/>
            <w:gridSpan w:val="2"/>
          </w:tcPr>
          <w:p w:rsidR="00695770" w:rsidRPr="00414DDD" w:rsidRDefault="00695770" w:rsidP="00414DDD">
            <w:pPr>
              <w:tabs>
                <w:tab w:val="left" w:pos="540"/>
              </w:tabs>
              <w:spacing w:line="320" w:lineRule="exact"/>
              <w:ind w:left="-18"/>
              <w:jc w:val="center"/>
              <w:rPr>
                <w:rFonts w:ascii="Arial" w:hAnsi="Arial" w:cs="Arial"/>
                <w:sz w:val="16"/>
                <w:szCs w:val="16"/>
              </w:rPr>
            </w:pPr>
          </w:p>
        </w:tc>
        <w:tc>
          <w:tcPr>
            <w:tcW w:w="1261" w:type="dxa"/>
          </w:tcPr>
          <w:p w:rsidR="00695770" w:rsidRPr="00414DDD" w:rsidRDefault="00695770" w:rsidP="00414DDD">
            <w:pPr>
              <w:tabs>
                <w:tab w:val="left" w:pos="540"/>
              </w:tabs>
              <w:spacing w:line="320" w:lineRule="exact"/>
              <w:jc w:val="center"/>
              <w:rPr>
                <w:rFonts w:ascii="Arial" w:hAnsi="Arial" w:cs="Arial"/>
                <w:sz w:val="16"/>
                <w:szCs w:val="16"/>
              </w:rPr>
            </w:pP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1025" w:type="dxa"/>
          </w:tcPr>
          <w:p w:rsidR="00695770" w:rsidRPr="00414DDD" w:rsidRDefault="00695770"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695770" w:rsidRPr="00414DDD" w:rsidRDefault="00695770"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695770" w:rsidRPr="00414DDD" w:rsidRDefault="00695770" w:rsidP="00414DDD">
            <w:pPr>
              <w:tabs>
                <w:tab w:val="left" w:pos="540"/>
              </w:tabs>
              <w:spacing w:line="320"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695770" w:rsidRPr="00414DDD" w:rsidRDefault="00695770" w:rsidP="00414DDD">
            <w:pPr>
              <w:tabs>
                <w:tab w:val="left" w:pos="540"/>
              </w:tabs>
              <w:spacing w:line="320"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695770" w:rsidRPr="00414DDD" w:rsidRDefault="00695770" w:rsidP="00414DDD">
            <w:pPr>
              <w:tabs>
                <w:tab w:val="left" w:pos="540"/>
              </w:tabs>
              <w:spacing w:line="320" w:lineRule="exact"/>
              <w:ind w:left="-18"/>
              <w:jc w:val="center"/>
              <w:rPr>
                <w:rFonts w:ascii="Arial" w:hAnsi="Arial" w:cs="Arial"/>
                <w:sz w:val="16"/>
                <w:szCs w:val="16"/>
              </w:rPr>
            </w:pPr>
          </w:p>
        </w:tc>
        <w:tc>
          <w:tcPr>
            <w:tcW w:w="1281" w:type="dxa"/>
            <w:gridSpan w:val="2"/>
          </w:tcPr>
          <w:p w:rsidR="00695770" w:rsidRPr="00414DDD" w:rsidRDefault="00695770" w:rsidP="00414DDD">
            <w:pPr>
              <w:tabs>
                <w:tab w:val="left" w:pos="540"/>
              </w:tabs>
              <w:spacing w:line="320" w:lineRule="exact"/>
              <w:jc w:val="center"/>
              <w:rPr>
                <w:rFonts w:ascii="Arial" w:hAnsi="Arial" w:cs="Arial"/>
                <w:sz w:val="16"/>
                <w:szCs w:val="16"/>
              </w:rPr>
            </w:pPr>
            <w:r w:rsidRPr="00414DDD">
              <w:rPr>
                <w:rFonts w:ascii="Arial" w:hAnsi="Arial" w:cs="Arial"/>
                <w:sz w:val="16"/>
                <w:szCs w:val="16"/>
              </w:rPr>
              <w:t>Effective</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1025" w:type="dxa"/>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695770" w:rsidRPr="00414DDD" w:rsidRDefault="00695770" w:rsidP="00414DDD">
            <w:pPr>
              <w:pBdr>
                <w:bottom w:val="single" w:sz="4" w:space="1" w:color="auto"/>
              </w:pBdr>
              <w:tabs>
                <w:tab w:val="left" w:pos="540"/>
              </w:tabs>
              <w:spacing w:line="320"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695770" w:rsidRPr="00414DDD" w:rsidRDefault="00695770" w:rsidP="00414DDD">
            <w:pPr>
              <w:pBdr>
                <w:bottom w:val="single" w:sz="4" w:space="1" w:color="auto"/>
              </w:pBdr>
              <w:tabs>
                <w:tab w:val="left" w:pos="540"/>
              </w:tabs>
              <w:spacing w:line="320" w:lineRule="exact"/>
              <w:jc w:val="center"/>
              <w:rPr>
                <w:rFonts w:ascii="Arial" w:hAnsi="Arial" w:cs="Arial"/>
                <w:sz w:val="16"/>
                <w:szCs w:val="16"/>
              </w:rPr>
            </w:pPr>
            <w:r w:rsidRPr="00414DDD">
              <w:rPr>
                <w:rFonts w:ascii="Arial" w:hAnsi="Arial" w:cs="Arial"/>
                <w:sz w:val="16"/>
                <w:szCs w:val="16"/>
              </w:rPr>
              <w:t>interest rate</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p>
        </w:tc>
        <w:tc>
          <w:tcPr>
            <w:tcW w:w="1025"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5" w:type="dxa"/>
            <w:gridSpan w:val="2"/>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74"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3"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8"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281" w:type="dxa"/>
            <w:gridSpan w:val="2"/>
          </w:tcPr>
          <w:p w:rsidR="00695770" w:rsidRPr="00414DDD" w:rsidRDefault="00695770" w:rsidP="00414DDD">
            <w:pPr>
              <w:tabs>
                <w:tab w:val="left" w:pos="540"/>
              </w:tabs>
              <w:spacing w:line="320"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u w:val="single"/>
              </w:rPr>
            </w:pPr>
            <w:r w:rsidRPr="00414DDD">
              <w:rPr>
                <w:rFonts w:ascii="Arial" w:hAnsi="Arial" w:cs="Arial"/>
                <w:sz w:val="16"/>
                <w:szCs w:val="16"/>
                <w:u w:val="single"/>
              </w:rPr>
              <w:t>Financial assets</w:t>
            </w:r>
          </w:p>
        </w:tc>
        <w:tc>
          <w:tcPr>
            <w:tcW w:w="1025"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5" w:type="dxa"/>
            <w:gridSpan w:val="2"/>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74"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3"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028" w:type="dxa"/>
          </w:tcPr>
          <w:p w:rsidR="00695770" w:rsidRPr="00414DDD" w:rsidRDefault="00695770" w:rsidP="00414DDD">
            <w:pPr>
              <w:tabs>
                <w:tab w:val="left" w:pos="540"/>
              </w:tabs>
              <w:spacing w:line="320" w:lineRule="exact"/>
              <w:ind w:left="-18"/>
              <w:jc w:val="thaiDistribute"/>
              <w:rPr>
                <w:rFonts w:ascii="Arial" w:hAnsi="Arial" w:cs="Arial"/>
                <w:sz w:val="16"/>
                <w:szCs w:val="16"/>
              </w:rPr>
            </w:pPr>
          </w:p>
        </w:tc>
        <w:tc>
          <w:tcPr>
            <w:tcW w:w="1281" w:type="dxa"/>
            <w:gridSpan w:val="2"/>
          </w:tcPr>
          <w:p w:rsidR="00695770" w:rsidRPr="00414DDD" w:rsidRDefault="00695770" w:rsidP="00414DDD">
            <w:pPr>
              <w:tabs>
                <w:tab w:val="left" w:pos="540"/>
              </w:tabs>
              <w:spacing w:line="320" w:lineRule="exact"/>
              <w:jc w:val="thaiDistribute"/>
              <w:rPr>
                <w:rFonts w:ascii="Arial" w:hAnsi="Arial" w:cs="Arial"/>
                <w:sz w:val="16"/>
                <w:szCs w:val="16"/>
                <w:cs/>
              </w:rPr>
            </w:pPr>
          </w:p>
        </w:tc>
      </w:tr>
      <w:tr w:rsidR="00695770" w:rsidRPr="00414DDD" w:rsidTr="00414DDD">
        <w:trPr>
          <w:cantSplit/>
        </w:trPr>
        <w:tc>
          <w:tcPr>
            <w:tcW w:w="2862" w:type="dxa"/>
            <w:vAlign w:val="bottom"/>
          </w:tcPr>
          <w:p w:rsidR="00695770" w:rsidRPr="00414DDD" w:rsidRDefault="00695770" w:rsidP="00414DDD">
            <w:pPr>
              <w:tabs>
                <w:tab w:val="left" w:pos="540"/>
              </w:tabs>
              <w:spacing w:line="320" w:lineRule="exact"/>
              <w:jc w:val="thaiDistribute"/>
              <w:rPr>
                <w:rFonts w:ascii="Arial" w:hAnsi="Arial" w:cs="Arial"/>
                <w:sz w:val="16"/>
                <w:szCs w:val="16"/>
              </w:rPr>
            </w:pPr>
            <w:r w:rsidRPr="00414DDD">
              <w:rPr>
                <w:rFonts w:ascii="Arial" w:hAnsi="Arial" w:cs="Arial"/>
                <w:sz w:val="16"/>
                <w:szCs w:val="16"/>
              </w:rPr>
              <w:t>Cash and cash equivalents</w:t>
            </w:r>
          </w:p>
        </w:tc>
        <w:tc>
          <w:tcPr>
            <w:tcW w:w="1025" w:type="dxa"/>
          </w:tcPr>
          <w:p w:rsidR="00695770" w:rsidRPr="00414DDD" w:rsidRDefault="005501B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tcPr>
          <w:p w:rsidR="00695770" w:rsidRPr="00414DDD" w:rsidRDefault="005501B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tcPr>
          <w:p w:rsidR="00695770"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20.9</w:t>
            </w:r>
          </w:p>
        </w:tc>
        <w:tc>
          <w:tcPr>
            <w:tcW w:w="1023" w:type="dxa"/>
          </w:tcPr>
          <w:p w:rsidR="00695770"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94.8</w:t>
            </w:r>
          </w:p>
        </w:tc>
        <w:tc>
          <w:tcPr>
            <w:tcW w:w="1028" w:type="dxa"/>
          </w:tcPr>
          <w:p w:rsidR="00695770"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115.7</w:t>
            </w:r>
          </w:p>
        </w:tc>
        <w:tc>
          <w:tcPr>
            <w:tcW w:w="1281" w:type="dxa"/>
            <w:gridSpan w:val="2"/>
            <w:vAlign w:val="bottom"/>
          </w:tcPr>
          <w:p w:rsidR="00695770" w:rsidRPr="00414DDD" w:rsidRDefault="005501B3" w:rsidP="00414DDD">
            <w:pPr>
              <w:tabs>
                <w:tab w:val="left" w:pos="540"/>
              </w:tabs>
              <w:spacing w:line="320" w:lineRule="exact"/>
              <w:ind w:left="-108" w:right="-108"/>
              <w:jc w:val="center"/>
              <w:rPr>
                <w:rFonts w:ascii="Arial" w:hAnsi="Arial" w:cs="Arial"/>
                <w:sz w:val="16"/>
                <w:szCs w:val="16"/>
              </w:rPr>
            </w:pPr>
            <w:r w:rsidRPr="00414DDD">
              <w:rPr>
                <w:rFonts w:ascii="Arial" w:hAnsi="Arial" w:cs="Arial"/>
                <w:sz w:val="16"/>
                <w:szCs w:val="16"/>
              </w:rPr>
              <w:t>USD 0.05</w:t>
            </w:r>
          </w:p>
        </w:tc>
      </w:tr>
      <w:tr w:rsidR="005501B3" w:rsidRPr="00414DDD" w:rsidTr="00414DDD">
        <w:trPr>
          <w:cantSplit/>
        </w:trPr>
        <w:tc>
          <w:tcPr>
            <w:tcW w:w="2862" w:type="dxa"/>
          </w:tcPr>
          <w:p w:rsidR="005501B3" w:rsidRPr="00414DDD" w:rsidRDefault="005501B3" w:rsidP="00414DDD">
            <w:pPr>
              <w:tabs>
                <w:tab w:val="left" w:pos="540"/>
              </w:tabs>
              <w:spacing w:line="320" w:lineRule="exact"/>
              <w:ind w:right="-108"/>
              <w:rPr>
                <w:rFonts w:ascii="Arial" w:hAnsi="Arial" w:cs="Arial"/>
                <w:sz w:val="16"/>
                <w:szCs w:val="16"/>
              </w:rPr>
            </w:pPr>
            <w:r w:rsidRPr="00414DDD">
              <w:rPr>
                <w:rFonts w:ascii="Arial" w:hAnsi="Arial" w:cs="Arial"/>
                <w:sz w:val="16"/>
                <w:szCs w:val="16"/>
              </w:rPr>
              <w:t>Trade and other receivables</w:t>
            </w:r>
          </w:p>
        </w:tc>
        <w:tc>
          <w:tcPr>
            <w:tcW w:w="1025" w:type="dxa"/>
          </w:tcPr>
          <w:p w:rsidR="005501B3" w:rsidRPr="00414DDD" w:rsidRDefault="005501B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5" w:type="dxa"/>
            <w:gridSpan w:val="2"/>
          </w:tcPr>
          <w:p w:rsidR="005501B3" w:rsidRPr="00414DDD" w:rsidRDefault="005501B3" w:rsidP="00414DDD">
            <w:pP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tcPr>
          <w:p w:rsidR="005501B3"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w:t>
            </w:r>
          </w:p>
        </w:tc>
        <w:tc>
          <w:tcPr>
            <w:tcW w:w="1023" w:type="dxa"/>
          </w:tcPr>
          <w:p w:rsidR="005501B3"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1,501.4</w:t>
            </w:r>
          </w:p>
        </w:tc>
        <w:tc>
          <w:tcPr>
            <w:tcW w:w="1028" w:type="dxa"/>
          </w:tcPr>
          <w:p w:rsidR="005501B3" w:rsidRPr="00414DDD" w:rsidRDefault="005501B3" w:rsidP="00414DDD">
            <w:pPr>
              <w:tabs>
                <w:tab w:val="left" w:pos="540"/>
              </w:tabs>
              <w:spacing w:line="320" w:lineRule="exact"/>
              <w:ind w:left="-7"/>
              <w:jc w:val="right"/>
              <w:rPr>
                <w:rFonts w:ascii="Arial" w:hAnsi="Arial" w:cs="Arial"/>
                <w:sz w:val="16"/>
                <w:szCs w:val="16"/>
              </w:rPr>
            </w:pPr>
            <w:r w:rsidRPr="00414DDD">
              <w:rPr>
                <w:rFonts w:ascii="Arial" w:hAnsi="Arial" w:cs="Arial"/>
                <w:sz w:val="16"/>
                <w:szCs w:val="16"/>
              </w:rPr>
              <w:t>1,501.4</w:t>
            </w:r>
          </w:p>
        </w:tc>
        <w:tc>
          <w:tcPr>
            <w:tcW w:w="1281" w:type="dxa"/>
            <w:gridSpan w:val="2"/>
            <w:vAlign w:val="bottom"/>
          </w:tcPr>
          <w:p w:rsidR="005501B3" w:rsidRPr="00414DDD" w:rsidRDefault="005501B3" w:rsidP="00414DDD">
            <w:pPr>
              <w:tabs>
                <w:tab w:val="left" w:pos="540"/>
              </w:tabs>
              <w:spacing w:line="320" w:lineRule="exact"/>
              <w:ind w:left="-108" w:right="-108"/>
              <w:jc w:val="center"/>
              <w:rPr>
                <w:rFonts w:ascii="Arial" w:hAnsi="Arial" w:cs="Arial"/>
                <w:sz w:val="16"/>
                <w:szCs w:val="16"/>
              </w:rPr>
            </w:pPr>
            <w:r w:rsidRPr="00414DDD">
              <w:rPr>
                <w:rFonts w:ascii="Arial" w:hAnsi="Arial" w:cs="Arial"/>
                <w:sz w:val="16"/>
                <w:szCs w:val="16"/>
              </w:rPr>
              <w:t>-</w:t>
            </w:r>
          </w:p>
        </w:tc>
      </w:tr>
      <w:tr w:rsidR="005501B3" w:rsidRPr="00414DDD" w:rsidTr="00414DDD">
        <w:trPr>
          <w:cantSplit/>
        </w:trPr>
        <w:tc>
          <w:tcPr>
            <w:tcW w:w="2862" w:type="dxa"/>
            <w:vAlign w:val="bottom"/>
          </w:tcPr>
          <w:p w:rsidR="005501B3" w:rsidRPr="00414DDD" w:rsidRDefault="005501B3" w:rsidP="00414DDD">
            <w:pPr>
              <w:tabs>
                <w:tab w:val="left" w:pos="540"/>
              </w:tabs>
              <w:spacing w:line="320" w:lineRule="exact"/>
              <w:ind w:left="162" w:hanging="162"/>
              <w:jc w:val="thaiDistribute"/>
              <w:rPr>
                <w:rFonts w:ascii="Arial" w:hAnsi="Arial" w:cs="Arial"/>
                <w:sz w:val="16"/>
                <w:szCs w:val="16"/>
              </w:rPr>
            </w:pPr>
            <w:r w:rsidRPr="00414DDD">
              <w:rPr>
                <w:rFonts w:ascii="Arial" w:hAnsi="Arial" w:cs="Arial"/>
                <w:sz w:val="16"/>
                <w:szCs w:val="16"/>
              </w:rPr>
              <w:t xml:space="preserve">Short-term loans </w:t>
            </w:r>
            <w:r w:rsidR="00856B67" w:rsidRPr="00414DDD">
              <w:rPr>
                <w:rFonts w:ascii="Arial" w:hAnsi="Arial" w:cs="Arial"/>
                <w:sz w:val="16"/>
                <w:szCs w:val="16"/>
              </w:rPr>
              <w:t>to</w:t>
            </w:r>
            <w:r w:rsidRPr="00414DDD">
              <w:rPr>
                <w:rFonts w:ascii="Arial" w:hAnsi="Arial" w:cs="Arial"/>
                <w:sz w:val="16"/>
                <w:szCs w:val="16"/>
                <w:cs/>
              </w:rPr>
              <w:t xml:space="preserve"> </w:t>
            </w:r>
            <w:r w:rsidR="003E04E6">
              <w:rPr>
                <w:rFonts w:ascii="Arial" w:hAnsi="Arial" w:cs="Arial"/>
                <w:sz w:val="16"/>
                <w:szCs w:val="16"/>
              </w:rPr>
              <w:t>related party</w:t>
            </w:r>
          </w:p>
        </w:tc>
        <w:tc>
          <w:tcPr>
            <w:tcW w:w="1025"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19.0</w:t>
            </w:r>
          </w:p>
        </w:tc>
        <w:tc>
          <w:tcPr>
            <w:tcW w:w="1025" w:type="dxa"/>
            <w:gridSpan w:val="2"/>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19.0</w:t>
            </w:r>
          </w:p>
        </w:tc>
        <w:tc>
          <w:tcPr>
            <w:tcW w:w="1281" w:type="dxa"/>
            <w:gridSpan w:val="2"/>
            <w:vAlign w:val="bottom"/>
          </w:tcPr>
          <w:p w:rsidR="005501B3" w:rsidRPr="00414DDD" w:rsidRDefault="005501B3" w:rsidP="00414DDD">
            <w:pPr>
              <w:tabs>
                <w:tab w:val="left" w:pos="540"/>
              </w:tabs>
              <w:spacing w:line="320" w:lineRule="exact"/>
              <w:ind w:left="-7"/>
              <w:jc w:val="center"/>
              <w:rPr>
                <w:rFonts w:ascii="Arial" w:hAnsi="Arial" w:cs="Arial"/>
                <w:sz w:val="16"/>
                <w:szCs w:val="16"/>
              </w:rPr>
            </w:pPr>
            <w:r w:rsidRPr="00414DDD">
              <w:rPr>
                <w:rFonts w:ascii="Arial" w:hAnsi="Arial" w:cs="Arial"/>
                <w:sz w:val="16"/>
                <w:szCs w:val="16"/>
              </w:rPr>
              <w:t>1.97</w:t>
            </w:r>
          </w:p>
        </w:tc>
      </w:tr>
      <w:tr w:rsidR="005501B3" w:rsidRPr="00414DDD" w:rsidTr="00414DDD">
        <w:trPr>
          <w:cantSplit/>
        </w:trPr>
        <w:tc>
          <w:tcPr>
            <w:tcW w:w="2862" w:type="dxa"/>
          </w:tcPr>
          <w:p w:rsidR="005501B3" w:rsidRPr="00414DDD" w:rsidRDefault="005501B3" w:rsidP="00414DDD">
            <w:pPr>
              <w:tabs>
                <w:tab w:val="left" w:pos="540"/>
              </w:tabs>
              <w:spacing w:line="320" w:lineRule="exact"/>
              <w:jc w:val="thaiDistribute"/>
              <w:rPr>
                <w:rFonts w:ascii="Arial" w:hAnsi="Arial" w:cs="Arial"/>
                <w:sz w:val="16"/>
                <w:szCs w:val="16"/>
                <w:rtl/>
                <w:cs/>
              </w:rPr>
            </w:pPr>
          </w:p>
        </w:tc>
        <w:tc>
          <w:tcPr>
            <w:tcW w:w="1025"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19.0</w:t>
            </w:r>
          </w:p>
        </w:tc>
        <w:tc>
          <w:tcPr>
            <w:tcW w:w="1025" w:type="dxa"/>
            <w:gridSpan w:val="2"/>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20.9</w:t>
            </w:r>
          </w:p>
        </w:tc>
        <w:tc>
          <w:tcPr>
            <w:tcW w:w="1023"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1,596.2</w:t>
            </w:r>
          </w:p>
        </w:tc>
        <w:tc>
          <w:tcPr>
            <w:tcW w:w="1028" w:type="dxa"/>
            <w:vAlign w:val="bottom"/>
          </w:tcPr>
          <w:p w:rsidR="005501B3" w:rsidRPr="00414DDD" w:rsidRDefault="005501B3" w:rsidP="00414DDD">
            <w:pPr>
              <w:pBdr>
                <w:bottom w:val="single" w:sz="4" w:space="1" w:color="auto"/>
              </w:pBdr>
              <w:tabs>
                <w:tab w:val="left" w:pos="540"/>
              </w:tabs>
              <w:spacing w:line="320" w:lineRule="exact"/>
              <w:jc w:val="right"/>
              <w:rPr>
                <w:rFonts w:ascii="Arial" w:hAnsi="Arial" w:cs="Arial"/>
                <w:sz w:val="16"/>
                <w:szCs w:val="16"/>
              </w:rPr>
            </w:pPr>
            <w:r w:rsidRPr="00414DDD">
              <w:rPr>
                <w:rFonts w:ascii="Arial" w:hAnsi="Arial" w:cs="Arial"/>
                <w:sz w:val="16"/>
                <w:szCs w:val="16"/>
              </w:rPr>
              <w:t>1,636.1</w:t>
            </w:r>
          </w:p>
        </w:tc>
        <w:tc>
          <w:tcPr>
            <w:tcW w:w="1281" w:type="dxa"/>
            <w:gridSpan w:val="2"/>
            <w:vAlign w:val="bottom"/>
          </w:tcPr>
          <w:p w:rsidR="005501B3" w:rsidRPr="00414DDD" w:rsidRDefault="005501B3" w:rsidP="00414DDD">
            <w:pPr>
              <w:pBdr>
                <w:top w:val="single" w:sz="4" w:space="1" w:color="FFFFFF" w:themeColor="background1"/>
                <w:bottom w:val="single" w:sz="4" w:space="1" w:color="FFFFFF" w:themeColor="background1"/>
              </w:pBdr>
              <w:tabs>
                <w:tab w:val="left" w:pos="540"/>
              </w:tabs>
              <w:spacing w:line="320" w:lineRule="exact"/>
              <w:ind w:left="-7"/>
              <w:jc w:val="thaiDistribute"/>
              <w:rPr>
                <w:rFonts w:ascii="Arial" w:hAnsi="Arial" w:cs="Arial"/>
                <w:sz w:val="16"/>
                <w:szCs w:val="16"/>
              </w:rPr>
            </w:pPr>
          </w:p>
        </w:tc>
      </w:tr>
      <w:tr w:rsidR="000A611A" w:rsidRPr="00414DDD" w:rsidTr="00D06A67">
        <w:trPr>
          <w:cantSplit/>
        </w:trPr>
        <w:tc>
          <w:tcPr>
            <w:tcW w:w="2862" w:type="dxa"/>
            <w:vAlign w:val="bottom"/>
          </w:tcPr>
          <w:p w:rsidR="000A611A" w:rsidRPr="00414DDD" w:rsidRDefault="000A611A" w:rsidP="004A0BDE">
            <w:pPr>
              <w:tabs>
                <w:tab w:val="left" w:pos="540"/>
              </w:tabs>
              <w:spacing w:line="295" w:lineRule="exact"/>
              <w:jc w:val="thaiDistribute"/>
              <w:rPr>
                <w:rFonts w:ascii="Arial" w:hAnsi="Arial" w:cs="Arial"/>
                <w:sz w:val="16"/>
                <w:szCs w:val="16"/>
              </w:rPr>
            </w:pPr>
          </w:p>
        </w:tc>
        <w:tc>
          <w:tcPr>
            <w:tcW w:w="6456" w:type="dxa"/>
            <w:gridSpan w:val="8"/>
            <w:vAlign w:val="bottom"/>
          </w:tcPr>
          <w:p w:rsidR="000A611A" w:rsidRPr="00414DDD" w:rsidRDefault="000A611A" w:rsidP="004A0BDE">
            <w:pPr>
              <w:pBdr>
                <w:top w:val="single" w:sz="4" w:space="1" w:color="FFFFFF" w:themeColor="background1"/>
                <w:bottom w:val="single" w:sz="4" w:space="1" w:color="FFFFFF" w:themeColor="background1"/>
              </w:pBdr>
              <w:tabs>
                <w:tab w:val="left" w:pos="540"/>
              </w:tabs>
              <w:spacing w:line="295" w:lineRule="exact"/>
              <w:ind w:left="-7"/>
              <w:jc w:val="right"/>
              <w:rPr>
                <w:rFonts w:ascii="Arial" w:hAnsi="Arial" w:cs="Arial"/>
                <w:sz w:val="16"/>
                <w:szCs w:val="16"/>
              </w:rPr>
            </w:pPr>
            <w:r w:rsidRPr="00414DDD">
              <w:rPr>
                <w:rFonts w:ascii="Arial" w:hAnsi="Arial" w:cs="Arial"/>
                <w:sz w:val="16"/>
                <w:szCs w:val="16"/>
              </w:rPr>
              <w:t>(Unit: Million Baht)</w:t>
            </w: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6456" w:type="dxa"/>
            <w:gridSpan w:val="8"/>
          </w:tcPr>
          <w:p w:rsidR="00414DDD" w:rsidRPr="00414DDD" w:rsidRDefault="00414DDD"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Consolidated financial statements</w:t>
            </w: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6456" w:type="dxa"/>
            <w:gridSpan w:val="8"/>
          </w:tcPr>
          <w:p w:rsidR="00414DDD" w:rsidRPr="00414DDD" w:rsidRDefault="00414DDD"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As at 31 December 2016</w:t>
            </w:r>
          </w:p>
        </w:tc>
      </w:tr>
      <w:tr w:rsidR="00414DDD" w:rsidRPr="00414DDD" w:rsidTr="00D06A67">
        <w:trPr>
          <w:cantSplit/>
          <w:trHeight w:val="153"/>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2040" w:type="dxa"/>
            <w:gridSpan w:val="2"/>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414DDD" w:rsidRPr="00414DDD" w:rsidRDefault="00414DDD" w:rsidP="004A0BDE">
            <w:pPr>
              <w:tabs>
                <w:tab w:val="left" w:pos="540"/>
              </w:tabs>
              <w:spacing w:line="295" w:lineRule="exact"/>
              <w:ind w:left="-18"/>
              <w:jc w:val="center"/>
              <w:rPr>
                <w:rFonts w:ascii="Arial" w:hAnsi="Arial" w:cs="Arial"/>
                <w:sz w:val="16"/>
                <w:szCs w:val="16"/>
              </w:rPr>
            </w:pPr>
          </w:p>
        </w:tc>
        <w:tc>
          <w:tcPr>
            <w:tcW w:w="1023" w:type="dxa"/>
          </w:tcPr>
          <w:p w:rsidR="00414DDD" w:rsidRPr="00414DDD" w:rsidRDefault="00414DDD" w:rsidP="004A0BDE">
            <w:pPr>
              <w:tabs>
                <w:tab w:val="left" w:pos="540"/>
              </w:tabs>
              <w:spacing w:line="295" w:lineRule="exact"/>
              <w:ind w:left="-108" w:right="-108"/>
              <w:jc w:val="center"/>
              <w:rPr>
                <w:rFonts w:ascii="Arial" w:hAnsi="Arial" w:cs="Arial"/>
                <w:sz w:val="16"/>
                <w:szCs w:val="16"/>
              </w:rPr>
            </w:pPr>
          </w:p>
        </w:tc>
        <w:tc>
          <w:tcPr>
            <w:tcW w:w="1048" w:type="dxa"/>
            <w:gridSpan w:val="2"/>
          </w:tcPr>
          <w:p w:rsidR="00414DDD" w:rsidRPr="00414DDD" w:rsidRDefault="00414DDD" w:rsidP="004A0BDE">
            <w:pPr>
              <w:tabs>
                <w:tab w:val="left" w:pos="540"/>
              </w:tabs>
              <w:spacing w:line="295" w:lineRule="exact"/>
              <w:ind w:left="-18"/>
              <w:jc w:val="center"/>
              <w:rPr>
                <w:rFonts w:ascii="Arial" w:hAnsi="Arial" w:cs="Arial"/>
                <w:sz w:val="16"/>
                <w:szCs w:val="16"/>
              </w:rPr>
            </w:pPr>
          </w:p>
        </w:tc>
        <w:tc>
          <w:tcPr>
            <w:tcW w:w="1261" w:type="dxa"/>
          </w:tcPr>
          <w:p w:rsidR="00414DDD" w:rsidRPr="00414DDD" w:rsidRDefault="00414DDD" w:rsidP="004A0BDE">
            <w:pPr>
              <w:tabs>
                <w:tab w:val="left" w:pos="540"/>
              </w:tabs>
              <w:spacing w:line="295" w:lineRule="exact"/>
              <w:jc w:val="center"/>
              <w:rPr>
                <w:rFonts w:ascii="Arial" w:hAnsi="Arial" w:cs="Arial"/>
                <w:sz w:val="16"/>
                <w:szCs w:val="16"/>
              </w:rPr>
            </w:pP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1025" w:type="dxa"/>
          </w:tcPr>
          <w:p w:rsidR="00414DDD" w:rsidRPr="00414DDD" w:rsidRDefault="00414DDD"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414DDD" w:rsidRPr="00414DDD" w:rsidRDefault="00414DDD"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414DDD" w:rsidRPr="00414DDD" w:rsidRDefault="00414DDD"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414DDD" w:rsidRPr="00414DDD" w:rsidRDefault="00414DDD" w:rsidP="004A0BDE">
            <w:pPr>
              <w:tabs>
                <w:tab w:val="left" w:pos="540"/>
              </w:tabs>
              <w:spacing w:line="295"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414DDD" w:rsidRPr="00414DDD" w:rsidRDefault="00414DDD" w:rsidP="004A0BDE">
            <w:pPr>
              <w:tabs>
                <w:tab w:val="left" w:pos="540"/>
              </w:tabs>
              <w:spacing w:line="295" w:lineRule="exact"/>
              <w:ind w:left="-18"/>
              <w:jc w:val="center"/>
              <w:rPr>
                <w:rFonts w:ascii="Arial" w:hAnsi="Arial" w:cs="Arial"/>
                <w:sz w:val="16"/>
                <w:szCs w:val="16"/>
              </w:rPr>
            </w:pPr>
          </w:p>
        </w:tc>
        <w:tc>
          <w:tcPr>
            <w:tcW w:w="1281" w:type="dxa"/>
            <w:gridSpan w:val="2"/>
          </w:tcPr>
          <w:p w:rsidR="00414DDD" w:rsidRPr="00414DDD" w:rsidRDefault="00414DDD" w:rsidP="004A0BDE">
            <w:pPr>
              <w:tabs>
                <w:tab w:val="left" w:pos="540"/>
              </w:tabs>
              <w:spacing w:line="295" w:lineRule="exact"/>
              <w:jc w:val="center"/>
              <w:rPr>
                <w:rFonts w:ascii="Arial" w:hAnsi="Arial" w:cs="Arial"/>
                <w:sz w:val="16"/>
                <w:szCs w:val="16"/>
              </w:rPr>
            </w:pPr>
            <w:r w:rsidRPr="00414DDD">
              <w:rPr>
                <w:rFonts w:ascii="Arial" w:hAnsi="Arial" w:cs="Arial"/>
                <w:sz w:val="16"/>
                <w:szCs w:val="16"/>
              </w:rPr>
              <w:t>Effective</w:t>
            </w: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1025" w:type="dxa"/>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414DDD" w:rsidRPr="00414DDD" w:rsidRDefault="00414DDD"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414DDD" w:rsidRPr="00414DDD" w:rsidRDefault="00414DDD"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interest rate</w:t>
            </w: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1025" w:type="dxa"/>
          </w:tcPr>
          <w:p w:rsidR="00414DDD" w:rsidRPr="00414DDD" w:rsidRDefault="00414DDD" w:rsidP="004A0BDE">
            <w:pPr>
              <w:tabs>
                <w:tab w:val="left" w:pos="540"/>
              </w:tabs>
              <w:spacing w:line="295" w:lineRule="exact"/>
              <w:ind w:left="-18"/>
              <w:jc w:val="thaiDistribute"/>
              <w:rPr>
                <w:rFonts w:ascii="Arial" w:hAnsi="Arial" w:cs="Arial"/>
                <w:sz w:val="16"/>
                <w:szCs w:val="16"/>
              </w:rPr>
            </w:pPr>
          </w:p>
        </w:tc>
        <w:tc>
          <w:tcPr>
            <w:tcW w:w="1025" w:type="dxa"/>
            <w:gridSpan w:val="2"/>
          </w:tcPr>
          <w:p w:rsidR="00414DDD" w:rsidRPr="00414DDD" w:rsidRDefault="00414DDD" w:rsidP="004A0BDE">
            <w:pPr>
              <w:tabs>
                <w:tab w:val="left" w:pos="540"/>
              </w:tabs>
              <w:spacing w:line="295" w:lineRule="exact"/>
              <w:ind w:left="-18"/>
              <w:jc w:val="thaiDistribute"/>
              <w:rPr>
                <w:rFonts w:ascii="Arial" w:hAnsi="Arial" w:cs="Arial"/>
                <w:sz w:val="16"/>
                <w:szCs w:val="16"/>
              </w:rPr>
            </w:pPr>
          </w:p>
        </w:tc>
        <w:tc>
          <w:tcPr>
            <w:tcW w:w="1074" w:type="dxa"/>
          </w:tcPr>
          <w:p w:rsidR="00414DDD" w:rsidRPr="00414DDD" w:rsidRDefault="00414DDD" w:rsidP="004A0BDE">
            <w:pPr>
              <w:tabs>
                <w:tab w:val="left" w:pos="540"/>
              </w:tabs>
              <w:spacing w:line="295" w:lineRule="exact"/>
              <w:ind w:left="-18"/>
              <w:jc w:val="thaiDistribute"/>
              <w:rPr>
                <w:rFonts w:ascii="Arial" w:hAnsi="Arial" w:cs="Arial"/>
                <w:sz w:val="16"/>
                <w:szCs w:val="16"/>
              </w:rPr>
            </w:pPr>
          </w:p>
        </w:tc>
        <w:tc>
          <w:tcPr>
            <w:tcW w:w="1023" w:type="dxa"/>
          </w:tcPr>
          <w:p w:rsidR="00414DDD" w:rsidRPr="00414DDD" w:rsidRDefault="00414DDD" w:rsidP="004A0BDE">
            <w:pPr>
              <w:tabs>
                <w:tab w:val="left" w:pos="540"/>
              </w:tabs>
              <w:spacing w:line="295" w:lineRule="exact"/>
              <w:ind w:left="-18"/>
              <w:jc w:val="thaiDistribute"/>
              <w:rPr>
                <w:rFonts w:ascii="Arial" w:hAnsi="Arial" w:cs="Arial"/>
                <w:sz w:val="16"/>
                <w:szCs w:val="16"/>
              </w:rPr>
            </w:pPr>
          </w:p>
        </w:tc>
        <w:tc>
          <w:tcPr>
            <w:tcW w:w="1028" w:type="dxa"/>
          </w:tcPr>
          <w:p w:rsidR="00414DDD" w:rsidRPr="00414DDD" w:rsidRDefault="00414DDD" w:rsidP="004A0BDE">
            <w:pPr>
              <w:tabs>
                <w:tab w:val="left" w:pos="540"/>
              </w:tabs>
              <w:spacing w:line="295" w:lineRule="exact"/>
              <w:ind w:left="-18"/>
              <w:jc w:val="thaiDistribute"/>
              <w:rPr>
                <w:rFonts w:ascii="Arial" w:hAnsi="Arial" w:cs="Arial"/>
                <w:sz w:val="16"/>
                <w:szCs w:val="16"/>
              </w:rPr>
            </w:pPr>
          </w:p>
        </w:tc>
        <w:tc>
          <w:tcPr>
            <w:tcW w:w="1281" w:type="dxa"/>
            <w:gridSpan w:val="2"/>
          </w:tcPr>
          <w:p w:rsidR="00414DDD" w:rsidRPr="00414DDD" w:rsidRDefault="00414DDD" w:rsidP="004A0BDE">
            <w:pPr>
              <w:tabs>
                <w:tab w:val="left" w:pos="540"/>
              </w:tabs>
              <w:spacing w:line="295"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5501B3" w:rsidRPr="00414DDD" w:rsidTr="00414DDD">
        <w:trPr>
          <w:cantSplit/>
        </w:trPr>
        <w:tc>
          <w:tcPr>
            <w:tcW w:w="2862" w:type="dxa"/>
            <w:vAlign w:val="bottom"/>
          </w:tcPr>
          <w:p w:rsidR="005501B3" w:rsidRPr="00414DDD" w:rsidRDefault="005501B3" w:rsidP="004A0BDE">
            <w:pPr>
              <w:tabs>
                <w:tab w:val="left" w:pos="540"/>
              </w:tabs>
              <w:spacing w:line="295" w:lineRule="exact"/>
              <w:jc w:val="thaiDistribute"/>
              <w:rPr>
                <w:rFonts w:ascii="Arial" w:hAnsi="Arial" w:cs="Arial"/>
                <w:sz w:val="16"/>
                <w:szCs w:val="16"/>
              </w:rPr>
            </w:pPr>
            <w:r w:rsidRPr="00414DDD">
              <w:rPr>
                <w:rFonts w:ascii="Arial" w:hAnsi="Arial" w:cs="Arial"/>
                <w:sz w:val="16"/>
                <w:szCs w:val="16"/>
                <w:u w:val="single"/>
              </w:rPr>
              <w:t>Financial liabilities</w:t>
            </w:r>
          </w:p>
        </w:tc>
        <w:tc>
          <w:tcPr>
            <w:tcW w:w="1025" w:type="dxa"/>
            <w:vAlign w:val="bottom"/>
          </w:tcPr>
          <w:p w:rsidR="005501B3" w:rsidRPr="00414DDD" w:rsidRDefault="005501B3" w:rsidP="004A0BDE">
            <w:pPr>
              <w:tabs>
                <w:tab w:val="left" w:pos="540"/>
              </w:tabs>
              <w:spacing w:line="295" w:lineRule="exact"/>
              <w:jc w:val="right"/>
              <w:rPr>
                <w:rFonts w:ascii="Arial" w:hAnsi="Arial" w:cs="Arial"/>
                <w:sz w:val="16"/>
                <w:szCs w:val="16"/>
              </w:rPr>
            </w:pPr>
          </w:p>
        </w:tc>
        <w:tc>
          <w:tcPr>
            <w:tcW w:w="1025" w:type="dxa"/>
            <w:gridSpan w:val="2"/>
            <w:vAlign w:val="bottom"/>
          </w:tcPr>
          <w:p w:rsidR="005501B3" w:rsidRPr="00414DDD" w:rsidRDefault="005501B3" w:rsidP="004A0BDE">
            <w:pPr>
              <w:tabs>
                <w:tab w:val="left" w:pos="540"/>
              </w:tabs>
              <w:spacing w:line="295" w:lineRule="exact"/>
              <w:jc w:val="right"/>
              <w:rPr>
                <w:rFonts w:ascii="Arial" w:hAnsi="Arial" w:cs="Arial"/>
                <w:sz w:val="16"/>
                <w:szCs w:val="16"/>
              </w:rPr>
            </w:pPr>
          </w:p>
        </w:tc>
        <w:tc>
          <w:tcPr>
            <w:tcW w:w="1074" w:type="dxa"/>
            <w:vAlign w:val="bottom"/>
          </w:tcPr>
          <w:p w:rsidR="005501B3" w:rsidRPr="00414DDD" w:rsidRDefault="005501B3" w:rsidP="004A0BDE">
            <w:pPr>
              <w:tabs>
                <w:tab w:val="left" w:pos="540"/>
              </w:tabs>
              <w:spacing w:line="295" w:lineRule="exact"/>
              <w:jc w:val="right"/>
              <w:rPr>
                <w:rFonts w:ascii="Arial" w:hAnsi="Arial" w:cs="Arial"/>
                <w:sz w:val="16"/>
                <w:szCs w:val="16"/>
              </w:rPr>
            </w:pPr>
          </w:p>
        </w:tc>
        <w:tc>
          <w:tcPr>
            <w:tcW w:w="1023" w:type="dxa"/>
            <w:vAlign w:val="bottom"/>
          </w:tcPr>
          <w:p w:rsidR="005501B3" w:rsidRPr="00414DDD" w:rsidRDefault="005501B3" w:rsidP="004A0BDE">
            <w:pPr>
              <w:tabs>
                <w:tab w:val="left" w:pos="540"/>
              </w:tabs>
              <w:spacing w:line="295" w:lineRule="exact"/>
              <w:jc w:val="right"/>
              <w:rPr>
                <w:rFonts w:ascii="Arial" w:hAnsi="Arial" w:cs="Arial"/>
                <w:sz w:val="16"/>
                <w:szCs w:val="16"/>
              </w:rPr>
            </w:pPr>
          </w:p>
        </w:tc>
        <w:tc>
          <w:tcPr>
            <w:tcW w:w="1028" w:type="dxa"/>
            <w:vAlign w:val="bottom"/>
          </w:tcPr>
          <w:p w:rsidR="005501B3" w:rsidRPr="00414DDD" w:rsidRDefault="005501B3" w:rsidP="004A0BDE">
            <w:pPr>
              <w:tabs>
                <w:tab w:val="left" w:pos="540"/>
              </w:tabs>
              <w:spacing w:line="295" w:lineRule="exact"/>
              <w:jc w:val="right"/>
              <w:rPr>
                <w:rFonts w:ascii="Arial" w:hAnsi="Arial" w:cs="Arial"/>
                <w:sz w:val="16"/>
                <w:szCs w:val="16"/>
              </w:rPr>
            </w:pPr>
          </w:p>
        </w:tc>
        <w:tc>
          <w:tcPr>
            <w:tcW w:w="1281" w:type="dxa"/>
            <w:gridSpan w:val="2"/>
            <w:vAlign w:val="bottom"/>
          </w:tcPr>
          <w:p w:rsidR="005501B3" w:rsidRPr="00414DDD" w:rsidRDefault="005501B3"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5501B3" w:rsidRPr="00414DDD" w:rsidTr="000A611A">
        <w:trPr>
          <w:cantSplit/>
        </w:trPr>
        <w:tc>
          <w:tcPr>
            <w:tcW w:w="2862" w:type="dxa"/>
            <w:vAlign w:val="bottom"/>
          </w:tcPr>
          <w:p w:rsidR="005501B3" w:rsidRPr="00414DDD" w:rsidRDefault="000A611A" w:rsidP="004A0BDE">
            <w:pPr>
              <w:tabs>
                <w:tab w:val="left" w:pos="540"/>
              </w:tabs>
              <w:spacing w:line="295" w:lineRule="exact"/>
              <w:ind w:left="162" w:hanging="162"/>
              <w:rPr>
                <w:rFonts w:ascii="Arial" w:hAnsi="Arial" w:cs="Arial"/>
                <w:sz w:val="16"/>
                <w:szCs w:val="16"/>
              </w:rPr>
            </w:pPr>
            <w:r>
              <w:rPr>
                <w:rFonts w:ascii="Arial" w:hAnsi="Arial" w:cs="Arial"/>
                <w:sz w:val="16"/>
                <w:szCs w:val="16"/>
              </w:rPr>
              <w:t>Overdraft and s</w:t>
            </w:r>
            <w:r w:rsidR="005501B3" w:rsidRPr="00414DDD">
              <w:rPr>
                <w:rFonts w:ascii="Arial" w:hAnsi="Arial" w:cs="Arial"/>
                <w:sz w:val="16"/>
                <w:szCs w:val="16"/>
              </w:rPr>
              <w:t xml:space="preserve">hort-term loans </w:t>
            </w:r>
            <w:r>
              <w:rPr>
                <w:rFonts w:ascii="Arial" w:hAnsi="Arial" w:cs="Arial"/>
                <w:sz w:val="16"/>
                <w:szCs w:val="16"/>
              </w:rPr>
              <w:t xml:space="preserve">                  </w:t>
            </w:r>
            <w:r w:rsidR="005501B3" w:rsidRPr="00414DDD">
              <w:rPr>
                <w:rFonts w:ascii="Arial" w:hAnsi="Arial" w:cs="Arial"/>
                <w:sz w:val="16"/>
                <w:szCs w:val="16"/>
              </w:rPr>
              <w:t>from banks</w:t>
            </w:r>
          </w:p>
        </w:tc>
        <w:tc>
          <w:tcPr>
            <w:tcW w:w="1025"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1,973.0</w:t>
            </w:r>
          </w:p>
        </w:tc>
        <w:tc>
          <w:tcPr>
            <w:tcW w:w="1025" w:type="dxa"/>
            <w:gridSpan w:val="2"/>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1,973.0</w:t>
            </w:r>
          </w:p>
        </w:tc>
        <w:tc>
          <w:tcPr>
            <w:tcW w:w="1281" w:type="dxa"/>
            <w:gridSpan w:val="2"/>
            <w:vAlign w:val="bottom"/>
          </w:tcPr>
          <w:p w:rsidR="005501B3"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1.95</w:t>
            </w:r>
          </w:p>
        </w:tc>
      </w:tr>
      <w:tr w:rsidR="005501B3" w:rsidRPr="00414DDD" w:rsidTr="00414DDD">
        <w:trPr>
          <w:cantSplit/>
        </w:trPr>
        <w:tc>
          <w:tcPr>
            <w:tcW w:w="2862" w:type="dxa"/>
            <w:vAlign w:val="bottom"/>
          </w:tcPr>
          <w:p w:rsidR="005501B3" w:rsidRPr="00414DDD" w:rsidRDefault="005501B3" w:rsidP="004A0BDE">
            <w:pPr>
              <w:tabs>
                <w:tab w:val="left" w:pos="540"/>
              </w:tabs>
              <w:spacing w:line="295" w:lineRule="exact"/>
              <w:ind w:left="162" w:hanging="162"/>
              <w:jc w:val="thaiDistribute"/>
              <w:rPr>
                <w:rFonts w:ascii="Arial" w:hAnsi="Arial" w:cs="Arial"/>
                <w:sz w:val="16"/>
                <w:szCs w:val="16"/>
              </w:rPr>
            </w:pPr>
            <w:r w:rsidRPr="00414DDD">
              <w:rPr>
                <w:rFonts w:ascii="Arial" w:hAnsi="Arial" w:cs="Arial"/>
                <w:sz w:val="16"/>
                <w:szCs w:val="16"/>
              </w:rPr>
              <w:t>Trade and other payables</w:t>
            </w:r>
          </w:p>
        </w:tc>
        <w:tc>
          <w:tcPr>
            <w:tcW w:w="1025"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1,007.7</w:t>
            </w:r>
          </w:p>
        </w:tc>
        <w:tc>
          <w:tcPr>
            <w:tcW w:w="1028" w:type="dxa"/>
            <w:vAlign w:val="bottom"/>
          </w:tcPr>
          <w:p w:rsidR="005501B3"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1,007.7</w:t>
            </w:r>
          </w:p>
        </w:tc>
        <w:tc>
          <w:tcPr>
            <w:tcW w:w="1281" w:type="dxa"/>
            <w:gridSpan w:val="2"/>
            <w:vAlign w:val="bottom"/>
          </w:tcPr>
          <w:p w:rsidR="005501B3"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ind w:left="162" w:hanging="162"/>
              <w:jc w:val="thaiDistribute"/>
              <w:rPr>
                <w:rFonts w:ascii="Arial" w:hAnsi="Arial" w:cs="Arial"/>
                <w:sz w:val="16"/>
                <w:szCs w:val="16"/>
              </w:rPr>
            </w:pPr>
            <w:r w:rsidRPr="00414DDD">
              <w:rPr>
                <w:rFonts w:ascii="Arial" w:hAnsi="Arial" w:cs="Arial"/>
                <w:sz w:val="16"/>
                <w:szCs w:val="16"/>
              </w:rPr>
              <w:t>Short-term loans from</w:t>
            </w:r>
            <w:r w:rsidRPr="00414DDD">
              <w:rPr>
                <w:rFonts w:ascii="Arial" w:hAnsi="Arial" w:cs="Arial"/>
                <w:sz w:val="16"/>
                <w:szCs w:val="16"/>
                <w:cs/>
              </w:rPr>
              <w:t xml:space="preserve"> </w:t>
            </w:r>
            <w:r w:rsidR="003E04E6">
              <w:rPr>
                <w:rFonts w:ascii="Arial" w:hAnsi="Arial" w:cs="Arial"/>
                <w:sz w:val="16"/>
                <w:szCs w:val="16"/>
              </w:rPr>
              <w:t>related party</w:t>
            </w:r>
          </w:p>
        </w:tc>
        <w:tc>
          <w:tcPr>
            <w:tcW w:w="1025"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512.0</w:t>
            </w:r>
          </w:p>
        </w:tc>
        <w:tc>
          <w:tcPr>
            <w:tcW w:w="1025" w:type="dxa"/>
            <w:gridSpan w:val="2"/>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512.0</w:t>
            </w:r>
          </w:p>
        </w:tc>
        <w:tc>
          <w:tcPr>
            <w:tcW w:w="1281" w:type="dxa"/>
            <w:gridSpan w:val="2"/>
            <w:vAlign w:val="bottom"/>
          </w:tcPr>
          <w:p w:rsidR="00B20284"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2.85</w:t>
            </w:r>
          </w:p>
        </w:tc>
      </w:tr>
      <w:tr w:rsidR="005501B3" w:rsidRPr="00414DDD" w:rsidTr="00414DDD">
        <w:trPr>
          <w:cantSplit/>
        </w:trPr>
        <w:tc>
          <w:tcPr>
            <w:tcW w:w="2862" w:type="dxa"/>
            <w:vAlign w:val="bottom"/>
          </w:tcPr>
          <w:p w:rsidR="005501B3" w:rsidRPr="00414DDD" w:rsidRDefault="005501B3" w:rsidP="004A0BDE">
            <w:pPr>
              <w:tabs>
                <w:tab w:val="left" w:pos="540"/>
              </w:tabs>
              <w:spacing w:line="295" w:lineRule="exact"/>
              <w:ind w:left="162" w:hanging="162"/>
              <w:rPr>
                <w:rFonts w:ascii="Arial" w:hAnsi="Arial" w:cs="Arial"/>
                <w:sz w:val="16"/>
                <w:szCs w:val="16"/>
              </w:rPr>
            </w:pPr>
            <w:r w:rsidRPr="00414DDD">
              <w:rPr>
                <w:rFonts w:ascii="Arial" w:hAnsi="Arial" w:cs="Arial"/>
                <w:sz w:val="16"/>
                <w:szCs w:val="16"/>
              </w:rPr>
              <w:t>Long-term loans from banks</w:t>
            </w:r>
          </w:p>
        </w:tc>
        <w:tc>
          <w:tcPr>
            <w:tcW w:w="1025"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1,324.0</w:t>
            </w:r>
          </w:p>
        </w:tc>
        <w:tc>
          <w:tcPr>
            <w:tcW w:w="1025" w:type="dxa"/>
            <w:gridSpan w:val="2"/>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637.5</w:t>
            </w:r>
          </w:p>
        </w:tc>
        <w:tc>
          <w:tcPr>
            <w:tcW w:w="1074"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1,961.5</w:t>
            </w:r>
          </w:p>
        </w:tc>
        <w:tc>
          <w:tcPr>
            <w:tcW w:w="1281" w:type="dxa"/>
            <w:gridSpan w:val="2"/>
            <w:vAlign w:val="bottom"/>
          </w:tcPr>
          <w:p w:rsidR="005501B3" w:rsidRPr="00414DDD" w:rsidRDefault="00B20284" w:rsidP="004A0BDE">
            <w:pPr>
              <w:pBdr>
                <w:top w:val="single" w:sz="4" w:space="1" w:color="FFFFFF" w:themeColor="background1"/>
                <w:bottom w:val="single" w:sz="4" w:space="1" w:color="FFFFFF" w:themeColor="background1"/>
              </w:pBdr>
              <w:tabs>
                <w:tab w:val="left" w:pos="540"/>
              </w:tabs>
              <w:spacing w:line="295" w:lineRule="exact"/>
              <w:ind w:left="-7"/>
              <w:jc w:val="center"/>
              <w:rPr>
                <w:rFonts w:ascii="Arial" w:hAnsi="Arial" w:cs="Arial"/>
                <w:sz w:val="16"/>
                <w:szCs w:val="16"/>
              </w:rPr>
            </w:pPr>
            <w:r w:rsidRPr="00414DDD">
              <w:rPr>
                <w:rFonts w:ascii="Arial" w:hAnsi="Arial" w:cs="Arial"/>
                <w:sz w:val="16"/>
                <w:szCs w:val="16"/>
              </w:rPr>
              <w:t xml:space="preserve">2.85 </w:t>
            </w:r>
            <w:r w:rsidR="00626425">
              <w:rPr>
                <w:rFonts w:ascii="Arial" w:hAnsi="Arial" w:cs="Arial"/>
                <w:sz w:val="16"/>
                <w:szCs w:val="16"/>
              </w:rPr>
              <w:t>-</w:t>
            </w:r>
            <w:r w:rsidRPr="00414DDD">
              <w:rPr>
                <w:rFonts w:ascii="Arial" w:hAnsi="Arial" w:cs="Arial"/>
                <w:sz w:val="16"/>
                <w:szCs w:val="16"/>
              </w:rPr>
              <w:t xml:space="preserve"> 4.10</w:t>
            </w:r>
          </w:p>
        </w:tc>
      </w:tr>
      <w:tr w:rsidR="005501B3" w:rsidRPr="00414DDD" w:rsidTr="00414DDD">
        <w:trPr>
          <w:cantSplit/>
          <w:trHeight w:val="74"/>
        </w:trPr>
        <w:tc>
          <w:tcPr>
            <w:tcW w:w="2862" w:type="dxa"/>
            <w:vAlign w:val="bottom"/>
          </w:tcPr>
          <w:p w:rsidR="005501B3" w:rsidRPr="00414DDD" w:rsidRDefault="005501B3" w:rsidP="004A0BDE">
            <w:pPr>
              <w:tabs>
                <w:tab w:val="left" w:pos="540"/>
              </w:tabs>
              <w:spacing w:line="295" w:lineRule="exact"/>
              <w:jc w:val="thaiDistribute"/>
              <w:rPr>
                <w:rFonts w:ascii="Arial" w:hAnsi="Arial" w:cs="Arial"/>
                <w:sz w:val="16"/>
                <w:szCs w:val="16"/>
              </w:rPr>
            </w:pPr>
          </w:p>
        </w:tc>
        <w:tc>
          <w:tcPr>
            <w:tcW w:w="1025"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3,809.0</w:t>
            </w:r>
          </w:p>
        </w:tc>
        <w:tc>
          <w:tcPr>
            <w:tcW w:w="1025" w:type="dxa"/>
            <w:gridSpan w:val="2"/>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637.5</w:t>
            </w:r>
          </w:p>
        </w:tc>
        <w:tc>
          <w:tcPr>
            <w:tcW w:w="1074"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1,007.7</w:t>
            </w:r>
          </w:p>
        </w:tc>
        <w:tc>
          <w:tcPr>
            <w:tcW w:w="1028" w:type="dxa"/>
            <w:vAlign w:val="bottom"/>
          </w:tcPr>
          <w:p w:rsidR="005501B3"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5,454.2</w:t>
            </w:r>
          </w:p>
        </w:tc>
        <w:tc>
          <w:tcPr>
            <w:tcW w:w="1281" w:type="dxa"/>
            <w:gridSpan w:val="2"/>
            <w:vAlign w:val="bottom"/>
          </w:tcPr>
          <w:p w:rsidR="005501B3" w:rsidRPr="00414DDD" w:rsidRDefault="005501B3"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6456" w:type="dxa"/>
            <w:gridSpan w:val="8"/>
          </w:tcPr>
          <w:p w:rsidR="00414DDD" w:rsidRPr="00414DDD" w:rsidRDefault="00414DDD" w:rsidP="004A0BDE">
            <w:pPr>
              <w:tabs>
                <w:tab w:val="left" w:pos="540"/>
              </w:tabs>
              <w:spacing w:line="295" w:lineRule="exact"/>
              <w:jc w:val="right"/>
              <w:rPr>
                <w:rFonts w:ascii="Arial" w:hAnsi="Arial" w:cs="Arial"/>
                <w:sz w:val="16"/>
                <w:szCs w:val="16"/>
              </w:rPr>
            </w:pP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6456" w:type="dxa"/>
            <w:gridSpan w:val="8"/>
          </w:tcPr>
          <w:p w:rsidR="00E25C57" w:rsidRPr="00414DDD" w:rsidRDefault="00E25C57" w:rsidP="004A0BDE">
            <w:pPr>
              <w:tabs>
                <w:tab w:val="left" w:pos="540"/>
              </w:tabs>
              <w:spacing w:line="295" w:lineRule="exact"/>
              <w:jc w:val="right"/>
              <w:rPr>
                <w:rFonts w:ascii="Arial" w:hAnsi="Arial" w:cs="Arial"/>
                <w:sz w:val="16"/>
                <w:szCs w:val="16"/>
              </w:rPr>
            </w:pPr>
            <w:r w:rsidRPr="00414DDD">
              <w:rPr>
                <w:rFonts w:ascii="Arial" w:hAnsi="Arial" w:cs="Arial"/>
                <w:sz w:val="16"/>
                <w:szCs w:val="16"/>
              </w:rPr>
              <w:t>(Unit: Million Baht)</w:t>
            </w: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6456" w:type="dxa"/>
            <w:gridSpan w:val="8"/>
          </w:tcPr>
          <w:p w:rsidR="00E25C57" w:rsidRPr="00414DDD" w:rsidRDefault="00E25C57"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Consolidated financial statements</w:t>
            </w: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6456" w:type="dxa"/>
            <w:gridSpan w:val="8"/>
          </w:tcPr>
          <w:p w:rsidR="00E25C57" w:rsidRPr="00414DDD" w:rsidRDefault="00E25C57"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 xml:space="preserve">As at 31 December </w:t>
            </w:r>
            <w:r w:rsidR="00E003BE" w:rsidRPr="00414DDD">
              <w:rPr>
                <w:rFonts w:ascii="Arial" w:hAnsi="Arial" w:cs="Arial"/>
                <w:sz w:val="16"/>
                <w:szCs w:val="16"/>
              </w:rPr>
              <w:t>2015</w:t>
            </w:r>
          </w:p>
        </w:tc>
      </w:tr>
      <w:tr w:rsidR="00E25C57" w:rsidRPr="00414DDD" w:rsidTr="00414DDD">
        <w:trPr>
          <w:cantSplit/>
          <w:trHeight w:val="153"/>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2040" w:type="dxa"/>
            <w:gridSpan w:val="2"/>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E25C57" w:rsidRPr="00414DDD" w:rsidRDefault="00E25C57" w:rsidP="004A0BDE">
            <w:pPr>
              <w:tabs>
                <w:tab w:val="left" w:pos="540"/>
              </w:tabs>
              <w:spacing w:line="295" w:lineRule="exact"/>
              <w:ind w:left="-18"/>
              <w:jc w:val="center"/>
              <w:rPr>
                <w:rFonts w:ascii="Arial" w:hAnsi="Arial" w:cs="Arial"/>
                <w:sz w:val="16"/>
                <w:szCs w:val="16"/>
              </w:rPr>
            </w:pPr>
          </w:p>
        </w:tc>
        <w:tc>
          <w:tcPr>
            <w:tcW w:w="1023" w:type="dxa"/>
          </w:tcPr>
          <w:p w:rsidR="00E25C57" w:rsidRPr="00414DDD" w:rsidRDefault="00E25C57" w:rsidP="004A0BDE">
            <w:pPr>
              <w:tabs>
                <w:tab w:val="left" w:pos="540"/>
              </w:tabs>
              <w:spacing w:line="295" w:lineRule="exact"/>
              <w:ind w:left="-108" w:right="-108"/>
              <w:jc w:val="center"/>
              <w:rPr>
                <w:rFonts w:ascii="Arial" w:hAnsi="Arial" w:cs="Arial"/>
                <w:sz w:val="16"/>
                <w:szCs w:val="16"/>
              </w:rPr>
            </w:pPr>
          </w:p>
        </w:tc>
        <w:tc>
          <w:tcPr>
            <w:tcW w:w="1048" w:type="dxa"/>
            <w:gridSpan w:val="2"/>
          </w:tcPr>
          <w:p w:rsidR="00E25C57" w:rsidRPr="00414DDD" w:rsidRDefault="00E25C57" w:rsidP="004A0BDE">
            <w:pPr>
              <w:tabs>
                <w:tab w:val="left" w:pos="540"/>
              </w:tabs>
              <w:spacing w:line="295" w:lineRule="exact"/>
              <w:ind w:left="-18"/>
              <w:jc w:val="center"/>
              <w:rPr>
                <w:rFonts w:ascii="Arial" w:hAnsi="Arial" w:cs="Arial"/>
                <w:sz w:val="16"/>
                <w:szCs w:val="16"/>
              </w:rPr>
            </w:pPr>
          </w:p>
        </w:tc>
        <w:tc>
          <w:tcPr>
            <w:tcW w:w="1261" w:type="dxa"/>
          </w:tcPr>
          <w:p w:rsidR="00E25C57" w:rsidRPr="00414DDD" w:rsidRDefault="00E25C57" w:rsidP="004A0BDE">
            <w:pPr>
              <w:tabs>
                <w:tab w:val="left" w:pos="540"/>
              </w:tabs>
              <w:spacing w:line="295" w:lineRule="exact"/>
              <w:jc w:val="center"/>
              <w:rPr>
                <w:rFonts w:ascii="Arial" w:hAnsi="Arial" w:cs="Arial"/>
                <w:sz w:val="16"/>
                <w:szCs w:val="16"/>
              </w:rPr>
            </w:pP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1025" w:type="dxa"/>
          </w:tcPr>
          <w:p w:rsidR="00E25C57" w:rsidRPr="00414DDD" w:rsidRDefault="00E25C57"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E25C57" w:rsidRPr="00414DDD" w:rsidRDefault="00E25C57"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E25C57" w:rsidRPr="00414DDD" w:rsidRDefault="00E25C57"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E25C57" w:rsidRPr="00414DDD" w:rsidRDefault="00E25C57" w:rsidP="004A0BDE">
            <w:pPr>
              <w:tabs>
                <w:tab w:val="left" w:pos="540"/>
              </w:tabs>
              <w:spacing w:line="295"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E25C57" w:rsidRPr="00414DDD" w:rsidRDefault="00E25C57" w:rsidP="004A0BDE">
            <w:pPr>
              <w:tabs>
                <w:tab w:val="left" w:pos="540"/>
              </w:tabs>
              <w:spacing w:line="295" w:lineRule="exact"/>
              <w:ind w:left="-18"/>
              <w:jc w:val="center"/>
              <w:rPr>
                <w:rFonts w:ascii="Arial" w:hAnsi="Arial" w:cs="Arial"/>
                <w:sz w:val="16"/>
                <w:szCs w:val="16"/>
              </w:rPr>
            </w:pPr>
          </w:p>
        </w:tc>
        <w:tc>
          <w:tcPr>
            <w:tcW w:w="1281" w:type="dxa"/>
            <w:gridSpan w:val="2"/>
          </w:tcPr>
          <w:p w:rsidR="00E25C57" w:rsidRPr="00414DDD" w:rsidRDefault="00E25C57" w:rsidP="004A0BDE">
            <w:pPr>
              <w:tabs>
                <w:tab w:val="left" w:pos="540"/>
              </w:tabs>
              <w:spacing w:line="295" w:lineRule="exact"/>
              <w:jc w:val="center"/>
              <w:rPr>
                <w:rFonts w:ascii="Arial" w:hAnsi="Arial" w:cs="Arial"/>
                <w:sz w:val="16"/>
                <w:szCs w:val="16"/>
              </w:rPr>
            </w:pPr>
            <w:r w:rsidRPr="00414DDD">
              <w:rPr>
                <w:rFonts w:ascii="Arial" w:hAnsi="Arial" w:cs="Arial"/>
                <w:sz w:val="16"/>
                <w:szCs w:val="16"/>
              </w:rPr>
              <w:t>Effective</w:t>
            </w: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1025" w:type="dxa"/>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E25C57" w:rsidRPr="00414DDD" w:rsidRDefault="00E25C57"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E25C57" w:rsidRPr="00414DDD" w:rsidRDefault="00E25C57"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interest rate</w:t>
            </w: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p>
        </w:tc>
        <w:tc>
          <w:tcPr>
            <w:tcW w:w="1025"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5" w:type="dxa"/>
            <w:gridSpan w:val="2"/>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74"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3"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8"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281" w:type="dxa"/>
            <w:gridSpan w:val="2"/>
          </w:tcPr>
          <w:p w:rsidR="00E25C57" w:rsidRPr="00414DDD" w:rsidRDefault="00E25C57" w:rsidP="004A0BDE">
            <w:pPr>
              <w:tabs>
                <w:tab w:val="left" w:pos="540"/>
              </w:tabs>
              <w:spacing w:line="295"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E25C57" w:rsidRPr="00414DDD" w:rsidTr="00414DDD">
        <w:trPr>
          <w:cantSplit/>
        </w:trPr>
        <w:tc>
          <w:tcPr>
            <w:tcW w:w="2862" w:type="dxa"/>
            <w:vAlign w:val="bottom"/>
          </w:tcPr>
          <w:p w:rsidR="00E25C57" w:rsidRPr="00414DDD" w:rsidRDefault="00E25C57" w:rsidP="004A0BDE">
            <w:pPr>
              <w:tabs>
                <w:tab w:val="left" w:pos="540"/>
              </w:tabs>
              <w:spacing w:line="295" w:lineRule="exact"/>
              <w:jc w:val="thaiDistribute"/>
              <w:rPr>
                <w:rFonts w:ascii="Arial" w:hAnsi="Arial" w:cs="Arial"/>
                <w:sz w:val="16"/>
                <w:szCs w:val="16"/>
                <w:u w:val="single"/>
              </w:rPr>
            </w:pPr>
            <w:r w:rsidRPr="00414DDD">
              <w:rPr>
                <w:rFonts w:ascii="Arial" w:hAnsi="Arial" w:cs="Arial"/>
                <w:sz w:val="16"/>
                <w:szCs w:val="16"/>
                <w:u w:val="single"/>
              </w:rPr>
              <w:t>Financial assets</w:t>
            </w:r>
          </w:p>
        </w:tc>
        <w:tc>
          <w:tcPr>
            <w:tcW w:w="1025"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5" w:type="dxa"/>
            <w:gridSpan w:val="2"/>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74"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3"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028" w:type="dxa"/>
          </w:tcPr>
          <w:p w:rsidR="00E25C57" w:rsidRPr="00414DDD" w:rsidRDefault="00E25C57" w:rsidP="004A0BDE">
            <w:pPr>
              <w:tabs>
                <w:tab w:val="left" w:pos="540"/>
              </w:tabs>
              <w:spacing w:line="295" w:lineRule="exact"/>
              <w:ind w:left="-18"/>
              <w:jc w:val="thaiDistribute"/>
              <w:rPr>
                <w:rFonts w:ascii="Arial" w:hAnsi="Arial" w:cs="Arial"/>
                <w:sz w:val="16"/>
                <w:szCs w:val="16"/>
              </w:rPr>
            </w:pPr>
          </w:p>
        </w:tc>
        <w:tc>
          <w:tcPr>
            <w:tcW w:w="1281" w:type="dxa"/>
            <w:gridSpan w:val="2"/>
          </w:tcPr>
          <w:p w:rsidR="00E25C57" w:rsidRPr="00414DDD" w:rsidRDefault="00E25C57" w:rsidP="004A0BDE">
            <w:pPr>
              <w:tabs>
                <w:tab w:val="left" w:pos="540"/>
              </w:tabs>
              <w:spacing w:line="295" w:lineRule="exact"/>
              <w:jc w:val="thaiDistribute"/>
              <w:rPr>
                <w:rFonts w:ascii="Arial" w:hAnsi="Arial" w:cs="Arial"/>
                <w:sz w:val="16"/>
                <w:szCs w:val="16"/>
                <w:cs/>
              </w:rPr>
            </w:pPr>
          </w:p>
        </w:tc>
      </w:tr>
      <w:tr w:rsidR="0071299C" w:rsidRPr="00414DDD" w:rsidTr="00414DDD">
        <w:trPr>
          <w:cantSplit/>
        </w:trPr>
        <w:tc>
          <w:tcPr>
            <w:tcW w:w="2862" w:type="dxa"/>
            <w:vAlign w:val="bottom"/>
          </w:tcPr>
          <w:p w:rsidR="0071299C" w:rsidRPr="00414DDD" w:rsidRDefault="0071299C" w:rsidP="004A0BDE">
            <w:pPr>
              <w:tabs>
                <w:tab w:val="left" w:pos="540"/>
              </w:tabs>
              <w:spacing w:line="295" w:lineRule="exact"/>
              <w:jc w:val="thaiDistribute"/>
              <w:rPr>
                <w:rFonts w:ascii="Arial" w:hAnsi="Arial" w:cs="Arial"/>
                <w:sz w:val="16"/>
                <w:szCs w:val="16"/>
              </w:rPr>
            </w:pPr>
            <w:r w:rsidRPr="00414DDD">
              <w:rPr>
                <w:rFonts w:ascii="Arial" w:hAnsi="Arial" w:cs="Arial"/>
                <w:sz w:val="16"/>
                <w:szCs w:val="16"/>
              </w:rPr>
              <w:t>Cash and cash equivalents</w:t>
            </w:r>
          </w:p>
        </w:tc>
        <w:tc>
          <w:tcPr>
            <w:tcW w:w="1025" w:type="dxa"/>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tcPr>
          <w:p w:rsidR="0071299C"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30.3</w:t>
            </w:r>
          </w:p>
        </w:tc>
        <w:tc>
          <w:tcPr>
            <w:tcW w:w="1023" w:type="dxa"/>
          </w:tcPr>
          <w:p w:rsidR="0071299C"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92.1</w:t>
            </w:r>
          </w:p>
        </w:tc>
        <w:tc>
          <w:tcPr>
            <w:tcW w:w="1028" w:type="dxa"/>
          </w:tcPr>
          <w:p w:rsidR="0071299C"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122.4</w:t>
            </w:r>
          </w:p>
        </w:tc>
        <w:tc>
          <w:tcPr>
            <w:tcW w:w="1281" w:type="dxa"/>
            <w:gridSpan w:val="2"/>
            <w:vAlign w:val="bottom"/>
          </w:tcPr>
          <w:p w:rsidR="0071299C" w:rsidRPr="00414DDD" w:rsidRDefault="00B20284" w:rsidP="004A0BDE">
            <w:pPr>
              <w:tabs>
                <w:tab w:val="left" w:pos="540"/>
              </w:tabs>
              <w:spacing w:line="295" w:lineRule="exact"/>
              <w:ind w:left="-108" w:right="-108"/>
              <w:jc w:val="center"/>
              <w:rPr>
                <w:rFonts w:ascii="Arial" w:hAnsi="Arial" w:cs="Arial"/>
                <w:sz w:val="16"/>
                <w:szCs w:val="16"/>
              </w:rPr>
            </w:pPr>
            <w:r w:rsidRPr="00414DDD">
              <w:rPr>
                <w:rFonts w:ascii="Arial" w:hAnsi="Arial" w:cs="Arial"/>
                <w:sz w:val="16"/>
                <w:szCs w:val="16"/>
              </w:rPr>
              <w:t>USD 0.05</w:t>
            </w:r>
          </w:p>
        </w:tc>
      </w:tr>
      <w:tr w:rsidR="0071299C" w:rsidRPr="00414DDD" w:rsidTr="00414DDD">
        <w:trPr>
          <w:cantSplit/>
        </w:trPr>
        <w:tc>
          <w:tcPr>
            <w:tcW w:w="2862" w:type="dxa"/>
          </w:tcPr>
          <w:p w:rsidR="0071299C" w:rsidRPr="00414DDD" w:rsidRDefault="0071299C" w:rsidP="004A0BDE">
            <w:pPr>
              <w:tabs>
                <w:tab w:val="left" w:pos="540"/>
              </w:tabs>
              <w:spacing w:line="295" w:lineRule="exact"/>
              <w:ind w:right="-108"/>
              <w:rPr>
                <w:rFonts w:ascii="Arial" w:hAnsi="Arial" w:cs="Arial"/>
                <w:sz w:val="16"/>
                <w:szCs w:val="16"/>
              </w:rPr>
            </w:pPr>
            <w:r w:rsidRPr="00414DDD">
              <w:rPr>
                <w:rFonts w:ascii="Arial" w:hAnsi="Arial" w:cs="Arial"/>
                <w:sz w:val="16"/>
                <w:szCs w:val="16"/>
              </w:rPr>
              <w:t>Trade and other receivables</w:t>
            </w:r>
          </w:p>
        </w:tc>
        <w:tc>
          <w:tcPr>
            <w:tcW w:w="1025"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1,665.6</w:t>
            </w:r>
          </w:p>
        </w:tc>
        <w:tc>
          <w:tcPr>
            <w:tcW w:w="1028"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1,665.6</w:t>
            </w:r>
          </w:p>
        </w:tc>
        <w:tc>
          <w:tcPr>
            <w:tcW w:w="1281" w:type="dxa"/>
            <w:gridSpan w:val="2"/>
            <w:vAlign w:val="bottom"/>
          </w:tcPr>
          <w:p w:rsidR="0071299C"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w:t>
            </w:r>
          </w:p>
        </w:tc>
      </w:tr>
      <w:tr w:rsidR="0071299C" w:rsidRPr="00414DDD" w:rsidTr="00414DDD">
        <w:trPr>
          <w:cantSplit/>
        </w:trPr>
        <w:tc>
          <w:tcPr>
            <w:tcW w:w="2862" w:type="dxa"/>
          </w:tcPr>
          <w:p w:rsidR="0071299C" w:rsidRPr="00414DDD" w:rsidRDefault="0071299C" w:rsidP="004A0BDE">
            <w:pPr>
              <w:tabs>
                <w:tab w:val="left" w:pos="540"/>
              </w:tabs>
              <w:spacing w:line="295" w:lineRule="exact"/>
              <w:jc w:val="thaiDistribute"/>
              <w:rPr>
                <w:rFonts w:ascii="Arial" w:hAnsi="Arial" w:cs="Arial"/>
                <w:sz w:val="16"/>
                <w:szCs w:val="16"/>
                <w:rtl/>
                <w:cs/>
              </w:rPr>
            </w:pPr>
          </w:p>
        </w:tc>
        <w:tc>
          <w:tcPr>
            <w:tcW w:w="1025"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30.3</w:t>
            </w:r>
          </w:p>
        </w:tc>
        <w:tc>
          <w:tcPr>
            <w:tcW w:w="1023"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1,757.7</w:t>
            </w:r>
          </w:p>
        </w:tc>
        <w:tc>
          <w:tcPr>
            <w:tcW w:w="1028"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1,788.0</w:t>
            </w:r>
          </w:p>
        </w:tc>
        <w:tc>
          <w:tcPr>
            <w:tcW w:w="1281" w:type="dxa"/>
            <w:gridSpan w:val="2"/>
            <w:vAlign w:val="bottom"/>
          </w:tcPr>
          <w:p w:rsidR="0071299C" w:rsidRPr="00414DDD" w:rsidRDefault="0071299C"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71299C" w:rsidRPr="00414DDD" w:rsidTr="00414DDD">
        <w:trPr>
          <w:cantSplit/>
        </w:trPr>
        <w:tc>
          <w:tcPr>
            <w:tcW w:w="2862" w:type="dxa"/>
            <w:vAlign w:val="bottom"/>
          </w:tcPr>
          <w:p w:rsidR="0071299C" w:rsidRPr="00414DDD" w:rsidRDefault="0071299C" w:rsidP="004A0BDE">
            <w:pPr>
              <w:tabs>
                <w:tab w:val="left" w:pos="540"/>
              </w:tabs>
              <w:spacing w:line="295" w:lineRule="exact"/>
              <w:jc w:val="thaiDistribute"/>
              <w:rPr>
                <w:rFonts w:ascii="Arial" w:hAnsi="Arial" w:cs="Arial"/>
                <w:sz w:val="16"/>
                <w:szCs w:val="16"/>
              </w:rPr>
            </w:pPr>
            <w:r w:rsidRPr="00414DDD">
              <w:rPr>
                <w:rFonts w:ascii="Arial" w:hAnsi="Arial" w:cs="Arial"/>
                <w:sz w:val="16"/>
                <w:szCs w:val="16"/>
                <w:u w:val="single"/>
              </w:rPr>
              <w:t>Financial liabilities</w:t>
            </w:r>
          </w:p>
        </w:tc>
        <w:tc>
          <w:tcPr>
            <w:tcW w:w="1025" w:type="dxa"/>
            <w:vAlign w:val="bottom"/>
          </w:tcPr>
          <w:p w:rsidR="0071299C" w:rsidRPr="00414DDD" w:rsidRDefault="0071299C" w:rsidP="004A0BDE">
            <w:pPr>
              <w:tabs>
                <w:tab w:val="left" w:pos="540"/>
              </w:tabs>
              <w:spacing w:line="295" w:lineRule="exact"/>
              <w:jc w:val="right"/>
              <w:rPr>
                <w:rFonts w:ascii="Arial" w:hAnsi="Arial" w:cs="Arial"/>
                <w:sz w:val="16"/>
                <w:szCs w:val="16"/>
              </w:rPr>
            </w:pPr>
          </w:p>
        </w:tc>
        <w:tc>
          <w:tcPr>
            <w:tcW w:w="1025" w:type="dxa"/>
            <w:gridSpan w:val="2"/>
            <w:vAlign w:val="bottom"/>
          </w:tcPr>
          <w:p w:rsidR="0071299C" w:rsidRPr="00414DDD" w:rsidRDefault="0071299C" w:rsidP="004A0BDE">
            <w:pPr>
              <w:tabs>
                <w:tab w:val="left" w:pos="540"/>
              </w:tabs>
              <w:spacing w:line="295" w:lineRule="exact"/>
              <w:jc w:val="right"/>
              <w:rPr>
                <w:rFonts w:ascii="Arial" w:hAnsi="Arial" w:cs="Arial"/>
                <w:sz w:val="16"/>
                <w:szCs w:val="16"/>
              </w:rPr>
            </w:pPr>
          </w:p>
        </w:tc>
        <w:tc>
          <w:tcPr>
            <w:tcW w:w="1074" w:type="dxa"/>
            <w:vAlign w:val="bottom"/>
          </w:tcPr>
          <w:p w:rsidR="0071299C" w:rsidRPr="00414DDD" w:rsidRDefault="0071299C" w:rsidP="004A0BDE">
            <w:pPr>
              <w:tabs>
                <w:tab w:val="left" w:pos="540"/>
              </w:tabs>
              <w:spacing w:line="295" w:lineRule="exact"/>
              <w:jc w:val="right"/>
              <w:rPr>
                <w:rFonts w:ascii="Arial" w:hAnsi="Arial" w:cs="Arial"/>
                <w:sz w:val="16"/>
                <w:szCs w:val="16"/>
              </w:rPr>
            </w:pPr>
          </w:p>
        </w:tc>
        <w:tc>
          <w:tcPr>
            <w:tcW w:w="1023" w:type="dxa"/>
            <w:vAlign w:val="bottom"/>
          </w:tcPr>
          <w:p w:rsidR="0071299C" w:rsidRPr="00414DDD" w:rsidRDefault="0071299C" w:rsidP="004A0BDE">
            <w:pPr>
              <w:tabs>
                <w:tab w:val="left" w:pos="540"/>
              </w:tabs>
              <w:spacing w:line="295" w:lineRule="exact"/>
              <w:jc w:val="right"/>
              <w:rPr>
                <w:rFonts w:ascii="Arial" w:hAnsi="Arial" w:cs="Arial"/>
                <w:sz w:val="16"/>
                <w:szCs w:val="16"/>
              </w:rPr>
            </w:pPr>
          </w:p>
        </w:tc>
        <w:tc>
          <w:tcPr>
            <w:tcW w:w="1028" w:type="dxa"/>
            <w:vAlign w:val="bottom"/>
          </w:tcPr>
          <w:p w:rsidR="0071299C" w:rsidRPr="00414DDD" w:rsidRDefault="0071299C" w:rsidP="004A0BDE">
            <w:pPr>
              <w:tabs>
                <w:tab w:val="left" w:pos="540"/>
              </w:tabs>
              <w:spacing w:line="295" w:lineRule="exact"/>
              <w:jc w:val="right"/>
              <w:rPr>
                <w:rFonts w:ascii="Arial" w:hAnsi="Arial" w:cs="Arial"/>
                <w:sz w:val="16"/>
                <w:szCs w:val="16"/>
              </w:rPr>
            </w:pPr>
          </w:p>
        </w:tc>
        <w:tc>
          <w:tcPr>
            <w:tcW w:w="1281" w:type="dxa"/>
            <w:gridSpan w:val="2"/>
            <w:vAlign w:val="bottom"/>
          </w:tcPr>
          <w:p w:rsidR="0071299C" w:rsidRPr="00414DDD" w:rsidRDefault="0071299C"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71299C" w:rsidRPr="00414DDD" w:rsidTr="004A0BDE">
        <w:trPr>
          <w:cantSplit/>
        </w:trPr>
        <w:tc>
          <w:tcPr>
            <w:tcW w:w="2862" w:type="dxa"/>
            <w:vAlign w:val="bottom"/>
          </w:tcPr>
          <w:p w:rsidR="0071299C" w:rsidRPr="00414DDD" w:rsidRDefault="004A0BDE" w:rsidP="004A0BDE">
            <w:pPr>
              <w:tabs>
                <w:tab w:val="left" w:pos="540"/>
              </w:tabs>
              <w:spacing w:line="295" w:lineRule="exact"/>
              <w:ind w:left="162" w:hanging="162"/>
              <w:rPr>
                <w:rFonts w:ascii="Arial" w:hAnsi="Arial" w:cs="Arial"/>
                <w:sz w:val="16"/>
                <w:szCs w:val="16"/>
              </w:rPr>
            </w:pPr>
            <w:r>
              <w:rPr>
                <w:rFonts w:ascii="Arial" w:hAnsi="Arial" w:cs="Arial"/>
                <w:sz w:val="16"/>
                <w:szCs w:val="16"/>
              </w:rPr>
              <w:t>Overdraft and s</w:t>
            </w:r>
            <w:r w:rsidRPr="00414DDD">
              <w:rPr>
                <w:rFonts w:ascii="Arial" w:hAnsi="Arial" w:cs="Arial"/>
                <w:sz w:val="16"/>
                <w:szCs w:val="16"/>
              </w:rPr>
              <w:t xml:space="preserve">hort-term loans </w:t>
            </w:r>
            <w:r>
              <w:rPr>
                <w:rFonts w:ascii="Arial" w:hAnsi="Arial" w:cs="Arial"/>
                <w:sz w:val="16"/>
                <w:szCs w:val="16"/>
              </w:rPr>
              <w:t xml:space="preserve">                  </w:t>
            </w:r>
            <w:r w:rsidRPr="00414DDD">
              <w:rPr>
                <w:rFonts w:ascii="Arial" w:hAnsi="Arial" w:cs="Arial"/>
                <w:sz w:val="16"/>
                <w:szCs w:val="16"/>
              </w:rPr>
              <w:t>from banks</w:t>
            </w:r>
          </w:p>
        </w:tc>
        <w:tc>
          <w:tcPr>
            <w:tcW w:w="1025"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2,233.0</w:t>
            </w:r>
          </w:p>
        </w:tc>
        <w:tc>
          <w:tcPr>
            <w:tcW w:w="1025" w:type="dxa"/>
            <w:gridSpan w:val="2"/>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2,233.0</w:t>
            </w:r>
          </w:p>
        </w:tc>
        <w:tc>
          <w:tcPr>
            <w:tcW w:w="1281" w:type="dxa"/>
            <w:gridSpan w:val="2"/>
            <w:vAlign w:val="bottom"/>
          </w:tcPr>
          <w:p w:rsidR="0071299C" w:rsidRPr="00414DDD" w:rsidRDefault="00B20284" w:rsidP="003E04E6">
            <w:pPr>
              <w:tabs>
                <w:tab w:val="left" w:pos="540"/>
              </w:tabs>
              <w:spacing w:line="295" w:lineRule="exact"/>
              <w:ind w:left="-7"/>
              <w:jc w:val="center"/>
              <w:rPr>
                <w:rFonts w:ascii="Arial" w:hAnsi="Arial" w:cs="Arial"/>
                <w:sz w:val="16"/>
                <w:szCs w:val="16"/>
              </w:rPr>
            </w:pPr>
            <w:r w:rsidRPr="00414DDD">
              <w:rPr>
                <w:rFonts w:ascii="Arial" w:hAnsi="Arial" w:cs="Arial"/>
                <w:sz w:val="16"/>
                <w:szCs w:val="16"/>
              </w:rPr>
              <w:t xml:space="preserve">1.97 </w:t>
            </w:r>
            <w:r w:rsidR="003E04E6">
              <w:rPr>
                <w:rFonts w:ascii="Arial" w:hAnsi="Arial" w:cs="Arial"/>
                <w:sz w:val="16"/>
                <w:szCs w:val="16"/>
              </w:rPr>
              <w:t>-</w:t>
            </w:r>
            <w:r w:rsidRPr="00414DDD">
              <w:rPr>
                <w:rFonts w:ascii="Arial" w:hAnsi="Arial" w:cs="Arial"/>
                <w:sz w:val="16"/>
                <w:szCs w:val="16"/>
              </w:rPr>
              <w:t xml:space="preserve"> 1.99</w:t>
            </w:r>
          </w:p>
        </w:tc>
      </w:tr>
      <w:tr w:rsidR="0071299C" w:rsidRPr="00414DDD" w:rsidTr="00414DDD">
        <w:trPr>
          <w:cantSplit/>
        </w:trPr>
        <w:tc>
          <w:tcPr>
            <w:tcW w:w="2862" w:type="dxa"/>
            <w:vAlign w:val="bottom"/>
          </w:tcPr>
          <w:p w:rsidR="0071299C" w:rsidRPr="00414DDD" w:rsidRDefault="0071299C" w:rsidP="004A0BDE">
            <w:pPr>
              <w:tabs>
                <w:tab w:val="left" w:pos="540"/>
              </w:tabs>
              <w:spacing w:line="295" w:lineRule="exact"/>
              <w:ind w:left="162" w:hanging="162"/>
              <w:jc w:val="thaiDistribute"/>
              <w:rPr>
                <w:rFonts w:ascii="Arial" w:hAnsi="Arial" w:cs="Arial"/>
                <w:sz w:val="16"/>
                <w:szCs w:val="16"/>
              </w:rPr>
            </w:pPr>
            <w:r w:rsidRPr="00414DDD">
              <w:rPr>
                <w:rFonts w:ascii="Arial" w:hAnsi="Arial" w:cs="Arial"/>
                <w:sz w:val="16"/>
                <w:szCs w:val="16"/>
              </w:rPr>
              <w:t>Trade and other payables</w:t>
            </w:r>
          </w:p>
        </w:tc>
        <w:tc>
          <w:tcPr>
            <w:tcW w:w="1025"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932.4</w:t>
            </w:r>
          </w:p>
        </w:tc>
        <w:tc>
          <w:tcPr>
            <w:tcW w:w="1028" w:type="dxa"/>
            <w:vAlign w:val="bottom"/>
          </w:tcPr>
          <w:p w:rsidR="0071299C"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932.4</w:t>
            </w:r>
          </w:p>
        </w:tc>
        <w:tc>
          <w:tcPr>
            <w:tcW w:w="1281" w:type="dxa"/>
            <w:gridSpan w:val="2"/>
            <w:vAlign w:val="bottom"/>
          </w:tcPr>
          <w:p w:rsidR="0071299C"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ind w:left="9"/>
              <w:jc w:val="thaiDistribute"/>
              <w:rPr>
                <w:rFonts w:ascii="Arial" w:hAnsi="Arial" w:cs="Arial"/>
                <w:sz w:val="16"/>
                <w:szCs w:val="16"/>
              </w:rPr>
            </w:pPr>
            <w:r w:rsidRPr="00414DDD">
              <w:rPr>
                <w:rFonts w:ascii="Arial" w:hAnsi="Arial" w:cs="Arial"/>
                <w:sz w:val="16"/>
                <w:szCs w:val="16"/>
              </w:rPr>
              <w:t>Short-term loans from</w:t>
            </w:r>
            <w:r w:rsidRPr="00414DDD">
              <w:rPr>
                <w:rFonts w:ascii="Arial" w:hAnsi="Arial" w:cs="Arial"/>
                <w:sz w:val="16"/>
                <w:szCs w:val="16"/>
                <w:cs/>
              </w:rPr>
              <w:t xml:space="preserve"> </w:t>
            </w:r>
            <w:r w:rsidRPr="00414DDD">
              <w:rPr>
                <w:rFonts w:ascii="Arial" w:hAnsi="Arial" w:cs="Arial"/>
                <w:sz w:val="16"/>
                <w:szCs w:val="16"/>
              </w:rPr>
              <w:t xml:space="preserve">related </w:t>
            </w:r>
            <w:r w:rsidR="003E04E6">
              <w:rPr>
                <w:rFonts w:ascii="Arial" w:hAnsi="Arial" w:cs="Arial"/>
                <w:sz w:val="16"/>
                <w:szCs w:val="16"/>
              </w:rPr>
              <w:t>party</w:t>
            </w:r>
          </w:p>
        </w:tc>
        <w:tc>
          <w:tcPr>
            <w:tcW w:w="1025"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154.0</w:t>
            </w:r>
          </w:p>
        </w:tc>
        <w:tc>
          <w:tcPr>
            <w:tcW w:w="1025" w:type="dxa"/>
            <w:gridSpan w:val="2"/>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154.0</w:t>
            </w:r>
          </w:p>
        </w:tc>
        <w:tc>
          <w:tcPr>
            <w:tcW w:w="1281" w:type="dxa"/>
            <w:gridSpan w:val="2"/>
            <w:vAlign w:val="bottom"/>
          </w:tcPr>
          <w:p w:rsidR="00B20284"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2.85</w:t>
            </w:r>
          </w:p>
        </w:tc>
      </w:tr>
      <w:tr w:rsidR="0071299C" w:rsidRPr="00414DDD" w:rsidTr="00414DDD">
        <w:trPr>
          <w:cantSplit/>
        </w:trPr>
        <w:tc>
          <w:tcPr>
            <w:tcW w:w="2862" w:type="dxa"/>
            <w:vAlign w:val="bottom"/>
          </w:tcPr>
          <w:p w:rsidR="0071299C" w:rsidRPr="00414DDD" w:rsidRDefault="0071299C" w:rsidP="004A0BDE">
            <w:pPr>
              <w:tabs>
                <w:tab w:val="left" w:pos="540"/>
              </w:tabs>
              <w:spacing w:line="295" w:lineRule="exact"/>
              <w:ind w:left="162" w:hanging="162"/>
              <w:rPr>
                <w:rFonts w:ascii="Arial" w:hAnsi="Arial" w:cs="Arial"/>
                <w:sz w:val="16"/>
                <w:szCs w:val="16"/>
              </w:rPr>
            </w:pPr>
            <w:r w:rsidRPr="00414DDD">
              <w:rPr>
                <w:rFonts w:ascii="Arial" w:hAnsi="Arial" w:cs="Arial"/>
                <w:sz w:val="16"/>
                <w:szCs w:val="16"/>
              </w:rPr>
              <w:t>Long-term loans from banks</w:t>
            </w:r>
          </w:p>
        </w:tc>
        <w:tc>
          <w:tcPr>
            <w:tcW w:w="1025"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1,242.0</w:t>
            </w:r>
          </w:p>
        </w:tc>
        <w:tc>
          <w:tcPr>
            <w:tcW w:w="1025" w:type="dxa"/>
            <w:gridSpan w:val="2"/>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1,524.0</w:t>
            </w:r>
          </w:p>
        </w:tc>
        <w:tc>
          <w:tcPr>
            <w:tcW w:w="1074"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2,766.0</w:t>
            </w:r>
          </w:p>
        </w:tc>
        <w:tc>
          <w:tcPr>
            <w:tcW w:w="1281" w:type="dxa"/>
            <w:gridSpan w:val="2"/>
            <w:vAlign w:val="bottom"/>
          </w:tcPr>
          <w:p w:rsidR="00B20284" w:rsidRPr="00414DDD" w:rsidRDefault="00B20284" w:rsidP="004A0BDE">
            <w:pPr>
              <w:pBdr>
                <w:top w:val="single" w:sz="4" w:space="1" w:color="FFFFFF" w:themeColor="background1"/>
                <w:bottom w:val="single" w:sz="4" w:space="1" w:color="FFFFFF" w:themeColor="background1"/>
              </w:pBdr>
              <w:tabs>
                <w:tab w:val="left" w:pos="540"/>
              </w:tabs>
              <w:spacing w:line="295" w:lineRule="exact"/>
              <w:ind w:left="-7"/>
              <w:jc w:val="center"/>
              <w:rPr>
                <w:rFonts w:ascii="Arial" w:hAnsi="Arial" w:cs="Arial"/>
                <w:sz w:val="16"/>
                <w:szCs w:val="16"/>
              </w:rPr>
            </w:pPr>
            <w:r w:rsidRPr="00414DDD">
              <w:rPr>
                <w:rFonts w:ascii="Arial" w:hAnsi="Arial" w:cs="Arial"/>
                <w:sz w:val="16"/>
                <w:szCs w:val="16"/>
              </w:rPr>
              <w:t xml:space="preserve">3.75 </w:t>
            </w:r>
            <w:r w:rsidR="00626425">
              <w:rPr>
                <w:rFonts w:ascii="Arial" w:hAnsi="Arial" w:cs="Arial"/>
                <w:sz w:val="16"/>
                <w:szCs w:val="16"/>
              </w:rPr>
              <w:t>-</w:t>
            </w:r>
            <w:r w:rsidRPr="00414DDD">
              <w:rPr>
                <w:rFonts w:ascii="Arial" w:hAnsi="Arial" w:cs="Arial"/>
                <w:sz w:val="16"/>
                <w:szCs w:val="16"/>
              </w:rPr>
              <w:t xml:space="preserve"> 4.10</w:t>
            </w:r>
          </w:p>
        </w:tc>
      </w:tr>
      <w:tr w:rsidR="0071299C" w:rsidRPr="00414DDD" w:rsidTr="00414DDD">
        <w:trPr>
          <w:cantSplit/>
          <w:trHeight w:val="74"/>
        </w:trPr>
        <w:tc>
          <w:tcPr>
            <w:tcW w:w="2862" w:type="dxa"/>
            <w:vAlign w:val="bottom"/>
          </w:tcPr>
          <w:p w:rsidR="0071299C" w:rsidRPr="00414DDD" w:rsidRDefault="0071299C" w:rsidP="004A0BDE">
            <w:pPr>
              <w:tabs>
                <w:tab w:val="left" w:pos="540"/>
              </w:tabs>
              <w:spacing w:line="295" w:lineRule="exact"/>
              <w:jc w:val="thaiDistribute"/>
              <w:rPr>
                <w:rFonts w:ascii="Arial" w:hAnsi="Arial" w:cs="Arial"/>
                <w:sz w:val="16"/>
                <w:szCs w:val="16"/>
              </w:rPr>
            </w:pPr>
          </w:p>
        </w:tc>
        <w:tc>
          <w:tcPr>
            <w:tcW w:w="1025"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3,629.0</w:t>
            </w:r>
          </w:p>
        </w:tc>
        <w:tc>
          <w:tcPr>
            <w:tcW w:w="1025" w:type="dxa"/>
            <w:gridSpan w:val="2"/>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1,524.0</w:t>
            </w:r>
          </w:p>
        </w:tc>
        <w:tc>
          <w:tcPr>
            <w:tcW w:w="1074"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932.4</w:t>
            </w:r>
          </w:p>
        </w:tc>
        <w:tc>
          <w:tcPr>
            <w:tcW w:w="1028" w:type="dxa"/>
            <w:vAlign w:val="bottom"/>
          </w:tcPr>
          <w:p w:rsidR="0071299C"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6,085.4</w:t>
            </w:r>
          </w:p>
        </w:tc>
        <w:tc>
          <w:tcPr>
            <w:tcW w:w="1281" w:type="dxa"/>
            <w:gridSpan w:val="2"/>
            <w:vAlign w:val="bottom"/>
          </w:tcPr>
          <w:p w:rsidR="0071299C" w:rsidRPr="00414DDD" w:rsidRDefault="0071299C"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414DDD" w:rsidRPr="00414DDD" w:rsidTr="00D06A67">
        <w:trPr>
          <w:cantSplit/>
        </w:trPr>
        <w:tc>
          <w:tcPr>
            <w:tcW w:w="2862" w:type="dxa"/>
            <w:vAlign w:val="bottom"/>
          </w:tcPr>
          <w:p w:rsidR="00414DDD" w:rsidRPr="00414DDD" w:rsidRDefault="00414DDD" w:rsidP="004A0BDE">
            <w:pPr>
              <w:tabs>
                <w:tab w:val="left" w:pos="540"/>
              </w:tabs>
              <w:spacing w:line="295" w:lineRule="exact"/>
              <w:jc w:val="thaiDistribute"/>
              <w:rPr>
                <w:rFonts w:ascii="Arial" w:hAnsi="Arial" w:cs="Arial"/>
                <w:sz w:val="16"/>
                <w:szCs w:val="16"/>
                <w:u w:val="single"/>
              </w:rPr>
            </w:pPr>
          </w:p>
        </w:tc>
        <w:tc>
          <w:tcPr>
            <w:tcW w:w="6456" w:type="dxa"/>
            <w:gridSpan w:val="8"/>
          </w:tcPr>
          <w:p w:rsidR="00414DDD" w:rsidRPr="00414DDD" w:rsidRDefault="00414DDD" w:rsidP="004A0BDE">
            <w:pPr>
              <w:tabs>
                <w:tab w:val="left" w:pos="540"/>
              </w:tabs>
              <w:spacing w:line="295" w:lineRule="exact"/>
              <w:jc w:val="right"/>
              <w:rPr>
                <w:rFonts w:ascii="Arial" w:hAnsi="Arial" w:cs="Arial"/>
                <w:sz w:val="16"/>
                <w:szCs w:val="16"/>
              </w:rPr>
            </w:pP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6456" w:type="dxa"/>
            <w:gridSpan w:val="8"/>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(Unit: Million Baht)</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6456" w:type="dxa"/>
            <w:gridSpan w:val="8"/>
          </w:tcPr>
          <w:p w:rsidR="00B20284" w:rsidRPr="00414DDD" w:rsidRDefault="00B20284"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Consolidated financial statements</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6456" w:type="dxa"/>
            <w:gridSpan w:val="8"/>
          </w:tcPr>
          <w:p w:rsidR="00B20284" w:rsidRPr="00414DDD" w:rsidRDefault="00B20284"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As at 1 January 2015</w:t>
            </w:r>
          </w:p>
        </w:tc>
      </w:tr>
      <w:tr w:rsidR="00B20284" w:rsidRPr="00414DDD" w:rsidTr="00414DDD">
        <w:trPr>
          <w:cantSplit/>
          <w:trHeight w:val="153"/>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2040" w:type="dxa"/>
            <w:gridSpan w:val="2"/>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B20284" w:rsidRPr="00414DDD" w:rsidRDefault="00B20284" w:rsidP="004A0BDE">
            <w:pPr>
              <w:tabs>
                <w:tab w:val="left" w:pos="540"/>
              </w:tabs>
              <w:spacing w:line="295" w:lineRule="exact"/>
              <w:ind w:left="-18"/>
              <w:jc w:val="center"/>
              <w:rPr>
                <w:rFonts w:ascii="Arial" w:hAnsi="Arial" w:cs="Arial"/>
                <w:sz w:val="16"/>
                <w:szCs w:val="16"/>
              </w:rPr>
            </w:pPr>
          </w:p>
        </w:tc>
        <w:tc>
          <w:tcPr>
            <w:tcW w:w="1023" w:type="dxa"/>
          </w:tcPr>
          <w:p w:rsidR="00B20284" w:rsidRPr="00414DDD" w:rsidRDefault="00B20284" w:rsidP="004A0BDE">
            <w:pPr>
              <w:tabs>
                <w:tab w:val="left" w:pos="540"/>
              </w:tabs>
              <w:spacing w:line="295" w:lineRule="exact"/>
              <w:ind w:left="-108" w:right="-108"/>
              <w:jc w:val="center"/>
              <w:rPr>
                <w:rFonts w:ascii="Arial" w:hAnsi="Arial" w:cs="Arial"/>
                <w:sz w:val="16"/>
                <w:szCs w:val="16"/>
              </w:rPr>
            </w:pPr>
          </w:p>
        </w:tc>
        <w:tc>
          <w:tcPr>
            <w:tcW w:w="1048" w:type="dxa"/>
            <w:gridSpan w:val="2"/>
          </w:tcPr>
          <w:p w:rsidR="00B20284" w:rsidRPr="00414DDD" w:rsidRDefault="00B20284" w:rsidP="004A0BDE">
            <w:pPr>
              <w:tabs>
                <w:tab w:val="left" w:pos="540"/>
              </w:tabs>
              <w:spacing w:line="295" w:lineRule="exact"/>
              <w:ind w:left="-18"/>
              <w:jc w:val="center"/>
              <w:rPr>
                <w:rFonts w:ascii="Arial" w:hAnsi="Arial" w:cs="Arial"/>
                <w:sz w:val="16"/>
                <w:szCs w:val="16"/>
              </w:rPr>
            </w:pPr>
          </w:p>
        </w:tc>
        <w:tc>
          <w:tcPr>
            <w:tcW w:w="1261" w:type="dxa"/>
          </w:tcPr>
          <w:p w:rsidR="00B20284" w:rsidRPr="00414DDD" w:rsidRDefault="00B20284" w:rsidP="004A0BDE">
            <w:pPr>
              <w:tabs>
                <w:tab w:val="left" w:pos="540"/>
              </w:tabs>
              <w:spacing w:line="295" w:lineRule="exact"/>
              <w:jc w:val="center"/>
              <w:rPr>
                <w:rFonts w:ascii="Arial" w:hAnsi="Arial" w:cs="Arial"/>
                <w:sz w:val="16"/>
                <w:szCs w:val="16"/>
              </w:rPr>
            </w:pP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1025" w:type="dxa"/>
          </w:tcPr>
          <w:p w:rsidR="00B20284" w:rsidRPr="00414DDD" w:rsidRDefault="00B20284"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B20284" w:rsidRPr="00414DDD" w:rsidRDefault="00B20284"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B20284" w:rsidRPr="00414DDD" w:rsidRDefault="00B20284" w:rsidP="004A0BDE">
            <w:pPr>
              <w:tabs>
                <w:tab w:val="left" w:pos="540"/>
              </w:tabs>
              <w:spacing w:line="295"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B20284" w:rsidRPr="00414DDD" w:rsidRDefault="00B20284" w:rsidP="004A0BDE">
            <w:pPr>
              <w:tabs>
                <w:tab w:val="left" w:pos="540"/>
              </w:tabs>
              <w:spacing w:line="295"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B20284" w:rsidRPr="00414DDD" w:rsidRDefault="00B20284" w:rsidP="004A0BDE">
            <w:pPr>
              <w:tabs>
                <w:tab w:val="left" w:pos="540"/>
              </w:tabs>
              <w:spacing w:line="295" w:lineRule="exact"/>
              <w:ind w:left="-18"/>
              <w:jc w:val="center"/>
              <w:rPr>
                <w:rFonts w:ascii="Arial" w:hAnsi="Arial" w:cs="Arial"/>
                <w:sz w:val="16"/>
                <w:szCs w:val="16"/>
              </w:rPr>
            </w:pPr>
          </w:p>
        </w:tc>
        <w:tc>
          <w:tcPr>
            <w:tcW w:w="1281" w:type="dxa"/>
            <w:gridSpan w:val="2"/>
          </w:tcPr>
          <w:p w:rsidR="00B20284" w:rsidRPr="00414DDD" w:rsidRDefault="00B20284" w:rsidP="004A0BDE">
            <w:pPr>
              <w:tabs>
                <w:tab w:val="left" w:pos="540"/>
              </w:tabs>
              <w:spacing w:line="295" w:lineRule="exact"/>
              <w:jc w:val="center"/>
              <w:rPr>
                <w:rFonts w:ascii="Arial" w:hAnsi="Arial" w:cs="Arial"/>
                <w:sz w:val="16"/>
                <w:szCs w:val="16"/>
              </w:rPr>
            </w:pPr>
            <w:r w:rsidRPr="00414DDD">
              <w:rPr>
                <w:rFonts w:ascii="Arial" w:hAnsi="Arial" w:cs="Arial"/>
                <w:sz w:val="16"/>
                <w:szCs w:val="16"/>
              </w:rPr>
              <w:t>Effective</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1025" w:type="dxa"/>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B20284" w:rsidRPr="00414DDD" w:rsidRDefault="00B20284" w:rsidP="004A0BDE">
            <w:pPr>
              <w:pBdr>
                <w:bottom w:val="single" w:sz="4" w:space="1" w:color="auto"/>
              </w:pBdr>
              <w:tabs>
                <w:tab w:val="left" w:pos="540"/>
              </w:tabs>
              <w:spacing w:line="295"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B20284" w:rsidRPr="00414DDD" w:rsidRDefault="00B20284" w:rsidP="004A0BDE">
            <w:pPr>
              <w:pBdr>
                <w:bottom w:val="single" w:sz="4" w:space="1" w:color="auto"/>
              </w:pBdr>
              <w:tabs>
                <w:tab w:val="left" w:pos="540"/>
              </w:tabs>
              <w:spacing w:line="295" w:lineRule="exact"/>
              <w:jc w:val="center"/>
              <w:rPr>
                <w:rFonts w:ascii="Arial" w:hAnsi="Arial" w:cs="Arial"/>
                <w:sz w:val="16"/>
                <w:szCs w:val="16"/>
              </w:rPr>
            </w:pPr>
            <w:r w:rsidRPr="00414DDD">
              <w:rPr>
                <w:rFonts w:ascii="Arial" w:hAnsi="Arial" w:cs="Arial"/>
                <w:sz w:val="16"/>
                <w:szCs w:val="16"/>
              </w:rPr>
              <w:t>interest rate</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p>
        </w:tc>
        <w:tc>
          <w:tcPr>
            <w:tcW w:w="1025"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5" w:type="dxa"/>
            <w:gridSpan w:val="2"/>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74"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3"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8"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281" w:type="dxa"/>
            <w:gridSpan w:val="2"/>
          </w:tcPr>
          <w:p w:rsidR="00B20284" w:rsidRPr="00414DDD" w:rsidRDefault="00B20284" w:rsidP="004A0BDE">
            <w:pPr>
              <w:tabs>
                <w:tab w:val="left" w:pos="540"/>
              </w:tabs>
              <w:spacing w:line="295"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u w:val="single"/>
              </w:rPr>
            </w:pPr>
            <w:r w:rsidRPr="00414DDD">
              <w:rPr>
                <w:rFonts w:ascii="Arial" w:hAnsi="Arial" w:cs="Arial"/>
                <w:sz w:val="16"/>
                <w:szCs w:val="16"/>
                <w:u w:val="single"/>
              </w:rPr>
              <w:t>Financial assets</w:t>
            </w:r>
          </w:p>
        </w:tc>
        <w:tc>
          <w:tcPr>
            <w:tcW w:w="1025"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5" w:type="dxa"/>
            <w:gridSpan w:val="2"/>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74"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3"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028" w:type="dxa"/>
          </w:tcPr>
          <w:p w:rsidR="00B20284" w:rsidRPr="00414DDD" w:rsidRDefault="00B20284" w:rsidP="004A0BDE">
            <w:pPr>
              <w:tabs>
                <w:tab w:val="left" w:pos="540"/>
              </w:tabs>
              <w:spacing w:line="295" w:lineRule="exact"/>
              <w:ind w:left="-18"/>
              <w:jc w:val="thaiDistribute"/>
              <w:rPr>
                <w:rFonts w:ascii="Arial" w:hAnsi="Arial" w:cs="Arial"/>
                <w:sz w:val="16"/>
                <w:szCs w:val="16"/>
              </w:rPr>
            </w:pPr>
          </w:p>
        </w:tc>
        <w:tc>
          <w:tcPr>
            <w:tcW w:w="1281" w:type="dxa"/>
            <w:gridSpan w:val="2"/>
          </w:tcPr>
          <w:p w:rsidR="00B20284" w:rsidRPr="00414DDD" w:rsidRDefault="00B20284" w:rsidP="004A0BDE">
            <w:pPr>
              <w:tabs>
                <w:tab w:val="left" w:pos="540"/>
              </w:tabs>
              <w:spacing w:line="295" w:lineRule="exact"/>
              <w:jc w:val="thaiDistribute"/>
              <w:rPr>
                <w:rFonts w:ascii="Arial" w:hAnsi="Arial" w:cs="Arial"/>
                <w:sz w:val="16"/>
                <w:szCs w:val="16"/>
                <w:cs/>
              </w:rPr>
            </w:pPr>
          </w:p>
        </w:tc>
      </w:tr>
      <w:tr w:rsidR="00B20284" w:rsidRPr="00414DDD" w:rsidTr="00414DDD">
        <w:trPr>
          <w:cantSplit/>
        </w:trPr>
        <w:tc>
          <w:tcPr>
            <w:tcW w:w="2862" w:type="dxa"/>
            <w:vAlign w:val="bottom"/>
          </w:tcPr>
          <w:p w:rsidR="00B20284" w:rsidRPr="00414DDD" w:rsidRDefault="00B20284" w:rsidP="004A0BDE">
            <w:pPr>
              <w:tabs>
                <w:tab w:val="left" w:pos="540"/>
              </w:tabs>
              <w:spacing w:line="295" w:lineRule="exact"/>
              <w:jc w:val="thaiDistribute"/>
              <w:rPr>
                <w:rFonts w:ascii="Arial" w:hAnsi="Arial" w:cs="Arial"/>
                <w:sz w:val="16"/>
                <w:szCs w:val="16"/>
              </w:rPr>
            </w:pPr>
            <w:r w:rsidRPr="00414DDD">
              <w:rPr>
                <w:rFonts w:ascii="Arial" w:hAnsi="Arial" w:cs="Arial"/>
                <w:sz w:val="16"/>
                <w:szCs w:val="16"/>
              </w:rPr>
              <w:t>Cash and cash equivalents</w:t>
            </w:r>
          </w:p>
        </w:tc>
        <w:tc>
          <w:tcPr>
            <w:tcW w:w="1025" w:type="dxa"/>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tcPr>
          <w:p w:rsidR="00B20284" w:rsidRPr="00414DDD" w:rsidRDefault="00B20284" w:rsidP="004A0BDE">
            <w:pP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tcPr>
          <w:p w:rsidR="00B20284"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w:t>
            </w:r>
          </w:p>
        </w:tc>
        <w:tc>
          <w:tcPr>
            <w:tcW w:w="1023" w:type="dxa"/>
          </w:tcPr>
          <w:p w:rsidR="00B20284"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26.8</w:t>
            </w:r>
          </w:p>
        </w:tc>
        <w:tc>
          <w:tcPr>
            <w:tcW w:w="1028" w:type="dxa"/>
          </w:tcPr>
          <w:p w:rsidR="00B20284" w:rsidRPr="00414DDD" w:rsidRDefault="00B20284" w:rsidP="004A0BDE">
            <w:pPr>
              <w:tabs>
                <w:tab w:val="left" w:pos="540"/>
              </w:tabs>
              <w:spacing w:line="295" w:lineRule="exact"/>
              <w:ind w:left="-7"/>
              <w:jc w:val="right"/>
              <w:rPr>
                <w:rFonts w:ascii="Arial" w:hAnsi="Arial" w:cs="Arial"/>
                <w:sz w:val="16"/>
                <w:szCs w:val="16"/>
              </w:rPr>
            </w:pPr>
            <w:r w:rsidRPr="00414DDD">
              <w:rPr>
                <w:rFonts w:ascii="Arial" w:hAnsi="Arial" w:cs="Arial"/>
                <w:sz w:val="16"/>
                <w:szCs w:val="16"/>
              </w:rPr>
              <w:t>26.8</w:t>
            </w:r>
          </w:p>
        </w:tc>
        <w:tc>
          <w:tcPr>
            <w:tcW w:w="1281" w:type="dxa"/>
            <w:gridSpan w:val="2"/>
            <w:vAlign w:val="bottom"/>
          </w:tcPr>
          <w:p w:rsidR="00B20284" w:rsidRPr="00414DDD" w:rsidRDefault="00B20284" w:rsidP="004A0BDE">
            <w:pPr>
              <w:tabs>
                <w:tab w:val="left" w:pos="540"/>
              </w:tabs>
              <w:spacing w:line="295" w:lineRule="exact"/>
              <w:ind w:left="-108" w:right="-108"/>
              <w:jc w:val="center"/>
              <w:rPr>
                <w:rFonts w:ascii="Arial" w:hAnsi="Arial" w:cs="Arial"/>
                <w:sz w:val="16"/>
                <w:szCs w:val="16"/>
              </w:rPr>
            </w:pPr>
            <w:r w:rsidRPr="00414DDD">
              <w:rPr>
                <w:rFonts w:ascii="Arial" w:hAnsi="Arial" w:cs="Arial"/>
                <w:sz w:val="16"/>
                <w:szCs w:val="16"/>
              </w:rPr>
              <w:t>-</w:t>
            </w:r>
          </w:p>
        </w:tc>
      </w:tr>
      <w:tr w:rsidR="00B20284" w:rsidRPr="00414DDD" w:rsidTr="00414DDD">
        <w:trPr>
          <w:cantSplit/>
        </w:trPr>
        <w:tc>
          <w:tcPr>
            <w:tcW w:w="2862" w:type="dxa"/>
          </w:tcPr>
          <w:p w:rsidR="00B20284" w:rsidRPr="00414DDD" w:rsidRDefault="00B20284" w:rsidP="004A0BDE">
            <w:pPr>
              <w:tabs>
                <w:tab w:val="left" w:pos="540"/>
              </w:tabs>
              <w:spacing w:line="295" w:lineRule="exact"/>
              <w:ind w:right="-108"/>
              <w:rPr>
                <w:rFonts w:ascii="Arial" w:hAnsi="Arial" w:cs="Arial"/>
                <w:sz w:val="16"/>
                <w:szCs w:val="16"/>
              </w:rPr>
            </w:pPr>
            <w:r w:rsidRPr="00414DDD">
              <w:rPr>
                <w:rFonts w:ascii="Arial" w:hAnsi="Arial" w:cs="Arial"/>
                <w:sz w:val="16"/>
                <w:szCs w:val="16"/>
              </w:rPr>
              <w:t>Trade and other receivables</w:t>
            </w:r>
          </w:p>
        </w:tc>
        <w:tc>
          <w:tcPr>
            <w:tcW w:w="1025"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1,651.4</w:t>
            </w:r>
          </w:p>
        </w:tc>
        <w:tc>
          <w:tcPr>
            <w:tcW w:w="1028"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1,651.4</w:t>
            </w:r>
          </w:p>
        </w:tc>
        <w:tc>
          <w:tcPr>
            <w:tcW w:w="1281" w:type="dxa"/>
            <w:gridSpan w:val="2"/>
            <w:vAlign w:val="bottom"/>
          </w:tcPr>
          <w:p w:rsidR="00B20284" w:rsidRPr="00414DDD" w:rsidRDefault="00B20284" w:rsidP="004A0BDE">
            <w:pPr>
              <w:tabs>
                <w:tab w:val="left" w:pos="540"/>
              </w:tabs>
              <w:spacing w:line="295" w:lineRule="exact"/>
              <w:ind w:left="-7"/>
              <w:jc w:val="center"/>
              <w:rPr>
                <w:rFonts w:ascii="Arial" w:hAnsi="Arial" w:cs="Arial"/>
                <w:sz w:val="16"/>
                <w:szCs w:val="16"/>
              </w:rPr>
            </w:pPr>
            <w:r w:rsidRPr="00414DDD">
              <w:rPr>
                <w:rFonts w:ascii="Arial" w:hAnsi="Arial" w:cs="Arial"/>
                <w:sz w:val="16"/>
                <w:szCs w:val="16"/>
              </w:rPr>
              <w:t>-</w:t>
            </w:r>
          </w:p>
        </w:tc>
      </w:tr>
      <w:tr w:rsidR="00B20284" w:rsidRPr="00414DDD" w:rsidTr="00414DDD">
        <w:trPr>
          <w:cantSplit/>
        </w:trPr>
        <w:tc>
          <w:tcPr>
            <w:tcW w:w="2862" w:type="dxa"/>
          </w:tcPr>
          <w:p w:rsidR="00B20284" w:rsidRPr="00414DDD" w:rsidRDefault="00B20284" w:rsidP="004A0BDE">
            <w:pPr>
              <w:tabs>
                <w:tab w:val="left" w:pos="540"/>
              </w:tabs>
              <w:spacing w:line="295" w:lineRule="exact"/>
              <w:jc w:val="thaiDistribute"/>
              <w:rPr>
                <w:rFonts w:ascii="Arial" w:hAnsi="Arial" w:cs="Arial"/>
                <w:sz w:val="16"/>
                <w:szCs w:val="16"/>
                <w:rtl/>
                <w:cs/>
              </w:rPr>
            </w:pPr>
          </w:p>
        </w:tc>
        <w:tc>
          <w:tcPr>
            <w:tcW w:w="1025"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1,678.2</w:t>
            </w:r>
          </w:p>
        </w:tc>
        <w:tc>
          <w:tcPr>
            <w:tcW w:w="1028" w:type="dxa"/>
            <w:vAlign w:val="bottom"/>
          </w:tcPr>
          <w:p w:rsidR="00B20284" w:rsidRPr="00414DDD" w:rsidRDefault="00B20284" w:rsidP="004A0BDE">
            <w:pPr>
              <w:pBdr>
                <w:bottom w:val="single" w:sz="4" w:space="1" w:color="auto"/>
              </w:pBdr>
              <w:tabs>
                <w:tab w:val="left" w:pos="540"/>
              </w:tabs>
              <w:spacing w:line="295" w:lineRule="exact"/>
              <w:jc w:val="right"/>
              <w:rPr>
                <w:rFonts w:ascii="Arial" w:hAnsi="Arial" w:cs="Arial"/>
                <w:sz w:val="16"/>
                <w:szCs w:val="16"/>
              </w:rPr>
            </w:pPr>
            <w:r w:rsidRPr="00414DDD">
              <w:rPr>
                <w:rFonts w:ascii="Arial" w:hAnsi="Arial" w:cs="Arial"/>
                <w:sz w:val="16"/>
                <w:szCs w:val="16"/>
              </w:rPr>
              <w:t>1,678.2</w:t>
            </w:r>
          </w:p>
        </w:tc>
        <w:tc>
          <w:tcPr>
            <w:tcW w:w="1281" w:type="dxa"/>
            <w:gridSpan w:val="2"/>
            <w:vAlign w:val="bottom"/>
          </w:tcPr>
          <w:p w:rsidR="00B20284" w:rsidRPr="00414DDD" w:rsidRDefault="00B20284" w:rsidP="004A0BDE">
            <w:pPr>
              <w:pBdr>
                <w:top w:val="single" w:sz="4" w:space="1" w:color="FFFFFF" w:themeColor="background1"/>
                <w:bottom w:val="single" w:sz="4" w:space="1" w:color="FFFFFF" w:themeColor="background1"/>
              </w:pBdr>
              <w:tabs>
                <w:tab w:val="left" w:pos="540"/>
              </w:tabs>
              <w:spacing w:line="295" w:lineRule="exact"/>
              <w:ind w:left="-7"/>
              <w:jc w:val="thaiDistribute"/>
              <w:rPr>
                <w:rFonts w:ascii="Arial" w:hAnsi="Arial" w:cs="Arial"/>
                <w:sz w:val="16"/>
                <w:szCs w:val="16"/>
              </w:rPr>
            </w:pP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6456" w:type="dxa"/>
            <w:gridSpan w:val="8"/>
          </w:tcPr>
          <w:p w:rsidR="00414DDD" w:rsidRPr="00414DDD" w:rsidRDefault="00414DDD" w:rsidP="00DB63EF">
            <w:pPr>
              <w:tabs>
                <w:tab w:val="left" w:pos="540"/>
              </w:tabs>
              <w:spacing w:line="270" w:lineRule="exact"/>
              <w:jc w:val="right"/>
              <w:rPr>
                <w:rFonts w:ascii="Arial" w:hAnsi="Arial" w:cs="Arial"/>
                <w:sz w:val="16"/>
                <w:szCs w:val="16"/>
              </w:rPr>
            </w:pPr>
            <w:r w:rsidRPr="00414DDD">
              <w:rPr>
                <w:rFonts w:ascii="Arial" w:hAnsi="Arial" w:cs="Arial"/>
                <w:sz w:val="16"/>
                <w:szCs w:val="16"/>
              </w:rPr>
              <w:t>(Unit: Million Baht)</w:t>
            </w: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6456" w:type="dxa"/>
            <w:gridSpan w:val="8"/>
          </w:tcPr>
          <w:p w:rsidR="00414DDD" w:rsidRPr="00414DDD" w:rsidRDefault="00414DDD" w:rsidP="00DB63EF">
            <w:pPr>
              <w:pBdr>
                <w:bottom w:val="single" w:sz="4" w:space="1" w:color="auto"/>
              </w:pBdr>
              <w:tabs>
                <w:tab w:val="left" w:pos="540"/>
              </w:tabs>
              <w:spacing w:line="270" w:lineRule="exact"/>
              <w:jc w:val="center"/>
              <w:rPr>
                <w:rFonts w:ascii="Arial" w:hAnsi="Arial" w:cs="Arial"/>
                <w:sz w:val="16"/>
                <w:szCs w:val="16"/>
              </w:rPr>
            </w:pPr>
            <w:r w:rsidRPr="00414DDD">
              <w:rPr>
                <w:rFonts w:ascii="Arial" w:hAnsi="Arial" w:cs="Arial"/>
                <w:sz w:val="16"/>
                <w:szCs w:val="16"/>
              </w:rPr>
              <w:t>Consolidated financial statements</w:t>
            </w: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6456" w:type="dxa"/>
            <w:gridSpan w:val="8"/>
          </w:tcPr>
          <w:p w:rsidR="00414DDD" w:rsidRPr="00414DDD" w:rsidRDefault="00414DDD" w:rsidP="00DB63EF">
            <w:pPr>
              <w:pBdr>
                <w:bottom w:val="single" w:sz="4" w:space="1" w:color="auto"/>
              </w:pBdr>
              <w:tabs>
                <w:tab w:val="left" w:pos="540"/>
              </w:tabs>
              <w:spacing w:line="270" w:lineRule="exact"/>
              <w:jc w:val="center"/>
              <w:rPr>
                <w:rFonts w:ascii="Arial" w:hAnsi="Arial" w:cs="Arial"/>
                <w:sz w:val="16"/>
                <w:szCs w:val="16"/>
              </w:rPr>
            </w:pPr>
            <w:r w:rsidRPr="00414DDD">
              <w:rPr>
                <w:rFonts w:ascii="Arial" w:hAnsi="Arial" w:cs="Arial"/>
                <w:sz w:val="16"/>
                <w:szCs w:val="16"/>
              </w:rPr>
              <w:t>As at 1 January 2015</w:t>
            </w:r>
          </w:p>
        </w:tc>
      </w:tr>
      <w:tr w:rsidR="00414DDD" w:rsidRPr="00414DDD" w:rsidTr="00D06A67">
        <w:trPr>
          <w:cantSplit/>
          <w:trHeight w:val="153"/>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2040" w:type="dxa"/>
            <w:gridSpan w:val="2"/>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Fixed interest rates</w:t>
            </w:r>
          </w:p>
        </w:tc>
        <w:tc>
          <w:tcPr>
            <w:tcW w:w="1084" w:type="dxa"/>
            <w:gridSpan w:val="2"/>
          </w:tcPr>
          <w:p w:rsidR="00414DDD" w:rsidRPr="00414DDD" w:rsidRDefault="00414DDD" w:rsidP="00DB63EF">
            <w:pPr>
              <w:tabs>
                <w:tab w:val="left" w:pos="540"/>
              </w:tabs>
              <w:spacing w:line="270" w:lineRule="exact"/>
              <w:ind w:left="-18"/>
              <w:jc w:val="center"/>
              <w:rPr>
                <w:rFonts w:ascii="Arial" w:hAnsi="Arial" w:cs="Arial"/>
                <w:sz w:val="16"/>
                <w:szCs w:val="16"/>
              </w:rPr>
            </w:pPr>
          </w:p>
        </w:tc>
        <w:tc>
          <w:tcPr>
            <w:tcW w:w="1023" w:type="dxa"/>
          </w:tcPr>
          <w:p w:rsidR="00414DDD" w:rsidRPr="00414DDD" w:rsidRDefault="00414DDD" w:rsidP="00DB63EF">
            <w:pPr>
              <w:tabs>
                <w:tab w:val="left" w:pos="540"/>
              </w:tabs>
              <w:spacing w:line="270" w:lineRule="exact"/>
              <w:ind w:left="-108" w:right="-108"/>
              <w:jc w:val="center"/>
              <w:rPr>
                <w:rFonts w:ascii="Arial" w:hAnsi="Arial" w:cs="Arial"/>
                <w:sz w:val="16"/>
                <w:szCs w:val="16"/>
              </w:rPr>
            </w:pPr>
          </w:p>
        </w:tc>
        <w:tc>
          <w:tcPr>
            <w:tcW w:w="1048" w:type="dxa"/>
            <w:gridSpan w:val="2"/>
          </w:tcPr>
          <w:p w:rsidR="00414DDD" w:rsidRPr="00414DDD" w:rsidRDefault="00414DDD" w:rsidP="00DB63EF">
            <w:pPr>
              <w:tabs>
                <w:tab w:val="left" w:pos="540"/>
              </w:tabs>
              <w:spacing w:line="270" w:lineRule="exact"/>
              <w:ind w:left="-18"/>
              <w:jc w:val="center"/>
              <w:rPr>
                <w:rFonts w:ascii="Arial" w:hAnsi="Arial" w:cs="Arial"/>
                <w:sz w:val="16"/>
                <w:szCs w:val="16"/>
              </w:rPr>
            </w:pPr>
          </w:p>
        </w:tc>
        <w:tc>
          <w:tcPr>
            <w:tcW w:w="1261" w:type="dxa"/>
          </w:tcPr>
          <w:p w:rsidR="00414DDD" w:rsidRPr="00414DDD" w:rsidRDefault="00414DDD" w:rsidP="00DB63EF">
            <w:pPr>
              <w:tabs>
                <w:tab w:val="left" w:pos="540"/>
              </w:tabs>
              <w:spacing w:line="270" w:lineRule="exact"/>
              <w:jc w:val="center"/>
              <w:rPr>
                <w:rFonts w:ascii="Arial" w:hAnsi="Arial" w:cs="Arial"/>
                <w:sz w:val="16"/>
                <w:szCs w:val="16"/>
              </w:rPr>
            </w:pP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1025" w:type="dxa"/>
          </w:tcPr>
          <w:p w:rsidR="00414DDD" w:rsidRPr="00414DDD" w:rsidRDefault="00414DDD" w:rsidP="00DB63EF">
            <w:pPr>
              <w:tabs>
                <w:tab w:val="left" w:pos="540"/>
              </w:tabs>
              <w:spacing w:line="270" w:lineRule="exact"/>
              <w:ind w:left="-18"/>
              <w:jc w:val="center"/>
              <w:rPr>
                <w:rFonts w:ascii="Arial" w:hAnsi="Arial" w:cs="Arial"/>
                <w:sz w:val="16"/>
                <w:szCs w:val="16"/>
              </w:rPr>
            </w:pPr>
            <w:r w:rsidRPr="00414DDD">
              <w:rPr>
                <w:rFonts w:ascii="Arial" w:hAnsi="Arial" w:cs="Arial"/>
                <w:sz w:val="16"/>
                <w:szCs w:val="16"/>
              </w:rPr>
              <w:t>Within</w:t>
            </w:r>
          </w:p>
        </w:tc>
        <w:tc>
          <w:tcPr>
            <w:tcW w:w="1025" w:type="dxa"/>
            <w:gridSpan w:val="2"/>
          </w:tcPr>
          <w:p w:rsidR="00414DDD" w:rsidRPr="00414DDD" w:rsidRDefault="00414DDD" w:rsidP="00DB63EF">
            <w:pPr>
              <w:tabs>
                <w:tab w:val="left" w:pos="540"/>
              </w:tabs>
              <w:spacing w:line="270" w:lineRule="exact"/>
              <w:ind w:left="-18"/>
              <w:jc w:val="center"/>
              <w:rPr>
                <w:rFonts w:ascii="Arial" w:hAnsi="Arial" w:cs="Arial"/>
                <w:sz w:val="16"/>
                <w:szCs w:val="16"/>
              </w:rPr>
            </w:pPr>
            <w:r w:rsidRPr="00414DDD">
              <w:rPr>
                <w:rFonts w:ascii="Arial" w:hAnsi="Arial" w:cs="Arial"/>
                <w:sz w:val="16"/>
                <w:szCs w:val="16"/>
              </w:rPr>
              <w:t>1-5</w:t>
            </w:r>
          </w:p>
        </w:tc>
        <w:tc>
          <w:tcPr>
            <w:tcW w:w="1074" w:type="dxa"/>
          </w:tcPr>
          <w:p w:rsidR="00414DDD" w:rsidRPr="00414DDD" w:rsidRDefault="00414DDD" w:rsidP="00DB63EF">
            <w:pPr>
              <w:tabs>
                <w:tab w:val="left" w:pos="540"/>
              </w:tabs>
              <w:spacing w:line="270" w:lineRule="exact"/>
              <w:ind w:left="-18"/>
              <w:jc w:val="center"/>
              <w:rPr>
                <w:rFonts w:ascii="Arial" w:hAnsi="Arial" w:cs="Arial"/>
                <w:sz w:val="16"/>
                <w:szCs w:val="16"/>
              </w:rPr>
            </w:pPr>
            <w:r w:rsidRPr="00414DDD">
              <w:rPr>
                <w:rFonts w:ascii="Arial" w:hAnsi="Arial" w:cs="Arial"/>
                <w:sz w:val="16"/>
                <w:szCs w:val="16"/>
              </w:rPr>
              <w:t>Floating</w:t>
            </w:r>
          </w:p>
        </w:tc>
        <w:tc>
          <w:tcPr>
            <w:tcW w:w="1023" w:type="dxa"/>
          </w:tcPr>
          <w:p w:rsidR="00414DDD" w:rsidRPr="00414DDD" w:rsidRDefault="00414DDD" w:rsidP="00DB63EF">
            <w:pPr>
              <w:tabs>
                <w:tab w:val="left" w:pos="540"/>
              </w:tabs>
              <w:spacing w:line="270" w:lineRule="exact"/>
              <w:ind w:left="-108" w:right="-108"/>
              <w:jc w:val="center"/>
              <w:rPr>
                <w:rFonts w:ascii="Arial" w:hAnsi="Arial" w:cs="Arial"/>
                <w:sz w:val="16"/>
                <w:szCs w:val="16"/>
              </w:rPr>
            </w:pPr>
            <w:r w:rsidRPr="00414DDD">
              <w:rPr>
                <w:rFonts w:ascii="Arial" w:hAnsi="Arial" w:cs="Arial"/>
                <w:sz w:val="16"/>
                <w:szCs w:val="16"/>
              </w:rPr>
              <w:t>Non-interest</w:t>
            </w:r>
          </w:p>
        </w:tc>
        <w:tc>
          <w:tcPr>
            <w:tcW w:w="1028" w:type="dxa"/>
          </w:tcPr>
          <w:p w:rsidR="00414DDD" w:rsidRPr="00414DDD" w:rsidRDefault="00414DDD" w:rsidP="00DB63EF">
            <w:pPr>
              <w:tabs>
                <w:tab w:val="left" w:pos="540"/>
              </w:tabs>
              <w:spacing w:line="270" w:lineRule="exact"/>
              <w:ind w:left="-18"/>
              <w:jc w:val="center"/>
              <w:rPr>
                <w:rFonts w:ascii="Arial" w:hAnsi="Arial" w:cs="Arial"/>
                <w:sz w:val="16"/>
                <w:szCs w:val="16"/>
              </w:rPr>
            </w:pPr>
          </w:p>
        </w:tc>
        <w:tc>
          <w:tcPr>
            <w:tcW w:w="1281" w:type="dxa"/>
            <w:gridSpan w:val="2"/>
          </w:tcPr>
          <w:p w:rsidR="00414DDD" w:rsidRPr="00414DDD" w:rsidRDefault="00414DDD" w:rsidP="00DB63EF">
            <w:pPr>
              <w:tabs>
                <w:tab w:val="left" w:pos="540"/>
              </w:tabs>
              <w:spacing w:line="270" w:lineRule="exact"/>
              <w:jc w:val="center"/>
              <w:rPr>
                <w:rFonts w:ascii="Arial" w:hAnsi="Arial" w:cs="Arial"/>
                <w:sz w:val="16"/>
                <w:szCs w:val="16"/>
              </w:rPr>
            </w:pPr>
            <w:r w:rsidRPr="00414DDD">
              <w:rPr>
                <w:rFonts w:ascii="Arial" w:hAnsi="Arial" w:cs="Arial"/>
                <w:sz w:val="16"/>
                <w:szCs w:val="16"/>
              </w:rPr>
              <w:t>Effective</w:t>
            </w: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1025" w:type="dxa"/>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1 year</w:t>
            </w:r>
          </w:p>
        </w:tc>
        <w:tc>
          <w:tcPr>
            <w:tcW w:w="1025" w:type="dxa"/>
            <w:gridSpan w:val="2"/>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years</w:t>
            </w:r>
          </w:p>
        </w:tc>
        <w:tc>
          <w:tcPr>
            <w:tcW w:w="1074" w:type="dxa"/>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interest rate</w:t>
            </w:r>
          </w:p>
        </w:tc>
        <w:tc>
          <w:tcPr>
            <w:tcW w:w="1023" w:type="dxa"/>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bearing</w:t>
            </w:r>
          </w:p>
        </w:tc>
        <w:tc>
          <w:tcPr>
            <w:tcW w:w="1028" w:type="dxa"/>
          </w:tcPr>
          <w:p w:rsidR="00414DDD" w:rsidRPr="00414DDD" w:rsidRDefault="00414DDD" w:rsidP="00DB63EF">
            <w:pPr>
              <w:pBdr>
                <w:bottom w:val="single" w:sz="4" w:space="1" w:color="auto"/>
              </w:pBdr>
              <w:tabs>
                <w:tab w:val="left" w:pos="540"/>
              </w:tabs>
              <w:spacing w:line="270" w:lineRule="exact"/>
              <w:ind w:left="-18"/>
              <w:jc w:val="center"/>
              <w:rPr>
                <w:rFonts w:ascii="Arial" w:hAnsi="Arial" w:cs="Arial"/>
                <w:sz w:val="16"/>
                <w:szCs w:val="16"/>
              </w:rPr>
            </w:pPr>
            <w:r w:rsidRPr="00414DDD">
              <w:rPr>
                <w:rFonts w:ascii="Arial" w:hAnsi="Arial" w:cs="Arial"/>
                <w:sz w:val="16"/>
                <w:szCs w:val="16"/>
              </w:rPr>
              <w:t>Total</w:t>
            </w:r>
          </w:p>
        </w:tc>
        <w:tc>
          <w:tcPr>
            <w:tcW w:w="1281" w:type="dxa"/>
            <w:gridSpan w:val="2"/>
          </w:tcPr>
          <w:p w:rsidR="00414DDD" w:rsidRPr="00414DDD" w:rsidRDefault="00414DDD" w:rsidP="00DB63EF">
            <w:pPr>
              <w:pBdr>
                <w:bottom w:val="single" w:sz="4" w:space="1" w:color="auto"/>
              </w:pBdr>
              <w:tabs>
                <w:tab w:val="left" w:pos="540"/>
              </w:tabs>
              <w:spacing w:line="270" w:lineRule="exact"/>
              <w:jc w:val="center"/>
              <w:rPr>
                <w:rFonts w:ascii="Arial" w:hAnsi="Arial" w:cs="Arial"/>
                <w:sz w:val="16"/>
                <w:szCs w:val="16"/>
              </w:rPr>
            </w:pPr>
            <w:r w:rsidRPr="00414DDD">
              <w:rPr>
                <w:rFonts w:ascii="Arial" w:hAnsi="Arial" w:cs="Arial"/>
                <w:sz w:val="16"/>
                <w:szCs w:val="16"/>
              </w:rPr>
              <w:t>interest rate</w:t>
            </w:r>
          </w:p>
        </w:tc>
      </w:tr>
      <w:tr w:rsidR="00414DDD" w:rsidRPr="00414DDD" w:rsidTr="00D06A67">
        <w:trPr>
          <w:cantSplit/>
        </w:trPr>
        <w:tc>
          <w:tcPr>
            <w:tcW w:w="2862" w:type="dxa"/>
            <w:vAlign w:val="bottom"/>
          </w:tcPr>
          <w:p w:rsidR="00414DDD" w:rsidRPr="00414DDD" w:rsidRDefault="00414DDD" w:rsidP="00DB63EF">
            <w:pPr>
              <w:tabs>
                <w:tab w:val="left" w:pos="540"/>
              </w:tabs>
              <w:spacing w:line="270" w:lineRule="exact"/>
              <w:jc w:val="thaiDistribute"/>
              <w:rPr>
                <w:rFonts w:ascii="Arial" w:hAnsi="Arial" w:cs="Arial"/>
                <w:sz w:val="16"/>
                <w:szCs w:val="16"/>
                <w:u w:val="single"/>
              </w:rPr>
            </w:pPr>
          </w:p>
        </w:tc>
        <w:tc>
          <w:tcPr>
            <w:tcW w:w="1025" w:type="dxa"/>
          </w:tcPr>
          <w:p w:rsidR="00414DDD" w:rsidRPr="00414DDD" w:rsidRDefault="00414DDD" w:rsidP="00DB63EF">
            <w:pPr>
              <w:tabs>
                <w:tab w:val="left" w:pos="540"/>
              </w:tabs>
              <w:spacing w:line="270" w:lineRule="exact"/>
              <w:ind w:left="-18"/>
              <w:jc w:val="thaiDistribute"/>
              <w:rPr>
                <w:rFonts w:ascii="Arial" w:hAnsi="Arial" w:cs="Arial"/>
                <w:sz w:val="16"/>
                <w:szCs w:val="16"/>
              </w:rPr>
            </w:pPr>
          </w:p>
        </w:tc>
        <w:tc>
          <w:tcPr>
            <w:tcW w:w="1025" w:type="dxa"/>
            <w:gridSpan w:val="2"/>
          </w:tcPr>
          <w:p w:rsidR="00414DDD" w:rsidRPr="00414DDD" w:rsidRDefault="00414DDD" w:rsidP="00DB63EF">
            <w:pPr>
              <w:tabs>
                <w:tab w:val="left" w:pos="540"/>
              </w:tabs>
              <w:spacing w:line="270" w:lineRule="exact"/>
              <w:ind w:left="-18"/>
              <w:jc w:val="thaiDistribute"/>
              <w:rPr>
                <w:rFonts w:ascii="Arial" w:hAnsi="Arial" w:cs="Arial"/>
                <w:sz w:val="16"/>
                <w:szCs w:val="16"/>
              </w:rPr>
            </w:pPr>
          </w:p>
        </w:tc>
        <w:tc>
          <w:tcPr>
            <w:tcW w:w="1074" w:type="dxa"/>
          </w:tcPr>
          <w:p w:rsidR="00414DDD" w:rsidRPr="00414DDD" w:rsidRDefault="00414DDD" w:rsidP="00DB63EF">
            <w:pPr>
              <w:tabs>
                <w:tab w:val="left" w:pos="540"/>
              </w:tabs>
              <w:spacing w:line="270" w:lineRule="exact"/>
              <w:ind w:left="-18"/>
              <w:jc w:val="thaiDistribute"/>
              <w:rPr>
                <w:rFonts w:ascii="Arial" w:hAnsi="Arial" w:cs="Arial"/>
                <w:sz w:val="16"/>
                <w:szCs w:val="16"/>
              </w:rPr>
            </w:pPr>
          </w:p>
        </w:tc>
        <w:tc>
          <w:tcPr>
            <w:tcW w:w="1023" w:type="dxa"/>
          </w:tcPr>
          <w:p w:rsidR="00414DDD" w:rsidRPr="00414DDD" w:rsidRDefault="00414DDD" w:rsidP="00DB63EF">
            <w:pPr>
              <w:tabs>
                <w:tab w:val="left" w:pos="540"/>
              </w:tabs>
              <w:spacing w:line="270" w:lineRule="exact"/>
              <w:ind w:left="-18"/>
              <w:jc w:val="thaiDistribute"/>
              <w:rPr>
                <w:rFonts w:ascii="Arial" w:hAnsi="Arial" w:cs="Arial"/>
                <w:sz w:val="16"/>
                <w:szCs w:val="16"/>
              </w:rPr>
            </w:pPr>
          </w:p>
        </w:tc>
        <w:tc>
          <w:tcPr>
            <w:tcW w:w="1028" w:type="dxa"/>
          </w:tcPr>
          <w:p w:rsidR="00414DDD" w:rsidRPr="00414DDD" w:rsidRDefault="00414DDD" w:rsidP="00DB63EF">
            <w:pPr>
              <w:tabs>
                <w:tab w:val="left" w:pos="540"/>
              </w:tabs>
              <w:spacing w:line="270" w:lineRule="exact"/>
              <w:ind w:left="-18"/>
              <w:jc w:val="thaiDistribute"/>
              <w:rPr>
                <w:rFonts w:ascii="Arial" w:hAnsi="Arial" w:cs="Arial"/>
                <w:sz w:val="16"/>
                <w:szCs w:val="16"/>
              </w:rPr>
            </w:pPr>
          </w:p>
        </w:tc>
        <w:tc>
          <w:tcPr>
            <w:tcW w:w="1281" w:type="dxa"/>
            <w:gridSpan w:val="2"/>
          </w:tcPr>
          <w:p w:rsidR="00414DDD" w:rsidRPr="00414DDD" w:rsidRDefault="00414DDD" w:rsidP="00DB63EF">
            <w:pPr>
              <w:tabs>
                <w:tab w:val="left" w:pos="540"/>
              </w:tabs>
              <w:spacing w:line="270" w:lineRule="exact"/>
              <w:ind w:left="-108" w:right="-168" w:firstLine="4"/>
              <w:jc w:val="center"/>
              <w:rPr>
                <w:rFonts w:ascii="Arial" w:hAnsi="Arial" w:cs="Arial"/>
                <w:sz w:val="16"/>
                <w:szCs w:val="16"/>
              </w:rPr>
            </w:pPr>
            <w:r w:rsidRPr="00414DDD">
              <w:rPr>
                <w:rFonts w:ascii="Arial" w:hAnsi="Arial" w:cs="Arial"/>
                <w:sz w:val="16"/>
                <w:szCs w:val="16"/>
                <w:cs/>
              </w:rPr>
              <w:t>(</w:t>
            </w:r>
            <w:r w:rsidRPr="00414DDD">
              <w:rPr>
                <w:rFonts w:ascii="Arial" w:hAnsi="Arial" w:cs="Arial"/>
                <w:sz w:val="16"/>
                <w:szCs w:val="16"/>
              </w:rPr>
              <w:t>% per annum</w:t>
            </w:r>
            <w:r w:rsidRPr="00414DDD">
              <w:rPr>
                <w:rFonts w:ascii="Arial" w:hAnsi="Arial" w:cs="Arial"/>
                <w:sz w:val="16"/>
                <w:szCs w:val="16"/>
                <w:cs/>
              </w:rPr>
              <w:t>)</w:t>
            </w:r>
          </w:p>
        </w:tc>
      </w:tr>
      <w:tr w:rsidR="00B20284" w:rsidRPr="00414DDD" w:rsidTr="00414DDD">
        <w:trPr>
          <w:cantSplit/>
        </w:trPr>
        <w:tc>
          <w:tcPr>
            <w:tcW w:w="2862" w:type="dxa"/>
            <w:vAlign w:val="bottom"/>
          </w:tcPr>
          <w:p w:rsidR="00B20284" w:rsidRPr="00414DDD" w:rsidRDefault="00B20284" w:rsidP="00DB63EF">
            <w:pPr>
              <w:tabs>
                <w:tab w:val="left" w:pos="540"/>
              </w:tabs>
              <w:spacing w:line="270" w:lineRule="exact"/>
              <w:jc w:val="thaiDistribute"/>
              <w:rPr>
                <w:rFonts w:ascii="Arial" w:hAnsi="Arial" w:cs="Arial"/>
                <w:sz w:val="16"/>
                <w:szCs w:val="16"/>
              </w:rPr>
            </w:pPr>
            <w:r w:rsidRPr="00414DDD">
              <w:rPr>
                <w:rFonts w:ascii="Arial" w:hAnsi="Arial" w:cs="Arial"/>
                <w:sz w:val="16"/>
                <w:szCs w:val="16"/>
                <w:u w:val="single"/>
              </w:rPr>
              <w:t>Financial liabilities</w:t>
            </w:r>
          </w:p>
        </w:tc>
        <w:tc>
          <w:tcPr>
            <w:tcW w:w="1025" w:type="dxa"/>
            <w:vAlign w:val="bottom"/>
          </w:tcPr>
          <w:p w:rsidR="00B20284" w:rsidRPr="00414DDD" w:rsidRDefault="00B20284" w:rsidP="00DB63EF">
            <w:pPr>
              <w:tabs>
                <w:tab w:val="left" w:pos="540"/>
              </w:tabs>
              <w:spacing w:line="270" w:lineRule="exact"/>
              <w:jc w:val="right"/>
              <w:rPr>
                <w:rFonts w:ascii="Arial" w:hAnsi="Arial" w:cs="Arial"/>
                <w:sz w:val="16"/>
                <w:szCs w:val="16"/>
              </w:rPr>
            </w:pPr>
          </w:p>
        </w:tc>
        <w:tc>
          <w:tcPr>
            <w:tcW w:w="1025" w:type="dxa"/>
            <w:gridSpan w:val="2"/>
            <w:vAlign w:val="bottom"/>
          </w:tcPr>
          <w:p w:rsidR="00B20284" w:rsidRPr="00414DDD" w:rsidRDefault="00B20284" w:rsidP="00DB63EF">
            <w:pPr>
              <w:tabs>
                <w:tab w:val="left" w:pos="540"/>
              </w:tabs>
              <w:spacing w:line="270" w:lineRule="exact"/>
              <w:jc w:val="right"/>
              <w:rPr>
                <w:rFonts w:ascii="Arial" w:hAnsi="Arial" w:cs="Arial"/>
                <w:sz w:val="16"/>
                <w:szCs w:val="16"/>
              </w:rPr>
            </w:pPr>
          </w:p>
        </w:tc>
        <w:tc>
          <w:tcPr>
            <w:tcW w:w="1074" w:type="dxa"/>
            <w:vAlign w:val="bottom"/>
          </w:tcPr>
          <w:p w:rsidR="00B20284" w:rsidRPr="00414DDD" w:rsidRDefault="00B20284" w:rsidP="00DB63EF">
            <w:pPr>
              <w:tabs>
                <w:tab w:val="left" w:pos="540"/>
              </w:tabs>
              <w:spacing w:line="270" w:lineRule="exact"/>
              <w:jc w:val="right"/>
              <w:rPr>
                <w:rFonts w:ascii="Arial" w:hAnsi="Arial" w:cs="Arial"/>
                <w:sz w:val="16"/>
                <w:szCs w:val="16"/>
              </w:rPr>
            </w:pPr>
          </w:p>
        </w:tc>
        <w:tc>
          <w:tcPr>
            <w:tcW w:w="1023" w:type="dxa"/>
            <w:vAlign w:val="bottom"/>
          </w:tcPr>
          <w:p w:rsidR="00B20284" w:rsidRPr="00414DDD" w:rsidRDefault="00B20284" w:rsidP="00DB63EF">
            <w:pPr>
              <w:tabs>
                <w:tab w:val="left" w:pos="540"/>
              </w:tabs>
              <w:spacing w:line="270" w:lineRule="exact"/>
              <w:jc w:val="right"/>
              <w:rPr>
                <w:rFonts w:ascii="Arial" w:hAnsi="Arial" w:cs="Arial"/>
                <w:sz w:val="16"/>
                <w:szCs w:val="16"/>
              </w:rPr>
            </w:pPr>
          </w:p>
        </w:tc>
        <w:tc>
          <w:tcPr>
            <w:tcW w:w="1028" w:type="dxa"/>
            <w:vAlign w:val="bottom"/>
          </w:tcPr>
          <w:p w:rsidR="00B20284" w:rsidRPr="00414DDD" w:rsidRDefault="00B20284" w:rsidP="00DB63EF">
            <w:pPr>
              <w:tabs>
                <w:tab w:val="left" w:pos="540"/>
              </w:tabs>
              <w:spacing w:line="270" w:lineRule="exact"/>
              <w:jc w:val="right"/>
              <w:rPr>
                <w:rFonts w:ascii="Arial" w:hAnsi="Arial" w:cs="Arial"/>
                <w:sz w:val="16"/>
                <w:szCs w:val="16"/>
              </w:rPr>
            </w:pPr>
          </w:p>
        </w:tc>
        <w:tc>
          <w:tcPr>
            <w:tcW w:w="1281" w:type="dxa"/>
            <w:gridSpan w:val="2"/>
            <w:vAlign w:val="bottom"/>
          </w:tcPr>
          <w:p w:rsidR="00B20284" w:rsidRPr="00414DDD" w:rsidRDefault="00B20284" w:rsidP="00DB63EF">
            <w:pPr>
              <w:pBdr>
                <w:top w:val="single" w:sz="4" w:space="1" w:color="FFFFFF" w:themeColor="background1"/>
                <w:bottom w:val="single" w:sz="4" w:space="1" w:color="FFFFFF" w:themeColor="background1"/>
              </w:pBdr>
              <w:tabs>
                <w:tab w:val="left" w:pos="540"/>
              </w:tabs>
              <w:spacing w:line="270" w:lineRule="exact"/>
              <w:ind w:left="-7"/>
              <w:jc w:val="thaiDistribute"/>
              <w:rPr>
                <w:rFonts w:ascii="Arial" w:hAnsi="Arial" w:cs="Arial"/>
                <w:sz w:val="16"/>
                <w:szCs w:val="16"/>
              </w:rPr>
            </w:pPr>
          </w:p>
        </w:tc>
      </w:tr>
      <w:tr w:rsidR="00B20284" w:rsidRPr="00414DDD" w:rsidTr="00414DDD">
        <w:trPr>
          <w:cantSplit/>
        </w:trPr>
        <w:tc>
          <w:tcPr>
            <w:tcW w:w="2862" w:type="dxa"/>
            <w:vAlign w:val="bottom"/>
          </w:tcPr>
          <w:p w:rsidR="00B20284" w:rsidRPr="00414DDD" w:rsidRDefault="00DB63EF" w:rsidP="00DB63EF">
            <w:pPr>
              <w:tabs>
                <w:tab w:val="left" w:pos="540"/>
              </w:tabs>
              <w:spacing w:line="270" w:lineRule="exact"/>
              <w:ind w:left="162" w:hanging="162"/>
              <w:rPr>
                <w:rFonts w:ascii="Arial" w:hAnsi="Arial" w:cs="Arial"/>
                <w:sz w:val="16"/>
                <w:szCs w:val="16"/>
              </w:rPr>
            </w:pPr>
            <w:r>
              <w:rPr>
                <w:rFonts w:ascii="Arial" w:hAnsi="Arial" w:cs="Arial"/>
                <w:sz w:val="16"/>
                <w:szCs w:val="16"/>
              </w:rPr>
              <w:t>Overdraft and s</w:t>
            </w:r>
            <w:r w:rsidR="00B20284" w:rsidRPr="00414DDD">
              <w:rPr>
                <w:rFonts w:ascii="Arial" w:hAnsi="Arial" w:cs="Arial"/>
                <w:sz w:val="16"/>
                <w:szCs w:val="16"/>
              </w:rPr>
              <w:t xml:space="preserve">hort-term loans </w:t>
            </w:r>
            <w:r>
              <w:rPr>
                <w:rFonts w:ascii="Arial" w:hAnsi="Arial" w:cs="Arial"/>
                <w:sz w:val="16"/>
                <w:szCs w:val="16"/>
              </w:rPr>
              <w:t xml:space="preserve">                               </w:t>
            </w:r>
            <w:r w:rsidR="00B20284" w:rsidRPr="00414DDD">
              <w:rPr>
                <w:rFonts w:ascii="Arial" w:hAnsi="Arial" w:cs="Arial"/>
                <w:sz w:val="16"/>
                <w:szCs w:val="16"/>
              </w:rPr>
              <w:t>from banks</w:t>
            </w:r>
          </w:p>
        </w:tc>
        <w:tc>
          <w:tcPr>
            <w:tcW w:w="1025" w:type="dxa"/>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2,696.3</w:t>
            </w:r>
          </w:p>
        </w:tc>
        <w:tc>
          <w:tcPr>
            <w:tcW w:w="1025" w:type="dxa"/>
            <w:gridSpan w:val="2"/>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74" w:type="dxa"/>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3" w:type="dxa"/>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8" w:type="dxa"/>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2,696.3</w:t>
            </w:r>
          </w:p>
        </w:tc>
        <w:tc>
          <w:tcPr>
            <w:tcW w:w="1281" w:type="dxa"/>
            <w:gridSpan w:val="2"/>
          </w:tcPr>
          <w:p w:rsidR="00B20284" w:rsidRPr="00414DDD" w:rsidRDefault="00856B67" w:rsidP="00DB63EF">
            <w:pPr>
              <w:tabs>
                <w:tab w:val="left" w:pos="540"/>
              </w:tabs>
              <w:spacing w:line="270" w:lineRule="exact"/>
              <w:ind w:left="-7"/>
              <w:jc w:val="center"/>
              <w:rPr>
                <w:rFonts w:ascii="Arial" w:hAnsi="Arial" w:cs="Arial"/>
                <w:sz w:val="16"/>
                <w:szCs w:val="16"/>
              </w:rPr>
            </w:pPr>
            <w:r w:rsidRPr="00414DDD">
              <w:rPr>
                <w:rFonts w:ascii="Arial" w:hAnsi="Arial" w:cs="Arial"/>
                <w:sz w:val="16"/>
                <w:szCs w:val="16"/>
              </w:rPr>
              <w:t xml:space="preserve">2.37 </w:t>
            </w:r>
            <w:r w:rsidR="00626425">
              <w:rPr>
                <w:rFonts w:ascii="Arial" w:hAnsi="Arial" w:cs="Arial"/>
                <w:sz w:val="16"/>
                <w:szCs w:val="16"/>
              </w:rPr>
              <w:t>-</w:t>
            </w:r>
            <w:r w:rsidRPr="00414DDD">
              <w:rPr>
                <w:rFonts w:ascii="Arial" w:hAnsi="Arial" w:cs="Arial"/>
                <w:sz w:val="16"/>
                <w:szCs w:val="16"/>
              </w:rPr>
              <w:t xml:space="preserve"> 7.48</w:t>
            </w:r>
          </w:p>
        </w:tc>
      </w:tr>
      <w:tr w:rsidR="00B20284" w:rsidRPr="00414DDD" w:rsidTr="00414DDD">
        <w:trPr>
          <w:cantSplit/>
        </w:trPr>
        <w:tc>
          <w:tcPr>
            <w:tcW w:w="2862" w:type="dxa"/>
            <w:vAlign w:val="bottom"/>
          </w:tcPr>
          <w:p w:rsidR="00B20284" w:rsidRPr="00414DDD" w:rsidRDefault="00B20284" w:rsidP="00DB63EF">
            <w:pPr>
              <w:tabs>
                <w:tab w:val="left" w:pos="540"/>
              </w:tabs>
              <w:spacing w:line="270" w:lineRule="exact"/>
              <w:ind w:left="162" w:hanging="162"/>
              <w:jc w:val="thaiDistribute"/>
              <w:rPr>
                <w:rFonts w:ascii="Arial" w:hAnsi="Arial" w:cs="Arial"/>
                <w:sz w:val="16"/>
                <w:szCs w:val="16"/>
              </w:rPr>
            </w:pPr>
            <w:r w:rsidRPr="00414DDD">
              <w:rPr>
                <w:rFonts w:ascii="Arial" w:hAnsi="Arial" w:cs="Arial"/>
                <w:sz w:val="16"/>
                <w:szCs w:val="16"/>
              </w:rPr>
              <w:t>Trade and other payables</w:t>
            </w:r>
          </w:p>
        </w:tc>
        <w:tc>
          <w:tcPr>
            <w:tcW w:w="1025" w:type="dxa"/>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5" w:type="dxa"/>
            <w:gridSpan w:val="2"/>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936.7</w:t>
            </w:r>
          </w:p>
        </w:tc>
        <w:tc>
          <w:tcPr>
            <w:tcW w:w="1028" w:type="dxa"/>
            <w:vAlign w:val="bottom"/>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936.7</w:t>
            </w:r>
          </w:p>
        </w:tc>
        <w:tc>
          <w:tcPr>
            <w:tcW w:w="1281" w:type="dxa"/>
            <w:gridSpan w:val="2"/>
            <w:vAlign w:val="bottom"/>
          </w:tcPr>
          <w:p w:rsidR="00B20284" w:rsidRPr="00414DDD" w:rsidRDefault="00B20284" w:rsidP="00DB63EF">
            <w:pPr>
              <w:tabs>
                <w:tab w:val="left" w:pos="540"/>
              </w:tabs>
              <w:spacing w:line="270" w:lineRule="exact"/>
              <w:ind w:left="-7"/>
              <w:jc w:val="center"/>
              <w:rPr>
                <w:rFonts w:ascii="Arial" w:hAnsi="Arial" w:cs="Arial"/>
                <w:sz w:val="16"/>
                <w:szCs w:val="16"/>
              </w:rPr>
            </w:pPr>
            <w:r w:rsidRPr="00414DDD">
              <w:rPr>
                <w:rFonts w:ascii="Arial" w:hAnsi="Arial" w:cs="Arial"/>
                <w:sz w:val="16"/>
                <w:szCs w:val="16"/>
              </w:rPr>
              <w:t>-</w:t>
            </w:r>
          </w:p>
        </w:tc>
      </w:tr>
      <w:tr w:rsidR="00B20284" w:rsidRPr="00414DDD" w:rsidTr="00414DDD">
        <w:trPr>
          <w:cantSplit/>
        </w:trPr>
        <w:tc>
          <w:tcPr>
            <w:tcW w:w="2862" w:type="dxa"/>
            <w:vAlign w:val="bottom"/>
          </w:tcPr>
          <w:p w:rsidR="00B20284" w:rsidRPr="00414DDD" w:rsidRDefault="00B20284" w:rsidP="00DB63EF">
            <w:pPr>
              <w:tabs>
                <w:tab w:val="left" w:pos="540"/>
              </w:tabs>
              <w:spacing w:line="270" w:lineRule="exact"/>
              <w:ind w:left="9"/>
              <w:jc w:val="thaiDistribute"/>
              <w:rPr>
                <w:rFonts w:ascii="Arial" w:hAnsi="Arial" w:cs="Arial"/>
                <w:sz w:val="16"/>
                <w:szCs w:val="16"/>
              </w:rPr>
            </w:pPr>
            <w:r w:rsidRPr="00414DDD">
              <w:rPr>
                <w:rFonts w:ascii="Arial" w:hAnsi="Arial" w:cs="Arial"/>
                <w:sz w:val="16"/>
                <w:szCs w:val="16"/>
              </w:rPr>
              <w:t>Short-term loans from</w:t>
            </w:r>
            <w:r w:rsidRPr="00414DDD">
              <w:rPr>
                <w:rFonts w:ascii="Arial" w:hAnsi="Arial" w:cs="Arial"/>
                <w:sz w:val="16"/>
                <w:szCs w:val="16"/>
                <w:cs/>
              </w:rPr>
              <w:t xml:space="preserve"> </w:t>
            </w:r>
            <w:r w:rsidR="003E04E6">
              <w:rPr>
                <w:rFonts w:ascii="Arial" w:hAnsi="Arial" w:cs="Arial"/>
                <w:sz w:val="16"/>
                <w:szCs w:val="16"/>
              </w:rPr>
              <w:t>related party</w:t>
            </w:r>
          </w:p>
        </w:tc>
        <w:tc>
          <w:tcPr>
            <w:tcW w:w="1025" w:type="dxa"/>
            <w:vAlign w:val="bottom"/>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450.0</w:t>
            </w:r>
          </w:p>
        </w:tc>
        <w:tc>
          <w:tcPr>
            <w:tcW w:w="1025" w:type="dxa"/>
            <w:gridSpan w:val="2"/>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74" w:type="dxa"/>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3" w:type="dxa"/>
            <w:vAlign w:val="bottom"/>
          </w:tcPr>
          <w:p w:rsidR="00B20284" w:rsidRPr="00414DDD" w:rsidRDefault="00B20284" w:rsidP="00DB63EF">
            <w:pP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B20284" w:rsidRPr="00414DDD" w:rsidRDefault="00856B67" w:rsidP="00DB63EF">
            <w:pPr>
              <w:tabs>
                <w:tab w:val="left" w:pos="540"/>
              </w:tabs>
              <w:spacing w:line="270" w:lineRule="exact"/>
              <w:jc w:val="right"/>
              <w:rPr>
                <w:rFonts w:ascii="Arial" w:hAnsi="Arial" w:cs="Arial"/>
                <w:sz w:val="16"/>
                <w:szCs w:val="16"/>
              </w:rPr>
            </w:pPr>
            <w:r w:rsidRPr="00414DDD">
              <w:rPr>
                <w:rFonts w:ascii="Arial" w:hAnsi="Arial" w:cs="Arial"/>
                <w:sz w:val="16"/>
                <w:szCs w:val="16"/>
              </w:rPr>
              <w:t>450.0</w:t>
            </w:r>
          </w:p>
        </w:tc>
        <w:tc>
          <w:tcPr>
            <w:tcW w:w="1281" w:type="dxa"/>
            <w:gridSpan w:val="2"/>
            <w:vAlign w:val="bottom"/>
          </w:tcPr>
          <w:p w:rsidR="00B20284" w:rsidRPr="00414DDD" w:rsidRDefault="00856B67" w:rsidP="00DB63EF">
            <w:pPr>
              <w:tabs>
                <w:tab w:val="left" w:pos="540"/>
              </w:tabs>
              <w:spacing w:line="270" w:lineRule="exact"/>
              <w:ind w:left="-7"/>
              <w:jc w:val="center"/>
              <w:rPr>
                <w:rFonts w:ascii="Arial" w:hAnsi="Arial" w:cs="Arial"/>
                <w:sz w:val="16"/>
                <w:szCs w:val="16"/>
              </w:rPr>
            </w:pPr>
            <w:r w:rsidRPr="00414DDD">
              <w:rPr>
                <w:rFonts w:ascii="Arial" w:hAnsi="Arial" w:cs="Arial"/>
                <w:sz w:val="16"/>
                <w:szCs w:val="16"/>
              </w:rPr>
              <w:t>3.25</w:t>
            </w:r>
          </w:p>
        </w:tc>
      </w:tr>
      <w:tr w:rsidR="00B20284" w:rsidRPr="00414DDD" w:rsidTr="00414DDD">
        <w:trPr>
          <w:cantSplit/>
        </w:trPr>
        <w:tc>
          <w:tcPr>
            <w:tcW w:w="2862" w:type="dxa"/>
            <w:vAlign w:val="bottom"/>
          </w:tcPr>
          <w:p w:rsidR="00B20284" w:rsidRPr="00414DDD" w:rsidRDefault="00B20284" w:rsidP="00DB63EF">
            <w:pPr>
              <w:tabs>
                <w:tab w:val="left" w:pos="540"/>
              </w:tabs>
              <w:spacing w:line="270" w:lineRule="exact"/>
              <w:ind w:left="162" w:hanging="162"/>
              <w:rPr>
                <w:rFonts w:ascii="Arial" w:hAnsi="Arial" w:cs="Arial"/>
                <w:sz w:val="16"/>
                <w:szCs w:val="16"/>
              </w:rPr>
            </w:pPr>
            <w:r w:rsidRPr="00414DDD">
              <w:rPr>
                <w:rFonts w:ascii="Arial" w:hAnsi="Arial" w:cs="Arial"/>
                <w:sz w:val="16"/>
                <w:szCs w:val="16"/>
              </w:rPr>
              <w:t>Long-term loans from banks</w:t>
            </w:r>
          </w:p>
        </w:tc>
        <w:tc>
          <w:tcPr>
            <w:tcW w:w="1025" w:type="dxa"/>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1,074.0</w:t>
            </w:r>
          </w:p>
        </w:tc>
        <w:tc>
          <w:tcPr>
            <w:tcW w:w="1025" w:type="dxa"/>
            <w:gridSpan w:val="2"/>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2,766.0</w:t>
            </w:r>
          </w:p>
        </w:tc>
        <w:tc>
          <w:tcPr>
            <w:tcW w:w="1074" w:type="dxa"/>
            <w:vAlign w:val="bottom"/>
          </w:tcPr>
          <w:p w:rsidR="00B20284" w:rsidRPr="00414DDD" w:rsidRDefault="00F954FA"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80.0</w:t>
            </w:r>
          </w:p>
        </w:tc>
        <w:tc>
          <w:tcPr>
            <w:tcW w:w="1023" w:type="dxa"/>
            <w:vAlign w:val="bottom"/>
          </w:tcPr>
          <w:p w:rsidR="00B20284" w:rsidRPr="00414DDD" w:rsidRDefault="00B20284"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w:t>
            </w:r>
          </w:p>
        </w:tc>
        <w:tc>
          <w:tcPr>
            <w:tcW w:w="1028" w:type="dxa"/>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3,920.0</w:t>
            </w:r>
          </w:p>
        </w:tc>
        <w:tc>
          <w:tcPr>
            <w:tcW w:w="1281" w:type="dxa"/>
            <w:gridSpan w:val="2"/>
            <w:vAlign w:val="bottom"/>
          </w:tcPr>
          <w:p w:rsidR="00B20284" w:rsidRPr="00414DDD" w:rsidRDefault="00856B67" w:rsidP="00DB63EF">
            <w:pPr>
              <w:pBdr>
                <w:top w:val="single" w:sz="4" w:space="1" w:color="FFFFFF" w:themeColor="background1"/>
                <w:bottom w:val="single" w:sz="4" w:space="1" w:color="FFFFFF" w:themeColor="background1"/>
              </w:pBdr>
              <w:tabs>
                <w:tab w:val="left" w:pos="540"/>
              </w:tabs>
              <w:spacing w:line="270" w:lineRule="exact"/>
              <w:ind w:left="-7"/>
              <w:jc w:val="center"/>
              <w:rPr>
                <w:rFonts w:ascii="Arial" w:hAnsi="Arial" w:cs="Arial"/>
                <w:sz w:val="16"/>
                <w:szCs w:val="16"/>
              </w:rPr>
            </w:pPr>
            <w:r w:rsidRPr="00414DDD">
              <w:rPr>
                <w:rFonts w:ascii="Arial" w:hAnsi="Arial" w:cs="Arial"/>
                <w:sz w:val="16"/>
                <w:szCs w:val="16"/>
              </w:rPr>
              <w:t xml:space="preserve">3.75 </w:t>
            </w:r>
            <w:r w:rsidR="00626425">
              <w:rPr>
                <w:rFonts w:ascii="Arial" w:hAnsi="Arial" w:cs="Arial"/>
                <w:sz w:val="16"/>
                <w:szCs w:val="16"/>
              </w:rPr>
              <w:t>-</w:t>
            </w:r>
            <w:r w:rsidRPr="00414DDD">
              <w:rPr>
                <w:rFonts w:ascii="Arial" w:hAnsi="Arial" w:cs="Arial"/>
                <w:sz w:val="16"/>
                <w:szCs w:val="16"/>
              </w:rPr>
              <w:t xml:space="preserve"> 4.33</w:t>
            </w:r>
          </w:p>
        </w:tc>
      </w:tr>
      <w:tr w:rsidR="00B20284" w:rsidRPr="00414DDD" w:rsidTr="00414DDD">
        <w:trPr>
          <w:cantSplit/>
          <w:trHeight w:val="74"/>
        </w:trPr>
        <w:tc>
          <w:tcPr>
            <w:tcW w:w="2862" w:type="dxa"/>
            <w:vAlign w:val="bottom"/>
          </w:tcPr>
          <w:p w:rsidR="00B20284" w:rsidRPr="00414DDD" w:rsidRDefault="00B20284" w:rsidP="00DB63EF">
            <w:pPr>
              <w:tabs>
                <w:tab w:val="left" w:pos="540"/>
              </w:tabs>
              <w:spacing w:line="270" w:lineRule="exact"/>
              <w:jc w:val="thaiDistribute"/>
              <w:rPr>
                <w:rFonts w:ascii="Arial" w:hAnsi="Arial" w:cs="Arial"/>
                <w:sz w:val="16"/>
                <w:szCs w:val="16"/>
              </w:rPr>
            </w:pPr>
          </w:p>
        </w:tc>
        <w:tc>
          <w:tcPr>
            <w:tcW w:w="1025" w:type="dxa"/>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4,220.3</w:t>
            </w:r>
          </w:p>
        </w:tc>
        <w:tc>
          <w:tcPr>
            <w:tcW w:w="1025" w:type="dxa"/>
            <w:gridSpan w:val="2"/>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2,766.0</w:t>
            </w:r>
          </w:p>
        </w:tc>
        <w:tc>
          <w:tcPr>
            <w:tcW w:w="1074" w:type="dxa"/>
            <w:vAlign w:val="bottom"/>
          </w:tcPr>
          <w:p w:rsidR="00B20284" w:rsidRPr="00414DDD" w:rsidRDefault="00F954FA"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80.0</w:t>
            </w:r>
          </w:p>
        </w:tc>
        <w:tc>
          <w:tcPr>
            <w:tcW w:w="1023" w:type="dxa"/>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936.7</w:t>
            </w:r>
          </w:p>
        </w:tc>
        <w:tc>
          <w:tcPr>
            <w:tcW w:w="1028" w:type="dxa"/>
            <w:vAlign w:val="bottom"/>
          </w:tcPr>
          <w:p w:rsidR="00B20284" w:rsidRPr="00414DDD" w:rsidRDefault="00856B67" w:rsidP="00DB63EF">
            <w:pPr>
              <w:pBdr>
                <w:bottom w:val="single" w:sz="4" w:space="1" w:color="auto"/>
              </w:pBdr>
              <w:tabs>
                <w:tab w:val="left" w:pos="540"/>
              </w:tabs>
              <w:spacing w:line="270" w:lineRule="exact"/>
              <w:jc w:val="right"/>
              <w:rPr>
                <w:rFonts w:ascii="Arial" w:hAnsi="Arial" w:cs="Arial"/>
                <w:sz w:val="16"/>
                <w:szCs w:val="16"/>
              </w:rPr>
            </w:pPr>
            <w:r w:rsidRPr="00414DDD">
              <w:rPr>
                <w:rFonts w:ascii="Arial" w:hAnsi="Arial" w:cs="Arial"/>
                <w:sz w:val="16"/>
                <w:szCs w:val="16"/>
              </w:rPr>
              <w:t>8,003.0</w:t>
            </w:r>
          </w:p>
        </w:tc>
        <w:tc>
          <w:tcPr>
            <w:tcW w:w="1281" w:type="dxa"/>
            <w:gridSpan w:val="2"/>
            <w:vAlign w:val="bottom"/>
          </w:tcPr>
          <w:p w:rsidR="00B20284" w:rsidRPr="00414DDD" w:rsidRDefault="00B20284" w:rsidP="00DB63EF">
            <w:pPr>
              <w:pBdr>
                <w:top w:val="single" w:sz="4" w:space="1" w:color="FFFFFF" w:themeColor="background1"/>
                <w:bottom w:val="single" w:sz="4" w:space="1" w:color="FFFFFF" w:themeColor="background1"/>
              </w:pBdr>
              <w:tabs>
                <w:tab w:val="left" w:pos="540"/>
              </w:tabs>
              <w:spacing w:line="270" w:lineRule="exact"/>
              <w:ind w:left="-7"/>
              <w:jc w:val="thaiDistribute"/>
              <w:rPr>
                <w:rFonts w:ascii="Arial" w:hAnsi="Arial" w:cs="Arial"/>
                <w:sz w:val="16"/>
                <w:szCs w:val="16"/>
              </w:rPr>
            </w:pPr>
          </w:p>
        </w:tc>
      </w:tr>
    </w:tbl>
    <w:p w:rsidR="009C1F01" w:rsidRPr="00D1469A" w:rsidRDefault="009C1F01" w:rsidP="00DB63EF">
      <w:pPr>
        <w:tabs>
          <w:tab w:val="left" w:pos="540"/>
        </w:tabs>
        <w:spacing w:line="270" w:lineRule="exact"/>
        <w:rPr>
          <w:rFonts w:ascii="Arial" w:hAnsi="Arial" w:cs="Arial"/>
        </w:rPr>
      </w:pPr>
    </w:p>
    <w:tbl>
      <w:tblPr>
        <w:tblW w:w="9342" w:type="dxa"/>
        <w:tblInd w:w="558" w:type="dxa"/>
        <w:tblLayout w:type="fixed"/>
        <w:tblLook w:val="0000" w:firstRow="0" w:lastRow="0" w:firstColumn="0" w:lastColumn="0" w:noHBand="0" w:noVBand="0"/>
      </w:tblPr>
      <w:tblGrid>
        <w:gridCol w:w="2862"/>
        <w:gridCol w:w="990"/>
        <w:gridCol w:w="1080"/>
        <w:gridCol w:w="1080"/>
        <w:gridCol w:w="990"/>
        <w:gridCol w:w="1080"/>
        <w:gridCol w:w="1260"/>
      </w:tblGrid>
      <w:tr w:rsidR="00C40EBC" w:rsidRPr="00626425" w:rsidTr="00626425">
        <w:trPr>
          <w:cantSplit/>
        </w:trPr>
        <w:tc>
          <w:tcPr>
            <w:tcW w:w="2862" w:type="dxa"/>
            <w:vAlign w:val="bottom"/>
          </w:tcPr>
          <w:p w:rsidR="00C40EBC" w:rsidRPr="00626425" w:rsidRDefault="00C40EBC" w:rsidP="00DB63EF">
            <w:pPr>
              <w:tabs>
                <w:tab w:val="left" w:pos="540"/>
              </w:tabs>
              <w:spacing w:line="270" w:lineRule="exact"/>
              <w:jc w:val="thaiDistribute"/>
              <w:rPr>
                <w:rFonts w:ascii="Arial" w:hAnsi="Arial" w:cs="Arial"/>
                <w:sz w:val="16"/>
                <w:szCs w:val="16"/>
                <w:u w:val="single"/>
              </w:rPr>
            </w:pPr>
          </w:p>
        </w:tc>
        <w:tc>
          <w:tcPr>
            <w:tcW w:w="6480" w:type="dxa"/>
            <w:gridSpan w:val="6"/>
          </w:tcPr>
          <w:p w:rsidR="00C40EBC" w:rsidRPr="00626425" w:rsidRDefault="00C40EBC" w:rsidP="00DB63EF">
            <w:pPr>
              <w:tabs>
                <w:tab w:val="left" w:pos="540"/>
              </w:tabs>
              <w:spacing w:line="270" w:lineRule="exact"/>
              <w:jc w:val="right"/>
              <w:rPr>
                <w:rFonts w:ascii="Arial" w:hAnsi="Arial" w:cs="Arial"/>
                <w:sz w:val="16"/>
                <w:szCs w:val="16"/>
              </w:rPr>
            </w:pPr>
            <w:r w:rsidRPr="00626425">
              <w:rPr>
                <w:rFonts w:ascii="Arial" w:hAnsi="Arial" w:cs="Arial"/>
                <w:sz w:val="16"/>
                <w:szCs w:val="16"/>
              </w:rPr>
              <w:t>(Unit: Million Baht)</w:t>
            </w:r>
          </w:p>
        </w:tc>
      </w:tr>
      <w:tr w:rsidR="00C40EBC" w:rsidRPr="00626425" w:rsidTr="00626425">
        <w:trPr>
          <w:cantSplit/>
        </w:trPr>
        <w:tc>
          <w:tcPr>
            <w:tcW w:w="2862" w:type="dxa"/>
            <w:vAlign w:val="bottom"/>
          </w:tcPr>
          <w:p w:rsidR="00C40EBC" w:rsidRPr="00626425" w:rsidRDefault="00C40EBC" w:rsidP="00DB63EF">
            <w:pPr>
              <w:tabs>
                <w:tab w:val="left" w:pos="540"/>
              </w:tabs>
              <w:spacing w:line="270" w:lineRule="exact"/>
              <w:jc w:val="thaiDistribute"/>
              <w:rPr>
                <w:rFonts w:ascii="Arial" w:hAnsi="Arial" w:cs="Arial"/>
                <w:sz w:val="16"/>
                <w:szCs w:val="16"/>
                <w:u w:val="single"/>
              </w:rPr>
            </w:pPr>
          </w:p>
        </w:tc>
        <w:tc>
          <w:tcPr>
            <w:tcW w:w="6480" w:type="dxa"/>
            <w:gridSpan w:val="6"/>
          </w:tcPr>
          <w:p w:rsidR="00C40EBC" w:rsidRPr="00626425" w:rsidRDefault="00C40EBC"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Separate financial statements</w:t>
            </w:r>
          </w:p>
        </w:tc>
      </w:tr>
      <w:tr w:rsidR="00C40EBC" w:rsidRPr="00626425" w:rsidTr="00626425">
        <w:trPr>
          <w:cantSplit/>
        </w:trPr>
        <w:tc>
          <w:tcPr>
            <w:tcW w:w="2862" w:type="dxa"/>
            <w:vAlign w:val="bottom"/>
          </w:tcPr>
          <w:p w:rsidR="00C40EBC" w:rsidRPr="00626425" w:rsidRDefault="00C40EBC" w:rsidP="00DB63EF">
            <w:pPr>
              <w:tabs>
                <w:tab w:val="left" w:pos="540"/>
              </w:tabs>
              <w:spacing w:line="270" w:lineRule="exact"/>
              <w:jc w:val="thaiDistribute"/>
              <w:rPr>
                <w:rFonts w:ascii="Arial" w:hAnsi="Arial" w:cs="Arial"/>
                <w:sz w:val="16"/>
                <w:szCs w:val="16"/>
                <w:u w:val="single"/>
              </w:rPr>
            </w:pPr>
          </w:p>
        </w:tc>
        <w:tc>
          <w:tcPr>
            <w:tcW w:w="6480" w:type="dxa"/>
            <w:gridSpan w:val="6"/>
          </w:tcPr>
          <w:p w:rsidR="00C40EBC" w:rsidRPr="00626425" w:rsidRDefault="00C40EBC"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As at 31 December 201</w:t>
            </w:r>
            <w:r w:rsidR="0071299C" w:rsidRPr="00626425">
              <w:rPr>
                <w:rFonts w:ascii="Arial" w:hAnsi="Arial" w:cs="Arial"/>
                <w:sz w:val="16"/>
                <w:szCs w:val="16"/>
              </w:rPr>
              <w:t>7</w:t>
            </w:r>
          </w:p>
        </w:tc>
      </w:tr>
      <w:tr w:rsidR="00867374" w:rsidRPr="00626425" w:rsidTr="00626425">
        <w:trPr>
          <w:cantSplit/>
          <w:trHeight w:val="153"/>
        </w:trPr>
        <w:tc>
          <w:tcPr>
            <w:tcW w:w="2862" w:type="dxa"/>
            <w:vAlign w:val="bottom"/>
          </w:tcPr>
          <w:p w:rsidR="00867374" w:rsidRPr="00626425" w:rsidRDefault="00867374" w:rsidP="00DB63EF">
            <w:pPr>
              <w:tabs>
                <w:tab w:val="left" w:pos="540"/>
              </w:tabs>
              <w:spacing w:line="270" w:lineRule="exact"/>
              <w:jc w:val="thaiDistribute"/>
              <w:rPr>
                <w:rFonts w:ascii="Arial" w:hAnsi="Arial" w:cs="Arial"/>
                <w:sz w:val="16"/>
                <w:szCs w:val="16"/>
                <w:u w:val="single"/>
              </w:rPr>
            </w:pPr>
          </w:p>
        </w:tc>
        <w:tc>
          <w:tcPr>
            <w:tcW w:w="2070" w:type="dxa"/>
            <w:gridSpan w:val="2"/>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Fixed interest rates</w:t>
            </w:r>
          </w:p>
        </w:tc>
        <w:tc>
          <w:tcPr>
            <w:tcW w:w="1080" w:type="dxa"/>
          </w:tcPr>
          <w:p w:rsidR="00867374" w:rsidRPr="00626425" w:rsidRDefault="00867374" w:rsidP="00DB63EF">
            <w:pPr>
              <w:tabs>
                <w:tab w:val="left" w:pos="540"/>
              </w:tabs>
              <w:spacing w:line="270" w:lineRule="exact"/>
              <w:ind w:left="-18"/>
              <w:jc w:val="center"/>
              <w:rPr>
                <w:rFonts w:ascii="Arial" w:hAnsi="Arial" w:cs="Arial"/>
                <w:sz w:val="16"/>
                <w:szCs w:val="16"/>
              </w:rPr>
            </w:pPr>
          </w:p>
        </w:tc>
        <w:tc>
          <w:tcPr>
            <w:tcW w:w="990" w:type="dxa"/>
          </w:tcPr>
          <w:p w:rsidR="00867374" w:rsidRPr="00626425" w:rsidRDefault="00867374" w:rsidP="00DB63EF">
            <w:pPr>
              <w:tabs>
                <w:tab w:val="left" w:pos="540"/>
              </w:tabs>
              <w:spacing w:line="270" w:lineRule="exact"/>
              <w:ind w:left="-108" w:right="-108"/>
              <w:jc w:val="center"/>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jc w:val="center"/>
              <w:rPr>
                <w:rFonts w:ascii="Arial" w:hAnsi="Arial" w:cs="Arial"/>
                <w:sz w:val="16"/>
                <w:szCs w:val="16"/>
              </w:rPr>
            </w:pPr>
          </w:p>
        </w:tc>
        <w:tc>
          <w:tcPr>
            <w:tcW w:w="1260" w:type="dxa"/>
          </w:tcPr>
          <w:p w:rsidR="00867374" w:rsidRPr="00626425" w:rsidRDefault="00867374" w:rsidP="00DB63EF">
            <w:pPr>
              <w:tabs>
                <w:tab w:val="left" w:pos="540"/>
              </w:tabs>
              <w:spacing w:line="270" w:lineRule="exact"/>
              <w:jc w:val="center"/>
              <w:rPr>
                <w:rFonts w:ascii="Arial" w:hAnsi="Arial" w:cs="Arial"/>
                <w:sz w:val="16"/>
                <w:szCs w:val="16"/>
              </w:rPr>
            </w:pPr>
          </w:p>
        </w:tc>
      </w:tr>
      <w:tr w:rsidR="00867374" w:rsidRPr="00626425" w:rsidTr="00626425">
        <w:trPr>
          <w:cantSplit/>
        </w:trPr>
        <w:tc>
          <w:tcPr>
            <w:tcW w:w="2862" w:type="dxa"/>
            <w:vAlign w:val="bottom"/>
          </w:tcPr>
          <w:p w:rsidR="00867374" w:rsidRPr="00626425" w:rsidRDefault="00867374" w:rsidP="00DB63EF">
            <w:pPr>
              <w:tabs>
                <w:tab w:val="left" w:pos="540"/>
              </w:tabs>
              <w:spacing w:line="270" w:lineRule="exact"/>
              <w:jc w:val="thaiDistribute"/>
              <w:rPr>
                <w:rFonts w:ascii="Arial" w:hAnsi="Arial" w:cs="Arial"/>
                <w:sz w:val="16"/>
                <w:szCs w:val="16"/>
                <w:u w:val="single"/>
              </w:rPr>
            </w:pPr>
          </w:p>
        </w:tc>
        <w:tc>
          <w:tcPr>
            <w:tcW w:w="990" w:type="dxa"/>
          </w:tcPr>
          <w:p w:rsidR="00867374" w:rsidRPr="00626425" w:rsidRDefault="00867374"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Within</w:t>
            </w:r>
          </w:p>
        </w:tc>
        <w:tc>
          <w:tcPr>
            <w:tcW w:w="1080" w:type="dxa"/>
          </w:tcPr>
          <w:p w:rsidR="00867374" w:rsidRPr="00626425" w:rsidRDefault="00867374"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1-5</w:t>
            </w:r>
          </w:p>
        </w:tc>
        <w:tc>
          <w:tcPr>
            <w:tcW w:w="1080" w:type="dxa"/>
          </w:tcPr>
          <w:p w:rsidR="00867374" w:rsidRPr="00626425" w:rsidRDefault="00867374"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Floating</w:t>
            </w:r>
          </w:p>
        </w:tc>
        <w:tc>
          <w:tcPr>
            <w:tcW w:w="990" w:type="dxa"/>
          </w:tcPr>
          <w:p w:rsidR="00867374" w:rsidRPr="00626425" w:rsidRDefault="00867374" w:rsidP="00DB63EF">
            <w:pPr>
              <w:tabs>
                <w:tab w:val="left" w:pos="540"/>
              </w:tabs>
              <w:spacing w:line="270" w:lineRule="exact"/>
              <w:ind w:left="-108" w:right="-108"/>
              <w:jc w:val="center"/>
              <w:rPr>
                <w:rFonts w:ascii="Arial" w:hAnsi="Arial" w:cs="Arial"/>
                <w:sz w:val="16"/>
                <w:szCs w:val="16"/>
              </w:rPr>
            </w:pPr>
            <w:r w:rsidRPr="00626425">
              <w:rPr>
                <w:rFonts w:ascii="Arial" w:hAnsi="Arial" w:cs="Arial"/>
                <w:sz w:val="16"/>
                <w:szCs w:val="16"/>
              </w:rPr>
              <w:t>Non-interest</w:t>
            </w:r>
          </w:p>
        </w:tc>
        <w:tc>
          <w:tcPr>
            <w:tcW w:w="1080" w:type="dxa"/>
          </w:tcPr>
          <w:p w:rsidR="00867374" w:rsidRPr="00626425" w:rsidRDefault="00867374" w:rsidP="00DB63EF">
            <w:pPr>
              <w:tabs>
                <w:tab w:val="left" w:pos="540"/>
              </w:tabs>
              <w:spacing w:line="270" w:lineRule="exact"/>
              <w:ind w:left="-18"/>
              <w:jc w:val="center"/>
              <w:rPr>
                <w:rFonts w:ascii="Arial" w:hAnsi="Arial" w:cs="Arial"/>
                <w:sz w:val="16"/>
                <w:szCs w:val="16"/>
              </w:rPr>
            </w:pPr>
          </w:p>
        </w:tc>
        <w:tc>
          <w:tcPr>
            <w:tcW w:w="1260" w:type="dxa"/>
          </w:tcPr>
          <w:p w:rsidR="00867374" w:rsidRPr="00626425" w:rsidRDefault="00867374" w:rsidP="00DB63EF">
            <w:pPr>
              <w:tabs>
                <w:tab w:val="left" w:pos="540"/>
              </w:tabs>
              <w:spacing w:line="270" w:lineRule="exact"/>
              <w:jc w:val="center"/>
              <w:rPr>
                <w:rFonts w:ascii="Arial" w:hAnsi="Arial" w:cs="Arial"/>
                <w:sz w:val="16"/>
                <w:szCs w:val="16"/>
              </w:rPr>
            </w:pPr>
            <w:r w:rsidRPr="00626425">
              <w:rPr>
                <w:rFonts w:ascii="Arial" w:hAnsi="Arial" w:cs="Arial"/>
                <w:sz w:val="16"/>
                <w:szCs w:val="16"/>
              </w:rPr>
              <w:t>Effective</w:t>
            </w:r>
          </w:p>
        </w:tc>
      </w:tr>
      <w:tr w:rsidR="00867374" w:rsidRPr="00626425" w:rsidTr="00626425">
        <w:trPr>
          <w:cantSplit/>
        </w:trPr>
        <w:tc>
          <w:tcPr>
            <w:tcW w:w="2862" w:type="dxa"/>
            <w:vAlign w:val="bottom"/>
          </w:tcPr>
          <w:p w:rsidR="00867374" w:rsidRPr="00626425" w:rsidRDefault="00867374" w:rsidP="00DB63EF">
            <w:pPr>
              <w:tabs>
                <w:tab w:val="left" w:pos="540"/>
              </w:tabs>
              <w:spacing w:line="270" w:lineRule="exact"/>
              <w:jc w:val="thaiDistribute"/>
              <w:rPr>
                <w:rFonts w:ascii="Arial" w:hAnsi="Arial" w:cs="Arial"/>
                <w:sz w:val="16"/>
                <w:szCs w:val="16"/>
                <w:u w:val="single"/>
              </w:rPr>
            </w:pPr>
          </w:p>
        </w:tc>
        <w:tc>
          <w:tcPr>
            <w:tcW w:w="990" w:type="dxa"/>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1 year</w:t>
            </w:r>
          </w:p>
        </w:tc>
        <w:tc>
          <w:tcPr>
            <w:tcW w:w="1080" w:type="dxa"/>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years</w:t>
            </w:r>
          </w:p>
        </w:tc>
        <w:tc>
          <w:tcPr>
            <w:tcW w:w="1080" w:type="dxa"/>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interest rate</w:t>
            </w:r>
          </w:p>
        </w:tc>
        <w:tc>
          <w:tcPr>
            <w:tcW w:w="990" w:type="dxa"/>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bearing</w:t>
            </w:r>
          </w:p>
        </w:tc>
        <w:tc>
          <w:tcPr>
            <w:tcW w:w="1080" w:type="dxa"/>
          </w:tcPr>
          <w:p w:rsidR="00867374" w:rsidRPr="00626425" w:rsidRDefault="00867374"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Total</w:t>
            </w:r>
          </w:p>
        </w:tc>
        <w:tc>
          <w:tcPr>
            <w:tcW w:w="1260" w:type="dxa"/>
          </w:tcPr>
          <w:p w:rsidR="00867374" w:rsidRPr="00626425" w:rsidRDefault="00867374"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interest rate</w:t>
            </w:r>
          </w:p>
        </w:tc>
      </w:tr>
      <w:tr w:rsidR="00867374" w:rsidRPr="00626425" w:rsidTr="00626425">
        <w:trPr>
          <w:cantSplit/>
        </w:trPr>
        <w:tc>
          <w:tcPr>
            <w:tcW w:w="2862" w:type="dxa"/>
            <w:vAlign w:val="bottom"/>
          </w:tcPr>
          <w:p w:rsidR="00867374" w:rsidRPr="00626425" w:rsidRDefault="00867374" w:rsidP="00DB63EF">
            <w:pPr>
              <w:tabs>
                <w:tab w:val="left" w:pos="540"/>
              </w:tabs>
              <w:spacing w:line="270" w:lineRule="exact"/>
              <w:jc w:val="thaiDistribute"/>
              <w:rPr>
                <w:rFonts w:ascii="Arial" w:hAnsi="Arial" w:cs="Arial"/>
                <w:sz w:val="16"/>
                <w:szCs w:val="16"/>
                <w:u w:val="single"/>
              </w:rPr>
            </w:pPr>
          </w:p>
        </w:tc>
        <w:tc>
          <w:tcPr>
            <w:tcW w:w="99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99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1260" w:type="dxa"/>
          </w:tcPr>
          <w:p w:rsidR="00867374" w:rsidRPr="00626425" w:rsidRDefault="00867374" w:rsidP="00DB63EF">
            <w:pPr>
              <w:tabs>
                <w:tab w:val="left" w:pos="540"/>
              </w:tabs>
              <w:spacing w:line="270" w:lineRule="exact"/>
              <w:ind w:left="-108" w:right="-78" w:firstLine="30"/>
              <w:jc w:val="center"/>
              <w:rPr>
                <w:rFonts w:ascii="Arial" w:hAnsi="Arial" w:cs="Arial"/>
                <w:sz w:val="16"/>
                <w:szCs w:val="16"/>
              </w:rPr>
            </w:pPr>
            <w:r w:rsidRPr="00626425">
              <w:rPr>
                <w:rFonts w:ascii="Arial" w:hAnsi="Arial" w:cs="Arial"/>
                <w:sz w:val="16"/>
                <w:szCs w:val="16"/>
                <w:cs/>
              </w:rPr>
              <w:t>(</w:t>
            </w:r>
            <w:r w:rsidRPr="00626425">
              <w:rPr>
                <w:rFonts w:ascii="Arial" w:hAnsi="Arial" w:cs="Arial"/>
                <w:sz w:val="16"/>
                <w:szCs w:val="16"/>
              </w:rPr>
              <w:t>% per annum</w:t>
            </w:r>
            <w:r w:rsidRPr="00626425">
              <w:rPr>
                <w:rFonts w:ascii="Arial" w:hAnsi="Arial" w:cs="Arial"/>
                <w:sz w:val="16"/>
                <w:szCs w:val="16"/>
                <w:cs/>
              </w:rPr>
              <w:t>)</w:t>
            </w:r>
          </w:p>
        </w:tc>
      </w:tr>
      <w:tr w:rsidR="00867374" w:rsidRPr="00626425" w:rsidTr="00626425">
        <w:trPr>
          <w:cantSplit/>
        </w:trPr>
        <w:tc>
          <w:tcPr>
            <w:tcW w:w="2862" w:type="dxa"/>
            <w:vAlign w:val="bottom"/>
          </w:tcPr>
          <w:p w:rsidR="00867374" w:rsidRPr="00626425" w:rsidRDefault="00C40EBC" w:rsidP="00DB63EF">
            <w:pPr>
              <w:tabs>
                <w:tab w:val="left" w:pos="540"/>
              </w:tabs>
              <w:spacing w:line="270" w:lineRule="exact"/>
              <w:jc w:val="thaiDistribute"/>
              <w:rPr>
                <w:rFonts w:ascii="Arial" w:hAnsi="Arial" w:cs="Arial"/>
                <w:sz w:val="16"/>
                <w:szCs w:val="16"/>
                <w:u w:val="single"/>
              </w:rPr>
            </w:pPr>
            <w:r w:rsidRPr="00626425">
              <w:rPr>
                <w:rFonts w:ascii="Arial" w:hAnsi="Arial" w:cs="Arial"/>
                <w:sz w:val="16"/>
                <w:szCs w:val="16"/>
                <w:u w:val="single"/>
              </w:rPr>
              <w:t>Financial a</w:t>
            </w:r>
            <w:r w:rsidR="00867374" w:rsidRPr="00626425">
              <w:rPr>
                <w:rFonts w:ascii="Arial" w:hAnsi="Arial" w:cs="Arial"/>
                <w:sz w:val="16"/>
                <w:szCs w:val="16"/>
                <w:u w:val="single"/>
              </w:rPr>
              <w:t>ssets</w:t>
            </w:r>
          </w:p>
        </w:tc>
        <w:tc>
          <w:tcPr>
            <w:tcW w:w="99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990" w:type="dxa"/>
          </w:tcPr>
          <w:p w:rsidR="00867374" w:rsidRPr="00626425" w:rsidRDefault="00867374" w:rsidP="00DB63EF">
            <w:pPr>
              <w:tabs>
                <w:tab w:val="left" w:pos="540"/>
              </w:tabs>
              <w:spacing w:line="270" w:lineRule="exact"/>
              <w:ind w:left="-18"/>
              <w:rPr>
                <w:rFonts w:ascii="Arial" w:hAnsi="Arial" w:cs="Arial"/>
                <w:sz w:val="16"/>
                <w:szCs w:val="16"/>
              </w:rPr>
            </w:pPr>
          </w:p>
        </w:tc>
        <w:tc>
          <w:tcPr>
            <w:tcW w:w="1080" w:type="dxa"/>
          </w:tcPr>
          <w:p w:rsidR="00867374" w:rsidRPr="00626425" w:rsidRDefault="00867374" w:rsidP="00DB63EF">
            <w:pPr>
              <w:tabs>
                <w:tab w:val="left" w:pos="540"/>
              </w:tabs>
              <w:spacing w:line="270" w:lineRule="exact"/>
              <w:ind w:left="-18"/>
              <w:rPr>
                <w:rFonts w:ascii="Arial" w:hAnsi="Arial" w:cs="Arial"/>
                <w:sz w:val="16"/>
                <w:szCs w:val="16"/>
              </w:rPr>
            </w:pPr>
          </w:p>
        </w:tc>
        <w:tc>
          <w:tcPr>
            <w:tcW w:w="1260" w:type="dxa"/>
          </w:tcPr>
          <w:p w:rsidR="00867374" w:rsidRPr="00626425" w:rsidRDefault="00867374" w:rsidP="00DB63EF">
            <w:pPr>
              <w:tabs>
                <w:tab w:val="left" w:pos="540"/>
              </w:tabs>
              <w:spacing w:line="270" w:lineRule="exact"/>
              <w:ind w:left="-7"/>
              <w:jc w:val="center"/>
              <w:rPr>
                <w:rFonts w:ascii="Arial" w:hAnsi="Arial" w:cs="Arial"/>
                <w:sz w:val="16"/>
                <w:szCs w:val="16"/>
              </w:rPr>
            </w:pPr>
          </w:p>
        </w:tc>
      </w:tr>
      <w:tr w:rsidR="00DB5BD7" w:rsidRPr="00626425" w:rsidTr="00626425">
        <w:trPr>
          <w:cantSplit/>
        </w:trPr>
        <w:tc>
          <w:tcPr>
            <w:tcW w:w="2862" w:type="dxa"/>
          </w:tcPr>
          <w:p w:rsidR="00DB5BD7" w:rsidRPr="00626425" w:rsidRDefault="00DB5BD7" w:rsidP="00DB63EF">
            <w:pPr>
              <w:tabs>
                <w:tab w:val="left" w:pos="540"/>
              </w:tabs>
              <w:spacing w:line="270" w:lineRule="exact"/>
              <w:ind w:left="162" w:hanging="162"/>
              <w:rPr>
                <w:rFonts w:ascii="Arial" w:hAnsi="Arial" w:cs="Arial"/>
                <w:sz w:val="16"/>
                <w:szCs w:val="16"/>
              </w:rPr>
            </w:pPr>
            <w:r w:rsidRPr="00626425">
              <w:rPr>
                <w:rFonts w:ascii="Arial" w:hAnsi="Arial" w:cs="Arial"/>
                <w:sz w:val="16"/>
                <w:szCs w:val="16"/>
              </w:rPr>
              <w:t>Cash and cash equivalents</w:t>
            </w:r>
          </w:p>
        </w:tc>
        <w:tc>
          <w:tcPr>
            <w:tcW w:w="990" w:type="dxa"/>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18.3</w:t>
            </w:r>
          </w:p>
        </w:tc>
        <w:tc>
          <w:tcPr>
            <w:tcW w:w="990" w:type="dxa"/>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32.6</w:t>
            </w:r>
          </w:p>
        </w:tc>
        <w:tc>
          <w:tcPr>
            <w:tcW w:w="1080" w:type="dxa"/>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50.9</w:t>
            </w:r>
          </w:p>
        </w:tc>
        <w:tc>
          <w:tcPr>
            <w:tcW w:w="1260" w:type="dxa"/>
            <w:vAlign w:val="bottom"/>
          </w:tcPr>
          <w:p w:rsidR="00DB5BD7" w:rsidRPr="00626425" w:rsidRDefault="00856B67" w:rsidP="00DB63EF">
            <w:pPr>
              <w:tabs>
                <w:tab w:val="left" w:pos="540"/>
              </w:tabs>
              <w:spacing w:line="270" w:lineRule="exact"/>
              <w:ind w:left="-108" w:right="-108"/>
              <w:jc w:val="center"/>
              <w:rPr>
                <w:rFonts w:ascii="Arial" w:hAnsi="Arial" w:cs="Arial"/>
                <w:sz w:val="16"/>
                <w:szCs w:val="16"/>
              </w:rPr>
            </w:pPr>
            <w:r w:rsidRPr="00626425">
              <w:rPr>
                <w:rFonts w:ascii="Arial" w:hAnsi="Arial" w:cs="Arial"/>
                <w:sz w:val="16"/>
                <w:szCs w:val="16"/>
              </w:rPr>
              <w:t>USD 0.05</w:t>
            </w:r>
          </w:p>
        </w:tc>
      </w:tr>
      <w:tr w:rsidR="00DB5BD7" w:rsidRPr="00626425" w:rsidTr="00626425">
        <w:trPr>
          <w:cantSplit/>
        </w:trPr>
        <w:tc>
          <w:tcPr>
            <w:tcW w:w="2862" w:type="dxa"/>
            <w:vAlign w:val="bottom"/>
          </w:tcPr>
          <w:p w:rsidR="00DB5BD7" w:rsidRPr="00626425" w:rsidRDefault="00DB5BD7" w:rsidP="00DB63EF">
            <w:pPr>
              <w:tabs>
                <w:tab w:val="left" w:pos="540"/>
              </w:tabs>
              <w:spacing w:line="270" w:lineRule="exact"/>
              <w:ind w:left="162" w:hanging="162"/>
              <w:jc w:val="thaiDistribute"/>
              <w:rPr>
                <w:rFonts w:ascii="Arial" w:hAnsi="Arial" w:cs="Arial"/>
                <w:sz w:val="16"/>
                <w:szCs w:val="16"/>
              </w:rPr>
            </w:pPr>
            <w:r w:rsidRPr="00626425">
              <w:rPr>
                <w:rFonts w:ascii="Arial" w:hAnsi="Arial" w:cs="Arial"/>
                <w:sz w:val="16"/>
                <w:szCs w:val="16"/>
              </w:rPr>
              <w:t>Trade and other receivables</w:t>
            </w:r>
          </w:p>
        </w:tc>
        <w:tc>
          <w:tcPr>
            <w:tcW w:w="99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960.6</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960.6</w:t>
            </w:r>
          </w:p>
        </w:tc>
        <w:tc>
          <w:tcPr>
            <w:tcW w:w="1260" w:type="dxa"/>
            <w:vAlign w:val="bottom"/>
          </w:tcPr>
          <w:p w:rsidR="00DB5BD7" w:rsidRPr="00626425" w:rsidRDefault="00856B67"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w:t>
            </w:r>
          </w:p>
        </w:tc>
      </w:tr>
      <w:tr w:rsidR="00856B67" w:rsidRPr="00626425" w:rsidTr="00626425">
        <w:trPr>
          <w:cantSplit/>
        </w:trPr>
        <w:tc>
          <w:tcPr>
            <w:tcW w:w="2862" w:type="dxa"/>
            <w:vAlign w:val="bottom"/>
          </w:tcPr>
          <w:p w:rsidR="00856B67" w:rsidRPr="00626425" w:rsidRDefault="00856B67" w:rsidP="00DB63EF">
            <w:pPr>
              <w:tabs>
                <w:tab w:val="left" w:pos="540"/>
              </w:tabs>
              <w:spacing w:line="270" w:lineRule="exact"/>
              <w:ind w:left="9"/>
              <w:jc w:val="thaiDistribute"/>
              <w:rPr>
                <w:rFonts w:ascii="Arial" w:hAnsi="Arial" w:cs="Arial"/>
                <w:sz w:val="16"/>
                <w:szCs w:val="16"/>
              </w:rPr>
            </w:pPr>
            <w:r w:rsidRPr="00626425">
              <w:rPr>
                <w:rFonts w:ascii="Arial" w:hAnsi="Arial" w:cs="Arial"/>
                <w:sz w:val="16"/>
                <w:szCs w:val="16"/>
              </w:rPr>
              <w:t>Short-term loans to</w:t>
            </w:r>
            <w:r w:rsidRPr="00626425">
              <w:rPr>
                <w:rFonts w:ascii="Arial" w:hAnsi="Arial" w:cs="Arial"/>
                <w:sz w:val="16"/>
                <w:szCs w:val="16"/>
                <w:cs/>
              </w:rPr>
              <w:t xml:space="preserve"> </w:t>
            </w:r>
            <w:r w:rsidR="003E04E6">
              <w:rPr>
                <w:rFonts w:ascii="Arial" w:hAnsi="Arial" w:cs="Arial"/>
                <w:sz w:val="16"/>
                <w:szCs w:val="16"/>
              </w:rPr>
              <w:t>related party</w:t>
            </w:r>
          </w:p>
        </w:tc>
        <w:tc>
          <w:tcPr>
            <w:tcW w:w="99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392.0</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392.0</w:t>
            </w:r>
          </w:p>
        </w:tc>
        <w:tc>
          <w:tcPr>
            <w:tcW w:w="1260" w:type="dxa"/>
            <w:vAlign w:val="bottom"/>
          </w:tcPr>
          <w:p w:rsidR="00856B67" w:rsidRPr="00626425" w:rsidRDefault="00856B67" w:rsidP="00DB63EF">
            <w:pPr>
              <w:pBdr>
                <w:top w:val="single" w:sz="4" w:space="1" w:color="FFFFFF" w:themeColor="background1"/>
                <w:bottom w:val="single" w:sz="4" w:space="1" w:color="FFFFFF" w:themeColor="background1"/>
              </w:pBdr>
              <w:tabs>
                <w:tab w:val="left" w:pos="540"/>
              </w:tabs>
              <w:spacing w:line="270" w:lineRule="exact"/>
              <w:ind w:left="-7"/>
              <w:jc w:val="center"/>
              <w:rPr>
                <w:rFonts w:ascii="Arial" w:hAnsi="Arial" w:cs="Arial"/>
                <w:sz w:val="16"/>
                <w:szCs w:val="16"/>
              </w:rPr>
            </w:pPr>
            <w:r w:rsidRPr="00626425">
              <w:rPr>
                <w:rFonts w:ascii="Arial" w:hAnsi="Arial" w:cs="Arial"/>
                <w:sz w:val="16"/>
                <w:szCs w:val="16"/>
              </w:rPr>
              <w:t>2.85</w:t>
            </w:r>
          </w:p>
        </w:tc>
      </w:tr>
      <w:tr w:rsidR="00DB5BD7" w:rsidRPr="00626425" w:rsidTr="00626425">
        <w:trPr>
          <w:cantSplit/>
        </w:trPr>
        <w:tc>
          <w:tcPr>
            <w:tcW w:w="2862" w:type="dxa"/>
          </w:tcPr>
          <w:p w:rsidR="00DB5BD7" w:rsidRPr="00626425" w:rsidRDefault="00DB5BD7" w:rsidP="00DB63EF">
            <w:pPr>
              <w:tabs>
                <w:tab w:val="left" w:pos="540"/>
              </w:tabs>
              <w:spacing w:line="270" w:lineRule="exact"/>
              <w:jc w:val="thaiDistribute"/>
              <w:rPr>
                <w:rFonts w:ascii="Arial" w:hAnsi="Arial" w:cs="Arial"/>
                <w:sz w:val="16"/>
                <w:szCs w:val="16"/>
                <w:rtl/>
                <w:cs/>
              </w:rPr>
            </w:pPr>
          </w:p>
        </w:tc>
        <w:tc>
          <w:tcPr>
            <w:tcW w:w="990" w:type="dxa"/>
            <w:vAlign w:val="bottom"/>
          </w:tcPr>
          <w:p w:rsidR="00DB5BD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392.0</w:t>
            </w:r>
          </w:p>
        </w:tc>
        <w:tc>
          <w:tcPr>
            <w:tcW w:w="1080" w:type="dxa"/>
            <w:vAlign w:val="bottom"/>
          </w:tcPr>
          <w:p w:rsidR="00DB5BD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DB5BD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18.3</w:t>
            </w:r>
          </w:p>
        </w:tc>
        <w:tc>
          <w:tcPr>
            <w:tcW w:w="990" w:type="dxa"/>
            <w:vAlign w:val="bottom"/>
          </w:tcPr>
          <w:p w:rsidR="00DB5BD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993.2</w:t>
            </w:r>
          </w:p>
        </w:tc>
        <w:tc>
          <w:tcPr>
            <w:tcW w:w="1080" w:type="dxa"/>
            <w:vAlign w:val="bottom"/>
          </w:tcPr>
          <w:p w:rsidR="00DB5BD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1,403.5</w:t>
            </w:r>
          </w:p>
        </w:tc>
        <w:tc>
          <w:tcPr>
            <w:tcW w:w="1260" w:type="dxa"/>
            <w:vAlign w:val="bottom"/>
          </w:tcPr>
          <w:p w:rsidR="00DB5BD7" w:rsidRPr="00626425" w:rsidRDefault="00DB5BD7" w:rsidP="00DB63EF">
            <w:pPr>
              <w:pBdr>
                <w:top w:val="single" w:sz="4" w:space="1" w:color="FFFFFF" w:themeColor="background1"/>
                <w:bottom w:val="single" w:sz="4" w:space="1" w:color="FFFFFF" w:themeColor="background1"/>
              </w:pBdr>
              <w:tabs>
                <w:tab w:val="left" w:pos="540"/>
              </w:tabs>
              <w:spacing w:line="270" w:lineRule="exact"/>
              <w:ind w:left="-7"/>
              <w:jc w:val="center"/>
              <w:rPr>
                <w:rFonts w:ascii="Arial" w:hAnsi="Arial" w:cs="Arial"/>
                <w:sz w:val="16"/>
                <w:szCs w:val="16"/>
              </w:rPr>
            </w:pPr>
          </w:p>
        </w:tc>
      </w:tr>
      <w:tr w:rsidR="00DB5BD7" w:rsidRPr="00626425" w:rsidTr="00626425">
        <w:trPr>
          <w:cantSplit/>
        </w:trPr>
        <w:tc>
          <w:tcPr>
            <w:tcW w:w="2862" w:type="dxa"/>
            <w:vAlign w:val="bottom"/>
          </w:tcPr>
          <w:p w:rsidR="00DB5BD7" w:rsidRPr="00626425" w:rsidRDefault="00DB5BD7" w:rsidP="00DB63EF">
            <w:pPr>
              <w:tabs>
                <w:tab w:val="left" w:pos="540"/>
              </w:tabs>
              <w:spacing w:line="270" w:lineRule="exact"/>
              <w:jc w:val="thaiDistribute"/>
              <w:rPr>
                <w:rFonts w:ascii="Arial" w:hAnsi="Arial" w:cs="Arial"/>
                <w:sz w:val="16"/>
                <w:szCs w:val="16"/>
              </w:rPr>
            </w:pPr>
            <w:r w:rsidRPr="00626425">
              <w:rPr>
                <w:rFonts w:ascii="Arial" w:hAnsi="Arial" w:cs="Arial"/>
                <w:sz w:val="16"/>
                <w:szCs w:val="16"/>
                <w:u w:val="single"/>
              </w:rPr>
              <w:t>Financial liabilities</w:t>
            </w:r>
          </w:p>
        </w:tc>
        <w:tc>
          <w:tcPr>
            <w:tcW w:w="99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c>
          <w:tcPr>
            <w:tcW w:w="108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c>
          <w:tcPr>
            <w:tcW w:w="108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c>
          <w:tcPr>
            <w:tcW w:w="99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c>
          <w:tcPr>
            <w:tcW w:w="108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c>
          <w:tcPr>
            <w:tcW w:w="1260" w:type="dxa"/>
            <w:vAlign w:val="bottom"/>
          </w:tcPr>
          <w:p w:rsidR="00DB5BD7" w:rsidRPr="00626425" w:rsidRDefault="00DB5BD7" w:rsidP="00DB63EF">
            <w:pPr>
              <w:tabs>
                <w:tab w:val="left" w:pos="540"/>
              </w:tabs>
              <w:spacing w:line="270" w:lineRule="exact"/>
              <w:ind w:left="-7"/>
              <w:jc w:val="thaiDistribute"/>
              <w:rPr>
                <w:rFonts w:ascii="Arial" w:hAnsi="Arial" w:cs="Arial"/>
                <w:sz w:val="16"/>
                <w:szCs w:val="16"/>
              </w:rPr>
            </w:pPr>
          </w:p>
        </w:tc>
      </w:tr>
      <w:tr w:rsidR="00DB5BD7" w:rsidRPr="00626425" w:rsidTr="00626425">
        <w:trPr>
          <w:cantSplit/>
        </w:trPr>
        <w:tc>
          <w:tcPr>
            <w:tcW w:w="2862" w:type="dxa"/>
            <w:vAlign w:val="bottom"/>
          </w:tcPr>
          <w:p w:rsidR="00DB5BD7" w:rsidRPr="00626425" w:rsidRDefault="00E751EA" w:rsidP="00DB63EF">
            <w:pPr>
              <w:tabs>
                <w:tab w:val="left" w:pos="540"/>
              </w:tabs>
              <w:spacing w:line="270" w:lineRule="exact"/>
              <w:ind w:left="162" w:hanging="162"/>
              <w:rPr>
                <w:rFonts w:ascii="Arial" w:hAnsi="Arial" w:cs="Arial"/>
                <w:sz w:val="16"/>
                <w:szCs w:val="16"/>
              </w:rPr>
            </w:pPr>
            <w:r w:rsidRPr="00626425">
              <w:rPr>
                <w:rFonts w:ascii="Arial" w:hAnsi="Arial" w:cs="Arial"/>
                <w:sz w:val="16"/>
                <w:szCs w:val="16"/>
              </w:rPr>
              <w:t>S</w:t>
            </w:r>
            <w:r w:rsidR="00DB5BD7" w:rsidRPr="00626425">
              <w:rPr>
                <w:rFonts w:ascii="Arial" w:hAnsi="Arial" w:cs="Arial"/>
                <w:sz w:val="16"/>
                <w:szCs w:val="16"/>
              </w:rPr>
              <w:t>hort-term loans from banks</w:t>
            </w:r>
          </w:p>
        </w:tc>
        <w:tc>
          <w:tcPr>
            <w:tcW w:w="99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140.0</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DB5BD7"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140.0</w:t>
            </w:r>
          </w:p>
        </w:tc>
        <w:tc>
          <w:tcPr>
            <w:tcW w:w="1260" w:type="dxa"/>
            <w:vAlign w:val="bottom"/>
          </w:tcPr>
          <w:p w:rsidR="00DB5BD7" w:rsidRPr="00626425" w:rsidRDefault="00856B67"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1.80</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ind w:left="162" w:hanging="162"/>
              <w:jc w:val="thaiDistribute"/>
              <w:rPr>
                <w:rFonts w:ascii="Arial" w:hAnsi="Arial" w:cs="Arial"/>
                <w:sz w:val="16"/>
                <w:szCs w:val="16"/>
              </w:rPr>
            </w:pPr>
            <w:r w:rsidRPr="00626425">
              <w:rPr>
                <w:rFonts w:ascii="Arial" w:hAnsi="Arial" w:cs="Arial"/>
                <w:sz w:val="16"/>
                <w:szCs w:val="16"/>
              </w:rPr>
              <w:t>Trade and other payables</w:t>
            </w:r>
          </w:p>
        </w:tc>
        <w:tc>
          <w:tcPr>
            <w:tcW w:w="99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1,378.0</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1,378.0</w:t>
            </w:r>
          </w:p>
        </w:tc>
        <w:tc>
          <w:tcPr>
            <w:tcW w:w="1260" w:type="dxa"/>
            <w:vAlign w:val="bottom"/>
          </w:tcPr>
          <w:p w:rsidR="00E751EA" w:rsidRPr="00626425" w:rsidRDefault="00856B67"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w:t>
            </w:r>
          </w:p>
        </w:tc>
      </w:tr>
      <w:tr w:rsidR="00E751EA" w:rsidRPr="00626425" w:rsidTr="00626425">
        <w:trPr>
          <w:cantSplit/>
        </w:trPr>
        <w:tc>
          <w:tcPr>
            <w:tcW w:w="2862" w:type="dxa"/>
            <w:vAlign w:val="bottom"/>
          </w:tcPr>
          <w:p w:rsidR="00E751EA" w:rsidRPr="00626425" w:rsidRDefault="00E751EA" w:rsidP="002D0E5F">
            <w:pPr>
              <w:tabs>
                <w:tab w:val="left" w:pos="540"/>
              </w:tabs>
              <w:spacing w:line="270" w:lineRule="exact"/>
              <w:ind w:left="162" w:right="-198" w:hanging="162"/>
              <w:rPr>
                <w:rFonts w:ascii="Arial" w:hAnsi="Arial" w:cs="Arial"/>
                <w:spacing w:val="-2"/>
                <w:sz w:val="16"/>
                <w:szCs w:val="16"/>
              </w:rPr>
            </w:pPr>
            <w:r w:rsidRPr="00626425">
              <w:rPr>
                <w:rFonts w:ascii="Arial" w:hAnsi="Arial" w:cs="Arial"/>
                <w:spacing w:val="-2"/>
                <w:sz w:val="16"/>
                <w:szCs w:val="16"/>
              </w:rPr>
              <w:t>Short-term loans from related part</w:t>
            </w:r>
            <w:r w:rsidR="002D0E5F">
              <w:rPr>
                <w:rFonts w:ascii="Arial" w:hAnsi="Arial" w:cs="Arial"/>
                <w:spacing w:val="-2"/>
                <w:sz w:val="16"/>
                <w:szCs w:val="16"/>
              </w:rPr>
              <w:t>ies</w:t>
            </w:r>
          </w:p>
        </w:tc>
        <w:tc>
          <w:tcPr>
            <w:tcW w:w="99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2,397.6</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E751EA" w:rsidRPr="00626425" w:rsidRDefault="00856B67" w:rsidP="00DB63EF">
            <w:pPr>
              <w:tabs>
                <w:tab w:val="left" w:pos="540"/>
              </w:tabs>
              <w:spacing w:line="270" w:lineRule="exact"/>
              <w:jc w:val="right"/>
              <w:rPr>
                <w:rFonts w:ascii="Arial" w:hAnsi="Arial" w:cs="Arial"/>
                <w:sz w:val="16"/>
                <w:szCs w:val="16"/>
              </w:rPr>
            </w:pPr>
            <w:r w:rsidRPr="00626425">
              <w:rPr>
                <w:rFonts w:ascii="Arial" w:hAnsi="Arial" w:cs="Arial"/>
                <w:sz w:val="16"/>
                <w:szCs w:val="16"/>
              </w:rPr>
              <w:t>2,397.6</w:t>
            </w:r>
          </w:p>
        </w:tc>
        <w:tc>
          <w:tcPr>
            <w:tcW w:w="1260" w:type="dxa"/>
            <w:vAlign w:val="bottom"/>
          </w:tcPr>
          <w:p w:rsidR="00E751EA" w:rsidRPr="00626425" w:rsidRDefault="00856B67"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 xml:space="preserve">1.95 </w:t>
            </w:r>
            <w:r w:rsidR="00626425">
              <w:rPr>
                <w:rFonts w:ascii="Arial" w:hAnsi="Arial" w:cs="Arial"/>
                <w:sz w:val="16"/>
                <w:szCs w:val="16"/>
              </w:rPr>
              <w:t>-</w:t>
            </w:r>
            <w:r w:rsidRPr="00626425">
              <w:rPr>
                <w:rFonts w:ascii="Arial" w:hAnsi="Arial" w:cs="Arial"/>
                <w:sz w:val="16"/>
                <w:szCs w:val="16"/>
              </w:rPr>
              <w:t xml:space="preserve"> 2.50</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ind w:left="162" w:hanging="162"/>
              <w:rPr>
                <w:rFonts w:ascii="Arial" w:hAnsi="Arial" w:cs="Arial"/>
                <w:sz w:val="16"/>
                <w:szCs w:val="16"/>
              </w:rPr>
            </w:pPr>
            <w:r w:rsidRPr="00626425">
              <w:rPr>
                <w:rFonts w:ascii="Arial" w:hAnsi="Arial" w:cs="Arial"/>
                <w:sz w:val="16"/>
                <w:szCs w:val="16"/>
              </w:rPr>
              <w:t>Long-term loans from banks</w:t>
            </w:r>
          </w:p>
        </w:tc>
        <w:tc>
          <w:tcPr>
            <w:tcW w:w="990" w:type="dxa"/>
            <w:vAlign w:val="bottom"/>
          </w:tcPr>
          <w:p w:rsidR="00E751EA"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500.0</w:t>
            </w:r>
          </w:p>
        </w:tc>
        <w:tc>
          <w:tcPr>
            <w:tcW w:w="1080" w:type="dxa"/>
            <w:vAlign w:val="bottom"/>
          </w:tcPr>
          <w:p w:rsidR="00E751EA"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1,500.0</w:t>
            </w:r>
          </w:p>
        </w:tc>
        <w:tc>
          <w:tcPr>
            <w:tcW w:w="1080" w:type="dxa"/>
            <w:vAlign w:val="bottom"/>
          </w:tcPr>
          <w:p w:rsidR="00E751EA"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E751EA"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E751EA"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2,000.0</w:t>
            </w:r>
          </w:p>
        </w:tc>
        <w:tc>
          <w:tcPr>
            <w:tcW w:w="1260" w:type="dxa"/>
            <w:vAlign w:val="bottom"/>
          </w:tcPr>
          <w:p w:rsidR="00E751EA" w:rsidRPr="00626425" w:rsidRDefault="00856B67"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2.95</w:t>
            </w:r>
          </w:p>
        </w:tc>
      </w:tr>
      <w:tr w:rsidR="00856B67" w:rsidRPr="00626425" w:rsidTr="00626425">
        <w:trPr>
          <w:cantSplit/>
        </w:trPr>
        <w:tc>
          <w:tcPr>
            <w:tcW w:w="2862" w:type="dxa"/>
            <w:vAlign w:val="bottom"/>
          </w:tcPr>
          <w:p w:rsidR="00856B67" w:rsidRPr="00626425" w:rsidRDefault="00856B67" w:rsidP="00DB63EF">
            <w:pPr>
              <w:tabs>
                <w:tab w:val="left" w:pos="540"/>
              </w:tabs>
              <w:spacing w:line="270" w:lineRule="exact"/>
              <w:ind w:left="162" w:hanging="162"/>
              <w:rPr>
                <w:rFonts w:ascii="Arial" w:hAnsi="Arial" w:cs="Arial"/>
                <w:sz w:val="16"/>
                <w:szCs w:val="16"/>
              </w:rPr>
            </w:pPr>
          </w:p>
        </w:tc>
        <w:tc>
          <w:tcPr>
            <w:tcW w:w="99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3,037.6</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1,500.0</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1,378.0</w:t>
            </w:r>
          </w:p>
        </w:tc>
        <w:tc>
          <w:tcPr>
            <w:tcW w:w="1080" w:type="dxa"/>
            <w:vAlign w:val="bottom"/>
          </w:tcPr>
          <w:p w:rsidR="00856B67" w:rsidRPr="00626425" w:rsidRDefault="00856B67"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5,915.6</w:t>
            </w:r>
          </w:p>
        </w:tc>
        <w:tc>
          <w:tcPr>
            <w:tcW w:w="1260" w:type="dxa"/>
            <w:vAlign w:val="bottom"/>
          </w:tcPr>
          <w:p w:rsidR="00856B67" w:rsidRPr="00626425" w:rsidRDefault="00856B67" w:rsidP="00DB63EF">
            <w:pPr>
              <w:tabs>
                <w:tab w:val="left" w:pos="540"/>
              </w:tabs>
              <w:spacing w:line="270" w:lineRule="exact"/>
              <w:ind w:left="-7"/>
              <w:jc w:val="thaiDistribute"/>
              <w:rPr>
                <w:rFonts w:ascii="Arial" w:hAnsi="Arial" w:cs="Arial"/>
                <w:sz w:val="16"/>
                <w:szCs w:val="16"/>
              </w:rPr>
            </w:pPr>
          </w:p>
        </w:tc>
      </w:tr>
      <w:tr w:rsidR="002628A8" w:rsidRPr="00626425" w:rsidTr="00626425">
        <w:trPr>
          <w:cantSplit/>
        </w:trPr>
        <w:tc>
          <w:tcPr>
            <w:tcW w:w="2862" w:type="dxa"/>
            <w:vAlign w:val="bottom"/>
          </w:tcPr>
          <w:p w:rsidR="002628A8" w:rsidRPr="00626425" w:rsidRDefault="002628A8" w:rsidP="00DB63EF">
            <w:pPr>
              <w:tabs>
                <w:tab w:val="left" w:pos="540"/>
              </w:tabs>
              <w:spacing w:line="270" w:lineRule="exact"/>
              <w:ind w:left="162" w:hanging="162"/>
              <w:rPr>
                <w:rFonts w:ascii="Arial" w:hAnsi="Arial" w:cs="Arial"/>
                <w:sz w:val="16"/>
                <w:szCs w:val="16"/>
              </w:rPr>
            </w:pPr>
          </w:p>
        </w:tc>
        <w:tc>
          <w:tcPr>
            <w:tcW w:w="990" w:type="dxa"/>
            <w:vAlign w:val="bottom"/>
          </w:tcPr>
          <w:p w:rsidR="002628A8" w:rsidRPr="00626425" w:rsidRDefault="002628A8" w:rsidP="00DB63EF">
            <w:pPr>
              <w:tabs>
                <w:tab w:val="left" w:pos="540"/>
              </w:tabs>
              <w:spacing w:line="270" w:lineRule="exact"/>
              <w:jc w:val="right"/>
              <w:rPr>
                <w:rFonts w:ascii="Arial" w:hAnsi="Arial" w:cs="Arial"/>
                <w:sz w:val="16"/>
                <w:szCs w:val="16"/>
              </w:rPr>
            </w:pPr>
          </w:p>
        </w:tc>
        <w:tc>
          <w:tcPr>
            <w:tcW w:w="1080" w:type="dxa"/>
            <w:vAlign w:val="bottom"/>
          </w:tcPr>
          <w:p w:rsidR="002628A8" w:rsidRPr="00626425" w:rsidRDefault="002628A8" w:rsidP="00DB63EF">
            <w:pPr>
              <w:tabs>
                <w:tab w:val="left" w:pos="540"/>
              </w:tabs>
              <w:spacing w:line="270" w:lineRule="exact"/>
              <w:jc w:val="right"/>
              <w:rPr>
                <w:rFonts w:ascii="Arial" w:hAnsi="Arial" w:cs="Arial"/>
                <w:sz w:val="16"/>
                <w:szCs w:val="16"/>
              </w:rPr>
            </w:pPr>
          </w:p>
        </w:tc>
        <w:tc>
          <w:tcPr>
            <w:tcW w:w="1080" w:type="dxa"/>
            <w:vAlign w:val="bottom"/>
          </w:tcPr>
          <w:p w:rsidR="002628A8" w:rsidRPr="00626425" w:rsidRDefault="002628A8" w:rsidP="00DB63EF">
            <w:pPr>
              <w:tabs>
                <w:tab w:val="left" w:pos="540"/>
              </w:tabs>
              <w:spacing w:line="270" w:lineRule="exact"/>
              <w:jc w:val="right"/>
              <w:rPr>
                <w:rFonts w:ascii="Arial" w:hAnsi="Arial" w:cs="Arial"/>
                <w:sz w:val="16"/>
                <w:szCs w:val="16"/>
              </w:rPr>
            </w:pPr>
          </w:p>
        </w:tc>
        <w:tc>
          <w:tcPr>
            <w:tcW w:w="990" w:type="dxa"/>
            <w:vAlign w:val="bottom"/>
          </w:tcPr>
          <w:p w:rsidR="002628A8" w:rsidRPr="00626425" w:rsidRDefault="002628A8" w:rsidP="00DB63EF">
            <w:pPr>
              <w:tabs>
                <w:tab w:val="left" w:pos="540"/>
              </w:tabs>
              <w:spacing w:line="270" w:lineRule="exact"/>
              <w:jc w:val="right"/>
              <w:rPr>
                <w:rFonts w:ascii="Arial" w:hAnsi="Arial" w:cs="Arial"/>
                <w:sz w:val="16"/>
                <w:szCs w:val="16"/>
              </w:rPr>
            </w:pPr>
          </w:p>
        </w:tc>
        <w:tc>
          <w:tcPr>
            <w:tcW w:w="1080" w:type="dxa"/>
            <w:vAlign w:val="bottom"/>
          </w:tcPr>
          <w:p w:rsidR="001D54C3" w:rsidRPr="00626425" w:rsidRDefault="001D54C3" w:rsidP="00DB63EF">
            <w:pPr>
              <w:tabs>
                <w:tab w:val="left" w:pos="540"/>
              </w:tabs>
              <w:spacing w:line="270" w:lineRule="exact"/>
              <w:jc w:val="right"/>
              <w:rPr>
                <w:rFonts w:ascii="Arial" w:hAnsi="Arial" w:cs="Arial"/>
                <w:sz w:val="16"/>
                <w:szCs w:val="16"/>
              </w:rPr>
            </w:pPr>
          </w:p>
        </w:tc>
        <w:tc>
          <w:tcPr>
            <w:tcW w:w="1260" w:type="dxa"/>
            <w:vAlign w:val="bottom"/>
          </w:tcPr>
          <w:p w:rsidR="002628A8" w:rsidRPr="00626425" w:rsidRDefault="002628A8" w:rsidP="00DB63EF">
            <w:pPr>
              <w:tabs>
                <w:tab w:val="left" w:pos="540"/>
              </w:tabs>
              <w:spacing w:line="270" w:lineRule="exact"/>
              <w:ind w:left="-7"/>
              <w:jc w:val="thaiDistribute"/>
              <w:rPr>
                <w:rFonts w:ascii="Arial" w:hAnsi="Arial" w:cs="Arial"/>
                <w:sz w:val="16"/>
                <w:szCs w:val="16"/>
              </w:rPr>
            </w:pP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6480" w:type="dxa"/>
            <w:gridSpan w:val="6"/>
          </w:tcPr>
          <w:p w:rsidR="00E751EA" w:rsidRPr="00626425" w:rsidRDefault="00E751EA" w:rsidP="00DB63EF">
            <w:pPr>
              <w:tabs>
                <w:tab w:val="left" w:pos="540"/>
              </w:tabs>
              <w:spacing w:line="270" w:lineRule="exact"/>
              <w:jc w:val="right"/>
              <w:rPr>
                <w:rFonts w:ascii="Arial" w:hAnsi="Arial" w:cs="Arial"/>
                <w:sz w:val="16"/>
                <w:szCs w:val="16"/>
              </w:rPr>
            </w:pPr>
            <w:r w:rsidRPr="00626425">
              <w:rPr>
                <w:rFonts w:ascii="Arial" w:hAnsi="Arial" w:cs="Arial"/>
                <w:sz w:val="16"/>
                <w:szCs w:val="16"/>
              </w:rPr>
              <w:t>(Unit: Million Baht)</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6480" w:type="dxa"/>
            <w:gridSpan w:val="6"/>
          </w:tcPr>
          <w:p w:rsidR="00E751EA" w:rsidRPr="00626425" w:rsidRDefault="00E751EA"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Separate financial statements</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6480" w:type="dxa"/>
            <w:gridSpan w:val="6"/>
          </w:tcPr>
          <w:p w:rsidR="00E751EA" w:rsidRPr="00626425" w:rsidRDefault="00E751EA"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As at 31 December 201</w:t>
            </w:r>
            <w:r w:rsidR="0071299C" w:rsidRPr="00626425">
              <w:rPr>
                <w:rFonts w:ascii="Arial" w:hAnsi="Arial" w:cs="Arial"/>
                <w:sz w:val="16"/>
                <w:szCs w:val="16"/>
              </w:rPr>
              <w:t>6</w:t>
            </w:r>
          </w:p>
        </w:tc>
      </w:tr>
      <w:tr w:rsidR="00E751EA" w:rsidRPr="00626425" w:rsidTr="00626425">
        <w:trPr>
          <w:cantSplit/>
          <w:trHeight w:val="153"/>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2070" w:type="dxa"/>
            <w:gridSpan w:val="2"/>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Fixed interest rates</w:t>
            </w:r>
          </w:p>
        </w:tc>
        <w:tc>
          <w:tcPr>
            <w:tcW w:w="1080" w:type="dxa"/>
          </w:tcPr>
          <w:p w:rsidR="00E751EA" w:rsidRPr="00626425" w:rsidRDefault="00E751EA" w:rsidP="00DB63EF">
            <w:pPr>
              <w:tabs>
                <w:tab w:val="left" w:pos="540"/>
              </w:tabs>
              <w:spacing w:line="270" w:lineRule="exact"/>
              <w:ind w:left="-18"/>
              <w:jc w:val="center"/>
              <w:rPr>
                <w:rFonts w:ascii="Arial" w:hAnsi="Arial" w:cs="Arial"/>
                <w:sz w:val="16"/>
                <w:szCs w:val="16"/>
              </w:rPr>
            </w:pPr>
          </w:p>
        </w:tc>
        <w:tc>
          <w:tcPr>
            <w:tcW w:w="990" w:type="dxa"/>
          </w:tcPr>
          <w:p w:rsidR="00E751EA" w:rsidRPr="00626425" w:rsidRDefault="00E751EA" w:rsidP="00DB63EF">
            <w:pPr>
              <w:tabs>
                <w:tab w:val="left" w:pos="540"/>
              </w:tabs>
              <w:spacing w:line="270" w:lineRule="exact"/>
              <w:ind w:left="-108" w:right="-108"/>
              <w:jc w:val="center"/>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jc w:val="center"/>
              <w:rPr>
                <w:rFonts w:ascii="Arial" w:hAnsi="Arial" w:cs="Arial"/>
                <w:sz w:val="16"/>
                <w:szCs w:val="16"/>
              </w:rPr>
            </w:pPr>
          </w:p>
        </w:tc>
        <w:tc>
          <w:tcPr>
            <w:tcW w:w="1260" w:type="dxa"/>
          </w:tcPr>
          <w:p w:rsidR="00E751EA" w:rsidRPr="00626425" w:rsidRDefault="00E751EA" w:rsidP="00DB63EF">
            <w:pPr>
              <w:tabs>
                <w:tab w:val="left" w:pos="540"/>
              </w:tabs>
              <w:spacing w:line="270" w:lineRule="exact"/>
              <w:jc w:val="center"/>
              <w:rPr>
                <w:rFonts w:ascii="Arial" w:hAnsi="Arial" w:cs="Arial"/>
                <w:sz w:val="16"/>
                <w:szCs w:val="16"/>
              </w:rPr>
            </w:pP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990" w:type="dxa"/>
          </w:tcPr>
          <w:p w:rsidR="00E751EA" w:rsidRPr="00626425" w:rsidRDefault="00E751EA"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Within</w:t>
            </w:r>
          </w:p>
        </w:tc>
        <w:tc>
          <w:tcPr>
            <w:tcW w:w="1080" w:type="dxa"/>
          </w:tcPr>
          <w:p w:rsidR="00E751EA" w:rsidRPr="00626425" w:rsidRDefault="00E751EA"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1-5</w:t>
            </w:r>
          </w:p>
        </w:tc>
        <w:tc>
          <w:tcPr>
            <w:tcW w:w="1080" w:type="dxa"/>
          </w:tcPr>
          <w:p w:rsidR="00E751EA" w:rsidRPr="00626425" w:rsidRDefault="00E751EA" w:rsidP="00DB63EF">
            <w:pPr>
              <w:tabs>
                <w:tab w:val="left" w:pos="540"/>
              </w:tabs>
              <w:spacing w:line="270" w:lineRule="exact"/>
              <w:ind w:left="-18"/>
              <w:jc w:val="center"/>
              <w:rPr>
                <w:rFonts w:ascii="Arial" w:hAnsi="Arial" w:cs="Arial"/>
                <w:sz w:val="16"/>
                <w:szCs w:val="16"/>
              </w:rPr>
            </w:pPr>
            <w:r w:rsidRPr="00626425">
              <w:rPr>
                <w:rFonts w:ascii="Arial" w:hAnsi="Arial" w:cs="Arial"/>
                <w:sz w:val="16"/>
                <w:szCs w:val="16"/>
              </w:rPr>
              <w:t>Floating</w:t>
            </w:r>
          </w:p>
        </w:tc>
        <w:tc>
          <w:tcPr>
            <w:tcW w:w="990" w:type="dxa"/>
          </w:tcPr>
          <w:p w:rsidR="00E751EA" w:rsidRPr="00626425" w:rsidRDefault="00E751EA" w:rsidP="00DB63EF">
            <w:pPr>
              <w:tabs>
                <w:tab w:val="left" w:pos="540"/>
              </w:tabs>
              <w:spacing w:line="270" w:lineRule="exact"/>
              <w:ind w:left="-108" w:right="-108"/>
              <w:jc w:val="center"/>
              <w:rPr>
                <w:rFonts w:ascii="Arial" w:hAnsi="Arial" w:cs="Arial"/>
                <w:sz w:val="16"/>
                <w:szCs w:val="16"/>
              </w:rPr>
            </w:pPr>
            <w:r w:rsidRPr="00626425">
              <w:rPr>
                <w:rFonts w:ascii="Arial" w:hAnsi="Arial" w:cs="Arial"/>
                <w:sz w:val="16"/>
                <w:szCs w:val="16"/>
              </w:rPr>
              <w:t>Non-interest</w:t>
            </w:r>
          </w:p>
        </w:tc>
        <w:tc>
          <w:tcPr>
            <w:tcW w:w="1080" w:type="dxa"/>
          </w:tcPr>
          <w:p w:rsidR="00E751EA" w:rsidRPr="00626425" w:rsidRDefault="00E751EA" w:rsidP="00DB63EF">
            <w:pPr>
              <w:tabs>
                <w:tab w:val="left" w:pos="540"/>
              </w:tabs>
              <w:spacing w:line="270" w:lineRule="exact"/>
              <w:ind w:left="-18"/>
              <w:jc w:val="center"/>
              <w:rPr>
                <w:rFonts w:ascii="Arial" w:hAnsi="Arial" w:cs="Arial"/>
                <w:sz w:val="16"/>
                <w:szCs w:val="16"/>
              </w:rPr>
            </w:pPr>
          </w:p>
        </w:tc>
        <w:tc>
          <w:tcPr>
            <w:tcW w:w="1260" w:type="dxa"/>
          </w:tcPr>
          <w:p w:rsidR="00E751EA" w:rsidRPr="00626425" w:rsidRDefault="00E751EA" w:rsidP="00DB63EF">
            <w:pPr>
              <w:tabs>
                <w:tab w:val="left" w:pos="540"/>
              </w:tabs>
              <w:spacing w:line="270" w:lineRule="exact"/>
              <w:jc w:val="center"/>
              <w:rPr>
                <w:rFonts w:ascii="Arial" w:hAnsi="Arial" w:cs="Arial"/>
                <w:sz w:val="16"/>
                <w:szCs w:val="16"/>
              </w:rPr>
            </w:pPr>
            <w:r w:rsidRPr="00626425">
              <w:rPr>
                <w:rFonts w:ascii="Arial" w:hAnsi="Arial" w:cs="Arial"/>
                <w:sz w:val="16"/>
                <w:szCs w:val="16"/>
              </w:rPr>
              <w:t>Effective</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990" w:type="dxa"/>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1 year</w:t>
            </w:r>
          </w:p>
        </w:tc>
        <w:tc>
          <w:tcPr>
            <w:tcW w:w="1080" w:type="dxa"/>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years</w:t>
            </w:r>
          </w:p>
        </w:tc>
        <w:tc>
          <w:tcPr>
            <w:tcW w:w="1080" w:type="dxa"/>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interest rate</w:t>
            </w:r>
          </w:p>
        </w:tc>
        <w:tc>
          <w:tcPr>
            <w:tcW w:w="990" w:type="dxa"/>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bearing</w:t>
            </w:r>
          </w:p>
        </w:tc>
        <w:tc>
          <w:tcPr>
            <w:tcW w:w="1080" w:type="dxa"/>
          </w:tcPr>
          <w:p w:rsidR="00E751EA" w:rsidRPr="00626425" w:rsidRDefault="00E751EA" w:rsidP="00DB63EF">
            <w:pPr>
              <w:pBdr>
                <w:bottom w:val="single" w:sz="4" w:space="1" w:color="auto"/>
              </w:pBdr>
              <w:tabs>
                <w:tab w:val="left" w:pos="540"/>
              </w:tabs>
              <w:spacing w:line="270" w:lineRule="exact"/>
              <w:ind w:left="-18"/>
              <w:jc w:val="center"/>
              <w:rPr>
                <w:rFonts w:ascii="Arial" w:hAnsi="Arial" w:cs="Arial"/>
                <w:sz w:val="16"/>
                <w:szCs w:val="16"/>
              </w:rPr>
            </w:pPr>
            <w:r w:rsidRPr="00626425">
              <w:rPr>
                <w:rFonts w:ascii="Arial" w:hAnsi="Arial" w:cs="Arial"/>
                <w:sz w:val="16"/>
                <w:szCs w:val="16"/>
              </w:rPr>
              <w:t>Total</w:t>
            </w:r>
          </w:p>
        </w:tc>
        <w:tc>
          <w:tcPr>
            <w:tcW w:w="1260" w:type="dxa"/>
          </w:tcPr>
          <w:p w:rsidR="00E751EA" w:rsidRPr="00626425" w:rsidRDefault="00E751EA" w:rsidP="00DB63EF">
            <w:pPr>
              <w:pBdr>
                <w:bottom w:val="single" w:sz="4" w:space="1" w:color="auto"/>
              </w:pBdr>
              <w:tabs>
                <w:tab w:val="left" w:pos="540"/>
              </w:tabs>
              <w:spacing w:line="270" w:lineRule="exact"/>
              <w:jc w:val="center"/>
              <w:rPr>
                <w:rFonts w:ascii="Arial" w:hAnsi="Arial" w:cs="Arial"/>
                <w:sz w:val="16"/>
                <w:szCs w:val="16"/>
              </w:rPr>
            </w:pPr>
            <w:r w:rsidRPr="00626425">
              <w:rPr>
                <w:rFonts w:ascii="Arial" w:hAnsi="Arial" w:cs="Arial"/>
                <w:sz w:val="16"/>
                <w:szCs w:val="16"/>
              </w:rPr>
              <w:t>interest rate</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p>
        </w:tc>
        <w:tc>
          <w:tcPr>
            <w:tcW w:w="99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99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1260" w:type="dxa"/>
          </w:tcPr>
          <w:p w:rsidR="00E751EA" w:rsidRPr="00626425" w:rsidRDefault="00E751EA" w:rsidP="00DB63EF">
            <w:pPr>
              <w:tabs>
                <w:tab w:val="left" w:pos="540"/>
              </w:tabs>
              <w:spacing w:line="270" w:lineRule="exact"/>
              <w:ind w:left="-108" w:right="-78" w:firstLine="30"/>
              <w:jc w:val="center"/>
              <w:rPr>
                <w:rFonts w:ascii="Arial" w:hAnsi="Arial" w:cs="Arial"/>
                <w:sz w:val="16"/>
                <w:szCs w:val="16"/>
              </w:rPr>
            </w:pPr>
            <w:r w:rsidRPr="00626425">
              <w:rPr>
                <w:rFonts w:ascii="Arial" w:hAnsi="Arial" w:cs="Arial"/>
                <w:sz w:val="16"/>
                <w:szCs w:val="16"/>
                <w:cs/>
              </w:rPr>
              <w:t>(</w:t>
            </w:r>
            <w:r w:rsidRPr="00626425">
              <w:rPr>
                <w:rFonts w:ascii="Arial" w:hAnsi="Arial" w:cs="Arial"/>
                <w:sz w:val="16"/>
                <w:szCs w:val="16"/>
              </w:rPr>
              <w:t>% per annum</w:t>
            </w:r>
            <w:r w:rsidRPr="00626425">
              <w:rPr>
                <w:rFonts w:ascii="Arial" w:hAnsi="Arial" w:cs="Arial"/>
                <w:sz w:val="16"/>
                <w:szCs w:val="16"/>
                <w:cs/>
              </w:rPr>
              <w:t>)</w:t>
            </w:r>
          </w:p>
        </w:tc>
      </w:tr>
      <w:tr w:rsidR="00E751EA" w:rsidRPr="00626425" w:rsidTr="00626425">
        <w:trPr>
          <w:cantSplit/>
        </w:trPr>
        <w:tc>
          <w:tcPr>
            <w:tcW w:w="2862" w:type="dxa"/>
            <w:vAlign w:val="bottom"/>
          </w:tcPr>
          <w:p w:rsidR="00E751EA" w:rsidRPr="00626425" w:rsidRDefault="00E751EA" w:rsidP="00DB63EF">
            <w:pPr>
              <w:tabs>
                <w:tab w:val="left" w:pos="540"/>
              </w:tabs>
              <w:spacing w:line="270" w:lineRule="exact"/>
              <w:jc w:val="thaiDistribute"/>
              <w:rPr>
                <w:rFonts w:ascii="Arial" w:hAnsi="Arial" w:cs="Arial"/>
                <w:sz w:val="16"/>
                <w:szCs w:val="16"/>
                <w:u w:val="single"/>
              </w:rPr>
            </w:pPr>
            <w:r w:rsidRPr="00626425">
              <w:rPr>
                <w:rFonts w:ascii="Arial" w:hAnsi="Arial" w:cs="Arial"/>
                <w:sz w:val="16"/>
                <w:szCs w:val="16"/>
                <w:u w:val="single"/>
              </w:rPr>
              <w:t>Financial assets</w:t>
            </w:r>
          </w:p>
        </w:tc>
        <w:tc>
          <w:tcPr>
            <w:tcW w:w="99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990" w:type="dxa"/>
          </w:tcPr>
          <w:p w:rsidR="00E751EA" w:rsidRPr="00626425" w:rsidRDefault="00E751EA" w:rsidP="00DB63EF">
            <w:pPr>
              <w:tabs>
                <w:tab w:val="left" w:pos="540"/>
              </w:tabs>
              <w:spacing w:line="270" w:lineRule="exact"/>
              <w:ind w:left="-18"/>
              <w:rPr>
                <w:rFonts w:ascii="Arial" w:hAnsi="Arial" w:cs="Arial"/>
                <w:sz w:val="16"/>
                <w:szCs w:val="16"/>
              </w:rPr>
            </w:pPr>
          </w:p>
        </w:tc>
        <w:tc>
          <w:tcPr>
            <w:tcW w:w="1080" w:type="dxa"/>
          </w:tcPr>
          <w:p w:rsidR="00E751EA" w:rsidRPr="00626425" w:rsidRDefault="00E751EA" w:rsidP="00DB63EF">
            <w:pPr>
              <w:tabs>
                <w:tab w:val="left" w:pos="540"/>
              </w:tabs>
              <w:spacing w:line="270" w:lineRule="exact"/>
              <w:ind w:left="-18"/>
              <w:rPr>
                <w:rFonts w:ascii="Arial" w:hAnsi="Arial" w:cs="Arial"/>
                <w:sz w:val="16"/>
                <w:szCs w:val="16"/>
              </w:rPr>
            </w:pPr>
          </w:p>
        </w:tc>
        <w:tc>
          <w:tcPr>
            <w:tcW w:w="1260" w:type="dxa"/>
          </w:tcPr>
          <w:p w:rsidR="00E751EA" w:rsidRPr="00626425" w:rsidRDefault="00E751EA" w:rsidP="00DB63EF">
            <w:pPr>
              <w:tabs>
                <w:tab w:val="left" w:pos="540"/>
              </w:tabs>
              <w:spacing w:line="270" w:lineRule="exact"/>
              <w:ind w:left="-7"/>
              <w:jc w:val="center"/>
              <w:rPr>
                <w:rFonts w:ascii="Arial" w:hAnsi="Arial" w:cs="Arial"/>
                <w:sz w:val="16"/>
                <w:szCs w:val="16"/>
              </w:rPr>
            </w:pPr>
          </w:p>
        </w:tc>
      </w:tr>
      <w:tr w:rsidR="0071299C" w:rsidRPr="00626425" w:rsidTr="00626425">
        <w:trPr>
          <w:cantSplit/>
        </w:trPr>
        <w:tc>
          <w:tcPr>
            <w:tcW w:w="2862" w:type="dxa"/>
          </w:tcPr>
          <w:p w:rsidR="0071299C" w:rsidRPr="00626425" w:rsidRDefault="0071299C" w:rsidP="00DB63EF">
            <w:pPr>
              <w:tabs>
                <w:tab w:val="left" w:pos="540"/>
              </w:tabs>
              <w:spacing w:line="270" w:lineRule="exact"/>
              <w:ind w:left="162" w:hanging="162"/>
              <w:rPr>
                <w:rFonts w:ascii="Arial" w:hAnsi="Arial" w:cs="Arial"/>
                <w:sz w:val="16"/>
                <w:szCs w:val="16"/>
              </w:rPr>
            </w:pPr>
            <w:r w:rsidRPr="00626425">
              <w:rPr>
                <w:rFonts w:ascii="Arial" w:hAnsi="Arial" w:cs="Arial"/>
                <w:sz w:val="16"/>
                <w:szCs w:val="16"/>
              </w:rPr>
              <w:t>Cash and cash equivalents</w:t>
            </w:r>
          </w:p>
        </w:tc>
        <w:tc>
          <w:tcPr>
            <w:tcW w:w="990" w:type="dxa"/>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080" w:type="dxa"/>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260" w:type="dxa"/>
            <w:vAlign w:val="bottom"/>
          </w:tcPr>
          <w:p w:rsidR="0071299C" w:rsidRPr="00626425" w:rsidRDefault="007976FE" w:rsidP="00DB63EF">
            <w:pPr>
              <w:tabs>
                <w:tab w:val="left" w:pos="540"/>
              </w:tabs>
              <w:spacing w:line="270" w:lineRule="exact"/>
              <w:ind w:left="-108" w:right="-108"/>
              <w:jc w:val="center"/>
              <w:rPr>
                <w:rFonts w:ascii="Arial" w:hAnsi="Arial" w:cs="Arial"/>
                <w:sz w:val="16"/>
                <w:szCs w:val="16"/>
              </w:rPr>
            </w:pPr>
            <w:r w:rsidRPr="00626425">
              <w:rPr>
                <w:rFonts w:ascii="Arial" w:hAnsi="Arial" w:cs="Arial"/>
                <w:sz w:val="16"/>
                <w:szCs w:val="16"/>
              </w:rPr>
              <w:t>-</w:t>
            </w:r>
          </w:p>
        </w:tc>
      </w:tr>
      <w:tr w:rsidR="0071299C" w:rsidRPr="00626425" w:rsidTr="00626425">
        <w:trPr>
          <w:cantSplit/>
        </w:trPr>
        <w:tc>
          <w:tcPr>
            <w:tcW w:w="2862" w:type="dxa"/>
            <w:vAlign w:val="bottom"/>
          </w:tcPr>
          <w:p w:rsidR="0071299C" w:rsidRPr="00626425" w:rsidRDefault="0071299C" w:rsidP="00DB63EF">
            <w:pPr>
              <w:tabs>
                <w:tab w:val="left" w:pos="540"/>
              </w:tabs>
              <w:spacing w:line="270" w:lineRule="exact"/>
              <w:ind w:left="162" w:hanging="162"/>
              <w:jc w:val="thaiDistribute"/>
              <w:rPr>
                <w:rFonts w:ascii="Arial" w:hAnsi="Arial" w:cs="Arial"/>
                <w:sz w:val="16"/>
                <w:szCs w:val="16"/>
              </w:rPr>
            </w:pPr>
            <w:r w:rsidRPr="00626425">
              <w:rPr>
                <w:rFonts w:ascii="Arial" w:hAnsi="Arial" w:cs="Arial"/>
                <w:sz w:val="16"/>
                <w:szCs w:val="16"/>
              </w:rPr>
              <w:t>Trade and other receivables</w:t>
            </w:r>
          </w:p>
        </w:tc>
        <w:tc>
          <w:tcPr>
            <w:tcW w:w="990" w:type="dxa"/>
            <w:vAlign w:val="bottom"/>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0.0</w:t>
            </w:r>
          </w:p>
        </w:tc>
        <w:tc>
          <w:tcPr>
            <w:tcW w:w="1080" w:type="dxa"/>
            <w:vAlign w:val="bottom"/>
          </w:tcPr>
          <w:p w:rsidR="0071299C" w:rsidRPr="00626425" w:rsidRDefault="007976FE" w:rsidP="00DB63EF">
            <w:pPr>
              <w:tabs>
                <w:tab w:val="left" w:pos="540"/>
              </w:tabs>
              <w:spacing w:line="270" w:lineRule="exact"/>
              <w:jc w:val="right"/>
              <w:rPr>
                <w:rFonts w:ascii="Arial" w:hAnsi="Arial" w:cs="Arial"/>
                <w:sz w:val="16"/>
                <w:szCs w:val="16"/>
              </w:rPr>
            </w:pPr>
            <w:r w:rsidRPr="00626425">
              <w:rPr>
                <w:rFonts w:ascii="Arial" w:hAnsi="Arial" w:cs="Arial"/>
                <w:sz w:val="16"/>
                <w:szCs w:val="16"/>
              </w:rPr>
              <w:t>0.0</w:t>
            </w:r>
          </w:p>
        </w:tc>
        <w:tc>
          <w:tcPr>
            <w:tcW w:w="1260" w:type="dxa"/>
            <w:vAlign w:val="bottom"/>
          </w:tcPr>
          <w:p w:rsidR="0071299C" w:rsidRPr="00626425" w:rsidRDefault="007976FE"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w:t>
            </w:r>
          </w:p>
        </w:tc>
      </w:tr>
      <w:tr w:rsidR="0071299C" w:rsidRPr="00626425" w:rsidTr="00626425">
        <w:trPr>
          <w:cantSplit/>
        </w:trPr>
        <w:tc>
          <w:tcPr>
            <w:tcW w:w="2862" w:type="dxa"/>
          </w:tcPr>
          <w:p w:rsidR="0071299C" w:rsidRPr="00626425" w:rsidRDefault="007976FE" w:rsidP="00DB63EF">
            <w:pPr>
              <w:tabs>
                <w:tab w:val="left" w:pos="540"/>
              </w:tabs>
              <w:spacing w:line="270" w:lineRule="exact"/>
              <w:ind w:left="162" w:right="-108" w:hanging="162"/>
              <w:jc w:val="thaiDistribute"/>
              <w:rPr>
                <w:rFonts w:ascii="Arial" w:hAnsi="Arial" w:cs="Arial"/>
                <w:sz w:val="16"/>
                <w:szCs w:val="16"/>
              </w:rPr>
            </w:pPr>
            <w:r w:rsidRPr="00626425">
              <w:rPr>
                <w:rFonts w:ascii="Arial" w:hAnsi="Arial" w:cs="Arial"/>
                <w:sz w:val="16"/>
                <w:szCs w:val="16"/>
              </w:rPr>
              <w:t>Short</w:t>
            </w:r>
            <w:r w:rsidR="003E04E6">
              <w:rPr>
                <w:rFonts w:ascii="Arial" w:hAnsi="Arial" w:cs="Arial"/>
                <w:sz w:val="16"/>
                <w:szCs w:val="16"/>
              </w:rPr>
              <w:t>-term loans to related party</w:t>
            </w:r>
          </w:p>
        </w:tc>
        <w:tc>
          <w:tcPr>
            <w:tcW w:w="99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1.0</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1.0</w:t>
            </w:r>
          </w:p>
        </w:tc>
        <w:tc>
          <w:tcPr>
            <w:tcW w:w="1260" w:type="dxa"/>
            <w:vAlign w:val="bottom"/>
          </w:tcPr>
          <w:p w:rsidR="0071299C" w:rsidRPr="00626425" w:rsidRDefault="007976FE" w:rsidP="00DB63EF">
            <w:pPr>
              <w:pBdr>
                <w:top w:val="single" w:sz="4" w:space="1" w:color="FFFFFF" w:themeColor="background1"/>
                <w:bottom w:val="single" w:sz="4" w:space="1" w:color="FFFFFF" w:themeColor="background1"/>
              </w:pBdr>
              <w:tabs>
                <w:tab w:val="left" w:pos="540"/>
              </w:tabs>
              <w:spacing w:line="270" w:lineRule="exact"/>
              <w:ind w:left="-7"/>
              <w:jc w:val="center"/>
              <w:rPr>
                <w:rFonts w:ascii="Arial" w:hAnsi="Arial" w:cs="Arial"/>
                <w:sz w:val="16"/>
                <w:szCs w:val="16"/>
              </w:rPr>
            </w:pPr>
            <w:r w:rsidRPr="00626425">
              <w:rPr>
                <w:rFonts w:ascii="Arial" w:hAnsi="Arial" w:cs="Arial"/>
                <w:sz w:val="16"/>
                <w:szCs w:val="16"/>
              </w:rPr>
              <w:t>1.97</w:t>
            </w:r>
          </w:p>
        </w:tc>
      </w:tr>
      <w:tr w:rsidR="0071299C" w:rsidRPr="00626425" w:rsidTr="00626425">
        <w:trPr>
          <w:cantSplit/>
        </w:trPr>
        <w:tc>
          <w:tcPr>
            <w:tcW w:w="2862" w:type="dxa"/>
          </w:tcPr>
          <w:p w:rsidR="0071299C" w:rsidRPr="00626425" w:rsidRDefault="0071299C" w:rsidP="00DB63EF">
            <w:pPr>
              <w:tabs>
                <w:tab w:val="left" w:pos="540"/>
              </w:tabs>
              <w:spacing w:line="270" w:lineRule="exact"/>
              <w:jc w:val="thaiDistribute"/>
              <w:rPr>
                <w:rFonts w:ascii="Arial" w:hAnsi="Arial" w:cs="Arial"/>
                <w:sz w:val="16"/>
                <w:szCs w:val="16"/>
                <w:rtl/>
                <w:cs/>
              </w:rPr>
            </w:pPr>
          </w:p>
        </w:tc>
        <w:tc>
          <w:tcPr>
            <w:tcW w:w="99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1.0</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080" w:type="dxa"/>
            <w:vAlign w:val="bottom"/>
          </w:tcPr>
          <w:p w:rsidR="0071299C"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1.2</w:t>
            </w:r>
          </w:p>
        </w:tc>
        <w:tc>
          <w:tcPr>
            <w:tcW w:w="1260" w:type="dxa"/>
            <w:vAlign w:val="bottom"/>
          </w:tcPr>
          <w:p w:rsidR="0071299C" w:rsidRPr="00626425" w:rsidRDefault="0071299C" w:rsidP="00DB63EF">
            <w:pPr>
              <w:pBdr>
                <w:top w:val="single" w:sz="4" w:space="1" w:color="FFFFFF" w:themeColor="background1"/>
                <w:bottom w:val="single" w:sz="4" w:space="1" w:color="FFFFFF" w:themeColor="background1"/>
              </w:pBdr>
              <w:tabs>
                <w:tab w:val="left" w:pos="540"/>
              </w:tabs>
              <w:spacing w:line="270" w:lineRule="exact"/>
              <w:ind w:left="-7"/>
              <w:jc w:val="center"/>
              <w:rPr>
                <w:rFonts w:ascii="Arial" w:hAnsi="Arial" w:cs="Arial"/>
                <w:sz w:val="16"/>
                <w:szCs w:val="16"/>
              </w:rPr>
            </w:pPr>
          </w:p>
        </w:tc>
      </w:tr>
      <w:tr w:rsidR="0071299C" w:rsidRPr="00626425" w:rsidTr="00626425">
        <w:trPr>
          <w:cantSplit/>
        </w:trPr>
        <w:tc>
          <w:tcPr>
            <w:tcW w:w="2862" w:type="dxa"/>
            <w:vAlign w:val="bottom"/>
          </w:tcPr>
          <w:p w:rsidR="0071299C" w:rsidRPr="00626425" w:rsidRDefault="0071299C" w:rsidP="00DB63EF">
            <w:pPr>
              <w:tabs>
                <w:tab w:val="left" w:pos="540"/>
              </w:tabs>
              <w:spacing w:line="270" w:lineRule="exact"/>
              <w:jc w:val="thaiDistribute"/>
              <w:rPr>
                <w:rFonts w:ascii="Arial" w:hAnsi="Arial" w:cs="Arial"/>
                <w:sz w:val="16"/>
                <w:szCs w:val="16"/>
              </w:rPr>
            </w:pPr>
            <w:r w:rsidRPr="00626425">
              <w:rPr>
                <w:rFonts w:ascii="Arial" w:hAnsi="Arial" w:cs="Arial"/>
                <w:sz w:val="16"/>
                <w:szCs w:val="16"/>
                <w:u w:val="single"/>
              </w:rPr>
              <w:t>Financial liabilities</w:t>
            </w:r>
          </w:p>
        </w:tc>
        <w:tc>
          <w:tcPr>
            <w:tcW w:w="99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c>
          <w:tcPr>
            <w:tcW w:w="108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c>
          <w:tcPr>
            <w:tcW w:w="108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c>
          <w:tcPr>
            <w:tcW w:w="99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c>
          <w:tcPr>
            <w:tcW w:w="108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c>
          <w:tcPr>
            <w:tcW w:w="1260" w:type="dxa"/>
            <w:vAlign w:val="bottom"/>
          </w:tcPr>
          <w:p w:rsidR="0071299C" w:rsidRPr="00626425" w:rsidRDefault="0071299C" w:rsidP="00DB63EF">
            <w:pPr>
              <w:tabs>
                <w:tab w:val="left" w:pos="540"/>
              </w:tabs>
              <w:spacing w:line="270" w:lineRule="exact"/>
              <w:ind w:left="-7"/>
              <w:jc w:val="thaiDistribute"/>
              <w:rPr>
                <w:rFonts w:ascii="Arial" w:hAnsi="Arial" w:cs="Arial"/>
                <w:sz w:val="16"/>
                <w:szCs w:val="16"/>
              </w:rPr>
            </w:pPr>
          </w:p>
        </w:tc>
      </w:tr>
      <w:tr w:rsidR="007976FE" w:rsidRPr="00626425" w:rsidTr="00626425">
        <w:trPr>
          <w:cantSplit/>
        </w:trPr>
        <w:tc>
          <w:tcPr>
            <w:tcW w:w="2862" w:type="dxa"/>
            <w:vAlign w:val="bottom"/>
          </w:tcPr>
          <w:p w:rsidR="007976FE" w:rsidRPr="00626425" w:rsidRDefault="007976FE" w:rsidP="00DB63EF">
            <w:pPr>
              <w:tabs>
                <w:tab w:val="left" w:pos="540"/>
              </w:tabs>
              <w:spacing w:line="270" w:lineRule="exact"/>
              <w:ind w:left="162" w:hanging="162"/>
              <w:jc w:val="thaiDistribute"/>
              <w:rPr>
                <w:rFonts w:ascii="Arial" w:hAnsi="Arial" w:cs="Arial"/>
                <w:sz w:val="16"/>
                <w:szCs w:val="16"/>
              </w:rPr>
            </w:pPr>
            <w:r w:rsidRPr="00626425">
              <w:rPr>
                <w:rFonts w:ascii="Arial" w:hAnsi="Arial" w:cs="Arial"/>
                <w:sz w:val="16"/>
                <w:szCs w:val="16"/>
              </w:rPr>
              <w:t>Trade and other payables</w:t>
            </w:r>
          </w:p>
        </w:tc>
        <w:tc>
          <w:tcPr>
            <w:tcW w:w="99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260" w:type="dxa"/>
            <w:vAlign w:val="bottom"/>
          </w:tcPr>
          <w:p w:rsidR="007976FE" w:rsidRPr="00626425" w:rsidRDefault="007976FE" w:rsidP="00DB63EF">
            <w:pPr>
              <w:tabs>
                <w:tab w:val="left" w:pos="540"/>
              </w:tabs>
              <w:spacing w:line="270" w:lineRule="exact"/>
              <w:ind w:left="-7"/>
              <w:jc w:val="center"/>
              <w:rPr>
                <w:rFonts w:ascii="Arial" w:hAnsi="Arial" w:cs="Arial"/>
                <w:sz w:val="16"/>
                <w:szCs w:val="16"/>
              </w:rPr>
            </w:pPr>
            <w:r w:rsidRPr="00626425">
              <w:rPr>
                <w:rFonts w:ascii="Arial" w:hAnsi="Arial" w:cs="Arial"/>
                <w:sz w:val="16"/>
                <w:szCs w:val="16"/>
              </w:rPr>
              <w:t>-</w:t>
            </w:r>
          </w:p>
        </w:tc>
      </w:tr>
      <w:tr w:rsidR="007976FE" w:rsidRPr="00626425" w:rsidTr="00626425">
        <w:trPr>
          <w:cantSplit/>
        </w:trPr>
        <w:tc>
          <w:tcPr>
            <w:tcW w:w="2862" w:type="dxa"/>
            <w:vAlign w:val="bottom"/>
          </w:tcPr>
          <w:p w:rsidR="007976FE" w:rsidRPr="00626425" w:rsidRDefault="007976FE" w:rsidP="00DB63EF">
            <w:pPr>
              <w:tabs>
                <w:tab w:val="left" w:pos="540"/>
              </w:tabs>
              <w:spacing w:line="270" w:lineRule="exact"/>
              <w:ind w:left="162" w:hanging="162"/>
              <w:jc w:val="thaiDistribute"/>
              <w:rPr>
                <w:rFonts w:ascii="Arial" w:hAnsi="Arial" w:cs="Arial"/>
                <w:sz w:val="16"/>
                <w:szCs w:val="16"/>
              </w:rPr>
            </w:pPr>
          </w:p>
        </w:tc>
        <w:tc>
          <w:tcPr>
            <w:tcW w:w="99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w:t>
            </w:r>
          </w:p>
        </w:tc>
        <w:tc>
          <w:tcPr>
            <w:tcW w:w="99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080" w:type="dxa"/>
            <w:vAlign w:val="bottom"/>
          </w:tcPr>
          <w:p w:rsidR="007976FE" w:rsidRPr="00626425" w:rsidRDefault="007976FE" w:rsidP="00DB63EF">
            <w:pPr>
              <w:pBdr>
                <w:bottom w:val="single" w:sz="4" w:space="1" w:color="auto"/>
              </w:pBdr>
              <w:tabs>
                <w:tab w:val="left" w:pos="540"/>
              </w:tabs>
              <w:spacing w:line="270" w:lineRule="exact"/>
              <w:jc w:val="right"/>
              <w:rPr>
                <w:rFonts w:ascii="Arial" w:hAnsi="Arial" w:cs="Arial"/>
                <w:sz w:val="16"/>
                <w:szCs w:val="16"/>
              </w:rPr>
            </w:pPr>
            <w:r w:rsidRPr="00626425">
              <w:rPr>
                <w:rFonts w:ascii="Arial" w:hAnsi="Arial" w:cs="Arial"/>
                <w:sz w:val="16"/>
                <w:szCs w:val="16"/>
              </w:rPr>
              <w:t>0.2</w:t>
            </w:r>
          </w:p>
        </w:tc>
        <w:tc>
          <w:tcPr>
            <w:tcW w:w="1260" w:type="dxa"/>
            <w:vAlign w:val="bottom"/>
          </w:tcPr>
          <w:p w:rsidR="007976FE" w:rsidRPr="00626425" w:rsidRDefault="007976FE" w:rsidP="00DB63EF">
            <w:pPr>
              <w:tabs>
                <w:tab w:val="left" w:pos="540"/>
              </w:tabs>
              <w:spacing w:line="270" w:lineRule="exact"/>
              <w:ind w:left="-7"/>
              <w:jc w:val="thaiDistribute"/>
              <w:rPr>
                <w:rFonts w:ascii="Arial" w:hAnsi="Arial" w:cs="Arial"/>
                <w:sz w:val="16"/>
                <w:szCs w:val="16"/>
              </w:rPr>
            </w:pPr>
          </w:p>
        </w:tc>
      </w:tr>
    </w:tbl>
    <w:p w:rsidR="007976FE" w:rsidRPr="00D1469A" w:rsidRDefault="00094E94" w:rsidP="00626425">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b/>
          <w:bCs/>
          <w:i/>
          <w:iCs/>
          <w:sz w:val="22"/>
          <w:szCs w:val="22"/>
        </w:rPr>
        <w:tab/>
      </w:r>
      <w:r w:rsidR="003E04E6">
        <w:rPr>
          <w:rFonts w:ascii="Arial" w:hAnsi="Arial" w:cs="Arial"/>
          <w:sz w:val="22"/>
          <w:szCs w:val="22"/>
        </w:rPr>
        <w:t>Outstanding i</w:t>
      </w:r>
      <w:r w:rsidR="006272E3" w:rsidRPr="00D1469A">
        <w:rPr>
          <w:rFonts w:ascii="Arial" w:hAnsi="Arial" w:cs="Arial"/>
          <w:sz w:val="22"/>
          <w:szCs w:val="22"/>
        </w:rPr>
        <w:t xml:space="preserve">nterest </w:t>
      </w:r>
      <w:r w:rsidR="003E04E6">
        <w:rPr>
          <w:rFonts w:ascii="Arial" w:hAnsi="Arial" w:cs="Arial"/>
          <w:sz w:val="22"/>
          <w:szCs w:val="22"/>
        </w:rPr>
        <w:t>r</w:t>
      </w:r>
      <w:r w:rsidR="006272E3" w:rsidRPr="00D1469A">
        <w:rPr>
          <w:rFonts w:ascii="Arial" w:hAnsi="Arial" w:cs="Arial"/>
          <w:sz w:val="22"/>
          <w:szCs w:val="22"/>
        </w:rPr>
        <w:t xml:space="preserve">ate </w:t>
      </w:r>
      <w:r w:rsidR="003E04E6">
        <w:rPr>
          <w:rFonts w:ascii="Arial" w:hAnsi="Arial" w:cs="Arial"/>
          <w:sz w:val="22"/>
          <w:szCs w:val="22"/>
        </w:rPr>
        <w:t>s</w:t>
      </w:r>
      <w:r w:rsidR="006272E3" w:rsidRPr="00D1469A">
        <w:rPr>
          <w:rFonts w:ascii="Arial" w:hAnsi="Arial" w:cs="Arial"/>
          <w:sz w:val="22"/>
          <w:szCs w:val="22"/>
        </w:rPr>
        <w:t xml:space="preserve">waps </w:t>
      </w:r>
      <w:r w:rsidR="003E04E6">
        <w:rPr>
          <w:rFonts w:ascii="Arial" w:hAnsi="Arial" w:cs="Arial"/>
          <w:sz w:val="22"/>
          <w:szCs w:val="22"/>
        </w:rPr>
        <w:t xml:space="preserve">transaction </w:t>
      </w:r>
      <w:r w:rsidR="006272E3" w:rsidRPr="00D1469A">
        <w:rPr>
          <w:rFonts w:ascii="Arial" w:hAnsi="Arial" w:cs="Arial"/>
          <w:sz w:val="22"/>
          <w:szCs w:val="22"/>
        </w:rPr>
        <w:t xml:space="preserve">agreement </w:t>
      </w:r>
      <w:r w:rsidR="003E04E6">
        <w:rPr>
          <w:rFonts w:ascii="Arial" w:hAnsi="Arial" w:cs="Arial"/>
          <w:sz w:val="22"/>
          <w:szCs w:val="22"/>
        </w:rPr>
        <w:t xml:space="preserve">of a subsidiary is </w:t>
      </w:r>
      <w:proofErr w:type="spellStart"/>
      <w:r w:rsidR="003E04E6">
        <w:rPr>
          <w:rFonts w:ascii="Arial" w:hAnsi="Arial" w:cs="Arial"/>
          <w:sz w:val="22"/>
          <w:szCs w:val="22"/>
        </w:rPr>
        <w:t>summarised</w:t>
      </w:r>
      <w:proofErr w:type="spellEnd"/>
      <w:r w:rsidR="003E04E6">
        <w:rPr>
          <w:rFonts w:ascii="Arial" w:hAnsi="Arial" w:cs="Arial"/>
          <w:sz w:val="22"/>
          <w:szCs w:val="22"/>
        </w:rPr>
        <w:t xml:space="preserve"> below.</w:t>
      </w:r>
    </w:p>
    <w:tbl>
      <w:tblPr>
        <w:tblW w:w="9162" w:type="dxa"/>
        <w:tblInd w:w="540" w:type="dxa"/>
        <w:tblLayout w:type="fixed"/>
        <w:tblLook w:val="0000" w:firstRow="0" w:lastRow="0" w:firstColumn="0" w:lastColumn="0" w:noHBand="0" w:noVBand="0"/>
      </w:tblPr>
      <w:tblGrid>
        <w:gridCol w:w="1110"/>
        <w:gridCol w:w="1134"/>
        <w:gridCol w:w="1134"/>
        <w:gridCol w:w="1134"/>
        <w:gridCol w:w="1701"/>
        <w:gridCol w:w="1737"/>
        <w:gridCol w:w="1212"/>
      </w:tblGrid>
      <w:tr w:rsidR="003F30D2" w:rsidRPr="00626425" w:rsidTr="00626425">
        <w:trPr>
          <w:cantSplit/>
          <w:trHeight w:val="153"/>
        </w:trPr>
        <w:tc>
          <w:tcPr>
            <w:tcW w:w="4512" w:type="dxa"/>
            <w:gridSpan w:val="4"/>
          </w:tcPr>
          <w:p w:rsidR="003F30D2" w:rsidRPr="00626425" w:rsidRDefault="003E04E6" w:rsidP="00626425">
            <w:pPr>
              <w:pBdr>
                <w:bottom w:val="single" w:sz="4" w:space="1" w:color="auto"/>
              </w:pBdr>
              <w:tabs>
                <w:tab w:val="left" w:pos="540"/>
              </w:tabs>
              <w:spacing w:line="300" w:lineRule="exact"/>
              <w:ind w:left="-18"/>
              <w:jc w:val="center"/>
              <w:rPr>
                <w:rFonts w:ascii="Arial" w:hAnsi="Arial" w:cs="Arial"/>
                <w:sz w:val="16"/>
                <w:szCs w:val="16"/>
                <w:cs/>
              </w:rPr>
            </w:pPr>
            <w:r>
              <w:rPr>
                <w:rFonts w:ascii="Arial" w:hAnsi="Arial" w:cs="Arial"/>
                <w:sz w:val="16"/>
                <w:szCs w:val="16"/>
              </w:rPr>
              <w:t>Notional amount</w:t>
            </w:r>
          </w:p>
        </w:tc>
        <w:tc>
          <w:tcPr>
            <w:tcW w:w="1701" w:type="dxa"/>
          </w:tcPr>
          <w:p w:rsidR="003F30D2" w:rsidRPr="00626425" w:rsidRDefault="003F30D2" w:rsidP="00626425">
            <w:pPr>
              <w:tabs>
                <w:tab w:val="left" w:pos="540"/>
              </w:tabs>
              <w:spacing w:line="300" w:lineRule="exact"/>
              <w:ind w:left="-18"/>
              <w:jc w:val="center"/>
              <w:rPr>
                <w:rFonts w:ascii="Arial" w:hAnsi="Arial" w:cs="Arial"/>
                <w:sz w:val="16"/>
                <w:szCs w:val="16"/>
              </w:rPr>
            </w:pPr>
          </w:p>
        </w:tc>
        <w:tc>
          <w:tcPr>
            <w:tcW w:w="1737" w:type="dxa"/>
          </w:tcPr>
          <w:p w:rsidR="003F30D2" w:rsidRPr="00626425" w:rsidRDefault="003F30D2" w:rsidP="00626425">
            <w:pPr>
              <w:tabs>
                <w:tab w:val="left" w:pos="540"/>
              </w:tabs>
              <w:spacing w:line="300" w:lineRule="exact"/>
              <w:jc w:val="center"/>
              <w:rPr>
                <w:rFonts w:ascii="Arial" w:hAnsi="Arial" w:cs="Arial"/>
                <w:sz w:val="16"/>
                <w:szCs w:val="16"/>
              </w:rPr>
            </w:pPr>
          </w:p>
        </w:tc>
        <w:tc>
          <w:tcPr>
            <w:tcW w:w="1212" w:type="dxa"/>
          </w:tcPr>
          <w:p w:rsidR="003F30D2" w:rsidRPr="00626425" w:rsidRDefault="003F30D2" w:rsidP="00626425">
            <w:pPr>
              <w:tabs>
                <w:tab w:val="left" w:pos="540"/>
              </w:tabs>
              <w:spacing w:line="300" w:lineRule="exact"/>
              <w:jc w:val="center"/>
              <w:rPr>
                <w:rFonts w:ascii="Arial" w:hAnsi="Arial" w:cs="Arial"/>
                <w:sz w:val="16"/>
                <w:szCs w:val="16"/>
              </w:rPr>
            </w:pPr>
          </w:p>
        </w:tc>
      </w:tr>
      <w:tr w:rsidR="00F86B48" w:rsidRPr="00626425" w:rsidTr="00626425">
        <w:trPr>
          <w:cantSplit/>
        </w:trPr>
        <w:tc>
          <w:tcPr>
            <w:tcW w:w="1110" w:type="dxa"/>
          </w:tcPr>
          <w:p w:rsidR="00F86B48" w:rsidRPr="00626425" w:rsidRDefault="00F86B48" w:rsidP="00626425">
            <w:pPr>
              <w:tabs>
                <w:tab w:val="left" w:pos="540"/>
              </w:tabs>
              <w:spacing w:line="300" w:lineRule="exact"/>
              <w:ind w:left="-36" w:right="-60"/>
              <w:jc w:val="center"/>
              <w:rPr>
                <w:rFonts w:ascii="Arial" w:hAnsi="Arial" w:cs="Arial"/>
                <w:sz w:val="16"/>
                <w:szCs w:val="16"/>
              </w:rPr>
            </w:pPr>
            <w:r w:rsidRPr="00626425">
              <w:rPr>
                <w:rFonts w:ascii="Arial" w:hAnsi="Arial" w:cs="Arial"/>
                <w:sz w:val="16"/>
                <w:szCs w:val="16"/>
              </w:rPr>
              <w:t>31 December</w:t>
            </w:r>
          </w:p>
        </w:tc>
        <w:tc>
          <w:tcPr>
            <w:tcW w:w="1134" w:type="dxa"/>
          </w:tcPr>
          <w:p w:rsidR="00F86B48" w:rsidRPr="00626425" w:rsidRDefault="00F86B48" w:rsidP="00626425">
            <w:pPr>
              <w:tabs>
                <w:tab w:val="left" w:pos="540"/>
              </w:tabs>
              <w:spacing w:line="300" w:lineRule="exact"/>
              <w:ind w:left="-36" w:right="-60"/>
              <w:jc w:val="center"/>
              <w:rPr>
                <w:rFonts w:ascii="Arial" w:hAnsi="Arial" w:cs="Arial"/>
                <w:sz w:val="16"/>
                <w:szCs w:val="16"/>
              </w:rPr>
            </w:pPr>
            <w:r w:rsidRPr="00626425">
              <w:rPr>
                <w:rFonts w:ascii="Arial" w:hAnsi="Arial" w:cs="Arial"/>
                <w:sz w:val="16"/>
                <w:szCs w:val="16"/>
              </w:rPr>
              <w:t>31 December</w:t>
            </w:r>
          </w:p>
        </w:tc>
        <w:tc>
          <w:tcPr>
            <w:tcW w:w="1134" w:type="dxa"/>
          </w:tcPr>
          <w:p w:rsidR="00F86B48" w:rsidRPr="00626425" w:rsidRDefault="00F86B48" w:rsidP="00626425">
            <w:pPr>
              <w:tabs>
                <w:tab w:val="left" w:pos="540"/>
              </w:tabs>
              <w:spacing w:line="300" w:lineRule="exact"/>
              <w:ind w:left="-36" w:right="-60"/>
              <w:jc w:val="center"/>
              <w:rPr>
                <w:rFonts w:ascii="Arial" w:hAnsi="Arial" w:cs="Arial"/>
                <w:sz w:val="16"/>
                <w:szCs w:val="16"/>
              </w:rPr>
            </w:pPr>
            <w:r w:rsidRPr="00626425">
              <w:rPr>
                <w:rFonts w:ascii="Arial" w:hAnsi="Arial" w:cs="Arial"/>
                <w:sz w:val="16"/>
                <w:szCs w:val="16"/>
              </w:rPr>
              <w:t>31 December</w:t>
            </w:r>
          </w:p>
        </w:tc>
        <w:tc>
          <w:tcPr>
            <w:tcW w:w="1134" w:type="dxa"/>
          </w:tcPr>
          <w:p w:rsidR="00F86B48" w:rsidRPr="00626425" w:rsidRDefault="00F86B48" w:rsidP="00626425">
            <w:pPr>
              <w:tabs>
                <w:tab w:val="left" w:pos="540"/>
              </w:tabs>
              <w:spacing w:line="300" w:lineRule="exact"/>
              <w:ind w:left="-36" w:right="-60"/>
              <w:jc w:val="center"/>
              <w:rPr>
                <w:rFonts w:ascii="Arial" w:hAnsi="Arial" w:cs="Arial"/>
                <w:sz w:val="16"/>
                <w:szCs w:val="16"/>
              </w:rPr>
            </w:pPr>
            <w:r w:rsidRPr="00626425">
              <w:rPr>
                <w:rFonts w:ascii="Arial" w:hAnsi="Arial" w:cs="Arial"/>
                <w:sz w:val="16"/>
                <w:szCs w:val="16"/>
              </w:rPr>
              <w:t>1 January</w:t>
            </w:r>
          </w:p>
        </w:tc>
        <w:tc>
          <w:tcPr>
            <w:tcW w:w="1701" w:type="dxa"/>
          </w:tcPr>
          <w:p w:rsidR="00F86B48" w:rsidRPr="00626425" w:rsidRDefault="000C22E2" w:rsidP="00626425">
            <w:pPr>
              <w:tabs>
                <w:tab w:val="left" w:pos="540"/>
              </w:tabs>
              <w:spacing w:line="300" w:lineRule="exact"/>
              <w:ind w:left="-48" w:right="-87"/>
              <w:jc w:val="center"/>
              <w:rPr>
                <w:rFonts w:ascii="Arial" w:hAnsi="Arial" w:cs="Arial"/>
                <w:sz w:val="16"/>
                <w:szCs w:val="16"/>
              </w:rPr>
            </w:pPr>
            <w:r>
              <w:rPr>
                <w:rFonts w:ascii="Arial" w:hAnsi="Arial" w:cs="Arial"/>
                <w:sz w:val="16"/>
                <w:szCs w:val="16"/>
              </w:rPr>
              <w:t>I</w:t>
            </w:r>
            <w:r w:rsidRPr="00626425">
              <w:rPr>
                <w:rFonts w:ascii="Arial" w:hAnsi="Arial" w:cs="Arial"/>
                <w:sz w:val="16"/>
                <w:szCs w:val="16"/>
              </w:rPr>
              <w:t xml:space="preserve">nterest </w:t>
            </w:r>
            <w:r w:rsidR="003E04E6">
              <w:rPr>
                <w:rFonts w:ascii="Arial" w:hAnsi="Arial" w:cs="Arial"/>
                <w:sz w:val="16"/>
                <w:szCs w:val="16"/>
              </w:rPr>
              <w:t xml:space="preserve">receipt </w:t>
            </w:r>
            <w:r w:rsidRPr="00626425">
              <w:rPr>
                <w:rFonts w:ascii="Arial" w:hAnsi="Arial" w:cs="Arial"/>
                <w:sz w:val="16"/>
                <w:szCs w:val="16"/>
              </w:rPr>
              <w:t>rate</w:t>
            </w:r>
          </w:p>
        </w:tc>
        <w:tc>
          <w:tcPr>
            <w:tcW w:w="1737" w:type="dxa"/>
          </w:tcPr>
          <w:p w:rsidR="00F86B48" w:rsidRPr="00626425" w:rsidRDefault="000C22E2" w:rsidP="00626425">
            <w:pPr>
              <w:tabs>
                <w:tab w:val="left" w:pos="540"/>
              </w:tabs>
              <w:spacing w:line="300" w:lineRule="exact"/>
              <w:jc w:val="center"/>
              <w:rPr>
                <w:rFonts w:ascii="Arial" w:hAnsi="Arial" w:cs="Arial"/>
                <w:sz w:val="16"/>
                <w:szCs w:val="16"/>
              </w:rPr>
            </w:pPr>
            <w:r w:rsidRPr="00626425">
              <w:rPr>
                <w:rFonts w:ascii="Arial" w:hAnsi="Arial" w:cs="Arial"/>
                <w:sz w:val="16"/>
                <w:szCs w:val="16"/>
              </w:rPr>
              <w:t xml:space="preserve">Interest </w:t>
            </w:r>
            <w:r w:rsidR="003E04E6">
              <w:rPr>
                <w:rFonts w:ascii="Arial" w:hAnsi="Arial" w:cs="Arial"/>
                <w:sz w:val="16"/>
                <w:szCs w:val="16"/>
              </w:rPr>
              <w:t xml:space="preserve">payment </w:t>
            </w:r>
            <w:r w:rsidRPr="00626425">
              <w:rPr>
                <w:rFonts w:ascii="Arial" w:hAnsi="Arial" w:cs="Arial"/>
                <w:sz w:val="16"/>
                <w:szCs w:val="16"/>
              </w:rPr>
              <w:t>rate</w:t>
            </w:r>
          </w:p>
        </w:tc>
        <w:tc>
          <w:tcPr>
            <w:tcW w:w="1212" w:type="dxa"/>
          </w:tcPr>
          <w:p w:rsidR="00F86B48" w:rsidRPr="00626425" w:rsidRDefault="00F86B48" w:rsidP="00626425">
            <w:pPr>
              <w:tabs>
                <w:tab w:val="left" w:pos="540"/>
              </w:tabs>
              <w:spacing w:line="300" w:lineRule="exact"/>
              <w:jc w:val="center"/>
              <w:rPr>
                <w:rFonts w:ascii="Arial" w:hAnsi="Arial" w:cs="Arial"/>
                <w:sz w:val="16"/>
                <w:szCs w:val="16"/>
              </w:rPr>
            </w:pPr>
          </w:p>
        </w:tc>
      </w:tr>
      <w:tr w:rsidR="00F86B48" w:rsidRPr="00626425" w:rsidTr="00626425">
        <w:trPr>
          <w:cantSplit/>
        </w:trPr>
        <w:tc>
          <w:tcPr>
            <w:tcW w:w="1110" w:type="dxa"/>
          </w:tcPr>
          <w:p w:rsidR="00F86B48" w:rsidRPr="00626425" w:rsidRDefault="00F86B48" w:rsidP="00626425">
            <w:pPr>
              <w:pBdr>
                <w:bottom w:val="single" w:sz="4" w:space="1" w:color="auto"/>
              </w:pBdr>
              <w:tabs>
                <w:tab w:val="left" w:pos="540"/>
              </w:tabs>
              <w:spacing w:line="300" w:lineRule="exact"/>
              <w:ind w:left="-18" w:right="34"/>
              <w:jc w:val="center"/>
              <w:rPr>
                <w:rFonts w:ascii="Arial" w:hAnsi="Arial" w:cs="Arial"/>
                <w:sz w:val="16"/>
                <w:szCs w:val="16"/>
              </w:rPr>
            </w:pPr>
            <w:r w:rsidRPr="00626425">
              <w:rPr>
                <w:rFonts w:ascii="Arial" w:hAnsi="Arial" w:cs="Arial"/>
                <w:sz w:val="16"/>
                <w:szCs w:val="16"/>
              </w:rPr>
              <w:t>2017</w:t>
            </w:r>
          </w:p>
        </w:tc>
        <w:tc>
          <w:tcPr>
            <w:tcW w:w="1134" w:type="dxa"/>
          </w:tcPr>
          <w:p w:rsidR="00F86B48" w:rsidRPr="00626425" w:rsidRDefault="00F86B48" w:rsidP="00626425">
            <w:pPr>
              <w:pBdr>
                <w:bottom w:val="single" w:sz="4" w:space="1" w:color="auto"/>
              </w:pBdr>
              <w:tabs>
                <w:tab w:val="left" w:pos="540"/>
              </w:tabs>
              <w:spacing w:line="300" w:lineRule="exact"/>
              <w:ind w:left="-18"/>
              <w:jc w:val="center"/>
              <w:rPr>
                <w:rFonts w:ascii="Arial" w:hAnsi="Arial" w:cs="Arial"/>
                <w:sz w:val="16"/>
                <w:szCs w:val="16"/>
              </w:rPr>
            </w:pPr>
            <w:r w:rsidRPr="00626425">
              <w:rPr>
                <w:rFonts w:ascii="Arial" w:hAnsi="Arial" w:cs="Arial"/>
                <w:sz w:val="16"/>
                <w:szCs w:val="16"/>
              </w:rPr>
              <w:t>2016</w:t>
            </w:r>
          </w:p>
        </w:tc>
        <w:tc>
          <w:tcPr>
            <w:tcW w:w="1134" w:type="dxa"/>
          </w:tcPr>
          <w:p w:rsidR="00F86B48" w:rsidRPr="00626425" w:rsidRDefault="00F86B48" w:rsidP="00626425">
            <w:pPr>
              <w:pBdr>
                <w:bottom w:val="single" w:sz="4" w:space="1" w:color="auto"/>
              </w:pBdr>
              <w:tabs>
                <w:tab w:val="left" w:pos="540"/>
              </w:tabs>
              <w:spacing w:line="300" w:lineRule="exact"/>
              <w:ind w:left="-18"/>
              <w:jc w:val="center"/>
              <w:rPr>
                <w:rFonts w:ascii="Arial" w:hAnsi="Arial" w:cs="Arial"/>
                <w:sz w:val="16"/>
                <w:szCs w:val="16"/>
              </w:rPr>
            </w:pPr>
            <w:r w:rsidRPr="00626425">
              <w:rPr>
                <w:rFonts w:ascii="Arial" w:hAnsi="Arial" w:cs="Arial"/>
                <w:sz w:val="16"/>
                <w:szCs w:val="16"/>
              </w:rPr>
              <w:t>2015</w:t>
            </w:r>
          </w:p>
        </w:tc>
        <w:tc>
          <w:tcPr>
            <w:tcW w:w="1134" w:type="dxa"/>
          </w:tcPr>
          <w:p w:rsidR="00F86B48" w:rsidRPr="00626425" w:rsidRDefault="00F86B48" w:rsidP="00626425">
            <w:pPr>
              <w:pBdr>
                <w:bottom w:val="single" w:sz="4" w:space="1" w:color="auto"/>
              </w:pBdr>
              <w:tabs>
                <w:tab w:val="left" w:pos="540"/>
              </w:tabs>
              <w:spacing w:line="300" w:lineRule="exact"/>
              <w:ind w:left="-18"/>
              <w:jc w:val="center"/>
              <w:rPr>
                <w:rFonts w:ascii="Arial" w:hAnsi="Arial" w:cs="Arial"/>
                <w:sz w:val="16"/>
                <w:szCs w:val="16"/>
              </w:rPr>
            </w:pPr>
            <w:r w:rsidRPr="00626425">
              <w:rPr>
                <w:rFonts w:ascii="Arial" w:hAnsi="Arial" w:cs="Arial"/>
                <w:sz w:val="16"/>
                <w:szCs w:val="16"/>
              </w:rPr>
              <w:t>2015</w:t>
            </w:r>
          </w:p>
        </w:tc>
        <w:tc>
          <w:tcPr>
            <w:tcW w:w="1701" w:type="dxa"/>
          </w:tcPr>
          <w:p w:rsidR="00F86B48" w:rsidRPr="00626425" w:rsidRDefault="003E04E6" w:rsidP="000C22E2">
            <w:pPr>
              <w:pBdr>
                <w:bottom w:val="single" w:sz="4" w:space="1" w:color="auto"/>
              </w:pBdr>
              <w:tabs>
                <w:tab w:val="left" w:pos="540"/>
              </w:tabs>
              <w:spacing w:line="300" w:lineRule="exact"/>
              <w:ind w:left="-48" w:right="-87"/>
              <w:jc w:val="center"/>
              <w:rPr>
                <w:rFonts w:ascii="Arial" w:hAnsi="Arial" w:cs="Arial"/>
                <w:sz w:val="16"/>
                <w:szCs w:val="16"/>
              </w:rPr>
            </w:pPr>
            <w:r>
              <w:rPr>
                <w:rFonts w:ascii="Arial" w:hAnsi="Arial" w:cs="Arial"/>
                <w:sz w:val="16"/>
                <w:szCs w:val="16"/>
              </w:rPr>
              <w:t xml:space="preserve">per swap </w:t>
            </w:r>
            <w:r w:rsidR="000C22E2">
              <w:rPr>
                <w:rFonts w:ascii="Arial" w:hAnsi="Arial" w:cs="Arial"/>
                <w:sz w:val="16"/>
                <w:szCs w:val="16"/>
              </w:rPr>
              <w:t>a</w:t>
            </w:r>
            <w:r w:rsidR="000C22E2" w:rsidRPr="00626425">
              <w:rPr>
                <w:rFonts w:ascii="Arial" w:hAnsi="Arial" w:cs="Arial"/>
                <w:sz w:val="16"/>
                <w:szCs w:val="16"/>
              </w:rPr>
              <w:t>greement</w:t>
            </w:r>
          </w:p>
        </w:tc>
        <w:tc>
          <w:tcPr>
            <w:tcW w:w="1737" w:type="dxa"/>
          </w:tcPr>
          <w:p w:rsidR="00F86B48" w:rsidRPr="00626425" w:rsidRDefault="003E04E6" w:rsidP="00626425">
            <w:pPr>
              <w:pBdr>
                <w:bottom w:val="single" w:sz="4" w:space="1" w:color="auto"/>
              </w:pBdr>
              <w:tabs>
                <w:tab w:val="left" w:pos="540"/>
              </w:tabs>
              <w:spacing w:line="300" w:lineRule="exact"/>
              <w:jc w:val="center"/>
              <w:rPr>
                <w:rFonts w:ascii="Arial" w:hAnsi="Arial" w:cs="Arial"/>
                <w:sz w:val="16"/>
                <w:szCs w:val="16"/>
              </w:rPr>
            </w:pPr>
            <w:r>
              <w:rPr>
                <w:rFonts w:ascii="Arial" w:hAnsi="Arial" w:cs="Arial"/>
                <w:sz w:val="16"/>
                <w:szCs w:val="16"/>
              </w:rPr>
              <w:t xml:space="preserve">per swap </w:t>
            </w:r>
            <w:r w:rsidR="000C22E2" w:rsidRPr="00626425">
              <w:rPr>
                <w:rFonts w:ascii="Arial" w:hAnsi="Arial" w:cs="Arial"/>
                <w:sz w:val="16"/>
                <w:szCs w:val="16"/>
              </w:rPr>
              <w:t>agreement</w:t>
            </w:r>
          </w:p>
        </w:tc>
        <w:tc>
          <w:tcPr>
            <w:tcW w:w="1212" w:type="dxa"/>
          </w:tcPr>
          <w:p w:rsidR="00F86B48" w:rsidRPr="00626425" w:rsidRDefault="003E04E6" w:rsidP="00626425">
            <w:pPr>
              <w:pBdr>
                <w:bottom w:val="single" w:sz="4" w:space="1" w:color="auto"/>
              </w:pBdr>
              <w:tabs>
                <w:tab w:val="left" w:pos="540"/>
              </w:tabs>
              <w:spacing w:line="300" w:lineRule="exact"/>
              <w:jc w:val="center"/>
              <w:rPr>
                <w:rFonts w:ascii="Arial" w:hAnsi="Arial" w:cs="Arial"/>
                <w:sz w:val="16"/>
                <w:szCs w:val="16"/>
              </w:rPr>
            </w:pPr>
            <w:r>
              <w:rPr>
                <w:rFonts w:ascii="Arial" w:hAnsi="Arial" w:cs="Arial"/>
                <w:sz w:val="16"/>
                <w:szCs w:val="16"/>
              </w:rPr>
              <w:t>Maturity date</w:t>
            </w:r>
          </w:p>
        </w:tc>
      </w:tr>
      <w:tr w:rsidR="00F86B48" w:rsidRPr="00626425" w:rsidTr="00626425">
        <w:trPr>
          <w:cantSplit/>
        </w:trPr>
        <w:tc>
          <w:tcPr>
            <w:tcW w:w="4512" w:type="dxa"/>
            <w:gridSpan w:val="4"/>
          </w:tcPr>
          <w:p w:rsidR="00F86B48" w:rsidRPr="00626425" w:rsidRDefault="00F86B48" w:rsidP="00626425">
            <w:pPr>
              <w:tabs>
                <w:tab w:val="left" w:pos="540"/>
              </w:tabs>
              <w:spacing w:line="300" w:lineRule="exact"/>
              <w:ind w:left="-18"/>
              <w:jc w:val="center"/>
              <w:rPr>
                <w:rFonts w:ascii="Arial" w:hAnsi="Arial" w:cs="Arial"/>
                <w:sz w:val="16"/>
                <w:szCs w:val="16"/>
                <w:cs/>
              </w:rPr>
            </w:pPr>
            <w:r w:rsidRPr="00626425">
              <w:rPr>
                <w:rFonts w:ascii="Arial" w:hAnsi="Arial" w:cs="Arial"/>
                <w:sz w:val="16"/>
                <w:szCs w:val="16"/>
              </w:rPr>
              <w:t>(Unit: Million Baht)</w:t>
            </w:r>
          </w:p>
        </w:tc>
        <w:tc>
          <w:tcPr>
            <w:tcW w:w="1701" w:type="dxa"/>
          </w:tcPr>
          <w:p w:rsidR="00F86B48" w:rsidRPr="00626425" w:rsidRDefault="00F86B48" w:rsidP="003E04E6">
            <w:pPr>
              <w:tabs>
                <w:tab w:val="left" w:pos="540"/>
              </w:tabs>
              <w:spacing w:line="300" w:lineRule="exact"/>
              <w:ind w:left="-18"/>
              <w:jc w:val="center"/>
              <w:rPr>
                <w:rFonts w:ascii="Arial" w:hAnsi="Arial" w:cs="Arial"/>
                <w:sz w:val="16"/>
                <w:szCs w:val="16"/>
              </w:rPr>
            </w:pPr>
            <w:r w:rsidRPr="00626425">
              <w:rPr>
                <w:rFonts w:ascii="Arial" w:hAnsi="Arial" w:cs="Arial"/>
                <w:sz w:val="16"/>
                <w:szCs w:val="16"/>
              </w:rPr>
              <w:t>(</w:t>
            </w:r>
            <w:r w:rsidR="003E04E6">
              <w:rPr>
                <w:rFonts w:ascii="Arial" w:hAnsi="Arial" w:cs="Arial"/>
                <w:sz w:val="16"/>
                <w:szCs w:val="16"/>
              </w:rPr>
              <w:t>%</w:t>
            </w:r>
            <w:r w:rsidRPr="00626425">
              <w:rPr>
                <w:rFonts w:ascii="Arial" w:hAnsi="Arial" w:cs="Arial"/>
                <w:sz w:val="16"/>
                <w:szCs w:val="16"/>
              </w:rPr>
              <w:t>)</w:t>
            </w:r>
          </w:p>
        </w:tc>
        <w:tc>
          <w:tcPr>
            <w:tcW w:w="1737" w:type="dxa"/>
          </w:tcPr>
          <w:p w:rsidR="00F86B48" w:rsidRPr="00626425" w:rsidRDefault="00F86B48" w:rsidP="003E04E6">
            <w:pPr>
              <w:tabs>
                <w:tab w:val="left" w:pos="540"/>
              </w:tabs>
              <w:spacing w:line="300" w:lineRule="exact"/>
              <w:ind w:left="-108" w:right="-78" w:firstLine="30"/>
              <w:jc w:val="center"/>
              <w:rPr>
                <w:rFonts w:ascii="Arial" w:hAnsi="Arial" w:cs="Arial"/>
                <w:sz w:val="16"/>
                <w:szCs w:val="16"/>
              </w:rPr>
            </w:pPr>
            <w:r w:rsidRPr="00626425">
              <w:rPr>
                <w:rFonts w:ascii="Arial" w:hAnsi="Arial" w:cs="Arial"/>
                <w:sz w:val="16"/>
                <w:szCs w:val="16"/>
              </w:rPr>
              <w:t>(</w:t>
            </w:r>
            <w:r w:rsidR="003E04E6">
              <w:rPr>
                <w:rFonts w:ascii="Arial" w:hAnsi="Arial" w:cs="Arial"/>
                <w:sz w:val="16"/>
                <w:szCs w:val="16"/>
              </w:rPr>
              <w:t>%</w:t>
            </w:r>
            <w:r w:rsidRPr="00626425">
              <w:rPr>
                <w:rFonts w:ascii="Arial" w:hAnsi="Arial" w:cs="Arial"/>
                <w:sz w:val="16"/>
                <w:szCs w:val="16"/>
              </w:rPr>
              <w:t>)</w:t>
            </w:r>
          </w:p>
        </w:tc>
        <w:tc>
          <w:tcPr>
            <w:tcW w:w="1212" w:type="dxa"/>
          </w:tcPr>
          <w:p w:rsidR="00F86B48" w:rsidRPr="00626425" w:rsidRDefault="00F86B48" w:rsidP="00626425">
            <w:pPr>
              <w:tabs>
                <w:tab w:val="left" w:pos="540"/>
              </w:tabs>
              <w:spacing w:line="300" w:lineRule="exact"/>
              <w:ind w:left="-108" w:right="-78" w:firstLine="30"/>
              <w:jc w:val="center"/>
              <w:rPr>
                <w:rFonts w:ascii="Arial" w:hAnsi="Arial" w:cs="Arial"/>
                <w:sz w:val="16"/>
                <w:szCs w:val="16"/>
                <w:cs/>
              </w:rPr>
            </w:pPr>
          </w:p>
        </w:tc>
      </w:tr>
      <w:tr w:rsidR="00F86B48" w:rsidRPr="00626425" w:rsidTr="00626425">
        <w:trPr>
          <w:cantSplit/>
        </w:trPr>
        <w:tc>
          <w:tcPr>
            <w:tcW w:w="1110" w:type="dxa"/>
          </w:tcPr>
          <w:p w:rsidR="00F86B48" w:rsidRPr="00626425" w:rsidRDefault="003F30D2" w:rsidP="00626425">
            <w:pPr>
              <w:tabs>
                <w:tab w:val="left" w:pos="540"/>
              </w:tabs>
              <w:spacing w:line="300" w:lineRule="exact"/>
              <w:ind w:left="-18"/>
              <w:jc w:val="center"/>
              <w:rPr>
                <w:rFonts w:ascii="Arial" w:hAnsi="Arial" w:cs="Arial"/>
                <w:sz w:val="16"/>
                <w:szCs w:val="16"/>
              </w:rPr>
            </w:pPr>
            <w:r w:rsidRPr="00626425">
              <w:rPr>
                <w:rFonts w:ascii="Arial" w:hAnsi="Arial" w:cs="Arial"/>
                <w:sz w:val="16"/>
                <w:szCs w:val="16"/>
              </w:rPr>
              <w:t>-</w:t>
            </w:r>
          </w:p>
        </w:tc>
        <w:tc>
          <w:tcPr>
            <w:tcW w:w="1134" w:type="dxa"/>
          </w:tcPr>
          <w:p w:rsidR="00F86B48" w:rsidRPr="00626425" w:rsidRDefault="003F30D2" w:rsidP="00626425">
            <w:pPr>
              <w:tabs>
                <w:tab w:val="left" w:pos="540"/>
              </w:tabs>
              <w:spacing w:line="300" w:lineRule="exact"/>
              <w:ind w:left="-18"/>
              <w:jc w:val="center"/>
              <w:rPr>
                <w:rFonts w:ascii="Arial" w:hAnsi="Arial" w:cs="Arial"/>
                <w:sz w:val="16"/>
                <w:szCs w:val="16"/>
              </w:rPr>
            </w:pPr>
            <w:r w:rsidRPr="00626425">
              <w:rPr>
                <w:rFonts w:ascii="Arial" w:hAnsi="Arial" w:cs="Arial"/>
                <w:sz w:val="16"/>
                <w:szCs w:val="16"/>
              </w:rPr>
              <w:t>-</w:t>
            </w:r>
          </w:p>
        </w:tc>
        <w:tc>
          <w:tcPr>
            <w:tcW w:w="1134" w:type="dxa"/>
          </w:tcPr>
          <w:p w:rsidR="00F86B48" w:rsidRPr="00626425" w:rsidRDefault="003F30D2" w:rsidP="00626425">
            <w:pPr>
              <w:tabs>
                <w:tab w:val="left" w:pos="540"/>
              </w:tabs>
              <w:spacing w:line="300" w:lineRule="exact"/>
              <w:ind w:left="-18"/>
              <w:jc w:val="center"/>
              <w:rPr>
                <w:rFonts w:ascii="Arial" w:hAnsi="Arial" w:cs="Arial"/>
                <w:sz w:val="16"/>
                <w:szCs w:val="16"/>
              </w:rPr>
            </w:pPr>
            <w:r w:rsidRPr="00626425">
              <w:rPr>
                <w:rFonts w:ascii="Arial" w:hAnsi="Arial" w:cs="Arial"/>
                <w:sz w:val="16"/>
                <w:szCs w:val="16"/>
              </w:rPr>
              <w:t>-</w:t>
            </w:r>
          </w:p>
        </w:tc>
        <w:tc>
          <w:tcPr>
            <w:tcW w:w="1134" w:type="dxa"/>
          </w:tcPr>
          <w:p w:rsidR="00F86B48" w:rsidRPr="00626425" w:rsidRDefault="003F30D2" w:rsidP="00626425">
            <w:pPr>
              <w:tabs>
                <w:tab w:val="left" w:pos="540"/>
              </w:tabs>
              <w:spacing w:line="300" w:lineRule="exact"/>
              <w:ind w:left="-18"/>
              <w:jc w:val="center"/>
              <w:rPr>
                <w:rFonts w:ascii="Arial" w:hAnsi="Arial" w:cs="Arial"/>
                <w:sz w:val="16"/>
                <w:szCs w:val="16"/>
              </w:rPr>
            </w:pPr>
            <w:r w:rsidRPr="00626425">
              <w:rPr>
                <w:rFonts w:ascii="Arial" w:hAnsi="Arial" w:cs="Arial"/>
                <w:sz w:val="16"/>
                <w:szCs w:val="16"/>
              </w:rPr>
              <w:t>80</w:t>
            </w:r>
          </w:p>
        </w:tc>
        <w:tc>
          <w:tcPr>
            <w:tcW w:w="1701" w:type="dxa"/>
          </w:tcPr>
          <w:p w:rsidR="00F86B48" w:rsidRPr="00626425" w:rsidRDefault="003F30D2" w:rsidP="00626425">
            <w:pPr>
              <w:tabs>
                <w:tab w:val="left" w:pos="540"/>
              </w:tabs>
              <w:spacing w:line="300" w:lineRule="exact"/>
              <w:ind w:left="-18"/>
              <w:jc w:val="center"/>
              <w:rPr>
                <w:rFonts w:ascii="Arial" w:hAnsi="Arial" w:cs="Arial"/>
                <w:sz w:val="16"/>
                <w:szCs w:val="16"/>
              </w:rPr>
            </w:pPr>
            <w:r w:rsidRPr="00626425">
              <w:rPr>
                <w:rFonts w:ascii="Arial" w:hAnsi="Arial" w:cs="Arial"/>
                <w:sz w:val="16"/>
                <w:szCs w:val="16"/>
              </w:rPr>
              <w:t>THBFIX 3M+0.965</w:t>
            </w:r>
          </w:p>
        </w:tc>
        <w:tc>
          <w:tcPr>
            <w:tcW w:w="1737" w:type="dxa"/>
          </w:tcPr>
          <w:p w:rsidR="00F86B48" w:rsidRPr="00626425" w:rsidRDefault="003F30D2" w:rsidP="00626425">
            <w:pPr>
              <w:tabs>
                <w:tab w:val="left" w:pos="540"/>
              </w:tabs>
              <w:spacing w:line="300" w:lineRule="exact"/>
              <w:ind w:left="-7"/>
              <w:jc w:val="center"/>
              <w:rPr>
                <w:rFonts w:ascii="Arial" w:hAnsi="Arial" w:cs="Arial"/>
                <w:sz w:val="16"/>
                <w:szCs w:val="16"/>
              </w:rPr>
            </w:pPr>
            <w:r w:rsidRPr="00626425">
              <w:rPr>
                <w:rFonts w:ascii="Arial" w:hAnsi="Arial" w:cs="Arial"/>
                <w:sz w:val="16"/>
                <w:szCs w:val="16"/>
              </w:rPr>
              <w:t>4.33</w:t>
            </w:r>
          </w:p>
        </w:tc>
        <w:tc>
          <w:tcPr>
            <w:tcW w:w="1212" w:type="dxa"/>
          </w:tcPr>
          <w:p w:rsidR="00F86B48" w:rsidRPr="00626425" w:rsidRDefault="003F30D2" w:rsidP="00626425">
            <w:pPr>
              <w:tabs>
                <w:tab w:val="left" w:pos="540"/>
              </w:tabs>
              <w:spacing w:line="300" w:lineRule="exact"/>
              <w:ind w:left="-7"/>
              <w:jc w:val="center"/>
              <w:rPr>
                <w:rFonts w:ascii="Arial" w:hAnsi="Arial" w:cs="Arial"/>
                <w:sz w:val="16"/>
                <w:szCs w:val="16"/>
              </w:rPr>
            </w:pPr>
            <w:r w:rsidRPr="00626425">
              <w:rPr>
                <w:rFonts w:ascii="Arial" w:hAnsi="Arial" w:cs="Arial"/>
                <w:sz w:val="16"/>
                <w:szCs w:val="16"/>
              </w:rPr>
              <w:t>3 March 2015</w:t>
            </w:r>
          </w:p>
        </w:tc>
      </w:tr>
    </w:tbl>
    <w:p w:rsidR="00B5384D" w:rsidRPr="00D1469A" w:rsidRDefault="007976FE" w:rsidP="00626425">
      <w:pPr>
        <w:tabs>
          <w:tab w:val="left" w:pos="540"/>
        </w:tabs>
        <w:spacing w:before="240" w:after="120" w:line="380" w:lineRule="exact"/>
        <w:ind w:left="547" w:hanging="547"/>
        <w:jc w:val="both"/>
        <w:rPr>
          <w:rFonts w:ascii="Arial" w:hAnsi="Arial" w:cs="Arial"/>
          <w:b/>
          <w:bCs/>
          <w:i/>
          <w:iCs/>
          <w:sz w:val="22"/>
          <w:szCs w:val="22"/>
        </w:rPr>
      </w:pPr>
      <w:r w:rsidRPr="00D1469A">
        <w:rPr>
          <w:rFonts w:ascii="Arial" w:hAnsi="Arial" w:cs="Arial"/>
          <w:b/>
          <w:bCs/>
          <w:i/>
          <w:iCs/>
          <w:sz w:val="22"/>
          <w:szCs w:val="22"/>
        </w:rPr>
        <w:tab/>
      </w:r>
      <w:r w:rsidR="00B5384D" w:rsidRPr="00D1469A">
        <w:rPr>
          <w:rFonts w:ascii="Arial" w:hAnsi="Arial" w:cs="Arial"/>
          <w:b/>
          <w:bCs/>
          <w:i/>
          <w:iCs/>
          <w:sz w:val="22"/>
          <w:szCs w:val="22"/>
        </w:rPr>
        <w:t>Foreign currency risk</w:t>
      </w:r>
    </w:p>
    <w:p w:rsidR="00B5384D" w:rsidRPr="00D1469A" w:rsidRDefault="00B5384D" w:rsidP="00626425">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The Group’s exposure to foreign currency risk arises mainly from trading transactions and </w:t>
      </w:r>
      <w:r w:rsidR="00DD3639" w:rsidRPr="00D1469A">
        <w:rPr>
          <w:rFonts w:ascii="Arial" w:hAnsi="Arial" w:cs="Arial"/>
          <w:sz w:val="22"/>
          <w:szCs w:val="22"/>
        </w:rPr>
        <w:t>machine import</w:t>
      </w:r>
      <w:r w:rsidRPr="00D1469A">
        <w:rPr>
          <w:rFonts w:ascii="Arial" w:hAnsi="Arial" w:cs="Arial"/>
          <w:sz w:val="22"/>
          <w:szCs w:val="22"/>
        </w:rPr>
        <w:t xml:space="preserve"> that are denominated in foreign currencies. The Group seeks to reduce this risk by entering into forward exchange contracts when it considers appropriate. Generally, the forward contracts mature within one year. </w:t>
      </w:r>
    </w:p>
    <w:p w:rsidR="00B5384D" w:rsidRPr="00D1469A" w:rsidRDefault="008C6750" w:rsidP="00626425">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F2783A" w:rsidRPr="00D1469A">
        <w:rPr>
          <w:rFonts w:ascii="Arial" w:hAnsi="Arial" w:cs="Arial"/>
          <w:sz w:val="22"/>
          <w:szCs w:val="22"/>
        </w:rPr>
        <w:t>As at 31 December 201</w:t>
      </w:r>
      <w:r w:rsidR="0071299C" w:rsidRPr="00D1469A">
        <w:rPr>
          <w:rFonts w:ascii="Arial" w:hAnsi="Arial" w:cs="Arial"/>
          <w:sz w:val="22"/>
          <w:szCs w:val="22"/>
        </w:rPr>
        <w:t>7</w:t>
      </w:r>
      <w:r w:rsidR="003F30D2" w:rsidRPr="00D1469A">
        <w:rPr>
          <w:rFonts w:ascii="Arial" w:hAnsi="Arial" w:cs="Arial"/>
          <w:sz w:val="22"/>
          <w:szCs w:val="22"/>
        </w:rPr>
        <w:t xml:space="preserve">, </w:t>
      </w:r>
      <w:r w:rsidR="002628A8" w:rsidRPr="00D1469A">
        <w:rPr>
          <w:rFonts w:ascii="Arial" w:hAnsi="Arial" w:cs="Arial"/>
          <w:sz w:val="22"/>
          <w:szCs w:val="22"/>
        </w:rPr>
        <w:t>2016</w:t>
      </w:r>
      <w:r w:rsidR="003F30D2" w:rsidRPr="00D1469A">
        <w:rPr>
          <w:rFonts w:ascii="Arial" w:hAnsi="Arial" w:cs="Arial"/>
          <w:sz w:val="22"/>
          <w:szCs w:val="22"/>
        </w:rPr>
        <w:t>, 2015</w:t>
      </w:r>
      <w:r w:rsidR="00F2783A" w:rsidRPr="00D1469A">
        <w:rPr>
          <w:rFonts w:ascii="Arial" w:hAnsi="Arial" w:cs="Arial"/>
          <w:sz w:val="22"/>
          <w:szCs w:val="22"/>
        </w:rPr>
        <w:t xml:space="preserve"> and </w:t>
      </w:r>
      <w:r w:rsidR="003F30D2" w:rsidRPr="00D1469A">
        <w:rPr>
          <w:rFonts w:ascii="Arial" w:hAnsi="Arial" w:cs="Arial"/>
          <w:sz w:val="22"/>
          <w:szCs w:val="22"/>
        </w:rPr>
        <w:t xml:space="preserve">1 January </w:t>
      </w:r>
      <w:r w:rsidR="002628A8" w:rsidRPr="00D1469A">
        <w:rPr>
          <w:rFonts w:ascii="Arial" w:hAnsi="Arial" w:cs="Arial"/>
          <w:sz w:val="22"/>
          <w:szCs w:val="22"/>
        </w:rPr>
        <w:t>2015</w:t>
      </w:r>
      <w:r w:rsidR="00F2783A" w:rsidRPr="00D1469A">
        <w:rPr>
          <w:rFonts w:ascii="Arial" w:hAnsi="Arial" w:cs="Arial"/>
          <w:sz w:val="22"/>
          <w:szCs w:val="22"/>
        </w:rPr>
        <w:t>, t</w:t>
      </w:r>
      <w:r w:rsidR="00B5384D" w:rsidRPr="00D1469A">
        <w:rPr>
          <w:rFonts w:ascii="Arial" w:hAnsi="Arial" w:cs="Arial"/>
          <w:sz w:val="22"/>
          <w:szCs w:val="22"/>
        </w:rPr>
        <w:t xml:space="preserve">he balances of financial assets and liabilities denominated in foreign currencies are </w:t>
      </w:r>
      <w:proofErr w:type="spellStart"/>
      <w:r w:rsidR="00B5384D" w:rsidRPr="00D1469A">
        <w:rPr>
          <w:rFonts w:ascii="Arial" w:hAnsi="Arial" w:cs="Arial"/>
          <w:sz w:val="22"/>
          <w:szCs w:val="22"/>
        </w:rPr>
        <w:t>summarised</w:t>
      </w:r>
      <w:proofErr w:type="spellEnd"/>
      <w:r w:rsidR="00B5384D" w:rsidRPr="00D1469A">
        <w:rPr>
          <w:rFonts w:ascii="Arial" w:hAnsi="Arial" w:cs="Arial"/>
          <w:sz w:val="22"/>
          <w:szCs w:val="22"/>
        </w:rPr>
        <w:t xml:space="preserve"> below. </w:t>
      </w:r>
    </w:p>
    <w:tbl>
      <w:tblPr>
        <w:tblW w:w="9720" w:type="dxa"/>
        <w:tblInd w:w="-90" w:type="dxa"/>
        <w:tblLayout w:type="fixed"/>
        <w:tblLook w:val="0000" w:firstRow="0" w:lastRow="0" w:firstColumn="0" w:lastColumn="0" w:noHBand="0" w:noVBand="0"/>
      </w:tblPr>
      <w:tblGrid>
        <w:gridCol w:w="720"/>
        <w:gridCol w:w="720"/>
        <w:gridCol w:w="720"/>
        <w:gridCol w:w="720"/>
        <w:gridCol w:w="720"/>
        <w:gridCol w:w="720"/>
        <w:gridCol w:w="720"/>
        <w:gridCol w:w="720"/>
        <w:gridCol w:w="720"/>
        <w:gridCol w:w="810"/>
        <w:gridCol w:w="810"/>
        <w:gridCol w:w="810"/>
        <w:gridCol w:w="810"/>
      </w:tblGrid>
      <w:tr w:rsidR="003F30D2" w:rsidRPr="00626425" w:rsidTr="00626425">
        <w:trPr>
          <w:trHeight w:val="274"/>
        </w:trPr>
        <w:tc>
          <w:tcPr>
            <w:tcW w:w="720" w:type="dxa"/>
            <w:shd w:val="clear" w:color="auto" w:fill="auto"/>
            <w:vAlign w:val="bottom"/>
          </w:tcPr>
          <w:p w:rsidR="003F30D2" w:rsidRPr="00626425" w:rsidRDefault="003F30D2" w:rsidP="00626425">
            <w:pPr>
              <w:pStyle w:val="Heading2"/>
              <w:keepNext w:val="0"/>
              <w:pBdr>
                <w:bottom w:val="single" w:sz="4" w:space="1" w:color="auto"/>
              </w:pBdr>
              <w:tabs>
                <w:tab w:val="left" w:pos="540"/>
              </w:tabs>
              <w:ind w:left="0" w:right="14"/>
              <w:jc w:val="center"/>
              <w:rPr>
                <w:rFonts w:ascii="Arial" w:hAnsi="Arial" w:cs="Arial"/>
                <w:b/>
                <w:bCs/>
                <w:i/>
                <w:iCs/>
                <w:sz w:val="12"/>
                <w:szCs w:val="12"/>
                <w:u w:val="none"/>
              </w:rPr>
            </w:pPr>
            <w:r w:rsidRPr="00626425">
              <w:rPr>
                <w:rFonts w:ascii="Arial" w:hAnsi="Arial" w:cs="Arial"/>
                <w:sz w:val="12"/>
                <w:szCs w:val="12"/>
                <w:u w:val="none"/>
              </w:rPr>
              <w:t>Foreign currency</w:t>
            </w:r>
          </w:p>
        </w:tc>
        <w:tc>
          <w:tcPr>
            <w:tcW w:w="2880" w:type="dxa"/>
            <w:gridSpan w:val="4"/>
            <w:shd w:val="clear" w:color="auto" w:fill="auto"/>
            <w:vAlign w:val="bottom"/>
          </w:tcPr>
          <w:p w:rsidR="003F30D2" w:rsidRPr="00626425" w:rsidRDefault="003F30D2"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Financial assets</w:t>
            </w:r>
          </w:p>
        </w:tc>
        <w:tc>
          <w:tcPr>
            <w:tcW w:w="2880" w:type="dxa"/>
            <w:gridSpan w:val="4"/>
            <w:shd w:val="clear" w:color="auto" w:fill="auto"/>
            <w:vAlign w:val="bottom"/>
          </w:tcPr>
          <w:p w:rsidR="003F30D2" w:rsidRPr="00626425" w:rsidRDefault="003F30D2"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Financial liabilities</w:t>
            </w:r>
          </w:p>
        </w:tc>
        <w:tc>
          <w:tcPr>
            <w:tcW w:w="3240" w:type="dxa"/>
            <w:gridSpan w:val="4"/>
            <w:shd w:val="clear" w:color="auto" w:fill="auto"/>
            <w:vAlign w:val="bottom"/>
          </w:tcPr>
          <w:p w:rsidR="003F30D2" w:rsidRPr="00626425" w:rsidRDefault="003F30D2"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Average exchange rate</w:t>
            </w:r>
          </w:p>
        </w:tc>
      </w:tr>
      <w:tr w:rsidR="0037384A" w:rsidRPr="00626425" w:rsidTr="00626425">
        <w:trPr>
          <w:trHeight w:val="274"/>
        </w:trPr>
        <w:tc>
          <w:tcPr>
            <w:tcW w:w="720" w:type="dxa"/>
            <w:shd w:val="clear" w:color="auto" w:fill="auto"/>
            <w:vAlign w:val="bottom"/>
          </w:tcPr>
          <w:p w:rsidR="0037384A" w:rsidRPr="00626425" w:rsidRDefault="0037384A" w:rsidP="00626425">
            <w:pPr>
              <w:pStyle w:val="Heading2"/>
              <w:keepNext w:val="0"/>
              <w:tabs>
                <w:tab w:val="left" w:pos="540"/>
              </w:tabs>
              <w:ind w:left="14" w:right="14"/>
              <w:jc w:val="center"/>
              <w:rPr>
                <w:rFonts w:ascii="Arial" w:hAnsi="Arial" w:cs="Arial"/>
                <w:b/>
                <w:bCs/>
                <w:i/>
                <w:iCs/>
                <w:sz w:val="12"/>
                <w:szCs w:val="12"/>
              </w:rPr>
            </w:pPr>
          </w:p>
        </w:tc>
        <w:tc>
          <w:tcPr>
            <w:tcW w:w="72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1</w:t>
            </w:r>
          </w:p>
        </w:tc>
        <w:tc>
          <w:tcPr>
            <w:tcW w:w="72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72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1</w:t>
            </w:r>
          </w:p>
        </w:tc>
        <w:tc>
          <w:tcPr>
            <w:tcW w:w="81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810" w:type="dxa"/>
            <w:shd w:val="clear" w:color="auto" w:fill="auto"/>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81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31</w:t>
            </w:r>
          </w:p>
        </w:tc>
        <w:tc>
          <w:tcPr>
            <w:tcW w:w="810" w:type="dxa"/>
            <w:vAlign w:val="bottom"/>
          </w:tcPr>
          <w:p w:rsidR="0037384A" w:rsidRPr="00626425" w:rsidRDefault="0037384A" w:rsidP="00626425">
            <w:pPr>
              <w:spacing w:line="260" w:lineRule="exact"/>
              <w:ind w:left="14" w:right="14"/>
              <w:jc w:val="center"/>
              <w:rPr>
                <w:rFonts w:ascii="Arial" w:hAnsi="Arial" w:cs="Arial"/>
                <w:sz w:val="12"/>
                <w:szCs w:val="12"/>
              </w:rPr>
            </w:pPr>
            <w:r w:rsidRPr="00626425">
              <w:rPr>
                <w:rFonts w:ascii="Arial" w:hAnsi="Arial" w:cs="Arial"/>
                <w:sz w:val="12"/>
                <w:szCs w:val="12"/>
              </w:rPr>
              <w:t>1</w:t>
            </w:r>
          </w:p>
        </w:tc>
      </w:tr>
      <w:tr w:rsidR="0037384A" w:rsidRPr="00626425" w:rsidTr="00626425">
        <w:trPr>
          <w:trHeight w:val="274"/>
        </w:trPr>
        <w:tc>
          <w:tcPr>
            <w:tcW w:w="720" w:type="dxa"/>
            <w:shd w:val="clear" w:color="auto" w:fill="auto"/>
            <w:vAlign w:val="bottom"/>
          </w:tcPr>
          <w:p w:rsidR="0037384A" w:rsidRPr="00626425" w:rsidRDefault="0037384A" w:rsidP="00626425">
            <w:pPr>
              <w:pStyle w:val="Heading2"/>
              <w:keepNext w:val="0"/>
              <w:tabs>
                <w:tab w:val="left" w:pos="540"/>
              </w:tabs>
              <w:ind w:left="14" w:right="14"/>
              <w:jc w:val="center"/>
              <w:rPr>
                <w:rFonts w:ascii="Arial" w:hAnsi="Arial" w:cs="Arial"/>
                <w:b/>
                <w:bCs/>
                <w:i/>
                <w:iCs/>
                <w:sz w:val="12"/>
                <w:szCs w:val="12"/>
              </w:rPr>
            </w:pPr>
          </w:p>
        </w:tc>
        <w:tc>
          <w:tcPr>
            <w:tcW w:w="72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January</w:t>
            </w:r>
          </w:p>
        </w:tc>
        <w:tc>
          <w:tcPr>
            <w:tcW w:w="72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72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January</w:t>
            </w:r>
          </w:p>
        </w:tc>
        <w:tc>
          <w:tcPr>
            <w:tcW w:w="81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810" w:type="dxa"/>
            <w:shd w:val="clear" w:color="auto" w:fill="auto"/>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81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December</w:t>
            </w:r>
          </w:p>
        </w:tc>
        <w:tc>
          <w:tcPr>
            <w:tcW w:w="810" w:type="dxa"/>
            <w:vAlign w:val="bottom"/>
          </w:tcPr>
          <w:p w:rsidR="0037384A" w:rsidRPr="00626425" w:rsidRDefault="0037384A" w:rsidP="00626425">
            <w:pPr>
              <w:spacing w:line="260" w:lineRule="exact"/>
              <w:ind w:left="-108" w:right="-108"/>
              <w:jc w:val="center"/>
              <w:rPr>
                <w:rFonts w:ascii="Arial" w:hAnsi="Arial" w:cs="Arial"/>
                <w:sz w:val="12"/>
                <w:szCs w:val="12"/>
              </w:rPr>
            </w:pPr>
            <w:r w:rsidRPr="00626425">
              <w:rPr>
                <w:rFonts w:ascii="Arial" w:hAnsi="Arial" w:cs="Arial"/>
                <w:sz w:val="12"/>
                <w:szCs w:val="12"/>
              </w:rPr>
              <w:t>January</w:t>
            </w:r>
          </w:p>
        </w:tc>
      </w:tr>
      <w:tr w:rsidR="0037384A" w:rsidRPr="00626425" w:rsidTr="00626425">
        <w:trPr>
          <w:trHeight w:val="274"/>
        </w:trPr>
        <w:tc>
          <w:tcPr>
            <w:tcW w:w="720" w:type="dxa"/>
            <w:shd w:val="clear" w:color="auto" w:fill="auto"/>
            <w:vAlign w:val="bottom"/>
          </w:tcPr>
          <w:p w:rsidR="0037384A" w:rsidRPr="00626425" w:rsidRDefault="0037384A" w:rsidP="00626425">
            <w:pPr>
              <w:pStyle w:val="Heading2"/>
              <w:keepNext w:val="0"/>
              <w:tabs>
                <w:tab w:val="left" w:pos="540"/>
              </w:tabs>
              <w:ind w:left="14" w:right="14"/>
              <w:jc w:val="center"/>
              <w:rPr>
                <w:rFonts w:ascii="Arial" w:hAnsi="Arial" w:cs="Arial"/>
                <w:b/>
                <w:bCs/>
                <w:i/>
                <w:iCs/>
                <w:sz w:val="12"/>
                <w:szCs w:val="12"/>
              </w:rPr>
            </w:pPr>
          </w:p>
        </w:tc>
        <w:tc>
          <w:tcPr>
            <w:tcW w:w="720" w:type="dxa"/>
            <w:shd w:val="clear" w:color="auto" w:fill="auto"/>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2017</w:t>
            </w:r>
          </w:p>
        </w:tc>
        <w:tc>
          <w:tcPr>
            <w:tcW w:w="720" w:type="dxa"/>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2016</w:t>
            </w:r>
          </w:p>
        </w:tc>
        <w:tc>
          <w:tcPr>
            <w:tcW w:w="720" w:type="dxa"/>
            <w:shd w:val="clear" w:color="auto" w:fill="auto"/>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c>
          <w:tcPr>
            <w:tcW w:w="720" w:type="dxa"/>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c>
          <w:tcPr>
            <w:tcW w:w="720" w:type="dxa"/>
            <w:shd w:val="clear" w:color="auto" w:fill="auto"/>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2017</w:t>
            </w:r>
          </w:p>
        </w:tc>
        <w:tc>
          <w:tcPr>
            <w:tcW w:w="720" w:type="dxa"/>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2016</w:t>
            </w:r>
          </w:p>
        </w:tc>
        <w:tc>
          <w:tcPr>
            <w:tcW w:w="720" w:type="dxa"/>
            <w:shd w:val="clear" w:color="auto" w:fill="auto"/>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c>
          <w:tcPr>
            <w:tcW w:w="720" w:type="dxa"/>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c>
          <w:tcPr>
            <w:tcW w:w="810" w:type="dxa"/>
            <w:shd w:val="clear" w:color="auto" w:fill="auto"/>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2017</w:t>
            </w:r>
          </w:p>
        </w:tc>
        <w:tc>
          <w:tcPr>
            <w:tcW w:w="810" w:type="dxa"/>
            <w:shd w:val="clear" w:color="auto" w:fill="auto"/>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2016</w:t>
            </w:r>
          </w:p>
        </w:tc>
        <w:tc>
          <w:tcPr>
            <w:tcW w:w="810" w:type="dxa"/>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c>
          <w:tcPr>
            <w:tcW w:w="810" w:type="dxa"/>
            <w:vAlign w:val="bottom"/>
          </w:tcPr>
          <w:p w:rsidR="0037384A" w:rsidRPr="00626425" w:rsidRDefault="0037384A" w:rsidP="00626425">
            <w:pPr>
              <w:pBdr>
                <w:bottom w:val="single" w:sz="4" w:space="1" w:color="auto"/>
              </w:pBdr>
              <w:spacing w:line="260" w:lineRule="exact"/>
              <w:ind w:left="14" w:right="14"/>
              <w:jc w:val="center"/>
              <w:rPr>
                <w:rFonts w:ascii="Arial" w:hAnsi="Arial" w:cs="Arial"/>
                <w:sz w:val="12"/>
                <w:szCs w:val="12"/>
              </w:rPr>
            </w:pPr>
            <w:r w:rsidRPr="00626425">
              <w:rPr>
                <w:rFonts w:ascii="Arial" w:hAnsi="Arial" w:cs="Arial"/>
                <w:sz w:val="12"/>
                <w:szCs w:val="12"/>
              </w:rPr>
              <w:t>2015</w:t>
            </w:r>
          </w:p>
        </w:tc>
      </w:tr>
      <w:tr w:rsidR="003E04E6" w:rsidRPr="00626425" w:rsidTr="00C77AB4">
        <w:tc>
          <w:tcPr>
            <w:tcW w:w="720" w:type="dxa"/>
            <w:shd w:val="clear" w:color="auto" w:fill="auto"/>
            <w:vAlign w:val="bottom"/>
          </w:tcPr>
          <w:p w:rsidR="003E04E6" w:rsidRPr="00626425" w:rsidRDefault="003E04E6" w:rsidP="00626425">
            <w:pPr>
              <w:tabs>
                <w:tab w:val="left" w:pos="540"/>
              </w:tabs>
              <w:spacing w:line="260" w:lineRule="exact"/>
              <w:ind w:left="14" w:right="14"/>
              <w:jc w:val="center"/>
              <w:rPr>
                <w:rFonts w:ascii="Arial" w:hAnsi="Arial" w:cs="Arial"/>
                <w:sz w:val="12"/>
                <w:szCs w:val="12"/>
              </w:rPr>
            </w:pPr>
          </w:p>
        </w:tc>
        <w:tc>
          <w:tcPr>
            <w:tcW w:w="720" w:type="dxa"/>
            <w:shd w:val="clear" w:color="auto" w:fill="auto"/>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shd w:val="clear" w:color="auto" w:fill="auto"/>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shd w:val="clear" w:color="auto" w:fill="auto"/>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shd w:val="clear" w:color="auto" w:fill="auto"/>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720" w:type="dxa"/>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(Million)</w:t>
            </w:r>
          </w:p>
        </w:tc>
        <w:tc>
          <w:tcPr>
            <w:tcW w:w="3240" w:type="dxa"/>
            <w:gridSpan w:val="4"/>
            <w:shd w:val="clear" w:color="auto" w:fill="auto"/>
            <w:vAlign w:val="bottom"/>
          </w:tcPr>
          <w:p w:rsidR="003E04E6" w:rsidRPr="00626425" w:rsidRDefault="003E04E6" w:rsidP="00626425">
            <w:pPr>
              <w:spacing w:line="260" w:lineRule="exact"/>
              <w:ind w:left="14" w:right="14"/>
              <w:jc w:val="center"/>
              <w:rPr>
                <w:rFonts w:ascii="Arial" w:hAnsi="Arial" w:cs="Arial"/>
                <w:sz w:val="12"/>
                <w:szCs w:val="12"/>
              </w:rPr>
            </w:pPr>
            <w:r w:rsidRPr="00626425">
              <w:rPr>
                <w:rFonts w:ascii="Arial" w:hAnsi="Arial" w:cs="Arial"/>
                <w:sz w:val="12"/>
                <w:szCs w:val="12"/>
              </w:rPr>
              <w:t>(Baht per 1 foreign currency unit)</w:t>
            </w:r>
          </w:p>
        </w:tc>
      </w:tr>
      <w:tr w:rsidR="0037384A" w:rsidRPr="00626425" w:rsidTr="00626425">
        <w:tc>
          <w:tcPr>
            <w:tcW w:w="720" w:type="dxa"/>
            <w:shd w:val="clear" w:color="auto" w:fill="auto"/>
            <w:vAlign w:val="bottom"/>
          </w:tcPr>
          <w:p w:rsidR="0037384A" w:rsidRPr="00626425" w:rsidRDefault="0037384A" w:rsidP="00626425">
            <w:pPr>
              <w:spacing w:line="260" w:lineRule="exact"/>
              <w:ind w:right="-108"/>
              <w:rPr>
                <w:rFonts w:ascii="Arial" w:hAnsi="Arial" w:cs="Arial"/>
                <w:sz w:val="12"/>
                <w:szCs w:val="12"/>
                <w:cs/>
              </w:rPr>
            </w:pPr>
            <w:r w:rsidRPr="00626425">
              <w:rPr>
                <w:rFonts w:ascii="Arial" w:hAnsi="Arial" w:cs="Arial"/>
                <w:sz w:val="12"/>
                <w:szCs w:val="12"/>
              </w:rPr>
              <w:t>US dollar</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3.4</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2.7</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3.3</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2.0</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0.2</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0.2</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0.2</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1.0</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32.68</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35.83</w:t>
            </w:r>
          </w:p>
        </w:tc>
        <w:tc>
          <w:tcPr>
            <w:tcW w:w="810" w:type="dxa"/>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36.09</w:t>
            </w:r>
          </w:p>
        </w:tc>
        <w:tc>
          <w:tcPr>
            <w:tcW w:w="81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32.96</w:t>
            </w:r>
          </w:p>
        </w:tc>
      </w:tr>
      <w:tr w:rsidR="0037384A" w:rsidRPr="00626425" w:rsidTr="00626425">
        <w:trPr>
          <w:trHeight w:val="108"/>
        </w:trPr>
        <w:tc>
          <w:tcPr>
            <w:tcW w:w="720" w:type="dxa"/>
            <w:shd w:val="clear" w:color="auto" w:fill="auto"/>
            <w:vAlign w:val="bottom"/>
          </w:tcPr>
          <w:p w:rsidR="0037384A" w:rsidRPr="00626425" w:rsidRDefault="0037384A" w:rsidP="00626425">
            <w:pPr>
              <w:tabs>
                <w:tab w:val="left" w:pos="540"/>
              </w:tabs>
              <w:spacing w:line="260" w:lineRule="exact"/>
              <w:ind w:right="14"/>
              <w:rPr>
                <w:rFonts w:ascii="Arial" w:hAnsi="Arial" w:cs="Arial"/>
                <w:sz w:val="12"/>
                <w:szCs w:val="12"/>
                <w:rtl/>
                <w:cs/>
              </w:rPr>
            </w:pPr>
            <w:r w:rsidRPr="00626425">
              <w:rPr>
                <w:rFonts w:ascii="Arial" w:hAnsi="Arial" w:cs="Arial"/>
                <w:sz w:val="12"/>
                <w:szCs w:val="12"/>
              </w:rPr>
              <w:t>Euro</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0.2</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0.3</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0.2</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0.6</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1.8</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3.5</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2.1</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1.6</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39.03</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37.76</w:t>
            </w:r>
          </w:p>
        </w:tc>
        <w:tc>
          <w:tcPr>
            <w:tcW w:w="810" w:type="dxa"/>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39.44</w:t>
            </w:r>
          </w:p>
        </w:tc>
        <w:tc>
          <w:tcPr>
            <w:tcW w:w="81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40.05</w:t>
            </w:r>
          </w:p>
        </w:tc>
      </w:tr>
      <w:tr w:rsidR="0037384A" w:rsidRPr="00626425" w:rsidTr="00626425">
        <w:trPr>
          <w:trHeight w:val="108"/>
        </w:trPr>
        <w:tc>
          <w:tcPr>
            <w:tcW w:w="720" w:type="dxa"/>
            <w:shd w:val="clear" w:color="auto" w:fill="auto"/>
            <w:vAlign w:val="bottom"/>
          </w:tcPr>
          <w:p w:rsidR="0037384A" w:rsidRPr="00626425" w:rsidRDefault="0037384A" w:rsidP="00626425">
            <w:pPr>
              <w:tabs>
                <w:tab w:val="left" w:pos="540"/>
              </w:tabs>
              <w:spacing w:line="260" w:lineRule="exact"/>
              <w:ind w:right="14"/>
              <w:rPr>
                <w:rFonts w:ascii="Arial" w:hAnsi="Arial" w:cs="Arial"/>
                <w:sz w:val="12"/>
                <w:szCs w:val="12"/>
              </w:rPr>
            </w:pPr>
            <w:r w:rsidRPr="00626425">
              <w:rPr>
                <w:rFonts w:ascii="Arial" w:hAnsi="Arial" w:cs="Arial"/>
                <w:sz w:val="12"/>
                <w:szCs w:val="12"/>
              </w:rPr>
              <w:t>VND</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15.3</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72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0.001</w:t>
            </w:r>
          </w:p>
        </w:tc>
        <w:tc>
          <w:tcPr>
            <w:tcW w:w="810" w:type="dxa"/>
            <w:shd w:val="clear" w:color="auto" w:fill="auto"/>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810" w:type="dxa"/>
            <w:vAlign w:val="bottom"/>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c>
          <w:tcPr>
            <w:tcW w:w="810" w:type="dxa"/>
          </w:tcPr>
          <w:p w:rsidR="0037384A" w:rsidRPr="00626425" w:rsidRDefault="0037384A" w:rsidP="00626425">
            <w:pPr>
              <w:tabs>
                <w:tab w:val="left" w:pos="540"/>
              </w:tabs>
              <w:spacing w:line="260" w:lineRule="exact"/>
              <w:ind w:right="162"/>
              <w:jc w:val="right"/>
              <w:rPr>
                <w:rFonts w:ascii="Arial" w:hAnsi="Arial" w:cs="Arial"/>
                <w:sz w:val="12"/>
                <w:szCs w:val="12"/>
              </w:rPr>
            </w:pPr>
            <w:r w:rsidRPr="00626425">
              <w:rPr>
                <w:rFonts w:ascii="Arial" w:hAnsi="Arial" w:cs="Arial"/>
                <w:sz w:val="12"/>
                <w:szCs w:val="12"/>
              </w:rPr>
              <w:t>-</w:t>
            </w:r>
          </w:p>
        </w:tc>
      </w:tr>
    </w:tbl>
    <w:p w:rsidR="00023413" w:rsidRPr="00D1469A" w:rsidRDefault="00023413" w:rsidP="00626425">
      <w:pPr>
        <w:tabs>
          <w:tab w:val="left" w:pos="540"/>
        </w:tabs>
        <w:spacing w:before="240" w:after="120" w:line="380" w:lineRule="exact"/>
        <w:ind w:left="547" w:hanging="547"/>
        <w:jc w:val="both"/>
        <w:rPr>
          <w:rFonts w:ascii="Arial" w:hAnsi="Arial" w:cs="Arial"/>
          <w:sz w:val="22"/>
          <w:szCs w:val="22"/>
        </w:rPr>
      </w:pPr>
      <w:r w:rsidRPr="00D1469A">
        <w:rPr>
          <w:rFonts w:ascii="Arial" w:hAnsi="Arial" w:cs="Arial"/>
          <w:sz w:val="22"/>
          <w:szCs w:val="22"/>
        </w:rPr>
        <w:tab/>
        <w:t xml:space="preserve">As at 31 December 2017, 2016, 2015 and 1 January 2015, </w:t>
      </w:r>
      <w:r w:rsidR="005908F0" w:rsidRPr="00D1469A">
        <w:rPr>
          <w:rFonts w:ascii="Arial" w:hAnsi="Arial" w:cs="Arial"/>
          <w:sz w:val="22"/>
          <w:szCs w:val="22"/>
        </w:rPr>
        <w:t xml:space="preserve">the </w:t>
      </w:r>
      <w:r w:rsidR="000C22E2">
        <w:rPr>
          <w:rFonts w:ascii="Arial" w:hAnsi="Arial" w:cs="Arial"/>
          <w:sz w:val="22"/>
          <w:szCs w:val="22"/>
        </w:rPr>
        <w:t>Group</w:t>
      </w:r>
      <w:r w:rsidR="003E04E6">
        <w:rPr>
          <w:rFonts w:ascii="Arial" w:hAnsi="Arial" w:cs="Arial"/>
          <w:sz w:val="22"/>
          <w:szCs w:val="22"/>
        </w:rPr>
        <w:t xml:space="preserve"> has no</w:t>
      </w:r>
      <w:r w:rsidR="005908F0" w:rsidRPr="00D1469A">
        <w:rPr>
          <w:rFonts w:ascii="Arial" w:hAnsi="Arial" w:cs="Arial"/>
          <w:sz w:val="22"/>
          <w:szCs w:val="22"/>
        </w:rPr>
        <w:t xml:space="preserve"> outstanding foreign exchange forward contracts.</w:t>
      </w:r>
      <w:r w:rsidRPr="00D1469A">
        <w:rPr>
          <w:rFonts w:ascii="Arial" w:hAnsi="Arial" w:cs="Arial"/>
          <w:sz w:val="28"/>
          <w:szCs w:val="28"/>
        </w:rPr>
        <w:t xml:space="preserve"> </w:t>
      </w:r>
    </w:p>
    <w:p w:rsidR="00B5384D" w:rsidRPr="00D1469A" w:rsidRDefault="0052497F" w:rsidP="00626425">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2</w:t>
      </w:r>
      <w:r w:rsidR="00023413" w:rsidRPr="00D1469A">
        <w:rPr>
          <w:rFonts w:ascii="Arial" w:hAnsi="Arial" w:cs="Arial"/>
          <w:b/>
          <w:bCs/>
          <w:sz w:val="22"/>
          <w:szCs w:val="22"/>
        </w:rPr>
        <w:t>7</w:t>
      </w:r>
      <w:r w:rsidR="00B5384D" w:rsidRPr="00D1469A">
        <w:rPr>
          <w:rFonts w:ascii="Arial" w:hAnsi="Arial" w:cs="Arial"/>
          <w:b/>
          <w:bCs/>
          <w:sz w:val="22"/>
          <w:szCs w:val="22"/>
        </w:rPr>
        <w:t>.2</w:t>
      </w:r>
      <w:r w:rsidR="00B5384D" w:rsidRPr="00D1469A">
        <w:rPr>
          <w:rFonts w:ascii="Arial" w:hAnsi="Arial" w:cs="Arial"/>
          <w:b/>
          <w:bCs/>
          <w:sz w:val="22"/>
          <w:szCs w:val="22"/>
        </w:rPr>
        <w:tab/>
        <w:t>Fair values of financial instruments</w:t>
      </w:r>
    </w:p>
    <w:p w:rsidR="00B5384D" w:rsidRPr="00D1469A" w:rsidRDefault="00D84DCE" w:rsidP="00626425">
      <w:pPr>
        <w:tabs>
          <w:tab w:val="left" w:pos="540"/>
        </w:tabs>
        <w:spacing w:before="120" w:after="120" w:line="380" w:lineRule="exact"/>
        <w:ind w:left="547" w:hanging="547"/>
        <w:jc w:val="both"/>
        <w:rPr>
          <w:rFonts w:ascii="Arial" w:hAnsi="Arial" w:cs="Arial"/>
          <w:strike/>
          <w:sz w:val="22"/>
          <w:szCs w:val="22"/>
        </w:rPr>
      </w:pPr>
      <w:r w:rsidRPr="00D1469A">
        <w:rPr>
          <w:rFonts w:ascii="Arial" w:hAnsi="Arial" w:cs="Arial"/>
          <w:sz w:val="22"/>
          <w:szCs w:val="22"/>
        </w:rPr>
        <w:tab/>
      </w:r>
      <w:r w:rsidR="00B5384D" w:rsidRPr="00D1469A">
        <w:rPr>
          <w:rFonts w:ascii="Arial" w:hAnsi="Arial" w:cs="Arial"/>
          <w:sz w:val="22"/>
          <w:szCs w:val="22"/>
        </w:rPr>
        <w:t xml:space="preserve">Since the majority of </w:t>
      </w:r>
      <w:r w:rsidR="00CB19A4" w:rsidRPr="00D1469A">
        <w:rPr>
          <w:rFonts w:ascii="Arial" w:hAnsi="Arial" w:cs="Arial"/>
          <w:sz w:val="22"/>
          <w:szCs w:val="22"/>
        </w:rPr>
        <w:t xml:space="preserve">the </w:t>
      </w:r>
      <w:r w:rsidR="003E04E6">
        <w:rPr>
          <w:rFonts w:ascii="Arial" w:hAnsi="Arial" w:cs="Arial"/>
          <w:sz w:val="22"/>
          <w:szCs w:val="22"/>
        </w:rPr>
        <w:t>C</w:t>
      </w:r>
      <w:r w:rsidR="00CB19A4" w:rsidRPr="00D1469A">
        <w:rPr>
          <w:rFonts w:ascii="Arial" w:hAnsi="Arial" w:cs="Arial"/>
          <w:sz w:val="22"/>
          <w:szCs w:val="22"/>
        </w:rPr>
        <w:t>ompany and its subsidiaries</w:t>
      </w:r>
      <w:r w:rsidR="00B5384D" w:rsidRPr="00D1469A">
        <w:rPr>
          <w:rFonts w:ascii="Arial" w:hAnsi="Arial" w:cs="Arial"/>
          <w:sz w:val="22"/>
          <w:szCs w:val="22"/>
        </w:rPr>
        <w:t xml:space="preserve"> financial instruments are short-term in nature</w:t>
      </w:r>
      <w:r w:rsidR="007F2A7E" w:rsidRPr="00D1469A">
        <w:rPr>
          <w:rFonts w:ascii="Arial" w:hAnsi="Arial" w:cs="Arial"/>
          <w:sz w:val="22"/>
          <w:szCs w:val="22"/>
        </w:rPr>
        <w:t xml:space="preserve">, </w:t>
      </w:r>
      <w:r w:rsidR="00D2428C" w:rsidRPr="00D1469A">
        <w:rPr>
          <w:rFonts w:ascii="Arial" w:hAnsi="Arial" w:cs="Arial"/>
          <w:sz w:val="22"/>
          <w:szCs w:val="22"/>
        </w:rPr>
        <w:t>loan receivables and loans borrowings</w:t>
      </w:r>
      <w:r w:rsidR="00B5384D" w:rsidRPr="00D1469A">
        <w:rPr>
          <w:rFonts w:ascii="Arial" w:hAnsi="Arial" w:cs="Arial"/>
          <w:sz w:val="22"/>
          <w:szCs w:val="22"/>
        </w:rPr>
        <w:t xml:space="preserve"> bear </w:t>
      </w:r>
      <w:r w:rsidR="00F2783A" w:rsidRPr="00D1469A">
        <w:rPr>
          <w:rFonts w:ascii="Arial" w:hAnsi="Arial" w:cs="Arial"/>
          <w:sz w:val="22"/>
          <w:szCs w:val="22"/>
        </w:rPr>
        <w:t>interest closed to market interest rate</w:t>
      </w:r>
      <w:r w:rsidR="00B5384D" w:rsidRPr="00D1469A">
        <w:rPr>
          <w:rFonts w:ascii="Arial" w:hAnsi="Arial" w:cs="Arial"/>
          <w:sz w:val="22"/>
          <w:szCs w:val="22"/>
        </w:rPr>
        <w:t xml:space="preserve">, their fair value is not expected to be materially different from the amounts presented in statement of financial position. </w:t>
      </w:r>
    </w:p>
    <w:p w:rsidR="00BA3C1E" w:rsidRDefault="00BA3C1E">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AA1634" w:rsidRPr="00D1469A" w:rsidRDefault="00AA1634" w:rsidP="00626425">
      <w:pPr>
        <w:tabs>
          <w:tab w:val="left" w:pos="540"/>
        </w:tabs>
        <w:spacing w:before="120" w:after="120" w:line="380" w:lineRule="exact"/>
        <w:ind w:left="547"/>
        <w:jc w:val="both"/>
        <w:rPr>
          <w:rFonts w:ascii="Arial" w:hAnsi="Arial" w:cs="Arial"/>
          <w:color w:val="000000"/>
          <w:sz w:val="22"/>
          <w:szCs w:val="22"/>
        </w:rPr>
      </w:pPr>
      <w:r w:rsidRPr="00D1469A">
        <w:rPr>
          <w:rFonts w:ascii="Arial" w:hAnsi="Arial" w:cs="Arial"/>
          <w:color w:val="000000"/>
          <w:sz w:val="22"/>
          <w:szCs w:val="22"/>
        </w:rPr>
        <w:t xml:space="preserve">The estimated fair value of the derivatives is as follows: </w:t>
      </w:r>
    </w:p>
    <w:p w:rsidR="00AA1634" w:rsidRPr="00D1469A" w:rsidRDefault="00BA3C1E" w:rsidP="008B1748">
      <w:pPr>
        <w:tabs>
          <w:tab w:val="left" w:pos="540"/>
        </w:tabs>
        <w:spacing w:line="380" w:lineRule="exact"/>
        <w:ind w:left="547" w:hanging="547"/>
        <w:jc w:val="right"/>
        <w:rPr>
          <w:rFonts w:ascii="Arial" w:hAnsi="Arial" w:cs="Arial"/>
          <w:color w:val="000000"/>
          <w:sz w:val="22"/>
          <w:szCs w:val="22"/>
        </w:rPr>
      </w:pPr>
      <w:r w:rsidRPr="00D1469A">
        <w:rPr>
          <w:rFonts w:ascii="Arial" w:hAnsi="Arial" w:cs="Arial"/>
          <w:sz w:val="22"/>
          <w:szCs w:val="22"/>
        </w:rPr>
        <w:t xml:space="preserve"> </w:t>
      </w:r>
      <w:r w:rsidR="00AA1634" w:rsidRPr="00D1469A">
        <w:rPr>
          <w:rFonts w:ascii="Arial" w:hAnsi="Arial" w:cs="Arial"/>
          <w:sz w:val="22"/>
          <w:szCs w:val="22"/>
        </w:rPr>
        <w:t>(Unit: Million Baht)</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023413" w:rsidRPr="00D1469A" w:rsidTr="00BA3C1E">
        <w:tc>
          <w:tcPr>
            <w:tcW w:w="3060" w:type="dxa"/>
          </w:tcPr>
          <w:p w:rsidR="00023413" w:rsidRPr="00D1469A" w:rsidRDefault="00023413" w:rsidP="008B1748">
            <w:pPr>
              <w:tabs>
                <w:tab w:val="left" w:pos="540"/>
              </w:tabs>
              <w:spacing w:line="380" w:lineRule="exact"/>
              <w:jc w:val="thaiDistribute"/>
              <w:rPr>
                <w:rFonts w:ascii="Arial" w:hAnsi="Arial" w:cs="Arial"/>
                <w:sz w:val="22"/>
                <w:szCs w:val="22"/>
              </w:rPr>
            </w:pPr>
          </w:p>
        </w:tc>
        <w:tc>
          <w:tcPr>
            <w:tcW w:w="6120" w:type="dxa"/>
            <w:gridSpan w:val="4"/>
          </w:tcPr>
          <w:p w:rsidR="00023413" w:rsidRPr="00D1469A" w:rsidRDefault="00023413" w:rsidP="00023413">
            <w:pPr>
              <w:pBdr>
                <w:bottom w:val="single" w:sz="4" w:space="1" w:color="auto"/>
              </w:pBdr>
              <w:tabs>
                <w:tab w:val="left" w:pos="540"/>
              </w:tabs>
              <w:spacing w:line="380" w:lineRule="exact"/>
              <w:ind w:left="-18" w:right="-18"/>
              <w:jc w:val="center"/>
              <w:rPr>
                <w:rFonts w:ascii="Arial" w:hAnsi="Arial" w:cs="Arial"/>
                <w:sz w:val="22"/>
                <w:szCs w:val="22"/>
              </w:rPr>
            </w:pPr>
            <w:r w:rsidRPr="00D1469A">
              <w:rPr>
                <w:rFonts w:ascii="Arial" w:hAnsi="Arial" w:cs="Arial"/>
                <w:sz w:val="22"/>
                <w:szCs w:val="22"/>
              </w:rPr>
              <w:t>Fair value</w:t>
            </w:r>
          </w:p>
        </w:tc>
      </w:tr>
      <w:tr w:rsidR="00023413" w:rsidRPr="00D1469A" w:rsidTr="00BA3C1E">
        <w:tc>
          <w:tcPr>
            <w:tcW w:w="3060" w:type="dxa"/>
          </w:tcPr>
          <w:p w:rsidR="00023413" w:rsidRPr="00D1469A" w:rsidRDefault="00023413" w:rsidP="008B1748">
            <w:pPr>
              <w:tabs>
                <w:tab w:val="left" w:pos="540"/>
              </w:tabs>
              <w:spacing w:line="380" w:lineRule="exact"/>
              <w:jc w:val="thaiDistribute"/>
              <w:rPr>
                <w:rFonts w:ascii="Arial" w:hAnsi="Arial" w:cs="Arial"/>
                <w:sz w:val="22"/>
                <w:szCs w:val="22"/>
              </w:rPr>
            </w:pPr>
          </w:p>
        </w:tc>
        <w:tc>
          <w:tcPr>
            <w:tcW w:w="6120" w:type="dxa"/>
            <w:gridSpan w:val="4"/>
          </w:tcPr>
          <w:p w:rsidR="00023413" w:rsidRPr="00D1469A" w:rsidRDefault="008642C1" w:rsidP="008B1748">
            <w:pPr>
              <w:pBdr>
                <w:bottom w:val="single" w:sz="4" w:space="1" w:color="auto"/>
              </w:pBdr>
              <w:tabs>
                <w:tab w:val="left" w:pos="540"/>
              </w:tabs>
              <w:spacing w:line="380" w:lineRule="exact"/>
              <w:ind w:left="-18" w:right="-18"/>
              <w:jc w:val="center"/>
              <w:rPr>
                <w:rFonts w:ascii="Arial" w:hAnsi="Arial" w:cs="Arial"/>
                <w:sz w:val="22"/>
                <w:szCs w:val="22"/>
              </w:rPr>
            </w:pPr>
            <w:r>
              <w:rPr>
                <w:rFonts w:ascii="Arial" w:hAnsi="Arial" w:cs="Arial"/>
                <w:sz w:val="22"/>
                <w:szCs w:val="22"/>
              </w:rPr>
              <w:t>Profit (l</w:t>
            </w:r>
            <w:r w:rsidR="00023413" w:rsidRPr="00D1469A">
              <w:rPr>
                <w:rFonts w:ascii="Arial" w:hAnsi="Arial" w:cs="Arial"/>
                <w:sz w:val="22"/>
                <w:szCs w:val="22"/>
              </w:rPr>
              <w:t>oss)</w:t>
            </w:r>
          </w:p>
        </w:tc>
      </w:tr>
      <w:tr w:rsidR="00023413" w:rsidRPr="00D1469A" w:rsidTr="00BA3C1E">
        <w:tc>
          <w:tcPr>
            <w:tcW w:w="3060" w:type="dxa"/>
          </w:tcPr>
          <w:p w:rsidR="00023413" w:rsidRPr="00D1469A" w:rsidRDefault="00023413" w:rsidP="008B1748">
            <w:pPr>
              <w:tabs>
                <w:tab w:val="left" w:pos="540"/>
              </w:tabs>
              <w:spacing w:line="380" w:lineRule="exact"/>
              <w:jc w:val="thaiDistribute"/>
              <w:rPr>
                <w:rFonts w:ascii="Arial" w:hAnsi="Arial" w:cs="Arial"/>
                <w:sz w:val="22"/>
                <w:szCs w:val="22"/>
                <w:cs/>
              </w:rPr>
            </w:pPr>
          </w:p>
        </w:tc>
        <w:tc>
          <w:tcPr>
            <w:tcW w:w="1530" w:type="dxa"/>
          </w:tcPr>
          <w:p w:rsidR="00023413" w:rsidRPr="00D1469A" w:rsidRDefault="00023413" w:rsidP="008B1748">
            <w:pPr>
              <w:tabs>
                <w:tab w:val="left" w:pos="540"/>
              </w:tabs>
              <w:spacing w:line="380" w:lineRule="exact"/>
              <w:ind w:right="-18"/>
              <w:jc w:val="center"/>
              <w:rPr>
                <w:rFonts w:ascii="Arial" w:hAnsi="Arial" w:cs="Arial"/>
                <w:sz w:val="22"/>
                <w:szCs w:val="22"/>
              </w:rPr>
            </w:pPr>
            <w:r w:rsidRPr="00D1469A">
              <w:rPr>
                <w:rFonts w:ascii="Arial" w:hAnsi="Arial" w:cs="Arial"/>
                <w:sz w:val="22"/>
                <w:szCs w:val="22"/>
              </w:rPr>
              <w:t>31 December</w:t>
            </w:r>
          </w:p>
        </w:tc>
        <w:tc>
          <w:tcPr>
            <w:tcW w:w="1530" w:type="dxa"/>
          </w:tcPr>
          <w:p w:rsidR="00023413" w:rsidRPr="00D1469A" w:rsidRDefault="00023413" w:rsidP="00023413">
            <w:pPr>
              <w:tabs>
                <w:tab w:val="left" w:pos="540"/>
              </w:tabs>
              <w:spacing w:line="380" w:lineRule="exact"/>
              <w:ind w:right="-18"/>
              <w:jc w:val="center"/>
              <w:rPr>
                <w:rFonts w:ascii="Arial" w:hAnsi="Arial" w:cs="Arial"/>
                <w:sz w:val="22"/>
                <w:szCs w:val="22"/>
              </w:rPr>
            </w:pPr>
            <w:r w:rsidRPr="00D1469A">
              <w:rPr>
                <w:rFonts w:ascii="Arial" w:hAnsi="Arial" w:cs="Arial"/>
                <w:sz w:val="22"/>
                <w:szCs w:val="22"/>
              </w:rPr>
              <w:t>31 December</w:t>
            </w:r>
          </w:p>
        </w:tc>
        <w:tc>
          <w:tcPr>
            <w:tcW w:w="1530" w:type="dxa"/>
          </w:tcPr>
          <w:p w:rsidR="00023413" w:rsidRPr="00D1469A" w:rsidRDefault="00023413" w:rsidP="00023413">
            <w:pPr>
              <w:tabs>
                <w:tab w:val="left" w:pos="540"/>
              </w:tabs>
              <w:spacing w:line="380" w:lineRule="exact"/>
              <w:ind w:right="-18"/>
              <w:jc w:val="center"/>
              <w:rPr>
                <w:rFonts w:ascii="Arial" w:hAnsi="Arial" w:cs="Arial"/>
                <w:sz w:val="22"/>
                <w:szCs w:val="22"/>
              </w:rPr>
            </w:pPr>
            <w:r w:rsidRPr="00D1469A">
              <w:rPr>
                <w:rFonts w:ascii="Arial" w:hAnsi="Arial" w:cs="Arial"/>
                <w:sz w:val="22"/>
                <w:szCs w:val="22"/>
              </w:rPr>
              <w:t>31 December</w:t>
            </w:r>
          </w:p>
        </w:tc>
        <w:tc>
          <w:tcPr>
            <w:tcW w:w="1530" w:type="dxa"/>
          </w:tcPr>
          <w:p w:rsidR="00023413" w:rsidRPr="00D1469A" w:rsidRDefault="00023413" w:rsidP="00023413">
            <w:pPr>
              <w:tabs>
                <w:tab w:val="left" w:pos="540"/>
              </w:tabs>
              <w:spacing w:line="380" w:lineRule="exact"/>
              <w:ind w:right="-18"/>
              <w:jc w:val="center"/>
              <w:rPr>
                <w:rFonts w:ascii="Arial" w:hAnsi="Arial" w:cs="Arial"/>
                <w:sz w:val="22"/>
                <w:szCs w:val="22"/>
              </w:rPr>
            </w:pPr>
            <w:r w:rsidRPr="00D1469A">
              <w:rPr>
                <w:rFonts w:ascii="Arial" w:hAnsi="Arial" w:cs="Arial"/>
                <w:sz w:val="22"/>
                <w:szCs w:val="22"/>
              </w:rPr>
              <w:t>1 January</w:t>
            </w:r>
          </w:p>
        </w:tc>
      </w:tr>
      <w:tr w:rsidR="00023413" w:rsidRPr="00D1469A" w:rsidTr="00BA3C1E">
        <w:tc>
          <w:tcPr>
            <w:tcW w:w="3060" w:type="dxa"/>
          </w:tcPr>
          <w:p w:rsidR="00023413" w:rsidRPr="00D1469A" w:rsidRDefault="00023413" w:rsidP="008B1748">
            <w:pPr>
              <w:tabs>
                <w:tab w:val="left" w:pos="540"/>
              </w:tabs>
              <w:spacing w:line="380" w:lineRule="exact"/>
              <w:jc w:val="thaiDistribute"/>
              <w:rPr>
                <w:rFonts w:ascii="Arial" w:hAnsi="Arial" w:cs="Arial"/>
                <w:sz w:val="22"/>
                <w:szCs w:val="22"/>
                <w:cs/>
              </w:rPr>
            </w:pPr>
          </w:p>
        </w:tc>
        <w:tc>
          <w:tcPr>
            <w:tcW w:w="1530" w:type="dxa"/>
          </w:tcPr>
          <w:p w:rsidR="00023413" w:rsidRPr="00D1469A" w:rsidRDefault="00023413" w:rsidP="00023413">
            <w:pPr>
              <w:pBdr>
                <w:bottom w:val="single" w:sz="4" w:space="1" w:color="auto"/>
              </w:pBdr>
              <w:tabs>
                <w:tab w:val="left" w:pos="540"/>
              </w:tabs>
              <w:spacing w:line="380" w:lineRule="exact"/>
              <w:ind w:right="-14"/>
              <w:jc w:val="center"/>
              <w:rPr>
                <w:rFonts w:ascii="Arial" w:hAnsi="Arial" w:cs="Arial"/>
                <w:color w:val="000000"/>
                <w:sz w:val="22"/>
                <w:szCs w:val="22"/>
              </w:rPr>
            </w:pPr>
            <w:r w:rsidRPr="00D1469A">
              <w:rPr>
                <w:rFonts w:ascii="Arial" w:hAnsi="Arial" w:cs="Arial"/>
                <w:color w:val="000000"/>
                <w:sz w:val="22"/>
                <w:szCs w:val="22"/>
              </w:rPr>
              <w:t>2017</w:t>
            </w:r>
          </w:p>
        </w:tc>
        <w:tc>
          <w:tcPr>
            <w:tcW w:w="1530" w:type="dxa"/>
          </w:tcPr>
          <w:p w:rsidR="00023413" w:rsidRPr="00D1469A" w:rsidRDefault="00023413" w:rsidP="00023413">
            <w:pPr>
              <w:pBdr>
                <w:bottom w:val="single" w:sz="4" w:space="1" w:color="auto"/>
              </w:pBdr>
              <w:tabs>
                <w:tab w:val="left" w:pos="540"/>
              </w:tabs>
              <w:spacing w:line="380" w:lineRule="exact"/>
              <w:ind w:right="-14"/>
              <w:jc w:val="center"/>
              <w:rPr>
                <w:rFonts w:ascii="Arial" w:hAnsi="Arial" w:cs="Arial"/>
                <w:color w:val="000000"/>
                <w:sz w:val="22"/>
                <w:szCs w:val="22"/>
              </w:rPr>
            </w:pPr>
            <w:r w:rsidRPr="00D1469A">
              <w:rPr>
                <w:rFonts w:ascii="Arial" w:hAnsi="Arial" w:cs="Arial"/>
                <w:color w:val="000000"/>
                <w:sz w:val="22"/>
                <w:szCs w:val="22"/>
              </w:rPr>
              <w:t>2016</w:t>
            </w:r>
          </w:p>
        </w:tc>
        <w:tc>
          <w:tcPr>
            <w:tcW w:w="1530" w:type="dxa"/>
          </w:tcPr>
          <w:p w:rsidR="00023413" w:rsidRPr="00D1469A" w:rsidRDefault="00023413" w:rsidP="00023413">
            <w:pPr>
              <w:pBdr>
                <w:bottom w:val="single" w:sz="4" w:space="1" w:color="auto"/>
              </w:pBdr>
              <w:tabs>
                <w:tab w:val="left" w:pos="540"/>
              </w:tabs>
              <w:spacing w:line="380" w:lineRule="exact"/>
              <w:ind w:right="-14"/>
              <w:jc w:val="center"/>
              <w:rPr>
                <w:rFonts w:ascii="Arial" w:hAnsi="Arial" w:cs="Arial"/>
                <w:color w:val="000000"/>
                <w:sz w:val="22"/>
                <w:szCs w:val="22"/>
              </w:rPr>
            </w:pPr>
            <w:r w:rsidRPr="00D1469A">
              <w:rPr>
                <w:rFonts w:ascii="Arial" w:hAnsi="Arial" w:cs="Arial"/>
                <w:color w:val="000000"/>
                <w:sz w:val="22"/>
                <w:szCs w:val="22"/>
              </w:rPr>
              <w:t>2015</w:t>
            </w:r>
          </w:p>
        </w:tc>
        <w:tc>
          <w:tcPr>
            <w:tcW w:w="1530" w:type="dxa"/>
          </w:tcPr>
          <w:p w:rsidR="00023413" w:rsidRPr="00D1469A" w:rsidRDefault="00023413" w:rsidP="00023413">
            <w:pPr>
              <w:pBdr>
                <w:bottom w:val="single" w:sz="4" w:space="1" w:color="auto"/>
              </w:pBdr>
              <w:tabs>
                <w:tab w:val="left" w:pos="540"/>
              </w:tabs>
              <w:spacing w:line="380" w:lineRule="exact"/>
              <w:ind w:right="-14"/>
              <w:jc w:val="center"/>
              <w:rPr>
                <w:rFonts w:ascii="Arial" w:hAnsi="Arial" w:cs="Arial"/>
                <w:color w:val="000000"/>
                <w:sz w:val="22"/>
                <w:szCs w:val="22"/>
              </w:rPr>
            </w:pPr>
            <w:r w:rsidRPr="00D1469A">
              <w:rPr>
                <w:rFonts w:ascii="Arial" w:hAnsi="Arial" w:cs="Arial"/>
                <w:color w:val="000000"/>
                <w:sz w:val="22"/>
                <w:szCs w:val="22"/>
              </w:rPr>
              <w:t>2015</w:t>
            </w:r>
          </w:p>
        </w:tc>
      </w:tr>
      <w:tr w:rsidR="00023413" w:rsidRPr="00D1469A" w:rsidTr="00BA3C1E">
        <w:tc>
          <w:tcPr>
            <w:tcW w:w="3060" w:type="dxa"/>
          </w:tcPr>
          <w:p w:rsidR="00023413" w:rsidRPr="00D1469A" w:rsidRDefault="00023413" w:rsidP="00023413">
            <w:pPr>
              <w:spacing w:line="380" w:lineRule="exact"/>
              <w:jc w:val="thaiDistribute"/>
              <w:rPr>
                <w:rFonts w:ascii="Arial" w:hAnsi="Arial" w:cs="Arial"/>
                <w:b/>
                <w:bCs/>
                <w:sz w:val="22"/>
                <w:szCs w:val="22"/>
                <w:cs/>
              </w:rPr>
            </w:pPr>
            <w:r w:rsidRPr="00D1469A">
              <w:rPr>
                <w:rFonts w:ascii="Arial" w:hAnsi="Arial" w:cs="Arial"/>
                <w:b/>
                <w:bCs/>
                <w:sz w:val="22"/>
                <w:szCs w:val="22"/>
              </w:rPr>
              <w:t>Derivatives</w:t>
            </w:r>
          </w:p>
        </w:tc>
        <w:tc>
          <w:tcPr>
            <w:tcW w:w="1530" w:type="dxa"/>
          </w:tcPr>
          <w:p w:rsidR="00023413" w:rsidRPr="00D1469A" w:rsidRDefault="00023413" w:rsidP="008B1748">
            <w:pPr>
              <w:tabs>
                <w:tab w:val="left" w:pos="540"/>
              </w:tabs>
              <w:spacing w:line="380" w:lineRule="exact"/>
              <w:ind w:right="-18"/>
              <w:jc w:val="center"/>
              <w:rPr>
                <w:rFonts w:ascii="Arial" w:hAnsi="Arial" w:cs="Arial"/>
                <w:sz w:val="22"/>
                <w:szCs w:val="22"/>
              </w:rPr>
            </w:pPr>
          </w:p>
        </w:tc>
        <w:tc>
          <w:tcPr>
            <w:tcW w:w="1530" w:type="dxa"/>
          </w:tcPr>
          <w:p w:rsidR="00023413" w:rsidRPr="00D1469A" w:rsidRDefault="00023413" w:rsidP="008B1748">
            <w:pPr>
              <w:tabs>
                <w:tab w:val="left" w:pos="540"/>
              </w:tabs>
              <w:spacing w:line="380" w:lineRule="exact"/>
              <w:ind w:right="-18"/>
              <w:jc w:val="center"/>
              <w:rPr>
                <w:rFonts w:ascii="Arial" w:hAnsi="Arial" w:cs="Arial"/>
                <w:sz w:val="22"/>
                <w:szCs w:val="22"/>
              </w:rPr>
            </w:pPr>
          </w:p>
        </w:tc>
        <w:tc>
          <w:tcPr>
            <w:tcW w:w="1530" w:type="dxa"/>
          </w:tcPr>
          <w:p w:rsidR="00023413" w:rsidRPr="00D1469A" w:rsidRDefault="00023413" w:rsidP="008B1748">
            <w:pPr>
              <w:tabs>
                <w:tab w:val="left" w:pos="540"/>
              </w:tabs>
              <w:spacing w:line="380" w:lineRule="exact"/>
              <w:ind w:right="-18"/>
              <w:jc w:val="center"/>
              <w:rPr>
                <w:rFonts w:ascii="Arial" w:hAnsi="Arial" w:cs="Arial"/>
                <w:sz w:val="22"/>
                <w:szCs w:val="22"/>
              </w:rPr>
            </w:pPr>
          </w:p>
        </w:tc>
        <w:tc>
          <w:tcPr>
            <w:tcW w:w="1530" w:type="dxa"/>
          </w:tcPr>
          <w:p w:rsidR="00023413" w:rsidRPr="00D1469A" w:rsidRDefault="00023413" w:rsidP="008B1748">
            <w:pPr>
              <w:tabs>
                <w:tab w:val="left" w:pos="540"/>
              </w:tabs>
              <w:spacing w:line="380" w:lineRule="exact"/>
              <w:ind w:right="-18"/>
              <w:jc w:val="center"/>
              <w:rPr>
                <w:rFonts w:ascii="Arial" w:hAnsi="Arial" w:cs="Arial"/>
                <w:sz w:val="22"/>
                <w:szCs w:val="22"/>
              </w:rPr>
            </w:pPr>
          </w:p>
        </w:tc>
      </w:tr>
      <w:tr w:rsidR="00023413" w:rsidRPr="00D1469A" w:rsidTr="00BA3C1E">
        <w:tc>
          <w:tcPr>
            <w:tcW w:w="3060" w:type="dxa"/>
          </w:tcPr>
          <w:p w:rsidR="00023413" w:rsidRPr="00D1469A" w:rsidRDefault="00023413" w:rsidP="00023413">
            <w:pPr>
              <w:spacing w:line="380" w:lineRule="exact"/>
              <w:ind w:left="162" w:hanging="162"/>
              <w:jc w:val="thaiDistribute"/>
              <w:rPr>
                <w:rFonts w:ascii="Arial" w:hAnsi="Arial" w:cs="Arial"/>
                <w:sz w:val="22"/>
                <w:szCs w:val="22"/>
                <w:rtl/>
                <w:cs/>
              </w:rPr>
            </w:pPr>
            <w:r w:rsidRPr="00D1469A">
              <w:rPr>
                <w:rFonts w:ascii="Arial" w:hAnsi="Arial" w:cs="Arial"/>
                <w:sz w:val="22"/>
                <w:szCs w:val="22"/>
                <w:cs/>
              </w:rPr>
              <w:tab/>
            </w:r>
            <w:r w:rsidRPr="00D1469A">
              <w:rPr>
                <w:rFonts w:ascii="Arial" w:hAnsi="Arial" w:cs="Arial"/>
                <w:sz w:val="22"/>
                <w:szCs w:val="22"/>
              </w:rPr>
              <w:t>Interest rate swap contract</w:t>
            </w:r>
          </w:p>
        </w:tc>
        <w:tc>
          <w:tcPr>
            <w:tcW w:w="1530" w:type="dxa"/>
          </w:tcPr>
          <w:p w:rsidR="00023413" w:rsidRPr="00D1469A" w:rsidRDefault="00023413" w:rsidP="00023413">
            <w:pP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w:t>
            </w:r>
          </w:p>
        </w:tc>
        <w:tc>
          <w:tcPr>
            <w:tcW w:w="1530" w:type="dxa"/>
          </w:tcPr>
          <w:p w:rsidR="00023413" w:rsidRPr="00D1469A" w:rsidRDefault="00023413" w:rsidP="00023413">
            <w:pP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cs/>
              </w:rPr>
              <w:t>-</w:t>
            </w:r>
          </w:p>
        </w:tc>
        <w:tc>
          <w:tcPr>
            <w:tcW w:w="1530" w:type="dxa"/>
          </w:tcPr>
          <w:p w:rsidR="00023413" w:rsidRPr="00D1469A" w:rsidRDefault="00023413" w:rsidP="00023413">
            <w:pP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w:t>
            </w:r>
          </w:p>
        </w:tc>
        <w:tc>
          <w:tcPr>
            <w:tcW w:w="1530" w:type="dxa"/>
          </w:tcPr>
          <w:p w:rsidR="00023413" w:rsidRPr="00D1469A" w:rsidRDefault="00023413" w:rsidP="00023413">
            <w:pP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0.4</w:t>
            </w:r>
          </w:p>
        </w:tc>
      </w:tr>
      <w:tr w:rsidR="00023413" w:rsidRPr="00D1469A" w:rsidTr="00BA3C1E">
        <w:tc>
          <w:tcPr>
            <w:tcW w:w="3060" w:type="dxa"/>
          </w:tcPr>
          <w:p w:rsidR="00023413" w:rsidRPr="00D1469A" w:rsidRDefault="00023413" w:rsidP="008B1748">
            <w:pPr>
              <w:tabs>
                <w:tab w:val="left" w:pos="540"/>
              </w:tabs>
              <w:spacing w:line="380" w:lineRule="exact"/>
              <w:ind w:left="162" w:right="-198" w:hanging="162"/>
              <w:jc w:val="thaiDistribute"/>
              <w:rPr>
                <w:rFonts w:ascii="Arial" w:hAnsi="Arial" w:cs="Arial"/>
                <w:sz w:val="22"/>
                <w:szCs w:val="22"/>
                <w:rtl/>
                <w:cs/>
              </w:rPr>
            </w:pPr>
            <w:r w:rsidRPr="00D1469A">
              <w:rPr>
                <w:rFonts w:ascii="Arial" w:hAnsi="Arial" w:cs="Arial"/>
                <w:sz w:val="22"/>
                <w:szCs w:val="22"/>
                <w:cs/>
              </w:rPr>
              <w:tab/>
            </w:r>
            <w:r w:rsidRPr="00D1469A">
              <w:rPr>
                <w:rFonts w:ascii="Arial" w:hAnsi="Arial" w:cs="Arial"/>
                <w:sz w:val="22"/>
                <w:szCs w:val="22"/>
              </w:rPr>
              <w:t>Commodity swap contracts</w:t>
            </w:r>
          </w:p>
        </w:tc>
        <w:tc>
          <w:tcPr>
            <w:tcW w:w="1530" w:type="dxa"/>
          </w:tcPr>
          <w:p w:rsidR="00023413" w:rsidRPr="00D1469A" w:rsidRDefault="00023413" w:rsidP="00023413">
            <w:pPr>
              <w:pBdr>
                <w:bottom w:val="sing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w:t>
            </w:r>
          </w:p>
        </w:tc>
        <w:tc>
          <w:tcPr>
            <w:tcW w:w="1530" w:type="dxa"/>
          </w:tcPr>
          <w:p w:rsidR="00023413" w:rsidRPr="00D1469A" w:rsidRDefault="00023413" w:rsidP="00023413">
            <w:pPr>
              <w:pBdr>
                <w:bottom w:val="sing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cs/>
              </w:rPr>
              <w:t>-</w:t>
            </w:r>
          </w:p>
        </w:tc>
        <w:tc>
          <w:tcPr>
            <w:tcW w:w="1530" w:type="dxa"/>
          </w:tcPr>
          <w:p w:rsidR="00023413" w:rsidRPr="00D1469A" w:rsidRDefault="00023413" w:rsidP="00023413">
            <w:pPr>
              <w:pBdr>
                <w:bottom w:val="sing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(24.8)</w:t>
            </w:r>
          </w:p>
        </w:tc>
        <w:tc>
          <w:tcPr>
            <w:tcW w:w="1530" w:type="dxa"/>
          </w:tcPr>
          <w:p w:rsidR="00023413" w:rsidRPr="00D1469A" w:rsidRDefault="00023413" w:rsidP="00023413">
            <w:pPr>
              <w:pBdr>
                <w:bottom w:val="sing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(190.6)</w:t>
            </w:r>
          </w:p>
        </w:tc>
      </w:tr>
      <w:tr w:rsidR="00023413" w:rsidRPr="00D1469A" w:rsidTr="00BA3C1E">
        <w:tc>
          <w:tcPr>
            <w:tcW w:w="3060" w:type="dxa"/>
          </w:tcPr>
          <w:p w:rsidR="00023413" w:rsidRPr="00D1469A" w:rsidRDefault="00023413" w:rsidP="008B1748">
            <w:pPr>
              <w:tabs>
                <w:tab w:val="left" w:pos="540"/>
              </w:tabs>
              <w:spacing w:line="380" w:lineRule="exact"/>
              <w:ind w:left="162" w:hanging="162"/>
              <w:jc w:val="thaiDistribute"/>
              <w:rPr>
                <w:rFonts w:ascii="Arial" w:hAnsi="Arial" w:cs="Arial"/>
                <w:sz w:val="22"/>
                <w:szCs w:val="22"/>
              </w:rPr>
            </w:pPr>
            <w:r w:rsidRPr="00D1469A">
              <w:rPr>
                <w:rFonts w:ascii="Arial" w:hAnsi="Arial" w:cs="Arial"/>
                <w:sz w:val="22"/>
                <w:szCs w:val="22"/>
              </w:rPr>
              <w:tab/>
              <w:t>Total</w:t>
            </w:r>
          </w:p>
        </w:tc>
        <w:tc>
          <w:tcPr>
            <w:tcW w:w="1530" w:type="dxa"/>
          </w:tcPr>
          <w:p w:rsidR="00023413" w:rsidRPr="00D1469A" w:rsidRDefault="00023413" w:rsidP="00023413">
            <w:pPr>
              <w:pBdr>
                <w:bottom w:val="doub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w:t>
            </w:r>
          </w:p>
        </w:tc>
        <w:tc>
          <w:tcPr>
            <w:tcW w:w="1530" w:type="dxa"/>
          </w:tcPr>
          <w:p w:rsidR="00023413" w:rsidRPr="00D1469A" w:rsidRDefault="00023413" w:rsidP="00023413">
            <w:pPr>
              <w:pBdr>
                <w:bottom w:val="doub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cs/>
              </w:rPr>
              <w:t>-</w:t>
            </w:r>
          </w:p>
        </w:tc>
        <w:tc>
          <w:tcPr>
            <w:tcW w:w="1530" w:type="dxa"/>
          </w:tcPr>
          <w:p w:rsidR="00023413" w:rsidRPr="00D1469A" w:rsidRDefault="00023413" w:rsidP="00023413">
            <w:pPr>
              <w:pBdr>
                <w:bottom w:val="doub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(24.8)</w:t>
            </w:r>
          </w:p>
        </w:tc>
        <w:tc>
          <w:tcPr>
            <w:tcW w:w="1530" w:type="dxa"/>
          </w:tcPr>
          <w:p w:rsidR="00023413" w:rsidRPr="00D1469A" w:rsidRDefault="00023413" w:rsidP="00023413">
            <w:pPr>
              <w:pBdr>
                <w:bottom w:val="double" w:sz="4" w:space="1" w:color="auto"/>
              </w:pBdr>
              <w:tabs>
                <w:tab w:val="left" w:pos="540"/>
              </w:tabs>
              <w:spacing w:line="380" w:lineRule="exact"/>
              <w:ind w:right="-14"/>
              <w:jc w:val="right"/>
              <w:rPr>
                <w:rFonts w:ascii="Arial" w:hAnsi="Arial" w:cs="Arial"/>
                <w:color w:val="000000"/>
                <w:sz w:val="22"/>
                <w:szCs w:val="22"/>
              </w:rPr>
            </w:pPr>
            <w:r w:rsidRPr="00D1469A">
              <w:rPr>
                <w:rFonts w:ascii="Arial" w:hAnsi="Arial" w:cs="Arial"/>
                <w:color w:val="000000"/>
                <w:sz w:val="22"/>
                <w:szCs w:val="22"/>
              </w:rPr>
              <w:t>(190.2)</w:t>
            </w:r>
          </w:p>
        </w:tc>
      </w:tr>
    </w:tbl>
    <w:p w:rsidR="00447C8D" w:rsidRPr="00D1469A" w:rsidRDefault="00447C8D" w:rsidP="00BA3C1E">
      <w:pPr>
        <w:tabs>
          <w:tab w:val="left" w:pos="540"/>
        </w:tabs>
        <w:spacing w:before="240" w:after="120" w:line="380" w:lineRule="exact"/>
        <w:ind w:left="547" w:hanging="547"/>
        <w:jc w:val="both"/>
        <w:rPr>
          <w:rFonts w:ascii="Arial" w:hAnsi="Arial" w:cs="Arial"/>
          <w:sz w:val="22"/>
          <w:szCs w:val="22"/>
        </w:rPr>
      </w:pPr>
      <w:r w:rsidRPr="00D1469A">
        <w:rPr>
          <w:rFonts w:ascii="Arial" w:hAnsi="Arial" w:cs="Arial"/>
          <w:sz w:val="22"/>
          <w:szCs w:val="22"/>
        </w:rPr>
        <w:tab/>
      </w:r>
      <w:r w:rsidR="00594879" w:rsidRPr="00D1469A">
        <w:rPr>
          <w:rFonts w:ascii="Arial" w:hAnsi="Arial" w:cs="Arial"/>
          <w:sz w:val="22"/>
          <w:szCs w:val="22"/>
        </w:rPr>
        <w:t>The fair value of derivatives</w:t>
      </w:r>
      <w:r w:rsidRPr="00D1469A">
        <w:rPr>
          <w:rFonts w:ascii="Arial" w:hAnsi="Arial" w:cs="Arial"/>
          <w:sz w:val="22"/>
          <w:szCs w:val="22"/>
        </w:rPr>
        <w:t xml:space="preserve"> has been determined by using a discounted future cash flow model and a valuation model technique. Most of the inputs used for the valuation are observable in the relevant market, such as spot rates of foreign currencies, interest rate yield curves and commodity price yield curves. </w:t>
      </w:r>
      <w:r w:rsidR="00776DA1" w:rsidRPr="00D1469A">
        <w:rPr>
          <w:rFonts w:ascii="Arial" w:hAnsi="Arial" w:cs="Arial"/>
          <w:sz w:val="22"/>
          <w:szCs w:val="22"/>
        </w:rPr>
        <w:t xml:space="preserve">The </w:t>
      </w:r>
      <w:r w:rsidR="00CB19A4" w:rsidRPr="00D1469A">
        <w:rPr>
          <w:rFonts w:ascii="Arial" w:hAnsi="Arial" w:cs="Arial"/>
          <w:sz w:val="22"/>
          <w:szCs w:val="22"/>
        </w:rPr>
        <w:t>Company and its subsidiaries</w:t>
      </w:r>
      <w:r w:rsidRPr="00D1469A">
        <w:rPr>
          <w:rFonts w:ascii="Arial" w:hAnsi="Arial" w:cs="Arial"/>
          <w:sz w:val="22"/>
          <w:szCs w:val="22"/>
        </w:rPr>
        <w:t xml:space="preserve"> had considered to counterparty credit risk when determining the fair value of derivatives.</w:t>
      </w:r>
    </w:p>
    <w:p w:rsidR="00447C8D" w:rsidRPr="00D1469A" w:rsidRDefault="00447C8D" w:rsidP="00BA3C1E">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r>
      <w:r w:rsidR="008C6750" w:rsidRPr="00D1469A">
        <w:rPr>
          <w:rFonts w:ascii="Arial" w:hAnsi="Arial" w:cs="Arial"/>
          <w:sz w:val="22"/>
          <w:szCs w:val="22"/>
        </w:rPr>
        <w:tab/>
      </w:r>
      <w:r w:rsidR="00094A75" w:rsidRPr="00D1469A">
        <w:rPr>
          <w:rFonts w:ascii="Arial" w:hAnsi="Arial" w:cs="Arial"/>
          <w:sz w:val="22"/>
          <w:szCs w:val="22"/>
        </w:rPr>
        <w:t>As at 31 December 2017, 2016, 2015 and 1 January 2015</w:t>
      </w:r>
      <w:r w:rsidRPr="00D1469A">
        <w:rPr>
          <w:rFonts w:ascii="Arial" w:hAnsi="Arial" w:cs="Arial"/>
          <w:sz w:val="22"/>
          <w:szCs w:val="22"/>
        </w:rPr>
        <w:t xml:space="preserve">, </w:t>
      </w:r>
      <w:r w:rsidR="008642C1">
        <w:rPr>
          <w:rFonts w:ascii="Arial" w:hAnsi="Arial" w:cs="Arial"/>
          <w:sz w:val="22"/>
          <w:szCs w:val="22"/>
        </w:rPr>
        <w:t>the</w:t>
      </w:r>
      <w:r w:rsidR="00CB19A4" w:rsidRPr="00D1469A">
        <w:rPr>
          <w:rFonts w:ascii="Arial" w:hAnsi="Arial" w:cs="Arial"/>
          <w:sz w:val="22"/>
          <w:szCs w:val="22"/>
        </w:rPr>
        <w:t xml:space="preserve"> subsidiaries</w:t>
      </w:r>
      <w:r w:rsidRPr="00D1469A">
        <w:rPr>
          <w:rFonts w:ascii="Arial" w:hAnsi="Arial" w:cs="Arial"/>
          <w:sz w:val="22"/>
          <w:szCs w:val="22"/>
        </w:rPr>
        <w:t xml:space="preserve"> had the assets and liabilities that were measured or disclosed at fair value using different levels of inputs </w:t>
      </w:r>
      <w:r w:rsidR="00DE2C69" w:rsidRPr="00D1469A">
        <w:rPr>
          <w:rFonts w:ascii="Arial" w:hAnsi="Arial" w:cs="Arial"/>
          <w:sz w:val="22"/>
          <w:szCs w:val="22"/>
        </w:rPr>
        <w:t xml:space="preserve">are </w:t>
      </w:r>
      <w:r w:rsidRPr="00D1469A">
        <w:rPr>
          <w:rFonts w:ascii="Arial" w:hAnsi="Arial" w:cs="Arial"/>
          <w:sz w:val="22"/>
          <w:szCs w:val="22"/>
        </w:rPr>
        <w:t>as follows:</w:t>
      </w:r>
    </w:p>
    <w:tbl>
      <w:tblPr>
        <w:tblW w:w="9012" w:type="dxa"/>
        <w:tblInd w:w="450" w:type="dxa"/>
        <w:tblLayout w:type="fixed"/>
        <w:tblLook w:val="04A0" w:firstRow="1" w:lastRow="0" w:firstColumn="1" w:lastColumn="0" w:noHBand="0" w:noVBand="1"/>
      </w:tblPr>
      <w:tblGrid>
        <w:gridCol w:w="4512"/>
        <w:gridCol w:w="1125"/>
        <w:gridCol w:w="1125"/>
        <w:gridCol w:w="1125"/>
        <w:gridCol w:w="1125"/>
      </w:tblGrid>
      <w:tr w:rsidR="00447C8D" w:rsidRPr="00BA3C1E" w:rsidTr="00BA3C1E">
        <w:tc>
          <w:tcPr>
            <w:tcW w:w="9012" w:type="dxa"/>
            <w:gridSpan w:val="5"/>
            <w:vAlign w:val="bottom"/>
          </w:tcPr>
          <w:p w:rsidR="00447C8D" w:rsidRPr="00BA3C1E" w:rsidRDefault="00447C8D" w:rsidP="00BA3C1E">
            <w:pPr>
              <w:tabs>
                <w:tab w:val="left" w:pos="540"/>
              </w:tabs>
              <w:spacing w:line="360" w:lineRule="exact"/>
              <w:jc w:val="right"/>
              <w:rPr>
                <w:rFonts w:ascii="Arial" w:hAnsi="Arial" w:cs="Arial"/>
                <w:kern w:val="28"/>
                <w:sz w:val="20"/>
                <w:szCs w:val="20"/>
              </w:rPr>
            </w:pPr>
            <w:r w:rsidRPr="00BA3C1E">
              <w:rPr>
                <w:rFonts w:ascii="Arial" w:hAnsi="Arial" w:cs="Arial"/>
                <w:kern w:val="28"/>
                <w:sz w:val="20"/>
                <w:szCs w:val="20"/>
              </w:rPr>
              <w:t>(Unit: Million Baht)</w:t>
            </w:r>
          </w:p>
        </w:tc>
      </w:tr>
      <w:tr w:rsidR="00C97AF8" w:rsidRPr="00BA3C1E" w:rsidTr="00BA3C1E">
        <w:trPr>
          <w:trHeight w:val="80"/>
        </w:trPr>
        <w:tc>
          <w:tcPr>
            <w:tcW w:w="4512" w:type="dxa"/>
            <w:vAlign w:val="bottom"/>
          </w:tcPr>
          <w:p w:rsidR="00C97AF8" w:rsidRPr="00BA3C1E" w:rsidRDefault="00C97AF8" w:rsidP="00BA3C1E">
            <w:pPr>
              <w:tabs>
                <w:tab w:val="left" w:pos="540"/>
              </w:tabs>
              <w:spacing w:line="360" w:lineRule="exact"/>
              <w:ind w:left="243" w:hanging="180"/>
              <w:jc w:val="thaiDistribute"/>
              <w:rPr>
                <w:rFonts w:ascii="Arial" w:hAnsi="Arial" w:cs="Arial"/>
                <w:kern w:val="28"/>
                <w:sz w:val="20"/>
                <w:szCs w:val="20"/>
              </w:rPr>
            </w:pPr>
          </w:p>
        </w:tc>
        <w:tc>
          <w:tcPr>
            <w:tcW w:w="4500" w:type="dxa"/>
            <w:gridSpan w:val="4"/>
          </w:tcPr>
          <w:p w:rsidR="00C97AF8" w:rsidRPr="00BA3C1E" w:rsidRDefault="00C97AF8"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 xml:space="preserve">Consolidated financial statements </w:t>
            </w:r>
          </w:p>
        </w:tc>
      </w:tr>
      <w:tr w:rsidR="00447C8D" w:rsidRPr="00BA3C1E" w:rsidTr="00BA3C1E">
        <w:trPr>
          <w:trHeight w:val="80"/>
        </w:trPr>
        <w:tc>
          <w:tcPr>
            <w:tcW w:w="4512" w:type="dxa"/>
            <w:vAlign w:val="bottom"/>
          </w:tcPr>
          <w:p w:rsidR="00447C8D" w:rsidRPr="00BA3C1E" w:rsidRDefault="00447C8D" w:rsidP="00BA3C1E">
            <w:pPr>
              <w:tabs>
                <w:tab w:val="left" w:pos="540"/>
              </w:tabs>
              <w:spacing w:line="360" w:lineRule="exact"/>
              <w:ind w:left="243" w:hanging="180"/>
              <w:jc w:val="thaiDistribute"/>
              <w:rPr>
                <w:rFonts w:ascii="Arial" w:hAnsi="Arial" w:cs="Arial"/>
                <w:kern w:val="28"/>
                <w:sz w:val="20"/>
                <w:szCs w:val="20"/>
              </w:rPr>
            </w:pPr>
          </w:p>
        </w:tc>
        <w:tc>
          <w:tcPr>
            <w:tcW w:w="4500" w:type="dxa"/>
            <w:gridSpan w:val="4"/>
          </w:tcPr>
          <w:p w:rsidR="00447C8D" w:rsidRPr="00BA3C1E" w:rsidRDefault="00C97AF8"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As at 31 December 201</w:t>
            </w:r>
            <w:r w:rsidR="0098257B" w:rsidRPr="00BA3C1E">
              <w:rPr>
                <w:rFonts w:ascii="Arial" w:hAnsi="Arial" w:cs="Arial"/>
                <w:kern w:val="28"/>
                <w:sz w:val="20"/>
                <w:szCs w:val="20"/>
              </w:rPr>
              <w:t>7</w:t>
            </w:r>
          </w:p>
        </w:tc>
      </w:tr>
      <w:tr w:rsidR="00447C8D" w:rsidRPr="00BA3C1E" w:rsidTr="00BA3C1E">
        <w:tc>
          <w:tcPr>
            <w:tcW w:w="4512" w:type="dxa"/>
            <w:vAlign w:val="bottom"/>
          </w:tcPr>
          <w:p w:rsidR="00447C8D" w:rsidRPr="00BA3C1E" w:rsidRDefault="00447C8D" w:rsidP="00BA3C1E">
            <w:pPr>
              <w:tabs>
                <w:tab w:val="left" w:pos="540"/>
              </w:tabs>
              <w:spacing w:line="360" w:lineRule="exact"/>
              <w:ind w:left="243" w:hanging="180"/>
              <w:jc w:val="thaiDistribute"/>
              <w:rPr>
                <w:rFonts w:ascii="Arial" w:hAnsi="Arial" w:cs="Arial"/>
                <w:kern w:val="28"/>
                <w:sz w:val="20"/>
                <w:szCs w:val="20"/>
              </w:rPr>
            </w:pPr>
          </w:p>
        </w:tc>
        <w:tc>
          <w:tcPr>
            <w:tcW w:w="1125" w:type="dxa"/>
          </w:tcPr>
          <w:p w:rsidR="00447C8D" w:rsidRPr="00BA3C1E" w:rsidRDefault="00447C8D"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1</w:t>
            </w:r>
          </w:p>
        </w:tc>
        <w:tc>
          <w:tcPr>
            <w:tcW w:w="1125" w:type="dxa"/>
          </w:tcPr>
          <w:p w:rsidR="00447C8D" w:rsidRPr="00BA3C1E" w:rsidRDefault="00447C8D"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2</w:t>
            </w:r>
          </w:p>
        </w:tc>
        <w:tc>
          <w:tcPr>
            <w:tcW w:w="1125" w:type="dxa"/>
            <w:vAlign w:val="bottom"/>
          </w:tcPr>
          <w:p w:rsidR="00447C8D" w:rsidRPr="00BA3C1E" w:rsidRDefault="00447C8D"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3</w:t>
            </w:r>
          </w:p>
        </w:tc>
        <w:tc>
          <w:tcPr>
            <w:tcW w:w="1125" w:type="dxa"/>
            <w:vAlign w:val="bottom"/>
          </w:tcPr>
          <w:p w:rsidR="00447C8D" w:rsidRPr="00BA3C1E" w:rsidRDefault="00447C8D" w:rsidP="00BA3C1E">
            <w:pPr>
              <w:pBdr>
                <w:bottom w:val="single" w:sz="4" w:space="1" w:color="auto"/>
              </w:pBdr>
              <w:tabs>
                <w:tab w:val="left" w:pos="540"/>
              </w:tabs>
              <w:spacing w:line="360" w:lineRule="exact"/>
              <w:jc w:val="center"/>
              <w:rPr>
                <w:rFonts w:ascii="Arial" w:hAnsi="Arial" w:cs="Arial"/>
                <w:kern w:val="28"/>
                <w:sz w:val="20"/>
                <w:szCs w:val="20"/>
                <w:cs/>
              </w:rPr>
            </w:pPr>
            <w:r w:rsidRPr="00BA3C1E">
              <w:rPr>
                <w:rFonts w:ascii="Arial" w:hAnsi="Arial" w:cs="Arial"/>
                <w:kern w:val="28"/>
                <w:sz w:val="20"/>
                <w:szCs w:val="20"/>
              </w:rPr>
              <w:t>Total</w:t>
            </w:r>
          </w:p>
        </w:tc>
      </w:tr>
      <w:tr w:rsidR="00447C8D" w:rsidRPr="00BA3C1E" w:rsidTr="00BA3C1E">
        <w:tc>
          <w:tcPr>
            <w:tcW w:w="4512" w:type="dxa"/>
            <w:vAlign w:val="bottom"/>
          </w:tcPr>
          <w:p w:rsidR="00447C8D" w:rsidRPr="00BA3C1E" w:rsidRDefault="00594879" w:rsidP="00BA3C1E">
            <w:pPr>
              <w:tabs>
                <w:tab w:val="left" w:pos="540"/>
              </w:tabs>
              <w:spacing w:line="360" w:lineRule="exact"/>
              <w:ind w:left="243" w:hanging="261"/>
              <w:jc w:val="thaiDistribute"/>
              <w:rPr>
                <w:rFonts w:ascii="Arial" w:hAnsi="Arial" w:cs="Arial"/>
                <w:b/>
                <w:bCs/>
                <w:kern w:val="28"/>
                <w:sz w:val="20"/>
                <w:szCs w:val="20"/>
              </w:rPr>
            </w:pPr>
            <w:r w:rsidRPr="00BA3C1E">
              <w:rPr>
                <w:rFonts w:ascii="Arial" w:hAnsi="Arial" w:cs="Arial"/>
                <w:b/>
                <w:bCs/>
                <w:kern w:val="28"/>
                <w:sz w:val="20"/>
                <w:szCs w:val="20"/>
              </w:rPr>
              <w:t>Asset</w:t>
            </w:r>
            <w:r w:rsidR="006C7843" w:rsidRPr="00BA3C1E">
              <w:rPr>
                <w:rFonts w:ascii="Arial" w:hAnsi="Arial" w:cs="Arial"/>
                <w:b/>
                <w:bCs/>
                <w:kern w:val="28"/>
                <w:sz w:val="20"/>
                <w:szCs w:val="20"/>
              </w:rPr>
              <w:t>s</w:t>
            </w:r>
            <w:r w:rsidR="00447C8D" w:rsidRPr="00BA3C1E">
              <w:rPr>
                <w:rFonts w:ascii="Arial" w:hAnsi="Arial" w:cs="Arial"/>
                <w:b/>
                <w:bCs/>
                <w:kern w:val="28"/>
                <w:sz w:val="20"/>
                <w:szCs w:val="20"/>
              </w:rPr>
              <w:t xml:space="preserve"> measured at fair value </w:t>
            </w:r>
          </w:p>
        </w:tc>
        <w:tc>
          <w:tcPr>
            <w:tcW w:w="1125" w:type="dxa"/>
          </w:tcPr>
          <w:p w:rsidR="00447C8D" w:rsidRPr="00BA3C1E" w:rsidRDefault="00447C8D" w:rsidP="00BA3C1E">
            <w:pPr>
              <w:tabs>
                <w:tab w:val="left" w:pos="540"/>
              </w:tabs>
              <w:spacing w:line="360" w:lineRule="exact"/>
              <w:ind w:hanging="18"/>
              <w:jc w:val="thaiDistribute"/>
              <w:rPr>
                <w:rFonts w:ascii="Arial" w:hAnsi="Arial" w:cs="Arial"/>
                <w:b/>
                <w:bCs/>
                <w:kern w:val="28"/>
                <w:sz w:val="20"/>
                <w:szCs w:val="20"/>
              </w:rPr>
            </w:pPr>
          </w:p>
        </w:tc>
        <w:tc>
          <w:tcPr>
            <w:tcW w:w="1125" w:type="dxa"/>
          </w:tcPr>
          <w:p w:rsidR="00447C8D" w:rsidRPr="00BA3C1E" w:rsidRDefault="00447C8D" w:rsidP="00BA3C1E">
            <w:pPr>
              <w:tabs>
                <w:tab w:val="left" w:pos="540"/>
              </w:tabs>
              <w:spacing w:line="360" w:lineRule="exact"/>
              <w:ind w:hanging="18"/>
              <w:jc w:val="thaiDistribute"/>
              <w:rPr>
                <w:rFonts w:ascii="Arial" w:hAnsi="Arial" w:cs="Arial"/>
                <w:b/>
                <w:bCs/>
                <w:kern w:val="28"/>
                <w:sz w:val="20"/>
                <w:szCs w:val="20"/>
              </w:rPr>
            </w:pPr>
          </w:p>
        </w:tc>
        <w:tc>
          <w:tcPr>
            <w:tcW w:w="1125" w:type="dxa"/>
            <w:vAlign w:val="bottom"/>
          </w:tcPr>
          <w:p w:rsidR="00447C8D" w:rsidRPr="00BA3C1E" w:rsidRDefault="00447C8D" w:rsidP="00BA3C1E">
            <w:pPr>
              <w:tabs>
                <w:tab w:val="left" w:pos="540"/>
              </w:tabs>
              <w:spacing w:line="360" w:lineRule="exact"/>
              <w:ind w:hanging="18"/>
              <w:jc w:val="thaiDistribute"/>
              <w:rPr>
                <w:rFonts w:ascii="Arial" w:hAnsi="Arial" w:cs="Arial"/>
                <w:b/>
                <w:bCs/>
                <w:kern w:val="28"/>
                <w:sz w:val="20"/>
                <w:szCs w:val="20"/>
              </w:rPr>
            </w:pPr>
          </w:p>
        </w:tc>
        <w:tc>
          <w:tcPr>
            <w:tcW w:w="1125" w:type="dxa"/>
            <w:vAlign w:val="bottom"/>
          </w:tcPr>
          <w:p w:rsidR="00447C8D" w:rsidRPr="00BA3C1E" w:rsidRDefault="00447C8D" w:rsidP="00BA3C1E">
            <w:pPr>
              <w:tabs>
                <w:tab w:val="left" w:pos="540"/>
              </w:tabs>
              <w:spacing w:line="360" w:lineRule="exact"/>
              <w:ind w:hanging="18"/>
              <w:jc w:val="thaiDistribute"/>
              <w:rPr>
                <w:rFonts w:ascii="Arial" w:hAnsi="Arial" w:cs="Arial"/>
                <w:b/>
                <w:bCs/>
                <w:kern w:val="28"/>
                <w:sz w:val="20"/>
                <w:szCs w:val="20"/>
                <w:cs/>
              </w:rPr>
            </w:pPr>
          </w:p>
        </w:tc>
      </w:tr>
      <w:tr w:rsidR="00447C8D" w:rsidRPr="00BA3C1E" w:rsidTr="00BA3C1E">
        <w:tc>
          <w:tcPr>
            <w:tcW w:w="4512" w:type="dxa"/>
            <w:vAlign w:val="bottom"/>
          </w:tcPr>
          <w:p w:rsidR="00447C8D" w:rsidRPr="00BA3C1E" w:rsidRDefault="00447C8D" w:rsidP="00BA3C1E">
            <w:pPr>
              <w:tabs>
                <w:tab w:val="left" w:pos="540"/>
              </w:tabs>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Available-for-sale investments </w:t>
            </w:r>
          </w:p>
        </w:tc>
        <w:tc>
          <w:tcPr>
            <w:tcW w:w="1125" w:type="dxa"/>
          </w:tcPr>
          <w:p w:rsidR="00447C8D" w:rsidRPr="00BA3C1E" w:rsidRDefault="00447C8D" w:rsidP="00BA3C1E">
            <w:pPr>
              <w:tabs>
                <w:tab w:val="left" w:pos="540"/>
              </w:tabs>
              <w:spacing w:line="360" w:lineRule="exact"/>
              <w:ind w:left="243" w:hanging="180"/>
              <w:jc w:val="right"/>
              <w:rPr>
                <w:rFonts w:ascii="Arial" w:hAnsi="Arial" w:cs="Arial"/>
                <w:kern w:val="28"/>
                <w:sz w:val="20"/>
                <w:szCs w:val="20"/>
              </w:rPr>
            </w:pPr>
          </w:p>
        </w:tc>
        <w:tc>
          <w:tcPr>
            <w:tcW w:w="1125" w:type="dxa"/>
          </w:tcPr>
          <w:p w:rsidR="00447C8D" w:rsidRPr="00BA3C1E" w:rsidRDefault="00447C8D" w:rsidP="00BA3C1E">
            <w:pPr>
              <w:tabs>
                <w:tab w:val="left" w:pos="540"/>
              </w:tabs>
              <w:spacing w:line="360" w:lineRule="exact"/>
              <w:ind w:left="243" w:hanging="180"/>
              <w:jc w:val="right"/>
              <w:rPr>
                <w:rFonts w:ascii="Arial" w:hAnsi="Arial" w:cs="Arial"/>
                <w:kern w:val="28"/>
                <w:sz w:val="20"/>
                <w:szCs w:val="20"/>
              </w:rPr>
            </w:pPr>
          </w:p>
        </w:tc>
        <w:tc>
          <w:tcPr>
            <w:tcW w:w="1125" w:type="dxa"/>
          </w:tcPr>
          <w:p w:rsidR="00447C8D" w:rsidRPr="00BA3C1E" w:rsidRDefault="00447C8D" w:rsidP="00BA3C1E">
            <w:pPr>
              <w:tabs>
                <w:tab w:val="left" w:pos="540"/>
              </w:tabs>
              <w:spacing w:line="360" w:lineRule="exact"/>
              <w:ind w:left="243" w:hanging="180"/>
              <w:jc w:val="right"/>
              <w:rPr>
                <w:rFonts w:ascii="Arial" w:hAnsi="Arial" w:cs="Arial"/>
                <w:kern w:val="28"/>
                <w:sz w:val="20"/>
                <w:szCs w:val="20"/>
              </w:rPr>
            </w:pPr>
          </w:p>
        </w:tc>
        <w:tc>
          <w:tcPr>
            <w:tcW w:w="1125" w:type="dxa"/>
          </w:tcPr>
          <w:p w:rsidR="00447C8D" w:rsidRPr="00BA3C1E" w:rsidRDefault="00447C8D" w:rsidP="00BA3C1E">
            <w:pPr>
              <w:tabs>
                <w:tab w:val="left" w:pos="540"/>
              </w:tabs>
              <w:spacing w:line="360" w:lineRule="exact"/>
              <w:ind w:left="243" w:hanging="180"/>
              <w:jc w:val="right"/>
              <w:rPr>
                <w:rFonts w:ascii="Arial" w:hAnsi="Arial" w:cs="Arial"/>
                <w:kern w:val="28"/>
                <w:sz w:val="20"/>
                <w:szCs w:val="20"/>
              </w:rPr>
            </w:pPr>
          </w:p>
        </w:tc>
      </w:tr>
      <w:tr w:rsidR="00447C8D" w:rsidRPr="00BA3C1E" w:rsidTr="00BA3C1E">
        <w:tc>
          <w:tcPr>
            <w:tcW w:w="4512" w:type="dxa"/>
            <w:vAlign w:val="bottom"/>
          </w:tcPr>
          <w:p w:rsidR="00447C8D" w:rsidRPr="00BA3C1E" w:rsidRDefault="00447C8D" w:rsidP="00BA3C1E">
            <w:pPr>
              <w:tabs>
                <w:tab w:val="left" w:pos="540"/>
              </w:tabs>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 xml:space="preserve">Equity instruments </w:t>
            </w:r>
          </w:p>
        </w:tc>
        <w:tc>
          <w:tcPr>
            <w:tcW w:w="1125" w:type="dxa"/>
          </w:tcPr>
          <w:p w:rsidR="00447C8D" w:rsidRPr="00BA3C1E" w:rsidRDefault="00AF4CC2" w:rsidP="00BA3C1E">
            <w:pPr>
              <w:tabs>
                <w:tab w:val="left" w:pos="540"/>
              </w:tabs>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447C8D" w:rsidRPr="00BA3C1E" w:rsidRDefault="00AF4CC2" w:rsidP="00BA3C1E">
            <w:pPr>
              <w:tabs>
                <w:tab w:val="left" w:pos="540"/>
              </w:tabs>
              <w:spacing w:line="360" w:lineRule="exact"/>
              <w:ind w:left="-108" w:right="162"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447C8D" w:rsidRPr="00BA3C1E" w:rsidRDefault="00AF4CC2" w:rsidP="00BA3C1E">
            <w:pPr>
              <w:tabs>
                <w:tab w:val="left" w:pos="540"/>
              </w:tabs>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447C8D" w:rsidRPr="00BA3C1E" w:rsidRDefault="00AF4CC2" w:rsidP="00BA3C1E">
            <w:pPr>
              <w:tabs>
                <w:tab w:val="left" w:pos="540"/>
              </w:tabs>
              <w:spacing w:line="360" w:lineRule="exact"/>
              <w:ind w:left="-108" w:hanging="18"/>
              <w:jc w:val="right"/>
              <w:rPr>
                <w:rFonts w:ascii="Arial" w:hAnsi="Arial" w:cs="Arial"/>
                <w:kern w:val="28"/>
                <w:sz w:val="20"/>
                <w:szCs w:val="20"/>
              </w:rPr>
            </w:pPr>
            <w:r w:rsidRPr="00BA3C1E">
              <w:rPr>
                <w:rFonts w:ascii="Arial" w:hAnsi="Arial" w:cs="Arial"/>
                <w:kern w:val="28"/>
                <w:sz w:val="20"/>
                <w:szCs w:val="20"/>
              </w:rPr>
              <w:t>-</w:t>
            </w:r>
          </w:p>
        </w:tc>
      </w:tr>
      <w:tr w:rsidR="0052497F" w:rsidRPr="00BA3C1E" w:rsidTr="00BA3C1E">
        <w:trPr>
          <w:trHeight w:val="73"/>
        </w:trPr>
        <w:tc>
          <w:tcPr>
            <w:tcW w:w="4512" w:type="dxa"/>
            <w:vAlign w:val="bottom"/>
          </w:tcPr>
          <w:p w:rsidR="0052497F" w:rsidRPr="00BA3C1E" w:rsidRDefault="0052497F" w:rsidP="00BA3C1E">
            <w:pPr>
              <w:tabs>
                <w:tab w:val="left" w:pos="540"/>
              </w:tabs>
              <w:spacing w:line="360" w:lineRule="exact"/>
              <w:ind w:left="342" w:hanging="90"/>
              <w:jc w:val="thaiDistribute"/>
              <w:rPr>
                <w:rFonts w:ascii="Arial" w:hAnsi="Arial" w:cs="Arial"/>
                <w:kern w:val="28"/>
                <w:sz w:val="20"/>
                <w:szCs w:val="20"/>
              </w:rPr>
            </w:pPr>
          </w:p>
        </w:tc>
        <w:tc>
          <w:tcPr>
            <w:tcW w:w="1125" w:type="dxa"/>
          </w:tcPr>
          <w:p w:rsidR="0052497F" w:rsidRPr="00BA3C1E" w:rsidRDefault="0052497F"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52497F" w:rsidRPr="00BA3C1E" w:rsidRDefault="0052497F" w:rsidP="00BA3C1E">
            <w:pPr>
              <w:tabs>
                <w:tab w:val="left" w:pos="540"/>
              </w:tabs>
              <w:spacing w:line="360" w:lineRule="exact"/>
              <w:ind w:right="89" w:hanging="18"/>
              <w:jc w:val="right"/>
              <w:rPr>
                <w:rFonts w:ascii="Arial" w:hAnsi="Arial" w:cs="Arial"/>
                <w:kern w:val="28"/>
                <w:sz w:val="20"/>
                <w:szCs w:val="20"/>
              </w:rPr>
            </w:pPr>
          </w:p>
        </w:tc>
        <w:tc>
          <w:tcPr>
            <w:tcW w:w="1125" w:type="dxa"/>
          </w:tcPr>
          <w:p w:rsidR="0052497F" w:rsidRPr="00BA3C1E" w:rsidRDefault="0052497F"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52497F" w:rsidRPr="00BA3C1E" w:rsidRDefault="0052497F" w:rsidP="00BA3C1E">
            <w:pPr>
              <w:tabs>
                <w:tab w:val="left" w:pos="540"/>
              </w:tabs>
              <w:spacing w:line="360" w:lineRule="exact"/>
              <w:ind w:right="89" w:hanging="18"/>
              <w:jc w:val="right"/>
              <w:rPr>
                <w:rFonts w:ascii="Arial" w:hAnsi="Arial" w:cs="Arial"/>
                <w:kern w:val="28"/>
                <w:sz w:val="20"/>
                <w:szCs w:val="20"/>
              </w:rPr>
            </w:pPr>
          </w:p>
        </w:tc>
      </w:tr>
      <w:tr w:rsidR="00E751EA" w:rsidRPr="00BA3C1E" w:rsidTr="00BA3C1E">
        <w:tc>
          <w:tcPr>
            <w:tcW w:w="9012" w:type="dxa"/>
            <w:gridSpan w:val="5"/>
            <w:vAlign w:val="bottom"/>
          </w:tcPr>
          <w:p w:rsidR="00E751EA" w:rsidRPr="00BA3C1E" w:rsidRDefault="00E751EA" w:rsidP="00BA3C1E">
            <w:pPr>
              <w:tabs>
                <w:tab w:val="left" w:pos="540"/>
              </w:tabs>
              <w:spacing w:line="360" w:lineRule="exact"/>
              <w:jc w:val="right"/>
              <w:rPr>
                <w:rFonts w:ascii="Arial" w:hAnsi="Arial" w:cs="Arial"/>
                <w:kern w:val="28"/>
                <w:sz w:val="20"/>
                <w:szCs w:val="20"/>
              </w:rPr>
            </w:pPr>
            <w:r w:rsidRPr="00BA3C1E">
              <w:rPr>
                <w:rFonts w:ascii="Arial" w:hAnsi="Arial" w:cs="Arial"/>
                <w:kern w:val="28"/>
                <w:sz w:val="20"/>
                <w:szCs w:val="20"/>
              </w:rPr>
              <w:t>(Unit: Million Baht)</w:t>
            </w:r>
          </w:p>
        </w:tc>
      </w:tr>
      <w:tr w:rsidR="00E751EA" w:rsidRPr="00BA3C1E" w:rsidTr="00BA3C1E">
        <w:trPr>
          <w:trHeight w:val="80"/>
        </w:trPr>
        <w:tc>
          <w:tcPr>
            <w:tcW w:w="4512" w:type="dxa"/>
            <w:vAlign w:val="bottom"/>
          </w:tcPr>
          <w:p w:rsidR="00E751EA" w:rsidRPr="00BA3C1E" w:rsidRDefault="00E751EA" w:rsidP="00BA3C1E">
            <w:pPr>
              <w:tabs>
                <w:tab w:val="left" w:pos="540"/>
              </w:tabs>
              <w:spacing w:line="360" w:lineRule="exact"/>
              <w:ind w:left="243" w:hanging="180"/>
              <w:jc w:val="thaiDistribute"/>
              <w:rPr>
                <w:rFonts w:ascii="Arial" w:hAnsi="Arial" w:cs="Arial"/>
                <w:kern w:val="28"/>
                <w:sz w:val="20"/>
                <w:szCs w:val="20"/>
              </w:rPr>
            </w:pPr>
          </w:p>
        </w:tc>
        <w:tc>
          <w:tcPr>
            <w:tcW w:w="4500" w:type="dxa"/>
            <w:gridSpan w:val="4"/>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 xml:space="preserve">Consolidated financial statements </w:t>
            </w:r>
          </w:p>
        </w:tc>
      </w:tr>
      <w:tr w:rsidR="00E751EA" w:rsidRPr="00BA3C1E" w:rsidTr="00BA3C1E">
        <w:trPr>
          <w:trHeight w:val="80"/>
        </w:trPr>
        <w:tc>
          <w:tcPr>
            <w:tcW w:w="4512" w:type="dxa"/>
            <w:vAlign w:val="bottom"/>
          </w:tcPr>
          <w:p w:rsidR="00E751EA" w:rsidRPr="00BA3C1E" w:rsidRDefault="00E751EA" w:rsidP="00BA3C1E">
            <w:pPr>
              <w:tabs>
                <w:tab w:val="left" w:pos="540"/>
              </w:tabs>
              <w:spacing w:line="360" w:lineRule="exact"/>
              <w:ind w:left="243" w:hanging="180"/>
              <w:jc w:val="thaiDistribute"/>
              <w:rPr>
                <w:rFonts w:ascii="Arial" w:hAnsi="Arial" w:cs="Arial"/>
                <w:kern w:val="28"/>
                <w:sz w:val="20"/>
                <w:szCs w:val="20"/>
              </w:rPr>
            </w:pPr>
          </w:p>
        </w:tc>
        <w:tc>
          <w:tcPr>
            <w:tcW w:w="4500" w:type="dxa"/>
            <w:gridSpan w:val="4"/>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As at 31 December 201</w:t>
            </w:r>
            <w:r w:rsidR="0098257B" w:rsidRPr="00BA3C1E">
              <w:rPr>
                <w:rFonts w:ascii="Arial" w:hAnsi="Arial" w:cs="Arial"/>
                <w:kern w:val="28"/>
                <w:sz w:val="20"/>
                <w:szCs w:val="20"/>
              </w:rPr>
              <w:t>6</w:t>
            </w:r>
          </w:p>
        </w:tc>
      </w:tr>
      <w:tr w:rsidR="00E751EA" w:rsidRPr="00BA3C1E" w:rsidTr="00BA3C1E">
        <w:tc>
          <w:tcPr>
            <w:tcW w:w="4512" w:type="dxa"/>
            <w:vAlign w:val="bottom"/>
          </w:tcPr>
          <w:p w:rsidR="00E751EA" w:rsidRPr="00BA3C1E" w:rsidRDefault="00E751EA" w:rsidP="00BA3C1E">
            <w:pPr>
              <w:tabs>
                <w:tab w:val="left" w:pos="540"/>
              </w:tabs>
              <w:spacing w:line="360" w:lineRule="exact"/>
              <w:ind w:left="243" w:hanging="180"/>
              <w:jc w:val="thaiDistribute"/>
              <w:rPr>
                <w:rFonts w:ascii="Arial" w:hAnsi="Arial" w:cs="Arial"/>
                <w:kern w:val="28"/>
                <w:sz w:val="20"/>
                <w:szCs w:val="20"/>
              </w:rPr>
            </w:pPr>
          </w:p>
        </w:tc>
        <w:tc>
          <w:tcPr>
            <w:tcW w:w="1125" w:type="dxa"/>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1</w:t>
            </w:r>
          </w:p>
        </w:tc>
        <w:tc>
          <w:tcPr>
            <w:tcW w:w="1125" w:type="dxa"/>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2</w:t>
            </w:r>
          </w:p>
        </w:tc>
        <w:tc>
          <w:tcPr>
            <w:tcW w:w="1125" w:type="dxa"/>
            <w:vAlign w:val="bottom"/>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3</w:t>
            </w:r>
          </w:p>
        </w:tc>
        <w:tc>
          <w:tcPr>
            <w:tcW w:w="1125" w:type="dxa"/>
            <w:vAlign w:val="bottom"/>
          </w:tcPr>
          <w:p w:rsidR="00E751EA" w:rsidRPr="00BA3C1E" w:rsidRDefault="00E751EA" w:rsidP="00BA3C1E">
            <w:pPr>
              <w:pBdr>
                <w:bottom w:val="single" w:sz="4" w:space="1" w:color="auto"/>
              </w:pBdr>
              <w:tabs>
                <w:tab w:val="left" w:pos="540"/>
              </w:tabs>
              <w:spacing w:line="360" w:lineRule="exact"/>
              <w:jc w:val="center"/>
              <w:rPr>
                <w:rFonts w:ascii="Arial" w:hAnsi="Arial" w:cs="Arial"/>
                <w:kern w:val="28"/>
                <w:sz w:val="20"/>
                <w:szCs w:val="20"/>
                <w:cs/>
              </w:rPr>
            </w:pPr>
            <w:r w:rsidRPr="00BA3C1E">
              <w:rPr>
                <w:rFonts w:ascii="Arial" w:hAnsi="Arial" w:cs="Arial"/>
                <w:kern w:val="28"/>
                <w:sz w:val="20"/>
                <w:szCs w:val="20"/>
              </w:rPr>
              <w:t>Total</w:t>
            </w:r>
          </w:p>
        </w:tc>
      </w:tr>
      <w:tr w:rsidR="0098257B" w:rsidRPr="00BA3C1E" w:rsidTr="00BA3C1E">
        <w:tc>
          <w:tcPr>
            <w:tcW w:w="4512" w:type="dxa"/>
            <w:vAlign w:val="bottom"/>
          </w:tcPr>
          <w:p w:rsidR="0098257B" w:rsidRPr="00BA3C1E" w:rsidRDefault="0098257B" w:rsidP="00BA3C1E">
            <w:pPr>
              <w:tabs>
                <w:tab w:val="left" w:pos="540"/>
              </w:tabs>
              <w:spacing w:line="360" w:lineRule="exact"/>
              <w:ind w:left="243" w:hanging="261"/>
              <w:jc w:val="thaiDistribute"/>
              <w:rPr>
                <w:rFonts w:ascii="Arial" w:hAnsi="Arial" w:cs="Arial"/>
                <w:b/>
                <w:bCs/>
                <w:kern w:val="28"/>
                <w:sz w:val="20"/>
                <w:szCs w:val="20"/>
              </w:rPr>
            </w:pPr>
            <w:r w:rsidRPr="00BA3C1E">
              <w:rPr>
                <w:rFonts w:ascii="Arial" w:hAnsi="Arial" w:cs="Arial"/>
                <w:b/>
                <w:bCs/>
                <w:kern w:val="28"/>
                <w:sz w:val="20"/>
                <w:szCs w:val="20"/>
              </w:rPr>
              <w:t xml:space="preserve">Assets measured at fair value </w:t>
            </w:r>
          </w:p>
        </w:tc>
        <w:tc>
          <w:tcPr>
            <w:tcW w:w="1125" w:type="dxa"/>
          </w:tcPr>
          <w:p w:rsidR="0098257B" w:rsidRPr="00BA3C1E" w:rsidRDefault="0098257B" w:rsidP="00BA3C1E">
            <w:pPr>
              <w:tabs>
                <w:tab w:val="left" w:pos="540"/>
              </w:tabs>
              <w:spacing w:line="360" w:lineRule="exact"/>
              <w:ind w:hanging="18"/>
              <w:jc w:val="thaiDistribute"/>
              <w:rPr>
                <w:rFonts w:ascii="Arial" w:hAnsi="Arial" w:cs="Arial"/>
                <w:b/>
                <w:bCs/>
                <w:kern w:val="28"/>
                <w:sz w:val="20"/>
                <w:szCs w:val="20"/>
              </w:rPr>
            </w:pPr>
          </w:p>
        </w:tc>
        <w:tc>
          <w:tcPr>
            <w:tcW w:w="1125" w:type="dxa"/>
          </w:tcPr>
          <w:p w:rsidR="0098257B" w:rsidRPr="00BA3C1E" w:rsidRDefault="0098257B" w:rsidP="00BA3C1E">
            <w:pPr>
              <w:tabs>
                <w:tab w:val="left" w:pos="540"/>
              </w:tabs>
              <w:spacing w:line="360" w:lineRule="exact"/>
              <w:ind w:hanging="18"/>
              <w:jc w:val="thaiDistribute"/>
              <w:rPr>
                <w:rFonts w:ascii="Arial" w:hAnsi="Arial" w:cs="Arial"/>
                <w:b/>
                <w:bCs/>
                <w:kern w:val="28"/>
                <w:sz w:val="20"/>
                <w:szCs w:val="20"/>
              </w:rPr>
            </w:pPr>
          </w:p>
        </w:tc>
        <w:tc>
          <w:tcPr>
            <w:tcW w:w="1125" w:type="dxa"/>
            <w:vAlign w:val="bottom"/>
          </w:tcPr>
          <w:p w:rsidR="0098257B" w:rsidRPr="00BA3C1E" w:rsidRDefault="0098257B" w:rsidP="00BA3C1E">
            <w:pPr>
              <w:tabs>
                <w:tab w:val="left" w:pos="540"/>
              </w:tabs>
              <w:spacing w:line="360" w:lineRule="exact"/>
              <w:ind w:hanging="18"/>
              <w:jc w:val="thaiDistribute"/>
              <w:rPr>
                <w:rFonts w:ascii="Arial" w:hAnsi="Arial" w:cs="Arial"/>
                <w:b/>
                <w:bCs/>
                <w:kern w:val="28"/>
                <w:sz w:val="20"/>
                <w:szCs w:val="20"/>
              </w:rPr>
            </w:pPr>
          </w:p>
        </w:tc>
        <w:tc>
          <w:tcPr>
            <w:tcW w:w="1125" w:type="dxa"/>
            <w:vAlign w:val="bottom"/>
          </w:tcPr>
          <w:p w:rsidR="0098257B" w:rsidRPr="00BA3C1E" w:rsidRDefault="0098257B" w:rsidP="00BA3C1E">
            <w:pPr>
              <w:tabs>
                <w:tab w:val="left" w:pos="540"/>
              </w:tabs>
              <w:spacing w:line="360" w:lineRule="exact"/>
              <w:ind w:hanging="18"/>
              <w:jc w:val="thaiDistribute"/>
              <w:rPr>
                <w:rFonts w:ascii="Arial" w:hAnsi="Arial" w:cs="Arial"/>
                <w:b/>
                <w:bCs/>
                <w:kern w:val="28"/>
                <w:sz w:val="20"/>
                <w:szCs w:val="20"/>
                <w:cs/>
              </w:rPr>
            </w:pPr>
          </w:p>
        </w:tc>
      </w:tr>
      <w:tr w:rsidR="0098257B" w:rsidRPr="00BA3C1E" w:rsidTr="00BA3C1E">
        <w:tc>
          <w:tcPr>
            <w:tcW w:w="4512" w:type="dxa"/>
            <w:vAlign w:val="bottom"/>
          </w:tcPr>
          <w:p w:rsidR="0098257B" w:rsidRPr="00BA3C1E" w:rsidRDefault="0098257B" w:rsidP="00BA3C1E">
            <w:pPr>
              <w:tabs>
                <w:tab w:val="left" w:pos="540"/>
              </w:tabs>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Available-for-sale investments </w:t>
            </w:r>
          </w:p>
        </w:tc>
        <w:tc>
          <w:tcPr>
            <w:tcW w:w="1125" w:type="dxa"/>
          </w:tcPr>
          <w:p w:rsidR="0098257B" w:rsidRPr="00BA3C1E" w:rsidRDefault="0098257B" w:rsidP="00BA3C1E">
            <w:pPr>
              <w:tabs>
                <w:tab w:val="left" w:pos="540"/>
              </w:tabs>
              <w:spacing w:line="360" w:lineRule="exact"/>
              <w:ind w:left="243" w:hanging="180"/>
              <w:jc w:val="right"/>
              <w:rPr>
                <w:rFonts w:ascii="Arial" w:hAnsi="Arial" w:cs="Arial"/>
                <w:kern w:val="28"/>
                <w:sz w:val="20"/>
                <w:szCs w:val="20"/>
              </w:rPr>
            </w:pPr>
          </w:p>
        </w:tc>
        <w:tc>
          <w:tcPr>
            <w:tcW w:w="1125" w:type="dxa"/>
          </w:tcPr>
          <w:p w:rsidR="0098257B" w:rsidRPr="00BA3C1E" w:rsidRDefault="0098257B" w:rsidP="00BA3C1E">
            <w:pPr>
              <w:tabs>
                <w:tab w:val="left" w:pos="540"/>
              </w:tabs>
              <w:spacing w:line="360" w:lineRule="exact"/>
              <w:ind w:left="243" w:hanging="180"/>
              <w:jc w:val="right"/>
              <w:rPr>
                <w:rFonts w:ascii="Arial" w:hAnsi="Arial" w:cs="Arial"/>
                <w:kern w:val="28"/>
                <w:sz w:val="20"/>
                <w:szCs w:val="20"/>
              </w:rPr>
            </w:pPr>
          </w:p>
        </w:tc>
        <w:tc>
          <w:tcPr>
            <w:tcW w:w="1125" w:type="dxa"/>
          </w:tcPr>
          <w:p w:rsidR="0098257B" w:rsidRPr="00BA3C1E" w:rsidRDefault="0098257B" w:rsidP="00BA3C1E">
            <w:pPr>
              <w:tabs>
                <w:tab w:val="left" w:pos="540"/>
              </w:tabs>
              <w:spacing w:line="360" w:lineRule="exact"/>
              <w:ind w:left="243" w:hanging="180"/>
              <w:jc w:val="right"/>
              <w:rPr>
                <w:rFonts w:ascii="Arial" w:hAnsi="Arial" w:cs="Arial"/>
                <w:kern w:val="28"/>
                <w:sz w:val="20"/>
                <w:szCs w:val="20"/>
              </w:rPr>
            </w:pPr>
          </w:p>
        </w:tc>
        <w:tc>
          <w:tcPr>
            <w:tcW w:w="1125" w:type="dxa"/>
          </w:tcPr>
          <w:p w:rsidR="0098257B" w:rsidRPr="00BA3C1E" w:rsidRDefault="0098257B" w:rsidP="00BA3C1E">
            <w:pPr>
              <w:tabs>
                <w:tab w:val="left" w:pos="540"/>
              </w:tabs>
              <w:spacing w:line="360" w:lineRule="exact"/>
              <w:ind w:left="243" w:hanging="180"/>
              <w:jc w:val="right"/>
              <w:rPr>
                <w:rFonts w:ascii="Arial" w:hAnsi="Arial" w:cs="Arial"/>
                <w:kern w:val="28"/>
                <w:sz w:val="20"/>
                <w:szCs w:val="20"/>
              </w:rPr>
            </w:pPr>
          </w:p>
        </w:tc>
      </w:tr>
      <w:tr w:rsidR="0098257B" w:rsidRPr="00BA3C1E" w:rsidTr="00BA3C1E">
        <w:tc>
          <w:tcPr>
            <w:tcW w:w="4512" w:type="dxa"/>
            <w:vAlign w:val="bottom"/>
          </w:tcPr>
          <w:p w:rsidR="0098257B" w:rsidRPr="00BA3C1E" w:rsidRDefault="0098257B" w:rsidP="00BA3C1E">
            <w:pPr>
              <w:tabs>
                <w:tab w:val="left" w:pos="540"/>
              </w:tabs>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 xml:space="preserve">Equity instruments </w:t>
            </w:r>
          </w:p>
        </w:tc>
        <w:tc>
          <w:tcPr>
            <w:tcW w:w="1125" w:type="dxa"/>
          </w:tcPr>
          <w:p w:rsidR="0098257B" w:rsidRPr="00BA3C1E" w:rsidRDefault="00AF4CC2" w:rsidP="00BA3C1E">
            <w:pPr>
              <w:tabs>
                <w:tab w:val="left" w:pos="540"/>
              </w:tabs>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4.2</w:t>
            </w:r>
          </w:p>
        </w:tc>
        <w:tc>
          <w:tcPr>
            <w:tcW w:w="1125" w:type="dxa"/>
          </w:tcPr>
          <w:p w:rsidR="0098257B" w:rsidRPr="00BA3C1E" w:rsidRDefault="00AF4CC2" w:rsidP="00BA3C1E">
            <w:pPr>
              <w:tabs>
                <w:tab w:val="left" w:pos="540"/>
              </w:tabs>
              <w:spacing w:line="360" w:lineRule="exact"/>
              <w:ind w:left="-108" w:right="162"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98257B" w:rsidRPr="00BA3C1E" w:rsidRDefault="00AF4CC2" w:rsidP="00BA3C1E">
            <w:pPr>
              <w:tabs>
                <w:tab w:val="left" w:pos="540"/>
              </w:tabs>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98257B" w:rsidRPr="00BA3C1E" w:rsidRDefault="00AF4CC2" w:rsidP="00BA3C1E">
            <w:pPr>
              <w:tabs>
                <w:tab w:val="left" w:pos="540"/>
              </w:tabs>
              <w:spacing w:line="360" w:lineRule="exact"/>
              <w:ind w:left="-108" w:hanging="18"/>
              <w:jc w:val="right"/>
              <w:rPr>
                <w:rFonts w:ascii="Arial" w:hAnsi="Arial" w:cs="Arial"/>
                <w:kern w:val="28"/>
                <w:sz w:val="20"/>
                <w:szCs w:val="20"/>
              </w:rPr>
            </w:pPr>
            <w:r w:rsidRPr="00BA3C1E">
              <w:rPr>
                <w:rFonts w:ascii="Arial" w:hAnsi="Arial" w:cs="Arial"/>
                <w:kern w:val="28"/>
                <w:sz w:val="20"/>
                <w:szCs w:val="20"/>
              </w:rPr>
              <w:t>4.2</w:t>
            </w:r>
          </w:p>
        </w:tc>
      </w:tr>
      <w:tr w:rsidR="00BA3C1E" w:rsidRPr="00BA3C1E" w:rsidTr="00BA3C1E">
        <w:tc>
          <w:tcPr>
            <w:tcW w:w="4512" w:type="dxa"/>
            <w:vAlign w:val="bottom"/>
          </w:tcPr>
          <w:p w:rsidR="00BA3C1E" w:rsidRPr="00BA3C1E" w:rsidRDefault="00BA3C1E" w:rsidP="00BA3C1E">
            <w:pPr>
              <w:tabs>
                <w:tab w:val="left" w:pos="540"/>
              </w:tabs>
              <w:spacing w:line="360" w:lineRule="exact"/>
              <w:ind w:left="342" w:hanging="90"/>
              <w:jc w:val="thaiDistribute"/>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62"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hanging="18"/>
              <w:jc w:val="right"/>
              <w:rPr>
                <w:rFonts w:ascii="Arial" w:hAnsi="Arial" w:cs="Arial"/>
                <w:kern w:val="28"/>
                <w:sz w:val="20"/>
                <w:szCs w:val="20"/>
              </w:rPr>
            </w:pPr>
          </w:p>
        </w:tc>
      </w:tr>
      <w:tr w:rsidR="00BA3C1E" w:rsidRPr="00BA3C1E" w:rsidTr="00BA3C1E">
        <w:tc>
          <w:tcPr>
            <w:tcW w:w="4512" w:type="dxa"/>
            <w:vAlign w:val="bottom"/>
          </w:tcPr>
          <w:p w:rsidR="00BA3C1E" w:rsidRPr="00BA3C1E" w:rsidRDefault="00BA3C1E" w:rsidP="00BA3C1E">
            <w:pPr>
              <w:tabs>
                <w:tab w:val="left" w:pos="540"/>
              </w:tabs>
              <w:spacing w:line="360" w:lineRule="exact"/>
              <w:ind w:left="342" w:hanging="90"/>
              <w:jc w:val="thaiDistribute"/>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62"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right="197" w:hanging="18"/>
              <w:jc w:val="right"/>
              <w:rPr>
                <w:rFonts w:ascii="Arial" w:hAnsi="Arial" w:cs="Arial"/>
                <w:kern w:val="28"/>
                <w:sz w:val="20"/>
                <w:szCs w:val="20"/>
              </w:rPr>
            </w:pPr>
          </w:p>
        </w:tc>
        <w:tc>
          <w:tcPr>
            <w:tcW w:w="1125" w:type="dxa"/>
          </w:tcPr>
          <w:p w:rsidR="00BA3C1E" w:rsidRPr="00BA3C1E" w:rsidRDefault="00BA3C1E" w:rsidP="00BA3C1E">
            <w:pPr>
              <w:tabs>
                <w:tab w:val="left" w:pos="540"/>
              </w:tabs>
              <w:spacing w:line="360" w:lineRule="exact"/>
              <w:ind w:left="-108" w:hanging="18"/>
              <w:jc w:val="right"/>
              <w:rPr>
                <w:rFonts w:ascii="Arial" w:hAnsi="Arial" w:cs="Arial"/>
                <w:kern w:val="28"/>
                <w:sz w:val="20"/>
                <w:szCs w:val="20"/>
              </w:rPr>
            </w:pPr>
          </w:p>
        </w:tc>
      </w:tr>
      <w:tr w:rsidR="00AF4CC2" w:rsidRPr="00BA3C1E" w:rsidTr="00BA3C1E">
        <w:tc>
          <w:tcPr>
            <w:tcW w:w="9012" w:type="dxa"/>
            <w:gridSpan w:val="5"/>
            <w:vAlign w:val="bottom"/>
          </w:tcPr>
          <w:p w:rsidR="00AF4CC2" w:rsidRPr="00BA3C1E" w:rsidRDefault="00AF4CC2" w:rsidP="00BA3C1E">
            <w:pPr>
              <w:spacing w:line="360" w:lineRule="exact"/>
              <w:jc w:val="right"/>
              <w:rPr>
                <w:rFonts w:ascii="Arial" w:hAnsi="Arial" w:cs="Arial"/>
                <w:kern w:val="28"/>
                <w:sz w:val="20"/>
                <w:szCs w:val="20"/>
              </w:rPr>
            </w:pPr>
          </w:p>
          <w:p w:rsidR="00AF4CC2" w:rsidRPr="00BA3C1E" w:rsidRDefault="00AF4CC2" w:rsidP="00BA3C1E">
            <w:pPr>
              <w:spacing w:line="360" w:lineRule="exact"/>
              <w:jc w:val="right"/>
              <w:rPr>
                <w:rFonts w:ascii="Arial" w:hAnsi="Arial" w:cs="Arial"/>
                <w:kern w:val="28"/>
                <w:sz w:val="20"/>
                <w:szCs w:val="20"/>
              </w:rPr>
            </w:pPr>
            <w:r w:rsidRPr="00BA3C1E">
              <w:rPr>
                <w:rFonts w:ascii="Arial" w:hAnsi="Arial" w:cs="Arial"/>
                <w:kern w:val="28"/>
                <w:sz w:val="20"/>
                <w:szCs w:val="20"/>
              </w:rPr>
              <w:t>(Unit: Million Baht)</w:t>
            </w:r>
          </w:p>
        </w:tc>
      </w:tr>
      <w:tr w:rsidR="00396983" w:rsidRPr="00BA3C1E" w:rsidTr="00BA3C1E">
        <w:trPr>
          <w:trHeight w:val="80"/>
        </w:trPr>
        <w:tc>
          <w:tcPr>
            <w:tcW w:w="4512" w:type="dxa"/>
            <w:vAlign w:val="bottom"/>
          </w:tcPr>
          <w:p w:rsidR="00396983" w:rsidRPr="00BA3C1E" w:rsidRDefault="00396983" w:rsidP="00BA3C1E">
            <w:pPr>
              <w:spacing w:line="360" w:lineRule="exact"/>
              <w:ind w:left="243" w:hanging="180"/>
              <w:jc w:val="thaiDistribute"/>
              <w:rPr>
                <w:rFonts w:ascii="Arial" w:hAnsi="Arial" w:cs="Arial"/>
                <w:kern w:val="28"/>
                <w:sz w:val="20"/>
                <w:szCs w:val="20"/>
              </w:rPr>
            </w:pPr>
          </w:p>
        </w:tc>
        <w:tc>
          <w:tcPr>
            <w:tcW w:w="4500" w:type="dxa"/>
            <w:gridSpan w:val="4"/>
          </w:tcPr>
          <w:p w:rsidR="00396983" w:rsidRPr="00BA3C1E" w:rsidRDefault="00396983"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 xml:space="preserve">Consolidated financial statements </w:t>
            </w:r>
          </w:p>
        </w:tc>
      </w:tr>
      <w:tr w:rsidR="00AF4CC2" w:rsidRPr="00BA3C1E" w:rsidTr="00BA3C1E">
        <w:trPr>
          <w:trHeight w:val="80"/>
        </w:trPr>
        <w:tc>
          <w:tcPr>
            <w:tcW w:w="4512" w:type="dxa"/>
            <w:vAlign w:val="bottom"/>
          </w:tcPr>
          <w:p w:rsidR="00AF4CC2" w:rsidRPr="00BA3C1E" w:rsidRDefault="00AF4CC2" w:rsidP="00BA3C1E">
            <w:pPr>
              <w:spacing w:line="360" w:lineRule="exact"/>
              <w:ind w:left="243" w:hanging="180"/>
              <w:jc w:val="thaiDistribute"/>
              <w:rPr>
                <w:rFonts w:ascii="Arial" w:hAnsi="Arial" w:cs="Arial"/>
                <w:kern w:val="28"/>
                <w:sz w:val="20"/>
                <w:szCs w:val="20"/>
              </w:rPr>
            </w:pPr>
          </w:p>
        </w:tc>
        <w:tc>
          <w:tcPr>
            <w:tcW w:w="4500" w:type="dxa"/>
            <w:gridSpan w:val="4"/>
          </w:tcPr>
          <w:p w:rsidR="00AF4CC2" w:rsidRPr="00BA3C1E" w:rsidRDefault="00AF4CC2"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As at 31 December 2015</w:t>
            </w:r>
          </w:p>
        </w:tc>
      </w:tr>
      <w:tr w:rsidR="00AF4CC2" w:rsidRPr="00BA3C1E" w:rsidTr="00BA3C1E">
        <w:tc>
          <w:tcPr>
            <w:tcW w:w="4512" w:type="dxa"/>
            <w:vAlign w:val="bottom"/>
          </w:tcPr>
          <w:p w:rsidR="00AF4CC2" w:rsidRPr="00BA3C1E" w:rsidRDefault="00AF4CC2" w:rsidP="00BA3C1E">
            <w:pPr>
              <w:spacing w:line="360" w:lineRule="exact"/>
              <w:ind w:left="243" w:hanging="180"/>
              <w:jc w:val="thaiDistribute"/>
              <w:rPr>
                <w:rFonts w:ascii="Arial" w:hAnsi="Arial" w:cs="Arial"/>
                <w:kern w:val="28"/>
                <w:sz w:val="20"/>
                <w:szCs w:val="20"/>
              </w:rPr>
            </w:pPr>
          </w:p>
        </w:tc>
        <w:tc>
          <w:tcPr>
            <w:tcW w:w="1125" w:type="dxa"/>
          </w:tcPr>
          <w:p w:rsidR="00AF4CC2" w:rsidRPr="00BA3C1E" w:rsidRDefault="00AF4CC2"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1</w:t>
            </w:r>
          </w:p>
        </w:tc>
        <w:tc>
          <w:tcPr>
            <w:tcW w:w="1125" w:type="dxa"/>
          </w:tcPr>
          <w:p w:rsidR="00AF4CC2" w:rsidRPr="00BA3C1E" w:rsidRDefault="00AF4CC2"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2</w:t>
            </w:r>
          </w:p>
        </w:tc>
        <w:tc>
          <w:tcPr>
            <w:tcW w:w="1125" w:type="dxa"/>
            <w:vAlign w:val="bottom"/>
          </w:tcPr>
          <w:p w:rsidR="00AF4CC2" w:rsidRPr="00BA3C1E" w:rsidRDefault="00AF4CC2"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3</w:t>
            </w:r>
          </w:p>
        </w:tc>
        <w:tc>
          <w:tcPr>
            <w:tcW w:w="1125" w:type="dxa"/>
            <w:vAlign w:val="bottom"/>
          </w:tcPr>
          <w:p w:rsidR="00AF4CC2" w:rsidRPr="00BA3C1E" w:rsidRDefault="00AF4CC2" w:rsidP="00BA3C1E">
            <w:pPr>
              <w:pBdr>
                <w:bottom w:val="single" w:sz="4" w:space="1" w:color="auto"/>
              </w:pBdr>
              <w:spacing w:line="360" w:lineRule="exact"/>
              <w:jc w:val="center"/>
              <w:rPr>
                <w:rFonts w:ascii="Arial" w:hAnsi="Arial" w:cs="Arial"/>
                <w:kern w:val="28"/>
                <w:sz w:val="20"/>
                <w:szCs w:val="20"/>
                <w:cs/>
              </w:rPr>
            </w:pPr>
            <w:r w:rsidRPr="00BA3C1E">
              <w:rPr>
                <w:rFonts w:ascii="Arial" w:hAnsi="Arial" w:cs="Arial"/>
                <w:kern w:val="28"/>
                <w:sz w:val="20"/>
                <w:szCs w:val="20"/>
              </w:rPr>
              <w:t>Total</w:t>
            </w:r>
          </w:p>
        </w:tc>
      </w:tr>
      <w:tr w:rsidR="00CC471C" w:rsidRPr="00BA3C1E" w:rsidTr="00BA3C1E">
        <w:tc>
          <w:tcPr>
            <w:tcW w:w="4512" w:type="dxa"/>
            <w:vAlign w:val="bottom"/>
          </w:tcPr>
          <w:p w:rsidR="00CC471C" w:rsidRPr="00BA3C1E" w:rsidRDefault="00CC471C" w:rsidP="00BA3C1E">
            <w:pPr>
              <w:spacing w:line="360" w:lineRule="exact"/>
              <w:ind w:left="243" w:hanging="261"/>
              <w:jc w:val="thaiDistribute"/>
              <w:rPr>
                <w:rFonts w:ascii="Arial" w:hAnsi="Arial" w:cs="Arial"/>
                <w:b/>
                <w:bCs/>
                <w:kern w:val="28"/>
                <w:sz w:val="20"/>
                <w:szCs w:val="20"/>
              </w:rPr>
            </w:pPr>
            <w:r w:rsidRPr="00BA3C1E">
              <w:rPr>
                <w:rFonts w:ascii="Arial" w:hAnsi="Arial" w:cs="Arial"/>
                <w:b/>
                <w:bCs/>
                <w:kern w:val="28"/>
                <w:sz w:val="20"/>
                <w:szCs w:val="20"/>
              </w:rPr>
              <w:t xml:space="preserve">Assets measured at fair value </w:t>
            </w: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r>
      <w:tr w:rsidR="00CC471C" w:rsidRPr="00BA3C1E" w:rsidTr="00BA3C1E">
        <w:tc>
          <w:tcPr>
            <w:tcW w:w="4512" w:type="dxa"/>
            <w:vAlign w:val="bottom"/>
          </w:tcPr>
          <w:p w:rsidR="00CC471C" w:rsidRPr="00BA3C1E" w:rsidRDefault="00CC471C" w:rsidP="00BA3C1E">
            <w:pPr>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Available-for-sale investments </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62"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cs/>
              </w:rPr>
            </w:pPr>
          </w:p>
        </w:tc>
      </w:tr>
      <w:tr w:rsidR="00CC471C" w:rsidRPr="00BA3C1E" w:rsidTr="00BA3C1E">
        <w:tc>
          <w:tcPr>
            <w:tcW w:w="4512" w:type="dxa"/>
            <w:vAlign w:val="bottom"/>
          </w:tcPr>
          <w:p w:rsidR="00CC471C" w:rsidRPr="00BA3C1E" w:rsidRDefault="00CC471C" w:rsidP="00BA3C1E">
            <w:pPr>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 xml:space="preserve">Equity instruments </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4.1</w:t>
            </w:r>
          </w:p>
        </w:tc>
        <w:tc>
          <w:tcPr>
            <w:tcW w:w="1125" w:type="dxa"/>
          </w:tcPr>
          <w:p w:rsidR="00CC471C" w:rsidRPr="00BA3C1E" w:rsidRDefault="00CC471C" w:rsidP="00BA3C1E">
            <w:pPr>
              <w:spacing w:line="360" w:lineRule="exact"/>
              <w:ind w:left="-108" w:right="162"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rPr>
            </w:pPr>
            <w:r w:rsidRPr="00BA3C1E">
              <w:rPr>
                <w:rFonts w:ascii="Arial" w:hAnsi="Arial" w:cs="Arial"/>
                <w:kern w:val="28"/>
                <w:sz w:val="20"/>
                <w:szCs w:val="20"/>
              </w:rPr>
              <w:t>4.1</w:t>
            </w:r>
          </w:p>
        </w:tc>
      </w:tr>
      <w:tr w:rsidR="00AF4CC2" w:rsidRPr="00BA3C1E" w:rsidTr="00BA3C1E">
        <w:tc>
          <w:tcPr>
            <w:tcW w:w="4512" w:type="dxa"/>
            <w:vAlign w:val="bottom"/>
          </w:tcPr>
          <w:p w:rsidR="00AF4CC2" w:rsidRPr="00BA3C1E" w:rsidRDefault="00AF4CC2" w:rsidP="00BA3C1E">
            <w:pPr>
              <w:spacing w:line="360" w:lineRule="exact"/>
              <w:ind w:left="243" w:right="-108" w:hanging="261"/>
              <w:jc w:val="thaiDistribute"/>
              <w:rPr>
                <w:rFonts w:ascii="Arial" w:hAnsi="Arial" w:cs="Arial"/>
                <w:kern w:val="28"/>
                <w:sz w:val="20"/>
                <w:szCs w:val="20"/>
              </w:rPr>
            </w:pPr>
            <w:r w:rsidRPr="00BA3C1E">
              <w:rPr>
                <w:rFonts w:ascii="Arial" w:hAnsi="Arial" w:cs="Arial"/>
                <w:b/>
                <w:bCs/>
                <w:kern w:val="28"/>
                <w:sz w:val="20"/>
                <w:szCs w:val="20"/>
              </w:rPr>
              <w:t>Liabilities for which fair value are disclosed</w:t>
            </w: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p>
        </w:tc>
        <w:tc>
          <w:tcPr>
            <w:tcW w:w="1125" w:type="dxa"/>
          </w:tcPr>
          <w:p w:rsidR="00AF4CC2" w:rsidRPr="00BA3C1E" w:rsidRDefault="00AF4CC2" w:rsidP="00BA3C1E">
            <w:pPr>
              <w:tabs>
                <w:tab w:val="decimal" w:pos="657"/>
              </w:tabs>
              <w:spacing w:line="360" w:lineRule="exact"/>
              <w:ind w:left="-108" w:hanging="18"/>
              <w:rPr>
                <w:rFonts w:ascii="Arial" w:hAnsi="Arial" w:cs="Arial"/>
                <w:kern w:val="28"/>
                <w:sz w:val="20"/>
                <w:szCs w:val="20"/>
              </w:rPr>
            </w:pPr>
          </w:p>
        </w:tc>
      </w:tr>
      <w:tr w:rsidR="00AF4CC2" w:rsidRPr="00BA3C1E" w:rsidTr="00BA3C1E">
        <w:trPr>
          <w:trHeight w:val="73"/>
        </w:trPr>
        <w:tc>
          <w:tcPr>
            <w:tcW w:w="4512" w:type="dxa"/>
            <w:vAlign w:val="bottom"/>
          </w:tcPr>
          <w:p w:rsidR="00AF4CC2" w:rsidRPr="00BA3C1E" w:rsidRDefault="00AF4CC2" w:rsidP="00BA3C1E">
            <w:pPr>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Derivatives </w:t>
            </w:r>
            <w:r w:rsidRPr="00BA3C1E">
              <w:rPr>
                <w:rFonts w:ascii="Arial" w:hAnsi="Arial" w:cs="Arial"/>
                <w:kern w:val="28"/>
                <w:sz w:val="20"/>
                <w:szCs w:val="20"/>
                <w:cs/>
              </w:rPr>
              <w:t xml:space="preserve"> </w:t>
            </w: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cs/>
              </w:rPr>
            </w:pP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cs/>
              </w:rPr>
            </w:pP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p>
        </w:tc>
        <w:tc>
          <w:tcPr>
            <w:tcW w:w="1125" w:type="dxa"/>
          </w:tcPr>
          <w:p w:rsidR="00AF4CC2" w:rsidRPr="00BA3C1E" w:rsidRDefault="00AF4CC2" w:rsidP="00BA3C1E">
            <w:pPr>
              <w:tabs>
                <w:tab w:val="decimal" w:pos="657"/>
              </w:tabs>
              <w:spacing w:line="360" w:lineRule="exact"/>
              <w:ind w:left="-108" w:hanging="18"/>
              <w:rPr>
                <w:rFonts w:ascii="Arial" w:hAnsi="Arial" w:cs="Arial"/>
                <w:kern w:val="28"/>
                <w:sz w:val="20"/>
                <w:szCs w:val="20"/>
                <w:cs/>
              </w:rPr>
            </w:pPr>
          </w:p>
        </w:tc>
      </w:tr>
      <w:tr w:rsidR="00AF4CC2" w:rsidRPr="00BA3C1E" w:rsidTr="00BA3C1E">
        <w:trPr>
          <w:trHeight w:val="73"/>
        </w:trPr>
        <w:tc>
          <w:tcPr>
            <w:tcW w:w="4512" w:type="dxa"/>
            <w:vAlign w:val="bottom"/>
          </w:tcPr>
          <w:p w:rsidR="00AF4CC2" w:rsidRPr="00BA3C1E" w:rsidRDefault="00AF4CC2" w:rsidP="00BA3C1E">
            <w:pPr>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Commodity swap contracts</w:t>
            </w: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AF4CC2" w:rsidRPr="00BA3C1E" w:rsidRDefault="00AF4CC2" w:rsidP="00BA3C1E">
            <w:pPr>
              <w:spacing w:line="360" w:lineRule="exact"/>
              <w:ind w:right="89" w:hanging="18"/>
              <w:jc w:val="right"/>
              <w:rPr>
                <w:rFonts w:ascii="Arial" w:hAnsi="Arial" w:cs="Arial"/>
                <w:kern w:val="28"/>
                <w:sz w:val="20"/>
                <w:szCs w:val="20"/>
              </w:rPr>
            </w:pPr>
            <w:r w:rsidRPr="00BA3C1E">
              <w:rPr>
                <w:rFonts w:ascii="Arial" w:hAnsi="Arial" w:cs="Arial"/>
                <w:kern w:val="28"/>
                <w:sz w:val="20"/>
                <w:szCs w:val="20"/>
                <w:cs/>
              </w:rPr>
              <w:tab/>
            </w:r>
            <w:r w:rsidRPr="00BA3C1E">
              <w:rPr>
                <w:rFonts w:ascii="Arial" w:hAnsi="Arial" w:cs="Arial"/>
                <w:kern w:val="28"/>
                <w:sz w:val="20"/>
                <w:szCs w:val="20"/>
              </w:rPr>
              <w:t>(24.8)</w:t>
            </w:r>
          </w:p>
        </w:tc>
        <w:tc>
          <w:tcPr>
            <w:tcW w:w="1125" w:type="dxa"/>
          </w:tcPr>
          <w:p w:rsidR="00AF4CC2" w:rsidRPr="00BA3C1E" w:rsidRDefault="00AF4CC2"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AF4CC2" w:rsidRPr="00BA3C1E" w:rsidRDefault="00AF4CC2" w:rsidP="00BA3C1E">
            <w:pPr>
              <w:tabs>
                <w:tab w:val="decimal" w:pos="657"/>
              </w:tabs>
              <w:spacing w:line="360" w:lineRule="exact"/>
              <w:ind w:left="-108" w:hanging="18"/>
              <w:rPr>
                <w:rFonts w:ascii="Arial" w:hAnsi="Arial" w:cs="Arial"/>
                <w:kern w:val="28"/>
                <w:sz w:val="20"/>
                <w:szCs w:val="20"/>
              </w:rPr>
            </w:pPr>
            <w:r w:rsidRPr="00BA3C1E">
              <w:rPr>
                <w:rFonts w:ascii="Arial" w:hAnsi="Arial" w:cs="Arial"/>
                <w:kern w:val="28"/>
                <w:sz w:val="20"/>
                <w:szCs w:val="20"/>
              </w:rPr>
              <w:t>(24.8)</w:t>
            </w:r>
          </w:p>
        </w:tc>
      </w:tr>
      <w:tr w:rsidR="00CC471C" w:rsidRPr="00BA3C1E" w:rsidTr="00BA3C1E">
        <w:tc>
          <w:tcPr>
            <w:tcW w:w="9012" w:type="dxa"/>
            <w:gridSpan w:val="5"/>
            <w:vAlign w:val="bottom"/>
          </w:tcPr>
          <w:p w:rsidR="00CC471C" w:rsidRPr="00BA3C1E" w:rsidRDefault="000A0DE3" w:rsidP="00BA3C1E">
            <w:pPr>
              <w:spacing w:line="360" w:lineRule="exact"/>
              <w:jc w:val="right"/>
              <w:rPr>
                <w:rFonts w:ascii="Arial" w:hAnsi="Arial" w:cs="Arial"/>
                <w:kern w:val="28"/>
                <w:sz w:val="20"/>
                <w:szCs w:val="20"/>
              </w:rPr>
            </w:pPr>
            <w:r w:rsidRPr="00BA3C1E">
              <w:rPr>
                <w:rFonts w:ascii="Arial" w:hAnsi="Arial" w:cs="Arial"/>
                <w:sz w:val="20"/>
                <w:szCs w:val="20"/>
              </w:rPr>
              <w:tab/>
            </w:r>
          </w:p>
          <w:p w:rsidR="00CC471C" w:rsidRPr="00BA3C1E" w:rsidRDefault="00CC471C" w:rsidP="00BA3C1E">
            <w:pPr>
              <w:spacing w:line="360" w:lineRule="exact"/>
              <w:jc w:val="right"/>
              <w:rPr>
                <w:rFonts w:ascii="Arial" w:hAnsi="Arial" w:cs="Arial"/>
                <w:kern w:val="28"/>
                <w:sz w:val="20"/>
                <w:szCs w:val="20"/>
              </w:rPr>
            </w:pPr>
            <w:r w:rsidRPr="00BA3C1E">
              <w:rPr>
                <w:rFonts w:ascii="Arial" w:hAnsi="Arial" w:cs="Arial"/>
                <w:kern w:val="28"/>
                <w:sz w:val="20"/>
                <w:szCs w:val="20"/>
              </w:rPr>
              <w:t>(Unit: Million Baht)</w:t>
            </w:r>
          </w:p>
        </w:tc>
      </w:tr>
      <w:tr w:rsidR="00396983" w:rsidRPr="00BA3C1E" w:rsidTr="00BA3C1E">
        <w:trPr>
          <w:trHeight w:val="80"/>
        </w:trPr>
        <w:tc>
          <w:tcPr>
            <w:tcW w:w="4512" w:type="dxa"/>
            <w:vAlign w:val="bottom"/>
          </w:tcPr>
          <w:p w:rsidR="00396983" w:rsidRPr="00BA3C1E" w:rsidRDefault="00396983" w:rsidP="00BA3C1E">
            <w:pPr>
              <w:spacing w:line="360" w:lineRule="exact"/>
              <w:ind w:left="243" w:hanging="180"/>
              <w:jc w:val="thaiDistribute"/>
              <w:rPr>
                <w:rFonts w:ascii="Arial" w:hAnsi="Arial" w:cs="Arial"/>
                <w:kern w:val="28"/>
                <w:sz w:val="20"/>
                <w:szCs w:val="20"/>
              </w:rPr>
            </w:pPr>
          </w:p>
        </w:tc>
        <w:tc>
          <w:tcPr>
            <w:tcW w:w="4500" w:type="dxa"/>
            <w:gridSpan w:val="4"/>
          </w:tcPr>
          <w:p w:rsidR="00396983" w:rsidRPr="00BA3C1E" w:rsidRDefault="00396983" w:rsidP="00BA3C1E">
            <w:pPr>
              <w:pBdr>
                <w:bottom w:val="single" w:sz="4" w:space="1" w:color="auto"/>
              </w:pBdr>
              <w:tabs>
                <w:tab w:val="left" w:pos="540"/>
              </w:tabs>
              <w:spacing w:line="360" w:lineRule="exact"/>
              <w:jc w:val="center"/>
              <w:rPr>
                <w:rFonts w:ascii="Arial" w:hAnsi="Arial" w:cs="Arial"/>
                <w:kern w:val="28"/>
                <w:sz w:val="20"/>
                <w:szCs w:val="20"/>
              </w:rPr>
            </w:pPr>
            <w:r w:rsidRPr="00BA3C1E">
              <w:rPr>
                <w:rFonts w:ascii="Arial" w:hAnsi="Arial" w:cs="Arial"/>
                <w:kern w:val="28"/>
                <w:sz w:val="20"/>
                <w:szCs w:val="20"/>
              </w:rPr>
              <w:t xml:space="preserve">Consolidated financial statements </w:t>
            </w:r>
          </w:p>
        </w:tc>
      </w:tr>
      <w:tr w:rsidR="00CC471C" w:rsidRPr="00BA3C1E" w:rsidTr="00BA3C1E">
        <w:trPr>
          <w:trHeight w:val="80"/>
        </w:trPr>
        <w:tc>
          <w:tcPr>
            <w:tcW w:w="4512" w:type="dxa"/>
            <w:vAlign w:val="bottom"/>
          </w:tcPr>
          <w:p w:rsidR="00CC471C" w:rsidRPr="00BA3C1E" w:rsidRDefault="00CC471C" w:rsidP="00BA3C1E">
            <w:pPr>
              <w:spacing w:line="360" w:lineRule="exact"/>
              <w:ind w:left="243" w:hanging="180"/>
              <w:jc w:val="thaiDistribute"/>
              <w:rPr>
                <w:rFonts w:ascii="Arial" w:hAnsi="Arial" w:cs="Arial"/>
                <w:kern w:val="28"/>
                <w:sz w:val="20"/>
                <w:szCs w:val="20"/>
              </w:rPr>
            </w:pPr>
          </w:p>
        </w:tc>
        <w:tc>
          <w:tcPr>
            <w:tcW w:w="4500" w:type="dxa"/>
            <w:gridSpan w:val="4"/>
          </w:tcPr>
          <w:p w:rsidR="00CC471C" w:rsidRPr="00BA3C1E" w:rsidRDefault="00CC471C"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As at 1 January 2015</w:t>
            </w:r>
          </w:p>
        </w:tc>
      </w:tr>
      <w:tr w:rsidR="00CC471C" w:rsidRPr="00BA3C1E" w:rsidTr="00BA3C1E">
        <w:tc>
          <w:tcPr>
            <w:tcW w:w="4512" w:type="dxa"/>
            <w:vAlign w:val="bottom"/>
          </w:tcPr>
          <w:p w:rsidR="00CC471C" w:rsidRPr="00BA3C1E" w:rsidRDefault="00CC471C" w:rsidP="00BA3C1E">
            <w:pPr>
              <w:spacing w:line="360" w:lineRule="exact"/>
              <w:ind w:left="243" w:hanging="180"/>
              <w:jc w:val="thaiDistribute"/>
              <w:rPr>
                <w:rFonts w:ascii="Arial" w:hAnsi="Arial" w:cs="Arial"/>
                <w:kern w:val="28"/>
                <w:sz w:val="20"/>
                <w:szCs w:val="20"/>
              </w:rPr>
            </w:pPr>
          </w:p>
        </w:tc>
        <w:tc>
          <w:tcPr>
            <w:tcW w:w="1125" w:type="dxa"/>
          </w:tcPr>
          <w:p w:rsidR="00CC471C" w:rsidRPr="00BA3C1E" w:rsidRDefault="00CC471C"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1</w:t>
            </w:r>
          </w:p>
        </w:tc>
        <w:tc>
          <w:tcPr>
            <w:tcW w:w="1125" w:type="dxa"/>
          </w:tcPr>
          <w:p w:rsidR="00CC471C" w:rsidRPr="00BA3C1E" w:rsidRDefault="00CC471C"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2</w:t>
            </w:r>
          </w:p>
        </w:tc>
        <w:tc>
          <w:tcPr>
            <w:tcW w:w="1125" w:type="dxa"/>
            <w:vAlign w:val="bottom"/>
          </w:tcPr>
          <w:p w:rsidR="00CC471C" w:rsidRPr="00BA3C1E" w:rsidRDefault="00CC471C" w:rsidP="00BA3C1E">
            <w:pPr>
              <w:pBdr>
                <w:bottom w:val="single" w:sz="4" w:space="1" w:color="auto"/>
              </w:pBdr>
              <w:spacing w:line="360" w:lineRule="exact"/>
              <w:jc w:val="center"/>
              <w:rPr>
                <w:rFonts w:ascii="Arial" w:hAnsi="Arial" w:cs="Arial"/>
                <w:kern w:val="28"/>
                <w:sz w:val="20"/>
                <w:szCs w:val="20"/>
              </w:rPr>
            </w:pPr>
            <w:r w:rsidRPr="00BA3C1E">
              <w:rPr>
                <w:rFonts w:ascii="Arial" w:hAnsi="Arial" w:cs="Arial"/>
                <w:kern w:val="28"/>
                <w:sz w:val="20"/>
                <w:szCs w:val="20"/>
              </w:rPr>
              <w:t>Level</w:t>
            </w:r>
            <w:r w:rsidRPr="00BA3C1E">
              <w:rPr>
                <w:rFonts w:ascii="Arial" w:hAnsi="Arial" w:cs="Arial"/>
                <w:kern w:val="28"/>
                <w:sz w:val="20"/>
                <w:szCs w:val="20"/>
                <w:cs/>
              </w:rPr>
              <w:t xml:space="preserve"> </w:t>
            </w:r>
            <w:r w:rsidRPr="00BA3C1E">
              <w:rPr>
                <w:rFonts w:ascii="Arial" w:hAnsi="Arial" w:cs="Arial"/>
                <w:kern w:val="28"/>
                <w:sz w:val="20"/>
                <w:szCs w:val="20"/>
              </w:rPr>
              <w:t>3</w:t>
            </w:r>
          </w:p>
        </w:tc>
        <w:tc>
          <w:tcPr>
            <w:tcW w:w="1125" w:type="dxa"/>
            <w:vAlign w:val="bottom"/>
          </w:tcPr>
          <w:p w:rsidR="00CC471C" w:rsidRPr="00BA3C1E" w:rsidRDefault="00CC471C" w:rsidP="00BA3C1E">
            <w:pPr>
              <w:pBdr>
                <w:bottom w:val="single" w:sz="4" w:space="1" w:color="auto"/>
              </w:pBdr>
              <w:spacing w:line="360" w:lineRule="exact"/>
              <w:jc w:val="center"/>
              <w:rPr>
                <w:rFonts w:ascii="Arial" w:hAnsi="Arial" w:cs="Arial"/>
                <w:kern w:val="28"/>
                <w:sz w:val="20"/>
                <w:szCs w:val="20"/>
                <w:cs/>
              </w:rPr>
            </w:pPr>
            <w:r w:rsidRPr="00BA3C1E">
              <w:rPr>
                <w:rFonts w:ascii="Arial" w:hAnsi="Arial" w:cs="Arial"/>
                <w:kern w:val="28"/>
                <w:sz w:val="20"/>
                <w:szCs w:val="20"/>
              </w:rPr>
              <w:t>Total</w:t>
            </w:r>
          </w:p>
        </w:tc>
      </w:tr>
      <w:tr w:rsidR="00CC471C" w:rsidRPr="00BA3C1E" w:rsidTr="00BA3C1E">
        <w:tc>
          <w:tcPr>
            <w:tcW w:w="4512" w:type="dxa"/>
            <w:vAlign w:val="bottom"/>
          </w:tcPr>
          <w:p w:rsidR="00CC471C" w:rsidRPr="00BA3C1E" w:rsidRDefault="00CC471C" w:rsidP="00BA3C1E">
            <w:pPr>
              <w:spacing w:line="360" w:lineRule="exact"/>
              <w:ind w:left="243" w:hanging="261"/>
              <w:jc w:val="thaiDistribute"/>
              <w:rPr>
                <w:rFonts w:ascii="Arial" w:hAnsi="Arial" w:cs="Arial"/>
                <w:b/>
                <w:bCs/>
                <w:kern w:val="28"/>
                <w:sz w:val="20"/>
                <w:szCs w:val="20"/>
              </w:rPr>
            </w:pPr>
            <w:r w:rsidRPr="00BA3C1E">
              <w:rPr>
                <w:rFonts w:ascii="Arial" w:hAnsi="Arial" w:cs="Arial"/>
                <w:b/>
                <w:bCs/>
                <w:kern w:val="28"/>
                <w:sz w:val="20"/>
                <w:szCs w:val="20"/>
              </w:rPr>
              <w:t xml:space="preserve">Assets measured at fair value </w:t>
            </w: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c>
          <w:tcPr>
            <w:tcW w:w="1125" w:type="dxa"/>
          </w:tcPr>
          <w:p w:rsidR="00CC471C" w:rsidRPr="00BA3C1E" w:rsidRDefault="00CC471C" w:rsidP="00BA3C1E">
            <w:pPr>
              <w:tabs>
                <w:tab w:val="right" w:pos="792"/>
              </w:tabs>
              <w:spacing w:line="360" w:lineRule="exact"/>
              <w:ind w:hanging="18"/>
              <w:jc w:val="thaiDistribute"/>
              <w:rPr>
                <w:rFonts w:ascii="Arial" w:hAnsi="Arial" w:cs="Arial"/>
                <w:kern w:val="28"/>
                <w:sz w:val="20"/>
                <w:szCs w:val="20"/>
                <w:cs/>
              </w:rPr>
            </w:pPr>
          </w:p>
        </w:tc>
      </w:tr>
      <w:tr w:rsidR="00CC471C" w:rsidRPr="00BA3C1E" w:rsidTr="00BA3C1E">
        <w:tc>
          <w:tcPr>
            <w:tcW w:w="4512" w:type="dxa"/>
            <w:vAlign w:val="bottom"/>
          </w:tcPr>
          <w:p w:rsidR="00CC471C" w:rsidRPr="00BA3C1E" w:rsidRDefault="00CC471C" w:rsidP="00BA3C1E">
            <w:pPr>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Available-for-sale investments </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62"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cs/>
              </w:rPr>
            </w:pPr>
          </w:p>
        </w:tc>
      </w:tr>
      <w:tr w:rsidR="00CC471C" w:rsidRPr="00BA3C1E" w:rsidTr="00BA3C1E">
        <w:tc>
          <w:tcPr>
            <w:tcW w:w="4512" w:type="dxa"/>
            <w:vAlign w:val="bottom"/>
          </w:tcPr>
          <w:p w:rsidR="00CC471C" w:rsidRPr="00BA3C1E" w:rsidRDefault="00CC471C" w:rsidP="00BA3C1E">
            <w:pPr>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 xml:space="preserve">Equity instruments </w:t>
            </w:r>
          </w:p>
        </w:tc>
        <w:tc>
          <w:tcPr>
            <w:tcW w:w="1125" w:type="dxa"/>
          </w:tcPr>
          <w:p w:rsidR="00CC471C" w:rsidRPr="00BA3C1E" w:rsidRDefault="00A02338"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3.9</w:t>
            </w:r>
          </w:p>
        </w:tc>
        <w:tc>
          <w:tcPr>
            <w:tcW w:w="1125" w:type="dxa"/>
          </w:tcPr>
          <w:p w:rsidR="00CC471C" w:rsidRPr="00BA3C1E" w:rsidRDefault="00CC471C" w:rsidP="00BA3C1E">
            <w:pPr>
              <w:spacing w:line="360" w:lineRule="exact"/>
              <w:ind w:left="-108" w:right="162"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A02338" w:rsidP="00BA3C1E">
            <w:pPr>
              <w:tabs>
                <w:tab w:val="decimal" w:pos="657"/>
              </w:tabs>
              <w:spacing w:line="360" w:lineRule="exact"/>
              <w:ind w:left="-108" w:hanging="18"/>
              <w:rPr>
                <w:rFonts w:ascii="Arial" w:hAnsi="Arial" w:cs="Arial"/>
                <w:kern w:val="28"/>
                <w:sz w:val="20"/>
                <w:szCs w:val="20"/>
              </w:rPr>
            </w:pPr>
            <w:r w:rsidRPr="00BA3C1E">
              <w:rPr>
                <w:rFonts w:ascii="Arial" w:hAnsi="Arial" w:cs="Arial"/>
                <w:kern w:val="28"/>
                <w:sz w:val="20"/>
                <w:szCs w:val="20"/>
              </w:rPr>
              <w:t>3.9</w:t>
            </w:r>
          </w:p>
        </w:tc>
      </w:tr>
      <w:tr w:rsidR="00CC471C" w:rsidRPr="00BA3C1E" w:rsidTr="00BA3C1E">
        <w:tc>
          <w:tcPr>
            <w:tcW w:w="4512" w:type="dxa"/>
            <w:vAlign w:val="bottom"/>
          </w:tcPr>
          <w:p w:rsidR="00CC471C" w:rsidRPr="00BA3C1E" w:rsidRDefault="00CC471C" w:rsidP="00BA3C1E">
            <w:pPr>
              <w:spacing w:line="360" w:lineRule="exact"/>
              <w:ind w:left="243" w:right="-108" w:hanging="261"/>
              <w:jc w:val="thaiDistribute"/>
              <w:rPr>
                <w:rFonts w:ascii="Arial" w:hAnsi="Arial" w:cs="Arial"/>
                <w:kern w:val="28"/>
                <w:sz w:val="20"/>
                <w:szCs w:val="20"/>
              </w:rPr>
            </w:pPr>
            <w:r w:rsidRPr="00BA3C1E">
              <w:rPr>
                <w:rFonts w:ascii="Arial" w:hAnsi="Arial" w:cs="Arial"/>
                <w:b/>
                <w:bCs/>
                <w:kern w:val="28"/>
                <w:sz w:val="20"/>
                <w:szCs w:val="20"/>
              </w:rPr>
              <w:t>Liabilities for which fair value are disclosed</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rPr>
            </w:pPr>
          </w:p>
        </w:tc>
      </w:tr>
      <w:tr w:rsidR="00CC471C" w:rsidRPr="00BA3C1E" w:rsidTr="00BA3C1E">
        <w:trPr>
          <w:trHeight w:val="73"/>
        </w:trPr>
        <w:tc>
          <w:tcPr>
            <w:tcW w:w="4512" w:type="dxa"/>
            <w:vAlign w:val="bottom"/>
          </w:tcPr>
          <w:p w:rsidR="00CC471C" w:rsidRPr="00BA3C1E" w:rsidRDefault="00CC471C" w:rsidP="00BA3C1E">
            <w:pPr>
              <w:spacing w:line="360" w:lineRule="exact"/>
              <w:ind w:left="243" w:hanging="261"/>
              <w:jc w:val="thaiDistribute"/>
              <w:rPr>
                <w:rFonts w:ascii="Arial" w:hAnsi="Arial" w:cs="Arial"/>
                <w:kern w:val="28"/>
                <w:sz w:val="20"/>
                <w:szCs w:val="20"/>
                <w:cs/>
              </w:rPr>
            </w:pPr>
            <w:r w:rsidRPr="00BA3C1E">
              <w:rPr>
                <w:rFonts w:ascii="Arial" w:hAnsi="Arial" w:cs="Arial"/>
                <w:kern w:val="28"/>
                <w:sz w:val="20"/>
                <w:szCs w:val="20"/>
              </w:rPr>
              <w:t xml:space="preserve">Derivatives </w:t>
            </w:r>
            <w:r w:rsidRPr="00BA3C1E">
              <w:rPr>
                <w:rFonts w:ascii="Arial" w:hAnsi="Arial" w:cs="Arial"/>
                <w:kern w:val="28"/>
                <w:sz w:val="20"/>
                <w:szCs w:val="20"/>
                <w:cs/>
              </w:rPr>
              <w:t xml:space="preserve"> </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cs/>
              </w:rPr>
            </w:pP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cs/>
              </w:rPr>
            </w:pPr>
          </w:p>
        </w:tc>
      </w:tr>
      <w:tr w:rsidR="00A02338" w:rsidRPr="00BA3C1E" w:rsidTr="00BA3C1E">
        <w:trPr>
          <w:trHeight w:val="73"/>
        </w:trPr>
        <w:tc>
          <w:tcPr>
            <w:tcW w:w="4512" w:type="dxa"/>
            <w:vAlign w:val="bottom"/>
          </w:tcPr>
          <w:p w:rsidR="00A02338" w:rsidRPr="00BA3C1E" w:rsidRDefault="00A02338" w:rsidP="00BA3C1E">
            <w:pPr>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Interest rate swap contract</w:t>
            </w:r>
          </w:p>
        </w:tc>
        <w:tc>
          <w:tcPr>
            <w:tcW w:w="1125" w:type="dxa"/>
          </w:tcPr>
          <w:p w:rsidR="00A02338" w:rsidRPr="00BA3C1E" w:rsidRDefault="00A02338"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A02338" w:rsidRPr="00BA3C1E" w:rsidRDefault="00A02338" w:rsidP="00BA3C1E">
            <w:pPr>
              <w:spacing w:line="360" w:lineRule="exact"/>
              <w:ind w:right="89" w:hanging="18"/>
              <w:jc w:val="right"/>
              <w:rPr>
                <w:rFonts w:ascii="Arial" w:hAnsi="Arial" w:cs="Arial"/>
                <w:kern w:val="28"/>
                <w:sz w:val="20"/>
                <w:szCs w:val="20"/>
                <w:cs/>
              </w:rPr>
            </w:pPr>
            <w:r w:rsidRPr="00BA3C1E">
              <w:rPr>
                <w:rFonts w:ascii="Arial" w:hAnsi="Arial" w:cs="Arial"/>
                <w:kern w:val="28"/>
                <w:sz w:val="20"/>
                <w:szCs w:val="20"/>
              </w:rPr>
              <w:t>0.4</w:t>
            </w:r>
          </w:p>
        </w:tc>
        <w:tc>
          <w:tcPr>
            <w:tcW w:w="1125" w:type="dxa"/>
          </w:tcPr>
          <w:p w:rsidR="00A02338" w:rsidRPr="00BA3C1E" w:rsidRDefault="00A02338"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A02338" w:rsidRPr="00BA3C1E" w:rsidRDefault="00A02338" w:rsidP="00BA3C1E">
            <w:pPr>
              <w:tabs>
                <w:tab w:val="decimal" w:pos="657"/>
              </w:tabs>
              <w:spacing w:line="360" w:lineRule="exact"/>
              <w:ind w:left="-108" w:hanging="18"/>
              <w:rPr>
                <w:rFonts w:ascii="Arial" w:hAnsi="Arial" w:cs="Arial"/>
                <w:kern w:val="28"/>
                <w:sz w:val="20"/>
                <w:szCs w:val="20"/>
              </w:rPr>
            </w:pPr>
            <w:r w:rsidRPr="00BA3C1E">
              <w:rPr>
                <w:rFonts w:ascii="Arial" w:hAnsi="Arial" w:cs="Arial"/>
                <w:kern w:val="28"/>
                <w:sz w:val="20"/>
                <w:szCs w:val="20"/>
              </w:rPr>
              <w:t>0.4</w:t>
            </w:r>
          </w:p>
        </w:tc>
      </w:tr>
      <w:tr w:rsidR="00CC471C" w:rsidRPr="00BA3C1E" w:rsidTr="00BA3C1E">
        <w:trPr>
          <w:trHeight w:val="73"/>
        </w:trPr>
        <w:tc>
          <w:tcPr>
            <w:tcW w:w="4512" w:type="dxa"/>
            <w:vAlign w:val="bottom"/>
          </w:tcPr>
          <w:p w:rsidR="00CC471C" w:rsidRPr="00BA3C1E" w:rsidRDefault="00CC471C" w:rsidP="00BA3C1E">
            <w:pPr>
              <w:spacing w:line="360" w:lineRule="exact"/>
              <w:ind w:left="342" w:hanging="90"/>
              <w:jc w:val="thaiDistribute"/>
              <w:rPr>
                <w:rFonts w:ascii="Arial" w:hAnsi="Arial" w:cs="Arial"/>
                <w:kern w:val="28"/>
                <w:sz w:val="20"/>
                <w:szCs w:val="20"/>
              </w:rPr>
            </w:pPr>
            <w:r w:rsidRPr="00BA3C1E">
              <w:rPr>
                <w:rFonts w:ascii="Arial" w:hAnsi="Arial" w:cs="Arial"/>
                <w:kern w:val="28"/>
                <w:sz w:val="20"/>
                <w:szCs w:val="20"/>
              </w:rPr>
              <w:t>Commodity swap contracts</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CC471C" w:rsidP="008642C1">
            <w:pPr>
              <w:spacing w:line="360" w:lineRule="exact"/>
              <w:ind w:hanging="18"/>
              <w:jc w:val="right"/>
              <w:rPr>
                <w:rFonts w:ascii="Arial" w:hAnsi="Arial" w:cs="Arial"/>
                <w:kern w:val="28"/>
                <w:sz w:val="20"/>
                <w:szCs w:val="20"/>
              </w:rPr>
            </w:pPr>
            <w:r w:rsidRPr="00BA3C1E">
              <w:rPr>
                <w:rFonts w:ascii="Arial" w:hAnsi="Arial" w:cs="Arial"/>
                <w:kern w:val="28"/>
                <w:sz w:val="20"/>
                <w:szCs w:val="20"/>
                <w:cs/>
              </w:rPr>
              <w:tab/>
            </w:r>
            <w:r w:rsidR="004C5DF9" w:rsidRPr="00BA3C1E">
              <w:rPr>
                <w:rFonts w:ascii="Arial" w:hAnsi="Arial" w:cs="Arial"/>
                <w:kern w:val="28"/>
                <w:sz w:val="20"/>
                <w:szCs w:val="20"/>
              </w:rPr>
              <w:t>(190.6</w:t>
            </w:r>
            <w:r w:rsidRPr="00BA3C1E">
              <w:rPr>
                <w:rFonts w:ascii="Arial" w:hAnsi="Arial" w:cs="Arial"/>
                <w:kern w:val="28"/>
                <w:sz w:val="20"/>
                <w:szCs w:val="20"/>
              </w:rPr>
              <w:t>)</w:t>
            </w:r>
          </w:p>
        </w:tc>
        <w:tc>
          <w:tcPr>
            <w:tcW w:w="1125" w:type="dxa"/>
          </w:tcPr>
          <w:p w:rsidR="00CC471C" w:rsidRPr="00BA3C1E" w:rsidRDefault="00CC471C" w:rsidP="00BA3C1E">
            <w:pPr>
              <w:spacing w:line="360" w:lineRule="exact"/>
              <w:ind w:left="-108" w:right="197" w:hanging="18"/>
              <w:jc w:val="right"/>
              <w:rPr>
                <w:rFonts w:ascii="Arial" w:hAnsi="Arial" w:cs="Arial"/>
                <w:kern w:val="28"/>
                <w:sz w:val="20"/>
                <w:szCs w:val="20"/>
              </w:rPr>
            </w:pPr>
            <w:r w:rsidRPr="00BA3C1E">
              <w:rPr>
                <w:rFonts w:ascii="Arial" w:hAnsi="Arial" w:cs="Arial"/>
                <w:kern w:val="28"/>
                <w:sz w:val="20"/>
                <w:szCs w:val="20"/>
              </w:rPr>
              <w:t>-</w:t>
            </w:r>
          </w:p>
        </w:tc>
        <w:tc>
          <w:tcPr>
            <w:tcW w:w="1125" w:type="dxa"/>
          </w:tcPr>
          <w:p w:rsidR="00CC471C" w:rsidRPr="00BA3C1E" w:rsidRDefault="00CC471C" w:rsidP="00BA3C1E">
            <w:pPr>
              <w:tabs>
                <w:tab w:val="decimal" w:pos="657"/>
              </w:tabs>
              <w:spacing w:line="360" w:lineRule="exact"/>
              <w:ind w:left="-108" w:hanging="18"/>
              <w:rPr>
                <w:rFonts w:ascii="Arial" w:hAnsi="Arial" w:cs="Arial"/>
                <w:kern w:val="28"/>
                <w:sz w:val="20"/>
                <w:szCs w:val="20"/>
              </w:rPr>
            </w:pPr>
            <w:r w:rsidRPr="00BA3C1E">
              <w:rPr>
                <w:rFonts w:ascii="Arial" w:hAnsi="Arial" w:cs="Arial"/>
                <w:kern w:val="28"/>
                <w:sz w:val="20"/>
                <w:szCs w:val="20"/>
              </w:rPr>
              <w:t>(</w:t>
            </w:r>
            <w:r w:rsidR="004C5DF9" w:rsidRPr="00BA3C1E">
              <w:rPr>
                <w:rFonts w:ascii="Arial" w:hAnsi="Arial" w:cs="Arial"/>
                <w:kern w:val="28"/>
                <w:sz w:val="20"/>
                <w:szCs w:val="20"/>
              </w:rPr>
              <w:t>190.6</w:t>
            </w:r>
            <w:r w:rsidRPr="00BA3C1E">
              <w:rPr>
                <w:rFonts w:ascii="Arial" w:hAnsi="Arial" w:cs="Arial"/>
                <w:kern w:val="28"/>
                <w:sz w:val="20"/>
                <w:szCs w:val="20"/>
              </w:rPr>
              <w:t>)</w:t>
            </w:r>
          </w:p>
        </w:tc>
      </w:tr>
    </w:tbl>
    <w:p w:rsidR="00447C8D" w:rsidRPr="00D1469A" w:rsidRDefault="00BA3C1E" w:rsidP="008B1748">
      <w:pPr>
        <w:tabs>
          <w:tab w:val="left" w:pos="540"/>
        </w:tabs>
        <w:spacing w:before="240" w:after="120" w:line="380" w:lineRule="exact"/>
        <w:ind w:left="547" w:hanging="547"/>
        <w:jc w:val="both"/>
        <w:rPr>
          <w:rFonts w:ascii="Arial" w:hAnsi="Arial" w:cs="Arial"/>
          <w:sz w:val="16"/>
          <w:szCs w:val="16"/>
        </w:rPr>
      </w:pPr>
      <w:r>
        <w:rPr>
          <w:rFonts w:ascii="Arial" w:hAnsi="Arial" w:cs="Arial"/>
          <w:sz w:val="22"/>
          <w:szCs w:val="22"/>
        </w:rPr>
        <w:tab/>
      </w:r>
      <w:r w:rsidR="00447C8D" w:rsidRPr="00D1469A">
        <w:rPr>
          <w:rFonts w:ascii="Arial" w:hAnsi="Arial" w:cs="Arial"/>
          <w:sz w:val="22"/>
          <w:szCs w:val="22"/>
        </w:rPr>
        <w:t xml:space="preserve">During the current year, there were no transfers within the fair value hierarchy. </w:t>
      </w:r>
    </w:p>
    <w:p w:rsidR="00B5384D" w:rsidRPr="00D1469A" w:rsidRDefault="00A02338" w:rsidP="00BA3C1E">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28</w:t>
      </w:r>
      <w:r w:rsidR="00B5384D" w:rsidRPr="00D1469A">
        <w:rPr>
          <w:rFonts w:ascii="Arial" w:hAnsi="Arial" w:cs="Arial"/>
          <w:b/>
          <w:bCs/>
          <w:sz w:val="22"/>
          <w:szCs w:val="22"/>
        </w:rPr>
        <w:t>.</w:t>
      </w:r>
      <w:r w:rsidR="00B5384D" w:rsidRPr="00D1469A">
        <w:rPr>
          <w:rFonts w:ascii="Arial" w:hAnsi="Arial" w:cs="Arial"/>
          <w:b/>
          <w:bCs/>
          <w:sz w:val="22"/>
          <w:szCs w:val="22"/>
        </w:rPr>
        <w:tab/>
        <w:t>Capital management</w:t>
      </w:r>
    </w:p>
    <w:p w:rsidR="00AF711A" w:rsidRPr="00D1469A" w:rsidRDefault="00B5384D" w:rsidP="00BA3C1E">
      <w:pPr>
        <w:tabs>
          <w:tab w:val="left" w:pos="540"/>
        </w:tabs>
        <w:overflowPunct/>
        <w:spacing w:before="120" w:after="120" w:line="380" w:lineRule="exact"/>
        <w:ind w:left="547" w:hanging="547"/>
        <w:jc w:val="both"/>
        <w:textAlignment w:val="auto"/>
        <w:rPr>
          <w:rFonts w:ascii="Arial" w:eastAsia="MS Mincho" w:hAnsi="Arial" w:cs="Arial"/>
          <w:color w:val="000000"/>
          <w:sz w:val="22"/>
          <w:szCs w:val="22"/>
        </w:rPr>
      </w:pPr>
      <w:r w:rsidRPr="00D1469A">
        <w:rPr>
          <w:rFonts w:ascii="Arial" w:hAnsi="Arial" w:cs="Arial"/>
          <w:sz w:val="22"/>
          <w:szCs w:val="22"/>
        </w:rPr>
        <w:tab/>
      </w:r>
      <w:r w:rsidRPr="00D1469A">
        <w:rPr>
          <w:rFonts w:ascii="Arial" w:eastAsia="MS Mincho" w:hAnsi="Arial" w:cs="Arial"/>
          <w:color w:val="000000"/>
          <w:sz w:val="22"/>
          <w:szCs w:val="22"/>
        </w:rPr>
        <w:t xml:space="preserve">The primary objective of the </w:t>
      </w:r>
      <w:r w:rsidR="00C40EBC" w:rsidRPr="00D1469A">
        <w:rPr>
          <w:rFonts w:ascii="Arial" w:eastAsia="MS Mincho" w:hAnsi="Arial" w:cs="Arial"/>
          <w:color w:val="000000"/>
          <w:sz w:val="22"/>
          <w:szCs w:val="22"/>
        </w:rPr>
        <w:t>Group</w:t>
      </w:r>
      <w:r w:rsidRPr="00D1469A">
        <w:rPr>
          <w:rFonts w:ascii="Arial" w:eastAsia="MS Mincho" w:hAnsi="Arial" w:cs="Arial"/>
          <w:color w:val="000000"/>
          <w:sz w:val="22"/>
          <w:szCs w:val="22"/>
        </w:rPr>
        <w:t xml:space="preserve">’s capital management is to ensure that it has appropriate capital structure in order to support its business and </w:t>
      </w:r>
      <w:proofErr w:type="spellStart"/>
      <w:r w:rsidRPr="00D1469A">
        <w:rPr>
          <w:rFonts w:ascii="Arial" w:eastAsia="MS Mincho" w:hAnsi="Arial" w:cs="Arial"/>
          <w:color w:val="000000"/>
          <w:sz w:val="22"/>
          <w:szCs w:val="22"/>
        </w:rPr>
        <w:t>maximi</w:t>
      </w:r>
      <w:r w:rsidR="008642C1">
        <w:rPr>
          <w:rFonts w:ascii="Arial" w:eastAsia="MS Mincho" w:hAnsi="Arial" w:cs="Arial"/>
          <w:color w:val="000000"/>
          <w:sz w:val="22"/>
          <w:szCs w:val="22"/>
        </w:rPr>
        <w:t>s</w:t>
      </w:r>
      <w:r w:rsidRPr="00D1469A">
        <w:rPr>
          <w:rFonts w:ascii="Arial" w:eastAsia="MS Mincho" w:hAnsi="Arial" w:cs="Arial"/>
          <w:color w:val="000000"/>
          <w:sz w:val="22"/>
          <w:szCs w:val="22"/>
        </w:rPr>
        <w:t>e</w:t>
      </w:r>
      <w:proofErr w:type="spellEnd"/>
      <w:r w:rsidRPr="00D1469A">
        <w:rPr>
          <w:rFonts w:ascii="Arial" w:eastAsia="MS Mincho" w:hAnsi="Arial" w:cs="Arial"/>
          <w:color w:val="000000"/>
          <w:sz w:val="22"/>
          <w:szCs w:val="22"/>
        </w:rPr>
        <w:t xml:space="preserve"> shareholder value. As at </w:t>
      </w:r>
      <w:r w:rsidR="009A70FB">
        <w:rPr>
          <w:rFonts w:ascii="Arial" w:eastAsia="MS Mincho" w:hAnsi="Arial" w:cs="Arial"/>
          <w:color w:val="000000"/>
          <w:sz w:val="22"/>
          <w:szCs w:val="22"/>
        </w:rPr>
        <w:t xml:space="preserve">                         </w:t>
      </w:r>
      <w:r w:rsidRPr="00D1469A">
        <w:rPr>
          <w:rFonts w:ascii="Arial" w:eastAsia="MS Mincho" w:hAnsi="Arial" w:cs="Arial"/>
          <w:color w:val="000000"/>
          <w:sz w:val="22"/>
          <w:szCs w:val="22"/>
        </w:rPr>
        <w:t>31 December 201</w:t>
      </w:r>
      <w:r w:rsidR="0098257B" w:rsidRPr="00D1469A">
        <w:rPr>
          <w:rFonts w:ascii="Arial" w:eastAsia="MS Mincho" w:hAnsi="Arial" w:cs="Arial"/>
          <w:color w:val="000000"/>
          <w:sz w:val="22"/>
          <w:szCs w:val="22"/>
        </w:rPr>
        <w:t>7</w:t>
      </w:r>
      <w:r w:rsidRPr="00D1469A">
        <w:rPr>
          <w:rFonts w:ascii="Arial" w:eastAsia="MS Mincho" w:hAnsi="Arial" w:cs="Arial"/>
          <w:color w:val="000000"/>
          <w:sz w:val="22"/>
          <w:szCs w:val="22"/>
        </w:rPr>
        <w:t>, the G</w:t>
      </w:r>
      <w:r w:rsidR="002C4FAA" w:rsidRPr="00D1469A">
        <w:rPr>
          <w:rFonts w:ascii="Arial" w:eastAsia="MS Mincho" w:hAnsi="Arial" w:cs="Arial"/>
          <w:color w:val="000000"/>
          <w:sz w:val="22"/>
          <w:szCs w:val="22"/>
        </w:rPr>
        <w:t xml:space="preserve">roup's debt-to-equity ratio was </w:t>
      </w:r>
      <w:r w:rsidR="00B00E10" w:rsidRPr="00D1469A">
        <w:rPr>
          <w:rFonts w:ascii="Arial" w:eastAsia="MS Mincho" w:hAnsi="Arial" w:cs="Arial"/>
          <w:color w:val="000000"/>
          <w:sz w:val="22"/>
          <w:szCs w:val="22"/>
        </w:rPr>
        <w:t>3.27</w:t>
      </w:r>
      <w:r w:rsidRPr="00D1469A">
        <w:rPr>
          <w:rFonts w:ascii="Arial" w:eastAsia="MS Mincho" w:hAnsi="Arial" w:cs="Arial"/>
          <w:color w:val="000000"/>
          <w:sz w:val="22"/>
          <w:szCs w:val="22"/>
        </w:rPr>
        <w:t>:1 (</w:t>
      </w:r>
      <w:r w:rsidR="00A02338" w:rsidRPr="00D1469A">
        <w:rPr>
          <w:rFonts w:ascii="Arial" w:eastAsia="MS Mincho" w:hAnsi="Arial" w:cs="Arial"/>
          <w:color w:val="000000"/>
          <w:sz w:val="22"/>
          <w:szCs w:val="22"/>
        </w:rPr>
        <w:t xml:space="preserve">31 December </w:t>
      </w:r>
      <w:r w:rsidRPr="00D1469A">
        <w:rPr>
          <w:rFonts w:ascii="Arial" w:eastAsia="MS Mincho" w:hAnsi="Arial" w:cs="Arial"/>
          <w:color w:val="000000"/>
          <w:sz w:val="22"/>
          <w:szCs w:val="22"/>
        </w:rPr>
        <w:t>201</w:t>
      </w:r>
      <w:r w:rsidR="0098257B" w:rsidRPr="00D1469A">
        <w:rPr>
          <w:rFonts w:ascii="Arial" w:eastAsia="MS Mincho" w:hAnsi="Arial" w:cs="Arial"/>
          <w:color w:val="000000"/>
          <w:sz w:val="22"/>
          <w:szCs w:val="22"/>
        </w:rPr>
        <w:t>6:</w:t>
      </w:r>
      <w:r w:rsidR="00497555" w:rsidRPr="00D1469A">
        <w:rPr>
          <w:rFonts w:ascii="Arial" w:eastAsia="MS Mincho" w:hAnsi="Arial" w:cs="Arial"/>
          <w:color w:val="000000"/>
          <w:sz w:val="22"/>
          <w:szCs w:val="22"/>
        </w:rPr>
        <w:t xml:space="preserve"> </w:t>
      </w:r>
      <w:r w:rsidR="00A02338" w:rsidRPr="00D1469A">
        <w:rPr>
          <w:rFonts w:ascii="Arial" w:eastAsia="MS Mincho" w:hAnsi="Arial" w:cs="Arial"/>
          <w:color w:val="000000"/>
          <w:sz w:val="22"/>
          <w:szCs w:val="22"/>
        </w:rPr>
        <w:t>0.91</w:t>
      </w:r>
      <w:r w:rsidR="00514B10" w:rsidRPr="00D1469A">
        <w:rPr>
          <w:rFonts w:ascii="Arial" w:eastAsia="MS Mincho" w:hAnsi="Arial" w:cs="Arial"/>
          <w:color w:val="000000"/>
          <w:sz w:val="22"/>
          <w:szCs w:val="22"/>
        </w:rPr>
        <w:t>:1</w:t>
      </w:r>
      <w:r w:rsidR="009A70FB">
        <w:rPr>
          <w:rFonts w:ascii="Arial" w:eastAsia="MS Mincho" w:hAnsi="Arial" w:cs="Arial"/>
          <w:color w:val="000000"/>
          <w:sz w:val="22"/>
          <w:szCs w:val="22"/>
        </w:rPr>
        <w:t>,</w:t>
      </w:r>
      <w:r w:rsidR="00A02338" w:rsidRPr="00D1469A">
        <w:rPr>
          <w:rFonts w:ascii="Arial" w:eastAsia="MS Mincho" w:hAnsi="Arial" w:cs="Arial"/>
          <w:color w:val="000000"/>
          <w:sz w:val="22"/>
          <w:szCs w:val="22"/>
        </w:rPr>
        <w:t xml:space="preserve"> </w:t>
      </w:r>
      <w:r w:rsidR="009A70FB">
        <w:rPr>
          <w:rFonts w:ascii="Arial" w:eastAsia="MS Mincho" w:hAnsi="Arial" w:cs="Arial"/>
          <w:color w:val="000000"/>
          <w:sz w:val="22"/>
          <w:szCs w:val="22"/>
        </w:rPr>
        <w:t xml:space="preserve">                  </w:t>
      </w:r>
      <w:r w:rsidR="00A02338" w:rsidRPr="00D1469A">
        <w:rPr>
          <w:rFonts w:ascii="Arial" w:eastAsia="MS Mincho" w:hAnsi="Arial" w:cs="Arial"/>
          <w:color w:val="000000"/>
          <w:sz w:val="22"/>
          <w:szCs w:val="22"/>
        </w:rPr>
        <w:t>31 December 2015: 0.96:1</w:t>
      </w:r>
      <w:r w:rsidR="002628A8" w:rsidRPr="00D1469A">
        <w:rPr>
          <w:rFonts w:ascii="Arial" w:eastAsia="MS Mincho" w:hAnsi="Arial" w:cs="Arial"/>
          <w:color w:val="000000"/>
          <w:sz w:val="22"/>
          <w:szCs w:val="22"/>
        </w:rPr>
        <w:t xml:space="preserve"> and </w:t>
      </w:r>
      <w:r w:rsidR="00A02338" w:rsidRPr="00D1469A">
        <w:rPr>
          <w:rFonts w:ascii="Arial" w:eastAsia="MS Mincho" w:hAnsi="Arial" w:cs="Arial"/>
          <w:color w:val="000000"/>
          <w:sz w:val="22"/>
          <w:szCs w:val="22"/>
        </w:rPr>
        <w:t xml:space="preserve">1 January </w:t>
      </w:r>
      <w:r w:rsidR="002628A8" w:rsidRPr="00D1469A">
        <w:rPr>
          <w:rFonts w:ascii="Arial" w:eastAsia="MS Mincho" w:hAnsi="Arial" w:cs="Arial"/>
          <w:color w:val="000000"/>
          <w:sz w:val="22"/>
          <w:szCs w:val="22"/>
        </w:rPr>
        <w:t xml:space="preserve">2015: </w:t>
      </w:r>
      <w:r w:rsidR="00A02338" w:rsidRPr="00D1469A">
        <w:rPr>
          <w:rFonts w:ascii="Arial" w:eastAsia="MS Mincho" w:hAnsi="Arial" w:cs="Arial"/>
          <w:color w:val="000000"/>
          <w:sz w:val="22"/>
          <w:szCs w:val="22"/>
        </w:rPr>
        <w:t>1.23</w:t>
      </w:r>
      <w:r w:rsidR="002628A8" w:rsidRPr="00D1469A">
        <w:rPr>
          <w:rFonts w:ascii="Arial" w:eastAsia="MS Mincho" w:hAnsi="Arial" w:cs="Arial"/>
          <w:color w:val="000000"/>
          <w:sz w:val="22"/>
          <w:szCs w:val="22"/>
        </w:rPr>
        <w:t>:1</w:t>
      </w:r>
      <w:r w:rsidR="00514B10" w:rsidRPr="00D1469A">
        <w:rPr>
          <w:rFonts w:ascii="Arial" w:eastAsia="MS Mincho" w:hAnsi="Arial" w:cs="Arial"/>
          <w:color w:val="000000"/>
          <w:sz w:val="22"/>
          <w:szCs w:val="22"/>
        </w:rPr>
        <w:t xml:space="preserve">) and the Company's was </w:t>
      </w:r>
      <w:r w:rsidR="00A02338" w:rsidRPr="00D1469A">
        <w:rPr>
          <w:rFonts w:ascii="Arial" w:eastAsia="MS Mincho" w:hAnsi="Arial" w:cs="Arial"/>
          <w:color w:val="000000"/>
          <w:sz w:val="22"/>
          <w:szCs w:val="22"/>
        </w:rPr>
        <w:t>2.49</w:t>
      </w:r>
      <w:r w:rsidRPr="00D1469A">
        <w:rPr>
          <w:rFonts w:ascii="Arial" w:eastAsia="MS Mincho" w:hAnsi="Arial" w:cs="Arial"/>
          <w:color w:val="000000"/>
          <w:sz w:val="22"/>
          <w:szCs w:val="22"/>
        </w:rPr>
        <w:t xml:space="preserve">:1 </w:t>
      </w:r>
      <w:r w:rsidR="009A70FB">
        <w:rPr>
          <w:rFonts w:ascii="Arial" w:eastAsia="MS Mincho" w:hAnsi="Arial" w:cs="Arial"/>
          <w:color w:val="000000"/>
          <w:sz w:val="22"/>
          <w:szCs w:val="22"/>
        </w:rPr>
        <w:t xml:space="preserve">                     </w:t>
      </w:r>
      <w:r w:rsidRPr="00D1469A">
        <w:rPr>
          <w:rFonts w:ascii="Arial" w:eastAsia="MS Mincho" w:hAnsi="Arial" w:cs="Arial"/>
          <w:color w:val="000000"/>
          <w:sz w:val="22"/>
          <w:szCs w:val="22"/>
        </w:rPr>
        <w:t>(</w:t>
      </w:r>
      <w:r w:rsidR="00A02338" w:rsidRPr="00D1469A">
        <w:rPr>
          <w:rFonts w:ascii="Arial" w:eastAsia="MS Mincho" w:hAnsi="Arial" w:cs="Arial"/>
          <w:color w:val="000000"/>
          <w:sz w:val="22"/>
          <w:szCs w:val="22"/>
        </w:rPr>
        <w:t xml:space="preserve">31 December </w:t>
      </w:r>
      <w:r w:rsidRPr="00D1469A">
        <w:rPr>
          <w:rFonts w:ascii="Arial" w:eastAsia="MS Mincho" w:hAnsi="Arial" w:cs="Arial"/>
          <w:color w:val="000000"/>
          <w:sz w:val="22"/>
          <w:szCs w:val="22"/>
        </w:rPr>
        <w:t>201</w:t>
      </w:r>
      <w:r w:rsidR="0098257B" w:rsidRPr="00D1469A">
        <w:rPr>
          <w:rFonts w:ascii="Arial" w:eastAsia="MS Mincho" w:hAnsi="Arial" w:cs="Arial"/>
          <w:color w:val="000000"/>
          <w:sz w:val="22"/>
          <w:szCs w:val="22"/>
        </w:rPr>
        <w:t>6</w:t>
      </w:r>
      <w:r w:rsidRPr="00D1469A">
        <w:rPr>
          <w:rFonts w:ascii="Arial" w:eastAsia="MS Mincho" w:hAnsi="Arial" w:cs="Arial"/>
          <w:color w:val="000000"/>
          <w:sz w:val="22"/>
          <w:szCs w:val="22"/>
        </w:rPr>
        <w:t xml:space="preserve">: </w:t>
      </w:r>
      <w:r w:rsidR="00A02338" w:rsidRPr="00D1469A">
        <w:rPr>
          <w:rFonts w:ascii="Arial" w:eastAsia="MS Mincho" w:hAnsi="Arial" w:cs="Arial"/>
          <w:color w:val="000000"/>
          <w:sz w:val="22"/>
          <w:szCs w:val="22"/>
        </w:rPr>
        <w:t>0.17</w:t>
      </w:r>
      <w:r w:rsidRPr="00D1469A">
        <w:rPr>
          <w:rFonts w:ascii="Arial" w:eastAsia="MS Mincho" w:hAnsi="Arial" w:cs="Arial"/>
          <w:color w:val="000000"/>
          <w:sz w:val="22"/>
          <w:szCs w:val="22"/>
        </w:rPr>
        <w:t xml:space="preserve">:1). </w:t>
      </w:r>
    </w:p>
    <w:p w:rsidR="00BA3C1E" w:rsidRDefault="00BA3C1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90039" w:rsidRPr="00D1469A" w:rsidRDefault="00490039" w:rsidP="00BA3C1E">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29.</w:t>
      </w:r>
      <w:r w:rsidRPr="00D1469A">
        <w:rPr>
          <w:rFonts w:ascii="Arial" w:hAnsi="Arial" w:cs="Arial"/>
          <w:b/>
          <w:bCs/>
          <w:sz w:val="22"/>
          <w:szCs w:val="22"/>
        </w:rPr>
        <w:tab/>
      </w:r>
      <w:r w:rsidR="00AF711A" w:rsidRPr="00D1469A">
        <w:rPr>
          <w:rFonts w:ascii="Arial" w:hAnsi="Arial" w:cs="Arial"/>
          <w:b/>
          <w:bCs/>
          <w:sz w:val="22"/>
          <w:szCs w:val="22"/>
        </w:rPr>
        <w:t>Events after the reporting period</w:t>
      </w:r>
    </w:p>
    <w:p w:rsidR="00490039" w:rsidRPr="00D1469A" w:rsidRDefault="00490039" w:rsidP="00BA3C1E">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cs/>
        </w:rPr>
        <w:t>29.1</w:t>
      </w:r>
      <w:r w:rsidRPr="00D1469A">
        <w:rPr>
          <w:rFonts w:ascii="Arial" w:hAnsi="Arial" w:cs="Arial"/>
          <w:b/>
          <w:bCs/>
          <w:sz w:val="22"/>
          <w:szCs w:val="22"/>
          <w:cs/>
        </w:rPr>
        <w:tab/>
      </w:r>
      <w:r w:rsidR="00D17E80" w:rsidRPr="00D17E80">
        <w:rPr>
          <w:rFonts w:ascii="Arial" w:hAnsi="Arial" w:cs="Arial"/>
          <w:sz w:val="22"/>
          <w:szCs w:val="28"/>
        </w:rPr>
        <w:t>On 22 February 2018, the Company’s Board of Directors Meeting No. 2/2018 passed resolutions approving the following matters</w:t>
      </w:r>
      <w:r w:rsidR="00AF711A" w:rsidRPr="00D1469A">
        <w:rPr>
          <w:rFonts w:ascii="Arial" w:hAnsi="Arial" w:cs="Arial"/>
          <w:sz w:val="22"/>
          <w:szCs w:val="22"/>
        </w:rPr>
        <w:t>:</w:t>
      </w:r>
    </w:p>
    <w:p w:rsidR="00490039" w:rsidRPr="008642C1" w:rsidRDefault="008642C1" w:rsidP="008642C1">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a)</w:t>
      </w:r>
      <w:r>
        <w:rPr>
          <w:rFonts w:ascii="Arial" w:hAnsi="Arial" w:cs="Arial"/>
          <w:sz w:val="22"/>
          <w:szCs w:val="22"/>
        </w:rPr>
        <w:tab/>
      </w:r>
      <w:r w:rsidR="00D17E80" w:rsidRPr="00D17E80">
        <w:rPr>
          <w:rFonts w:ascii="Arial" w:hAnsi="Arial" w:cs="Arial"/>
          <w:sz w:val="22"/>
          <w:szCs w:val="22"/>
        </w:rPr>
        <w:t>Approved the conversion of the Company into a public company and the listing of the Company’s ordinary shares as securities on the Stock Exchange of Thailand</w:t>
      </w:r>
      <w:r w:rsidR="00BA35FB" w:rsidRPr="008642C1">
        <w:rPr>
          <w:rFonts w:ascii="Arial" w:hAnsi="Arial" w:cs="Arial"/>
          <w:sz w:val="22"/>
          <w:szCs w:val="22"/>
        </w:rPr>
        <w:t>.</w:t>
      </w:r>
    </w:p>
    <w:p w:rsidR="00490039" w:rsidRPr="008642C1" w:rsidRDefault="008642C1" w:rsidP="008642C1">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b)</w:t>
      </w:r>
      <w:r>
        <w:rPr>
          <w:rFonts w:ascii="Arial" w:hAnsi="Arial" w:cs="Arial"/>
          <w:sz w:val="22"/>
          <w:szCs w:val="22"/>
        </w:rPr>
        <w:tab/>
      </w:r>
      <w:r w:rsidR="00D17E80" w:rsidRPr="00D17E80">
        <w:rPr>
          <w:rFonts w:ascii="Arial" w:hAnsi="Arial" w:cs="Arial"/>
          <w:sz w:val="22"/>
          <w:szCs w:val="22"/>
        </w:rPr>
        <w:t>Approved the change of the par value of the Company’s shares from Baht 100 to Baht 5 per share. After the change in par value, there will be 500 million shares and the registered share capital will be Baht 2,500 million</w:t>
      </w:r>
      <w:r>
        <w:rPr>
          <w:rFonts w:ascii="Arial" w:hAnsi="Arial" w:cs="Arial"/>
          <w:sz w:val="22"/>
          <w:szCs w:val="22"/>
        </w:rPr>
        <w:t>.</w:t>
      </w:r>
    </w:p>
    <w:p w:rsidR="00490039" w:rsidRPr="008642C1" w:rsidRDefault="008642C1" w:rsidP="008642C1">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8"/>
        </w:rPr>
        <w:t>c)</w:t>
      </w:r>
      <w:r>
        <w:rPr>
          <w:rFonts w:ascii="Arial" w:hAnsi="Arial" w:cs="Arial"/>
          <w:sz w:val="22"/>
          <w:szCs w:val="28"/>
        </w:rPr>
        <w:tab/>
      </w:r>
      <w:r w:rsidR="00D17E80" w:rsidRPr="00D17E80">
        <w:rPr>
          <w:rFonts w:ascii="Arial" w:hAnsi="Arial" w:cs="Arial"/>
          <w:sz w:val="22"/>
          <w:szCs w:val="28"/>
        </w:rPr>
        <w:t>Approved the increase of the Company’s registered share capital from Baht 2,500 million to Baht 3,378 million, by issuing 175.6 million ordinary shares with a par value of Baht 5 per share. The new ordinary shares accounted for 26% of the total number of ordinary shares after the capital increase</w:t>
      </w:r>
      <w:r w:rsidR="009F52E9" w:rsidRPr="008642C1">
        <w:rPr>
          <w:rFonts w:ascii="Arial" w:hAnsi="Arial" w:cs="Arial"/>
          <w:sz w:val="22"/>
          <w:szCs w:val="22"/>
        </w:rPr>
        <w:t>.</w:t>
      </w:r>
    </w:p>
    <w:p w:rsidR="002A2BE0" w:rsidRPr="008642C1" w:rsidRDefault="008642C1" w:rsidP="008642C1">
      <w:pPr>
        <w:tabs>
          <w:tab w:val="left" w:pos="900"/>
        </w:tabs>
        <w:spacing w:before="120" w:after="120" w:line="380" w:lineRule="exact"/>
        <w:ind w:left="900" w:hanging="360"/>
        <w:jc w:val="both"/>
        <w:rPr>
          <w:rFonts w:ascii="Arial" w:hAnsi="Arial" w:cs="Arial"/>
          <w:sz w:val="22"/>
          <w:szCs w:val="22"/>
        </w:rPr>
      </w:pPr>
      <w:r>
        <w:rPr>
          <w:rFonts w:ascii="Arial" w:hAnsi="Arial" w:cs="Arial"/>
          <w:sz w:val="22"/>
          <w:szCs w:val="22"/>
        </w:rPr>
        <w:t>d)</w:t>
      </w:r>
      <w:r>
        <w:rPr>
          <w:rFonts w:ascii="Arial" w:hAnsi="Arial" w:cs="Arial"/>
          <w:sz w:val="22"/>
          <w:szCs w:val="22"/>
        </w:rPr>
        <w:tab/>
      </w:r>
      <w:r w:rsidR="00D17E80" w:rsidRPr="00D17E80">
        <w:rPr>
          <w:rFonts w:ascii="Arial" w:hAnsi="Arial" w:cs="Arial"/>
          <w:sz w:val="22"/>
          <w:szCs w:val="22"/>
        </w:rPr>
        <w:t>Approved the allocation of 175.6 million additional ordinary shares with a par value of Baht 5 as follows</w:t>
      </w:r>
      <w:r w:rsidR="009F52E9" w:rsidRPr="008642C1">
        <w:rPr>
          <w:rFonts w:ascii="Arial" w:hAnsi="Arial" w:cs="Arial"/>
          <w:sz w:val="22"/>
          <w:szCs w:val="22"/>
        </w:rPr>
        <w:t>:</w:t>
      </w:r>
    </w:p>
    <w:p w:rsidR="002A2BE0" w:rsidRPr="00D1469A" w:rsidRDefault="00D17E80" w:rsidP="00D17E80">
      <w:pPr>
        <w:pStyle w:val="ListParagraph"/>
        <w:numPr>
          <w:ilvl w:val="0"/>
          <w:numId w:val="19"/>
        </w:numPr>
        <w:tabs>
          <w:tab w:val="left" w:pos="540"/>
        </w:tabs>
        <w:spacing w:before="120" w:after="120" w:line="380" w:lineRule="exact"/>
        <w:ind w:left="1260"/>
        <w:contextualSpacing w:val="0"/>
        <w:jc w:val="both"/>
        <w:rPr>
          <w:rFonts w:ascii="Arial" w:hAnsi="Arial" w:cs="Arial"/>
          <w:sz w:val="22"/>
          <w:szCs w:val="22"/>
        </w:rPr>
      </w:pPr>
      <w:r w:rsidRPr="00D17E80">
        <w:rPr>
          <w:rFonts w:ascii="Arial" w:hAnsi="Arial" w:cs="Arial"/>
          <w:sz w:val="22"/>
          <w:szCs w:val="22"/>
        </w:rPr>
        <w:t>Allocation of 168.9 million additional ordinary shares to the initial public offering</w:t>
      </w:r>
      <w:r w:rsidR="008642C1">
        <w:rPr>
          <w:rFonts w:ascii="Arial" w:hAnsi="Arial" w:cs="Arial"/>
          <w:sz w:val="22"/>
          <w:szCs w:val="28"/>
        </w:rPr>
        <w:t>.</w:t>
      </w:r>
    </w:p>
    <w:p w:rsidR="00B32BD2" w:rsidRPr="00D1469A" w:rsidRDefault="00D17E80" w:rsidP="00D17E80">
      <w:pPr>
        <w:pStyle w:val="ListParagraph"/>
        <w:numPr>
          <w:ilvl w:val="0"/>
          <w:numId w:val="19"/>
        </w:numPr>
        <w:tabs>
          <w:tab w:val="left" w:pos="540"/>
        </w:tabs>
        <w:spacing w:before="120" w:after="120" w:line="380" w:lineRule="exact"/>
        <w:ind w:left="1260"/>
        <w:contextualSpacing w:val="0"/>
        <w:jc w:val="both"/>
        <w:rPr>
          <w:rFonts w:ascii="Arial" w:hAnsi="Arial" w:cs="Arial"/>
          <w:sz w:val="22"/>
          <w:szCs w:val="22"/>
        </w:rPr>
      </w:pPr>
      <w:r w:rsidRPr="00D17E80">
        <w:rPr>
          <w:rFonts w:ascii="Arial" w:hAnsi="Arial" w:cs="Arial"/>
          <w:sz w:val="22"/>
          <w:szCs w:val="22"/>
        </w:rPr>
        <w:t>Allocation of 6.7 million additional ordinary shares to be offered to directors, management and employees of the Company and its subsidiaries at an offering price equal to the initial public offering price</w:t>
      </w:r>
      <w:r w:rsidR="000C1AB6" w:rsidRPr="00D1469A">
        <w:rPr>
          <w:rFonts w:ascii="Arial" w:hAnsi="Arial" w:cs="Arial"/>
          <w:sz w:val="22"/>
          <w:szCs w:val="22"/>
        </w:rPr>
        <w:t>.</w:t>
      </w:r>
    </w:p>
    <w:p w:rsidR="002A2BE0" w:rsidRPr="00D1469A" w:rsidRDefault="00B32BD2" w:rsidP="00BA3C1E">
      <w:pPr>
        <w:tabs>
          <w:tab w:val="left" w:pos="540"/>
        </w:tabs>
        <w:spacing w:before="120" w:after="120" w:line="380" w:lineRule="exact"/>
        <w:ind w:left="540" w:hanging="540"/>
        <w:jc w:val="both"/>
        <w:rPr>
          <w:rFonts w:ascii="Arial" w:hAnsi="Arial" w:cs="Arial"/>
          <w:sz w:val="22"/>
          <w:szCs w:val="22"/>
        </w:rPr>
      </w:pPr>
      <w:r w:rsidRPr="00D1469A">
        <w:rPr>
          <w:rFonts w:ascii="Arial" w:hAnsi="Arial" w:cs="Arial"/>
          <w:sz w:val="22"/>
          <w:szCs w:val="22"/>
          <w:cs/>
        </w:rPr>
        <w:t>29.2</w:t>
      </w:r>
      <w:r w:rsidRPr="00D1469A">
        <w:rPr>
          <w:rFonts w:ascii="Arial" w:hAnsi="Arial" w:cs="Arial"/>
          <w:sz w:val="22"/>
          <w:szCs w:val="22"/>
          <w:cs/>
        </w:rPr>
        <w:tab/>
      </w:r>
      <w:r w:rsidR="00D17E80" w:rsidRPr="00D17E80">
        <w:rPr>
          <w:rFonts w:ascii="Arial" w:hAnsi="Arial" w:cs="Arial"/>
          <w:sz w:val="22"/>
          <w:szCs w:val="22"/>
        </w:rPr>
        <w:t>Approved the use of bank credit facilities, with the banks deciding to approve various types of short-term credit facilities amounting to Baht 8,600 million without collateral</w:t>
      </w:r>
      <w:r w:rsidR="000C1AB6" w:rsidRPr="00D1469A">
        <w:rPr>
          <w:rFonts w:ascii="Arial" w:hAnsi="Arial" w:cs="Arial"/>
          <w:sz w:val="22"/>
          <w:szCs w:val="22"/>
        </w:rPr>
        <w:t>.</w:t>
      </w:r>
    </w:p>
    <w:p w:rsidR="009945A2" w:rsidRPr="00D1469A" w:rsidRDefault="00490039" w:rsidP="00BA3C1E">
      <w:pPr>
        <w:tabs>
          <w:tab w:val="left" w:pos="540"/>
        </w:tabs>
        <w:spacing w:before="120" w:after="120" w:line="380" w:lineRule="exact"/>
        <w:ind w:left="547" w:hanging="547"/>
        <w:jc w:val="both"/>
        <w:rPr>
          <w:rFonts w:ascii="Arial" w:hAnsi="Arial" w:cs="Arial"/>
          <w:b/>
          <w:bCs/>
          <w:sz w:val="22"/>
          <w:szCs w:val="22"/>
        </w:rPr>
      </w:pPr>
      <w:r w:rsidRPr="00D1469A">
        <w:rPr>
          <w:rFonts w:ascii="Arial" w:hAnsi="Arial" w:cs="Arial"/>
          <w:b/>
          <w:bCs/>
          <w:sz w:val="22"/>
          <w:szCs w:val="22"/>
        </w:rPr>
        <w:t>30</w:t>
      </w:r>
      <w:r w:rsidR="001960F3" w:rsidRPr="00D1469A">
        <w:rPr>
          <w:rFonts w:ascii="Arial" w:hAnsi="Arial" w:cs="Arial"/>
          <w:b/>
          <w:bCs/>
          <w:sz w:val="22"/>
          <w:szCs w:val="22"/>
        </w:rPr>
        <w:t>.</w:t>
      </w:r>
      <w:r w:rsidR="001960F3" w:rsidRPr="00D1469A">
        <w:rPr>
          <w:rFonts w:ascii="Arial" w:hAnsi="Arial" w:cs="Arial"/>
          <w:b/>
          <w:bCs/>
          <w:sz w:val="22"/>
          <w:szCs w:val="22"/>
        </w:rPr>
        <w:tab/>
      </w:r>
      <w:r w:rsidR="00AE37F5" w:rsidRPr="00D1469A">
        <w:rPr>
          <w:rFonts w:ascii="Arial" w:hAnsi="Arial" w:cs="Arial"/>
          <w:b/>
          <w:bCs/>
          <w:sz w:val="22"/>
          <w:szCs w:val="22"/>
        </w:rPr>
        <w:t>Approval of financial statements</w:t>
      </w:r>
    </w:p>
    <w:p w:rsidR="00490039" w:rsidRPr="00D1469A" w:rsidRDefault="009945A2" w:rsidP="00BA3C1E">
      <w:pPr>
        <w:tabs>
          <w:tab w:val="left" w:pos="540"/>
        </w:tabs>
        <w:spacing w:before="120" w:after="120" w:line="380" w:lineRule="exact"/>
        <w:ind w:left="547" w:hanging="547"/>
        <w:jc w:val="both"/>
        <w:rPr>
          <w:rFonts w:ascii="Arial" w:hAnsi="Arial" w:cs="Arial"/>
          <w:sz w:val="22"/>
          <w:szCs w:val="22"/>
        </w:rPr>
      </w:pPr>
      <w:r w:rsidRPr="00D1469A">
        <w:rPr>
          <w:rFonts w:ascii="Arial" w:hAnsi="Arial" w:cs="Arial"/>
          <w:sz w:val="22"/>
          <w:szCs w:val="22"/>
        </w:rPr>
        <w:tab/>
        <w:t xml:space="preserve">These financial statements </w:t>
      </w:r>
      <w:r w:rsidR="00075B1F" w:rsidRPr="00D1469A">
        <w:rPr>
          <w:rFonts w:ascii="Arial" w:hAnsi="Arial" w:cs="Arial"/>
          <w:sz w:val="22"/>
          <w:szCs w:val="22"/>
        </w:rPr>
        <w:t xml:space="preserve">were </w:t>
      </w:r>
      <w:proofErr w:type="spellStart"/>
      <w:r w:rsidR="00075B1F" w:rsidRPr="00D1469A">
        <w:rPr>
          <w:rFonts w:ascii="Arial" w:hAnsi="Arial" w:cs="Arial"/>
          <w:sz w:val="22"/>
          <w:szCs w:val="22"/>
        </w:rPr>
        <w:t>authorised</w:t>
      </w:r>
      <w:proofErr w:type="spellEnd"/>
      <w:r w:rsidR="00075B1F" w:rsidRPr="00D1469A">
        <w:rPr>
          <w:rFonts w:ascii="Arial" w:hAnsi="Arial" w:cs="Arial"/>
          <w:sz w:val="22"/>
          <w:szCs w:val="22"/>
        </w:rPr>
        <w:t xml:space="preserve"> </w:t>
      </w:r>
      <w:r w:rsidR="009263AC" w:rsidRPr="00D1469A">
        <w:rPr>
          <w:rFonts w:ascii="Arial" w:hAnsi="Arial" w:cs="Arial"/>
          <w:sz w:val="22"/>
          <w:szCs w:val="22"/>
        </w:rPr>
        <w:t xml:space="preserve">for issue </w:t>
      </w:r>
      <w:r w:rsidRPr="00D1469A">
        <w:rPr>
          <w:rFonts w:ascii="Arial" w:hAnsi="Arial" w:cs="Arial"/>
          <w:sz w:val="22"/>
          <w:szCs w:val="22"/>
        </w:rPr>
        <w:t xml:space="preserve">by the </w:t>
      </w:r>
      <w:r w:rsidR="00420E84" w:rsidRPr="00D1469A">
        <w:rPr>
          <w:rFonts w:ascii="Arial" w:hAnsi="Arial" w:cs="Arial"/>
          <w:sz w:val="22"/>
          <w:szCs w:val="22"/>
        </w:rPr>
        <w:t xml:space="preserve">Company’s </w:t>
      </w:r>
      <w:r w:rsidR="00013710" w:rsidRPr="00D1469A">
        <w:rPr>
          <w:rFonts w:ascii="Arial" w:hAnsi="Arial" w:cs="Arial"/>
          <w:sz w:val="22"/>
          <w:szCs w:val="22"/>
        </w:rPr>
        <w:t xml:space="preserve">Board of </w:t>
      </w:r>
      <w:r w:rsidR="004979B7" w:rsidRPr="00D1469A">
        <w:rPr>
          <w:rFonts w:ascii="Arial" w:hAnsi="Arial" w:cs="Arial"/>
          <w:sz w:val="22"/>
          <w:szCs w:val="22"/>
        </w:rPr>
        <w:t>D</w:t>
      </w:r>
      <w:r w:rsidR="00E43792" w:rsidRPr="00D1469A">
        <w:rPr>
          <w:rFonts w:ascii="Arial" w:hAnsi="Arial" w:cs="Arial"/>
          <w:sz w:val="22"/>
          <w:szCs w:val="22"/>
        </w:rPr>
        <w:t>irector</w:t>
      </w:r>
      <w:r w:rsidR="00013710" w:rsidRPr="00D1469A">
        <w:rPr>
          <w:rFonts w:ascii="Arial" w:hAnsi="Arial" w:cs="Arial"/>
          <w:sz w:val="22"/>
          <w:szCs w:val="22"/>
        </w:rPr>
        <w:t>s</w:t>
      </w:r>
      <w:r w:rsidR="00075B1F" w:rsidRPr="00D1469A">
        <w:rPr>
          <w:rFonts w:ascii="Arial" w:hAnsi="Arial" w:cs="Arial"/>
          <w:sz w:val="22"/>
          <w:szCs w:val="22"/>
        </w:rPr>
        <w:t xml:space="preserve"> on</w:t>
      </w:r>
      <w:r w:rsidR="009E0238" w:rsidRPr="00D1469A">
        <w:rPr>
          <w:rFonts w:ascii="Arial" w:hAnsi="Arial" w:cs="Arial"/>
          <w:sz w:val="22"/>
          <w:szCs w:val="22"/>
        </w:rPr>
        <w:t xml:space="preserve"> </w:t>
      </w:r>
      <w:r w:rsidR="00A02338" w:rsidRPr="00D1469A">
        <w:rPr>
          <w:rFonts w:ascii="Arial" w:hAnsi="Arial" w:cs="Arial"/>
          <w:sz w:val="22"/>
          <w:szCs w:val="22"/>
        </w:rPr>
        <w:t>28</w:t>
      </w:r>
      <w:r w:rsidR="000A0DE3" w:rsidRPr="00D1469A">
        <w:rPr>
          <w:rFonts w:ascii="Arial" w:hAnsi="Arial" w:cs="Arial"/>
          <w:sz w:val="22"/>
          <w:szCs w:val="22"/>
        </w:rPr>
        <w:t xml:space="preserve"> </w:t>
      </w:r>
      <w:r w:rsidR="00743327" w:rsidRPr="00D1469A">
        <w:rPr>
          <w:rFonts w:ascii="Arial" w:hAnsi="Arial" w:cs="Arial"/>
          <w:sz w:val="22"/>
          <w:szCs w:val="22"/>
        </w:rPr>
        <w:t>February</w:t>
      </w:r>
      <w:r w:rsidR="008C35F2" w:rsidRPr="00D1469A">
        <w:rPr>
          <w:rFonts w:ascii="Arial" w:hAnsi="Arial" w:cs="Arial"/>
          <w:sz w:val="22"/>
          <w:szCs w:val="22"/>
        </w:rPr>
        <w:t xml:space="preserve"> 201</w:t>
      </w:r>
      <w:r w:rsidR="0098257B" w:rsidRPr="00D1469A">
        <w:rPr>
          <w:rFonts w:ascii="Arial" w:hAnsi="Arial" w:cs="Arial"/>
          <w:sz w:val="22"/>
          <w:szCs w:val="22"/>
        </w:rPr>
        <w:t>8</w:t>
      </w:r>
      <w:r w:rsidR="008C35F2" w:rsidRPr="00D1469A">
        <w:rPr>
          <w:rFonts w:ascii="Arial" w:hAnsi="Arial" w:cs="Arial"/>
          <w:sz w:val="22"/>
          <w:szCs w:val="22"/>
        </w:rPr>
        <w:t>.</w:t>
      </w:r>
    </w:p>
    <w:p w:rsidR="00AF711A" w:rsidRPr="00D1469A" w:rsidRDefault="00AF711A" w:rsidP="00490039">
      <w:pPr>
        <w:tabs>
          <w:tab w:val="left" w:pos="540"/>
        </w:tabs>
        <w:spacing w:before="120" w:after="120" w:line="380" w:lineRule="exact"/>
        <w:ind w:left="547" w:hanging="547"/>
        <w:jc w:val="both"/>
        <w:rPr>
          <w:rFonts w:ascii="Arial" w:hAnsi="Arial" w:cs="Arial"/>
          <w:color w:val="212121"/>
          <w:sz w:val="20"/>
          <w:szCs w:val="20"/>
          <w:lang w:val="en"/>
        </w:rPr>
      </w:pPr>
    </w:p>
    <w:p w:rsidR="000C1AB6" w:rsidRPr="00D1469A" w:rsidRDefault="000C1AB6" w:rsidP="00490039">
      <w:pPr>
        <w:tabs>
          <w:tab w:val="left" w:pos="540"/>
        </w:tabs>
        <w:spacing w:before="120" w:after="120" w:line="380" w:lineRule="exact"/>
        <w:ind w:left="547" w:hanging="547"/>
        <w:jc w:val="both"/>
        <w:rPr>
          <w:rFonts w:ascii="Arial" w:hAnsi="Arial" w:cs="Arial"/>
          <w:sz w:val="22"/>
          <w:szCs w:val="22"/>
          <w:lang w:val="en"/>
        </w:rPr>
      </w:pPr>
    </w:p>
    <w:sectPr w:rsidR="000C1AB6" w:rsidRPr="00D1469A" w:rsidSect="00BA3C1E">
      <w:headerReference w:type="default" r:id="rId10"/>
      <w:pgSz w:w="11909" w:h="16834" w:code="9"/>
      <w:pgMar w:top="1296" w:right="1080" w:bottom="1080" w:left="1267"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6FF" w:rsidRDefault="007756FF">
      <w:r>
        <w:separator/>
      </w:r>
    </w:p>
  </w:endnote>
  <w:endnote w:type="continuationSeparator" w:id="0">
    <w:p w:rsidR="007756FF" w:rsidRDefault="0077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6FF" w:rsidRPr="00A46F13" w:rsidRDefault="007756FF" w:rsidP="00A46F13">
    <w:pPr>
      <w:pStyle w:val="Footer"/>
      <w:framePr w:wrap="around" w:vAnchor="text" w:hAnchor="margin" w:xAlign="right" w:y="1"/>
      <w:jc w:val="center"/>
      <w:rPr>
        <w:rStyle w:val="PageNumber"/>
        <w:rFonts w:ascii="Arial" w:hAnsi="Arial" w:cs="Arial"/>
        <w:sz w:val="22"/>
        <w:szCs w:val="22"/>
      </w:rPr>
    </w:pPr>
    <w:r w:rsidRPr="00A46F13">
      <w:rPr>
        <w:rStyle w:val="PageNumber"/>
        <w:rFonts w:ascii="Arial" w:hAnsi="Arial" w:cs="Arial"/>
        <w:sz w:val="22"/>
        <w:szCs w:val="22"/>
      </w:rPr>
      <w:fldChar w:fldCharType="begin"/>
    </w:r>
    <w:r w:rsidRPr="00A46F13">
      <w:rPr>
        <w:rStyle w:val="PageNumber"/>
        <w:rFonts w:ascii="Arial" w:hAnsi="Arial" w:cs="Arial"/>
        <w:sz w:val="22"/>
        <w:szCs w:val="22"/>
      </w:rPr>
      <w:instrText xml:space="preserve">PAGE  </w:instrText>
    </w:r>
    <w:r w:rsidRPr="00A46F13">
      <w:rPr>
        <w:rStyle w:val="PageNumber"/>
        <w:rFonts w:ascii="Arial" w:hAnsi="Arial" w:cs="Arial"/>
        <w:sz w:val="22"/>
        <w:szCs w:val="22"/>
      </w:rPr>
      <w:fldChar w:fldCharType="separate"/>
    </w:r>
    <w:r w:rsidR="002F37E2">
      <w:rPr>
        <w:rStyle w:val="PageNumber"/>
        <w:rFonts w:ascii="Arial" w:hAnsi="Arial" w:cs="Arial"/>
        <w:noProof/>
        <w:sz w:val="22"/>
        <w:szCs w:val="22"/>
      </w:rPr>
      <w:t>55</w:t>
    </w:r>
    <w:r w:rsidRPr="00A46F13">
      <w:rPr>
        <w:rStyle w:val="PageNumber"/>
        <w:rFonts w:ascii="Arial" w:hAnsi="Arial" w:cs="Arial"/>
        <w:sz w:val="22"/>
        <w:szCs w:val="22"/>
      </w:rPr>
      <w:fldChar w:fldCharType="end"/>
    </w:r>
  </w:p>
  <w:p w:rsidR="007756FF" w:rsidRDefault="007756FF" w:rsidP="00A46F1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6FF" w:rsidRDefault="007756FF">
      <w:r>
        <w:separator/>
      </w:r>
    </w:p>
  </w:footnote>
  <w:footnote w:type="continuationSeparator" w:id="0">
    <w:p w:rsidR="007756FF" w:rsidRDefault="00775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6FF" w:rsidRDefault="007756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56FF" w:rsidRDefault="00775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721EC"/>
    <w:multiLevelType w:val="hybridMultilevel"/>
    <w:tmpl w:val="A9300D14"/>
    <w:lvl w:ilvl="0" w:tplc="B582C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E6996"/>
    <w:multiLevelType w:val="hybridMultilevel"/>
    <w:tmpl w:val="8DE41092"/>
    <w:lvl w:ilvl="0" w:tplc="04090015">
      <w:start w:val="1"/>
      <w:numFmt w:val="upp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E63B45"/>
    <w:multiLevelType w:val="hybridMultilevel"/>
    <w:tmpl w:val="75BABCD4"/>
    <w:lvl w:ilvl="0" w:tplc="A7C01DFA">
      <w:start w:val="1"/>
      <w:numFmt w:val="lowerLetter"/>
      <w:lvlText w:val="(%1)"/>
      <w:lvlJc w:val="left"/>
      <w:pPr>
        <w:ind w:left="720" w:hanging="360"/>
      </w:pPr>
      <w:rPr>
        <w:rFonts w:hint="default"/>
        <w:sz w:val="28"/>
        <w:szCs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904F4"/>
    <w:multiLevelType w:val="hybridMultilevel"/>
    <w:tmpl w:val="2E3E83A8"/>
    <w:lvl w:ilvl="0" w:tplc="041C00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5395946"/>
    <w:multiLevelType w:val="hybridMultilevel"/>
    <w:tmpl w:val="957C5F1C"/>
    <w:lvl w:ilvl="0" w:tplc="E468298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2236A7"/>
    <w:multiLevelType w:val="hybridMultilevel"/>
    <w:tmpl w:val="E8E2B3B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AD45145"/>
    <w:multiLevelType w:val="hybridMultilevel"/>
    <w:tmpl w:val="C69E11BA"/>
    <w:lvl w:ilvl="0" w:tplc="A43C18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421C5D10"/>
    <w:multiLevelType w:val="hybridMultilevel"/>
    <w:tmpl w:val="E21E2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F90CFA"/>
    <w:multiLevelType w:val="hybridMultilevel"/>
    <w:tmpl w:val="FE906E52"/>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9" w15:restartNumberingAfterBreak="0">
    <w:nsid w:val="49587B84"/>
    <w:multiLevelType w:val="hybridMultilevel"/>
    <w:tmpl w:val="04FA61D8"/>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57B505B0"/>
    <w:multiLevelType w:val="singleLevel"/>
    <w:tmpl w:val="DC067802"/>
    <w:lvl w:ilvl="0">
      <w:start w:val="1"/>
      <w:numFmt w:val="decimal"/>
      <w:lvlText w:val="17.%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11" w15:restartNumberingAfterBreak="0">
    <w:nsid w:val="5C184299"/>
    <w:multiLevelType w:val="hybridMultilevel"/>
    <w:tmpl w:val="AD5E5B4A"/>
    <w:lvl w:ilvl="0" w:tplc="5F44159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CEB6613"/>
    <w:multiLevelType w:val="hybridMultilevel"/>
    <w:tmpl w:val="336AC032"/>
    <w:lvl w:ilvl="0" w:tplc="75560926">
      <w:start w:val="5"/>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15:restartNumberingAfterBreak="0">
    <w:nsid w:val="5D154752"/>
    <w:multiLevelType w:val="hybridMultilevel"/>
    <w:tmpl w:val="AE3EF52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5F5038FF"/>
    <w:multiLevelType w:val="hybridMultilevel"/>
    <w:tmpl w:val="AC523E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66CA1D16"/>
    <w:multiLevelType w:val="hybridMultilevel"/>
    <w:tmpl w:val="EF80A4F4"/>
    <w:lvl w:ilvl="0" w:tplc="F3B05052">
      <w:start w:val="1"/>
      <w:numFmt w:val="decimal"/>
      <w:lvlText w:val="%1."/>
      <w:lvlJc w:val="left"/>
      <w:pPr>
        <w:ind w:left="540" w:hanging="54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C8A0BA6"/>
    <w:multiLevelType w:val="hybridMultilevel"/>
    <w:tmpl w:val="5BFC3890"/>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5544AE"/>
    <w:multiLevelType w:val="hybridMultilevel"/>
    <w:tmpl w:val="1D5E2218"/>
    <w:lvl w:ilvl="0" w:tplc="E1983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E1236D"/>
    <w:multiLevelType w:val="hybridMultilevel"/>
    <w:tmpl w:val="1450A574"/>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0"/>
  </w:num>
  <w:num w:numId="2">
    <w:abstractNumId w:val="6"/>
  </w:num>
  <w:num w:numId="3">
    <w:abstractNumId w:val="3"/>
  </w:num>
  <w:num w:numId="4">
    <w:abstractNumId w:val="9"/>
  </w:num>
  <w:num w:numId="5">
    <w:abstractNumId w:val="18"/>
  </w:num>
  <w:num w:numId="6">
    <w:abstractNumId w:val="7"/>
  </w:num>
  <w:num w:numId="7">
    <w:abstractNumId w:val="15"/>
  </w:num>
  <w:num w:numId="8">
    <w:abstractNumId w:val="16"/>
  </w:num>
  <w:num w:numId="9">
    <w:abstractNumId w:val="12"/>
  </w:num>
  <w:num w:numId="10">
    <w:abstractNumId w:val="14"/>
  </w:num>
  <w:num w:numId="11">
    <w:abstractNumId w:val="4"/>
  </w:num>
  <w:num w:numId="12">
    <w:abstractNumId w:val="17"/>
  </w:num>
  <w:num w:numId="13">
    <w:abstractNumId w:val="2"/>
  </w:num>
  <w:num w:numId="14">
    <w:abstractNumId w:val="0"/>
  </w:num>
  <w:num w:numId="15">
    <w:abstractNumId w:val="8"/>
  </w:num>
  <w:num w:numId="16">
    <w:abstractNumId w:val="11"/>
  </w:num>
  <w:num w:numId="17">
    <w:abstractNumId w:val="1"/>
  </w:num>
  <w:num w:numId="18">
    <w:abstractNumId w:val="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3B2"/>
    <w:rsid w:val="000014E8"/>
    <w:rsid w:val="00001C44"/>
    <w:rsid w:val="00002AA8"/>
    <w:rsid w:val="00002B35"/>
    <w:rsid w:val="000071CC"/>
    <w:rsid w:val="000109B0"/>
    <w:rsid w:val="00010BD9"/>
    <w:rsid w:val="00013710"/>
    <w:rsid w:val="000153C6"/>
    <w:rsid w:val="0002288C"/>
    <w:rsid w:val="00023413"/>
    <w:rsid w:val="000250A3"/>
    <w:rsid w:val="000256CC"/>
    <w:rsid w:val="000309A1"/>
    <w:rsid w:val="00033443"/>
    <w:rsid w:val="0003600E"/>
    <w:rsid w:val="000370A1"/>
    <w:rsid w:val="0004244E"/>
    <w:rsid w:val="00042A5F"/>
    <w:rsid w:val="00043AE5"/>
    <w:rsid w:val="00044F86"/>
    <w:rsid w:val="00044FB4"/>
    <w:rsid w:val="00045261"/>
    <w:rsid w:val="00045773"/>
    <w:rsid w:val="0004691F"/>
    <w:rsid w:val="00050941"/>
    <w:rsid w:val="0005161B"/>
    <w:rsid w:val="000536CE"/>
    <w:rsid w:val="000564B0"/>
    <w:rsid w:val="00061A42"/>
    <w:rsid w:val="00061A85"/>
    <w:rsid w:val="00061FAE"/>
    <w:rsid w:val="00062D15"/>
    <w:rsid w:val="000646CF"/>
    <w:rsid w:val="000646DA"/>
    <w:rsid w:val="00065F79"/>
    <w:rsid w:val="00066BEB"/>
    <w:rsid w:val="000702DD"/>
    <w:rsid w:val="00071156"/>
    <w:rsid w:val="00071335"/>
    <w:rsid w:val="00073C90"/>
    <w:rsid w:val="00075B1F"/>
    <w:rsid w:val="00075BD7"/>
    <w:rsid w:val="0007660C"/>
    <w:rsid w:val="0007765D"/>
    <w:rsid w:val="000812BE"/>
    <w:rsid w:val="000814F5"/>
    <w:rsid w:val="00082238"/>
    <w:rsid w:val="00082E03"/>
    <w:rsid w:val="00086446"/>
    <w:rsid w:val="00090F7E"/>
    <w:rsid w:val="000932D7"/>
    <w:rsid w:val="00093C51"/>
    <w:rsid w:val="00094058"/>
    <w:rsid w:val="00094A75"/>
    <w:rsid w:val="00094CA0"/>
    <w:rsid w:val="00094E94"/>
    <w:rsid w:val="00096AC9"/>
    <w:rsid w:val="000A01E9"/>
    <w:rsid w:val="000A0DE3"/>
    <w:rsid w:val="000A22C6"/>
    <w:rsid w:val="000A611A"/>
    <w:rsid w:val="000A664F"/>
    <w:rsid w:val="000A6A3E"/>
    <w:rsid w:val="000A75C6"/>
    <w:rsid w:val="000A7D5D"/>
    <w:rsid w:val="000A7E2F"/>
    <w:rsid w:val="000B154B"/>
    <w:rsid w:val="000B23A0"/>
    <w:rsid w:val="000B2407"/>
    <w:rsid w:val="000B3719"/>
    <w:rsid w:val="000B605C"/>
    <w:rsid w:val="000B652B"/>
    <w:rsid w:val="000B66BF"/>
    <w:rsid w:val="000C1AB6"/>
    <w:rsid w:val="000C1FF2"/>
    <w:rsid w:val="000C22E2"/>
    <w:rsid w:val="000C2BD2"/>
    <w:rsid w:val="000C30A7"/>
    <w:rsid w:val="000C4D2F"/>
    <w:rsid w:val="000C549C"/>
    <w:rsid w:val="000D39EF"/>
    <w:rsid w:val="000D48F1"/>
    <w:rsid w:val="000D6553"/>
    <w:rsid w:val="000D6874"/>
    <w:rsid w:val="000D6E69"/>
    <w:rsid w:val="000E0712"/>
    <w:rsid w:val="000E0887"/>
    <w:rsid w:val="000E1149"/>
    <w:rsid w:val="000E14E2"/>
    <w:rsid w:val="000E1862"/>
    <w:rsid w:val="000E368C"/>
    <w:rsid w:val="000E4747"/>
    <w:rsid w:val="000E5DB1"/>
    <w:rsid w:val="000E5DFF"/>
    <w:rsid w:val="000E5FEB"/>
    <w:rsid w:val="000F0067"/>
    <w:rsid w:val="000F1B1E"/>
    <w:rsid w:val="000F2658"/>
    <w:rsid w:val="000F2EBB"/>
    <w:rsid w:val="000F3349"/>
    <w:rsid w:val="000F3634"/>
    <w:rsid w:val="000F510D"/>
    <w:rsid w:val="000F5535"/>
    <w:rsid w:val="000F5593"/>
    <w:rsid w:val="000F767D"/>
    <w:rsid w:val="001029E3"/>
    <w:rsid w:val="00106400"/>
    <w:rsid w:val="001068B4"/>
    <w:rsid w:val="0010691B"/>
    <w:rsid w:val="001101F7"/>
    <w:rsid w:val="001114D7"/>
    <w:rsid w:val="0011154C"/>
    <w:rsid w:val="00111557"/>
    <w:rsid w:val="001119FC"/>
    <w:rsid w:val="00111B11"/>
    <w:rsid w:val="00111CAB"/>
    <w:rsid w:val="00111CC8"/>
    <w:rsid w:val="001121EE"/>
    <w:rsid w:val="0011300E"/>
    <w:rsid w:val="001205F4"/>
    <w:rsid w:val="00120885"/>
    <w:rsid w:val="00120F9A"/>
    <w:rsid w:val="001242A2"/>
    <w:rsid w:val="001256CB"/>
    <w:rsid w:val="001271AE"/>
    <w:rsid w:val="0012781A"/>
    <w:rsid w:val="00127BC2"/>
    <w:rsid w:val="00130959"/>
    <w:rsid w:val="001334CA"/>
    <w:rsid w:val="00134923"/>
    <w:rsid w:val="00135FFF"/>
    <w:rsid w:val="00142210"/>
    <w:rsid w:val="001461C0"/>
    <w:rsid w:val="001525A3"/>
    <w:rsid w:val="00154235"/>
    <w:rsid w:val="001542F1"/>
    <w:rsid w:val="00156699"/>
    <w:rsid w:val="00156B52"/>
    <w:rsid w:val="00157869"/>
    <w:rsid w:val="00160B6B"/>
    <w:rsid w:val="00161F69"/>
    <w:rsid w:val="00164C10"/>
    <w:rsid w:val="0016599B"/>
    <w:rsid w:val="00165D12"/>
    <w:rsid w:val="00167E02"/>
    <w:rsid w:val="00170887"/>
    <w:rsid w:val="00171A6E"/>
    <w:rsid w:val="00174443"/>
    <w:rsid w:val="00174D53"/>
    <w:rsid w:val="00176239"/>
    <w:rsid w:val="001773FC"/>
    <w:rsid w:val="001806E7"/>
    <w:rsid w:val="00181223"/>
    <w:rsid w:val="00181818"/>
    <w:rsid w:val="001849BE"/>
    <w:rsid w:val="00185800"/>
    <w:rsid w:val="00186835"/>
    <w:rsid w:val="00186FDD"/>
    <w:rsid w:val="001872F0"/>
    <w:rsid w:val="00190E24"/>
    <w:rsid w:val="00191BA1"/>
    <w:rsid w:val="001921A0"/>
    <w:rsid w:val="00194C2C"/>
    <w:rsid w:val="001960F3"/>
    <w:rsid w:val="00197788"/>
    <w:rsid w:val="00197BC6"/>
    <w:rsid w:val="001A0509"/>
    <w:rsid w:val="001A253E"/>
    <w:rsid w:val="001A40DF"/>
    <w:rsid w:val="001A591E"/>
    <w:rsid w:val="001B1052"/>
    <w:rsid w:val="001B1C6A"/>
    <w:rsid w:val="001B1F94"/>
    <w:rsid w:val="001B2028"/>
    <w:rsid w:val="001B4D48"/>
    <w:rsid w:val="001B4E8D"/>
    <w:rsid w:val="001B4F27"/>
    <w:rsid w:val="001B5076"/>
    <w:rsid w:val="001B56D6"/>
    <w:rsid w:val="001B5F40"/>
    <w:rsid w:val="001B7698"/>
    <w:rsid w:val="001C0721"/>
    <w:rsid w:val="001C2225"/>
    <w:rsid w:val="001C3028"/>
    <w:rsid w:val="001C3D9C"/>
    <w:rsid w:val="001C4B3A"/>
    <w:rsid w:val="001C59B4"/>
    <w:rsid w:val="001C61C0"/>
    <w:rsid w:val="001C6ABB"/>
    <w:rsid w:val="001C6FB1"/>
    <w:rsid w:val="001C7E38"/>
    <w:rsid w:val="001D0965"/>
    <w:rsid w:val="001D1080"/>
    <w:rsid w:val="001D28AD"/>
    <w:rsid w:val="001D2A60"/>
    <w:rsid w:val="001D31D0"/>
    <w:rsid w:val="001D3AFD"/>
    <w:rsid w:val="001D49AD"/>
    <w:rsid w:val="001D54C3"/>
    <w:rsid w:val="001D61B7"/>
    <w:rsid w:val="001D6CCA"/>
    <w:rsid w:val="001D6D73"/>
    <w:rsid w:val="001E0043"/>
    <w:rsid w:val="001E187F"/>
    <w:rsid w:val="001E2E37"/>
    <w:rsid w:val="001E4555"/>
    <w:rsid w:val="001E4BF6"/>
    <w:rsid w:val="001E4D5D"/>
    <w:rsid w:val="001E647F"/>
    <w:rsid w:val="001E6DA9"/>
    <w:rsid w:val="001F1F5A"/>
    <w:rsid w:val="001F2CB3"/>
    <w:rsid w:val="001F5783"/>
    <w:rsid w:val="001F5A7E"/>
    <w:rsid w:val="001F5CE6"/>
    <w:rsid w:val="001F6347"/>
    <w:rsid w:val="001F6EA1"/>
    <w:rsid w:val="001F6F51"/>
    <w:rsid w:val="001F7817"/>
    <w:rsid w:val="002006FA"/>
    <w:rsid w:val="00200C96"/>
    <w:rsid w:val="00201CCC"/>
    <w:rsid w:val="00204FF5"/>
    <w:rsid w:val="002068E9"/>
    <w:rsid w:val="00207D1D"/>
    <w:rsid w:val="00207D99"/>
    <w:rsid w:val="002144CB"/>
    <w:rsid w:val="0021552F"/>
    <w:rsid w:val="00215AD5"/>
    <w:rsid w:val="00217A31"/>
    <w:rsid w:val="0022353E"/>
    <w:rsid w:val="00225515"/>
    <w:rsid w:val="00226AE0"/>
    <w:rsid w:val="00227D80"/>
    <w:rsid w:val="002308BD"/>
    <w:rsid w:val="002314F7"/>
    <w:rsid w:val="00231C61"/>
    <w:rsid w:val="002327AC"/>
    <w:rsid w:val="00232C23"/>
    <w:rsid w:val="00235F89"/>
    <w:rsid w:val="00236733"/>
    <w:rsid w:val="00237193"/>
    <w:rsid w:val="0023780B"/>
    <w:rsid w:val="00243D66"/>
    <w:rsid w:val="00244DD0"/>
    <w:rsid w:val="0025014B"/>
    <w:rsid w:val="0025598B"/>
    <w:rsid w:val="00255EBF"/>
    <w:rsid w:val="00257517"/>
    <w:rsid w:val="002623D5"/>
    <w:rsid w:val="002628A8"/>
    <w:rsid w:val="002639D2"/>
    <w:rsid w:val="00266178"/>
    <w:rsid w:val="00266442"/>
    <w:rsid w:val="00266534"/>
    <w:rsid w:val="002668E5"/>
    <w:rsid w:val="00267F97"/>
    <w:rsid w:val="00270A9D"/>
    <w:rsid w:val="00277574"/>
    <w:rsid w:val="00280427"/>
    <w:rsid w:val="00287087"/>
    <w:rsid w:val="00287792"/>
    <w:rsid w:val="00290483"/>
    <w:rsid w:val="00291891"/>
    <w:rsid w:val="0029258E"/>
    <w:rsid w:val="002950E5"/>
    <w:rsid w:val="00297694"/>
    <w:rsid w:val="002A12C3"/>
    <w:rsid w:val="002A2BE0"/>
    <w:rsid w:val="002A3AA6"/>
    <w:rsid w:val="002A50AF"/>
    <w:rsid w:val="002A659F"/>
    <w:rsid w:val="002A661F"/>
    <w:rsid w:val="002A7029"/>
    <w:rsid w:val="002B0093"/>
    <w:rsid w:val="002B0485"/>
    <w:rsid w:val="002B4742"/>
    <w:rsid w:val="002B574B"/>
    <w:rsid w:val="002B6085"/>
    <w:rsid w:val="002B640A"/>
    <w:rsid w:val="002B75B5"/>
    <w:rsid w:val="002C0FE4"/>
    <w:rsid w:val="002C1B50"/>
    <w:rsid w:val="002C1F03"/>
    <w:rsid w:val="002C4FAA"/>
    <w:rsid w:val="002C52D4"/>
    <w:rsid w:val="002C7079"/>
    <w:rsid w:val="002D0E5F"/>
    <w:rsid w:val="002D289B"/>
    <w:rsid w:val="002D2A5B"/>
    <w:rsid w:val="002D2FDE"/>
    <w:rsid w:val="002D4031"/>
    <w:rsid w:val="002D4752"/>
    <w:rsid w:val="002D63C0"/>
    <w:rsid w:val="002D67F1"/>
    <w:rsid w:val="002E0008"/>
    <w:rsid w:val="002E1DEC"/>
    <w:rsid w:val="002E1FFC"/>
    <w:rsid w:val="002E387D"/>
    <w:rsid w:val="002E5AF6"/>
    <w:rsid w:val="002F0033"/>
    <w:rsid w:val="002F0F4D"/>
    <w:rsid w:val="002F0FD0"/>
    <w:rsid w:val="002F37E2"/>
    <w:rsid w:val="002F6AB5"/>
    <w:rsid w:val="00300389"/>
    <w:rsid w:val="003036C9"/>
    <w:rsid w:val="003038D0"/>
    <w:rsid w:val="0030417E"/>
    <w:rsid w:val="00310AAC"/>
    <w:rsid w:val="003115AD"/>
    <w:rsid w:val="00311992"/>
    <w:rsid w:val="00312A01"/>
    <w:rsid w:val="00313719"/>
    <w:rsid w:val="00313DAC"/>
    <w:rsid w:val="0031401F"/>
    <w:rsid w:val="0031464C"/>
    <w:rsid w:val="00316B85"/>
    <w:rsid w:val="0031750E"/>
    <w:rsid w:val="00321FFD"/>
    <w:rsid w:val="00325931"/>
    <w:rsid w:val="0032613D"/>
    <w:rsid w:val="00327AB5"/>
    <w:rsid w:val="003300DB"/>
    <w:rsid w:val="00330172"/>
    <w:rsid w:val="00332326"/>
    <w:rsid w:val="00332877"/>
    <w:rsid w:val="00333634"/>
    <w:rsid w:val="0033419C"/>
    <w:rsid w:val="00335A59"/>
    <w:rsid w:val="003402E7"/>
    <w:rsid w:val="00341112"/>
    <w:rsid w:val="00341AA0"/>
    <w:rsid w:val="0034234D"/>
    <w:rsid w:val="0034297B"/>
    <w:rsid w:val="003511E3"/>
    <w:rsid w:val="0035184C"/>
    <w:rsid w:val="00351883"/>
    <w:rsid w:val="003538A5"/>
    <w:rsid w:val="00354099"/>
    <w:rsid w:val="00356157"/>
    <w:rsid w:val="00356B04"/>
    <w:rsid w:val="003579D3"/>
    <w:rsid w:val="003604A9"/>
    <w:rsid w:val="00360D60"/>
    <w:rsid w:val="00361792"/>
    <w:rsid w:val="003645D4"/>
    <w:rsid w:val="00364B30"/>
    <w:rsid w:val="00364B73"/>
    <w:rsid w:val="003652D2"/>
    <w:rsid w:val="00365F8C"/>
    <w:rsid w:val="00366CD5"/>
    <w:rsid w:val="00372BAC"/>
    <w:rsid w:val="00373113"/>
    <w:rsid w:val="0037384A"/>
    <w:rsid w:val="00374C20"/>
    <w:rsid w:val="00374D1E"/>
    <w:rsid w:val="00377CCB"/>
    <w:rsid w:val="00380844"/>
    <w:rsid w:val="00384FB0"/>
    <w:rsid w:val="003877A4"/>
    <w:rsid w:val="0039008E"/>
    <w:rsid w:val="00391638"/>
    <w:rsid w:val="0039188D"/>
    <w:rsid w:val="00394318"/>
    <w:rsid w:val="00396983"/>
    <w:rsid w:val="00397A9B"/>
    <w:rsid w:val="003A2889"/>
    <w:rsid w:val="003A2ABF"/>
    <w:rsid w:val="003A2E40"/>
    <w:rsid w:val="003A3BB8"/>
    <w:rsid w:val="003B002E"/>
    <w:rsid w:val="003B0243"/>
    <w:rsid w:val="003B0A15"/>
    <w:rsid w:val="003B1B40"/>
    <w:rsid w:val="003B43B2"/>
    <w:rsid w:val="003B461D"/>
    <w:rsid w:val="003B6DE2"/>
    <w:rsid w:val="003C1465"/>
    <w:rsid w:val="003C23FC"/>
    <w:rsid w:val="003C24BB"/>
    <w:rsid w:val="003C342C"/>
    <w:rsid w:val="003C3ACD"/>
    <w:rsid w:val="003C4C46"/>
    <w:rsid w:val="003C5378"/>
    <w:rsid w:val="003C5953"/>
    <w:rsid w:val="003D0EFB"/>
    <w:rsid w:val="003D119A"/>
    <w:rsid w:val="003D1252"/>
    <w:rsid w:val="003D49B2"/>
    <w:rsid w:val="003D5095"/>
    <w:rsid w:val="003D58D7"/>
    <w:rsid w:val="003D5A78"/>
    <w:rsid w:val="003D5EF0"/>
    <w:rsid w:val="003E04E6"/>
    <w:rsid w:val="003E0BE5"/>
    <w:rsid w:val="003E29A5"/>
    <w:rsid w:val="003E327D"/>
    <w:rsid w:val="003E539C"/>
    <w:rsid w:val="003E6141"/>
    <w:rsid w:val="003F1958"/>
    <w:rsid w:val="003F2128"/>
    <w:rsid w:val="003F24A9"/>
    <w:rsid w:val="003F2E02"/>
    <w:rsid w:val="003F30D2"/>
    <w:rsid w:val="003F4857"/>
    <w:rsid w:val="003F52E2"/>
    <w:rsid w:val="003F6AEE"/>
    <w:rsid w:val="00402410"/>
    <w:rsid w:val="00403FFD"/>
    <w:rsid w:val="0040489C"/>
    <w:rsid w:val="00405348"/>
    <w:rsid w:val="0040694F"/>
    <w:rsid w:val="00406C03"/>
    <w:rsid w:val="004107B7"/>
    <w:rsid w:val="00411843"/>
    <w:rsid w:val="004123BA"/>
    <w:rsid w:val="00414B2F"/>
    <w:rsid w:val="00414DDD"/>
    <w:rsid w:val="00417087"/>
    <w:rsid w:val="004179AE"/>
    <w:rsid w:val="004179B4"/>
    <w:rsid w:val="00420E84"/>
    <w:rsid w:val="00421E4F"/>
    <w:rsid w:val="004242BC"/>
    <w:rsid w:val="0042571F"/>
    <w:rsid w:val="00425BF9"/>
    <w:rsid w:val="00432F7B"/>
    <w:rsid w:val="00433FCE"/>
    <w:rsid w:val="00435C04"/>
    <w:rsid w:val="00440629"/>
    <w:rsid w:val="00440903"/>
    <w:rsid w:val="00441819"/>
    <w:rsid w:val="00441DB2"/>
    <w:rsid w:val="00442775"/>
    <w:rsid w:val="00442FEE"/>
    <w:rsid w:val="004463B7"/>
    <w:rsid w:val="00446F2A"/>
    <w:rsid w:val="00447C8D"/>
    <w:rsid w:val="004505B5"/>
    <w:rsid w:val="00450EEE"/>
    <w:rsid w:val="00454FCA"/>
    <w:rsid w:val="00455E49"/>
    <w:rsid w:val="00457A08"/>
    <w:rsid w:val="00460549"/>
    <w:rsid w:val="00463B04"/>
    <w:rsid w:val="0046537F"/>
    <w:rsid w:val="00465A32"/>
    <w:rsid w:val="00467064"/>
    <w:rsid w:val="00467199"/>
    <w:rsid w:val="00467D28"/>
    <w:rsid w:val="00467F43"/>
    <w:rsid w:val="004703E5"/>
    <w:rsid w:val="00470DBA"/>
    <w:rsid w:val="00471E3B"/>
    <w:rsid w:val="00474EB4"/>
    <w:rsid w:val="00480784"/>
    <w:rsid w:val="00484F7B"/>
    <w:rsid w:val="004852BD"/>
    <w:rsid w:val="0048560B"/>
    <w:rsid w:val="00490039"/>
    <w:rsid w:val="004906D3"/>
    <w:rsid w:val="00490A9F"/>
    <w:rsid w:val="004911BF"/>
    <w:rsid w:val="004915C6"/>
    <w:rsid w:val="00492A58"/>
    <w:rsid w:val="00492F3E"/>
    <w:rsid w:val="00493B3A"/>
    <w:rsid w:val="00497555"/>
    <w:rsid w:val="004979B7"/>
    <w:rsid w:val="004A0BDE"/>
    <w:rsid w:val="004A1E1E"/>
    <w:rsid w:val="004A275C"/>
    <w:rsid w:val="004A3502"/>
    <w:rsid w:val="004A42AE"/>
    <w:rsid w:val="004A5B52"/>
    <w:rsid w:val="004A706D"/>
    <w:rsid w:val="004A721C"/>
    <w:rsid w:val="004B2579"/>
    <w:rsid w:val="004B271A"/>
    <w:rsid w:val="004B3BC6"/>
    <w:rsid w:val="004B50C1"/>
    <w:rsid w:val="004C02D3"/>
    <w:rsid w:val="004C0921"/>
    <w:rsid w:val="004C5DF9"/>
    <w:rsid w:val="004C7DA1"/>
    <w:rsid w:val="004D020B"/>
    <w:rsid w:val="004D1D95"/>
    <w:rsid w:val="004D298E"/>
    <w:rsid w:val="004D3AFB"/>
    <w:rsid w:val="004D595A"/>
    <w:rsid w:val="004D7DE2"/>
    <w:rsid w:val="004E0682"/>
    <w:rsid w:val="004E1297"/>
    <w:rsid w:val="004E1301"/>
    <w:rsid w:val="004E17A7"/>
    <w:rsid w:val="004E2E44"/>
    <w:rsid w:val="004E3D81"/>
    <w:rsid w:val="004E7432"/>
    <w:rsid w:val="004E76E0"/>
    <w:rsid w:val="004F036B"/>
    <w:rsid w:val="004F0462"/>
    <w:rsid w:val="004F16D6"/>
    <w:rsid w:val="004F4936"/>
    <w:rsid w:val="004F5457"/>
    <w:rsid w:val="00500C09"/>
    <w:rsid w:val="00500CEC"/>
    <w:rsid w:val="0050242B"/>
    <w:rsid w:val="0051240E"/>
    <w:rsid w:val="00512BA5"/>
    <w:rsid w:val="00513D56"/>
    <w:rsid w:val="00514B10"/>
    <w:rsid w:val="00515C07"/>
    <w:rsid w:val="00521388"/>
    <w:rsid w:val="00522173"/>
    <w:rsid w:val="00522B23"/>
    <w:rsid w:val="0052497F"/>
    <w:rsid w:val="00526FEA"/>
    <w:rsid w:val="00527CAC"/>
    <w:rsid w:val="00534126"/>
    <w:rsid w:val="005342E9"/>
    <w:rsid w:val="00534FE6"/>
    <w:rsid w:val="00535ADF"/>
    <w:rsid w:val="005376EB"/>
    <w:rsid w:val="00541DB9"/>
    <w:rsid w:val="0054235A"/>
    <w:rsid w:val="00542E5C"/>
    <w:rsid w:val="00543892"/>
    <w:rsid w:val="00546126"/>
    <w:rsid w:val="005501B3"/>
    <w:rsid w:val="00550CE9"/>
    <w:rsid w:val="00551D90"/>
    <w:rsid w:val="005522B3"/>
    <w:rsid w:val="005524F4"/>
    <w:rsid w:val="0055252B"/>
    <w:rsid w:val="00552D74"/>
    <w:rsid w:val="00554890"/>
    <w:rsid w:val="00555AC3"/>
    <w:rsid w:val="0056028F"/>
    <w:rsid w:val="005604A2"/>
    <w:rsid w:val="00560D31"/>
    <w:rsid w:val="005619B8"/>
    <w:rsid w:val="00563FC7"/>
    <w:rsid w:val="00570B4E"/>
    <w:rsid w:val="005726D3"/>
    <w:rsid w:val="005735C8"/>
    <w:rsid w:val="005748AE"/>
    <w:rsid w:val="005759E1"/>
    <w:rsid w:val="005775C0"/>
    <w:rsid w:val="00580CA4"/>
    <w:rsid w:val="00581895"/>
    <w:rsid w:val="00581ECF"/>
    <w:rsid w:val="005838AD"/>
    <w:rsid w:val="005847DD"/>
    <w:rsid w:val="00587A73"/>
    <w:rsid w:val="00590059"/>
    <w:rsid w:val="005908F0"/>
    <w:rsid w:val="00590F1E"/>
    <w:rsid w:val="00593AD2"/>
    <w:rsid w:val="00594879"/>
    <w:rsid w:val="00594AA1"/>
    <w:rsid w:val="00594C71"/>
    <w:rsid w:val="00594D67"/>
    <w:rsid w:val="00595E68"/>
    <w:rsid w:val="0059785B"/>
    <w:rsid w:val="005A0F7E"/>
    <w:rsid w:val="005A1EB9"/>
    <w:rsid w:val="005A234C"/>
    <w:rsid w:val="005A25AF"/>
    <w:rsid w:val="005A4C98"/>
    <w:rsid w:val="005A5627"/>
    <w:rsid w:val="005A65D5"/>
    <w:rsid w:val="005A692D"/>
    <w:rsid w:val="005A6D98"/>
    <w:rsid w:val="005A72D2"/>
    <w:rsid w:val="005A786A"/>
    <w:rsid w:val="005B0338"/>
    <w:rsid w:val="005B0793"/>
    <w:rsid w:val="005B0AE6"/>
    <w:rsid w:val="005B13D5"/>
    <w:rsid w:val="005B3079"/>
    <w:rsid w:val="005B38AF"/>
    <w:rsid w:val="005B5E65"/>
    <w:rsid w:val="005C0038"/>
    <w:rsid w:val="005C070A"/>
    <w:rsid w:val="005C153F"/>
    <w:rsid w:val="005C1E79"/>
    <w:rsid w:val="005C50DA"/>
    <w:rsid w:val="005C6050"/>
    <w:rsid w:val="005C7BB4"/>
    <w:rsid w:val="005D1176"/>
    <w:rsid w:val="005D33F8"/>
    <w:rsid w:val="005D68F1"/>
    <w:rsid w:val="005D75E7"/>
    <w:rsid w:val="005E0089"/>
    <w:rsid w:val="005E1291"/>
    <w:rsid w:val="005E1F6B"/>
    <w:rsid w:val="005E2051"/>
    <w:rsid w:val="005E2348"/>
    <w:rsid w:val="005E277D"/>
    <w:rsid w:val="005E31BF"/>
    <w:rsid w:val="005E3971"/>
    <w:rsid w:val="005E463A"/>
    <w:rsid w:val="005E5DEE"/>
    <w:rsid w:val="005F1EBE"/>
    <w:rsid w:val="005F26AF"/>
    <w:rsid w:val="005F34C0"/>
    <w:rsid w:val="005F44ED"/>
    <w:rsid w:val="005F6321"/>
    <w:rsid w:val="005F7B40"/>
    <w:rsid w:val="00600203"/>
    <w:rsid w:val="00602278"/>
    <w:rsid w:val="006038DF"/>
    <w:rsid w:val="00604C3C"/>
    <w:rsid w:val="0060588E"/>
    <w:rsid w:val="006058DF"/>
    <w:rsid w:val="006069ED"/>
    <w:rsid w:val="00607160"/>
    <w:rsid w:val="00607199"/>
    <w:rsid w:val="00610936"/>
    <w:rsid w:val="00612D16"/>
    <w:rsid w:val="006148FC"/>
    <w:rsid w:val="00616435"/>
    <w:rsid w:val="0062406A"/>
    <w:rsid w:val="0062485D"/>
    <w:rsid w:val="00625DAF"/>
    <w:rsid w:val="00626425"/>
    <w:rsid w:val="006268FA"/>
    <w:rsid w:val="006272E3"/>
    <w:rsid w:val="006310AA"/>
    <w:rsid w:val="006327E9"/>
    <w:rsid w:val="00632FF2"/>
    <w:rsid w:val="006350BF"/>
    <w:rsid w:val="0063643C"/>
    <w:rsid w:val="006370DC"/>
    <w:rsid w:val="006372DF"/>
    <w:rsid w:val="00641A8F"/>
    <w:rsid w:val="00641C8B"/>
    <w:rsid w:val="00641DC6"/>
    <w:rsid w:val="00642DE1"/>
    <w:rsid w:val="00643088"/>
    <w:rsid w:val="0064357F"/>
    <w:rsid w:val="0064684B"/>
    <w:rsid w:val="00646FE5"/>
    <w:rsid w:val="0064707E"/>
    <w:rsid w:val="006470C6"/>
    <w:rsid w:val="006478B4"/>
    <w:rsid w:val="00650083"/>
    <w:rsid w:val="006529B6"/>
    <w:rsid w:val="00652F5D"/>
    <w:rsid w:val="006555C7"/>
    <w:rsid w:val="0065577E"/>
    <w:rsid w:val="00656497"/>
    <w:rsid w:val="006604C7"/>
    <w:rsid w:val="00661562"/>
    <w:rsid w:val="00661EC1"/>
    <w:rsid w:val="00663297"/>
    <w:rsid w:val="0066720F"/>
    <w:rsid w:val="00667447"/>
    <w:rsid w:val="00670877"/>
    <w:rsid w:val="00674126"/>
    <w:rsid w:val="00680501"/>
    <w:rsid w:val="00685DE3"/>
    <w:rsid w:val="00687A62"/>
    <w:rsid w:val="00693C50"/>
    <w:rsid w:val="00695770"/>
    <w:rsid w:val="006A0790"/>
    <w:rsid w:val="006A42BB"/>
    <w:rsid w:val="006A4C16"/>
    <w:rsid w:val="006A4F87"/>
    <w:rsid w:val="006B1D56"/>
    <w:rsid w:val="006C1F84"/>
    <w:rsid w:val="006C5881"/>
    <w:rsid w:val="006C65E3"/>
    <w:rsid w:val="006C7173"/>
    <w:rsid w:val="006C7843"/>
    <w:rsid w:val="006D1F0D"/>
    <w:rsid w:val="006D31BD"/>
    <w:rsid w:val="006D37A4"/>
    <w:rsid w:val="006D4029"/>
    <w:rsid w:val="006D4EC8"/>
    <w:rsid w:val="006D643D"/>
    <w:rsid w:val="006D7E52"/>
    <w:rsid w:val="006E0059"/>
    <w:rsid w:val="006E05B1"/>
    <w:rsid w:val="006E0D40"/>
    <w:rsid w:val="006E3209"/>
    <w:rsid w:val="006E3C40"/>
    <w:rsid w:val="006E45DB"/>
    <w:rsid w:val="006E599E"/>
    <w:rsid w:val="006F04BF"/>
    <w:rsid w:val="006F14E8"/>
    <w:rsid w:val="006F1B92"/>
    <w:rsid w:val="006F2506"/>
    <w:rsid w:val="006F4C7B"/>
    <w:rsid w:val="006F51F4"/>
    <w:rsid w:val="006F5FCA"/>
    <w:rsid w:val="006F64F8"/>
    <w:rsid w:val="0070097E"/>
    <w:rsid w:val="007019F7"/>
    <w:rsid w:val="0070352F"/>
    <w:rsid w:val="00707F79"/>
    <w:rsid w:val="007101A3"/>
    <w:rsid w:val="00711A71"/>
    <w:rsid w:val="00712218"/>
    <w:rsid w:val="00712990"/>
    <w:rsid w:val="0071299C"/>
    <w:rsid w:val="00712F28"/>
    <w:rsid w:val="00714B61"/>
    <w:rsid w:val="00715AEA"/>
    <w:rsid w:val="00716337"/>
    <w:rsid w:val="007165B2"/>
    <w:rsid w:val="00716EA0"/>
    <w:rsid w:val="007171D9"/>
    <w:rsid w:val="00717326"/>
    <w:rsid w:val="0072064B"/>
    <w:rsid w:val="007223BE"/>
    <w:rsid w:val="00725D34"/>
    <w:rsid w:val="007271EE"/>
    <w:rsid w:val="00731815"/>
    <w:rsid w:val="00732B33"/>
    <w:rsid w:val="00741749"/>
    <w:rsid w:val="00743327"/>
    <w:rsid w:val="00744299"/>
    <w:rsid w:val="00746164"/>
    <w:rsid w:val="0074678A"/>
    <w:rsid w:val="007468BC"/>
    <w:rsid w:val="00746EB3"/>
    <w:rsid w:val="00750A72"/>
    <w:rsid w:val="00751299"/>
    <w:rsid w:val="00753807"/>
    <w:rsid w:val="007539CF"/>
    <w:rsid w:val="00754621"/>
    <w:rsid w:val="007564C7"/>
    <w:rsid w:val="0075748F"/>
    <w:rsid w:val="00757505"/>
    <w:rsid w:val="007577AC"/>
    <w:rsid w:val="00761A3E"/>
    <w:rsid w:val="00761CB6"/>
    <w:rsid w:val="00761E21"/>
    <w:rsid w:val="00761F45"/>
    <w:rsid w:val="007620B4"/>
    <w:rsid w:val="00763CC7"/>
    <w:rsid w:val="0076527C"/>
    <w:rsid w:val="007657C9"/>
    <w:rsid w:val="00770303"/>
    <w:rsid w:val="00771C75"/>
    <w:rsid w:val="00772186"/>
    <w:rsid w:val="00772682"/>
    <w:rsid w:val="007729A9"/>
    <w:rsid w:val="007756FF"/>
    <w:rsid w:val="00775F00"/>
    <w:rsid w:val="007762E9"/>
    <w:rsid w:val="00776DA1"/>
    <w:rsid w:val="007772F7"/>
    <w:rsid w:val="00780598"/>
    <w:rsid w:val="00780C4F"/>
    <w:rsid w:val="00781F28"/>
    <w:rsid w:val="00783A9B"/>
    <w:rsid w:val="0078724C"/>
    <w:rsid w:val="007903F1"/>
    <w:rsid w:val="00791FE1"/>
    <w:rsid w:val="007948A8"/>
    <w:rsid w:val="0079612E"/>
    <w:rsid w:val="00796294"/>
    <w:rsid w:val="00796459"/>
    <w:rsid w:val="007974C3"/>
    <w:rsid w:val="007976FE"/>
    <w:rsid w:val="00797C25"/>
    <w:rsid w:val="007A1B62"/>
    <w:rsid w:val="007A2493"/>
    <w:rsid w:val="007A2ACA"/>
    <w:rsid w:val="007A3714"/>
    <w:rsid w:val="007A3752"/>
    <w:rsid w:val="007A6602"/>
    <w:rsid w:val="007A73AB"/>
    <w:rsid w:val="007A7E80"/>
    <w:rsid w:val="007B2D1D"/>
    <w:rsid w:val="007B3D31"/>
    <w:rsid w:val="007B5F9F"/>
    <w:rsid w:val="007B63A7"/>
    <w:rsid w:val="007B6411"/>
    <w:rsid w:val="007B652F"/>
    <w:rsid w:val="007B7E5E"/>
    <w:rsid w:val="007C1350"/>
    <w:rsid w:val="007C470A"/>
    <w:rsid w:val="007C7123"/>
    <w:rsid w:val="007C752C"/>
    <w:rsid w:val="007D0042"/>
    <w:rsid w:val="007D0CB4"/>
    <w:rsid w:val="007D1D19"/>
    <w:rsid w:val="007D3565"/>
    <w:rsid w:val="007D43CA"/>
    <w:rsid w:val="007D44F5"/>
    <w:rsid w:val="007D5BF8"/>
    <w:rsid w:val="007D6DDD"/>
    <w:rsid w:val="007E1E84"/>
    <w:rsid w:val="007E3F6B"/>
    <w:rsid w:val="007E46F9"/>
    <w:rsid w:val="007E50EE"/>
    <w:rsid w:val="007E7C7A"/>
    <w:rsid w:val="007F1806"/>
    <w:rsid w:val="007F1FD7"/>
    <w:rsid w:val="007F2A7E"/>
    <w:rsid w:val="007F2DDA"/>
    <w:rsid w:val="007F4249"/>
    <w:rsid w:val="007F539A"/>
    <w:rsid w:val="007F5AA5"/>
    <w:rsid w:val="007F699E"/>
    <w:rsid w:val="007F6DBB"/>
    <w:rsid w:val="007F7834"/>
    <w:rsid w:val="00802CCE"/>
    <w:rsid w:val="00802E09"/>
    <w:rsid w:val="0080341F"/>
    <w:rsid w:val="008046B7"/>
    <w:rsid w:val="008050E3"/>
    <w:rsid w:val="008058AA"/>
    <w:rsid w:val="008062CA"/>
    <w:rsid w:val="008116A0"/>
    <w:rsid w:val="00813E1F"/>
    <w:rsid w:val="00814296"/>
    <w:rsid w:val="00816A00"/>
    <w:rsid w:val="0082042C"/>
    <w:rsid w:val="0082048F"/>
    <w:rsid w:val="0082052E"/>
    <w:rsid w:val="00820763"/>
    <w:rsid w:val="00820EA9"/>
    <w:rsid w:val="00821398"/>
    <w:rsid w:val="0082147C"/>
    <w:rsid w:val="00824A85"/>
    <w:rsid w:val="00827E09"/>
    <w:rsid w:val="008319C1"/>
    <w:rsid w:val="00832E31"/>
    <w:rsid w:val="00833C98"/>
    <w:rsid w:val="008359B2"/>
    <w:rsid w:val="00836BF6"/>
    <w:rsid w:val="0084270C"/>
    <w:rsid w:val="00842999"/>
    <w:rsid w:val="00842A71"/>
    <w:rsid w:val="0084410D"/>
    <w:rsid w:val="0085028D"/>
    <w:rsid w:val="00851515"/>
    <w:rsid w:val="008521FE"/>
    <w:rsid w:val="008530A5"/>
    <w:rsid w:val="008542A7"/>
    <w:rsid w:val="008563D0"/>
    <w:rsid w:val="00856413"/>
    <w:rsid w:val="00856B67"/>
    <w:rsid w:val="00857AFC"/>
    <w:rsid w:val="00862CCB"/>
    <w:rsid w:val="008642C1"/>
    <w:rsid w:val="008644F6"/>
    <w:rsid w:val="008654E9"/>
    <w:rsid w:val="00865A59"/>
    <w:rsid w:val="00866602"/>
    <w:rsid w:val="008666D0"/>
    <w:rsid w:val="00867374"/>
    <w:rsid w:val="00871B52"/>
    <w:rsid w:val="0087215B"/>
    <w:rsid w:val="00873F55"/>
    <w:rsid w:val="00874320"/>
    <w:rsid w:val="00875CC9"/>
    <w:rsid w:val="00876B28"/>
    <w:rsid w:val="00876E96"/>
    <w:rsid w:val="0087757F"/>
    <w:rsid w:val="008807ED"/>
    <w:rsid w:val="00880F50"/>
    <w:rsid w:val="00881747"/>
    <w:rsid w:val="008819F2"/>
    <w:rsid w:val="0088371D"/>
    <w:rsid w:val="008837ED"/>
    <w:rsid w:val="00883CBA"/>
    <w:rsid w:val="0088582A"/>
    <w:rsid w:val="00885E2A"/>
    <w:rsid w:val="00887DAF"/>
    <w:rsid w:val="008A2921"/>
    <w:rsid w:val="008A2964"/>
    <w:rsid w:val="008A3B48"/>
    <w:rsid w:val="008A64F7"/>
    <w:rsid w:val="008A658A"/>
    <w:rsid w:val="008B0795"/>
    <w:rsid w:val="008B1748"/>
    <w:rsid w:val="008B2344"/>
    <w:rsid w:val="008C007D"/>
    <w:rsid w:val="008C0312"/>
    <w:rsid w:val="008C07C0"/>
    <w:rsid w:val="008C1D6C"/>
    <w:rsid w:val="008C2EC5"/>
    <w:rsid w:val="008C35F2"/>
    <w:rsid w:val="008C4E84"/>
    <w:rsid w:val="008C54F2"/>
    <w:rsid w:val="008C5AB4"/>
    <w:rsid w:val="008C5D85"/>
    <w:rsid w:val="008C6750"/>
    <w:rsid w:val="008D163F"/>
    <w:rsid w:val="008D7541"/>
    <w:rsid w:val="008E0459"/>
    <w:rsid w:val="008E05FB"/>
    <w:rsid w:val="008E10C4"/>
    <w:rsid w:val="008E1405"/>
    <w:rsid w:val="008E3940"/>
    <w:rsid w:val="008E3FC4"/>
    <w:rsid w:val="008E52F3"/>
    <w:rsid w:val="008E52FB"/>
    <w:rsid w:val="008E622D"/>
    <w:rsid w:val="008E70B8"/>
    <w:rsid w:val="008F0B9F"/>
    <w:rsid w:val="008F5436"/>
    <w:rsid w:val="008F5832"/>
    <w:rsid w:val="008F69BF"/>
    <w:rsid w:val="008F7032"/>
    <w:rsid w:val="008F78C4"/>
    <w:rsid w:val="008F79B7"/>
    <w:rsid w:val="00905258"/>
    <w:rsid w:val="00905700"/>
    <w:rsid w:val="00906360"/>
    <w:rsid w:val="009068E3"/>
    <w:rsid w:val="00906E31"/>
    <w:rsid w:val="0091052D"/>
    <w:rsid w:val="00910AE0"/>
    <w:rsid w:val="00910CC6"/>
    <w:rsid w:val="009117A3"/>
    <w:rsid w:val="009138D0"/>
    <w:rsid w:val="0091456D"/>
    <w:rsid w:val="00914A14"/>
    <w:rsid w:val="00916AB6"/>
    <w:rsid w:val="00916E6E"/>
    <w:rsid w:val="00917C35"/>
    <w:rsid w:val="0092079C"/>
    <w:rsid w:val="00922740"/>
    <w:rsid w:val="00923B9D"/>
    <w:rsid w:val="009246EC"/>
    <w:rsid w:val="00925488"/>
    <w:rsid w:val="009263AC"/>
    <w:rsid w:val="009322AC"/>
    <w:rsid w:val="00935C05"/>
    <w:rsid w:val="00940E97"/>
    <w:rsid w:val="00943574"/>
    <w:rsid w:val="00943A46"/>
    <w:rsid w:val="009466C2"/>
    <w:rsid w:val="00946AD5"/>
    <w:rsid w:val="00947656"/>
    <w:rsid w:val="0095031D"/>
    <w:rsid w:val="009524C3"/>
    <w:rsid w:val="00953A1E"/>
    <w:rsid w:val="009565B9"/>
    <w:rsid w:val="009567CA"/>
    <w:rsid w:val="009574E1"/>
    <w:rsid w:val="00957D31"/>
    <w:rsid w:val="00960221"/>
    <w:rsid w:val="009625AF"/>
    <w:rsid w:val="00962BDD"/>
    <w:rsid w:val="00962CCD"/>
    <w:rsid w:val="009644A2"/>
    <w:rsid w:val="009669FA"/>
    <w:rsid w:val="009679AC"/>
    <w:rsid w:val="00970362"/>
    <w:rsid w:val="00972C13"/>
    <w:rsid w:val="00974EC4"/>
    <w:rsid w:val="00975261"/>
    <w:rsid w:val="00975AF0"/>
    <w:rsid w:val="00977EE9"/>
    <w:rsid w:val="009812CD"/>
    <w:rsid w:val="0098257B"/>
    <w:rsid w:val="0098286D"/>
    <w:rsid w:val="009870F4"/>
    <w:rsid w:val="0099148F"/>
    <w:rsid w:val="00993E9A"/>
    <w:rsid w:val="009945A2"/>
    <w:rsid w:val="0099610D"/>
    <w:rsid w:val="00996825"/>
    <w:rsid w:val="0099698C"/>
    <w:rsid w:val="009A151C"/>
    <w:rsid w:val="009A313C"/>
    <w:rsid w:val="009A3A88"/>
    <w:rsid w:val="009A53CD"/>
    <w:rsid w:val="009A673E"/>
    <w:rsid w:val="009A70FB"/>
    <w:rsid w:val="009B015B"/>
    <w:rsid w:val="009B082E"/>
    <w:rsid w:val="009B1C6F"/>
    <w:rsid w:val="009B203E"/>
    <w:rsid w:val="009B3755"/>
    <w:rsid w:val="009B55E6"/>
    <w:rsid w:val="009B6D30"/>
    <w:rsid w:val="009C0A47"/>
    <w:rsid w:val="009C0AAA"/>
    <w:rsid w:val="009C1F01"/>
    <w:rsid w:val="009C4B07"/>
    <w:rsid w:val="009C5135"/>
    <w:rsid w:val="009C536B"/>
    <w:rsid w:val="009C53C7"/>
    <w:rsid w:val="009C5DB5"/>
    <w:rsid w:val="009C61E3"/>
    <w:rsid w:val="009D041A"/>
    <w:rsid w:val="009D323C"/>
    <w:rsid w:val="009D7A31"/>
    <w:rsid w:val="009E0238"/>
    <w:rsid w:val="009E1B25"/>
    <w:rsid w:val="009E1D29"/>
    <w:rsid w:val="009E40A7"/>
    <w:rsid w:val="009E437A"/>
    <w:rsid w:val="009E476C"/>
    <w:rsid w:val="009E5AAE"/>
    <w:rsid w:val="009E61A0"/>
    <w:rsid w:val="009F23E6"/>
    <w:rsid w:val="009F37A9"/>
    <w:rsid w:val="009F38D8"/>
    <w:rsid w:val="009F52E9"/>
    <w:rsid w:val="009F6927"/>
    <w:rsid w:val="009F6B76"/>
    <w:rsid w:val="00A00AF9"/>
    <w:rsid w:val="00A02338"/>
    <w:rsid w:val="00A02C56"/>
    <w:rsid w:val="00A03095"/>
    <w:rsid w:val="00A0558C"/>
    <w:rsid w:val="00A05790"/>
    <w:rsid w:val="00A0664C"/>
    <w:rsid w:val="00A1039A"/>
    <w:rsid w:val="00A120AA"/>
    <w:rsid w:val="00A128EB"/>
    <w:rsid w:val="00A13666"/>
    <w:rsid w:val="00A13FB6"/>
    <w:rsid w:val="00A15022"/>
    <w:rsid w:val="00A15B4D"/>
    <w:rsid w:val="00A222CC"/>
    <w:rsid w:val="00A22E43"/>
    <w:rsid w:val="00A22F9D"/>
    <w:rsid w:val="00A231DC"/>
    <w:rsid w:val="00A236A7"/>
    <w:rsid w:val="00A23B7A"/>
    <w:rsid w:val="00A2459B"/>
    <w:rsid w:val="00A25063"/>
    <w:rsid w:val="00A269FA"/>
    <w:rsid w:val="00A26E2B"/>
    <w:rsid w:val="00A3059B"/>
    <w:rsid w:val="00A3060E"/>
    <w:rsid w:val="00A32059"/>
    <w:rsid w:val="00A329B1"/>
    <w:rsid w:val="00A33E79"/>
    <w:rsid w:val="00A34B42"/>
    <w:rsid w:val="00A34FB5"/>
    <w:rsid w:val="00A42911"/>
    <w:rsid w:val="00A43AB2"/>
    <w:rsid w:val="00A46F13"/>
    <w:rsid w:val="00A506DD"/>
    <w:rsid w:val="00A508B6"/>
    <w:rsid w:val="00A50F09"/>
    <w:rsid w:val="00A51071"/>
    <w:rsid w:val="00A521ED"/>
    <w:rsid w:val="00A52AC3"/>
    <w:rsid w:val="00A52C57"/>
    <w:rsid w:val="00A53B13"/>
    <w:rsid w:val="00A53FA1"/>
    <w:rsid w:val="00A5408D"/>
    <w:rsid w:val="00A54AC8"/>
    <w:rsid w:val="00A5649C"/>
    <w:rsid w:val="00A604EA"/>
    <w:rsid w:val="00A63701"/>
    <w:rsid w:val="00A639B6"/>
    <w:rsid w:val="00A64317"/>
    <w:rsid w:val="00A726A6"/>
    <w:rsid w:val="00A7397E"/>
    <w:rsid w:val="00A74678"/>
    <w:rsid w:val="00A76DB0"/>
    <w:rsid w:val="00A76F8D"/>
    <w:rsid w:val="00A821C6"/>
    <w:rsid w:val="00A825C6"/>
    <w:rsid w:val="00A83084"/>
    <w:rsid w:val="00A83A85"/>
    <w:rsid w:val="00A84D30"/>
    <w:rsid w:val="00A856C3"/>
    <w:rsid w:val="00A900B3"/>
    <w:rsid w:val="00A909FA"/>
    <w:rsid w:val="00A90C66"/>
    <w:rsid w:val="00A90CE4"/>
    <w:rsid w:val="00A9132A"/>
    <w:rsid w:val="00A921CE"/>
    <w:rsid w:val="00A93AAF"/>
    <w:rsid w:val="00A93FB4"/>
    <w:rsid w:val="00A945EA"/>
    <w:rsid w:val="00A94DA1"/>
    <w:rsid w:val="00A95E14"/>
    <w:rsid w:val="00A96040"/>
    <w:rsid w:val="00AA0190"/>
    <w:rsid w:val="00AA0896"/>
    <w:rsid w:val="00AA0DF6"/>
    <w:rsid w:val="00AA119D"/>
    <w:rsid w:val="00AA15FF"/>
    <w:rsid w:val="00AA1634"/>
    <w:rsid w:val="00AA221E"/>
    <w:rsid w:val="00AA26C7"/>
    <w:rsid w:val="00AA3680"/>
    <w:rsid w:val="00AA3682"/>
    <w:rsid w:val="00AA431C"/>
    <w:rsid w:val="00AA5046"/>
    <w:rsid w:val="00AA5F8B"/>
    <w:rsid w:val="00AB14E9"/>
    <w:rsid w:val="00AB1D11"/>
    <w:rsid w:val="00AB21AA"/>
    <w:rsid w:val="00AB23BB"/>
    <w:rsid w:val="00AB264E"/>
    <w:rsid w:val="00AB32DF"/>
    <w:rsid w:val="00AB3377"/>
    <w:rsid w:val="00AB5CB5"/>
    <w:rsid w:val="00AB6D04"/>
    <w:rsid w:val="00AB7BAE"/>
    <w:rsid w:val="00AC0A9D"/>
    <w:rsid w:val="00AC3056"/>
    <w:rsid w:val="00AC3185"/>
    <w:rsid w:val="00AC3CFF"/>
    <w:rsid w:val="00AC6F9D"/>
    <w:rsid w:val="00AD1D3A"/>
    <w:rsid w:val="00AD488E"/>
    <w:rsid w:val="00AD5538"/>
    <w:rsid w:val="00AE1200"/>
    <w:rsid w:val="00AE37F5"/>
    <w:rsid w:val="00AE499B"/>
    <w:rsid w:val="00AE4BD9"/>
    <w:rsid w:val="00AE4F7A"/>
    <w:rsid w:val="00AE56C4"/>
    <w:rsid w:val="00AE5C24"/>
    <w:rsid w:val="00AE7A12"/>
    <w:rsid w:val="00AF1AA8"/>
    <w:rsid w:val="00AF48C6"/>
    <w:rsid w:val="00AF4CC2"/>
    <w:rsid w:val="00AF4E18"/>
    <w:rsid w:val="00AF4FCD"/>
    <w:rsid w:val="00AF638A"/>
    <w:rsid w:val="00AF6F8F"/>
    <w:rsid w:val="00AF711A"/>
    <w:rsid w:val="00AF7BE7"/>
    <w:rsid w:val="00B00815"/>
    <w:rsid w:val="00B008CF"/>
    <w:rsid w:val="00B00E10"/>
    <w:rsid w:val="00B02130"/>
    <w:rsid w:val="00B03B9F"/>
    <w:rsid w:val="00B05BFB"/>
    <w:rsid w:val="00B07668"/>
    <w:rsid w:val="00B101F1"/>
    <w:rsid w:val="00B11BD9"/>
    <w:rsid w:val="00B12125"/>
    <w:rsid w:val="00B12A1C"/>
    <w:rsid w:val="00B137CA"/>
    <w:rsid w:val="00B1398B"/>
    <w:rsid w:val="00B160C8"/>
    <w:rsid w:val="00B16F3D"/>
    <w:rsid w:val="00B179E9"/>
    <w:rsid w:val="00B20284"/>
    <w:rsid w:val="00B20D41"/>
    <w:rsid w:val="00B20EE3"/>
    <w:rsid w:val="00B21971"/>
    <w:rsid w:val="00B22337"/>
    <w:rsid w:val="00B22BFE"/>
    <w:rsid w:val="00B24158"/>
    <w:rsid w:val="00B24C63"/>
    <w:rsid w:val="00B253C5"/>
    <w:rsid w:val="00B265D2"/>
    <w:rsid w:val="00B2662D"/>
    <w:rsid w:val="00B32611"/>
    <w:rsid w:val="00B32BAD"/>
    <w:rsid w:val="00B32BD2"/>
    <w:rsid w:val="00B32FAE"/>
    <w:rsid w:val="00B3382D"/>
    <w:rsid w:val="00B34510"/>
    <w:rsid w:val="00B35276"/>
    <w:rsid w:val="00B35F0F"/>
    <w:rsid w:val="00B37401"/>
    <w:rsid w:val="00B40950"/>
    <w:rsid w:val="00B4181A"/>
    <w:rsid w:val="00B4457A"/>
    <w:rsid w:val="00B466D7"/>
    <w:rsid w:val="00B50888"/>
    <w:rsid w:val="00B50A5F"/>
    <w:rsid w:val="00B521E6"/>
    <w:rsid w:val="00B532DA"/>
    <w:rsid w:val="00B5384D"/>
    <w:rsid w:val="00B539B7"/>
    <w:rsid w:val="00B53A15"/>
    <w:rsid w:val="00B540A5"/>
    <w:rsid w:val="00B54BBC"/>
    <w:rsid w:val="00B55058"/>
    <w:rsid w:val="00B56A48"/>
    <w:rsid w:val="00B56C1C"/>
    <w:rsid w:val="00B613FA"/>
    <w:rsid w:val="00B62194"/>
    <w:rsid w:val="00B62238"/>
    <w:rsid w:val="00B624AF"/>
    <w:rsid w:val="00B6586A"/>
    <w:rsid w:val="00B65B3B"/>
    <w:rsid w:val="00B66681"/>
    <w:rsid w:val="00B71252"/>
    <w:rsid w:val="00B72837"/>
    <w:rsid w:val="00B73A15"/>
    <w:rsid w:val="00B74A0E"/>
    <w:rsid w:val="00B766CF"/>
    <w:rsid w:val="00B82368"/>
    <w:rsid w:val="00B8255E"/>
    <w:rsid w:val="00B82714"/>
    <w:rsid w:val="00B84964"/>
    <w:rsid w:val="00B915A9"/>
    <w:rsid w:val="00B95752"/>
    <w:rsid w:val="00B97236"/>
    <w:rsid w:val="00BA0EA5"/>
    <w:rsid w:val="00BA35FB"/>
    <w:rsid w:val="00BA3A19"/>
    <w:rsid w:val="00BA3C1E"/>
    <w:rsid w:val="00BA4C9D"/>
    <w:rsid w:val="00BA5033"/>
    <w:rsid w:val="00BA5772"/>
    <w:rsid w:val="00BA5D8D"/>
    <w:rsid w:val="00BA63EC"/>
    <w:rsid w:val="00BA701C"/>
    <w:rsid w:val="00BB0E0A"/>
    <w:rsid w:val="00BB0E88"/>
    <w:rsid w:val="00BB1188"/>
    <w:rsid w:val="00BB1778"/>
    <w:rsid w:val="00BB1AE9"/>
    <w:rsid w:val="00BB5090"/>
    <w:rsid w:val="00BB5E47"/>
    <w:rsid w:val="00BB609C"/>
    <w:rsid w:val="00BD0C4A"/>
    <w:rsid w:val="00BD44E9"/>
    <w:rsid w:val="00BD4B94"/>
    <w:rsid w:val="00BD7D90"/>
    <w:rsid w:val="00BE1DE7"/>
    <w:rsid w:val="00BE1F2A"/>
    <w:rsid w:val="00BE237B"/>
    <w:rsid w:val="00BE2547"/>
    <w:rsid w:val="00BE2820"/>
    <w:rsid w:val="00BE36CF"/>
    <w:rsid w:val="00BE56FB"/>
    <w:rsid w:val="00BF024C"/>
    <w:rsid w:val="00BF41DF"/>
    <w:rsid w:val="00BF645F"/>
    <w:rsid w:val="00BF7E2F"/>
    <w:rsid w:val="00C017F8"/>
    <w:rsid w:val="00C03512"/>
    <w:rsid w:val="00C04BCD"/>
    <w:rsid w:val="00C07DF3"/>
    <w:rsid w:val="00C07F0B"/>
    <w:rsid w:val="00C10AD7"/>
    <w:rsid w:val="00C11140"/>
    <w:rsid w:val="00C12169"/>
    <w:rsid w:val="00C12AB7"/>
    <w:rsid w:val="00C15966"/>
    <w:rsid w:val="00C15B07"/>
    <w:rsid w:val="00C15C40"/>
    <w:rsid w:val="00C16DAF"/>
    <w:rsid w:val="00C16F33"/>
    <w:rsid w:val="00C17ECC"/>
    <w:rsid w:val="00C215CC"/>
    <w:rsid w:val="00C216FC"/>
    <w:rsid w:val="00C24295"/>
    <w:rsid w:val="00C25B5D"/>
    <w:rsid w:val="00C30ABE"/>
    <w:rsid w:val="00C30C6C"/>
    <w:rsid w:val="00C31E0B"/>
    <w:rsid w:val="00C326DB"/>
    <w:rsid w:val="00C36ADE"/>
    <w:rsid w:val="00C37A95"/>
    <w:rsid w:val="00C37B4A"/>
    <w:rsid w:val="00C40428"/>
    <w:rsid w:val="00C40EBC"/>
    <w:rsid w:val="00C426CC"/>
    <w:rsid w:val="00C46B02"/>
    <w:rsid w:val="00C478BF"/>
    <w:rsid w:val="00C543DB"/>
    <w:rsid w:val="00C56797"/>
    <w:rsid w:val="00C60D9B"/>
    <w:rsid w:val="00C63AB2"/>
    <w:rsid w:val="00C6747E"/>
    <w:rsid w:val="00C70E2D"/>
    <w:rsid w:val="00C721B2"/>
    <w:rsid w:val="00C73599"/>
    <w:rsid w:val="00C7375C"/>
    <w:rsid w:val="00C747E0"/>
    <w:rsid w:val="00C7699E"/>
    <w:rsid w:val="00C778FC"/>
    <w:rsid w:val="00C836C8"/>
    <w:rsid w:val="00C83AE3"/>
    <w:rsid w:val="00C84071"/>
    <w:rsid w:val="00C867EF"/>
    <w:rsid w:val="00C9013D"/>
    <w:rsid w:val="00C9062E"/>
    <w:rsid w:val="00C91252"/>
    <w:rsid w:val="00C92C8B"/>
    <w:rsid w:val="00C946FF"/>
    <w:rsid w:val="00C94D2E"/>
    <w:rsid w:val="00C952FA"/>
    <w:rsid w:val="00C9679C"/>
    <w:rsid w:val="00C97AF8"/>
    <w:rsid w:val="00CA1844"/>
    <w:rsid w:val="00CA1AE6"/>
    <w:rsid w:val="00CA1E4C"/>
    <w:rsid w:val="00CA6E0E"/>
    <w:rsid w:val="00CB19A4"/>
    <w:rsid w:val="00CB2253"/>
    <w:rsid w:val="00CB3AB1"/>
    <w:rsid w:val="00CB3BCE"/>
    <w:rsid w:val="00CB42D6"/>
    <w:rsid w:val="00CB6855"/>
    <w:rsid w:val="00CB6C85"/>
    <w:rsid w:val="00CC0E81"/>
    <w:rsid w:val="00CC106F"/>
    <w:rsid w:val="00CC1465"/>
    <w:rsid w:val="00CC471C"/>
    <w:rsid w:val="00CC7C2A"/>
    <w:rsid w:val="00CC7EBF"/>
    <w:rsid w:val="00CD01CB"/>
    <w:rsid w:val="00CD031E"/>
    <w:rsid w:val="00CD1E54"/>
    <w:rsid w:val="00CD2202"/>
    <w:rsid w:val="00CD2ACA"/>
    <w:rsid w:val="00CD2BBD"/>
    <w:rsid w:val="00CD3503"/>
    <w:rsid w:val="00CD3A0F"/>
    <w:rsid w:val="00CD40B8"/>
    <w:rsid w:val="00CD520A"/>
    <w:rsid w:val="00CD62B8"/>
    <w:rsid w:val="00CE0652"/>
    <w:rsid w:val="00CE1804"/>
    <w:rsid w:val="00CE19A8"/>
    <w:rsid w:val="00CE2459"/>
    <w:rsid w:val="00CE3476"/>
    <w:rsid w:val="00CE4177"/>
    <w:rsid w:val="00CE45D3"/>
    <w:rsid w:val="00CE56DC"/>
    <w:rsid w:val="00CE71F4"/>
    <w:rsid w:val="00CE724B"/>
    <w:rsid w:val="00CE7715"/>
    <w:rsid w:val="00CF0289"/>
    <w:rsid w:val="00CF04E8"/>
    <w:rsid w:val="00CF0E1C"/>
    <w:rsid w:val="00CF1730"/>
    <w:rsid w:val="00CF4D34"/>
    <w:rsid w:val="00CF5382"/>
    <w:rsid w:val="00CF695C"/>
    <w:rsid w:val="00CF7721"/>
    <w:rsid w:val="00D00E6E"/>
    <w:rsid w:val="00D030B8"/>
    <w:rsid w:val="00D04AF6"/>
    <w:rsid w:val="00D063D9"/>
    <w:rsid w:val="00D0641E"/>
    <w:rsid w:val="00D06A67"/>
    <w:rsid w:val="00D07CE5"/>
    <w:rsid w:val="00D1216D"/>
    <w:rsid w:val="00D13015"/>
    <w:rsid w:val="00D145B5"/>
    <w:rsid w:val="00D1469A"/>
    <w:rsid w:val="00D14A1D"/>
    <w:rsid w:val="00D16091"/>
    <w:rsid w:val="00D17E80"/>
    <w:rsid w:val="00D20025"/>
    <w:rsid w:val="00D2190E"/>
    <w:rsid w:val="00D21D0B"/>
    <w:rsid w:val="00D23109"/>
    <w:rsid w:val="00D2428C"/>
    <w:rsid w:val="00D25F55"/>
    <w:rsid w:val="00D31104"/>
    <w:rsid w:val="00D317E0"/>
    <w:rsid w:val="00D33783"/>
    <w:rsid w:val="00D34115"/>
    <w:rsid w:val="00D36A70"/>
    <w:rsid w:val="00D37AE2"/>
    <w:rsid w:val="00D403E7"/>
    <w:rsid w:val="00D4315C"/>
    <w:rsid w:val="00D502FD"/>
    <w:rsid w:val="00D52C0F"/>
    <w:rsid w:val="00D53B57"/>
    <w:rsid w:val="00D54F9B"/>
    <w:rsid w:val="00D559A0"/>
    <w:rsid w:val="00D55CDF"/>
    <w:rsid w:val="00D57CC8"/>
    <w:rsid w:val="00D60205"/>
    <w:rsid w:val="00D61B3E"/>
    <w:rsid w:val="00D65CC2"/>
    <w:rsid w:val="00D66E68"/>
    <w:rsid w:val="00D67772"/>
    <w:rsid w:val="00D67DC2"/>
    <w:rsid w:val="00D7219C"/>
    <w:rsid w:val="00D73530"/>
    <w:rsid w:val="00D755B5"/>
    <w:rsid w:val="00D75810"/>
    <w:rsid w:val="00D761D8"/>
    <w:rsid w:val="00D7677B"/>
    <w:rsid w:val="00D7710E"/>
    <w:rsid w:val="00D80F2F"/>
    <w:rsid w:val="00D81617"/>
    <w:rsid w:val="00D84DCE"/>
    <w:rsid w:val="00D8510C"/>
    <w:rsid w:val="00D8532F"/>
    <w:rsid w:val="00D86948"/>
    <w:rsid w:val="00D9250F"/>
    <w:rsid w:val="00D92593"/>
    <w:rsid w:val="00D92890"/>
    <w:rsid w:val="00D94F26"/>
    <w:rsid w:val="00D95959"/>
    <w:rsid w:val="00D970B6"/>
    <w:rsid w:val="00DA04B2"/>
    <w:rsid w:val="00DA1BFA"/>
    <w:rsid w:val="00DA2046"/>
    <w:rsid w:val="00DA205B"/>
    <w:rsid w:val="00DA2291"/>
    <w:rsid w:val="00DA340A"/>
    <w:rsid w:val="00DA62EE"/>
    <w:rsid w:val="00DA71A9"/>
    <w:rsid w:val="00DA7B64"/>
    <w:rsid w:val="00DB01A6"/>
    <w:rsid w:val="00DB1FFF"/>
    <w:rsid w:val="00DB2DCA"/>
    <w:rsid w:val="00DB4AF5"/>
    <w:rsid w:val="00DB5117"/>
    <w:rsid w:val="00DB5BD7"/>
    <w:rsid w:val="00DB63EF"/>
    <w:rsid w:val="00DC1948"/>
    <w:rsid w:val="00DC2742"/>
    <w:rsid w:val="00DC5209"/>
    <w:rsid w:val="00DC63B1"/>
    <w:rsid w:val="00DD0FF9"/>
    <w:rsid w:val="00DD1A24"/>
    <w:rsid w:val="00DD1FA4"/>
    <w:rsid w:val="00DD2233"/>
    <w:rsid w:val="00DD3639"/>
    <w:rsid w:val="00DD40EE"/>
    <w:rsid w:val="00DD48F0"/>
    <w:rsid w:val="00DD4C83"/>
    <w:rsid w:val="00DD72F5"/>
    <w:rsid w:val="00DE048E"/>
    <w:rsid w:val="00DE1A3C"/>
    <w:rsid w:val="00DE2C69"/>
    <w:rsid w:val="00DE4499"/>
    <w:rsid w:val="00DE57A6"/>
    <w:rsid w:val="00DE592F"/>
    <w:rsid w:val="00DE63CD"/>
    <w:rsid w:val="00DF0EE4"/>
    <w:rsid w:val="00DF2085"/>
    <w:rsid w:val="00DF4707"/>
    <w:rsid w:val="00DF50F0"/>
    <w:rsid w:val="00E0032C"/>
    <w:rsid w:val="00E003BE"/>
    <w:rsid w:val="00E02C81"/>
    <w:rsid w:val="00E0585C"/>
    <w:rsid w:val="00E06085"/>
    <w:rsid w:val="00E070AF"/>
    <w:rsid w:val="00E172F4"/>
    <w:rsid w:val="00E173F9"/>
    <w:rsid w:val="00E20397"/>
    <w:rsid w:val="00E20D14"/>
    <w:rsid w:val="00E22474"/>
    <w:rsid w:val="00E25A0C"/>
    <w:rsid w:val="00E25C57"/>
    <w:rsid w:val="00E31A58"/>
    <w:rsid w:val="00E329E0"/>
    <w:rsid w:val="00E343AA"/>
    <w:rsid w:val="00E410D1"/>
    <w:rsid w:val="00E43792"/>
    <w:rsid w:val="00E461B3"/>
    <w:rsid w:val="00E5042E"/>
    <w:rsid w:val="00E51888"/>
    <w:rsid w:val="00E51E37"/>
    <w:rsid w:val="00E52F36"/>
    <w:rsid w:val="00E543FD"/>
    <w:rsid w:val="00E54FCC"/>
    <w:rsid w:val="00E56E36"/>
    <w:rsid w:val="00E57499"/>
    <w:rsid w:val="00E57C11"/>
    <w:rsid w:val="00E60342"/>
    <w:rsid w:val="00E605B6"/>
    <w:rsid w:val="00E60BA5"/>
    <w:rsid w:val="00E60C15"/>
    <w:rsid w:val="00E61040"/>
    <w:rsid w:val="00E61221"/>
    <w:rsid w:val="00E62B38"/>
    <w:rsid w:val="00E63804"/>
    <w:rsid w:val="00E64580"/>
    <w:rsid w:val="00E65124"/>
    <w:rsid w:val="00E65D10"/>
    <w:rsid w:val="00E65E85"/>
    <w:rsid w:val="00E65FBD"/>
    <w:rsid w:val="00E667A9"/>
    <w:rsid w:val="00E66E10"/>
    <w:rsid w:val="00E72E09"/>
    <w:rsid w:val="00E72F57"/>
    <w:rsid w:val="00E730AF"/>
    <w:rsid w:val="00E7445B"/>
    <w:rsid w:val="00E748B6"/>
    <w:rsid w:val="00E751EA"/>
    <w:rsid w:val="00E7535B"/>
    <w:rsid w:val="00E76EA3"/>
    <w:rsid w:val="00E80B32"/>
    <w:rsid w:val="00E8657D"/>
    <w:rsid w:val="00E8721C"/>
    <w:rsid w:val="00E87B0D"/>
    <w:rsid w:val="00E90732"/>
    <w:rsid w:val="00E93757"/>
    <w:rsid w:val="00E93F45"/>
    <w:rsid w:val="00E945C4"/>
    <w:rsid w:val="00E95FF5"/>
    <w:rsid w:val="00E9620F"/>
    <w:rsid w:val="00EA0439"/>
    <w:rsid w:val="00EA24BB"/>
    <w:rsid w:val="00EA288E"/>
    <w:rsid w:val="00EA2DD3"/>
    <w:rsid w:val="00EA3ADD"/>
    <w:rsid w:val="00EA3B22"/>
    <w:rsid w:val="00EA5526"/>
    <w:rsid w:val="00EA6F86"/>
    <w:rsid w:val="00EA7B16"/>
    <w:rsid w:val="00EB0352"/>
    <w:rsid w:val="00EB07AA"/>
    <w:rsid w:val="00EB212B"/>
    <w:rsid w:val="00EB2754"/>
    <w:rsid w:val="00EB3661"/>
    <w:rsid w:val="00EB5298"/>
    <w:rsid w:val="00EB7DF5"/>
    <w:rsid w:val="00EB7E86"/>
    <w:rsid w:val="00EC13DD"/>
    <w:rsid w:val="00ED0E0D"/>
    <w:rsid w:val="00ED3316"/>
    <w:rsid w:val="00ED39A3"/>
    <w:rsid w:val="00ED4240"/>
    <w:rsid w:val="00ED42F8"/>
    <w:rsid w:val="00ED519A"/>
    <w:rsid w:val="00ED53FB"/>
    <w:rsid w:val="00ED574F"/>
    <w:rsid w:val="00ED6633"/>
    <w:rsid w:val="00ED6FED"/>
    <w:rsid w:val="00ED7A80"/>
    <w:rsid w:val="00ED7AF8"/>
    <w:rsid w:val="00EE06C2"/>
    <w:rsid w:val="00EE29CC"/>
    <w:rsid w:val="00EE7872"/>
    <w:rsid w:val="00EE7B50"/>
    <w:rsid w:val="00EE7FB3"/>
    <w:rsid w:val="00EF0042"/>
    <w:rsid w:val="00EF0A31"/>
    <w:rsid w:val="00EF0E79"/>
    <w:rsid w:val="00EF2CC9"/>
    <w:rsid w:val="00EF371D"/>
    <w:rsid w:val="00EF3797"/>
    <w:rsid w:val="00EF4987"/>
    <w:rsid w:val="00EF4AB8"/>
    <w:rsid w:val="00EF557C"/>
    <w:rsid w:val="00EF5861"/>
    <w:rsid w:val="00EF5E7D"/>
    <w:rsid w:val="00F04318"/>
    <w:rsid w:val="00F05F33"/>
    <w:rsid w:val="00F12DC3"/>
    <w:rsid w:val="00F13745"/>
    <w:rsid w:val="00F172C4"/>
    <w:rsid w:val="00F241EF"/>
    <w:rsid w:val="00F259E1"/>
    <w:rsid w:val="00F25DDD"/>
    <w:rsid w:val="00F267D8"/>
    <w:rsid w:val="00F26B6E"/>
    <w:rsid w:val="00F2783A"/>
    <w:rsid w:val="00F30D33"/>
    <w:rsid w:val="00F312B5"/>
    <w:rsid w:val="00F312C3"/>
    <w:rsid w:val="00F327A5"/>
    <w:rsid w:val="00F32E60"/>
    <w:rsid w:val="00F34EE2"/>
    <w:rsid w:val="00F35821"/>
    <w:rsid w:val="00F41B6E"/>
    <w:rsid w:val="00F42B9F"/>
    <w:rsid w:val="00F42BA3"/>
    <w:rsid w:val="00F445C4"/>
    <w:rsid w:val="00F44C25"/>
    <w:rsid w:val="00F44FE9"/>
    <w:rsid w:val="00F46C9C"/>
    <w:rsid w:val="00F5009B"/>
    <w:rsid w:val="00F504D3"/>
    <w:rsid w:val="00F51659"/>
    <w:rsid w:val="00F53150"/>
    <w:rsid w:val="00F53D81"/>
    <w:rsid w:val="00F546F6"/>
    <w:rsid w:val="00F56CD6"/>
    <w:rsid w:val="00F60760"/>
    <w:rsid w:val="00F609E8"/>
    <w:rsid w:val="00F612DE"/>
    <w:rsid w:val="00F66BF4"/>
    <w:rsid w:val="00F673CA"/>
    <w:rsid w:val="00F72725"/>
    <w:rsid w:val="00F734BD"/>
    <w:rsid w:val="00F74C5A"/>
    <w:rsid w:val="00F77D87"/>
    <w:rsid w:val="00F80CAB"/>
    <w:rsid w:val="00F82338"/>
    <w:rsid w:val="00F82572"/>
    <w:rsid w:val="00F83CD3"/>
    <w:rsid w:val="00F83DA0"/>
    <w:rsid w:val="00F83E34"/>
    <w:rsid w:val="00F84B78"/>
    <w:rsid w:val="00F853BA"/>
    <w:rsid w:val="00F859EC"/>
    <w:rsid w:val="00F85D67"/>
    <w:rsid w:val="00F85E8C"/>
    <w:rsid w:val="00F8687F"/>
    <w:rsid w:val="00F8697B"/>
    <w:rsid w:val="00F86B48"/>
    <w:rsid w:val="00F87C7C"/>
    <w:rsid w:val="00F90BD9"/>
    <w:rsid w:val="00F91315"/>
    <w:rsid w:val="00F916E4"/>
    <w:rsid w:val="00F92856"/>
    <w:rsid w:val="00F93129"/>
    <w:rsid w:val="00F94FF4"/>
    <w:rsid w:val="00F954FA"/>
    <w:rsid w:val="00F95B1C"/>
    <w:rsid w:val="00F965FB"/>
    <w:rsid w:val="00F96853"/>
    <w:rsid w:val="00FA0ECE"/>
    <w:rsid w:val="00FA1A64"/>
    <w:rsid w:val="00FA1A91"/>
    <w:rsid w:val="00FA1CAD"/>
    <w:rsid w:val="00FA3F08"/>
    <w:rsid w:val="00FA537D"/>
    <w:rsid w:val="00FA5D00"/>
    <w:rsid w:val="00FA7C8D"/>
    <w:rsid w:val="00FA7C94"/>
    <w:rsid w:val="00FA7F99"/>
    <w:rsid w:val="00FA7FEE"/>
    <w:rsid w:val="00FB1075"/>
    <w:rsid w:val="00FB2479"/>
    <w:rsid w:val="00FB30F2"/>
    <w:rsid w:val="00FC2971"/>
    <w:rsid w:val="00FC3414"/>
    <w:rsid w:val="00FC4301"/>
    <w:rsid w:val="00FC7D51"/>
    <w:rsid w:val="00FD04D5"/>
    <w:rsid w:val="00FD0EB0"/>
    <w:rsid w:val="00FD2EF3"/>
    <w:rsid w:val="00FD36C4"/>
    <w:rsid w:val="00FD39FC"/>
    <w:rsid w:val="00FD3CDC"/>
    <w:rsid w:val="00FD4D48"/>
    <w:rsid w:val="00FE006D"/>
    <w:rsid w:val="00FE04BC"/>
    <w:rsid w:val="00FE5F08"/>
    <w:rsid w:val="00FE7D79"/>
    <w:rsid w:val="00FF02CB"/>
    <w:rsid w:val="00FF1466"/>
    <w:rsid w:val="00FF173F"/>
    <w:rsid w:val="00FF207C"/>
    <w:rsid w:val="00FF2250"/>
    <w:rsid w:val="00FF3BC4"/>
    <w:rsid w:val="00FF44B5"/>
    <w:rsid w:val="00FF45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DBECA92-7378-4E94-9810-7FA06F04E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377"/>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spacing w:line="380" w:lineRule="exact"/>
      <w:jc w:val="both"/>
      <w:outlineLvl w:val="0"/>
    </w:pPr>
    <w:rPr>
      <w:rFonts w:ascii="Angsana New" w:hAnsi="Angsana New"/>
      <w:sz w:val="28"/>
      <w:szCs w:val="28"/>
    </w:rPr>
  </w:style>
  <w:style w:type="paragraph" w:styleId="Heading2">
    <w:name w:val="heading 2"/>
    <w:basedOn w:val="Normal"/>
    <w:next w:val="Normal"/>
    <w:qFormat/>
    <w:pPr>
      <w:keepNext/>
      <w:spacing w:line="260" w:lineRule="exact"/>
      <w:ind w:left="360" w:right="-193"/>
      <w:outlineLvl w:val="1"/>
    </w:pPr>
    <w:rPr>
      <w:rFonts w:ascii="Angsana New" w:hAnsi="Angsana New"/>
      <w:sz w:val="18"/>
      <w:szCs w:val="18"/>
      <w:u w:val="single"/>
    </w:rPr>
  </w:style>
  <w:style w:type="paragraph" w:styleId="Heading3">
    <w:name w:val="heading 3"/>
    <w:basedOn w:val="Normal"/>
    <w:next w:val="Normal"/>
    <w:qFormat/>
    <w:pPr>
      <w:keepNext/>
      <w:ind w:right="-288"/>
      <w:jc w:val="both"/>
      <w:outlineLvl w:val="2"/>
    </w:pPr>
    <w:rPr>
      <w:rFonts w:ascii="Angsana New" w:hAnsi="Angsana New"/>
      <w:color w:val="000000"/>
      <w:sz w:val="18"/>
      <w:szCs w:val="18"/>
      <w:u w:val="single"/>
    </w:rPr>
  </w:style>
  <w:style w:type="paragraph" w:styleId="Heading4">
    <w:name w:val="heading 4"/>
    <w:basedOn w:val="Normal"/>
    <w:next w:val="Normal"/>
    <w:link w:val="Heading4Char"/>
    <w:qFormat/>
    <w:pPr>
      <w:keepNext/>
      <w:spacing w:line="380" w:lineRule="exact"/>
      <w:ind w:right="-43"/>
      <w:jc w:val="thaiDistribute"/>
      <w:outlineLvl w:val="3"/>
    </w:pPr>
    <w:rPr>
      <w:rFonts w:ascii="Angsana New" w:hAnsi="Angsana New"/>
      <w:sz w:val="34"/>
      <w:szCs w:val="34"/>
    </w:rPr>
  </w:style>
  <w:style w:type="paragraph" w:styleId="Heading5">
    <w:name w:val="heading 5"/>
    <w:basedOn w:val="Normal"/>
    <w:next w:val="Normal"/>
    <w:qFormat/>
    <w:pPr>
      <w:keepNext/>
      <w:tabs>
        <w:tab w:val="left" w:pos="720"/>
        <w:tab w:val="left" w:pos="2160"/>
        <w:tab w:val="right" w:pos="7200"/>
        <w:tab w:val="right" w:pos="8540"/>
      </w:tabs>
      <w:spacing w:before="240" w:after="100" w:line="380" w:lineRule="exact"/>
      <w:ind w:left="360" w:hanging="360"/>
      <w:jc w:val="both"/>
      <w:outlineLvl w:val="4"/>
    </w:pPr>
    <w:rPr>
      <w:rFonts w:ascii="Angsana New" w:hAnsi="Angsana New"/>
      <w:sz w:val="34"/>
      <w:szCs w:val="34"/>
    </w:rPr>
  </w:style>
  <w:style w:type="paragraph" w:styleId="Heading6">
    <w:name w:val="heading 6"/>
    <w:basedOn w:val="Normal"/>
    <w:next w:val="Normal"/>
    <w:link w:val="Heading6Char"/>
    <w:qFormat/>
    <w:pPr>
      <w:keepNext/>
      <w:ind w:left="-54" w:right="-36"/>
      <w:jc w:val="center"/>
      <w:outlineLvl w:val="5"/>
    </w:pPr>
    <w:rPr>
      <w:rFonts w:ascii="Angsana New" w:hAnsi="Angsana New"/>
      <w:u w:val="single"/>
    </w:rPr>
  </w:style>
  <w:style w:type="paragraph" w:styleId="Heading8">
    <w:name w:val="heading 8"/>
    <w:basedOn w:val="Normal"/>
    <w:next w:val="Normal"/>
    <w:link w:val="Heading8Char"/>
    <w:unhideWhenUsed/>
    <w:qFormat/>
    <w:rsid w:val="001960F3"/>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2">
    <w:name w:val="Body Text 2"/>
    <w:basedOn w:val="Normal"/>
    <w:link w:val="BodyText2Char"/>
    <w:pPr>
      <w:tabs>
        <w:tab w:val="left" w:pos="2160"/>
        <w:tab w:val="right" w:pos="6840"/>
        <w:tab w:val="right" w:pos="9000"/>
      </w:tabs>
      <w:spacing w:before="240" w:after="120" w:line="380" w:lineRule="exact"/>
      <w:ind w:left="360" w:hanging="360"/>
      <w:jc w:val="both"/>
    </w:pPr>
    <w:rPr>
      <w:rFonts w:ascii="Angsana New" w:hAnsi="Angsana New"/>
      <w:sz w:val="34"/>
      <w:szCs w:val="34"/>
    </w:rPr>
  </w:style>
  <w:style w:type="paragraph" w:styleId="BodyText">
    <w:name w:val="Body Text"/>
    <w:basedOn w:val="Normal"/>
    <w:pPr>
      <w:spacing w:before="120" w:after="120" w:line="380" w:lineRule="exact"/>
      <w:jc w:val="both"/>
    </w:pPr>
    <w:rPr>
      <w:rFonts w:ascii="Angsana New" w:hAnsi="Angsana New"/>
      <w:sz w:val="34"/>
      <w:szCs w:val="34"/>
    </w:rPr>
  </w:style>
  <w:style w:type="paragraph" w:styleId="BodyTextIndent2">
    <w:name w:val="Body Text Indent 2"/>
    <w:basedOn w:val="Normal"/>
    <w:pPr>
      <w:spacing w:before="120" w:after="120" w:line="380" w:lineRule="exact"/>
      <w:ind w:left="360"/>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880"/>
      </w:tabs>
      <w:spacing w:before="240" w:after="120" w:line="380" w:lineRule="exact"/>
      <w:ind w:left="900" w:hanging="900"/>
      <w:jc w:val="both"/>
    </w:pPr>
    <w:rPr>
      <w:rFonts w:ascii="Angsana New" w:hAnsi="Angsana New"/>
      <w:sz w:val="34"/>
      <w:szCs w:val="34"/>
    </w:rPr>
  </w:style>
  <w:style w:type="table" w:styleId="TableGrid">
    <w:name w:val="Table Grid"/>
    <w:basedOn w:val="TableNormal"/>
    <w:uiPriority w:val="59"/>
    <w:rsid w:val="002308B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B14E9"/>
    <w:pPr>
      <w:spacing w:after="120"/>
      <w:ind w:left="283"/>
    </w:pPr>
  </w:style>
  <w:style w:type="paragraph" w:customStyle="1" w:styleId="Char">
    <w:name w:val="Char"/>
    <w:basedOn w:val="Normal"/>
    <w:rsid w:val="00AB14E9"/>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rsid w:val="009263AC"/>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customStyle="1" w:styleId="Char1">
    <w:name w:val="Char1"/>
    <w:basedOn w:val="Normal"/>
    <w:rsid w:val="00082E03"/>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1F6EA1"/>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1F6347"/>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A46F1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5F44ED"/>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90E24"/>
    <w:pPr>
      <w:ind w:left="720"/>
      <w:contextualSpacing/>
    </w:pPr>
    <w:rPr>
      <w:szCs w:val="30"/>
    </w:rPr>
  </w:style>
  <w:style w:type="character" w:customStyle="1" w:styleId="BodyText2Char">
    <w:name w:val="Body Text 2 Char"/>
    <w:link w:val="BodyText2"/>
    <w:rsid w:val="00467F43"/>
    <w:rPr>
      <w:rFonts w:ascii="Angsana New" w:hAnsi="Angsana New"/>
      <w:sz w:val="34"/>
      <w:szCs w:val="34"/>
    </w:rPr>
  </w:style>
  <w:style w:type="character" w:customStyle="1" w:styleId="Heading6Char">
    <w:name w:val="Heading 6 Char"/>
    <w:link w:val="Heading6"/>
    <w:rsid w:val="00DD40EE"/>
    <w:rPr>
      <w:rFonts w:ascii="Angsana New" w:hAnsi="Angsana New"/>
      <w:sz w:val="24"/>
      <w:szCs w:val="24"/>
      <w:u w:val="single"/>
    </w:rPr>
  </w:style>
  <w:style w:type="character" w:customStyle="1" w:styleId="Heading4Char">
    <w:name w:val="Heading 4 Char"/>
    <w:link w:val="Heading4"/>
    <w:rsid w:val="00AA15FF"/>
    <w:rPr>
      <w:rFonts w:ascii="Angsana New" w:hAnsi="Angsana New"/>
      <w:sz w:val="34"/>
      <w:szCs w:val="34"/>
    </w:rPr>
  </w:style>
  <w:style w:type="paragraph" w:customStyle="1" w:styleId="ps-000-normal">
    <w:name w:val="ps-000-normal"/>
    <w:basedOn w:val="Normal"/>
    <w:rsid w:val="001542F1"/>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EF3797"/>
    <w:rPr>
      <w:rFonts w:hAnsi="Tms Rmn"/>
      <w:sz w:val="24"/>
      <w:szCs w:val="24"/>
    </w:rPr>
  </w:style>
  <w:style w:type="character" w:customStyle="1" w:styleId="Heading8Char">
    <w:name w:val="Heading 8 Char"/>
    <w:link w:val="Heading8"/>
    <w:rsid w:val="001960F3"/>
    <w:rPr>
      <w:rFonts w:ascii="Calibri" w:eastAsia="Times New Roman" w:hAnsi="Calibri" w:cs="Cordia New"/>
      <w:i/>
      <w:iCs/>
      <w:sz w:val="24"/>
      <w:szCs w:val="30"/>
    </w:rPr>
  </w:style>
  <w:style w:type="paragraph" w:styleId="BalloonText">
    <w:name w:val="Balloon Text"/>
    <w:basedOn w:val="Normal"/>
    <w:link w:val="BalloonTextChar"/>
    <w:rsid w:val="00D23109"/>
    <w:rPr>
      <w:rFonts w:ascii="Tahoma" w:hAnsi="Tahoma"/>
      <w:sz w:val="16"/>
      <w:szCs w:val="20"/>
    </w:rPr>
  </w:style>
  <w:style w:type="character" w:customStyle="1" w:styleId="BalloonTextChar">
    <w:name w:val="Balloon Text Char"/>
    <w:link w:val="BalloonText"/>
    <w:rsid w:val="00D23109"/>
    <w:rPr>
      <w:rFonts w:ascii="Tahoma" w:hAnsi="Tahoma"/>
      <w:sz w:val="16"/>
    </w:rPr>
  </w:style>
  <w:style w:type="paragraph" w:customStyle="1" w:styleId="Default">
    <w:name w:val="Default"/>
    <w:rsid w:val="005524F4"/>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basedOn w:val="DefaultParagraphFont"/>
    <w:link w:val="BodyTextIndent3"/>
    <w:uiPriority w:val="99"/>
    <w:rsid w:val="00EB7E86"/>
    <w:rPr>
      <w:rFonts w:ascii="Angsana New" w:hAnsi="Angsana New"/>
      <w:sz w:val="34"/>
      <w:szCs w:val="34"/>
    </w:rPr>
  </w:style>
  <w:style w:type="paragraph" w:styleId="List">
    <w:name w:val="List"/>
    <w:basedOn w:val="Normal"/>
    <w:rsid w:val="008F0B9F"/>
    <w:pPr>
      <w:overflowPunct/>
      <w:autoSpaceDE/>
      <w:autoSpaceDN/>
      <w:adjustRightInd/>
      <w:ind w:left="283" w:hanging="283"/>
      <w:textAlignment w:val="auto"/>
    </w:pPr>
    <w:rPr>
      <w:rFonts w:ascii="Cordia New" w:eastAsia="Cordia New" w:hAnsi="Cordia New" w:cs="Cordia New"/>
      <w:sz w:val="28"/>
      <w:szCs w:val="28"/>
      <w:lang w:eastAsia="zh-CN"/>
    </w:rPr>
  </w:style>
  <w:style w:type="character" w:styleId="PlaceholderText">
    <w:name w:val="Placeholder Text"/>
    <w:basedOn w:val="DefaultParagraphFont"/>
    <w:uiPriority w:val="99"/>
    <w:semiHidden/>
    <w:rsid w:val="004C02D3"/>
    <w:rPr>
      <w:color w:val="808080"/>
    </w:rPr>
  </w:style>
  <w:style w:type="character" w:styleId="Emphasis">
    <w:name w:val="Emphasis"/>
    <w:basedOn w:val="DefaultParagraphFont"/>
    <w:uiPriority w:val="20"/>
    <w:qFormat/>
    <w:rsid w:val="004C02D3"/>
    <w:rPr>
      <w:b/>
      <w:bCs/>
      <w:i w:val="0"/>
      <w:iCs w:val="0"/>
    </w:rPr>
  </w:style>
  <w:style w:type="paragraph" w:styleId="HTMLPreformatted">
    <w:name w:val="HTML Preformatted"/>
    <w:basedOn w:val="Normal"/>
    <w:link w:val="HTMLPreformattedChar"/>
    <w:uiPriority w:val="99"/>
    <w:unhideWhenUsed/>
    <w:rsid w:val="009C53C7"/>
    <w:rPr>
      <w:rFonts w:ascii="Consolas" w:hAnsi="Consolas"/>
      <w:sz w:val="20"/>
      <w:szCs w:val="25"/>
    </w:rPr>
  </w:style>
  <w:style w:type="character" w:customStyle="1" w:styleId="HTMLPreformattedChar">
    <w:name w:val="HTML Preformatted Char"/>
    <w:basedOn w:val="DefaultParagraphFont"/>
    <w:link w:val="HTMLPreformatted"/>
    <w:uiPriority w:val="99"/>
    <w:rsid w:val="009C53C7"/>
    <w:rPr>
      <w:rFonts w:ascii="Consolas" w:hAnsi="Consolas"/>
      <w:szCs w:val="25"/>
    </w:rPr>
  </w:style>
  <w:style w:type="paragraph" w:styleId="MacroText">
    <w:name w:val="macro"/>
    <w:link w:val="MacroTextChar"/>
    <w:rsid w:val="009052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cs="EucrosiaUPC"/>
      <w:sz w:val="28"/>
      <w:szCs w:val="28"/>
    </w:rPr>
  </w:style>
  <w:style w:type="character" w:customStyle="1" w:styleId="MacroTextChar">
    <w:name w:val="Macro Text Char"/>
    <w:basedOn w:val="DefaultParagraphFont"/>
    <w:link w:val="MacroText"/>
    <w:rsid w:val="00905258"/>
    <w:rPr>
      <w:rFonts w:cs="EucrosiaUPC"/>
      <w:sz w:val="28"/>
      <w:szCs w:val="28"/>
    </w:rPr>
  </w:style>
  <w:style w:type="character" w:styleId="SubtleEmphasis">
    <w:name w:val="Subtle Emphasis"/>
    <w:basedOn w:val="DefaultParagraphFont"/>
    <w:uiPriority w:val="19"/>
    <w:qFormat/>
    <w:rsid w:val="001D1080"/>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6206">
      <w:bodyDiv w:val="1"/>
      <w:marLeft w:val="0"/>
      <w:marRight w:val="0"/>
      <w:marTop w:val="0"/>
      <w:marBottom w:val="0"/>
      <w:divBdr>
        <w:top w:val="none" w:sz="0" w:space="0" w:color="auto"/>
        <w:left w:val="none" w:sz="0" w:space="0" w:color="auto"/>
        <w:bottom w:val="none" w:sz="0" w:space="0" w:color="auto"/>
        <w:right w:val="none" w:sz="0" w:space="0" w:color="auto"/>
      </w:divBdr>
    </w:div>
    <w:div w:id="80222969">
      <w:bodyDiv w:val="1"/>
      <w:marLeft w:val="0"/>
      <w:marRight w:val="0"/>
      <w:marTop w:val="0"/>
      <w:marBottom w:val="0"/>
      <w:divBdr>
        <w:top w:val="none" w:sz="0" w:space="0" w:color="auto"/>
        <w:left w:val="none" w:sz="0" w:space="0" w:color="auto"/>
        <w:bottom w:val="none" w:sz="0" w:space="0" w:color="auto"/>
        <w:right w:val="none" w:sz="0" w:space="0" w:color="auto"/>
      </w:divBdr>
    </w:div>
    <w:div w:id="115296537">
      <w:bodyDiv w:val="1"/>
      <w:marLeft w:val="0"/>
      <w:marRight w:val="0"/>
      <w:marTop w:val="0"/>
      <w:marBottom w:val="0"/>
      <w:divBdr>
        <w:top w:val="none" w:sz="0" w:space="0" w:color="auto"/>
        <w:left w:val="none" w:sz="0" w:space="0" w:color="auto"/>
        <w:bottom w:val="none" w:sz="0" w:space="0" w:color="auto"/>
        <w:right w:val="none" w:sz="0" w:space="0" w:color="auto"/>
      </w:divBdr>
    </w:div>
    <w:div w:id="175771581">
      <w:bodyDiv w:val="1"/>
      <w:marLeft w:val="0"/>
      <w:marRight w:val="0"/>
      <w:marTop w:val="0"/>
      <w:marBottom w:val="0"/>
      <w:divBdr>
        <w:top w:val="none" w:sz="0" w:space="0" w:color="auto"/>
        <w:left w:val="none" w:sz="0" w:space="0" w:color="auto"/>
        <w:bottom w:val="none" w:sz="0" w:space="0" w:color="auto"/>
        <w:right w:val="none" w:sz="0" w:space="0" w:color="auto"/>
      </w:divBdr>
    </w:div>
    <w:div w:id="198397888">
      <w:bodyDiv w:val="1"/>
      <w:marLeft w:val="0"/>
      <w:marRight w:val="0"/>
      <w:marTop w:val="0"/>
      <w:marBottom w:val="0"/>
      <w:divBdr>
        <w:top w:val="none" w:sz="0" w:space="0" w:color="auto"/>
        <w:left w:val="none" w:sz="0" w:space="0" w:color="auto"/>
        <w:bottom w:val="none" w:sz="0" w:space="0" w:color="auto"/>
        <w:right w:val="none" w:sz="0" w:space="0" w:color="auto"/>
      </w:divBdr>
    </w:div>
    <w:div w:id="241187582">
      <w:bodyDiv w:val="1"/>
      <w:marLeft w:val="0"/>
      <w:marRight w:val="0"/>
      <w:marTop w:val="0"/>
      <w:marBottom w:val="0"/>
      <w:divBdr>
        <w:top w:val="none" w:sz="0" w:space="0" w:color="auto"/>
        <w:left w:val="none" w:sz="0" w:space="0" w:color="auto"/>
        <w:bottom w:val="none" w:sz="0" w:space="0" w:color="auto"/>
        <w:right w:val="none" w:sz="0" w:space="0" w:color="auto"/>
      </w:divBdr>
    </w:div>
    <w:div w:id="308638277">
      <w:bodyDiv w:val="1"/>
      <w:marLeft w:val="0"/>
      <w:marRight w:val="0"/>
      <w:marTop w:val="0"/>
      <w:marBottom w:val="0"/>
      <w:divBdr>
        <w:top w:val="none" w:sz="0" w:space="0" w:color="auto"/>
        <w:left w:val="none" w:sz="0" w:space="0" w:color="auto"/>
        <w:bottom w:val="none" w:sz="0" w:space="0" w:color="auto"/>
        <w:right w:val="none" w:sz="0" w:space="0" w:color="auto"/>
      </w:divBdr>
    </w:div>
    <w:div w:id="372923788">
      <w:bodyDiv w:val="1"/>
      <w:marLeft w:val="0"/>
      <w:marRight w:val="0"/>
      <w:marTop w:val="0"/>
      <w:marBottom w:val="0"/>
      <w:divBdr>
        <w:top w:val="none" w:sz="0" w:space="0" w:color="auto"/>
        <w:left w:val="none" w:sz="0" w:space="0" w:color="auto"/>
        <w:bottom w:val="none" w:sz="0" w:space="0" w:color="auto"/>
        <w:right w:val="none" w:sz="0" w:space="0" w:color="auto"/>
      </w:divBdr>
    </w:div>
    <w:div w:id="378213753">
      <w:bodyDiv w:val="1"/>
      <w:marLeft w:val="0"/>
      <w:marRight w:val="0"/>
      <w:marTop w:val="0"/>
      <w:marBottom w:val="0"/>
      <w:divBdr>
        <w:top w:val="none" w:sz="0" w:space="0" w:color="auto"/>
        <w:left w:val="none" w:sz="0" w:space="0" w:color="auto"/>
        <w:bottom w:val="none" w:sz="0" w:space="0" w:color="auto"/>
        <w:right w:val="none" w:sz="0" w:space="0" w:color="auto"/>
      </w:divBdr>
    </w:div>
    <w:div w:id="498540187">
      <w:bodyDiv w:val="1"/>
      <w:marLeft w:val="0"/>
      <w:marRight w:val="0"/>
      <w:marTop w:val="0"/>
      <w:marBottom w:val="0"/>
      <w:divBdr>
        <w:top w:val="none" w:sz="0" w:space="0" w:color="auto"/>
        <w:left w:val="none" w:sz="0" w:space="0" w:color="auto"/>
        <w:bottom w:val="none" w:sz="0" w:space="0" w:color="auto"/>
        <w:right w:val="none" w:sz="0" w:space="0" w:color="auto"/>
      </w:divBdr>
    </w:div>
    <w:div w:id="640235887">
      <w:bodyDiv w:val="1"/>
      <w:marLeft w:val="0"/>
      <w:marRight w:val="0"/>
      <w:marTop w:val="0"/>
      <w:marBottom w:val="0"/>
      <w:divBdr>
        <w:top w:val="none" w:sz="0" w:space="0" w:color="auto"/>
        <w:left w:val="none" w:sz="0" w:space="0" w:color="auto"/>
        <w:bottom w:val="none" w:sz="0" w:space="0" w:color="auto"/>
        <w:right w:val="none" w:sz="0" w:space="0" w:color="auto"/>
      </w:divBdr>
    </w:div>
    <w:div w:id="654918318">
      <w:bodyDiv w:val="1"/>
      <w:marLeft w:val="0"/>
      <w:marRight w:val="0"/>
      <w:marTop w:val="0"/>
      <w:marBottom w:val="0"/>
      <w:divBdr>
        <w:top w:val="none" w:sz="0" w:space="0" w:color="auto"/>
        <w:left w:val="none" w:sz="0" w:space="0" w:color="auto"/>
        <w:bottom w:val="none" w:sz="0" w:space="0" w:color="auto"/>
        <w:right w:val="none" w:sz="0" w:space="0" w:color="auto"/>
      </w:divBdr>
    </w:div>
    <w:div w:id="679894806">
      <w:bodyDiv w:val="1"/>
      <w:marLeft w:val="0"/>
      <w:marRight w:val="0"/>
      <w:marTop w:val="0"/>
      <w:marBottom w:val="0"/>
      <w:divBdr>
        <w:top w:val="none" w:sz="0" w:space="0" w:color="auto"/>
        <w:left w:val="none" w:sz="0" w:space="0" w:color="auto"/>
        <w:bottom w:val="none" w:sz="0" w:space="0" w:color="auto"/>
        <w:right w:val="none" w:sz="0" w:space="0" w:color="auto"/>
      </w:divBdr>
    </w:div>
    <w:div w:id="740905276">
      <w:bodyDiv w:val="1"/>
      <w:marLeft w:val="0"/>
      <w:marRight w:val="0"/>
      <w:marTop w:val="0"/>
      <w:marBottom w:val="0"/>
      <w:divBdr>
        <w:top w:val="none" w:sz="0" w:space="0" w:color="auto"/>
        <w:left w:val="none" w:sz="0" w:space="0" w:color="auto"/>
        <w:bottom w:val="none" w:sz="0" w:space="0" w:color="auto"/>
        <w:right w:val="none" w:sz="0" w:space="0" w:color="auto"/>
      </w:divBdr>
    </w:div>
    <w:div w:id="825051255">
      <w:bodyDiv w:val="1"/>
      <w:marLeft w:val="0"/>
      <w:marRight w:val="0"/>
      <w:marTop w:val="0"/>
      <w:marBottom w:val="0"/>
      <w:divBdr>
        <w:top w:val="none" w:sz="0" w:space="0" w:color="auto"/>
        <w:left w:val="none" w:sz="0" w:space="0" w:color="auto"/>
        <w:bottom w:val="none" w:sz="0" w:space="0" w:color="auto"/>
        <w:right w:val="none" w:sz="0" w:space="0" w:color="auto"/>
      </w:divBdr>
    </w:div>
    <w:div w:id="834877414">
      <w:bodyDiv w:val="1"/>
      <w:marLeft w:val="0"/>
      <w:marRight w:val="0"/>
      <w:marTop w:val="0"/>
      <w:marBottom w:val="0"/>
      <w:divBdr>
        <w:top w:val="none" w:sz="0" w:space="0" w:color="auto"/>
        <w:left w:val="none" w:sz="0" w:space="0" w:color="auto"/>
        <w:bottom w:val="none" w:sz="0" w:space="0" w:color="auto"/>
        <w:right w:val="none" w:sz="0" w:space="0" w:color="auto"/>
      </w:divBdr>
    </w:div>
    <w:div w:id="873615225">
      <w:bodyDiv w:val="1"/>
      <w:marLeft w:val="0"/>
      <w:marRight w:val="0"/>
      <w:marTop w:val="0"/>
      <w:marBottom w:val="0"/>
      <w:divBdr>
        <w:top w:val="none" w:sz="0" w:space="0" w:color="auto"/>
        <w:left w:val="none" w:sz="0" w:space="0" w:color="auto"/>
        <w:bottom w:val="none" w:sz="0" w:space="0" w:color="auto"/>
        <w:right w:val="none" w:sz="0" w:space="0" w:color="auto"/>
      </w:divBdr>
    </w:div>
    <w:div w:id="874197843">
      <w:bodyDiv w:val="1"/>
      <w:marLeft w:val="0"/>
      <w:marRight w:val="0"/>
      <w:marTop w:val="0"/>
      <w:marBottom w:val="0"/>
      <w:divBdr>
        <w:top w:val="none" w:sz="0" w:space="0" w:color="auto"/>
        <w:left w:val="none" w:sz="0" w:space="0" w:color="auto"/>
        <w:bottom w:val="none" w:sz="0" w:space="0" w:color="auto"/>
        <w:right w:val="none" w:sz="0" w:space="0" w:color="auto"/>
      </w:divBdr>
    </w:div>
    <w:div w:id="900989829">
      <w:bodyDiv w:val="1"/>
      <w:marLeft w:val="0"/>
      <w:marRight w:val="0"/>
      <w:marTop w:val="0"/>
      <w:marBottom w:val="0"/>
      <w:divBdr>
        <w:top w:val="none" w:sz="0" w:space="0" w:color="auto"/>
        <w:left w:val="none" w:sz="0" w:space="0" w:color="auto"/>
        <w:bottom w:val="none" w:sz="0" w:space="0" w:color="auto"/>
        <w:right w:val="none" w:sz="0" w:space="0" w:color="auto"/>
      </w:divBdr>
    </w:div>
    <w:div w:id="947195535">
      <w:bodyDiv w:val="1"/>
      <w:marLeft w:val="0"/>
      <w:marRight w:val="0"/>
      <w:marTop w:val="0"/>
      <w:marBottom w:val="0"/>
      <w:divBdr>
        <w:top w:val="none" w:sz="0" w:space="0" w:color="auto"/>
        <w:left w:val="none" w:sz="0" w:space="0" w:color="auto"/>
        <w:bottom w:val="none" w:sz="0" w:space="0" w:color="auto"/>
        <w:right w:val="none" w:sz="0" w:space="0" w:color="auto"/>
      </w:divBdr>
    </w:div>
    <w:div w:id="1039628438">
      <w:bodyDiv w:val="1"/>
      <w:marLeft w:val="0"/>
      <w:marRight w:val="0"/>
      <w:marTop w:val="0"/>
      <w:marBottom w:val="0"/>
      <w:divBdr>
        <w:top w:val="none" w:sz="0" w:space="0" w:color="auto"/>
        <w:left w:val="none" w:sz="0" w:space="0" w:color="auto"/>
        <w:bottom w:val="none" w:sz="0" w:space="0" w:color="auto"/>
        <w:right w:val="none" w:sz="0" w:space="0" w:color="auto"/>
      </w:divBdr>
    </w:div>
    <w:div w:id="1199857942">
      <w:bodyDiv w:val="1"/>
      <w:marLeft w:val="0"/>
      <w:marRight w:val="0"/>
      <w:marTop w:val="0"/>
      <w:marBottom w:val="0"/>
      <w:divBdr>
        <w:top w:val="none" w:sz="0" w:space="0" w:color="auto"/>
        <w:left w:val="none" w:sz="0" w:space="0" w:color="auto"/>
        <w:bottom w:val="none" w:sz="0" w:space="0" w:color="auto"/>
        <w:right w:val="none" w:sz="0" w:space="0" w:color="auto"/>
      </w:divBdr>
    </w:div>
    <w:div w:id="1216545296">
      <w:bodyDiv w:val="1"/>
      <w:marLeft w:val="0"/>
      <w:marRight w:val="0"/>
      <w:marTop w:val="0"/>
      <w:marBottom w:val="0"/>
      <w:divBdr>
        <w:top w:val="none" w:sz="0" w:space="0" w:color="auto"/>
        <w:left w:val="none" w:sz="0" w:space="0" w:color="auto"/>
        <w:bottom w:val="none" w:sz="0" w:space="0" w:color="auto"/>
        <w:right w:val="none" w:sz="0" w:space="0" w:color="auto"/>
      </w:divBdr>
    </w:div>
    <w:div w:id="1240484045">
      <w:bodyDiv w:val="1"/>
      <w:marLeft w:val="0"/>
      <w:marRight w:val="0"/>
      <w:marTop w:val="0"/>
      <w:marBottom w:val="0"/>
      <w:divBdr>
        <w:top w:val="none" w:sz="0" w:space="0" w:color="auto"/>
        <w:left w:val="none" w:sz="0" w:space="0" w:color="auto"/>
        <w:bottom w:val="none" w:sz="0" w:space="0" w:color="auto"/>
        <w:right w:val="none" w:sz="0" w:space="0" w:color="auto"/>
      </w:divBdr>
    </w:div>
    <w:div w:id="1258366414">
      <w:bodyDiv w:val="1"/>
      <w:marLeft w:val="0"/>
      <w:marRight w:val="0"/>
      <w:marTop w:val="0"/>
      <w:marBottom w:val="0"/>
      <w:divBdr>
        <w:top w:val="none" w:sz="0" w:space="0" w:color="auto"/>
        <w:left w:val="none" w:sz="0" w:space="0" w:color="auto"/>
        <w:bottom w:val="none" w:sz="0" w:space="0" w:color="auto"/>
        <w:right w:val="none" w:sz="0" w:space="0" w:color="auto"/>
      </w:divBdr>
    </w:div>
    <w:div w:id="1323586077">
      <w:bodyDiv w:val="1"/>
      <w:marLeft w:val="0"/>
      <w:marRight w:val="0"/>
      <w:marTop w:val="0"/>
      <w:marBottom w:val="0"/>
      <w:divBdr>
        <w:top w:val="none" w:sz="0" w:space="0" w:color="auto"/>
        <w:left w:val="none" w:sz="0" w:space="0" w:color="auto"/>
        <w:bottom w:val="none" w:sz="0" w:space="0" w:color="auto"/>
        <w:right w:val="none" w:sz="0" w:space="0" w:color="auto"/>
      </w:divBdr>
    </w:div>
    <w:div w:id="1326477721">
      <w:bodyDiv w:val="1"/>
      <w:marLeft w:val="0"/>
      <w:marRight w:val="0"/>
      <w:marTop w:val="0"/>
      <w:marBottom w:val="0"/>
      <w:divBdr>
        <w:top w:val="none" w:sz="0" w:space="0" w:color="auto"/>
        <w:left w:val="none" w:sz="0" w:space="0" w:color="auto"/>
        <w:bottom w:val="none" w:sz="0" w:space="0" w:color="auto"/>
        <w:right w:val="none" w:sz="0" w:space="0" w:color="auto"/>
      </w:divBdr>
    </w:div>
    <w:div w:id="1412778413">
      <w:bodyDiv w:val="1"/>
      <w:marLeft w:val="0"/>
      <w:marRight w:val="0"/>
      <w:marTop w:val="0"/>
      <w:marBottom w:val="0"/>
      <w:divBdr>
        <w:top w:val="none" w:sz="0" w:space="0" w:color="auto"/>
        <w:left w:val="none" w:sz="0" w:space="0" w:color="auto"/>
        <w:bottom w:val="none" w:sz="0" w:space="0" w:color="auto"/>
        <w:right w:val="none" w:sz="0" w:space="0" w:color="auto"/>
      </w:divBdr>
    </w:div>
    <w:div w:id="1467965903">
      <w:bodyDiv w:val="1"/>
      <w:marLeft w:val="0"/>
      <w:marRight w:val="0"/>
      <w:marTop w:val="0"/>
      <w:marBottom w:val="0"/>
      <w:divBdr>
        <w:top w:val="none" w:sz="0" w:space="0" w:color="auto"/>
        <w:left w:val="none" w:sz="0" w:space="0" w:color="auto"/>
        <w:bottom w:val="none" w:sz="0" w:space="0" w:color="auto"/>
        <w:right w:val="none" w:sz="0" w:space="0" w:color="auto"/>
      </w:divBdr>
    </w:div>
    <w:div w:id="1495804779">
      <w:bodyDiv w:val="1"/>
      <w:marLeft w:val="0"/>
      <w:marRight w:val="0"/>
      <w:marTop w:val="0"/>
      <w:marBottom w:val="0"/>
      <w:divBdr>
        <w:top w:val="none" w:sz="0" w:space="0" w:color="auto"/>
        <w:left w:val="none" w:sz="0" w:space="0" w:color="auto"/>
        <w:bottom w:val="none" w:sz="0" w:space="0" w:color="auto"/>
        <w:right w:val="none" w:sz="0" w:space="0" w:color="auto"/>
      </w:divBdr>
    </w:div>
    <w:div w:id="1496142449">
      <w:bodyDiv w:val="1"/>
      <w:marLeft w:val="0"/>
      <w:marRight w:val="0"/>
      <w:marTop w:val="0"/>
      <w:marBottom w:val="0"/>
      <w:divBdr>
        <w:top w:val="none" w:sz="0" w:space="0" w:color="auto"/>
        <w:left w:val="none" w:sz="0" w:space="0" w:color="auto"/>
        <w:bottom w:val="none" w:sz="0" w:space="0" w:color="auto"/>
        <w:right w:val="none" w:sz="0" w:space="0" w:color="auto"/>
      </w:divBdr>
    </w:div>
    <w:div w:id="1512334166">
      <w:bodyDiv w:val="1"/>
      <w:marLeft w:val="0"/>
      <w:marRight w:val="0"/>
      <w:marTop w:val="0"/>
      <w:marBottom w:val="0"/>
      <w:divBdr>
        <w:top w:val="none" w:sz="0" w:space="0" w:color="auto"/>
        <w:left w:val="none" w:sz="0" w:space="0" w:color="auto"/>
        <w:bottom w:val="none" w:sz="0" w:space="0" w:color="auto"/>
        <w:right w:val="none" w:sz="0" w:space="0" w:color="auto"/>
      </w:divBdr>
    </w:div>
    <w:div w:id="1540702918">
      <w:bodyDiv w:val="1"/>
      <w:marLeft w:val="0"/>
      <w:marRight w:val="0"/>
      <w:marTop w:val="0"/>
      <w:marBottom w:val="0"/>
      <w:divBdr>
        <w:top w:val="none" w:sz="0" w:space="0" w:color="auto"/>
        <w:left w:val="none" w:sz="0" w:space="0" w:color="auto"/>
        <w:bottom w:val="none" w:sz="0" w:space="0" w:color="auto"/>
        <w:right w:val="none" w:sz="0" w:space="0" w:color="auto"/>
      </w:divBdr>
    </w:div>
    <w:div w:id="1557399502">
      <w:bodyDiv w:val="1"/>
      <w:marLeft w:val="0"/>
      <w:marRight w:val="0"/>
      <w:marTop w:val="0"/>
      <w:marBottom w:val="0"/>
      <w:divBdr>
        <w:top w:val="none" w:sz="0" w:space="0" w:color="auto"/>
        <w:left w:val="none" w:sz="0" w:space="0" w:color="auto"/>
        <w:bottom w:val="none" w:sz="0" w:space="0" w:color="auto"/>
        <w:right w:val="none" w:sz="0" w:space="0" w:color="auto"/>
      </w:divBdr>
    </w:div>
    <w:div w:id="1598127241">
      <w:bodyDiv w:val="1"/>
      <w:marLeft w:val="0"/>
      <w:marRight w:val="0"/>
      <w:marTop w:val="0"/>
      <w:marBottom w:val="0"/>
      <w:divBdr>
        <w:top w:val="none" w:sz="0" w:space="0" w:color="auto"/>
        <w:left w:val="none" w:sz="0" w:space="0" w:color="auto"/>
        <w:bottom w:val="none" w:sz="0" w:space="0" w:color="auto"/>
        <w:right w:val="none" w:sz="0" w:space="0" w:color="auto"/>
      </w:divBdr>
    </w:div>
    <w:div w:id="1598442751">
      <w:bodyDiv w:val="1"/>
      <w:marLeft w:val="0"/>
      <w:marRight w:val="0"/>
      <w:marTop w:val="0"/>
      <w:marBottom w:val="0"/>
      <w:divBdr>
        <w:top w:val="none" w:sz="0" w:space="0" w:color="auto"/>
        <w:left w:val="none" w:sz="0" w:space="0" w:color="auto"/>
        <w:bottom w:val="none" w:sz="0" w:space="0" w:color="auto"/>
        <w:right w:val="none" w:sz="0" w:space="0" w:color="auto"/>
      </w:divBdr>
    </w:div>
    <w:div w:id="1634215998">
      <w:bodyDiv w:val="1"/>
      <w:marLeft w:val="0"/>
      <w:marRight w:val="0"/>
      <w:marTop w:val="0"/>
      <w:marBottom w:val="0"/>
      <w:divBdr>
        <w:top w:val="none" w:sz="0" w:space="0" w:color="auto"/>
        <w:left w:val="none" w:sz="0" w:space="0" w:color="auto"/>
        <w:bottom w:val="none" w:sz="0" w:space="0" w:color="auto"/>
        <w:right w:val="none" w:sz="0" w:space="0" w:color="auto"/>
      </w:divBdr>
    </w:div>
    <w:div w:id="1636445912">
      <w:bodyDiv w:val="1"/>
      <w:marLeft w:val="0"/>
      <w:marRight w:val="0"/>
      <w:marTop w:val="0"/>
      <w:marBottom w:val="0"/>
      <w:divBdr>
        <w:top w:val="none" w:sz="0" w:space="0" w:color="auto"/>
        <w:left w:val="none" w:sz="0" w:space="0" w:color="auto"/>
        <w:bottom w:val="none" w:sz="0" w:space="0" w:color="auto"/>
        <w:right w:val="none" w:sz="0" w:space="0" w:color="auto"/>
      </w:divBdr>
    </w:div>
    <w:div w:id="1637759323">
      <w:bodyDiv w:val="1"/>
      <w:marLeft w:val="0"/>
      <w:marRight w:val="0"/>
      <w:marTop w:val="0"/>
      <w:marBottom w:val="0"/>
      <w:divBdr>
        <w:top w:val="none" w:sz="0" w:space="0" w:color="auto"/>
        <w:left w:val="none" w:sz="0" w:space="0" w:color="auto"/>
        <w:bottom w:val="none" w:sz="0" w:space="0" w:color="auto"/>
        <w:right w:val="none" w:sz="0" w:space="0" w:color="auto"/>
      </w:divBdr>
    </w:div>
    <w:div w:id="1696418450">
      <w:bodyDiv w:val="1"/>
      <w:marLeft w:val="0"/>
      <w:marRight w:val="0"/>
      <w:marTop w:val="0"/>
      <w:marBottom w:val="0"/>
      <w:divBdr>
        <w:top w:val="none" w:sz="0" w:space="0" w:color="auto"/>
        <w:left w:val="none" w:sz="0" w:space="0" w:color="auto"/>
        <w:bottom w:val="none" w:sz="0" w:space="0" w:color="auto"/>
        <w:right w:val="none" w:sz="0" w:space="0" w:color="auto"/>
      </w:divBdr>
    </w:div>
    <w:div w:id="1784227151">
      <w:bodyDiv w:val="1"/>
      <w:marLeft w:val="0"/>
      <w:marRight w:val="0"/>
      <w:marTop w:val="0"/>
      <w:marBottom w:val="0"/>
      <w:divBdr>
        <w:top w:val="none" w:sz="0" w:space="0" w:color="auto"/>
        <w:left w:val="none" w:sz="0" w:space="0" w:color="auto"/>
        <w:bottom w:val="none" w:sz="0" w:space="0" w:color="auto"/>
        <w:right w:val="none" w:sz="0" w:space="0" w:color="auto"/>
      </w:divBdr>
    </w:div>
    <w:div w:id="1844971022">
      <w:bodyDiv w:val="1"/>
      <w:marLeft w:val="0"/>
      <w:marRight w:val="0"/>
      <w:marTop w:val="0"/>
      <w:marBottom w:val="0"/>
      <w:divBdr>
        <w:top w:val="none" w:sz="0" w:space="0" w:color="auto"/>
        <w:left w:val="none" w:sz="0" w:space="0" w:color="auto"/>
        <w:bottom w:val="none" w:sz="0" w:space="0" w:color="auto"/>
        <w:right w:val="none" w:sz="0" w:space="0" w:color="auto"/>
      </w:divBdr>
    </w:div>
    <w:div w:id="1851720031">
      <w:bodyDiv w:val="1"/>
      <w:marLeft w:val="0"/>
      <w:marRight w:val="0"/>
      <w:marTop w:val="0"/>
      <w:marBottom w:val="0"/>
      <w:divBdr>
        <w:top w:val="none" w:sz="0" w:space="0" w:color="auto"/>
        <w:left w:val="none" w:sz="0" w:space="0" w:color="auto"/>
        <w:bottom w:val="none" w:sz="0" w:space="0" w:color="auto"/>
        <w:right w:val="none" w:sz="0" w:space="0" w:color="auto"/>
      </w:divBdr>
    </w:div>
    <w:div w:id="2021079699">
      <w:bodyDiv w:val="1"/>
      <w:marLeft w:val="0"/>
      <w:marRight w:val="0"/>
      <w:marTop w:val="0"/>
      <w:marBottom w:val="0"/>
      <w:divBdr>
        <w:top w:val="none" w:sz="0" w:space="0" w:color="auto"/>
        <w:left w:val="none" w:sz="0" w:space="0" w:color="auto"/>
        <w:bottom w:val="none" w:sz="0" w:space="0" w:color="auto"/>
        <w:right w:val="none" w:sz="0" w:space="0" w:color="auto"/>
      </w:divBdr>
    </w:div>
    <w:div w:id="2079328723">
      <w:bodyDiv w:val="1"/>
      <w:marLeft w:val="0"/>
      <w:marRight w:val="0"/>
      <w:marTop w:val="0"/>
      <w:marBottom w:val="0"/>
      <w:divBdr>
        <w:top w:val="none" w:sz="0" w:space="0" w:color="auto"/>
        <w:left w:val="none" w:sz="0" w:space="0" w:color="auto"/>
        <w:bottom w:val="none" w:sz="0" w:space="0" w:color="auto"/>
        <w:right w:val="none" w:sz="0" w:space="0" w:color="auto"/>
      </w:divBdr>
    </w:div>
    <w:div w:id="2101949673">
      <w:bodyDiv w:val="1"/>
      <w:marLeft w:val="0"/>
      <w:marRight w:val="0"/>
      <w:marTop w:val="0"/>
      <w:marBottom w:val="0"/>
      <w:divBdr>
        <w:top w:val="none" w:sz="0" w:space="0" w:color="auto"/>
        <w:left w:val="none" w:sz="0" w:space="0" w:color="auto"/>
        <w:bottom w:val="none" w:sz="0" w:space="0" w:color="auto"/>
        <w:right w:val="none" w:sz="0" w:space="0" w:color="auto"/>
      </w:divBdr>
    </w:div>
    <w:div w:id="2116974865">
      <w:bodyDiv w:val="1"/>
      <w:marLeft w:val="0"/>
      <w:marRight w:val="0"/>
      <w:marTop w:val="0"/>
      <w:marBottom w:val="0"/>
      <w:divBdr>
        <w:top w:val="none" w:sz="0" w:space="0" w:color="auto"/>
        <w:left w:val="none" w:sz="0" w:space="0" w:color="auto"/>
        <w:bottom w:val="none" w:sz="0" w:space="0" w:color="auto"/>
        <w:right w:val="none" w:sz="0" w:space="0" w:color="auto"/>
      </w:divBdr>
    </w:div>
    <w:div w:id="2130079919">
      <w:bodyDiv w:val="1"/>
      <w:marLeft w:val="0"/>
      <w:marRight w:val="0"/>
      <w:marTop w:val="0"/>
      <w:marBottom w:val="0"/>
      <w:divBdr>
        <w:top w:val="none" w:sz="0" w:space="0" w:color="auto"/>
        <w:left w:val="none" w:sz="0" w:space="0" w:color="auto"/>
        <w:bottom w:val="none" w:sz="0" w:space="0" w:color="auto"/>
        <w:right w:val="none" w:sz="0" w:space="0" w:color="auto"/>
      </w:divBdr>
    </w:div>
    <w:div w:id="214677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021B7-BAFC-4FCB-9172-B11BC9F5E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313</TotalTime>
  <Pages>45</Pages>
  <Words>13667</Words>
  <Characters>75989</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บริษัท บางกอกกล๊าส จำกัด</vt:lpstr>
    </vt:vector>
  </TitlesOfParts>
  <Company>Ernst &amp; Young</Company>
  <LinksUpToDate>false</LinksUpToDate>
  <CharactersWithSpaces>89478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บางกอกกล๊าส จำกัด</dc:title>
  <dc:creator>Thanyaporn Ploothaisong</dc:creator>
  <cp:lastModifiedBy>Sarin Phengthamkeerati</cp:lastModifiedBy>
  <cp:revision>104</cp:revision>
  <cp:lastPrinted>2018-10-16T04:02:00Z</cp:lastPrinted>
  <dcterms:created xsi:type="dcterms:W3CDTF">2018-06-26T09:34:00Z</dcterms:created>
  <dcterms:modified xsi:type="dcterms:W3CDTF">2018-10-16T04:02:00Z</dcterms:modified>
</cp:coreProperties>
</file>