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Default="00364E2E" w:rsidP="00EC198F">
      <w:pPr>
        <w:pStyle w:val="acctmainheading"/>
        <w:spacing w:after="0" w:line="240" w:lineRule="atLeast"/>
        <w:ind w:left="1170" w:right="-45" w:hanging="1170"/>
        <w:rPr>
          <w:sz w:val="24"/>
          <w:szCs w:val="24"/>
        </w:rPr>
      </w:pPr>
      <w:bookmarkStart w:id="0" w:name="_GoBack"/>
      <w:bookmarkEnd w:id="0"/>
      <w:r w:rsidRPr="000E64D2">
        <w:rPr>
          <w:sz w:val="24"/>
          <w:szCs w:val="24"/>
        </w:rPr>
        <w:t>Note</w:t>
      </w:r>
      <w:r w:rsidRPr="000E64D2">
        <w:rPr>
          <w:sz w:val="24"/>
          <w:szCs w:val="24"/>
        </w:rPr>
        <w:tab/>
      </w:r>
      <w:r w:rsidR="00EC198F">
        <w:rPr>
          <w:sz w:val="24"/>
          <w:szCs w:val="24"/>
        </w:rPr>
        <w:t xml:space="preserve">         </w:t>
      </w:r>
      <w:r w:rsidRPr="000E64D2">
        <w:rPr>
          <w:sz w:val="24"/>
          <w:szCs w:val="24"/>
        </w:rPr>
        <w:t>Contents</w:t>
      </w:r>
    </w:p>
    <w:p w:rsidR="00763F30" w:rsidRPr="000E64D2" w:rsidRDefault="00763F30" w:rsidP="00727069">
      <w:pPr>
        <w:pStyle w:val="acctmainheading"/>
        <w:spacing w:after="0" w:line="240" w:lineRule="atLeast"/>
        <w:ind w:right="-45"/>
        <w:rPr>
          <w:sz w:val="24"/>
          <w:szCs w:val="24"/>
        </w:rPr>
      </w:pP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General information</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Basis of preparation of the interim financial statements</w:t>
      </w:r>
    </w:p>
    <w:p w:rsidR="00C50522" w:rsidRDefault="00C50522" w:rsidP="00C50522">
      <w:pPr>
        <w:pStyle w:val="index"/>
        <w:shd w:val="clear" w:color="auto" w:fill="FFFFFF"/>
        <w:tabs>
          <w:tab w:val="num" w:pos="1170"/>
        </w:tabs>
        <w:spacing w:after="0" w:line="240" w:lineRule="atLeast"/>
        <w:ind w:left="1170" w:hanging="1170"/>
        <w:outlineLvl w:val="0"/>
      </w:pPr>
      <w:r w:rsidRPr="0031756B">
        <w:t xml:space="preserve">Related parties </w:t>
      </w:r>
    </w:p>
    <w:p w:rsidR="00C50522" w:rsidRDefault="00C50522" w:rsidP="00C50522">
      <w:pPr>
        <w:pStyle w:val="index"/>
        <w:shd w:val="clear" w:color="auto" w:fill="FFFFFF"/>
        <w:tabs>
          <w:tab w:val="num" w:pos="1170"/>
        </w:tabs>
        <w:spacing w:after="0" w:line="240" w:lineRule="atLeast"/>
        <w:ind w:left="1170" w:hanging="1170"/>
        <w:outlineLvl w:val="0"/>
      </w:pPr>
      <w:r w:rsidRPr="0031756B">
        <w:t>Trade accounts receivable</w:t>
      </w:r>
    </w:p>
    <w:p w:rsidR="00C50522" w:rsidRDefault="00C50522" w:rsidP="00C50522">
      <w:pPr>
        <w:pStyle w:val="index"/>
        <w:shd w:val="clear" w:color="auto" w:fill="FFFFFF"/>
        <w:tabs>
          <w:tab w:val="num" w:pos="1170"/>
        </w:tabs>
        <w:spacing w:after="0" w:line="240" w:lineRule="atLeast"/>
        <w:ind w:left="1170" w:hanging="1170"/>
        <w:outlineLvl w:val="0"/>
      </w:pPr>
      <w:r>
        <w:t>Inventories</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Property, plant and equipment</w:t>
      </w:r>
    </w:p>
    <w:p w:rsidR="00C50522" w:rsidRDefault="00C50522" w:rsidP="00C50522">
      <w:pPr>
        <w:pStyle w:val="index"/>
        <w:shd w:val="clear" w:color="auto" w:fill="FFFFFF"/>
        <w:tabs>
          <w:tab w:val="num" w:pos="1170"/>
        </w:tabs>
        <w:spacing w:after="0" w:line="240" w:lineRule="atLeast"/>
        <w:ind w:left="1170" w:hanging="1170"/>
        <w:outlineLvl w:val="0"/>
      </w:pPr>
      <w:r>
        <w:t>Interest-bearing liabilities</w:t>
      </w:r>
    </w:p>
    <w:p w:rsidR="00C50522" w:rsidRPr="009F7720" w:rsidRDefault="00C50522" w:rsidP="00C50522">
      <w:pPr>
        <w:pStyle w:val="index"/>
        <w:shd w:val="clear" w:color="auto" w:fill="FFFFFF"/>
        <w:tabs>
          <w:tab w:val="num" w:pos="1170"/>
        </w:tabs>
        <w:spacing w:after="0" w:line="240" w:lineRule="atLeast"/>
        <w:ind w:left="1170" w:hanging="1170"/>
        <w:outlineLvl w:val="0"/>
      </w:pPr>
      <w:r>
        <w:t>Share capital</w:t>
      </w:r>
    </w:p>
    <w:p w:rsidR="00C50522" w:rsidRDefault="00C50522" w:rsidP="00C50522">
      <w:pPr>
        <w:pStyle w:val="index"/>
        <w:shd w:val="clear" w:color="auto" w:fill="FFFFFF"/>
        <w:tabs>
          <w:tab w:val="num" w:pos="1170"/>
        </w:tabs>
        <w:spacing w:after="0" w:line="240" w:lineRule="atLeast"/>
        <w:ind w:left="1170" w:hanging="1170"/>
        <w:outlineLvl w:val="0"/>
      </w:pPr>
      <w:r>
        <w:rPr>
          <w:rFonts w:cs="Times New Roman"/>
        </w:rPr>
        <w:t>Warrants</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Segment information</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 xml:space="preserve">Income tax expense </w:t>
      </w:r>
    </w:p>
    <w:p w:rsidR="00C50522" w:rsidRDefault="00C50522" w:rsidP="00C50522">
      <w:pPr>
        <w:pStyle w:val="index"/>
        <w:shd w:val="clear" w:color="auto" w:fill="FFFFFF"/>
        <w:tabs>
          <w:tab w:val="num" w:pos="1170"/>
        </w:tabs>
        <w:spacing w:after="0" w:line="240" w:lineRule="atLeast"/>
        <w:ind w:left="1170" w:hanging="1170"/>
        <w:outlineLvl w:val="0"/>
      </w:pPr>
      <w:r>
        <w:t>E</w:t>
      </w:r>
      <w:r w:rsidRPr="0031756B">
        <w:t>ar</w:t>
      </w:r>
      <w:r>
        <w:t xml:space="preserve">nings </w:t>
      </w:r>
      <w:r w:rsidRPr="0031756B">
        <w:t>per share</w:t>
      </w:r>
    </w:p>
    <w:p w:rsidR="00CE264D" w:rsidRPr="0031756B" w:rsidRDefault="00CE264D" w:rsidP="00CE264D">
      <w:pPr>
        <w:pStyle w:val="index"/>
        <w:shd w:val="clear" w:color="auto" w:fill="FFFFFF"/>
        <w:tabs>
          <w:tab w:val="num" w:pos="1170"/>
        </w:tabs>
        <w:spacing w:after="0" w:line="240" w:lineRule="atLeast"/>
        <w:ind w:left="1170" w:hanging="1170"/>
        <w:outlineLvl w:val="0"/>
      </w:pPr>
      <w:r>
        <w:t>Dividend</w:t>
      </w:r>
      <w:r w:rsidRPr="00CE264D">
        <w:t xml:space="preserve"> </w:t>
      </w:r>
    </w:p>
    <w:p w:rsidR="00C50522" w:rsidRPr="00116875" w:rsidRDefault="00C50522" w:rsidP="00CE264D">
      <w:pPr>
        <w:pStyle w:val="index"/>
        <w:shd w:val="clear" w:color="auto" w:fill="FFFFFF"/>
        <w:tabs>
          <w:tab w:val="num" w:pos="1170"/>
        </w:tabs>
        <w:spacing w:after="0" w:line="240" w:lineRule="atLeast"/>
        <w:ind w:left="1170" w:hanging="1170"/>
        <w:outlineLvl w:val="0"/>
      </w:pPr>
      <w:r>
        <w:t>Financial instruments</w:t>
      </w:r>
    </w:p>
    <w:p w:rsidR="00C50522" w:rsidRPr="0031756B" w:rsidRDefault="00C50522" w:rsidP="00C50522">
      <w:pPr>
        <w:pStyle w:val="index"/>
        <w:shd w:val="clear" w:color="auto" w:fill="FFFFFF"/>
        <w:tabs>
          <w:tab w:val="num" w:pos="1170"/>
        </w:tabs>
        <w:spacing w:after="0" w:line="240" w:lineRule="atLeast"/>
        <w:ind w:left="1170" w:hanging="1170"/>
        <w:outlineLvl w:val="0"/>
      </w:pPr>
      <w:r w:rsidRPr="0031756B">
        <w:t>Commitments with non-related parties</w:t>
      </w:r>
    </w:p>
    <w:p w:rsidR="00C03952" w:rsidRPr="0021574D" w:rsidRDefault="005156A1" w:rsidP="00C03952">
      <w:pPr>
        <w:spacing w:line="240" w:lineRule="atLeast"/>
        <w:ind w:left="540"/>
      </w:pPr>
      <w:r w:rsidRPr="000E64D2">
        <w:br w:type="page"/>
      </w:r>
      <w:r w:rsidR="00C03952" w:rsidRPr="0021574D">
        <w:lastRenderedPageBreak/>
        <w:t>These notes form an integral part of the interim financial statements.</w:t>
      </w:r>
    </w:p>
    <w:p w:rsidR="004C33A5" w:rsidRPr="0021574D" w:rsidRDefault="004C33A5" w:rsidP="00727069">
      <w:pPr>
        <w:spacing w:line="240" w:lineRule="atLeast"/>
        <w:ind w:left="567" w:right="-45"/>
      </w:pPr>
    </w:p>
    <w:p w:rsidR="0031756B" w:rsidRPr="005471B4" w:rsidRDefault="0031756B" w:rsidP="0031756B">
      <w:pPr>
        <w:tabs>
          <w:tab w:val="left" w:pos="540"/>
        </w:tabs>
        <w:ind w:left="540"/>
        <w:jc w:val="both"/>
      </w:pPr>
      <w:r w:rsidRPr="00F73A58">
        <w:t xml:space="preserve">The interim financial statements issued for Thai regulatory reporting purposes are prepared in the Thai language. These English language financial statements have been prepared from the Thai language </w:t>
      </w:r>
      <w:r w:rsidRPr="00675B28">
        <w:t xml:space="preserve">statutory financial statements, and were approved and authorised for issue by the </w:t>
      </w:r>
      <w:r w:rsidR="003840A4" w:rsidRPr="00675B28">
        <w:t>Board of D</w:t>
      </w:r>
      <w:r w:rsidRPr="00675B28">
        <w:t xml:space="preserve">irectors on </w:t>
      </w:r>
      <w:r w:rsidR="001F06AF">
        <w:t xml:space="preserve">9 </w:t>
      </w:r>
      <w:r w:rsidR="00C53E48">
        <w:t>November</w:t>
      </w:r>
      <w:r w:rsidR="001F06AF">
        <w:t xml:space="preserve"> 2018</w:t>
      </w:r>
    </w:p>
    <w:p w:rsidR="00542BB6" w:rsidRPr="000E64D2" w:rsidRDefault="00542BB6" w:rsidP="00727069">
      <w:pPr>
        <w:spacing w:line="240" w:lineRule="atLeast"/>
        <w:ind w:left="567" w:right="-45"/>
      </w:pPr>
    </w:p>
    <w:p w:rsidR="00C766E6" w:rsidRPr="009109D5" w:rsidRDefault="00C766E6" w:rsidP="009F6BE5">
      <w:pPr>
        <w:pStyle w:val="Heading1"/>
        <w:tabs>
          <w:tab w:val="num" w:pos="540"/>
          <w:tab w:val="num" w:pos="1134"/>
        </w:tabs>
        <w:spacing w:before="0" w:after="0" w:line="240" w:lineRule="atLeast"/>
        <w:ind w:left="540" w:hanging="540"/>
        <w:rPr>
          <w:i w:val="0"/>
          <w:iCs/>
        </w:rPr>
      </w:pPr>
      <w:r w:rsidRPr="009109D5">
        <w:rPr>
          <w:rFonts w:cs="Times New Roman"/>
          <w:i w:val="0"/>
          <w:iCs/>
        </w:rPr>
        <w:t>General information</w:t>
      </w:r>
    </w:p>
    <w:p w:rsidR="00CF59DD" w:rsidRPr="000E64D2" w:rsidRDefault="00CF59DD" w:rsidP="006B4743">
      <w:pPr>
        <w:tabs>
          <w:tab w:val="left" w:pos="540"/>
        </w:tabs>
        <w:ind w:left="540"/>
        <w:jc w:val="both"/>
      </w:pPr>
    </w:p>
    <w:p w:rsidR="00CF59DD" w:rsidRDefault="001F06AF" w:rsidP="006B4743">
      <w:pPr>
        <w:tabs>
          <w:tab w:val="left" w:pos="540"/>
        </w:tabs>
        <w:ind w:left="540"/>
        <w:jc w:val="both"/>
      </w:pPr>
      <w:r>
        <w:t xml:space="preserve">Exotic </w:t>
      </w:r>
      <w:r w:rsidR="00CF59DD">
        <w:t>Food Public Company Limited, the “Company”,</w:t>
      </w:r>
      <w:r w:rsidR="00CF59DD" w:rsidRPr="009E5564">
        <w:t xml:space="preserve"> </w:t>
      </w:r>
      <w:r w:rsidR="00CF59DD">
        <w:t>is</w:t>
      </w:r>
      <w:r w:rsidR="00CF59DD" w:rsidRPr="009E5564">
        <w:t xml:space="preserve"> incorporated </w:t>
      </w:r>
      <w:r w:rsidR="003A20E1">
        <w:t xml:space="preserve">in Thailand and has its </w:t>
      </w:r>
      <w:r w:rsidR="00CF59DD">
        <w:t xml:space="preserve">registered office at </w:t>
      </w:r>
    </w:p>
    <w:p w:rsidR="00CF59DD" w:rsidRDefault="00CF59DD" w:rsidP="006B4743">
      <w:pPr>
        <w:tabs>
          <w:tab w:val="left" w:pos="540"/>
        </w:tabs>
        <w:ind w:left="540"/>
        <w:jc w:val="both"/>
      </w:pPr>
    </w:p>
    <w:p w:rsidR="00CF59DD" w:rsidRDefault="00CF59DD" w:rsidP="00B224FD">
      <w:pPr>
        <w:tabs>
          <w:tab w:val="left" w:pos="540"/>
        </w:tabs>
        <w:ind w:left="540"/>
      </w:pPr>
      <w:r w:rsidRPr="005D7FC5">
        <w:t>Head Office</w:t>
      </w:r>
      <w:r w:rsidR="00B224FD">
        <w:tab/>
      </w:r>
      <w:r>
        <w:t>: 49/42 Moo 5, Tambon Tungsukla, Amphur Sriracha, Chonburi.</w:t>
      </w:r>
    </w:p>
    <w:p w:rsidR="00CF59DD" w:rsidRDefault="00B224FD" w:rsidP="00B224FD">
      <w:pPr>
        <w:ind w:left="1980" w:hanging="1440"/>
      </w:pPr>
      <w:r>
        <w:t xml:space="preserve">Branch Office </w:t>
      </w:r>
      <w:r w:rsidR="00AB673A">
        <w:t xml:space="preserve">: 130-132 Sindhorn </w:t>
      </w:r>
      <w:r w:rsidR="00CF59DD" w:rsidRPr="005D7FC5">
        <w:t xml:space="preserve">Tower 2, 9th floor, Wireless Road, Kwang Lumpini, </w:t>
      </w:r>
      <w:r w:rsidR="00AB673A">
        <w:t>Khet Pathum</w:t>
      </w:r>
      <w:r w:rsidR="0005686F">
        <w:t xml:space="preserve"> </w:t>
      </w:r>
      <w:r w:rsidR="00CF59DD" w:rsidRPr="005D7FC5">
        <w:t>Wan, Bangkok</w:t>
      </w:r>
      <w:r w:rsidR="00CF59DD">
        <w:t>.</w:t>
      </w:r>
    </w:p>
    <w:p w:rsidR="00B526AC" w:rsidRDefault="00B526AC" w:rsidP="00B224FD">
      <w:pPr>
        <w:tabs>
          <w:tab w:val="left" w:pos="540"/>
        </w:tabs>
        <w:ind w:left="540"/>
      </w:pPr>
      <w:r w:rsidRPr="00BC2964">
        <w:t>Branch Office</w:t>
      </w:r>
      <w:r w:rsidR="00B224FD">
        <w:t xml:space="preserve"> </w:t>
      </w:r>
      <w:r w:rsidR="009D0402">
        <w:t xml:space="preserve">: </w:t>
      </w:r>
      <w:r w:rsidRPr="00BC2964">
        <w:t>7/474 Moo 6, Tambon Mapyangphon, Amphur Pluakdaeng, Rayong.</w:t>
      </w:r>
    </w:p>
    <w:p w:rsidR="00CF59DD" w:rsidRDefault="00CF59DD" w:rsidP="00B224FD">
      <w:pPr>
        <w:tabs>
          <w:tab w:val="left" w:pos="540"/>
        </w:tabs>
        <w:ind w:left="540"/>
      </w:pPr>
    </w:p>
    <w:p w:rsidR="00CF59DD" w:rsidRDefault="003D07F0" w:rsidP="006B4743">
      <w:pPr>
        <w:tabs>
          <w:tab w:val="left" w:pos="540"/>
        </w:tabs>
        <w:ind w:left="540"/>
        <w:jc w:val="both"/>
      </w:pPr>
      <w:r w:rsidRPr="005471B4">
        <w:rPr>
          <w:lang w:val="en-US"/>
        </w:rPr>
        <w:t xml:space="preserve">The Company was listed on the </w:t>
      </w:r>
      <w:r w:rsidRPr="00C30494">
        <w:rPr>
          <w:szCs w:val="22"/>
          <w:shd w:val="clear" w:color="auto" w:fill="FFFFFF"/>
        </w:rPr>
        <w:t>Market</w:t>
      </w:r>
      <w:r>
        <w:rPr>
          <w:szCs w:val="22"/>
          <w:shd w:val="clear" w:color="auto" w:fill="FFFFFF"/>
        </w:rPr>
        <w:t xml:space="preserve"> </w:t>
      </w:r>
      <w:r w:rsidRPr="00C30494">
        <w:rPr>
          <w:szCs w:val="22"/>
          <w:shd w:val="clear" w:color="auto" w:fill="FFFFFF"/>
        </w:rPr>
        <w:t>for Alternative Investment (</w:t>
      </w:r>
      <w:r>
        <w:rPr>
          <w:szCs w:val="22"/>
          <w:shd w:val="clear" w:color="auto" w:fill="FFFFFF"/>
        </w:rPr>
        <w:t>MAI</w:t>
      </w:r>
      <w:r w:rsidRPr="00C30494">
        <w:rPr>
          <w:szCs w:val="22"/>
          <w:shd w:val="clear" w:color="auto" w:fill="FFFFFF"/>
        </w:rPr>
        <w:t>)</w:t>
      </w:r>
      <w:r w:rsidRPr="005471B4">
        <w:rPr>
          <w:lang w:val="en-US"/>
        </w:rPr>
        <w:t xml:space="preserve"> in</w:t>
      </w:r>
      <w:r>
        <w:rPr>
          <w:lang w:val="en-US"/>
        </w:rPr>
        <w:t xml:space="preserve"> August 2014.</w:t>
      </w:r>
    </w:p>
    <w:p w:rsidR="00CF59DD" w:rsidRDefault="00CF59DD" w:rsidP="006B4743">
      <w:pPr>
        <w:tabs>
          <w:tab w:val="left" w:pos="540"/>
        </w:tabs>
        <w:ind w:left="540"/>
        <w:jc w:val="both"/>
      </w:pPr>
    </w:p>
    <w:p w:rsidR="00CF59DD" w:rsidRPr="006B4743" w:rsidRDefault="00CF59DD" w:rsidP="006B4743">
      <w:pPr>
        <w:tabs>
          <w:tab w:val="left" w:pos="540"/>
        </w:tabs>
        <w:ind w:left="540"/>
        <w:jc w:val="both"/>
      </w:pPr>
      <w:r w:rsidRPr="007D7C34">
        <w:rPr>
          <w:spacing w:val="-2"/>
        </w:rPr>
        <w:t>The Company’s major shareholders during the financial period were the Jan</w:t>
      </w:r>
      <w:r w:rsidR="00564FB8" w:rsidRPr="007D7C34">
        <w:rPr>
          <w:spacing w:val="-2"/>
        </w:rPr>
        <w:t>tar</w:t>
      </w:r>
      <w:r w:rsidR="00054E17" w:rsidRPr="007D7C34">
        <w:rPr>
          <w:spacing w:val="-2"/>
        </w:rPr>
        <w:t xml:space="preserve">ach family with </w:t>
      </w:r>
      <w:r w:rsidR="007D7C34" w:rsidRPr="007D7C34">
        <w:rPr>
          <w:spacing w:val="-2"/>
        </w:rPr>
        <w:t>totalling</w:t>
      </w:r>
      <w:r w:rsidR="00054E17" w:rsidRPr="007D7C34">
        <w:rPr>
          <w:spacing w:val="-2"/>
        </w:rPr>
        <w:t xml:space="preserve"> </w:t>
      </w:r>
      <w:r w:rsidR="00054E17">
        <w:t xml:space="preserve">of </w:t>
      </w:r>
      <w:r w:rsidR="00A036CE">
        <w:t>64.04</w:t>
      </w:r>
      <w:r w:rsidRPr="00675B28">
        <w:t>%</w:t>
      </w:r>
      <w:r w:rsidRPr="006B4743">
        <w:t xml:space="preserve"> shareholding.</w:t>
      </w:r>
    </w:p>
    <w:p w:rsidR="00CF59DD" w:rsidRPr="005325A9" w:rsidRDefault="00CF59DD" w:rsidP="006B4743">
      <w:pPr>
        <w:tabs>
          <w:tab w:val="left" w:pos="540"/>
        </w:tabs>
        <w:ind w:left="540"/>
        <w:jc w:val="both"/>
      </w:pPr>
    </w:p>
    <w:p w:rsidR="00CF59DD" w:rsidRPr="00CA13E2" w:rsidRDefault="00CF59DD" w:rsidP="006B4743">
      <w:pPr>
        <w:tabs>
          <w:tab w:val="left" w:pos="540"/>
        </w:tabs>
        <w:ind w:left="540"/>
        <w:jc w:val="both"/>
      </w:pPr>
      <w:r w:rsidRPr="00CA13E2">
        <w:t xml:space="preserve">The principal </w:t>
      </w:r>
      <w:r>
        <w:t>activities</w:t>
      </w:r>
      <w:r w:rsidRPr="00CA13E2">
        <w:t xml:space="preserve"> of the Company </w:t>
      </w:r>
      <w:r>
        <w:t>are</w:t>
      </w:r>
      <w:r w:rsidRPr="00CA13E2">
        <w:t xml:space="preserve"> </w:t>
      </w:r>
      <w:r w:rsidRPr="005325A9">
        <w:t>t</w:t>
      </w:r>
      <w:r>
        <w:t>he</w:t>
      </w:r>
      <w:r w:rsidRPr="005325A9">
        <w:t xml:space="preserve"> manufactur</w:t>
      </w:r>
      <w:r w:rsidR="00D331A9">
        <w:t>ing</w:t>
      </w:r>
      <w:r w:rsidRPr="005325A9">
        <w:t xml:space="preserve"> and </w:t>
      </w:r>
      <w:r w:rsidR="00D331A9">
        <w:t>distributing</w:t>
      </w:r>
      <w:r w:rsidRPr="005325A9">
        <w:t xml:space="preserve"> </w:t>
      </w:r>
      <w:r>
        <w:t xml:space="preserve">of </w:t>
      </w:r>
      <w:r w:rsidRPr="005325A9">
        <w:t>seasoning</w:t>
      </w:r>
      <w:r w:rsidR="00EC4CC3">
        <w:t>s</w:t>
      </w:r>
      <w:r>
        <w:t xml:space="preserve"> </w:t>
      </w:r>
      <w:r w:rsidRPr="005325A9">
        <w:t xml:space="preserve">dipping sauces, fruit juice, canned products and </w:t>
      </w:r>
      <w:r>
        <w:t xml:space="preserve">the </w:t>
      </w:r>
      <w:r w:rsidRPr="005325A9">
        <w:t>production from fruit and vegetables.</w:t>
      </w:r>
      <w:r w:rsidRPr="00CA13E2">
        <w:t xml:space="preserve"> </w:t>
      </w:r>
    </w:p>
    <w:p w:rsidR="00CF59DD" w:rsidRDefault="00CF59DD" w:rsidP="006B4743">
      <w:pPr>
        <w:tabs>
          <w:tab w:val="left" w:pos="540"/>
        </w:tabs>
        <w:ind w:left="540"/>
        <w:jc w:val="both"/>
      </w:pPr>
    </w:p>
    <w:p w:rsidR="00046845" w:rsidRPr="009109D5" w:rsidRDefault="00CF59DD" w:rsidP="009F6BE5">
      <w:pPr>
        <w:pStyle w:val="Heading1"/>
        <w:tabs>
          <w:tab w:val="num" w:pos="540"/>
          <w:tab w:val="num" w:pos="1134"/>
        </w:tabs>
        <w:spacing w:before="0" w:after="0" w:line="240" w:lineRule="atLeast"/>
        <w:ind w:left="540" w:hanging="540"/>
        <w:rPr>
          <w:i w:val="0"/>
          <w:iCs/>
        </w:rPr>
      </w:pPr>
      <w:r w:rsidRPr="009109D5">
        <w:rPr>
          <w:i w:val="0"/>
          <w:iCs/>
        </w:rPr>
        <w:t>Basis of preparation of the interim financial statements</w:t>
      </w:r>
    </w:p>
    <w:p w:rsidR="00B639E6" w:rsidRPr="000E64D2" w:rsidRDefault="00B639E6" w:rsidP="00622E26">
      <w:pPr>
        <w:pStyle w:val="BodyText"/>
        <w:spacing w:after="0" w:line="240" w:lineRule="atLeast"/>
        <w:ind w:left="540"/>
        <w:jc w:val="both"/>
      </w:pPr>
    </w:p>
    <w:p w:rsidR="00C03952" w:rsidRPr="00936F17" w:rsidRDefault="00C03952" w:rsidP="00C03952">
      <w:pPr>
        <w:pStyle w:val="BodyText"/>
        <w:spacing w:after="0" w:line="240" w:lineRule="atLeast"/>
        <w:ind w:left="540" w:hanging="540"/>
        <w:jc w:val="both"/>
        <w:rPr>
          <w:i/>
          <w:iCs/>
        </w:rPr>
      </w:pPr>
      <w:r w:rsidRPr="00936F17">
        <w:rPr>
          <w:i/>
          <w:iCs/>
        </w:rPr>
        <w:t xml:space="preserve">(a) </w:t>
      </w:r>
      <w:r w:rsidRPr="00936F17">
        <w:rPr>
          <w:i/>
          <w:iCs/>
        </w:rPr>
        <w:tab/>
        <w:t>Statement of compliance</w:t>
      </w:r>
    </w:p>
    <w:p w:rsidR="00C03952" w:rsidRPr="005471B4" w:rsidRDefault="00C03952" w:rsidP="006B4743">
      <w:pPr>
        <w:tabs>
          <w:tab w:val="left" w:pos="540"/>
        </w:tabs>
        <w:ind w:left="540"/>
        <w:jc w:val="both"/>
      </w:pPr>
    </w:p>
    <w:p w:rsidR="00CF59DD" w:rsidRDefault="00CF59DD" w:rsidP="006B4743">
      <w:pPr>
        <w:tabs>
          <w:tab w:val="left" w:pos="540"/>
        </w:tabs>
        <w:ind w:left="540"/>
        <w:jc w:val="both"/>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675B28">
        <w:t xml:space="preserve">34 </w:t>
      </w:r>
      <w:r w:rsidRPr="007B396F">
        <w:t>(revised 20</w:t>
      </w:r>
      <w:r w:rsidRPr="00CF59DD">
        <w:t>1</w:t>
      </w:r>
      <w:r w:rsidR="00A036CE">
        <w:t>7</w:t>
      </w:r>
      <w:r w:rsidRPr="007B396F">
        <w:t xml:space="preserve">) </w:t>
      </w:r>
      <w:r w:rsidRPr="00802EAE">
        <w:rPr>
          <w:i/>
          <w:iCs/>
        </w:rPr>
        <w:t>Interim Financial Reporting</w:t>
      </w:r>
      <w:r w:rsidRPr="00CF59DD">
        <w:t xml:space="preserve">;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CF59DD" w:rsidRDefault="00CF59DD" w:rsidP="006B4743">
      <w:pPr>
        <w:tabs>
          <w:tab w:val="left" w:pos="540"/>
        </w:tabs>
        <w:ind w:left="540"/>
        <w:jc w:val="both"/>
      </w:pPr>
    </w:p>
    <w:p w:rsidR="00CF59DD" w:rsidRPr="00B526AC" w:rsidRDefault="00CF59DD" w:rsidP="006B4743">
      <w:pPr>
        <w:tabs>
          <w:tab w:val="left" w:pos="540"/>
        </w:tabs>
        <w:ind w:left="540"/>
        <w:jc w:val="both"/>
      </w:pPr>
      <w:r w:rsidRPr="00EE5D88">
        <w:t>The interim financial statem</w:t>
      </w:r>
      <w:r w:rsidRPr="00B526AC">
        <w:t xml:space="preserve">ents are prepared to provide an update on the financial statements for the year ended 31 December </w:t>
      </w:r>
      <w:r w:rsidR="00CE6ED9" w:rsidRPr="00B526AC">
        <w:t>201</w:t>
      </w:r>
      <w:r w:rsidR="009E6F9B">
        <w:t>7</w:t>
      </w:r>
      <w:r w:rsidRPr="00B526AC">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rsidR="00CE6ED9" w:rsidRPr="00B526AC">
        <w:t>201</w:t>
      </w:r>
      <w:r w:rsidR="009E6F9B">
        <w:t>7</w:t>
      </w:r>
      <w:r w:rsidRPr="00B526AC">
        <w:t xml:space="preserve">. </w:t>
      </w:r>
    </w:p>
    <w:p w:rsidR="00C03952" w:rsidRPr="00B526AC" w:rsidRDefault="00C03952" w:rsidP="006B4743">
      <w:pPr>
        <w:tabs>
          <w:tab w:val="left" w:pos="540"/>
        </w:tabs>
        <w:ind w:left="540"/>
        <w:jc w:val="both"/>
      </w:pPr>
    </w:p>
    <w:p w:rsidR="00CF59DD" w:rsidRDefault="00CF59DD" w:rsidP="006B4743">
      <w:pPr>
        <w:tabs>
          <w:tab w:val="left" w:pos="540"/>
        </w:tabs>
        <w:ind w:left="540"/>
        <w:jc w:val="both"/>
      </w:pPr>
      <w:r w:rsidRPr="00B526AC">
        <w:t xml:space="preserve">The accounting policies and methods of computation applied in these interim financial statements are consistent with those applied in the financial statements for the year ended 31 December </w:t>
      </w:r>
      <w:r w:rsidR="00CE6ED9" w:rsidRPr="00B526AC">
        <w:t>201</w:t>
      </w:r>
      <w:r w:rsidR="009E6F9B">
        <w:t>7</w:t>
      </w:r>
      <w:r w:rsidRPr="00B526AC">
        <w:t xml:space="preserve"> except that the Company has adopted all the new and revised TFRS that are effective for annual periods beginning on or after 1 January </w:t>
      </w:r>
      <w:r w:rsidR="00CE6ED9" w:rsidRPr="00B526AC">
        <w:t>201</w:t>
      </w:r>
      <w:r w:rsidR="009E6F9B">
        <w:t>8</w:t>
      </w:r>
      <w:r w:rsidRPr="00B526AC">
        <w:t>.  The adoption of these new and revised TFRS did not have any material effect on the accounting policies, methods of computation, financial performance or posit</w:t>
      </w:r>
      <w:r w:rsidRPr="00CF59DD">
        <w:t>ion of the Company.</w:t>
      </w:r>
      <w:r>
        <w:t xml:space="preserve">    </w:t>
      </w:r>
    </w:p>
    <w:p w:rsidR="009E6F9B" w:rsidRDefault="009E6F9B" w:rsidP="009E6F9B">
      <w:pPr>
        <w:spacing w:line="240" w:lineRule="auto"/>
        <w:ind w:left="540"/>
        <w:jc w:val="both"/>
        <w:rPr>
          <w:rFonts w:cs="Times New Roman"/>
        </w:rPr>
      </w:pPr>
    </w:p>
    <w:p w:rsidR="009E6F9B" w:rsidRPr="00850777" w:rsidRDefault="009E6F9B" w:rsidP="009E6F9B">
      <w:pPr>
        <w:spacing w:line="240" w:lineRule="auto"/>
        <w:ind w:left="540"/>
        <w:jc w:val="both"/>
        <w:rPr>
          <w:rFonts w:cs="Times New Roman"/>
        </w:rPr>
      </w:pPr>
      <w:r w:rsidRPr="00850777">
        <w:rPr>
          <w:rFonts w:cs="Times New Roman"/>
        </w:rPr>
        <w:t xml:space="preserve">In addition to the above new and revised TFRS, The FAP has issued TFRS 15 </w:t>
      </w:r>
      <w:r w:rsidRPr="00850777">
        <w:rPr>
          <w:rFonts w:cs="Times New Roman"/>
          <w:i/>
          <w:iCs/>
        </w:rPr>
        <w:t>Revenue from Contracts with Customers</w:t>
      </w:r>
      <w:r w:rsidRPr="00850777">
        <w:rPr>
          <w:rFonts w:cs="Times New Roman"/>
        </w:rPr>
        <w:t xml:space="preserve"> which is effective for annual periods beginning on or after 1 January 2019. The Company has not early adopted this standard in preparing these interim financial statements.</w:t>
      </w:r>
      <w:r w:rsidRPr="00850777">
        <w:rPr>
          <w:b/>
          <w:bCs/>
          <w:color w:val="0000FF"/>
        </w:rPr>
        <w:t xml:space="preserve"> </w:t>
      </w:r>
    </w:p>
    <w:p w:rsidR="009E6F9B" w:rsidRPr="00850777" w:rsidRDefault="009E6F9B" w:rsidP="009E6F9B">
      <w:pPr>
        <w:autoSpaceDE w:val="0"/>
        <w:autoSpaceDN w:val="0"/>
        <w:spacing w:line="240" w:lineRule="auto"/>
        <w:ind w:left="540"/>
        <w:jc w:val="thaiDistribute"/>
        <w:rPr>
          <w:rFonts w:cs="Times New Roman"/>
        </w:rPr>
      </w:pPr>
    </w:p>
    <w:p w:rsidR="009E6F9B" w:rsidRPr="00747EC9" w:rsidRDefault="009E6F9B" w:rsidP="009E6F9B">
      <w:pPr>
        <w:autoSpaceDE w:val="0"/>
        <w:autoSpaceDN w:val="0"/>
        <w:spacing w:line="240" w:lineRule="auto"/>
        <w:ind w:left="540"/>
        <w:jc w:val="thaiDistribute"/>
        <w:rPr>
          <w:rFonts w:cs="Times New Roman"/>
          <w:color w:val="000000"/>
          <w:szCs w:val="22"/>
        </w:rPr>
      </w:pPr>
      <w:r w:rsidRPr="00850777">
        <w:rPr>
          <w:rFonts w:cs="Times New Roman"/>
          <w:color w:val="000000"/>
          <w:szCs w:val="22"/>
        </w:rPr>
        <w:br w:type="page"/>
        <w:t>TFRS 15 establishes a comprehensive framework for determining whether, how much and when revenue is recognised. Revenue should be recognised when (or as) an entity transfers</w:t>
      </w:r>
      <w:r w:rsidRPr="00850777">
        <w:rPr>
          <w:rFonts w:cs="Times New Roman" w:hint="cs"/>
          <w:color w:val="000000"/>
          <w:szCs w:val="22"/>
          <w:rtl/>
          <w:cs/>
        </w:rPr>
        <w:t xml:space="preserve"> </w:t>
      </w:r>
      <w:r w:rsidRPr="00850777">
        <w:rPr>
          <w:rFonts w:cs="Times New Roman"/>
          <w:color w:val="000000"/>
          <w:szCs w:val="22"/>
        </w:rPr>
        <w:t xml:space="preserve">control over goods or services to a customer, measured at the amount to which the entity expects to be entitled. It replaces existing revenue recognition standards as follows: </w:t>
      </w:r>
      <w:r w:rsidRPr="00850777">
        <w:rPr>
          <w:i/>
          <w:iCs/>
          <w:color w:val="000000"/>
          <w:szCs w:val="22"/>
        </w:rPr>
        <w:t xml:space="preserve">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 xml:space="preserve">TAS 11 (revised 2017) </w:t>
      </w:r>
      <w:r w:rsidRPr="00850777">
        <w:rPr>
          <w:i/>
          <w:iCs/>
          <w:color w:val="000000"/>
          <w:szCs w:val="22"/>
        </w:rPr>
        <w:t xml:space="preserve">Construction Contracts,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 xml:space="preserve">TAS 18 (revised 2017) </w:t>
      </w:r>
      <w:r w:rsidRPr="00850777">
        <w:rPr>
          <w:i/>
          <w:iCs/>
          <w:color w:val="000000"/>
          <w:szCs w:val="22"/>
        </w:rPr>
        <w:t>Revenue</w:t>
      </w:r>
      <w:r w:rsidRPr="00850777">
        <w:rPr>
          <w:color w:val="000000"/>
          <w:szCs w:val="22"/>
        </w:rPr>
        <w:t xml:space="preserve">,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TSIC 31 (revised 2017)</w:t>
      </w:r>
      <w:r w:rsidRPr="00850777">
        <w:rPr>
          <w:i/>
          <w:iCs/>
          <w:color w:val="000000"/>
          <w:szCs w:val="22"/>
        </w:rPr>
        <w:t xml:space="preserve"> Revenue-Barter Transactions Involving Advertising Services,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 xml:space="preserve">TFRIC 13 (revised 2017) </w:t>
      </w:r>
      <w:r w:rsidRPr="00850777">
        <w:rPr>
          <w:i/>
          <w:iCs/>
          <w:color w:val="000000"/>
          <w:szCs w:val="22"/>
        </w:rPr>
        <w:t xml:space="preserve">Customer Loyalty Programmes,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TFRIC 15 (revised 2017)</w:t>
      </w:r>
      <w:r w:rsidRPr="00850777">
        <w:rPr>
          <w:i/>
          <w:iCs/>
          <w:color w:val="000000"/>
          <w:szCs w:val="22"/>
        </w:rPr>
        <w:t xml:space="preserve"> Agreements for the Construction of Real Estate, </w:t>
      </w:r>
      <w:r w:rsidRPr="00850777">
        <w:rPr>
          <w:color w:val="000000"/>
          <w:szCs w:val="22"/>
        </w:rPr>
        <w:t>and</w:t>
      </w:r>
      <w:r w:rsidRPr="00850777">
        <w:rPr>
          <w:i/>
          <w:iCs/>
          <w:color w:val="000000"/>
          <w:szCs w:val="22"/>
        </w:rPr>
        <w:t xml:space="preserve"> </w:t>
      </w:r>
    </w:p>
    <w:p w:rsidR="009E6F9B" w:rsidRPr="00850777" w:rsidRDefault="009E6F9B" w:rsidP="009E6F9B">
      <w:pPr>
        <w:pStyle w:val="ListParagraph"/>
        <w:numPr>
          <w:ilvl w:val="0"/>
          <w:numId w:val="45"/>
        </w:numPr>
        <w:autoSpaceDE w:val="0"/>
        <w:autoSpaceDN w:val="0"/>
        <w:spacing w:line="240" w:lineRule="auto"/>
        <w:jc w:val="thaiDistribute"/>
        <w:rPr>
          <w:color w:val="000000"/>
          <w:szCs w:val="22"/>
        </w:rPr>
      </w:pPr>
      <w:r w:rsidRPr="00850777">
        <w:rPr>
          <w:color w:val="000000"/>
          <w:szCs w:val="22"/>
        </w:rPr>
        <w:t>TFRIC 18 (revised 2017)</w:t>
      </w:r>
      <w:r w:rsidRPr="00850777">
        <w:rPr>
          <w:i/>
          <w:iCs/>
          <w:color w:val="000000"/>
          <w:szCs w:val="22"/>
        </w:rPr>
        <w:t xml:space="preserve"> Transfers of Assets from Customers.</w:t>
      </w:r>
    </w:p>
    <w:p w:rsidR="009E6F9B" w:rsidRPr="00850777" w:rsidRDefault="009E6F9B" w:rsidP="009E6F9B">
      <w:pPr>
        <w:spacing w:line="240" w:lineRule="auto"/>
        <w:jc w:val="both"/>
        <w:rPr>
          <w:rFonts w:cs="Times New Roman"/>
        </w:rPr>
      </w:pPr>
    </w:p>
    <w:p w:rsidR="009E6F9B" w:rsidRDefault="009E6F9B" w:rsidP="009E6F9B">
      <w:pPr>
        <w:tabs>
          <w:tab w:val="left" w:pos="540"/>
        </w:tabs>
        <w:ind w:left="540"/>
        <w:jc w:val="both"/>
      </w:pPr>
      <w:r w:rsidRPr="00850777">
        <w:rPr>
          <w:rFonts w:cs="Times New Roman"/>
        </w:rPr>
        <w:t>Management is presently considering the potential impact of adopting and initially applying TFRS 15 on the financial statements.</w:t>
      </w:r>
    </w:p>
    <w:p w:rsidR="009E6F9B" w:rsidRDefault="009E6F9B" w:rsidP="006B4743">
      <w:pPr>
        <w:tabs>
          <w:tab w:val="left" w:pos="540"/>
        </w:tabs>
        <w:ind w:left="540"/>
        <w:jc w:val="both"/>
      </w:pPr>
    </w:p>
    <w:p w:rsidR="00EA29DE" w:rsidRPr="00747EC9" w:rsidRDefault="00EA29DE" w:rsidP="00EA29DE">
      <w:pPr>
        <w:spacing w:line="240" w:lineRule="auto"/>
        <w:ind w:left="540"/>
        <w:jc w:val="both"/>
        <w:rPr>
          <w:rFonts w:cs="Times New Roman"/>
          <w:color w:val="000000"/>
          <w:szCs w:val="22"/>
        </w:rPr>
      </w:pPr>
      <w:r w:rsidRPr="00850777">
        <w:rPr>
          <w:rFonts w:cs="Times New Roman"/>
        </w:rPr>
        <w:t xml:space="preserve">In addition </w:t>
      </w:r>
      <w:r>
        <w:rPr>
          <w:rFonts w:cs="Times New Roman"/>
        </w:rPr>
        <w:t xml:space="preserve">the </w:t>
      </w:r>
      <w:r w:rsidRPr="00850777">
        <w:rPr>
          <w:rFonts w:cs="Times New Roman"/>
        </w:rPr>
        <w:t xml:space="preserve">FAP has issued TFRS </w:t>
      </w:r>
      <w:r>
        <w:rPr>
          <w:rFonts w:cs="Times New Roman"/>
        </w:rPr>
        <w:t>– F</w:t>
      </w:r>
      <w:r w:rsidRPr="00EA29DE">
        <w:rPr>
          <w:rFonts w:cs="Times New Roman"/>
        </w:rPr>
        <w:t>inancial</w:t>
      </w:r>
      <w:r>
        <w:rPr>
          <w:rFonts w:cs="Times New Roman"/>
        </w:rPr>
        <w:t xml:space="preserve"> instruments standards</w:t>
      </w:r>
      <w:r w:rsidRPr="00EA29DE">
        <w:rPr>
          <w:rFonts w:cs="Times New Roman"/>
        </w:rPr>
        <w:t xml:space="preserve"> </w:t>
      </w:r>
      <w:r w:rsidRPr="00850777">
        <w:rPr>
          <w:rFonts w:cs="Times New Roman"/>
        </w:rPr>
        <w:t>which is effective for annual periods begi</w:t>
      </w:r>
      <w:r>
        <w:rPr>
          <w:rFonts w:cs="Times New Roman"/>
        </w:rPr>
        <w:t>nning on or after 1 January 2020</w:t>
      </w:r>
      <w:r w:rsidRPr="00850777">
        <w:rPr>
          <w:rFonts w:cs="Times New Roman"/>
        </w:rPr>
        <w:t>. The Company has not early adopted this standard in preparing these interim financial statements.</w:t>
      </w:r>
      <w:r w:rsidRPr="00850777">
        <w:rPr>
          <w:b/>
          <w:bCs/>
          <w:color w:val="0000FF"/>
        </w:rPr>
        <w:t xml:space="preserve"> </w:t>
      </w:r>
      <w:r>
        <w:rPr>
          <w:rFonts w:cs="Times New Roman"/>
          <w:color w:val="000000"/>
          <w:szCs w:val="22"/>
        </w:rPr>
        <w:t xml:space="preserve">Those TFRS - </w:t>
      </w:r>
      <w:r>
        <w:rPr>
          <w:rFonts w:cs="Times New Roman"/>
        </w:rPr>
        <w:t>F</w:t>
      </w:r>
      <w:r w:rsidRPr="00EA29DE">
        <w:rPr>
          <w:rFonts w:cs="Times New Roman"/>
        </w:rPr>
        <w:t>inancial</w:t>
      </w:r>
      <w:r>
        <w:rPr>
          <w:rFonts w:cs="Times New Roman"/>
        </w:rPr>
        <w:t xml:space="preserve"> instruments standards are </w:t>
      </w:r>
      <w:r w:rsidRPr="00850777">
        <w:rPr>
          <w:rFonts w:cs="Times New Roman"/>
          <w:color w:val="000000"/>
          <w:szCs w:val="22"/>
        </w:rPr>
        <w:t>a</w:t>
      </w:r>
      <w:r>
        <w:rPr>
          <w:rFonts w:cs="Times New Roman"/>
          <w:color w:val="000000"/>
          <w:szCs w:val="22"/>
        </w:rPr>
        <w:t>s followings.</w:t>
      </w:r>
      <w:r w:rsidRPr="00850777">
        <w:rPr>
          <w:rFonts w:cs="Times New Roman"/>
          <w:color w:val="000000"/>
          <w:szCs w:val="22"/>
        </w:rPr>
        <w:t xml:space="preserve"> </w:t>
      </w:r>
      <w:r w:rsidRPr="00850777">
        <w:rPr>
          <w:i/>
          <w:iCs/>
          <w:color w:val="000000"/>
          <w:szCs w:val="22"/>
        </w:rPr>
        <w:t xml:space="preserve"> </w:t>
      </w:r>
    </w:p>
    <w:p w:rsidR="00EA29DE" w:rsidRPr="00850777" w:rsidRDefault="00EA29DE" w:rsidP="00EA29DE">
      <w:pPr>
        <w:pStyle w:val="ListParagraph"/>
        <w:numPr>
          <w:ilvl w:val="0"/>
          <w:numId w:val="45"/>
        </w:numPr>
        <w:autoSpaceDE w:val="0"/>
        <w:autoSpaceDN w:val="0"/>
        <w:spacing w:line="240" w:lineRule="auto"/>
        <w:jc w:val="thaiDistribute"/>
        <w:rPr>
          <w:color w:val="000000"/>
          <w:szCs w:val="22"/>
        </w:rPr>
      </w:pPr>
      <w:r w:rsidRPr="00850777">
        <w:rPr>
          <w:color w:val="000000"/>
          <w:szCs w:val="22"/>
        </w:rPr>
        <w:t>T</w:t>
      </w:r>
      <w:r>
        <w:rPr>
          <w:color w:val="000000"/>
          <w:szCs w:val="22"/>
        </w:rPr>
        <w:t>FR</w:t>
      </w:r>
      <w:r w:rsidRPr="00850777">
        <w:rPr>
          <w:color w:val="000000"/>
          <w:szCs w:val="22"/>
        </w:rPr>
        <w:t xml:space="preserve">S </w:t>
      </w:r>
      <w:r>
        <w:rPr>
          <w:color w:val="000000"/>
          <w:szCs w:val="22"/>
        </w:rPr>
        <w:t>7</w:t>
      </w:r>
      <w:r w:rsidRPr="00850777">
        <w:rPr>
          <w:color w:val="000000"/>
          <w:szCs w:val="22"/>
        </w:rPr>
        <w:t xml:space="preserve"> </w:t>
      </w:r>
      <w:r>
        <w:rPr>
          <w:i/>
          <w:iCs/>
          <w:color w:val="000000"/>
          <w:szCs w:val="22"/>
        </w:rPr>
        <w:t>Financial Instruments: Disclosures</w:t>
      </w:r>
      <w:r w:rsidRPr="00850777">
        <w:rPr>
          <w:i/>
          <w:iCs/>
          <w:color w:val="000000"/>
          <w:szCs w:val="22"/>
        </w:rPr>
        <w:t xml:space="preserve">, </w:t>
      </w:r>
    </w:p>
    <w:p w:rsidR="00EA29DE" w:rsidRPr="00850777" w:rsidRDefault="00EA29DE" w:rsidP="00EA29DE">
      <w:pPr>
        <w:pStyle w:val="ListParagraph"/>
        <w:numPr>
          <w:ilvl w:val="0"/>
          <w:numId w:val="45"/>
        </w:numPr>
        <w:autoSpaceDE w:val="0"/>
        <w:autoSpaceDN w:val="0"/>
        <w:spacing w:line="240" w:lineRule="auto"/>
        <w:jc w:val="thaiDistribute"/>
        <w:rPr>
          <w:color w:val="000000"/>
          <w:szCs w:val="22"/>
        </w:rPr>
      </w:pPr>
      <w:r w:rsidRPr="00850777">
        <w:rPr>
          <w:color w:val="000000"/>
          <w:szCs w:val="22"/>
        </w:rPr>
        <w:t>T</w:t>
      </w:r>
      <w:r>
        <w:rPr>
          <w:color w:val="000000"/>
          <w:szCs w:val="22"/>
        </w:rPr>
        <w:t>FR</w:t>
      </w:r>
      <w:r w:rsidRPr="00850777">
        <w:rPr>
          <w:color w:val="000000"/>
          <w:szCs w:val="22"/>
        </w:rPr>
        <w:t xml:space="preserve">S </w:t>
      </w:r>
      <w:r>
        <w:rPr>
          <w:color w:val="000000"/>
          <w:szCs w:val="22"/>
        </w:rPr>
        <w:t>9</w:t>
      </w:r>
      <w:r w:rsidRPr="00850777">
        <w:rPr>
          <w:color w:val="000000"/>
          <w:szCs w:val="22"/>
        </w:rPr>
        <w:t xml:space="preserve"> </w:t>
      </w:r>
      <w:r>
        <w:rPr>
          <w:i/>
          <w:iCs/>
          <w:color w:val="000000"/>
          <w:szCs w:val="22"/>
        </w:rPr>
        <w:t>Financial Instruments</w:t>
      </w:r>
      <w:r w:rsidRPr="00850777">
        <w:rPr>
          <w:color w:val="000000"/>
          <w:szCs w:val="22"/>
        </w:rPr>
        <w:t xml:space="preserve">, </w:t>
      </w:r>
    </w:p>
    <w:p w:rsidR="00EA29DE" w:rsidRPr="00850777" w:rsidRDefault="00EA29DE" w:rsidP="00EA29DE">
      <w:pPr>
        <w:pStyle w:val="ListParagraph"/>
        <w:numPr>
          <w:ilvl w:val="0"/>
          <w:numId w:val="45"/>
        </w:numPr>
        <w:autoSpaceDE w:val="0"/>
        <w:autoSpaceDN w:val="0"/>
        <w:spacing w:line="240" w:lineRule="auto"/>
        <w:jc w:val="thaiDistribute"/>
        <w:rPr>
          <w:color w:val="000000"/>
          <w:szCs w:val="22"/>
        </w:rPr>
      </w:pPr>
      <w:r w:rsidRPr="00850777">
        <w:rPr>
          <w:color w:val="000000"/>
          <w:szCs w:val="22"/>
        </w:rPr>
        <w:t>T</w:t>
      </w:r>
      <w:r>
        <w:rPr>
          <w:color w:val="000000"/>
          <w:szCs w:val="22"/>
        </w:rPr>
        <w:t>A</w:t>
      </w:r>
      <w:r w:rsidRPr="00850777">
        <w:rPr>
          <w:color w:val="000000"/>
          <w:szCs w:val="22"/>
        </w:rPr>
        <w:t xml:space="preserve">S </w:t>
      </w:r>
      <w:r>
        <w:rPr>
          <w:color w:val="000000"/>
          <w:szCs w:val="22"/>
        </w:rPr>
        <w:t>32</w:t>
      </w:r>
      <w:r w:rsidRPr="00850777">
        <w:rPr>
          <w:color w:val="000000"/>
          <w:szCs w:val="22"/>
        </w:rPr>
        <w:t xml:space="preserve"> </w:t>
      </w:r>
      <w:r>
        <w:rPr>
          <w:i/>
          <w:iCs/>
          <w:color w:val="000000"/>
          <w:szCs w:val="22"/>
        </w:rPr>
        <w:t>Financial Instruments: Presentation</w:t>
      </w:r>
      <w:r w:rsidRPr="00850777">
        <w:rPr>
          <w:i/>
          <w:iCs/>
          <w:color w:val="000000"/>
          <w:szCs w:val="22"/>
        </w:rPr>
        <w:t xml:space="preserve">, </w:t>
      </w:r>
    </w:p>
    <w:p w:rsidR="00EA29DE" w:rsidRPr="00850777" w:rsidRDefault="00EA29DE" w:rsidP="00EA29DE">
      <w:pPr>
        <w:pStyle w:val="ListParagraph"/>
        <w:numPr>
          <w:ilvl w:val="0"/>
          <w:numId w:val="45"/>
        </w:numPr>
        <w:autoSpaceDE w:val="0"/>
        <w:autoSpaceDN w:val="0"/>
        <w:spacing w:line="240" w:lineRule="auto"/>
        <w:jc w:val="thaiDistribute"/>
        <w:rPr>
          <w:color w:val="000000"/>
          <w:szCs w:val="22"/>
        </w:rPr>
      </w:pPr>
      <w:r>
        <w:rPr>
          <w:color w:val="000000"/>
          <w:szCs w:val="22"/>
        </w:rPr>
        <w:t>TFRIC 16</w:t>
      </w:r>
      <w:r w:rsidRPr="00850777">
        <w:rPr>
          <w:color w:val="000000"/>
          <w:szCs w:val="22"/>
        </w:rPr>
        <w:t xml:space="preserve"> </w:t>
      </w:r>
      <w:r>
        <w:rPr>
          <w:i/>
          <w:iCs/>
          <w:color w:val="000000"/>
          <w:szCs w:val="22"/>
        </w:rPr>
        <w:t>Hedges of a Net Investment in a Foreign Operation</w:t>
      </w:r>
      <w:r w:rsidRPr="00850777">
        <w:rPr>
          <w:i/>
          <w:iCs/>
          <w:color w:val="000000"/>
          <w:szCs w:val="22"/>
        </w:rPr>
        <w:t xml:space="preserve">, </w:t>
      </w:r>
    </w:p>
    <w:p w:rsidR="00EA29DE" w:rsidRPr="00EA29DE" w:rsidRDefault="00EA29DE" w:rsidP="00EA29DE">
      <w:pPr>
        <w:pStyle w:val="ListParagraph"/>
        <w:numPr>
          <w:ilvl w:val="0"/>
          <w:numId w:val="45"/>
        </w:numPr>
        <w:autoSpaceDE w:val="0"/>
        <w:autoSpaceDN w:val="0"/>
        <w:spacing w:line="240" w:lineRule="auto"/>
        <w:jc w:val="thaiDistribute"/>
        <w:rPr>
          <w:color w:val="000000"/>
          <w:szCs w:val="22"/>
        </w:rPr>
      </w:pPr>
      <w:r>
        <w:rPr>
          <w:color w:val="000000"/>
          <w:szCs w:val="22"/>
        </w:rPr>
        <w:t>TFRIC 19</w:t>
      </w:r>
      <w:r w:rsidRPr="00850777">
        <w:rPr>
          <w:color w:val="000000"/>
          <w:szCs w:val="22"/>
        </w:rPr>
        <w:t xml:space="preserve"> </w:t>
      </w:r>
      <w:r>
        <w:rPr>
          <w:i/>
          <w:iCs/>
          <w:color w:val="000000"/>
          <w:szCs w:val="22"/>
        </w:rPr>
        <w:t>Extinguishing Financial Liabilities with Equity Instruments</w:t>
      </w:r>
    </w:p>
    <w:p w:rsidR="00EA29DE" w:rsidRDefault="00EA29DE" w:rsidP="00EA29DE">
      <w:pPr>
        <w:autoSpaceDE w:val="0"/>
        <w:autoSpaceDN w:val="0"/>
        <w:spacing w:line="240" w:lineRule="auto"/>
        <w:ind w:left="540"/>
        <w:jc w:val="thaiDistribute"/>
        <w:rPr>
          <w:color w:val="000000"/>
          <w:szCs w:val="22"/>
        </w:rPr>
      </w:pPr>
    </w:p>
    <w:p w:rsidR="00EA29DE" w:rsidRPr="00EA29DE" w:rsidRDefault="00EA29DE" w:rsidP="00EA29DE">
      <w:pPr>
        <w:autoSpaceDE w:val="0"/>
        <w:autoSpaceDN w:val="0"/>
        <w:spacing w:line="240" w:lineRule="auto"/>
        <w:ind w:left="540"/>
        <w:jc w:val="thaiDistribute"/>
        <w:rPr>
          <w:color w:val="000000"/>
          <w:szCs w:val="22"/>
        </w:rPr>
      </w:pPr>
      <w:r>
        <w:rPr>
          <w:color w:val="000000"/>
          <w:szCs w:val="22"/>
        </w:rPr>
        <w:t xml:space="preserve">These TFRS establish requirements related to definition, recognition, measurement, impairment and </w:t>
      </w:r>
      <w:r w:rsidR="00E10520">
        <w:rPr>
          <w:color w:val="000000"/>
          <w:szCs w:val="22"/>
        </w:rPr>
        <w:t>derecognition of financial assets and financial liabilities, including accounting for derivatives and hedge accounting.</w:t>
      </w:r>
    </w:p>
    <w:p w:rsidR="00EA29DE" w:rsidRPr="00850777" w:rsidRDefault="00EA29DE" w:rsidP="00EA29DE">
      <w:pPr>
        <w:spacing w:line="240" w:lineRule="auto"/>
        <w:jc w:val="both"/>
        <w:rPr>
          <w:rFonts w:cs="Times New Roman"/>
        </w:rPr>
      </w:pPr>
    </w:p>
    <w:p w:rsidR="00EA29DE" w:rsidRDefault="00EA29DE" w:rsidP="00EA29DE">
      <w:pPr>
        <w:tabs>
          <w:tab w:val="left" w:pos="540"/>
        </w:tabs>
        <w:ind w:left="540"/>
        <w:jc w:val="both"/>
      </w:pPr>
      <w:r w:rsidRPr="00850777">
        <w:rPr>
          <w:rFonts w:cs="Times New Roman"/>
        </w:rPr>
        <w:t>Management is presently considering the potential impact of adopting</w:t>
      </w:r>
      <w:r w:rsidR="00E10520">
        <w:rPr>
          <w:rFonts w:cs="Times New Roman"/>
        </w:rPr>
        <w:t xml:space="preserve"> and initially applying TFRS </w:t>
      </w:r>
      <w:r w:rsidR="00E10520">
        <w:rPr>
          <w:rFonts w:cs="Times New Roman"/>
          <w:color w:val="000000"/>
          <w:szCs w:val="22"/>
        </w:rPr>
        <w:t xml:space="preserve">- </w:t>
      </w:r>
      <w:r w:rsidR="00E10520">
        <w:rPr>
          <w:rFonts w:cs="Times New Roman"/>
        </w:rPr>
        <w:t>F</w:t>
      </w:r>
      <w:r w:rsidR="00E10520" w:rsidRPr="00EA29DE">
        <w:rPr>
          <w:rFonts w:cs="Times New Roman"/>
        </w:rPr>
        <w:t>inancial</w:t>
      </w:r>
      <w:r w:rsidR="00E10520">
        <w:rPr>
          <w:rFonts w:cs="Times New Roman"/>
        </w:rPr>
        <w:t xml:space="preserve"> instruments standards </w:t>
      </w:r>
      <w:r w:rsidRPr="00850777">
        <w:rPr>
          <w:rFonts w:cs="Times New Roman"/>
        </w:rPr>
        <w:t>on the financial statements.</w:t>
      </w:r>
    </w:p>
    <w:p w:rsidR="00EA29DE" w:rsidRDefault="00EA29DE" w:rsidP="006B4743">
      <w:pPr>
        <w:tabs>
          <w:tab w:val="left" w:pos="540"/>
        </w:tabs>
        <w:ind w:left="540"/>
        <w:jc w:val="both"/>
      </w:pPr>
    </w:p>
    <w:p w:rsidR="00C03952" w:rsidRDefault="00C03952" w:rsidP="006B4743">
      <w:pPr>
        <w:tabs>
          <w:tab w:val="left" w:pos="540"/>
        </w:tabs>
        <w:ind w:left="540"/>
        <w:jc w:val="both"/>
      </w:pPr>
    </w:p>
    <w:p w:rsidR="00CF59DD" w:rsidRPr="00936F17" w:rsidRDefault="00CF59DD" w:rsidP="00CF59DD">
      <w:pPr>
        <w:pStyle w:val="BodyText"/>
        <w:spacing w:after="0" w:line="240" w:lineRule="atLeast"/>
        <w:ind w:left="540" w:hanging="540"/>
        <w:jc w:val="both"/>
        <w:rPr>
          <w:i/>
          <w:iCs/>
        </w:rPr>
      </w:pPr>
      <w:r w:rsidRPr="00936F17">
        <w:rPr>
          <w:i/>
          <w:iCs/>
        </w:rPr>
        <w:t xml:space="preserve">(b) </w:t>
      </w:r>
      <w:r w:rsidRPr="00936F17">
        <w:rPr>
          <w:i/>
          <w:iCs/>
        </w:rPr>
        <w:tab/>
        <w:t>Functional and presentation currency</w:t>
      </w:r>
    </w:p>
    <w:p w:rsidR="00CF59DD" w:rsidRPr="00CF59DD" w:rsidRDefault="00CF59DD" w:rsidP="006B4743">
      <w:pPr>
        <w:tabs>
          <w:tab w:val="left" w:pos="540"/>
        </w:tabs>
        <w:ind w:left="540"/>
        <w:jc w:val="both"/>
      </w:pPr>
    </w:p>
    <w:p w:rsidR="00CF59DD" w:rsidRPr="00DC2282" w:rsidRDefault="00CF59DD" w:rsidP="006B4743">
      <w:pPr>
        <w:tabs>
          <w:tab w:val="left" w:pos="540"/>
        </w:tabs>
        <w:ind w:left="540"/>
        <w:jc w:val="both"/>
      </w:pPr>
      <w:r w:rsidRPr="00DC2282">
        <w:t xml:space="preserve">The interim financial statements are presented in Thai Baht, which is the Company’s functional currency. </w:t>
      </w:r>
    </w:p>
    <w:p w:rsidR="00CF59DD" w:rsidRPr="00DC2282" w:rsidRDefault="00CF59DD" w:rsidP="006B4743">
      <w:pPr>
        <w:tabs>
          <w:tab w:val="left" w:pos="540"/>
        </w:tabs>
        <w:ind w:left="540"/>
        <w:jc w:val="both"/>
      </w:pPr>
    </w:p>
    <w:p w:rsidR="00C03952" w:rsidRPr="00AA619A" w:rsidRDefault="00C03952" w:rsidP="00900A06">
      <w:pPr>
        <w:pStyle w:val="BodyText"/>
        <w:spacing w:after="0" w:line="240" w:lineRule="atLeast"/>
        <w:jc w:val="both"/>
        <w:rPr>
          <w:i/>
          <w:iCs/>
        </w:rPr>
      </w:pPr>
      <w:r w:rsidRPr="00AA619A">
        <w:rPr>
          <w:i/>
          <w:iCs/>
        </w:rPr>
        <w:t>(c)</w:t>
      </w:r>
      <w:r w:rsidR="00900A06">
        <w:rPr>
          <w:i/>
          <w:iCs/>
        </w:rPr>
        <w:t xml:space="preserve">    </w:t>
      </w:r>
      <w:r w:rsidR="00FB5240" w:rsidRPr="00AA619A">
        <w:rPr>
          <w:i/>
          <w:iCs/>
        </w:rPr>
        <w:t xml:space="preserve">Judgements and estimates </w:t>
      </w:r>
      <w:r w:rsidR="00FB5240" w:rsidRPr="00AA619A">
        <w:rPr>
          <w:color w:val="0000FF"/>
        </w:rPr>
        <w:t xml:space="preserve">  </w:t>
      </w:r>
    </w:p>
    <w:p w:rsidR="00C03952" w:rsidRPr="00DC2282" w:rsidRDefault="00C03952" w:rsidP="006B4743">
      <w:pPr>
        <w:tabs>
          <w:tab w:val="left" w:pos="540"/>
        </w:tabs>
        <w:ind w:left="540"/>
        <w:jc w:val="both"/>
      </w:pPr>
    </w:p>
    <w:p w:rsidR="0031756B" w:rsidRPr="00DC2282" w:rsidRDefault="0031756B" w:rsidP="006B4743">
      <w:pPr>
        <w:tabs>
          <w:tab w:val="left" w:pos="540"/>
        </w:tabs>
        <w:ind w:left="540"/>
        <w:jc w:val="both"/>
      </w:pPr>
      <w:r w:rsidRPr="00DC228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C03952" w:rsidRPr="00DC2282" w:rsidRDefault="00C03952" w:rsidP="006B4743">
      <w:pPr>
        <w:tabs>
          <w:tab w:val="left" w:pos="540"/>
        </w:tabs>
        <w:ind w:left="540"/>
        <w:jc w:val="both"/>
      </w:pPr>
    </w:p>
    <w:p w:rsidR="00F52267" w:rsidRPr="00DC2282" w:rsidRDefault="00F52267" w:rsidP="006B4743">
      <w:pPr>
        <w:tabs>
          <w:tab w:val="left" w:pos="540"/>
        </w:tabs>
        <w:ind w:left="540"/>
        <w:jc w:val="both"/>
      </w:pPr>
      <w:r w:rsidRPr="00DC2282">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w:t>
      </w:r>
      <w:r w:rsidR="00CE6ED9" w:rsidRPr="00DC2282">
        <w:t>201</w:t>
      </w:r>
      <w:r w:rsidR="00900A06">
        <w:t>7</w:t>
      </w:r>
      <w:r w:rsidRPr="00DC2282">
        <w:t xml:space="preserve">. </w:t>
      </w:r>
    </w:p>
    <w:p w:rsidR="00A85705" w:rsidRPr="00DC2282" w:rsidRDefault="00A85705" w:rsidP="006B4743">
      <w:pPr>
        <w:tabs>
          <w:tab w:val="left" w:pos="540"/>
        </w:tabs>
        <w:ind w:left="540"/>
        <w:jc w:val="both"/>
      </w:pPr>
    </w:p>
    <w:p w:rsidR="00A85705" w:rsidRPr="00DC2282" w:rsidRDefault="009F7720" w:rsidP="00A85705">
      <w:pPr>
        <w:spacing w:line="240" w:lineRule="atLeast"/>
        <w:ind w:left="540"/>
        <w:rPr>
          <w:i/>
          <w:iCs/>
        </w:rPr>
      </w:pPr>
      <w:r w:rsidRPr="00DC2282">
        <w:rPr>
          <w:i/>
          <w:iCs/>
        </w:rPr>
        <w:t xml:space="preserve">Measurement of </w:t>
      </w:r>
      <w:r w:rsidR="00A85705" w:rsidRPr="00DC2282">
        <w:rPr>
          <w:i/>
          <w:iCs/>
        </w:rPr>
        <w:t xml:space="preserve">fair values  </w:t>
      </w:r>
    </w:p>
    <w:p w:rsidR="00A85705" w:rsidRPr="00DC2282" w:rsidRDefault="00A85705" w:rsidP="00A85705">
      <w:pPr>
        <w:pStyle w:val="BodyText"/>
        <w:spacing w:after="0" w:line="240" w:lineRule="atLeast"/>
        <w:ind w:left="555"/>
        <w:jc w:val="both"/>
      </w:pPr>
    </w:p>
    <w:p w:rsidR="00A85705" w:rsidRPr="00DC2282" w:rsidRDefault="00A85705" w:rsidP="002846F9">
      <w:pPr>
        <w:pStyle w:val="BodyText"/>
        <w:spacing w:after="0" w:line="240" w:lineRule="atLeast"/>
        <w:ind w:left="555"/>
        <w:jc w:val="both"/>
      </w:pPr>
      <w:r w:rsidRPr="00DC2282">
        <w:t>The Company has an established control framework with respect to the measurement of fair values. This includes a valuation team that has overall responsibility for overseeing all significant fair value measurements, including Level 3 fair values,</w:t>
      </w:r>
      <w:r w:rsidR="00BE7B81">
        <w:t xml:space="preserve"> and reports directly to the c</w:t>
      </w:r>
      <w:r w:rsidR="002846F9">
        <w:t>hief financial officer</w:t>
      </w:r>
      <w:r w:rsidRPr="00DC2282">
        <w:t>.</w:t>
      </w:r>
    </w:p>
    <w:p w:rsidR="00A85705" w:rsidRPr="00DC2282" w:rsidRDefault="00A85705" w:rsidP="00A85705">
      <w:pPr>
        <w:pStyle w:val="BodyText"/>
        <w:spacing w:after="0" w:line="240" w:lineRule="atLeast"/>
        <w:ind w:left="555"/>
        <w:jc w:val="both"/>
      </w:pPr>
    </w:p>
    <w:p w:rsidR="00A85705" w:rsidRPr="00DC2282" w:rsidRDefault="00A85705" w:rsidP="004029D2">
      <w:pPr>
        <w:pStyle w:val="BodyText"/>
        <w:spacing w:after="0" w:line="240" w:lineRule="atLeast"/>
        <w:ind w:left="555"/>
        <w:jc w:val="both"/>
      </w:pPr>
      <w:r w:rsidRPr="00DC2282">
        <w:t>The valuation team regularly reviews significant unobservable in</w:t>
      </w:r>
      <w:r w:rsidR="00BE0956">
        <w:t>puts and valuation adjustments.</w:t>
      </w:r>
      <w:r w:rsidR="00111374">
        <w:t xml:space="preserve"> </w:t>
      </w:r>
      <w:r w:rsidRPr="00DC2282">
        <w:t xml:space="preserve">If third party information, such as broker quotes or pricing services, is used to measure fair values, then the valuation team assesses the evidence obtained from the third parties to </w:t>
      </w:r>
      <w:r w:rsidR="00F2565C">
        <w:t>support the conclusion that these</w:t>
      </w:r>
      <w:r w:rsidRPr="00DC2282">
        <w:t xml:space="preserve"> valuations meet the requirements of TFRS, including the level in the fa</w:t>
      </w:r>
      <w:r w:rsidR="00F2565C">
        <w:t>ir value hierarchy in which the</w:t>
      </w:r>
      <w:r w:rsidRPr="00DC2282">
        <w:t xml:space="preserve"> valuations should be classified.</w:t>
      </w:r>
    </w:p>
    <w:p w:rsidR="00A85705" w:rsidRPr="001861BB" w:rsidRDefault="00A85705" w:rsidP="00A85705">
      <w:pPr>
        <w:pStyle w:val="BodyText"/>
        <w:spacing w:after="0" w:line="240" w:lineRule="atLeast"/>
        <w:ind w:left="555"/>
        <w:jc w:val="both"/>
        <w:rPr>
          <w:sz w:val="18"/>
          <w:szCs w:val="16"/>
        </w:rPr>
      </w:pPr>
    </w:p>
    <w:p w:rsidR="00A85705" w:rsidRPr="00DC2282" w:rsidRDefault="00A85705" w:rsidP="00A85705">
      <w:pPr>
        <w:pStyle w:val="BodyText"/>
        <w:spacing w:after="0" w:line="240" w:lineRule="atLeast"/>
        <w:ind w:left="555"/>
        <w:jc w:val="both"/>
      </w:pPr>
      <w:r w:rsidRPr="00DC2282">
        <w:t>Significant valuation issues are reported to the Group Audit Committee.</w:t>
      </w:r>
    </w:p>
    <w:p w:rsidR="00A85705" w:rsidRPr="001861BB" w:rsidRDefault="00A85705" w:rsidP="00DE71FF">
      <w:pPr>
        <w:pStyle w:val="BodyText"/>
        <w:spacing w:after="0" w:line="240" w:lineRule="atLeast"/>
        <w:jc w:val="both"/>
        <w:rPr>
          <w:sz w:val="18"/>
          <w:szCs w:val="16"/>
        </w:rPr>
      </w:pPr>
    </w:p>
    <w:p w:rsidR="00A85705" w:rsidRPr="00DC2282" w:rsidRDefault="00A85705" w:rsidP="00A85705">
      <w:pPr>
        <w:pStyle w:val="BodyText"/>
        <w:spacing w:after="0" w:line="240" w:lineRule="atLeast"/>
        <w:ind w:left="555"/>
        <w:jc w:val="both"/>
      </w:pPr>
      <w:r w:rsidRPr="00DC2282">
        <w:t xml:space="preserve">When measuring the fair value of an asset or a liability, the Company uses </w:t>
      </w:r>
      <w:r w:rsidR="0033197F" w:rsidRPr="00DC2282">
        <w:t xml:space="preserve">observable </w:t>
      </w:r>
      <w:r w:rsidRPr="00DC2282">
        <w:t xml:space="preserve">market data as far as possible. Fair values are categorised into different levels in a fair value hierarchy based on the inputs used in the </w:t>
      </w:r>
      <w:r w:rsidR="0033197F">
        <w:t>valuation techniques as follows:</w:t>
      </w:r>
    </w:p>
    <w:p w:rsidR="00A85705" w:rsidRPr="001861BB" w:rsidRDefault="00A85705" w:rsidP="00A85705">
      <w:pPr>
        <w:pStyle w:val="BodyText"/>
        <w:spacing w:after="0" w:line="240" w:lineRule="atLeast"/>
        <w:ind w:left="555"/>
        <w:jc w:val="both"/>
        <w:rPr>
          <w:sz w:val="18"/>
          <w:szCs w:val="16"/>
        </w:rPr>
      </w:pPr>
    </w:p>
    <w:p w:rsidR="00A85705" w:rsidRPr="009109D5" w:rsidRDefault="00A85705" w:rsidP="00A85705">
      <w:pPr>
        <w:pStyle w:val="BodyText"/>
        <w:numPr>
          <w:ilvl w:val="0"/>
          <w:numId w:val="28"/>
        </w:numPr>
        <w:shd w:val="clear" w:color="auto" w:fill="FFFFFF"/>
        <w:spacing w:after="0" w:line="240" w:lineRule="atLeast"/>
        <w:jc w:val="both"/>
        <w:rPr>
          <w:szCs w:val="22"/>
        </w:rPr>
      </w:pPr>
      <w:r w:rsidRPr="009109D5">
        <w:rPr>
          <w:szCs w:val="22"/>
        </w:rPr>
        <w:t>Level</w:t>
      </w:r>
      <w:r w:rsidR="009109D5" w:rsidRPr="009109D5">
        <w:rPr>
          <w:color w:val="FFFFFF"/>
          <w:szCs w:val="22"/>
        </w:rPr>
        <w:t>_</w:t>
      </w:r>
      <w:r w:rsidRPr="009109D5">
        <w:rPr>
          <w:szCs w:val="22"/>
        </w:rPr>
        <w:t>1: quoted prices (unadjusted) in active markets for identical assets or liabilities.</w:t>
      </w:r>
    </w:p>
    <w:p w:rsidR="00A85705" w:rsidRPr="009109D5" w:rsidRDefault="009109D5" w:rsidP="00A85705">
      <w:pPr>
        <w:pStyle w:val="BodyText"/>
        <w:numPr>
          <w:ilvl w:val="0"/>
          <w:numId w:val="28"/>
        </w:numPr>
        <w:shd w:val="clear" w:color="auto" w:fill="FFFFFF"/>
        <w:spacing w:after="0" w:line="240" w:lineRule="atLeast"/>
        <w:jc w:val="both"/>
        <w:rPr>
          <w:szCs w:val="22"/>
        </w:rPr>
      </w:pPr>
      <w:r>
        <w:rPr>
          <w:szCs w:val="22"/>
        </w:rPr>
        <w:t>Level</w:t>
      </w:r>
      <w:r w:rsidRPr="009109D5">
        <w:rPr>
          <w:color w:val="FFFFFF"/>
          <w:szCs w:val="22"/>
        </w:rPr>
        <w:t>_</w:t>
      </w:r>
      <w:r w:rsidR="00A85705" w:rsidRPr="009109D5">
        <w:rPr>
          <w:szCs w:val="22"/>
        </w:rPr>
        <w:t>2: inputs other than quoted prices included in Level 1 that are observable for the asset or liability, either directly (i.e. as prices) or indirectly (i.e. derived from prices).</w:t>
      </w:r>
    </w:p>
    <w:p w:rsidR="00A85705" w:rsidRPr="009109D5" w:rsidRDefault="009109D5" w:rsidP="00A85705">
      <w:pPr>
        <w:pStyle w:val="BodyText"/>
        <w:numPr>
          <w:ilvl w:val="0"/>
          <w:numId w:val="28"/>
        </w:numPr>
        <w:shd w:val="clear" w:color="auto" w:fill="FFFFFF"/>
        <w:spacing w:after="0" w:line="240" w:lineRule="atLeast"/>
        <w:jc w:val="both"/>
        <w:rPr>
          <w:szCs w:val="22"/>
        </w:rPr>
      </w:pPr>
      <w:r>
        <w:rPr>
          <w:szCs w:val="22"/>
        </w:rPr>
        <w:t>Level</w:t>
      </w:r>
      <w:r w:rsidRPr="009109D5">
        <w:rPr>
          <w:color w:val="FFFFFF"/>
          <w:szCs w:val="22"/>
        </w:rPr>
        <w:t>_</w:t>
      </w:r>
      <w:r w:rsidR="00A85705" w:rsidRPr="009109D5">
        <w:rPr>
          <w:szCs w:val="22"/>
        </w:rPr>
        <w:t>3</w:t>
      </w:r>
      <w:r>
        <w:rPr>
          <w:szCs w:val="22"/>
        </w:rPr>
        <w:t xml:space="preserve">: </w:t>
      </w:r>
      <w:r w:rsidR="00A85705" w:rsidRPr="009109D5">
        <w:rPr>
          <w:szCs w:val="22"/>
        </w:rPr>
        <w:t>inputs for the asset or liability that are not based on observable market data (unobservable inputs).</w:t>
      </w:r>
    </w:p>
    <w:p w:rsidR="00A85705" w:rsidRPr="001861BB" w:rsidRDefault="00A85705" w:rsidP="00A85705">
      <w:pPr>
        <w:pStyle w:val="BodyText"/>
        <w:shd w:val="clear" w:color="auto" w:fill="FFFFFF"/>
        <w:spacing w:after="0" w:line="240" w:lineRule="atLeast"/>
        <w:jc w:val="both"/>
        <w:rPr>
          <w:sz w:val="18"/>
          <w:szCs w:val="18"/>
        </w:rPr>
      </w:pPr>
    </w:p>
    <w:p w:rsidR="00A85705" w:rsidRPr="00DC2282" w:rsidRDefault="00A85705" w:rsidP="00A85705">
      <w:pPr>
        <w:pStyle w:val="BodyText"/>
        <w:shd w:val="clear" w:color="auto" w:fill="FFFFFF"/>
        <w:spacing w:after="0" w:line="240" w:lineRule="atLeast"/>
        <w:ind w:left="562"/>
        <w:jc w:val="both"/>
        <w:rPr>
          <w:szCs w:val="22"/>
        </w:rPr>
      </w:pPr>
      <w:r w:rsidRPr="00DC228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85705" w:rsidRPr="001861BB" w:rsidRDefault="00A85705" w:rsidP="00A85705">
      <w:pPr>
        <w:pStyle w:val="BodyText"/>
        <w:shd w:val="clear" w:color="auto" w:fill="FFFFFF"/>
        <w:spacing w:after="0" w:line="240" w:lineRule="atLeast"/>
        <w:ind w:left="562"/>
        <w:jc w:val="both"/>
        <w:rPr>
          <w:sz w:val="18"/>
          <w:szCs w:val="18"/>
        </w:rPr>
      </w:pPr>
    </w:p>
    <w:p w:rsidR="00A85705" w:rsidRPr="00DC2282" w:rsidRDefault="00A85705" w:rsidP="00A85705">
      <w:pPr>
        <w:pStyle w:val="BodyText"/>
        <w:shd w:val="clear" w:color="auto" w:fill="FFFFFF"/>
        <w:spacing w:after="0" w:line="240" w:lineRule="atLeast"/>
        <w:ind w:left="562"/>
        <w:jc w:val="both"/>
        <w:rPr>
          <w:szCs w:val="22"/>
        </w:rPr>
      </w:pPr>
      <w:r w:rsidRPr="00DC2282">
        <w:rPr>
          <w:szCs w:val="22"/>
        </w:rPr>
        <w:t>The Company recognises transfers between levels of the fair value hierarchy at the end of the reporting period during which the change has occurred.</w:t>
      </w:r>
    </w:p>
    <w:p w:rsidR="00A85705" w:rsidRPr="001861BB" w:rsidRDefault="00A85705" w:rsidP="00A85705">
      <w:pPr>
        <w:pStyle w:val="BodyText"/>
        <w:shd w:val="clear" w:color="auto" w:fill="FFFFFF"/>
        <w:spacing w:after="0" w:line="240" w:lineRule="atLeast"/>
        <w:ind w:left="562"/>
        <w:jc w:val="both"/>
        <w:rPr>
          <w:sz w:val="18"/>
          <w:szCs w:val="18"/>
        </w:rPr>
      </w:pPr>
    </w:p>
    <w:p w:rsidR="00D27EA1" w:rsidRDefault="00A85705" w:rsidP="00D27EA1">
      <w:pPr>
        <w:pStyle w:val="BodyText"/>
        <w:shd w:val="clear" w:color="auto" w:fill="FFFFFF"/>
        <w:spacing w:after="0" w:line="240" w:lineRule="atLeast"/>
        <w:ind w:left="562"/>
        <w:jc w:val="both"/>
        <w:rPr>
          <w:szCs w:val="22"/>
        </w:rPr>
      </w:pPr>
      <w:r w:rsidRPr="00DC2282">
        <w:rPr>
          <w:szCs w:val="22"/>
        </w:rPr>
        <w:t>Further information about the assumptions made in measur</w:t>
      </w:r>
      <w:r w:rsidR="00FB5914">
        <w:rPr>
          <w:szCs w:val="22"/>
        </w:rPr>
        <w:t>ing fair values is included in n</w:t>
      </w:r>
      <w:r w:rsidRPr="00DC2282">
        <w:rPr>
          <w:szCs w:val="22"/>
        </w:rPr>
        <w:t>ot</w:t>
      </w:r>
      <w:r w:rsidR="001F06AF">
        <w:rPr>
          <w:szCs w:val="22"/>
        </w:rPr>
        <w:t>e 14</w:t>
      </w:r>
      <w:r w:rsidR="00D27EA1">
        <w:rPr>
          <w:szCs w:val="22"/>
        </w:rPr>
        <w:t xml:space="preserve"> </w:t>
      </w:r>
      <w:r w:rsidR="00FB5914">
        <w:rPr>
          <w:szCs w:val="22"/>
        </w:rPr>
        <w:t>-</w:t>
      </w:r>
      <w:r w:rsidR="00D27EA1">
        <w:rPr>
          <w:szCs w:val="22"/>
        </w:rPr>
        <w:t xml:space="preserve">financial </w:t>
      </w:r>
      <w:r w:rsidRPr="00DC2282">
        <w:rPr>
          <w:szCs w:val="22"/>
        </w:rPr>
        <w:t>instruments</w:t>
      </w:r>
      <w:r w:rsidR="00D27EA1">
        <w:rPr>
          <w:szCs w:val="22"/>
        </w:rPr>
        <w:t>.</w:t>
      </w:r>
    </w:p>
    <w:p w:rsidR="00CA2797" w:rsidRPr="001861BB" w:rsidRDefault="00CA2797" w:rsidP="00D27EA1">
      <w:pPr>
        <w:pStyle w:val="BodyText"/>
        <w:shd w:val="clear" w:color="auto" w:fill="FFFFFF"/>
        <w:spacing w:after="0" w:line="240" w:lineRule="atLeast"/>
        <w:ind w:left="562"/>
        <w:jc w:val="both"/>
        <w:rPr>
          <w:sz w:val="18"/>
          <w:szCs w:val="18"/>
        </w:rPr>
      </w:pPr>
    </w:p>
    <w:p w:rsidR="00061C55" w:rsidRPr="009109D5" w:rsidRDefault="00061C55" w:rsidP="00061C55">
      <w:pPr>
        <w:pStyle w:val="Heading1"/>
        <w:tabs>
          <w:tab w:val="num" w:pos="540"/>
          <w:tab w:val="num" w:pos="1134"/>
          <w:tab w:val="num" w:pos="1224"/>
        </w:tabs>
        <w:spacing w:before="0" w:after="0" w:line="240" w:lineRule="atLeast"/>
        <w:ind w:left="540" w:hanging="540"/>
        <w:rPr>
          <w:rFonts w:cs="Times New Roman"/>
          <w:i w:val="0"/>
          <w:iCs/>
        </w:rPr>
      </w:pPr>
      <w:r>
        <w:rPr>
          <w:rFonts w:cs="Times New Roman"/>
          <w:i w:val="0"/>
          <w:iCs/>
        </w:rPr>
        <w:t>Related parties</w:t>
      </w:r>
    </w:p>
    <w:p w:rsidR="00061C55" w:rsidRPr="001861BB" w:rsidRDefault="00061C55" w:rsidP="00D27EA1">
      <w:pPr>
        <w:pStyle w:val="BodyText"/>
        <w:shd w:val="clear" w:color="auto" w:fill="FFFFFF"/>
        <w:spacing w:after="0" w:line="240" w:lineRule="atLeast"/>
        <w:ind w:left="562"/>
        <w:jc w:val="both"/>
        <w:rPr>
          <w:sz w:val="18"/>
          <w:szCs w:val="18"/>
        </w:rPr>
      </w:pPr>
    </w:p>
    <w:p w:rsidR="006B4743" w:rsidRDefault="006B4743" w:rsidP="006B4743">
      <w:pPr>
        <w:tabs>
          <w:tab w:val="left" w:pos="540"/>
        </w:tabs>
        <w:ind w:left="540"/>
        <w:jc w:val="both"/>
      </w:pPr>
      <w:r w:rsidRPr="00F34B11">
        <w:t xml:space="preserve">For the purposes of these financial statements, parties are considered to be related to the </w:t>
      </w:r>
      <w:r w:rsidRPr="00B00AD0">
        <w:t>Company</w:t>
      </w:r>
      <w:r w:rsidRPr="00F34B11">
        <w:t xml:space="preserve"> if the </w:t>
      </w:r>
      <w:r w:rsidRPr="00B00AD0">
        <w:t>Company</w:t>
      </w:r>
      <w:r w:rsidRPr="00F34B11">
        <w:t xml:space="preserve"> has the ability, directly or indirectly, to control or joint control the party or exercise significant influence over the party in making financial and operating decisions, or vice </w:t>
      </w:r>
      <w:r w:rsidRPr="00FD433C">
        <w:t>versa, or where the Company and the party are subject to common control or common significant influence. Related parties may be individuals or other entities.</w:t>
      </w:r>
      <w:r w:rsidRPr="00F34B11">
        <w:t xml:space="preserve">  </w:t>
      </w:r>
    </w:p>
    <w:p w:rsidR="000F7324" w:rsidRPr="001861BB" w:rsidRDefault="000F7324" w:rsidP="006B4743">
      <w:pPr>
        <w:tabs>
          <w:tab w:val="left" w:pos="540"/>
        </w:tabs>
        <w:ind w:left="540"/>
        <w:jc w:val="both"/>
        <w:rPr>
          <w:sz w:val="18"/>
          <w:szCs w:val="16"/>
        </w:rPr>
      </w:pPr>
    </w:p>
    <w:p w:rsidR="006B4743" w:rsidRDefault="006B4743" w:rsidP="006B4743">
      <w:pPr>
        <w:pStyle w:val="BodyText"/>
        <w:spacing w:after="0" w:line="240" w:lineRule="atLeast"/>
        <w:ind w:left="540"/>
        <w:jc w:val="both"/>
      </w:pPr>
      <w:r w:rsidRPr="00EC6843">
        <w:t>Relationship with key management and other related parties were as follows:</w:t>
      </w:r>
    </w:p>
    <w:p w:rsidR="00E64D6C" w:rsidRPr="001861BB" w:rsidRDefault="00E64D6C" w:rsidP="00C42F57">
      <w:pPr>
        <w:ind w:left="540"/>
        <w:jc w:val="both"/>
        <w:rPr>
          <w:sz w:val="18"/>
          <w:szCs w:val="16"/>
        </w:rPr>
      </w:pPr>
    </w:p>
    <w:tbl>
      <w:tblPr>
        <w:tblW w:w="9290" w:type="dxa"/>
        <w:tblInd w:w="558" w:type="dxa"/>
        <w:tblLook w:val="01E0" w:firstRow="1" w:lastRow="1" w:firstColumn="1" w:lastColumn="1" w:noHBand="0" w:noVBand="0"/>
      </w:tblPr>
      <w:tblGrid>
        <w:gridCol w:w="3330"/>
        <w:gridCol w:w="1620"/>
        <w:gridCol w:w="4340"/>
      </w:tblGrid>
      <w:tr w:rsidR="006B4743" w:rsidRPr="00F3665B" w:rsidTr="00A1667A">
        <w:trPr>
          <w:tblHeader/>
        </w:trPr>
        <w:tc>
          <w:tcPr>
            <w:tcW w:w="3330" w:type="dxa"/>
          </w:tcPr>
          <w:p w:rsidR="006B4743" w:rsidRPr="00D2112D" w:rsidRDefault="006B4743" w:rsidP="006B4743">
            <w:pPr>
              <w:pStyle w:val="block"/>
              <w:tabs>
                <w:tab w:val="decimal" w:pos="765"/>
              </w:tabs>
              <w:spacing w:after="0" w:line="240" w:lineRule="atLeast"/>
              <w:ind w:left="-18"/>
              <w:jc w:val="center"/>
              <w:rPr>
                <w:b/>
                <w:bCs/>
              </w:rPr>
            </w:pPr>
            <w:r w:rsidRPr="00D2112D">
              <w:rPr>
                <w:b/>
                <w:bCs/>
              </w:rPr>
              <w:t>Name of entities</w:t>
            </w:r>
          </w:p>
          <w:p w:rsidR="006B4743" w:rsidRPr="00D2112D" w:rsidRDefault="006B4743" w:rsidP="006B4743">
            <w:pPr>
              <w:pStyle w:val="block"/>
              <w:tabs>
                <w:tab w:val="decimal" w:pos="765"/>
              </w:tabs>
              <w:spacing w:after="0" w:line="240" w:lineRule="atLeast"/>
              <w:ind w:left="-18"/>
              <w:jc w:val="center"/>
              <w:rPr>
                <w:b/>
                <w:bCs/>
              </w:rPr>
            </w:pPr>
          </w:p>
        </w:tc>
        <w:tc>
          <w:tcPr>
            <w:tcW w:w="1620" w:type="dxa"/>
          </w:tcPr>
          <w:p w:rsidR="006B4743" w:rsidRPr="00D2112D" w:rsidRDefault="006B4743" w:rsidP="006B4743">
            <w:pPr>
              <w:pStyle w:val="block"/>
              <w:tabs>
                <w:tab w:val="decimal" w:pos="765"/>
              </w:tabs>
              <w:spacing w:after="0" w:line="240" w:lineRule="atLeast"/>
              <w:ind w:left="-18"/>
              <w:jc w:val="center"/>
              <w:rPr>
                <w:b/>
                <w:bCs/>
              </w:rPr>
            </w:pPr>
            <w:r w:rsidRPr="00D2112D">
              <w:rPr>
                <w:b/>
                <w:bCs/>
              </w:rPr>
              <w:t>Country of incorporation/ nationality</w:t>
            </w:r>
          </w:p>
          <w:p w:rsidR="006B4743" w:rsidRPr="00D2112D" w:rsidRDefault="006B4743" w:rsidP="006B4743">
            <w:pPr>
              <w:pStyle w:val="block"/>
              <w:tabs>
                <w:tab w:val="decimal" w:pos="765"/>
              </w:tabs>
              <w:spacing w:after="0" w:line="240" w:lineRule="atLeast"/>
              <w:ind w:left="-18"/>
              <w:jc w:val="center"/>
              <w:rPr>
                <w:b/>
                <w:bCs/>
              </w:rPr>
            </w:pPr>
          </w:p>
        </w:tc>
        <w:tc>
          <w:tcPr>
            <w:tcW w:w="4340" w:type="dxa"/>
          </w:tcPr>
          <w:p w:rsidR="006B4743" w:rsidRPr="00D2112D" w:rsidRDefault="006B4743" w:rsidP="006B4743">
            <w:pPr>
              <w:pStyle w:val="block"/>
              <w:tabs>
                <w:tab w:val="decimal" w:pos="765"/>
              </w:tabs>
              <w:spacing w:after="0" w:line="240" w:lineRule="atLeast"/>
              <w:ind w:left="0"/>
              <w:jc w:val="center"/>
              <w:rPr>
                <w:b/>
                <w:bCs/>
              </w:rPr>
            </w:pPr>
            <w:r w:rsidRPr="00D2112D">
              <w:rPr>
                <w:b/>
                <w:bCs/>
              </w:rPr>
              <w:t>Nature of relationships</w:t>
            </w:r>
          </w:p>
        </w:tc>
      </w:tr>
      <w:tr w:rsidR="006B4743" w:rsidRPr="00F3665B" w:rsidTr="00A1667A">
        <w:tc>
          <w:tcPr>
            <w:tcW w:w="3330" w:type="dxa"/>
            <w:shd w:val="clear" w:color="auto" w:fill="auto"/>
          </w:tcPr>
          <w:p w:rsidR="006B4743" w:rsidRPr="00D2112D" w:rsidRDefault="006B4743" w:rsidP="00A1667A">
            <w:pPr>
              <w:pStyle w:val="block"/>
              <w:spacing w:after="0" w:line="240" w:lineRule="atLeast"/>
              <w:ind w:left="0"/>
            </w:pPr>
            <w:r w:rsidRPr="00D2112D">
              <w:t xml:space="preserve">Key management personnel </w:t>
            </w:r>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D2112D" w:rsidRDefault="006B4743" w:rsidP="00A1667A">
            <w:pPr>
              <w:pStyle w:val="block"/>
              <w:tabs>
                <w:tab w:val="decimal" w:pos="-25"/>
              </w:tabs>
              <w:spacing w:after="0" w:line="240" w:lineRule="atLeast"/>
              <w:ind w:left="0"/>
              <w:jc w:val="both"/>
            </w:pPr>
            <w:r w:rsidRPr="00D2112D">
              <w:t>Persons having authority and responsibility for planning, directing and controlling the activities of the entity, directly or indirectly, including any director (whether executive or otherwise) of the Company.</w:t>
            </w:r>
          </w:p>
        </w:tc>
      </w:tr>
      <w:tr w:rsidR="006B4743" w:rsidRPr="00C41FF9" w:rsidTr="00A1667A">
        <w:tc>
          <w:tcPr>
            <w:tcW w:w="3330" w:type="dxa"/>
            <w:shd w:val="clear" w:color="auto" w:fill="auto"/>
          </w:tcPr>
          <w:p w:rsidR="006B4743" w:rsidRPr="00D2112D" w:rsidRDefault="006B4743" w:rsidP="00A1667A">
            <w:pPr>
              <w:pStyle w:val="block"/>
              <w:spacing w:after="0" w:line="240" w:lineRule="atLeast"/>
              <w:ind w:left="0"/>
            </w:pPr>
            <w:r>
              <w:rPr>
                <w:lang w:val="en-US"/>
              </w:rPr>
              <w:t>Mrs.</w:t>
            </w:r>
            <w:r w:rsidR="00324814">
              <w:rPr>
                <w:lang w:val="en-US"/>
              </w:rPr>
              <w:t>Soyp</w:t>
            </w:r>
            <w:r w:rsidRPr="009A05A2">
              <w:rPr>
                <w:lang w:val="en-US"/>
              </w:rPr>
              <w:t>h</w:t>
            </w:r>
            <w:r w:rsidR="00324814">
              <w:rPr>
                <w:lang w:val="en-US"/>
              </w:rPr>
              <w:t>et</w:t>
            </w:r>
            <w:r w:rsidRPr="009A05A2">
              <w:rPr>
                <w:lang w:val="en-US"/>
              </w:rPr>
              <w:t xml:space="preserve"> Jantarach</w:t>
            </w:r>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6B4743" w:rsidRPr="00C41FF9" w:rsidTr="00A1667A">
        <w:tc>
          <w:tcPr>
            <w:tcW w:w="3330" w:type="dxa"/>
            <w:shd w:val="clear" w:color="auto" w:fill="auto"/>
          </w:tcPr>
          <w:p w:rsidR="006B4743" w:rsidRPr="00D2112D" w:rsidRDefault="006B4743" w:rsidP="00A1667A">
            <w:pPr>
              <w:pStyle w:val="block"/>
              <w:spacing w:after="0" w:line="240" w:lineRule="atLeast"/>
              <w:ind w:left="0"/>
            </w:pPr>
            <w:r w:rsidRPr="006131F2">
              <w:rPr>
                <w:lang w:val="en-US"/>
              </w:rPr>
              <w:t>Ms. Vasana Jantarach</w:t>
            </w:r>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6B4743" w:rsidRPr="00F3665B" w:rsidTr="00A1667A">
        <w:tc>
          <w:tcPr>
            <w:tcW w:w="3330" w:type="dxa"/>
            <w:shd w:val="clear" w:color="auto" w:fill="auto"/>
          </w:tcPr>
          <w:p w:rsidR="006B4743" w:rsidRPr="00D2112D" w:rsidRDefault="00324814" w:rsidP="00A1667A">
            <w:pPr>
              <w:pStyle w:val="block"/>
              <w:spacing w:after="0" w:line="240" w:lineRule="atLeast"/>
              <w:ind w:left="0"/>
            </w:pPr>
            <w:r>
              <w:rPr>
                <w:lang w:val="en-US"/>
              </w:rPr>
              <w:t>Mr. Watt</w:t>
            </w:r>
            <w:r w:rsidR="006B4743" w:rsidRPr="009A05A2">
              <w:rPr>
                <w:lang w:val="en-US"/>
              </w:rPr>
              <w:t>ana Jantarach</w:t>
            </w:r>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6B4743" w:rsidRPr="00C41FF9" w:rsidTr="00A1667A">
        <w:tc>
          <w:tcPr>
            <w:tcW w:w="3330" w:type="dxa"/>
            <w:shd w:val="clear" w:color="auto" w:fill="auto"/>
          </w:tcPr>
          <w:p w:rsidR="006B4743" w:rsidRPr="00D2112D" w:rsidRDefault="006B4743" w:rsidP="00A1667A">
            <w:pPr>
              <w:pStyle w:val="block"/>
              <w:spacing w:after="0" w:line="240" w:lineRule="atLeast"/>
              <w:ind w:left="0"/>
            </w:pPr>
            <w:r w:rsidRPr="006131F2">
              <w:rPr>
                <w:lang w:val="en-US"/>
              </w:rPr>
              <w:t>Mr. Jit</w:t>
            </w:r>
            <w:r w:rsidR="00324814">
              <w:rPr>
                <w:lang w:val="en-US"/>
              </w:rPr>
              <w:t>t</w:t>
            </w:r>
            <w:r w:rsidRPr="006131F2">
              <w:rPr>
                <w:lang w:val="en-US"/>
              </w:rPr>
              <w:t>iporn Jantarach</w:t>
            </w:r>
          </w:p>
        </w:tc>
        <w:tc>
          <w:tcPr>
            <w:tcW w:w="1620" w:type="dxa"/>
            <w:shd w:val="clear" w:color="auto" w:fill="auto"/>
          </w:tcPr>
          <w:p w:rsidR="006B4743" w:rsidRPr="00D2112D" w:rsidRDefault="006B4743" w:rsidP="00C47179">
            <w:pPr>
              <w:pStyle w:val="block"/>
              <w:tabs>
                <w:tab w:val="decimal" w:pos="882"/>
              </w:tabs>
              <w:spacing w:after="0" w:line="240" w:lineRule="atLeast"/>
              <w:ind w:left="0"/>
            </w:pPr>
            <w:r w:rsidRPr="00D2112D">
              <w:t>Thai</w:t>
            </w:r>
          </w:p>
        </w:tc>
        <w:tc>
          <w:tcPr>
            <w:tcW w:w="4340" w:type="dxa"/>
            <w:shd w:val="clear" w:color="auto" w:fill="auto"/>
          </w:tcPr>
          <w:p w:rsidR="006B4743" w:rsidRPr="00C41FF9" w:rsidRDefault="006B4743" w:rsidP="00A1667A">
            <w:pPr>
              <w:tabs>
                <w:tab w:val="left" w:pos="540"/>
              </w:tabs>
              <w:jc w:val="both"/>
              <w:rPr>
                <w:szCs w:val="22"/>
              </w:rPr>
            </w:pPr>
            <w:r w:rsidRPr="00C41FF9">
              <w:rPr>
                <w:szCs w:val="22"/>
              </w:rPr>
              <w:t>Major shareholder and director</w:t>
            </w:r>
          </w:p>
        </w:tc>
      </w:tr>
      <w:tr w:rsidR="00543557" w:rsidRPr="00F3665B" w:rsidTr="00A1667A">
        <w:tc>
          <w:tcPr>
            <w:tcW w:w="3330" w:type="dxa"/>
            <w:shd w:val="clear" w:color="auto" w:fill="auto"/>
          </w:tcPr>
          <w:p w:rsidR="00543557" w:rsidRPr="00D2112D" w:rsidRDefault="00543557" w:rsidP="00A1667A">
            <w:pPr>
              <w:pStyle w:val="block"/>
              <w:spacing w:after="0" w:line="240" w:lineRule="atLeast"/>
              <w:ind w:left="0"/>
            </w:pPr>
            <w:r w:rsidRPr="00D2112D">
              <w:t xml:space="preserve">Dhipaya </w:t>
            </w:r>
            <w:r w:rsidR="0099401B">
              <w:t xml:space="preserve"> Life As</w:t>
            </w:r>
            <w:r w:rsidRPr="00D2112D">
              <w:t xml:space="preserve">surance Public   </w:t>
            </w:r>
          </w:p>
          <w:p w:rsidR="00543557" w:rsidRPr="00D2112D" w:rsidRDefault="00543557" w:rsidP="00A1667A">
            <w:pPr>
              <w:pStyle w:val="block"/>
              <w:spacing w:after="0" w:line="240" w:lineRule="atLeast"/>
              <w:ind w:left="0"/>
            </w:pPr>
            <w:r w:rsidRPr="00D2112D">
              <w:t xml:space="preserve">   Company Limited</w:t>
            </w:r>
          </w:p>
        </w:tc>
        <w:tc>
          <w:tcPr>
            <w:tcW w:w="1620" w:type="dxa"/>
            <w:shd w:val="clear" w:color="auto" w:fill="auto"/>
          </w:tcPr>
          <w:p w:rsidR="00543557" w:rsidRPr="00D2112D" w:rsidRDefault="00543557" w:rsidP="00C47179">
            <w:pPr>
              <w:pStyle w:val="block"/>
              <w:tabs>
                <w:tab w:val="decimal" w:pos="792"/>
              </w:tabs>
              <w:spacing w:after="0" w:line="240" w:lineRule="atLeast"/>
              <w:ind w:left="0"/>
              <w:jc w:val="center"/>
            </w:pPr>
            <w:r w:rsidRPr="00D2112D">
              <w:t>Thailand</w:t>
            </w:r>
          </w:p>
        </w:tc>
        <w:tc>
          <w:tcPr>
            <w:tcW w:w="4340" w:type="dxa"/>
            <w:shd w:val="clear" w:color="auto" w:fill="auto"/>
          </w:tcPr>
          <w:p w:rsidR="00543557" w:rsidRPr="00F3665B" w:rsidRDefault="00543557" w:rsidP="0057121F">
            <w:pPr>
              <w:tabs>
                <w:tab w:val="left" w:pos="540"/>
              </w:tabs>
              <w:jc w:val="both"/>
              <w:rPr>
                <w:szCs w:val="22"/>
              </w:rPr>
            </w:pPr>
            <w:r>
              <w:rPr>
                <w:szCs w:val="22"/>
              </w:rPr>
              <w:t>Common</w:t>
            </w:r>
            <w:r w:rsidRPr="00F3665B">
              <w:rPr>
                <w:szCs w:val="22"/>
              </w:rPr>
              <w:t xml:space="preserve"> director</w:t>
            </w:r>
            <w:r w:rsidR="007631A7">
              <w:rPr>
                <w:szCs w:val="22"/>
              </w:rPr>
              <w:t>s</w:t>
            </w:r>
          </w:p>
        </w:tc>
      </w:tr>
      <w:tr w:rsidR="00412765" w:rsidRPr="00F3665B" w:rsidTr="00C1604C">
        <w:tc>
          <w:tcPr>
            <w:tcW w:w="3330" w:type="dxa"/>
            <w:shd w:val="clear" w:color="auto" w:fill="auto"/>
          </w:tcPr>
          <w:p w:rsidR="00412765" w:rsidRPr="00D2112D" w:rsidRDefault="00412765" w:rsidP="00C1604C">
            <w:pPr>
              <w:pStyle w:val="block"/>
              <w:spacing w:after="0" w:line="240" w:lineRule="atLeast"/>
              <w:ind w:left="0"/>
            </w:pPr>
            <w:r w:rsidRPr="00D2112D">
              <w:t xml:space="preserve">Thanakorn Vegetable Oil Products </w:t>
            </w:r>
            <w:r w:rsidRPr="00D2112D">
              <w:br/>
              <w:t xml:space="preserve">   Co., Ltd.</w:t>
            </w:r>
          </w:p>
        </w:tc>
        <w:tc>
          <w:tcPr>
            <w:tcW w:w="1620" w:type="dxa"/>
            <w:shd w:val="clear" w:color="auto" w:fill="auto"/>
          </w:tcPr>
          <w:p w:rsidR="00412765" w:rsidRPr="00D2112D" w:rsidRDefault="00412765" w:rsidP="00C1604C">
            <w:pPr>
              <w:pStyle w:val="block"/>
              <w:tabs>
                <w:tab w:val="decimal" w:pos="792"/>
              </w:tabs>
              <w:spacing w:after="0" w:line="240" w:lineRule="atLeast"/>
              <w:ind w:left="0"/>
              <w:jc w:val="center"/>
            </w:pPr>
            <w:r w:rsidRPr="00D2112D">
              <w:t>Thailand</w:t>
            </w:r>
          </w:p>
        </w:tc>
        <w:tc>
          <w:tcPr>
            <w:tcW w:w="4340" w:type="dxa"/>
            <w:shd w:val="clear" w:color="auto" w:fill="auto"/>
          </w:tcPr>
          <w:p w:rsidR="00412765" w:rsidRPr="00D2112D" w:rsidRDefault="00412765" w:rsidP="00C1604C">
            <w:pPr>
              <w:pStyle w:val="block"/>
              <w:tabs>
                <w:tab w:val="decimal" w:pos="-25"/>
              </w:tabs>
              <w:spacing w:after="0" w:line="240" w:lineRule="atLeast"/>
              <w:ind w:left="0"/>
              <w:jc w:val="both"/>
            </w:pPr>
            <w:r w:rsidRPr="00D2112D">
              <w:t>Related with major shareholder</w:t>
            </w:r>
          </w:p>
        </w:tc>
      </w:tr>
    </w:tbl>
    <w:p w:rsidR="006B4743" w:rsidRPr="00EC6843" w:rsidRDefault="006B4743" w:rsidP="006B4743">
      <w:pPr>
        <w:tabs>
          <w:tab w:val="left" w:pos="540"/>
        </w:tabs>
        <w:ind w:left="540"/>
        <w:jc w:val="both"/>
      </w:pPr>
      <w:r w:rsidRPr="00EC6843">
        <w:t>The pricing policies for particular types of transactions are explained further below:</w:t>
      </w:r>
    </w:p>
    <w:p w:rsidR="00CD36CC" w:rsidRPr="001861BB" w:rsidRDefault="00CD36CC" w:rsidP="001861BB">
      <w:pPr>
        <w:tabs>
          <w:tab w:val="left" w:pos="540"/>
        </w:tabs>
        <w:spacing w:line="240" w:lineRule="auto"/>
        <w:ind w:left="540"/>
        <w:jc w:val="both"/>
        <w:rPr>
          <w:sz w:val="18"/>
          <w:szCs w:val="16"/>
        </w:rPr>
      </w:pPr>
    </w:p>
    <w:tbl>
      <w:tblPr>
        <w:tblW w:w="9270" w:type="dxa"/>
        <w:tblInd w:w="558" w:type="dxa"/>
        <w:tblLayout w:type="fixed"/>
        <w:tblLook w:val="0000" w:firstRow="0" w:lastRow="0" w:firstColumn="0" w:lastColumn="0" w:noHBand="0" w:noVBand="0"/>
      </w:tblPr>
      <w:tblGrid>
        <w:gridCol w:w="4950"/>
        <w:gridCol w:w="4320"/>
      </w:tblGrid>
      <w:tr w:rsidR="006B4743" w:rsidRPr="00CD36CC" w:rsidTr="00A1667A">
        <w:trPr>
          <w:trHeight w:val="243"/>
        </w:trPr>
        <w:tc>
          <w:tcPr>
            <w:tcW w:w="4950" w:type="dxa"/>
          </w:tcPr>
          <w:p w:rsidR="006B4743" w:rsidRPr="00EC6843" w:rsidRDefault="006B4743" w:rsidP="00A1667A">
            <w:pPr>
              <w:spacing w:line="240" w:lineRule="atLeast"/>
              <w:ind w:right="-108"/>
              <w:jc w:val="both"/>
              <w:rPr>
                <w:b/>
                <w:bCs/>
              </w:rPr>
            </w:pPr>
            <w:r w:rsidRPr="00EC6843">
              <w:br w:type="page"/>
            </w:r>
            <w:r w:rsidRPr="00EC6843">
              <w:rPr>
                <w:b/>
                <w:bCs/>
              </w:rPr>
              <w:t xml:space="preserve">Transactions </w:t>
            </w:r>
          </w:p>
        </w:tc>
        <w:tc>
          <w:tcPr>
            <w:tcW w:w="4320" w:type="dxa"/>
          </w:tcPr>
          <w:p w:rsidR="006B4743" w:rsidRPr="00EC6843" w:rsidRDefault="006B4743" w:rsidP="00A527E9">
            <w:pPr>
              <w:spacing w:line="240" w:lineRule="atLeast"/>
              <w:ind w:right="-18"/>
              <w:rPr>
                <w:b/>
                <w:bCs/>
              </w:rPr>
            </w:pPr>
            <w:r w:rsidRPr="00EC6843">
              <w:rPr>
                <w:b/>
                <w:bCs/>
              </w:rPr>
              <w:t xml:space="preserve">Pricing policies </w:t>
            </w:r>
          </w:p>
        </w:tc>
      </w:tr>
      <w:tr w:rsidR="006B4743" w:rsidRPr="0032071E" w:rsidTr="00A1667A">
        <w:trPr>
          <w:trHeight w:val="20"/>
        </w:trPr>
        <w:tc>
          <w:tcPr>
            <w:tcW w:w="4950" w:type="dxa"/>
          </w:tcPr>
          <w:p w:rsidR="006B4743" w:rsidRPr="008452A1" w:rsidRDefault="006B4743" w:rsidP="00A1667A">
            <w:pPr>
              <w:spacing w:line="240" w:lineRule="atLeast"/>
              <w:ind w:right="-108"/>
              <w:jc w:val="both"/>
            </w:pPr>
            <w:r w:rsidRPr="008452A1">
              <w:t>Purchase of raw materials</w:t>
            </w:r>
            <w:r>
              <w:t xml:space="preserve"> and goods</w:t>
            </w:r>
          </w:p>
        </w:tc>
        <w:tc>
          <w:tcPr>
            <w:tcW w:w="4320" w:type="dxa"/>
          </w:tcPr>
          <w:p w:rsidR="006B4743" w:rsidRPr="0032071E" w:rsidRDefault="006B4743" w:rsidP="00A1667A">
            <w:pPr>
              <w:spacing w:line="240" w:lineRule="atLeast"/>
              <w:ind w:right="-18"/>
              <w:jc w:val="both"/>
            </w:pPr>
            <w:r w:rsidRPr="0032071E">
              <w:t>Contractual agreed price</w:t>
            </w:r>
          </w:p>
        </w:tc>
      </w:tr>
      <w:tr w:rsidR="00863A59" w:rsidRPr="0032071E" w:rsidTr="00D12F6D">
        <w:trPr>
          <w:trHeight w:val="20"/>
        </w:trPr>
        <w:tc>
          <w:tcPr>
            <w:tcW w:w="4950" w:type="dxa"/>
          </w:tcPr>
          <w:p w:rsidR="00863A59" w:rsidRDefault="00863A59" w:rsidP="00D12F6D">
            <w:pPr>
              <w:spacing w:line="240" w:lineRule="atLeast"/>
              <w:ind w:right="-108"/>
              <w:jc w:val="both"/>
            </w:pPr>
            <w:r>
              <w:t xml:space="preserve">Purchase of corporate life insurance </w:t>
            </w:r>
          </w:p>
        </w:tc>
        <w:tc>
          <w:tcPr>
            <w:tcW w:w="4320" w:type="dxa"/>
          </w:tcPr>
          <w:p w:rsidR="00863A59" w:rsidRPr="0032071E" w:rsidRDefault="004215A7" w:rsidP="00D12F6D">
            <w:pPr>
              <w:spacing w:line="240" w:lineRule="atLeast"/>
              <w:ind w:right="-18"/>
              <w:jc w:val="both"/>
            </w:pPr>
            <w:r>
              <w:t>Price as specified in the contract</w:t>
            </w:r>
          </w:p>
        </w:tc>
      </w:tr>
    </w:tbl>
    <w:p w:rsidR="006B4743" w:rsidRPr="001861BB" w:rsidRDefault="006B4743" w:rsidP="001861BB">
      <w:pPr>
        <w:spacing w:line="240" w:lineRule="auto"/>
        <w:rPr>
          <w:sz w:val="18"/>
          <w:szCs w:val="16"/>
        </w:rPr>
      </w:pPr>
    </w:p>
    <w:p w:rsidR="006B4743" w:rsidRDefault="006B4743" w:rsidP="006B4743">
      <w:pPr>
        <w:ind w:left="540"/>
        <w:jc w:val="both"/>
      </w:pPr>
      <w:r>
        <w:t>Significant t</w:t>
      </w:r>
      <w:r w:rsidRPr="005471B4">
        <w:t xml:space="preserve">ransactions for the </w:t>
      </w:r>
      <w:r w:rsidRPr="00615F33">
        <w:t>three-mo</w:t>
      </w:r>
      <w:r w:rsidR="00283B31">
        <w:t>nth and nine</w:t>
      </w:r>
      <w:r w:rsidR="00615F33" w:rsidRPr="00615F33">
        <w:t>-</w:t>
      </w:r>
      <w:r w:rsidR="00B80A5B" w:rsidRPr="00615F33">
        <w:t>month periods</w:t>
      </w:r>
      <w:r w:rsidR="00DE3473" w:rsidRPr="00615F33">
        <w:t xml:space="preserve"> </w:t>
      </w:r>
      <w:r w:rsidRPr="00615F33">
        <w:t>e</w:t>
      </w:r>
      <w:r w:rsidRPr="005471B4">
        <w:t xml:space="preserve">nded </w:t>
      </w:r>
      <w:r w:rsidR="00283B31">
        <w:t>30 September</w:t>
      </w:r>
      <w:r>
        <w:t xml:space="preserve"> </w:t>
      </w:r>
      <w:r w:rsidR="00EC4809">
        <w:t>201</w:t>
      </w:r>
      <w:r w:rsidR="00D12551">
        <w:t>8 and 2017</w:t>
      </w:r>
      <w:r>
        <w:t xml:space="preserve"> </w:t>
      </w:r>
      <w:r w:rsidRPr="005471B4">
        <w:t xml:space="preserve">with related parties </w:t>
      </w:r>
      <w:r>
        <w:t>were</w:t>
      </w:r>
      <w:r w:rsidRPr="005471B4">
        <w:t xml:space="preserve"> as follows:</w:t>
      </w:r>
    </w:p>
    <w:p w:rsidR="003964D5" w:rsidRPr="001861BB" w:rsidRDefault="003964D5" w:rsidP="003964D5">
      <w:pPr>
        <w:pStyle w:val="BodyText"/>
        <w:spacing w:after="0" w:line="240" w:lineRule="atLeast"/>
        <w:ind w:left="540"/>
        <w:jc w:val="both"/>
        <w:rPr>
          <w:sz w:val="18"/>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6401"/>
        <w:gridCol w:w="1249"/>
        <w:gridCol w:w="180"/>
        <w:gridCol w:w="1451"/>
      </w:tblGrid>
      <w:tr w:rsidR="003964D5" w:rsidRPr="00240E91" w:rsidTr="00516524">
        <w:trPr>
          <w:cantSplit/>
          <w:trHeight w:val="270"/>
          <w:tblHeader/>
        </w:trPr>
        <w:tc>
          <w:tcPr>
            <w:tcW w:w="6401" w:type="dxa"/>
            <w:shd w:val="clear" w:color="auto" w:fill="auto"/>
            <w:vAlign w:val="bottom"/>
          </w:tcPr>
          <w:p w:rsidR="003964D5" w:rsidRPr="00240E91" w:rsidRDefault="003964D5" w:rsidP="00657ACA">
            <w:pPr>
              <w:pStyle w:val="acctfourfigures"/>
              <w:tabs>
                <w:tab w:val="clear" w:pos="765"/>
              </w:tabs>
              <w:spacing w:line="240" w:lineRule="atLeast"/>
              <w:rPr>
                <w:rFonts w:cs="Times New Roman"/>
                <w:i/>
                <w:iCs/>
                <w:color w:val="0000FF"/>
                <w:szCs w:val="22"/>
              </w:rPr>
            </w:pPr>
            <w:r w:rsidRPr="00240E91">
              <w:rPr>
                <w:b/>
                <w:bCs/>
                <w:i/>
                <w:iCs/>
              </w:rPr>
              <w:t xml:space="preserve">Three-month period ended </w:t>
            </w:r>
            <w:r>
              <w:rPr>
                <w:b/>
                <w:bCs/>
                <w:i/>
                <w:iCs/>
              </w:rPr>
              <w:t xml:space="preserve">30 </w:t>
            </w:r>
            <w:r w:rsidR="00657ACA">
              <w:rPr>
                <w:b/>
                <w:bCs/>
                <w:i/>
                <w:iCs/>
              </w:rPr>
              <w:t>September</w:t>
            </w:r>
          </w:p>
        </w:tc>
        <w:tc>
          <w:tcPr>
            <w:tcW w:w="1249" w:type="dxa"/>
            <w:shd w:val="clear" w:color="auto" w:fill="auto"/>
            <w:vAlign w:val="bottom"/>
          </w:tcPr>
          <w:p w:rsidR="003964D5" w:rsidRPr="00240E91" w:rsidRDefault="003964D5" w:rsidP="00120D5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12551">
              <w:rPr>
                <w:rFonts w:cs="Times New Roman"/>
                <w:szCs w:val="22"/>
                <w:lang w:bidi="th-TH"/>
              </w:rPr>
              <w:t>8</w:t>
            </w:r>
          </w:p>
        </w:tc>
        <w:tc>
          <w:tcPr>
            <w:tcW w:w="180" w:type="dxa"/>
            <w:shd w:val="clear" w:color="auto" w:fill="auto"/>
            <w:vAlign w:val="bottom"/>
          </w:tcPr>
          <w:p w:rsidR="003964D5" w:rsidRPr="00240E91" w:rsidRDefault="003964D5" w:rsidP="00120D5B">
            <w:pPr>
              <w:pStyle w:val="acctfourfigures"/>
              <w:tabs>
                <w:tab w:val="clear" w:pos="765"/>
              </w:tabs>
              <w:spacing w:line="240" w:lineRule="atLeast"/>
              <w:ind w:left="-79" w:right="-79"/>
              <w:jc w:val="center"/>
              <w:rPr>
                <w:rFonts w:cs="Times New Roman"/>
                <w:szCs w:val="22"/>
              </w:rPr>
            </w:pPr>
          </w:p>
        </w:tc>
        <w:tc>
          <w:tcPr>
            <w:tcW w:w="1451" w:type="dxa"/>
            <w:shd w:val="clear" w:color="auto" w:fill="auto"/>
            <w:vAlign w:val="bottom"/>
          </w:tcPr>
          <w:p w:rsidR="003964D5" w:rsidRPr="00240E91" w:rsidRDefault="003964D5" w:rsidP="003964D5">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w:t>
            </w:r>
            <w:r w:rsidR="00D12551">
              <w:rPr>
                <w:rFonts w:cs="Times New Roman"/>
                <w:szCs w:val="22"/>
                <w:lang w:bidi="th-TH"/>
              </w:rPr>
              <w:t>7</w:t>
            </w:r>
          </w:p>
        </w:tc>
      </w:tr>
      <w:tr w:rsidR="003964D5" w:rsidRPr="00240E91" w:rsidTr="00516524">
        <w:trPr>
          <w:cantSplit/>
        </w:trPr>
        <w:tc>
          <w:tcPr>
            <w:tcW w:w="6401" w:type="dxa"/>
          </w:tcPr>
          <w:p w:rsidR="003964D5" w:rsidRPr="00240E91" w:rsidRDefault="003964D5" w:rsidP="00120D5B">
            <w:pPr>
              <w:spacing w:line="240" w:lineRule="atLeast"/>
              <w:ind w:right="-180"/>
              <w:rPr>
                <w:rFonts w:cs="Times New Roman"/>
                <w:b/>
                <w:bCs/>
                <w:szCs w:val="22"/>
              </w:rPr>
            </w:pPr>
          </w:p>
        </w:tc>
        <w:tc>
          <w:tcPr>
            <w:tcW w:w="2880" w:type="dxa"/>
            <w:gridSpan w:val="3"/>
            <w:shd w:val="clear" w:color="auto" w:fill="auto"/>
          </w:tcPr>
          <w:p w:rsidR="003964D5" w:rsidRPr="00240E91" w:rsidRDefault="003964D5" w:rsidP="00120D5B">
            <w:pPr>
              <w:pStyle w:val="acctfourfigures"/>
              <w:tabs>
                <w:tab w:val="clear" w:pos="765"/>
                <w:tab w:val="decimal" w:pos="876"/>
              </w:tabs>
              <w:spacing w:line="240" w:lineRule="atLeast"/>
              <w:ind w:right="11"/>
              <w:jc w:val="center"/>
              <w:rPr>
                <w:rFonts w:cs="Times New Roman"/>
                <w:i/>
                <w:iCs/>
                <w:szCs w:val="22"/>
              </w:rPr>
            </w:pPr>
            <w:r w:rsidRPr="00240E91">
              <w:rPr>
                <w:rFonts w:cs="Times New Roman"/>
                <w:i/>
                <w:iCs/>
                <w:szCs w:val="22"/>
              </w:rPr>
              <w:t>(in thousand Baht)</w:t>
            </w:r>
          </w:p>
        </w:tc>
      </w:tr>
      <w:tr w:rsidR="003964D5" w:rsidRPr="00240E91" w:rsidTr="00516524">
        <w:trPr>
          <w:cantSplit/>
          <w:trHeight w:val="87"/>
        </w:trPr>
        <w:tc>
          <w:tcPr>
            <w:tcW w:w="6401" w:type="dxa"/>
          </w:tcPr>
          <w:p w:rsidR="003964D5" w:rsidRPr="00240E91" w:rsidRDefault="003964D5" w:rsidP="00120D5B">
            <w:pPr>
              <w:spacing w:line="240" w:lineRule="atLeast"/>
              <w:ind w:right="-180"/>
              <w:rPr>
                <w:rFonts w:cs="Times New Roman"/>
                <w:b/>
                <w:bCs/>
                <w:szCs w:val="22"/>
              </w:rPr>
            </w:pPr>
            <w:r w:rsidRPr="00240E91">
              <w:rPr>
                <w:rFonts w:cs="Times New Roman"/>
                <w:b/>
                <w:bCs/>
                <w:szCs w:val="22"/>
              </w:rPr>
              <w:t>Other related parties</w:t>
            </w:r>
          </w:p>
        </w:tc>
        <w:tc>
          <w:tcPr>
            <w:tcW w:w="1249" w:type="dxa"/>
            <w:shd w:val="clear" w:color="auto" w:fill="auto"/>
          </w:tcPr>
          <w:p w:rsidR="003964D5" w:rsidRPr="00240E91" w:rsidRDefault="003964D5" w:rsidP="00120D5B">
            <w:pPr>
              <w:spacing w:line="240" w:lineRule="atLeast"/>
              <w:ind w:right="134"/>
              <w:jc w:val="right"/>
              <w:rPr>
                <w:rFonts w:cs="Times New Roman"/>
                <w:szCs w:val="22"/>
                <w:lang w:val="en-US"/>
              </w:rPr>
            </w:pPr>
          </w:p>
        </w:tc>
        <w:tc>
          <w:tcPr>
            <w:tcW w:w="180" w:type="dxa"/>
            <w:shd w:val="clear" w:color="auto" w:fill="auto"/>
          </w:tcPr>
          <w:p w:rsidR="003964D5" w:rsidRPr="00240E91" w:rsidRDefault="003964D5" w:rsidP="00120D5B">
            <w:pPr>
              <w:pStyle w:val="acctfourfigures"/>
              <w:spacing w:line="240" w:lineRule="atLeast"/>
              <w:rPr>
                <w:rFonts w:cs="Times New Roman"/>
                <w:szCs w:val="22"/>
              </w:rPr>
            </w:pPr>
          </w:p>
        </w:tc>
        <w:tc>
          <w:tcPr>
            <w:tcW w:w="1451" w:type="dxa"/>
            <w:shd w:val="clear" w:color="auto" w:fill="auto"/>
          </w:tcPr>
          <w:p w:rsidR="003964D5" w:rsidRPr="00240E91" w:rsidRDefault="003964D5" w:rsidP="00120D5B">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8452A1" w:rsidRDefault="00D12551" w:rsidP="00D12551">
            <w:pPr>
              <w:spacing w:line="240" w:lineRule="atLeast"/>
              <w:ind w:right="-108"/>
              <w:jc w:val="both"/>
            </w:pPr>
            <w:r w:rsidRPr="008452A1">
              <w:t>Purchase of raw materials</w:t>
            </w:r>
            <w:r>
              <w:t xml:space="preserve"> and goods</w:t>
            </w:r>
          </w:p>
        </w:tc>
        <w:tc>
          <w:tcPr>
            <w:tcW w:w="1249" w:type="dxa"/>
            <w:shd w:val="clear" w:color="auto" w:fill="auto"/>
          </w:tcPr>
          <w:p w:rsidR="00D12551" w:rsidRPr="00D373F0" w:rsidRDefault="00283B31" w:rsidP="00D12551">
            <w:pPr>
              <w:spacing w:line="240" w:lineRule="atLeast"/>
              <w:ind w:right="134"/>
              <w:jc w:val="right"/>
              <w:rPr>
                <w:rFonts w:cs="Times New Roman"/>
                <w:szCs w:val="22"/>
                <w:lang w:val="en-US"/>
              </w:rPr>
            </w:pPr>
            <w:r w:rsidRPr="00283B31">
              <w:rPr>
                <w:rFonts w:cs="Times New Roman"/>
                <w:szCs w:val="22"/>
                <w:lang w:val="en-US"/>
              </w:rPr>
              <w:t>894</w:t>
            </w: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D373F0" w:rsidRDefault="00657ACA" w:rsidP="00D12551">
            <w:pPr>
              <w:spacing w:line="240" w:lineRule="atLeast"/>
              <w:ind w:right="134"/>
              <w:jc w:val="right"/>
              <w:rPr>
                <w:rFonts w:cs="Times New Roman"/>
                <w:szCs w:val="22"/>
                <w:lang w:val="en-US"/>
              </w:rPr>
            </w:pPr>
            <w:r>
              <w:rPr>
                <w:rFonts w:cs="Times New Roman"/>
                <w:szCs w:val="22"/>
                <w:lang w:val="en-US"/>
              </w:rPr>
              <w:t>480</w:t>
            </w:r>
          </w:p>
        </w:tc>
      </w:tr>
      <w:tr w:rsidR="00D12551" w:rsidRPr="003914D7" w:rsidTr="00516524">
        <w:trPr>
          <w:cantSplit/>
        </w:trPr>
        <w:tc>
          <w:tcPr>
            <w:tcW w:w="6401" w:type="dxa"/>
          </w:tcPr>
          <w:p w:rsidR="00D12551" w:rsidRDefault="00D12551" w:rsidP="00D12551">
            <w:pPr>
              <w:spacing w:line="240" w:lineRule="atLeast"/>
              <w:ind w:right="-108"/>
              <w:jc w:val="both"/>
            </w:pPr>
            <w:r>
              <w:t xml:space="preserve">Purchase of corporate life insurance </w:t>
            </w:r>
          </w:p>
        </w:tc>
        <w:tc>
          <w:tcPr>
            <w:tcW w:w="1249" w:type="dxa"/>
            <w:shd w:val="clear" w:color="auto" w:fill="auto"/>
          </w:tcPr>
          <w:p w:rsidR="00D12551" w:rsidRPr="001048B1" w:rsidRDefault="00283B31" w:rsidP="00D12551">
            <w:pPr>
              <w:spacing w:line="240" w:lineRule="atLeast"/>
              <w:ind w:right="134"/>
              <w:jc w:val="right"/>
              <w:rPr>
                <w:rFonts w:cs="Times New Roman"/>
                <w:szCs w:val="22"/>
                <w:lang w:val="en-US"/>
              </w:rPr>
            </w:pPr>
            <w:r>
              <w:rPr>
                <w:rFonts w:cs="Times New Roman"/>
                <w:szCs w:val="22"/>
                <w:lang w:val="en-US"/>
              </w:rPr>
              <w:t>260</w:t>
            </w: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1048B1" w:rsidRDefault="00657ACA" w:rsidP="00D12551">
            <w:pPr>
              <w:spacing w:line="240" w:lineRule="atLeast"/>
              <w:ind w:right="134"/>
              <w:jc w:val="right"/>
              <w:rPr>
                <w:rFonts w:cs="Times New Roman"/>
                <w:szCs w:val="22"/>
                <w:lang w:val="en-US"/>
              </w:rPr>
            </w:pPr>
            <w:r>
              <w:rPr>
                <w:rFonts w:cs="Times New Roman"/>
                <w:szCs w:val="22"/>
                <w:lang w:val="en-US"/>
              </w:rPr>
              <w:t>289</w:t>
            </w:r>
          </w:p>
        </w:tc>
      </w:tr>
      <w:tr w:rsidR="007E1B15" w:rsidRPr="003914D7" w:rsidTr="00516524">
        <w:trPr>
          <w:cantSplit/>
        </w:trPr>
        <w:tc>
          <w:tcPr>
            <w:tcW w:w="6401" w:type="dxa"/>
          </w:tcPr>
          <w:p w:rsidR="007E1B15" w:rsidRPr="001861BB" w:rsidRDefault="007E1B15" w:rsidP="001861BB">
            <w:pPr>
              <w:spacing w:line="240" w:lineRule="auto"/>
              <w:ind w:right="-108"/>
              <w:jc w:val="both"/>
              <w:rPr>
                <w:sz w:val="18"/>
                <w:szCs w:val="16"/>
              </w:rPr>
            </w:pPr>
          </w:p>
        </w:tc>
        <w:tc>
          <w:tcPr>
            <w:tcW w:w="1249" w:type="dxa"/>
            <w:shd w:val="clear" w:color="auto" w:fill="auto"/>
          </w:tcPr>
          <w:p w:rsidR="007E1B15" w:rsidRPr="001861BB" w:rsidRDefault="007E1B15" w:rsidP="001861BB">
            <w:pPr>
              <w:spacing w:line="240" w:lineRule="auto"/>
              <w:ind w:right="134"/>
              <w:jc w:val="right"/>
              <w:rPr>
                <w:rFonts w:cs="Times New Roman"/>
                <w:sz w:val="18"/>
                <w:szCs w:val="16"/>
                <w:lang w:val="en-US"/>
              </w:rPr>
            </w:pPr>
          </w:p>
        </w:tc>
        <w:tc>
          <w:tcPr>
            <w:tcW w:w="180" w:type="dxa"/>
            <w:shd w:val="clear" w:color="auto" w:fill="auto"/>
          </w:tcPr>
          <w:p w:rsidR="007E1B15" w:rsidRPr="001861BB" w:rsidRDefault="007E1B15" w:rsidP="001861BB">
            <w:pPr>
              <w:pStyle w:val="acctfourfigures"/>
              <w:spacing w:line="240" w:lineRule="auto"/>
              <w:rPr>
                <w:rFonts w:cs="Times New Roman"/>
                <w:sz w:val="18"/>
                <w:szCs w:val="16"/>
                <w:lang w:val="en-US"/>
              </w:rPr>
            </w:pPr>
          </w:p>
        </w:tc>
        <w:tc>
          <w:tcPr>
            <w:tcW w:w="1451" w:type="dxa"/>
            <w:shd w:val="clear" w:color="auto" w:fill="auto"/>
          </w:tcPr>
          <w:p w:rsidR="007E1B15" w:rsidRPr="001861BB" w:rsidRDefault="007E1B15" w:rsidP="001861BB">
            <w:pPr>
              <w:spacing w:line="240" w:lineRule="auto"/>
              <w:ind w:right="134"/>
              <w:jc w:val="right"/>
              <w:rPr>
                <w:rFonts w:cs="Times New Roman"/>
                <w:sz w:val="18"/>
                <w:szCs w:val="16"/>
                <w:lang w:val="en-US"/>
              </w:rPr>
            </w:pPr>
          </w:p>
        </w:tc>
      </w:tr>
      <w:tr w:rsidR="00D12551" w:rsidRPr="00240E91" w:rsidTr="00516524">
        <w:trPr>
          <w:cantSplit/>
        </w:trPr>
        <w:tc>
          <w:tcPr>
            <w:tcW w:w="6401" w:type="dxa"/>
          </w:tcPr>
          <w:p w:rsidR="00D12551" w:rsidRPr="00240E91" w:rsidRDefault="00D12551" w:rsidP="00D12551">
            <w:pPr>
              <w:spacing w:line="240" w:lineRule="atLeast"/>
              <w:ind w:right="-180"/>
              <w:rPr>
                <w:rFonts w:cs="Times New Roman"/>
                <w:b/>
                <w:bCs/>
                <w:szCs w:val="22"/>
              </w:rPr>
            </w:pPr>
            <w:r w:rsidRPr="00240E91">
              <w:rPr>
                <w:rFonts w:cs="Times New Roman"/>
                <w:b/>
                <w:bCs/>
                <w:szCs w:val="22"/>
              </w:rPr>
              <w:t>Key management personnel</w:t>
            </w:r>
          </w:p>
        </w:tc>
        <w:tc>
          <w:tcPr>
            <w:tcW w:w="1249"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240E91" w:rsidRDefault="00D12551" w:rsidP="00D12551">
            <w:pPr>
              <w:spacing w:line="240" w:lineRule="atLeast"/>
              <w:ind w:right="-180"/>
              <w:rPr>
                <w:rFonts w:cs="Times New Roman"/>
                <w:szCs w:val="22"/>
              </w:rPr>
            </w:pPr>
            <w:r w:rsidRPr="00240E91">
              <w:rPr>
                <w:rFonts w:cs="Times New Roman"/>
                <w:szCs w:val="22"/>
              </w:rPr>
              <w:t>Key management personnel compensation</w:t>
            </w:r>
          </w:p>
        </w:tc>
        <w:tc>
          <w:tcPr>
            <w:tcW w:w="1249"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516524">
        <w:trPr>
          <w:cantSplit/>
        </w:trPr>
        <w:tc>
          <w:tcPr>
            <w:tcW w:w="6401" w:type="dxa"/>
          </w:tcPr>
          <w:p w:rsidR="00D12551" w:rsidRPr="00240E91" w:rsidRDefault="00D12551" w:rsidP="00D12551">
            <w:pPr>
              <w:spacing w:line="240" w:lineRule="atLeast"/>
              <w:ind w:right="-180"/>
              <w:rPr>
                <w:rFonts w:cs="Times New Roman"/>
                <w:szCs w:val="22"/>
              </w:rPr>
            </w:pPr>
            <w:r w:rsidRPr="00240E91">
              <w:rPr>
                <w:lang w:bidi="th-TH"/>
              </w:rPr>
              <w:t xml:space="preserve">   Short-term employee benefit</w:t>
            </w:r>
          </w:p>
        </w:tc>
        <w:tc>
          <w:tcPr>
            <w:tcW w:w="1249" w:type="dxa"/>
            <w:shd w:val="clear" w:color="auto" w:fill="auto"/>
          </w:tcPr>
          <w:p w:rsidR="00D12551" w:rsidRPr="00102FDF" w:rsidRDefault="00283B31" w:rsidP="00D12551">
            <w:pPr>
              <w:spacing w:line="240" w:lineRule="atLeast"/>
              <w:ind w:right="134"/>
              <w:jc w:val="right"/>
              <w:rPr>
                <w:rFonts w:cs="Cordia New"/>
                <w:szCs w:val="28"/>
                <w:lang w:val="en-US" w:bidi="th-TH"/>
              </w:rPr>
            </w:pPr>
            <w:r>
              <w:rPr>
                <w:rFonts w:cs="Cordia New"/>
                <w:szCs w:val="28"/>
                <w:lang w:val="en-US" w:bidi="th-TH"/>
              </w:rPr>
              <w:t>3,606</w:t>
            </w:r>
          </w:p>
        </w:tc>
        <w:tc>
          <w:tcPr>
            <w:tcW w:w="18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451" w:type="dxa"/>
            <w:shd w:val="clear" w:color="auto" w:fill="auto"/>
          </w:tcPr>
          <w:p w:rsidR="00D12551" w:rsidRPr="00102FDF" w:rsidRDefault="00657ACA" w:rsidP="00D12551">
            <w:pPr>
              <w:spacing w:line="240" w:lineRule="atLeast"/>
              <w:ind w:right="134"/>
              <w:jc w:val="right"/>
              <w:rPr>
                <w:rFonts w:cs="Cordia New"/>
                <w:szCs w:val="28"/>
                <w:lang w:val="en-US" w:bidi="th-TH"/>
              </w:rPr>
            </w:pPr>
            <w:r>
              <w:rPr>
                <w:rFonts w:cs="Cordia New"/>
                <w:szCs w:val="28"/>
                <w:lang w:val="en-US" w:bidi="th-TH"/>
              </w:rPr>
              <w:t>3,223</w:t>
            </w:r>
          </w:p>
        </w:tc>
      </w:tr>
    </w:tbl>
    <w:p w:rsidR="00530432" w:rsidRPr="001861BB" w:rsidRDefault="00530432" w:rsidP="001861BB">
      <w:pPr>
        <w:spacing w:line="240" w:lineRule="auto"/>
        <w:rPr>
          <w:sz w:val="18"/>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D12551" w:rsidRPr="00240E91" w:rsidTr="00D12551">
        <w:trPr>
          <w:cantSplit/>
          <w:trHeight w:val="270"/>
          <w:tblHeader/>
        </w:trPr>
        <w:tc>
          <w:tcPr>
            <w:tcW w:w="6390" w:type="dxa"/>
            <w:shd w:val="clear" w:color="auto" w:fill="auto"/>
            <w:vAlign w:val="bottom"/>
          </w:tcPr>
          <w:p w:rsidR="00D12551" w:rsidRPr="00240E91" w:rsidRDefault="00D12551" w:rsidP="00283B31">
            <w:pPr>
              <w:pStyle w:val="acctfourfigures"/>
              <w:tabs>
                <w:tab w:val="clear" w:pos="765"/>
              </w:tabs>
              <w:spacing w:line="240" w:lineRule="atLeast"/>
              <w:rPr>
                <w:rFonts w:cs="Times New Roman"/>
                <w:i/>
                <w:iCs/>
                <w:color w:val="0000FF"/>
                <w:szCs w:val="22"/>
              </w:rPr>
            </w:pPr>
            <w:r>
              <w:br w:type="page"/>
            </w:r>
            <w:r>
              <w:br w:type="page"/>
            </w:r>
            <w:r w:rsidR="00283B31" w:rsidRPr="00283B31">
              <w:rPr>
                <w:b/>
                <w:bCs/>
                <w:i/>
                <w:iCs/>
              </w:rPr>
              <w:t>Nine</w:t>
            </w:r>
            <w:r w:rsidRPr="00240E91">
              <w:rPr>
                <w:b/>
                <w:bCs/>
                <w:i/>
                <w:iCs/>
              </w:rPr>
              <w:t xml:space="preserve">-month period ended </w:t>
            </w:r>
            <w:r w:rsidR="00657ACA">
              <w:rPr>
                <w:b/>
                <w:bCs/>
                <w:i/>
                <w:iCs/>
              </w:rPr>
              <w:t>30 September</w:t>
            </w:r>
          </w:p>
        </w:tc>
        <w:tc>
          <w:tcPr>
            <w:tcW w:w="1260" w:type="dxa"/>
            <w:shd w:val="clear" w:color="auto" w:fill="auto"/>
            <w:vAlign w:val="bottom"/>
          </w:tcPr>
          <w:p w:rsidR="00D12551" w:rsidRPr="00240E91" w:rsidRDefault="00D12551" w:rsidP="00D12551">
            <w:pPr>
              <w:pStyle w:val="acctfourfigures"/>
              <w:tabs>
                <w:tab w:val="clear" w:pos="765"/>
                <w:tab w:val="decimal" w:pos="371"/>
              </w:tabs>
              <w:spacing w:line="240" w:lineRule="atLeast"/>
              <w:ind w:left="-79" w:right="-79"/>
              <w:jc w:val="center"/>
              <w:rPr>
                <w:rFonts w:cs="Times New Roman"/>
                <w:szCs w:val="22"/>
                <w:cs/>
                <w:lang w:bidi="th-TH"/>
              </w:rPr>
            </w:pPr>
          </w:p>
        </w:tc>
        <w:tc>
          <w:tcPr>
            <w:tcW w:w="270" w:type="dxa"/>
            <w:shd w:val="clear" w:color="auto" w:fill="auto"/>
            <w:vAlign w:val="bottom"/>
          </w:tcPr>
          <w:p w:rsidR="00D12551" w:rsidRPr="00240E91" w:rsidRDefault="00D12551" w:rsidP="00D12551">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D12551" w:rsidRPr="00240E91" w:rsidRDefault="00D12551" w:rsidP="00D12551">
            <w:pPr>
              <w:pStyle w:val="acctfourfigures"/>
              <w:tabs>
                <w:tab w:val="clear" w:pos="765"/>
              </w:tabs>
              <w:spacing w:line="240" w:lineRule="atLeast"/>
              <w:ind w:left="-72" w:right="-72"/>
              <w:jc w:val="center"/>
              <w:rPr>
                <w:rFonts w:cs="Times New Roman"/>
                <w:szCs w:val="22"/>
                <w:cs/>
                <w:lang w:bidi="th-TH"/>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b/>
                <w:bCs/>
                <w:szCs w:val="22"/>
              </w:rPr>
            </w:pPr>
            <w:r w:rsidRPr="00240E91">
              <w:rPr>
                <w:rFonts w:cs="Times New Roman"/>
                <w:b/>
                <w:bCs/>
                <w:szCs w:val="22"/>
              </w:rPr>
              <w:t>Other related parties</w:t>
            </w:r>
          </w:p>
        </w:tc>
        <w:tc>
          <w:tcPr>
            <w:tcW w:w="1260"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270" w:type="dxa"/>
            <w:shd w:val="clear" w:color="auto" w:fill="auto"/>
          </w:tcPr>
          <w:p w:rsidR="00D12551" w:rsidRPr="00240E91" w:rsidRDefault="00D12551" w:rsidP="00D12551">
            <w:pPr>
              <w:pStyle w:val="acctfourfigures"/>
              <w:spacing w:line="240" w:lineRule="atLeast"/>
              <w:rPr>
                <w:rFonts w:cs="Times New Roman"/>
                <w:szCs w:val="22"/>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D12551">
        <w:trPr>
          <w:cantSplit/>
        </w:trPr>
        <w:tc>
          <w:tcPr>
            <w:tcW w:w="6390" w:type="dxa"/>
          </w:tcPr>
          <w:p w:rsidR="00D12551" w:rsidRPr="008452A1" w:rsidRDefault="00D12551" w:rsidP="00D12551">
            <w:pPr>
              <w:spacing w:line="240" w:lineRule="atLeast"/>
              <w:ind w:right="-108"/>
              <w:jc w:val="both"/>
            </w:pPr>
            <w:r w:rsidRPr="008452A1">
              <w:t>Purchase of raw materials</w:t>
            </w:r>
            <w:r>
              <w:t xml:space="preserve"> and goods</w:t>
            </w:r>
          </w:p>
        </w:tc>
        <w:tc>
          <w:tcPr>
            <w:tcW w:w="1260" w:type="dxa"/>
            <w:shd w:val="clear" w:color="auto" w:fill="auto"/>
          </w:tcPr>
          <w:p w:rsidR="00D12551" w:rsidRPr="001048B1" w:rsidRDefault="00283B31" w:rsidP="00D12551">
            <w:pPr>
              <w:spacing w:line="240" w:lineRule="atLeast"/>
              <w:ind w:right="134"/>
              <w:jc w:val="right"/>
              <w:rPr>
                <w:rFonts w:cs="Times New Roman"/>
                <w:szCs w:val="22"/>
                <w:rtl/>
                <w:cs/>
                <w:lang w:val="en-US"/>
              </w:rPr>
            </w:pPr>
            <w:r>
              <w:rPr>
                <w:rFonts w:cs="Times New Roman"/>
                <w:szCs w:val="22"/>
                <w:lang w:val="en-US"/>
              </w:rPr>
              <w:t>3,516</w:t>
            </w: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1048B1" w:rsidRDefault="00657ACA" w:rsidP="00D12551">
            <w:pPr>
              <w:spacing w:line="240" w:lineRule="atLeast"/>
              <w:ind w:right="134"/>
              <w:jc w:val="right"/>
              <w:rPr>
                <w:rFonts w:cs="Times New Roman"/>
                <w:szCs w:val="22"/>
                <w:rtl/>
                <w:cs/>
                <w:lang w:val="en-US"/>
              </w:rPr>
            </w:pPr>
            <w:r>
              <w:rPr>
                <w:rFonts w:cs="Times New Roman"/>
                <w:szCs w:val="22"/>
                <w:lang w:val="en-US"/>
              </w:rPr>
              <w:t>2,280</w:t>
            </w:r>
          </w:p>
        </w:tc>
      </w:tr>
      <w:tr w:rsidR="00D12551" w:rsidRPr="003914D7" w:rsidTr="00D12551">
        <w:trPr>
          <w:cantSplit/>
        </w:trPr>
        <w:tc>
          <w:tcPr>
            <w:tcW w:w="6390" w:type="dxa"/>
          </w:tcPr>
          <w:p w:rsidR="00D12551" w:rsidRDefault="00D12551" w:rsidP="00D12551">
            <w:pPr>
              <w:spacing w:line="240" w:lineRule="atLeast"/>
              <w:ind w:right="-108"/>
              <w:jc w:val="both"/>
            </w:pPr>
            <w:r>
              <w:t xml:space="preserve">Purchase of corporate life insurance </w:t>
            </w:r>
          </w:p>
        </w:tc>
        <w:tc>
          <w:tcPr>
            <w:tcW w:w="1260" w:type="dxa"/>
            <w:shd w:val="clear" w:color="auto" w:fill="auto"/>
          </w:tcPr>
          <w:p w:rsidR="00D12551" w:rsidRPr="001048B1" w:rsidRDefault="00283B31" w:rsidP="00D12551">
            <w:pPr>
              <w:spacing w:line="240" w:lineRule="atLeast"/>
              <w:ind w:right="134"/>
              <w:jc w:val="right"/>
              <w:rPr>
                <w:rFonts w:cs="Times New Roman"/>
                <w:szCs w:val="22"/>
                <w:lang w:val="en-US"/>
              </w:rPr>
            </w:pPr>
            <w:r>
              <w:rPr>
                <w:rFonts w:cs="Times New Roman"/>
                <w:szCs w:val="22"/>
                <w:lang w:val="en-US"/>
              </w:rPr>
              <w:t>770</w:t>
            </w: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1048B1" w:rsidRDefault="00657ACA" w:rsidP="00D12551">
            <w:pPr>
              <w:spacing w:line="240" w:lineRule="atLeast"/>
              <w:ind w:right="134"/>
              <w:jc w:val="right"/>
              <w:rPr>
                <w:rFonts w:cs="Times New Roman"/>
                <w:szCs w:val="22"/>
                <w:lang w:val="en-US"/>
              </w:rPr>
            </w:pPr>
            <w:r>
              <w:rPr>
                <w:rFonts w:cs="Times New Roman"/>
                <w:szCs w:val="22"/>
                <w:lang w:val="en-US"/>
              </w:rPr>
              <w:t>858</w:t>
            </w:r>
          </w:p>
        </w:tc>
      </w:tr>
      <w:tr w:rsidR="00D12551" w:rsidRPr="00240E91" w:rsidTr="00D12551">
        <w:trPr>
          <w:cantSplit/>
        </w:trPr>
        <w:tc>
          <w:tcPr>
            <w:tcW w:w="6390" w:type="dxa"/>
          </w:tcPr>
          <w:p w:rsidR="00D12551" w:rsidRPr="001861BB" w:rsidRDefault="00D12551" w:rsidP="001861BB">
            <w:pPr>
              <w:spacing w:line="240" w:lineRule="auto"/>
              <w:ind w:right="-180"/>
              <w:rPr>
                <w:rFonts w:cs="Times New Roman"/>
                <w:sz w:val="18"/>
                <w:szCs w:val="18"/>
              </w:rPr>
            </w:pPr>
          </w:p>
        </w:tc>
        <w:tc>
          <w:tcPr>
            <w:tcW w:w="1260" w:type="dxa"/>
            <w:shd w:val="clear" w:color="auto" w:fill="auto"/>
          </w:tcPr>
          <w:p w:rsidR="00D12551" w:rsidRPr="001861BB" w:rsidRDefault="00D12551" w:rsidP="001861BB">
            <w:pPr>
              <w:tabs>
                <w:tab w:val="decimal" w:pos="1091"/>
              </w:tabs>
              <w:spacing w:line="240" w:lineRule="auto"/>
              <w:ind w:left="-108" w:right="-108"/>
              <w:jc w:val="both"/>
              <w:rPr>
                <w:rFonts w:cs="Times New Roman"/>
                <w:sz w:val="18"/>
                <w:szCs w:val="18"/>
                <w:lang w:val="en-US"/>
              </w:rPr>
            </w:pPr>
          </w:p>
        </w:tc>
        <w:tc>
          <w:tcPr>
            <w:tcW w:w="270" w:type="dxa"/>
            <w:shd w:val="clear" w:color="auto" w:fill="auto"/>
          </w:tcPr>
          <w:p w:rsidR="00D12551" w:rsidRPr="001861BB" w:rsidRDefault="00D12551" w:rsidP="001861BB">
            <w:pPr>
              <w:pStyle w:val="acctfourfigures"/>
              <w:spacing w:line="240" w:lineRule="auto"/>
              <w:rPr>
                <w:rFonts w:cs="Times New Roman"/>
                <w:sz w:val="18"/>
                <w:szCs w:val="18"/>
                <w:lang w:val="en-US"/>
              </w:rPr>
            </w:pPr>
          </w:p>
        </w:tc>
        <w:tc>
          <w:tcPr>
            <w:tcW w:w="1350" w:type="dxa"/>
            <w:shd w:val="clear" w:color="auto" w:fill="auto"/>
          </w:tcPr>
          <w:p w:rsidR="00D12551" w:rsidRPr="001861BB" w:rsidRDefault="00D12551" w:rsidP="001861BB">
            <w:pPr>
              <w:tabs>
                <w:tab w:val="decimal" w:pos="1091"/>
              </w:tabs>
              <w:spacing w:line="240" w:lineRule="auto"/>
              <w:ind w:left="-108" w:right="-108"/>
              <w:jc w:val="both"/>
              <w:rPr>
                <w:rFonts w:cs="Times New Roman"/>
                <w:sz w:val="18"/>
                <w:szCs w:val="18"/>
                <w:lang w:val="en-US"/>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b/>
                <w:bCs/>
                <w:szCs w:val="22"/>
              </w:rPr>
            </w:pPr>
            <w:r w:rsidRPr="00240E91">
              <w:rPr>
                <w:rFonts w:cs="Times New Roman"/>
                <w:b/>
                <w:bCs/>
                <w:szCs w:val="22"/>
              </w:rPr>
              <w:t>Key management personnel</w:t>
            </w:r>
          </w:p>
        </w:tc>
        <w:tc>
          <w:tcPr>
            <w:tcW w:w="1260"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szCs w:val="22"/>
              </w:rPr>
            </w:pPr>
            <w:r w:rsidRPr="00240E91">
              <w:rPr>
                <w:rFonts w:cs="Times New Roman"/>
                <w:szCs w:val="22"/>
              </w:rPr>
              <w:t>Key management personnel compensation</w:t>
            </w:r>
          </w:p>
        </w:tc>
        <w:tc>
          <w:tcPr>
            <w:tcW w:w="1260" w:type="dxa"/>
            <w:shd w:val="clear" w:color="auto" w:fill="auto"/>
          </w:tcPr>
          <w:p w:rsidR="00D12551" w:rsidRPr="00240E91" w:rsidRDefault="00D12551" w:rsidP="00D12551">
            <w:pPr>
              <w:spacing w:line="240" w:lineRule="atLeast"/>
              <w:ind w:right="134"/>
              <w:jc w:val="right"/>
              <w:rPr>
                <w:rFonts w:cs="Times New Roman"/>
                <w:szCs w:val="22"/>
                <w:lang w:val="en-US"/>
              </w:rPr>
            </w:pP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D12551" w:rsidP="00D12551">
            <w:pPr>
              <w:spacing w:line="240" w:lineRule="atLeast"/>
              <w:ind w:right="134"/>
              <w:jc w:val="right"/>
              <w:rPr>
                <w:rFonts w:cs="Times New Roman"/>
                <w:szCs w:val="22"/>
                <w:lang w:val="en-US"/>
              </w:rPr>
            </w:pPr>
          </w:p>
        </w:tc>
      </w:tr>
      <w:tr w:rsidR="00D12551" w:rsidRPr="00240E91" w:rsidTr="00D12551">
        <w:trPr>
          <w:cantSplit/>
        </w:trPr>
        <w:tc>
          <w:tcPr>
            <w:tcW w:w="6390" w:type="dxa"/>
          </w:tcPr>
          <w:p w:rsidR="00D12551" w:rsidRPr="00240E91" w:rsidRDefault="00D12551" w:rsidP="00D12551">
            <w:pPr>
              <w:spacing w:line="240" w:lineRule="atLeast"/>
              <w:ind w:right="-180"/>
              <w:rPr>
                <w:rFonts w:cs="Times New Roman"/>
                <w:szCs w:val="22"/>
              </w:rPr>
            </w:pPr>
            <w:r w:rsidRPr="00240E91">
              <w:rPr>
                <w:lang w:bidi="th-TH"/>
              </w:rPr>
              <w:t xml:space="preserve">   Short-term employee benefit</w:t>
            </w:r>
          </w:p>
        </w:tc>
        <w:tc>
          <w:tcPr>
            <w:tcW w:w="1260" w:type="dxa"/>
            <w:shd w:val="clear" w:color="auto" w:fill="auto"/>
          </w:tcPr>
          <w:p w:rsidR="00D12551" w:rsidRPr="00240E91" w:rsidRDefault="00283B31" w:rsidP="00D12551">
            <w:pPr>
              <w:spacing w:line="240" w:lineRule="atLeast"/>
              <w:ind w:right="134"/>
              <w:jc w:val="right"/>
              <w:rPr>
                <w:rFonts w:cs="Times New Roman"/>
                <w:szCs w:val="22"/>
                <w:lang w:val="en-US"/>
              </w:rPr>
            </w:pPr>
            <w:r>
              <w:rPr>
                <w:rFonts w:cs="Times New Roman"/>
                <w:szCs w:val="22"/>
                <w:lang w:val="en-US"/>
              </w:rPr>
              <w:t>11,419</w:t>
            </w:r>
          </w:p>
        </w:tc>
        <w:tc>
          <w:tcPr>
            <w:tcW w:w="270" w:type="dxa"/>
            <w:shd w:val="clear" w:color="auto" w:fill="auto"/>
          </w:tcPr>
          <w:p w:rsidR="00D12551" w:rsidRPr="003914D7" w:rsidRDefault="00D12551" w:rsidP="00D12551">
            <w:pPr>
              <w:pStyle w:val="acctfourfigures"/>
              <w:spacing w:line="240" w:lineRule="atLeast"/>
              <w:rPr>
                <w:rFonts w:cs="Times New Roman"/>
                <w:szCs w:val="22"/>
                <w:lang w:val="en-US"/>
              </w:rPr>
            </w:pPr>
          </w:p>
        </w:tc>
        <w:tc>
          <w:tcPr>
            <w:tcW w:w="1350" w:type="dxa"/>
            <w:shd w:val="clear" w:color="auto" w:fill="auto"/>
          </w:tcPr>
          <w:p w:rsidR="00D12551" w:rsidRPr="00240E91" w:rsidRDefault="00657ACA" w:rsidP="00D12551">
            <w:pPr>
              <w:spacing w:line="240" w:lineRule="atLeast"/>
              <w:ind w:right="134"/>
              <w:jc w:val="right"/>
              <w:rPr>
                <w:rFonts w:cs="Times New Roman"/>
                <w:szCs w:val="22"/>
                <w:lang w:val="en-US"/>
              </w:rPr>
            </w:pPr>
            <w:r>
              <w:rPr>
                <w:rFonts w:cs="Times New Roman"/>
                <w:szCs w:val="22"/>
                <w:lang w:val="en-US"/>
              </w:rPr>
              <w:t>11,882</w:t>
            </w:r>
          </w:p>
        </w:tc>
      </w:tr>
    </w:tbl>
    <w:p w:rsidR="00D12551" w:rsidRPr="001861BB" w:rsidRDefault="00D12551" w:rsidP="001861BB">
      <w:pPr>
        <w:spacing w:line="240" w:lineRule="auto"/>
        <w:ind w:left="900" w:hanging="360"/>
        <w:jc w:val="both"/>
        <w:rPr>
          <w:sz w:val="18"/>
          <w:szCs w:val="18"/>
          <w:lang w:val="en-US"/>
        </w:rPr>
      </w:pPr>
    </w:p>
    <w:p w:rsidR="006B4743" w:rsidRDefault="00DE71FF" w:rsidP="00DE71FF">
      <w:pPr>
        <w:tabs>
          <w:tab w:val="left" w:pos="90"/>
          <w:tab w:val="left" w:pos="270"/>
          <w:tab w:val="left" w:pos="540"/>
        </w:tabs>
        <w:jc w:val="both"/>
        <w:rPr>
          <w:szCs w:val="22"/>
          <w:lang w:val="en-US"/>
        </w:rPr>
      </w:pPr>
      <w:r>
        <w:rPr>
          <w:szCs w:val="22"/>
          <w:lang w:val="en-US"/>
        </w:rPr>
        <w:tab/>
      </w:r>
      <w:r>
        <w:rPr>
          <w:szCs w:val="22"/>
          <w:lang w:val="en-US"/>
        </w:rPr>
        <w:tab/>
        <w:t xml:space="preserve">     </w:t>
      </w:r>
      <w:r w:rsidR="006B4743" w:rsidRPr="00575666">
        <w:rPr>
          <w:szCs w:val="22"/>
          <w:lang w:val="en-US"/>
        </w:rPr>
        <w:t xml:space="preserve">Balances as at </w:t>
      </w:r>
      <w:r w:rsidR="00657ACA">
        <w:rPr>
          <w:szCs w:val="22"/>
          <w:lang w:val="en-US"/>
        </w:rPr>
        <w:t>30 September</w:t>
      </w:r>
      <w:r w:rsidR="006B4743" w:rsidRPr="006F287A" w:rsidDel="006F287A">
        <w:rPr>
          <w:szCs w:val="22"/>
          <w:lang w:val="en-US"/>
        </w:rPr>
        <w:t xml:space="preserve"> </w:t>
      </w:r>
      <w:r w:rsidR="00A04C92">
        <w:rPr>
          <w:szCs w:val="22"/>
          <w:lang w:val="en-US"/>
        </w:rPr>
        <w:t>201</w:t>
      </w:r>
      <w:r w:rsidR="00D12551">
        <w:rPr>
          <w:szCs w:val="22"/>
          <w:lang w:val="en-US"/>
        </w:rPr>
        <w:t>8</w:t>
      </w:r>
      <w:r w:rsidR="006B4743" w:rsidRPr="00575666">
        <w:rPr>
          <w:szCs w:val="22"/>
          <w:lang w:val="en-US"/>
        </w:rPr>
        <w:t xml:space="preserve"> and </w:t>
      </w:r>
      <w:r w:rsidR="006B4743">
        <w:rPr>
          <w:szCs w:val="22"/>
          <w:lang w:val="en-US"/>
        </w:rPr>
        <w:t xml:space="preserve">31 December </w:t>
      </w:r>
      <w:r w:rsidR="00CE6ED9">
        <w:rPr>
          <w:szCs w:val="22"/>
          <w:lang w:val="en-US"/>
        </w:rPr>
        <w:t>201</w:t>
      </w:r>
      <w:r w:rsidR="00D12551">
        <w:rPr>
          <w:szCs w:val="22"/>
          <w:lang w:val="en-US"/>
        </w:rPr>
        <w:t>7</w:t>
      </w:r>
      <w:r w:rsidR="006B4743" w:rsidRPr="00575666">
        <w:rPr>
          <w:szCs w:val="22"/>
          <w:lang w:val="en-US"/>
        </w:rPr>
        <w:t xml:space="preserve"> with related parties were as follows:</w:t>
      </w:r>
    </w:p>
    <w:p w:rsidR="00A93E2E" w:rsidRPr="001861BB" w:rsidRDefault="00A93E2E" w:rsidP="001861BB">
      <w:pPr>
        <w:spacing w:line="240" w:lineRule="auto"/>
        <w:ind w:left="900" w:hanging="360"/>
        <w:jc w:val="both"/>
        <w:rPr>
          <w:sz w:val="18"/>
          <w:szCs w:val="1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6B4743" w:rsidRPr="006131F2" w:rsidTr="00A1667A">
        <w:trPr>
          <w:cantSplit/>
          <w:trHeight w:val="270"/>
          <w:tblHeader/>
        </w:trPr>
        <w:tc>
          <w:tcPr>
            <w:tcW w:w="6390" w:type="dxa"/>
            <w:shd w:val="clear" w:color="auto" w:fill="auto"/>
            <w:vAlign w:val="bottom"/>
          </w:tcPr>
          <w:p w:rsidR="006B4743" w:rsidRPr="000B325C" w:rsidRDefault="006B4743" w:rsidP="00A1667A">
            <w:pPr>
              <w:pStyle w:val="acctfourfigures"/>
              <w:tabs>
                <w:tab w:val="clear" w:pos="765"/>
              </w:tabs>
              <w:spacing w:line="240" w:lineRule="atLeast"/>
              <w:rPr>
                <w:rFonts w:cs="Times New Roman"/>
                <w:i/>
                <w:iCs/>
                <w:color w:val="0000FF"/>
                <w:szCs w:val="22"/>
              </w:rPr>
            </w:pPr>
          </w:p>
        </w:tc>
        <w:tc>
          <w:tcPr>
            <w:tcW w:w="1260" w:type="dxa"/>
            <w:shd w:val="clear" w:color="auto" w:fill="auto"/>
          </w:tcPr>
          <w:p w:rsidR="006B4743" w:rsidRPr="00240E91" w:rsidRDefault="00657ACA" w:rsidP="00A1667A">
            <w:pPr>
              <w:pStyle w:val="acctfourfigures"/>
              <w:tabs>
                <w:tab w:val="clear" w:pos="765"/>
                <w:tab w:val="decimal" w:pos="371"/>
              </w:tabs>
              <w:spacing w:line="240" w:lineRule="atLeast"/>
              <w:ind w:left="-79" w:right="-79"/>
              <w:rPr>
                <w:rFonts w:cs="Times New Roman"/>
                <w:szCs w:val="22"/>
                <w:cs/>
                <w:lang w:bidi="th-TH"/>
              </w:rPr>
            </w:pPr>
            <w:r>
              <w:rPr>
                <w:rFonts w:cs="Times New Roman"/>
              </w:rPr>
              <w:t>30 September</w:t>
            </w:r>
          </w:p>
        </w:tc>
        <w:tc>
          <w:tcPr>
            <w:tcW w:w="270" w:type="dxa"/>
            <w:shd w:val="clear" w:color="auto" w:fill="auto"/>
          </w:tcPr>
          <w:p w:rsidR="006B4743" w:rsidRPr="00240E91" w:rsidRDefault="006B4743" w:rsidP="00A1667A">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rsidR="006B4743" w:rsidRPr="00240E91" w:rsidRDefault="006B4743" w:rsidP="00A1667A">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6B4743" w:rsidRPr="006131F2" w:rsidTr="00A1667A">
        <w:trPr>
          <w:cantSplit/>
          <w:trHeight w:val="270"/>
          <w:tblHeader/>
        </w:trPr>
        <w:tc>
          <w:tcPr>
            <w:tcW w:w="6390" w:type="dxa"/>
            <w:shd w:val="clear" w:color="auto" w:fill="auto"/>
            <w:vAlign w:val="bottom"/>
          </w:tcPr>
          <w:p w:rsidR="006B4743" w:rsidRPr="000B325C" w:rsidRDefault="006B4743" w:rsidP="00A1667A">
            <w:pPr>
              <w:pStyle w:val="acctfourfigures"/>
              <w:tabs>
                <w:tab w:val="clear" w:pos="765"/>
              </w:tabs>
              <w:spacing w:line="240" w:lineRule="atLeast"/>
              <w:rPr>
                <w:rFonts w:cs="Times New Roman"/>
                <w:i/>
                <w:iCs/>
                <w:color w:val="0000FF"/>
                <w:szCs w:val="22"/>
              </w:rPr>
            </w:pPr>
          </w:p>
        </w:tc>
        <w:tc>
          <w:tcPr>
            <w:tcW w:w="1260" w:type="dxa"/>
            <w:shd w:val="clear" w:color="auto" w:fill="auto"/>
          </w:tcPr>
          <w:p w:rsidR="006B4743" w:rsidRPr="00A93E2E" w:rsidRDefault="00EC4809" w:rsidP="00EC4809">
            <w:pPr>
              <w:pStyle w:val="acctfourfigures"/>
              <w:tabs>
                <w:tab w:val="clear" w:pos="765"/>
              </w:tabs>
              <w:spacing w:line="240" w:lineRule="atLeast"/>
              <w:ind w:left="-72" w:right="-72"/>
              <w:jc w:val="center"/>
              <w:rPr>
                <w:szCs w:val="28"/>
                <w:lang w:val="en-US" w:bidi="th-TH"/>
              </w:rPr>
            </w:pPr>
            <w:r>
              <w:rPr>
                <w:rFonts w:cs="Times New Roman"/>
                <w:szCs w:val="22"/>
                <w:lang w:bidi="th-TH"/>
              </w:rPr>
              <w:t>201</w:t>
            </w:r>
            <w:r w:rsidR="00A93E2E">
              <w:rPr>
                <w:szCs w:val="28"/>
                <w:lang w:val="en-US" w:bidi="th-TH"/>
              </w:rPr>
              <w:t>8</w:t>
            </w:r>
          </w:p>
        </w:tc>
        <w:tc>
          <w:tcPr>
            <w:tcW w:w="270" w:type="dxa"/>
            <w:shd w:val="clear" w:color="auto" w:fill="auto"/>
          </w:tcPr>
          <w:p w:rsidR="006B4743" w:rsidRPr="00240E91" w:rsidRDefault="006B4743" w:rsidP="00EC4809">
            <w:pPr>
              <w:pStyle w:val="acctfourfigures"/>
              <w:tabs>
                <w:tab w:val="clear" w:pos="765"/>
              </w:tabs>
              <w:spacing w:line="240" w:lineRule="atLeast"/>
              <w:ind w:left="-72" w:right="-72"/>
              <w:jc w:val="center"/>
              <w:rPr>
                <w:rFonts w:cs="Times New Roman"/>
                <w:szCs w:val="22"/>
              </w:rPr>
            </w:pPr>
          </w:p>
        </w:tc>
        <w:tc>
          <w:tcPr>
            <w:tcW w:w="1350" w:type="dxa"/>
            <w:shd w:val="clear" w:color="auto" w:fill="auto"/>
          </w:tcPr>
          <w:p w:rsidR="006B4743" w:rsidRPr="00240E91" w:rsidRDefault="00EC4809" w:rsidP="00EC4809">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w:t>
            </w:r>
            <w:r w:rsidR="00A93E2E">
              <w:rPr>
                <w:rFonts w:cs="Times New Roman"/>
                <w:szCs w:val="22"/>
                <w:lang w:bidi="th-TH"/>
              </w:rPr>
              <w:t>7</w:t>
            </w:r>
          </w:p>
        </w:tc>
      </w:tr>
      <w:tr w:rsidR="006B4743" w:rsidRPr="006131F2" w:rsidTr="00A1667A">
        <w:trPr>
          <w:cantSplit/>
          <w:tblHeader/>
        </w:trPr>
        <w:tc>
          <w:tcPr>
            <w:tcW w:w="6390" w:type="dxa"/>
          </w:tcPr>
          <w:p w:rsidR="006B4743" w:rsidRPr="006131F2" w:rsidRDefault="006B4743" w:rsidP="00A1667A">
            <w:pPr>
              <w:spacing w:line="240" w:lineRule="atLeast"/>
              <w:ind w:right="-180"/>
              <w:rPr>
                <w:rFonts w:cs="Times New Roman"/>
                <w:b/>
                <w:bCs/>
                <w:szCs w:val="22"/>
              </w:rPr>
            </w:pPr>
          </w:p>
        </w:tc>
        <w:tc>
          <w:tcPr>
            <w:tcW w:w="2880" w:type="dxa"/>
            <w:gridSpan w:val="3"/>
            <w:shd w:val="clear" w:color="auto" w:fill="auto"/>
          </w:tcPr>
          <w:p w:rsidR="006B4743" w:rsidRPr="006131F2" w:rsidRDefault="006B4743" w:rsidP="00A1667A">
            <w:pPr>
              <w:pStyle w:val="acctfourfigures"/>
              <w:tabs>
                <w:tab w:val="clear" w:pos="765"/>
                <w:tab w:val="decimal" w:pos="876"/>
              </w:tabs>
              <w:spacing w:line="240" w:lineRule="atLeast"/>
              <w:ind w:right="11"/>
              <w:jc w:val="center"/>
              <w:rPr>
                <w:rFonts w:cs="Times New Roman"/>
                <w:i/>
                <w:iCs/>
                <w:szCs w:val="22"/>
              </w:rPr>
            </w:pPr>
            <w:r w:rsidRPr="006131F2">
              <w:rPr>
                <w:rFonts w:cs="Times New Roman"/>
                <w:i/>
                <w:iCs/>
                <w:szCs w:val="22"/>
              </w:rPr>
              <w:t>(in thousand Baht)</w:t>
            </w:r>
          </w:p>
        </w:tc>
      </w:tr>
      <w:tr w:rsidR="00E15E6C" w:rsidRPr="006131F2" w:rsidTr="00AF7BB3">
        <w:trPr>
          <w:cantSplit/>
        </w:trPr>
        <w:tc>
          <w:tcPr>
            <w:tcW w:w="6390" w:type="dxa"/>
          </w:tcPr>
          <w:p w:rsidR="00E15E6C" w:rsidRPr="00240E91" w:rsidRDefault="00E15E6C" w:rsidP="0084565B">
            <w:pPr>
              <w:spacing w:line="240" w:lineRule="atLeast"/>
              <w:ind w:right="-180"/>
              <w:rPr>
                <w:rFonts w:cs="Cordia New"/>
                <w:i/>
                <w:iCs/>
                <w:szCs w:val="28"/>
                <w:lang w:bidi="th-TH"/>
              </w:rPr>
            </w:pPr>
            <w:r>
              <w:rPr>
                <w:rFonts w:cs="Times New Roman"/>
                <w:b/>
                <w:bCs/>
                <w:i/>
                <w:iCs/>
                <w:szCs w:val="22"/>
              </w:rPr>
              <w:t>Trade account payable to related parties</w:t>
            </w:r>
          </w:p>
        </w:tc>
        <w:tc>
          <w:tcPr>
            <w:tcW w:w="1260" w:type="dxa"/>
            <w:shd w:val="clear" w:color="auto" w:fill="auto"/>
          </w:tcPr>
          <w:p w:rsidR="00E15E6C" w:rsidRPr="00180248" w:rsidRDefault="00E15E6C" w:rsidP="00A1667A">
            <w:pPr>
              <w:spacing w:line="240" w:lineRule="atLeast"/>
              <w:ind w:right="134"/>
              <w:jc w:val="right"/>
              <w:rPr>
                <w:rFonts w:cs="Times New Roman"/>
                <w:b/>
                <w:bCs/>
                <w:szCs w:val="22"/>
                <w:lang w:val="en-US"/>
              </w:rPr>
            </w:pPr>
          </w:p>
        </w:tc>
        <w:tc>
          <w:tcPr>
            <w:tcW w:w="270" w:type="dxa"/>
            <w:shd w:val="clear" w:color="auto" w:fill="auto"/>
          </w:tcPr>
          <w:p w:rsidR="00E15E6C" w:rsidRPr="00180248" w:rsidRDefault="00E15E6C" w:rsidP="00A1667A">
            <w:pPr>
              <w:pStyle w:val="acctfourfigures"/>
              <w:spacing w:line="240" w:lineRule="atLeast"/>
              <w:rPr>
                <w:rFonts w:cs="Times New Roman"/>
                <w:szCs w:val="22"/>
              </w:rPr>
            </w:pPr>
          </w:p>
        </w:tc>
        <w:tc>
          <w:tcPr>
            <w:tcW w:w="1350" w:type="dxa"/>
            <w:shd w:val="clear" w:color="auto" w:fill="auto"/>
          </w:tcPr>
          <w:p w:rsidR="00E15E6C" w:rsidRPr="00180248" w:rsidRDefault="00E15E6C" w:rsidP="00A1667A">
            <w:pPr>
              <w:spacing w:line="240" w:lineRule="atLeast"/>
              <w:ind w:right="134"/>
              <w:jc w:val="right"/>
              <w:rPr>
                <w:rFonts w:cs="Times New Roman"/>
                <w:b/>
                <w:bCs/>
                <w:szCs w:val="22"/>
                <w:lang w:val="en-US"/>
              </w:rPr>
            </w:pPr>
          </w:p>
        </w:tc>
      </w:tr>
      <w:tr w:rsidR="00E15E6C" w:rsidRPr="006131F2" w:rsidTr="00AF7BB3">
        <w:trPr>
          <w:cantSplit/>
        </w:trPr>
        <w:tc>
          <w:tcPr>
            <w:tcW w:w="6390" w:type="dxa"/>
          </w:tcPr>
          <w:p w:rsidR="00E15E6C" w:rsidRPr="00D2112D" w:rsidRDefault="00E15E6C" w:rsidP="00A1667A">
            <w:pPr>
              <w:pStyle w:val="block"/>
              <w:spacing w:after="0" w:line="240" w:lineRule="atLeast"/>
              <w:ind w:left="0"/>
            </w:pPr>
            <w:r w:rsidRPr="00D2112D">
              <w:t>Thanakorn Vegetable Oil Products Co., Ltd.</w:t>
            </w:r>
          </w:p>
        </w:tc>
        <w:tc>
          <w:tcPr>
            <w:tcW w:w="1260" w:type="dxa"/>
            <w:tcBorders>
              <w:bottom w:val="double" w:sz="4" w:space="0" w:color="auto"/>
            </w:tcBorders>
            <w:shd w:val="clear" w:color="auto" w:fill="auto"/>
          </w:tcPr>
          <w:p w:rsidR="00E15E6C" w:rsidRPr="00180248" w:rsidRDefault="00283B31" w:rsidP="00D12F6D">
            <w:pPr>
              <w:spacing w:line="240" w:lineRule="atLeast"/>
              <w:ind w:right="134"/>
              <w:jc w:val="right"/>
              <w:rPr>
                <w:rFonts w:cs="Times New Roman"/>
                <w:szCs w:val="22"/>
                <w:lang w:val="en-US"/>
              </w:rPr>
            </w:pPr>
            <w:r>
              <w:rPr>
                <w:rFonts w:cs="Times New Roman"/>
                <w:szCs w:val="22"/>
                <w:lang w:val="en-US"/>
              </w:rPr>
              <w:t>444</w:t>
            </w:r>
          </w:p>
        </w:tc>
        <w:tc>
          <w:tcPr>
            <w:tcW w:w="270" w:type="dxa"/>
            <w:shd w:val="clear" w:color="auto" w:fill="auto"/>
          </w:tcPr>
          <w:p w:rsidR="00E15E6C" w:rsidRPr="00180248" w:rsidRDefault="00E15E6C" w:rsidP="00D12F6D">
            <w:pPr>
              <w:pStyle w:val="acctfourfigures"/>
              <w:spacing w:line="240" w:lineRule="atLeast"/>
              <w:rPr>
                <w:rFonts w:cs="Times New Roman"/>
                <w:szCs w:val="22"/>
              </w:rPr>
            </w:pPr>
          </w:p>
        </w:tc>
        <w:tc>
          <w:tcPr>
            <w:tcW w:w="1350" w:type="dxa"/>
            <w:tcBorders>
              <w:bottom w:val="double" w:sz="4" w:space="0" w:color="auto"/>
            </w:tcBorders>
            <w:shd w:val="clear" w:color="auto" w:fill="auto"/>
          </w:tcPr>
          <w:p w:rsidR="00E15E6C" w:rsidRPr="00180248" w:rsidRDefault="00A93E2E" w:rsidP="00C46C33">
            <w:pPr>
              <w:spacing w:line="240" w:lineRule="atLeast"/>
              <w:ind w:right="134"/>
              <w:jc w:val="right"/>
              <w:rPr>
                <w:rFonts w:cs="Times New Roman"/>
                <w:szCs w:val="22"/>
                <w:lang w:val="en-US"/>
              </w:rPr>
            </w:pPr>
            <w:r w:rsidRPr="00B02F93">
              <w:rPr>
                <w:rFonts w:cs="Times New Roman"/>
                <w:szCs w:val="22"/>
                <w:lang w:val="en-US"/>
              </w:rPr>
              <w:t>6</w:t>
            </w:r>
            <w:r w:rsidR="00C46C33" w:rsidRPr="00B02F93">
              <w:rPr>
                <w:rFonts w:cs="Times New Roman"/>
                <w:szCs w:val="22"/>
                <w:lang w:val="en-US"/>
              </w:rPr>
              <w:t>96</w:t>
            </w:r>
          </w:p>
        </w:tc>
      </w:tr>
    </w:tbl>
    <w:p w:rsidR="00AF7BB3" w:rsidRPr="001861BB" w:rsidRDefault="00AF7BB3" w:rsidP="001861BB">
      <w:pPr>
        <w:spacing w:line="240" w:lineRule="auto"/>
        <w:ind w:left="547" w:right="-108"/>
        <w:jc w:val="both"/>
        <w:rPr>
          <w:b/>
          <w:bCs/>
          <w:i/>
          <w:iCs/>
          <w:sz w:val="18"/>
          <w:szCs w:val="18"/>
        </w:rPr>
      </w:pPr>
    </w:p>
    <w:p w:rsidR="00AF7BB3" w:rsidRDefault="00AF7BB3" w:rsidP="00A93E2E">
      <w:pPr>
        <w:spacing w:line="240" w:lineRule="atLeast"/>
        <w:ind w:left="547" w:right="-108"/>
        <w:jc w:val="both"/>
        <w:rPr>
          <w:b/>
          <w:bCs/>
          <w:i/>
          <w:iCs/>
          <w:szCs w:val="22"/>
        </w:rPr>
      </w:pPr>
      <w:r>
        <w:rPr>
          <w:b/>
          <w:bCs/>
          <w:i/>
          <w:iCs/>
          <w:szCs w:val="22"/>
        </w:rPr>
        <w:t>Significant agreements with related parties</w:t>
      </w:r>
    </w:p>
    <w:p w:rsidR="00AF7BB3" w:rsidRPr="001861BB" w:rsidRDefault="00AF7BB3" w:rsidP="001861BB">
      <w:pPr>
        <w:spacing w:line="240" w:lineRule="auto"/>
        <w:ind w:left="547" w:right="-108"/>
        <w:jc w:val="both"/>
        <w:rPr>
          <w:i/>
          <w:iCs/>
          <w:sz w:val="18"/>
          <w:szCs w:val="18"/>
        </w:rPr>
      </w:pPr>
    </w:p>
    <w:p w:rsidR="00AF7BB3" w:rsidRDefault="00AF7BB3" w:rsidP="00A93E2E">
      <w:pPr>
        <w:pStyle w:val="Caption"/>
        <w:tabs>
          <w:tab w:val="left" w:pos="450"/>
          <w:tab w:val="left" w:pos="630"/>
        </w:tabs>
        <w:spacing w:line="240" w:lineRule="atLeast"/>
        <w:ind w:left="547"/>
        <w:jc w:val="thaiDistribute"/>
        <w:rPr>
          <w:b/>
          <w:bCs w:val="0"/>
          <w:i w:val="0"/>
          <w:iCs/>
          <w:sz w:val="22"/>
          <w:szCs w:val="22"/>
        </w:rPr>
      </w:pPr>
      <w:r>
        <w:rPr>
          <w:bCs w:val="0"/>
          <w:iCs/>
          <w:sz w:val="22"/>
          <w:szCs w:val="22"/>
        </w:rPr>
        <w:t>Insurance agreements</w:t>
      </w:r>
    </w:p>
    <w:p w:rsidR="00AF7BB3" w:rsidRPr="001861BB" w:rsidRDefault="00AF7BB3" w:rsidP="001861BB">
      <w:pPr>
        <w:spacing w:line="240" w:lineRule="auto"/>
        <w:ind w:left="547" w:right="-108"/>
        <w:jc w:val="both"/>
        <w:rPr>
          <w:i/>
          <w:iCs/>
          <w:sz w:val="18"/>
          <w:szCs w:val="18"/>
        </w:rPr>
      </w:pPr>
    </w:p>
    <w:p w:rsidR="00AF7BB3" w:rsidRDefault="00AF7BB3" w:rsidP="00A93E2E">
      <w:pPr>
        <w:spacing w:line="240" w:lineRule="atLeast"/>
        <w:ind w:left="547" w:right="-108"/>
        <w:jc w:val="both"/>
        <w:rPr>
          <w:rFonts w:cs="Times New Roman"/>
          <w:szCs w:val="22"/>
        </w:rPr>
      </w:pPr>
      <w:r>
        <w:rPr>
          <w:rFonts w:cs="Times New Roman"/>
          <w:szCs w:val="22"/>
        </w:rPr>
        <w:t xml:space="preserve">The Company has entered into insurance agreements with a related party whereby the latter will provide </w:t>
      </w:r>
      <w:r>
        <w:rPr>
          <w:rFonts w:cs="Times New Roman"/>
          <w:spacing w:val="6"/>
          <w:szCs w:val="22"/>
        </w:rPr>
        <w:t>services relating to the insurance of the Company. The Company has to pay service fees</w:t>
      </w:r>
      <w:r>
        <w:rPr>
          <w:rFonts w:cs="Times New Roman"/>
          <w:szCs w:val="22"/>
        </w:rPr>
        <w:t xml:space="preserve"> at amount specified in the agreements. The agreement has a term of 1 year.</w:t>
      </w:r>
    </w:p>
    <w:p w:rsidR="00E75E1D" w:rsidRPr="001861BB" w:rsidRDefault="00E75E1D" w:rsidP="001861BB">
      <w:pPr>
        <w:spacing w:line="240" w:lineRule="auto"/>
        <w:ind w:left="547" w:right="-108"/>
        <w:jc w:val="both"/>
        <w:rPr>
          <w:rFonts w:cs="Times New Roman"/>
          <w:sz w:val="18"/>
          <w:szCs w:val="18"/>
        </w:rPr>
      </w:pPr>
    </w:p>
    <w:p w:rsidR="00B73F3E" w:rsidRDefault="00B73F3E" w:rsidP="00B73F3E">
      <w:pPr>
        <w:pStyle w:val="Heading1"/>
        <w:tabs>
          <w:tab w:val="num" w:pos="540"/>
          <w:tab w:val="num" w:pos="1134"/>
        </w:tabs>
        <w:spacing w:before="0" w:after="0" w:line="240" w:lineRule="atLeast"/>
        <w:ind w:left="540" w:hanging="540"/>
        <w:rPr>
          <w:i w:val="0"/>
          <w:iCs/>
        </w:rPr>
      </w:pPr>
      <w:r w:rsidRPr="009109D5">
        <w:rPr>
          <w:rFonts w:cs="Times New Roman"/>
          <w:i w:val="0"/>
          <w:iCs/>
        </w:rPr>
        <w:t>Trade</w:t>
      </w:r>
      <w:r w:rsidRPr="009109D5">
        <w:rPr>
          <w:i w:val="0"/>
          <w:iCs/>
        </w:rPr>
        <w:t xml:space="preserve"> accounts receivable</w:t>
      </w:r>
    </w:p>
    <w:p w:rsidR="00B73F3E" w:rsidRPr="001861BB" w:rsidRDefault="00B73F3E" w:rsidP="001861BB">
      <w:pPr>
        <w:pStyle w:val="BodyText"/>
        <w:spacing w:after="0" w:line="240" w:lineRule="auto"/>
        <w:ind w:firstLine="540"/>
        <w:rPr>
          <w:sz w:val="18"/>
          <w:szCs w:val="16"/>
        </w:rPr>
      </w:pPr>
    </w:p>
    <w:tbl>
      <w:tblPr>
        <w:tblW w:w="9263" w:type="dxa"/>
        <w:tblInd w:w="531" w:type="dxa"/>
        <w:tblLayout w:type="fixed"/>
        <w:tblLook w:val="04A0" w:firstRow="1" w:lastRow="0" w:firstColumn="1" w:lastColumn="0" w:noHBand="0" w:noVBand="1"/>
      </w:tblPr>
      <w:tblGrid>
        <w:gridCol w:w="5606"/>
        <w:gridCol w:w="802"/>
        <w:gridCol w:w="1309"/>
        <w:gridCol w:w="237"/>
        <w:gridCol w:w="1309"/>
      </w:tblGrid>
      <w:tr w:rsidR="00A93E2E" w:rsidTr="00E75E1D">
        <w:trPr>
          <w:trHeight w:val="70"/>
        </w:trPr>
        <w:tc>
          <w:tcPr>
            <w:tcW w:w="5606" w:type="dxa"/>
            <w:vAlign w:val="bottom"/>
          </w:tcPr>
          <w:p w:rsidR="00A93E2E" w:rsidRDefault="00A93E2E" w:rsidP="00A93E2E">
            <w:pPr>
              <w:spacing w:line="240" w:lineRule="auto"/>
              <w:rPr>
                <w:szCs w:val="22"/>
              </w:rPr>
            </w:pPr>
          </w:p>
        </w:tc>
        <w:tc>
          <w:tcPr>
            <w:tcW w:w="802" w:type="dxa"/>
          </w:tcPr>
          <w:p w:rsidR="00A93E2E" w:rsidRDefault="00A93E2E" w:rsidP="00A93E2E">
            <w:pPr>
              <w:spacing w:line="240" w:lineRule="atLeast"/>
              <w:ind w:left="-59" w:right="-45"/>
              <w:jc w:val="center"/>
              <w:rPr>
                <w:i/>
                <w:iCs/>
                <w:szCs w:val="22"/>
              </w:rPr>
            </w:pPr>
          </w:p>
        </w:tc>
        <w:tc>
          <w:tcPr>
            <w:tcW w:w="1309" w:type="dxa"/>
          </w:tcPr>
          <w:p w:rsidR="00A93E2E" w:rsidRPr="00240E91" w:rsidRDefault="00657ACA" w:rsidP="00A93E2E">
            <w:pPr>
              <w:pStyle w:val="acctfourfigures"/>
              <w:tabs>
                <w:tab w:val="clear" w:pos="765"/>
                <w:tab w:val="decimal" w:pos="371"/>
              </w:tabs>
              <w:spacing w:line="240" w:lineRule="atLeast"/>
              <w:ind w:left="-79" w:right="-79"/>
              <w:rPr>
                <w:rFonts w:cs="Times New Roman"/>
                <w:szCs w:val="22"/>
                <w:cs/>
                <w:lang w:bidi="th-TH"/>
              </w:rPr>
            </w:pPr>
            <w:r>
              <w:rPr>
                <w:rFonts w:cs="Times New Roman"/>
              </w:rPr>
              <w:t>30 September</w:t>
            </w:r>
          </w:p>
        </w:tc>
        <w:tc>
          <w:tcPr>
            <w:tcW w:w="237" w:type="dxa"/>
          </w:tcPr>
          <w:p w:rsidR="00A93E2E" w:rsidRPr="00240E91" w:rsidRDefault="00A93E2E" w:rsidP="00A93E2E">
            <w:pPr>
              <w:pStyle w:val="acctfourfigures"/>
              <w:tabs>
                <w:tab w:val="clear" w:pos="765"/>
              </w:tabs>
              <w:spacing w:line="240" w:lineRule="atLeast"/>
              <w:ind w:left="-79" w:right="-79"/>
              <w:jc w:val="center"/>
              <w:rPr>
                <w:rFonts w:cs="Times New Roman"/>
                <w:szCs w:val="22"/>
              </w:rPr>
            </w:pPr>
          </w:p>
        </w:tc>
        <w:tc>
          <w:tcPr>
            <w:tcW w:w="1309" w:type="dxa"/>
          </w:tcPr>
          <w:p w:rsidR="00A93E2E" w:rsidRPr="00240E91" w:rsidRDefault="00A93E2E" w:rsidP="00A93E2E">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A93E2E" w:rsidTr="00E75E1D">
        <w:trPr>
          <w:trHeight w:val="70"/>
        </w:trPr>
        <w:tc>
          <w:tcPr>
            <w:tcW w:w="5606" w:type="dxa"/>
            <w:vAlign w:val="bottom"/>
          </w:tcPr>
          <w:p w:rsidR="00A93E2E" w:rsidRDefault="00A93E2E" w:rsidP="00A93E2E">
            <w:pPr>
              <w:spacing w:line="240" w:lineRule="auto"/>
              <w:rPr>
                <w:szCs w:val="22"/>
              </w:rPr>
            </w:pPr>
          </w:p>
        </w:tc>
        <w:tc>
          <w:tcPr>
            <w:tcW w:w="802" w:type="dxa"/>
          </w:tcPr>
          <w:p w:rsidR="00A93E2E" w:rsidRDefault="00A93E2E" w:rsidP="00A93E2E">
            <w:pPr>
              <w:spacing w:line="240" w:lineRule="atLeast"/>
              <w:ind w:left="-59" w:right="-45"/>
              <w:jc w:val="center"/>
              <w:rPr>
                <w:i/>
                <w:iCs/>
                <w:szCs w:val="22"/>
              </w:rPr>
            </w:pPr>
          </w:p>
        </w:tc>
        <w:tc>
          <w:tcPr>
            <w:tcW w:w="1309" w:type="dxa"/>
            <w:hideMark/>
          </w:tcPr>
          <w:p w:rsidR="00A93E2E" w:rsidRPr="00A93E2E" w:rsidRDefault="00A93E2E" w:rsidP="00A93E2E">
            <w:pPr>
              <w:pStyle w:val="acctfourfigures"/>
              <w:tabs>
                <w:tab w:val="clear" w:pos="765"/>
              </w:tabs>
              <w:spacing w:line="240" w:lineRule="atLeast"/>
              <w:ind w:left="-72" w:right="-72"/>
              <w:jc w:val="center"/>
              <w:rPr>
                <w:szCs w:val="28"/>
                <w:lang w:val="en-US" w:bidi="th-TH"/>
              </w:rPr>
            </w:pPr>
            <w:r>
              <w:rPr>
                <w:rFonts w:cs="Times New Roman"/>
                <w:szCs w:val="22"/>
                <w:lang w:bidi="th-TH"/>
              </w:rPr>
              <w:t>201</w:t>
            </w:r>
            <w:r>
              <w:rPr>
                <w:szCs w:val="28"/>
                <w:lang w:val="en-US" w:bidi="th-TH"/>
              </w:rPr>
              <w:t>8</w:t>
            </w:r>
          </w:p>
        </w:tc>
        <w:tc>
          <w:tcPr>
            <w:tcW w:w="237" w:type="dxa"/>
          </w:tcPr>
          <w:p w:rsidR="00A93E2E" w:rsidRPr="00240E91" w:rsidRDefault="00A93E2E" w:rsidP="00A93E2E">
            <w:pPr>
              <w:pStyle w:val="acctfourfigures"/>
              <w:tabs>
                <w:tab w:val="clear" w:pos="765"/>
              </w:tabs>
              <w:spacing w:line="240" w:lineRule="atLeast"/>
              <w:ind w:left="-72" w:right="-72"/>
              <w:jc w:val="center"/>
              <w:rPr>
                <w:rFonts w:cs="Times New Roman"/>
                <w:szCs w:val="22"/>
              </w:rPr>
            </w:pPr>
          </w:p>
        </w:tc>
        <w:tc>
          <w:tcPr>
            <w:tcW w:w="1309" w:type="dxa"/>
            <w:hideMark/>
          </w:tcPr>
          <w:p w:rsidR="00A93E2E" w:rsidRPr="00240E91" w:rsidRDefault="00A93E2E" w:rsidP="00A93E2E">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2017</w:t>
            </w:r>
          </w:p>
        </w:tc>
      </w:tr>
      <w:tr w:rsidR="00A93E2E" w:rsidTr="00E75E1D">
        <w:tc>
          <w:tcPr>
            <w:tcW w:w="5606" w:type="dxa"/>
            <w:vAlign w:val="bottom"/>
          </w:tcPr>
          <w:p w:rsidR="00A93E2E" w:rsidRDefault="00A93E2E" w:rsidP="00A93E2E">
            <w:pPr>
              <w:spacing w:line="240" w:lineRule="atLeast"/>
              <w:ind w:right="-45"/>
              <w:rPr>
                <w:szCs w:val="22"/>
                <w:rtl/>
                <w:cs/>
              </w:rPr>
            </w:pPr>
          </w:p>
        </w:tc>
        <w:tc>
          <w:tcPr>
            <w:tcW w:w="802" w:type="dxa"/>
          </w:tcPr>
          <w:p w:rsidR="00A93E2E" w:rsidRDefault="00A93E2E" w:rsidP="00A93E2E">
            <w:pPr>
              <w:spacing w:line="240" w:lineRule="atLeast"/>
              <w:ind w:left="-59" w:right="-45"/>
              <w:jc w:val="center"/>
              <w:rPr>
                <w:i/>
                <w:iCs/>
                <w:szCs w:val="22"/>
              </w:rPr>
            </w:pPr>
          </w:p>
        </w:tc>
        <w:tc>
          <w:tcPr>
            <w:tcW w:w="2855" w:type="dxa"/>
            <w:gridSpan w:val="3"/>
            <w:vAlign w:val="bottom"/>
            <w:hideMark/>
          </w:tcPr>
          <w:p w:rsidR="00A93E2E" w:rsidRDefault="00A93E2E" w:rsidP="00A93E2E">
            <w:pPr>
              <w:spacing w:line="240" w:lineRule="atLeast"/>
              <w:ind w:left="-59" w:right="-45"/>
              <w:jc w:val="center"/>
              <w:rPr>
                <w:i/>
                <w:iCs/>
                <w:szCs w:val="22"/>
              </w:rPr>
            </w:pPr>
            <w:r>
              <w:rPr>
                <w:i/>
                <w:iCs/>
                <w:szCs w:val="22"/>
              </w:rPr>
              <w:t>(in thousand Baht)</w:t>
            </w:r>
          </w:p>
        </w:tc>
      </w:tr>
      <w:tr w:rsidR="00A93E2E" w:rsidTr="00E75E1D">
        <w:tc>
          <w:tcPr>
            <w:tcW w:w="5606" w:type="dxa"/>
            <w:vAlign w:val="bottom"/>
            <w:hideMark/>
          </w:tcPr>
          <w:p w:rsidR="00A93E2E" w:rsidRDefault="00A93E2E" w:rsidP="00A93E2E">
            <w:pPr>
              <w:spacing w:line="240" w:lineRule="atLeast"/>
              <w:ind w:right="-45"/>
              <w:rPr>
                <w:szCs w:val="22"/>
              </w:rPr>
            </w:pPr>
            <w:r>
              <w:rPr>
                <w:szCs w:val="22"/>
              </w:rPr>
              <w:t>Other parties</w:t>
            </w:r>
          </w:p>
        </w:tc>
        <w:tc>
          <w:tcPr>
            <w:tcW w:w="802" w:type="dxa"/>
          </w:tcPr>
          <w:p w:rsidR="00A93E2E" w:rsidRDefault="00A93E2E" w:rsidP="00A93E2E">
            <w:pPr>
              <w:tabs>
                <w:tab w:val="decimal" w:pos="1062"/>
              </w:tabs>
              <w:spacing w:line="240" w:lineRule="atLeast"/>
              <w:ind w:right="-45"/>
              <w:rPr>
                <w:szCs w:val="22"/>
              </w:rPr>
            </w:pPr>
          </w:p>
        </w:tc>
        <w:tc>
          <w:tcPr>
            <w:tcW w:w="1309" w:type="dxa"/>
            <w:vAlign w:val="bottom"/>
          </w:tcPr>
          <w:p w:rsidR="00A93E2E" w:rsidRDefault="007550ED" w:rsidP="00A93E2E">
            <w:pPr>
              <w:tabs>
                <w:tab w:val="decimal" w:pos="1062"/>
              </w:tabs>
              <w:spacing w:line="240" w:lineRule="atLeast"/>
              <w:ind w:left="-198" w:right="-45"/>
              <w:rPr>
                <w:szCs w:val="22"/>
              </w:rPr>
            </w:pPr>
            <w:r w:rsidRPr="007550ED">
              <w:rPr>
                <w:szCs w:val="22"/>
              </w:rPr>
              <w:t>65,384</w:t>
            </w:r>
          </w:p>
        </w:tc>
        <w:tc>
          <w:tcPr>
            <w:tcW w:w="237" w:type="dxa"/>
            <w:vAlign w:val="bottom"/>
          </w:tcPr>
          <w:p w:rsidR="00A93E2E" w:rsidRDefault="00A93E2E" w:rsidP="00A93E2E">
            <w:pPr>
              <w:tabs>
                <w:tab w:val="decimal" w:pos="945"/>
                <w:tab w:val="decimal" w:pos="1161"/>
              </w:tabs>
              <w:spacing w:line="240" w:lineRule="atLeast"/>
              <w:ind w:left="-198" w:right="-45"/>
              <w:rPr>
                <w:szCs w:val="22"/>
              </w:rPr>
            </w:pPr>
          </w:p>
        </w:tc>
        <w:tc>
          <w:tcPr>
            <w:tcW w:w="1309" w:type="dxa"/>
            <w:vAlign w:val="bottom"/>
            <w:hideMark/>
          </w:tcPr>
          <w:p w:rsidR="00A93E2E" w:rsidRDefault="00A93E2E" w:rsidP="00A93E2E">
            <w:pPr>
              <w:tabs>
                <w:tab w:val="decimal" w:pos="1062"/>
              </w:tabs>
              <w:spacing w:line="240" w:lineRule="atLeast"/>
              <w:ind w:left="-198" w:right="-45"/>
              <w:rPr>
                <w:szCs w:val="22"/>
              </w:rPr>
            </w:pPr>
            <w:r>
              <w:rPr>
                <w:szCs w:val="22"/>
              </w:rPr>
              <w:t>67,421</w:t>
            </w:r>
          </w:p>
        </w:tc>
      </w:tr>
      <w:tr w:rsidR="00A93E2E" w:rsidTr="00E75E1D">
        <w:tc>
          <w:tcPr>
            <w:tcW w:w="5606" w:type="dxa"/>
            <w:vAlign w:val="bottom"/>
            <w:hideMark/>
          </w:tcPr>
          <w:p w:rsidR="00A93E2E" w:rsidRDefault="00A93E2E" w:rsidP="00A93E2E">
            <w:pPr>
              <w:spacing w:line="240" w:lineRule="atLeast"/>
              <w:ind w:right="-45"/>
              <w:rPr>
                <w:szCs w:val="22"/>
              </w:rPr>
            </w:pPr>
            <w:r>
              <w:rPr>
                <w:i/>
                <w:iCs/>
                <w:szCs w:val="22"/>
              </w:rPr>
              <w:t>Less</w:t>
            </w:r>
            <w:r>
              <w:rPr>
                <w:szCs w:val="22"/>
              </w:rPr>
              <w:t xml:space="preserve"> allowance for doubtful accounts</w:t>
            </w:r>
          </w:p>
        </w:tc>
        <w:tc>
          <w:tcPr>
            <w:tcW w:w="802" w:type="dxa"/>
          </w:tcPr>
          <w:p w:rsidR="00A93E2E" w:rsidRDefault="00A93E2E" w:rsidP="00A93E2E">
            <w:pPr>
              <w:tabs>
                <w:tab w:val="decimal" w:pos="1062"/>
              </w:tabs>
              <w:spacing w:line="240" w:lineRule="atLeast"/>
              <w:ind w:right="-45"/>
              <w:rPr>
                <w:szCs w:val="22"/>
              </w:rPr>
            </w:pPr>
          </w:p>
        </w:tc>
        <w:tc>
          <w:tcPr>
            <w:tcW w:w="1309" w:type="dxa"/>
            <w:tcBorders>
              <w:top w:val="nil"/>
              <w:left w:val="nil"/>
              <w:bottom w:val="single" w:sz="4" w:space="0" w:color="auto"/>
              <w:right w:val="nil"/>
            </w:tcBorders>
            <w:vAlign w:val="bottom"/>
          </w:tcPr>
          <w:p w:rsidR="00A93E2E" w:rsidRDefault="007550ED" w:rsidP="00A93E2E">
            <w:pPr>
              <w:tabs>
                <w:tab w:val="decimal" w:pos="1062"/>
              </w:tabs>
              <w:spacing w:line="240" w:lineRule="atLeast"/>
              <w:ind w:left="-198" w:right="-45"/>
              <w:rPr>
                <w:szCs w:val="22"/>
              </w:rPr>
            </w:pPr>
            <w:r w:rsidRPr="007550ED">
              <w:rPr>
                <w:szCs w:val="22"/>
              </w:rPr>
              <w:t>(2,887)</w:t>
            </w:r>
          </w:p>
        </w:tc>
        <w:tc>
          <w:tcPr>
            <w:tcW w:w="237" w:type="dxa"/>
            <w:vAlign w:val="bottom"/>
          </w:tcPr>
          <w:p w:rsidR="00A93E2E" w:rsidRDefault="00A93E2E" w:rsidP="00A93E2E">
            <w:pPr>
              <w:tabs>
                <w:tab w:val="decimal" w:pos="1161"/>
              </w:tabs>
              <w:spacing w:line="240" w:lineRule="atLeast"/>
              <w:ind w:left="-99" w:right="-45"/>
              <w:rPr>
                <w:szCs w:val="22"/>
              </w:rPr>
            </w:pPr>
          </w:p>
        </w:tc>
        <w:tc>
          <w:tcPr>
            <w:tcW w:w="1309" w:type="dxa"/>
            <w:tcBorders>
              <w:top w:val="nil"/>
              <w:left w:val="nil"/>
              <w:bottom w:val="single" w:sz="4" w:space="0" w:color="auto"/>
              <w:right w:val="nil"/>
            </w:tcBorders>
            <w:vAlign w:val="bottom"/>
            <w:hideMark/>
          </w:tcPr>
          <w:p w:rsidR="00A93E2E" w:rsidRDefault="00A93E2E" w:rsidP="00A93E2E">
            <w:pPr>
              <w:tabs>
                <w:tab w:val="decimal" w:pos="1062"/>
              </w:tabs>
              <w:spacing w:line="240" w:lineRule="atLeast"/>
              <w:ind w:left="-198" w:right="-45"/>
              <w:rPr>
                <w:szCs w:val="22"/>
              </w:rPr>
            </w:pPr>
            <w:r>
              <w:rPr>
                <w:szCs w:val="22"/>
              </w:rPr>
              <w:t>(2,887)</w:t>
            </w:r>
          </w:p>
        </w:tc>
      </w:tr>
      <w:tr w:rsidR="00A93E2E" w:rsidTr="003C34E4">
        <w:tc>
          <w:tcPr>
            <w:tcW w:w="5606" w:type="dxa"/>
            <w:vAlign w:val="bottom"/>
            <w:hideMark/>
          </w:tcPr>
          <w:p w:rsidR="00A93E2E" w:rsidRDefault="00A93E2E" w:rsidP="00A93E2E">
            <w:pPr>
              <w:spacing w:line="240" w:lineRule="atLeast"/>
              <w:ind w:right="-45"/>
              <w:rPr>
                <w:szCs w:val="22"/>
              </w:rPr>
            </w:pPr>
            <w:r>
              <w:rPr>
                <w:b/>
                <w:bCs/>
                <w:szCs w:val="22"/>
              </w:rPr>
              <w:t>Net</w:t>
            </w:r>
          </w:p>
        </w:tc>
        <w:tc>
          <w:tcPr>
            <w:tcW w:w="802" w:type="dxa"/>
          </w:tcPr>
          <w:p w:rsidR="00A93E2E" w:rsidRDefault="00A93E2E" w:rsidP="00A93E2E">
            <w:pPr>
              <w:tabs>
                <w:tab w:val="decimal" w:pos="1062"/>
              </w:tabs>
              <w:spacing w:line="240" w:lineRule="atLeast"/>
              <w:ind w:right="-45"/>
              <w:rPr>
                <w:szCs w:val="22"/>
                <w:lang w:val="en-US"/>
              </w:rPr>
            </w:pPr>
          </w:p>
        </w:tc>
        <w:tc>
          <w:tcPr>
            <w:tcW w:w="1309" w:type="dxa"/>
            <w:tcBorders>
              <w:top w:val="single" w:sz="4" w:space="0" w:color="auto"/>
              <w:left w:val="nil"/>
              <w:bottom w:val="double" w:sz="4" w:space="0" w:color="auto"/>
              <w:right w:val="nil"/>
            </w:tcBorders>
            <w:vAlign w:val="bottom"/>
          </w:tcPr>
          <w:p w:rsidR="00A93E2E" w:rsidRDefault="007550ED" w:rsidP="00A93E2E">
            <w:pPr>
              <w:tabs>
                <w:tab w:val="decimal" w:pos="1062"/>
              </w:tabs>
              <w:spacing w:line="240" w:lineRule="atLeast"/>
              <w:ind w:left="-198" w:right="-45"/>
              <w:rPr>
                <w:b/>
                <w:bCs/>
                <w:szCs w:val="22"/>
              </w:rPr>
            </w:pPr>
            <w:r w:rsidRPr="007550ED">
              <w:rPr>
                <w:b/>
                <w:bCs/>
                <w:szCs w:val="22"/>
              </w:rPr>
              <w:t>62,497</w:t>
            </w:r>
          </w:p>
        </w:tc>
        <w:tc>
          <w:tcPr>
            <w:tcW w:w="237" w:type="dxa"/>
            <w:vAlign w:val="bottom"/>
          </w:tcPr>
          <w:p w:rsidR="00A93E2E" w:rsidRDefault="00A93E2E" w:rsidP="00A93E2E">
            <w:pPr>
              <w:tabs>
                <w:tab w:val="decimal" w:pos="1161"/>
              </w:tabs>
              <w:spacing w:line="240" w:lineRule="atLeast"/>
              <w:ind w:left="-99" w:right="-45"/>
              <w:rPr>
                <w:szCs w:val="22"/>
              </w:rPr>
            </w:pPr>
          </w:p>
        </w:tc>
        <w:tc>
          <w:tcPr>
            <w:tcW w:w="1309" w:type="dxa"/>
            <w:tcBorders>
              <w:top w:val="single" w:sz="4" w:space="0" w:color="auto"/>
              <w:left w:val="nil"/>
              <w:bottom w:val="double" w:sz="4" w:space="0" w:color="auto"/>
              <w:right w:val="nil"/>
            </w:tcBorders>
            <w:vAlign w:val="bottom"/>
            <w:hideMark/>
          </w:tcPr>
          <w:p w:rsidR="00A93E2E" w:rsidRDefault="00A93E2E" w:rsidP="00A93E2E">
            <w:pPr>
              <w:tabs>
                <w:tab w:val="decimal" w:pos="1062"/>
              </w:tabs>
              <w:spacing w:line="240" w:lineRule="atLeast"/>
              <w:ind w:left="-198" w:right="-45"/>
              <w:rPr>
                <w:b/>
                <w:bCs/>
                <w:szCs w:val="22"/>
              </w:rPr>
            </w:pPr>
            <w:r>
              <w:rPr>
                <w:b/>
                <w:bCs/>
                <w:szCs w:val="22"/>
              </w:rPr>
              <w:t>64,534</w:t>
            </w:r>
          </w:p>
        </w:tc>
      </w:tr>
      <w:tr w:rsidR="003C34E4" w:rsidTr="003C34E4">
        <w:tc>
          <w:tcPr>
            <w:tcW w:w="5606" w:type="dxa"/>
            <w:vAlign w:val="bottom"/>
          </w:tcPr>
          <w:p w:rsidR="003C34E4" w:rsidRPr="001861BB" w:rsidRDefault="003C34E4" w:rsidP="001861BB">
            <w:pPr>
              <w:spacing w:line="240" w:lineRule="auto"/>
              <w:ind w:right="-45"/>
              <w:rPr>
                <w:b/>
                <w:bCs/>
                <w:sz w:val="18"/>
                <w:szCs w:val="18"/>
              </w:rPr>
            </w:pPr>
          </w:p>
        </w:tc>
        <w:tc>
          <w:tcPr>
            <w:tcW w:w="802" w:type="dxa"/>
          </w:tcPr>
          <w:p w:rsidR="003C34E4" w:rsidRPr="001861BB" w:rsidRDefault="003C34E4" w:rsidP="001861BB">
            <w:pPr>
              <w:tabs>
                <w:tab w:val="decimal" w:pos="1062"/>
              </w:tabs>
              <w:spacing w:line="240" w:lineRule="auto"/>
              <w:ind w:right="-45"/>
              <w:rPr>
                <w:sz w:val="18"/>
                <w:szCs w:val="18"/>
                <w:lang w:val="en-US"/>
              </w:rPr>
            </w:pPr>
          </w:p>
        </w:tc>
        <w:tc>
          <w:tcPr>
            <w:tcW w:w="1309" w:type="dxa"/>
            <w:tcBorders>
              <w:top w:val="double" w:sz="4" w:space="0" w:color="auto"/>
              <w:left w:val="nil"/>
              <w:right w:val="nil"/>
            </w:tcBorders>
            <w:vAlign w:val="bottom"/>
          </w:tcPr>
          <w:p w:rsidR="003C34E4" w:rsidRPr="001861BB" w:rsidRDefault="003C34E4" w:rsidP="001861BB">
            <w:pPr>
              <w:tabs>
                <w:tab w:val="decimal" w:pos="1062"/>
              </w:tabs>
              <w:spacing w:line="240" w:lineRule="auto"/>
              <w:ind w:left="-198" w:right="-45"/>
              <w:rPr>
                <w:b/>
                <w:bCs/>
                <w:sz w:val="18"/>
                <w:szCs w:val="18"/>
              </w:rPr>
            </w:pPr>
          </w:p>
        </w:tc>
        <w:tc>
          <w:tcPr>
            <w:tcW w:w="237" w:type="dxa"/>
            <w:vAlign w:val="bottom"/>
          </w:tcPr>
          <w:p w:rsidR="003C34E4" w:rsidRPr="001861BB" w:rsidRDefault="003C34E4" w:rsidP="001861BB">
            <w:pPr>
              <w:tabs>
                <w:tab w:val="decimal" w:pos="1161"/>
              </w:tabs>
              <w:spacing w:line="240" w:lineRule="auto"/>
              <w:ind w:left="-99" w:right="-45"/>
              <w:rPr>
                <w:sz w:val="18"/>
                <w:szCs w:val="18"/>
              </w:rPr>
            </w:pPr>
          </w:p>
        </w:tc>
        <w:tc>
          <w:tcPr>
            <w:tcW w:w="1309" w:type="dxa"/>
            <w:tcBorders>
              <w:top w:val="double" w:sz="4" w:space="0" w:color="auto"/>
              <w:left w:val="nil"/>
              <w:right w:val="nil"/>
            </w:tcBorders>
            <w:vAlign w:val="bottom"/>
          </w:tcPr>
          <w:p w:rsidR="003C34E4" w:rsidRPr="001861BB" w:rsidRDefault="003C34E4" w:rsidP="001861BB">
            <w:pPr>
              <w:tabs>
                <w:tab w:val="decimal" w:pos="1062"/>
              </w:tabs>
              <w:spacing w:line="240" w:lineRule="auto"/>
              <w:ind w:left="-198" w:right="-45"/>
              <w:rPr>
                <w:b/>
                <w:bCs/>
                <w:sz w:val="18"/>
                <w:szCs w:val="18"/>
              </w:rPr>
            </w:pPr>
          </w:p>
        </w:tc>
      </w:tr>
      <w:tr w:rsidR="00E75E1D" w:rsidTr="003C34E4">
        <w:tc>
          <w:tcPr>
            <w:tcW w:w="5606" w:type="dxa"/>
            <w:vAlign w:val="bottom"/>
          </w:tcPr>
          <w:p w:rsidR="00E75E1D" w:rsidRPr="00E75E1D" w:rsidRDefault="00E75E1D" w:rsidP="00A93E2E">
            <w:pPr>
              <w:spacing w:line="240" w:lineRule="atLeast"/>
              <w:ind w:right="-45"/>
              <w:rPr>
                <w:szCs w:val="22"/>
              </w:rPr>
            </w:pPr>
            <w:r>
              <w:rPr>
                <w:szCs w:val="22"/>
              </w:rPr>
              <w:t>Reversal of bad and doubtful debts expense for</w:t>
            </w:r>
          </w:p>
        </w:tc>
        <w:tc>
          <w:tcPr>
            <w:tcW w:w="802" w:type="dxa"/>
          </w:tcPr>
          <w:p w:rsidR="00E75E1D" w:rsidRDefault="00E75E1D" w:rsidP="00A93E2E">
            <w:pPr>
              <w:spacing w:line="240" w:lineRule="atLeast"/>
              <w:ind w:right="-45"/>
              <w:rPr>
                <w:b/>
                <w:bCs/>
                <w:szCs w:val="22"/>
              </w:rPr>
            </w:pPr>
          </w:p>
        </w:tc>
        <w:tc>
          <w:tcPr>
            <w:tcW w:w="1309" w:type="dxa"/>
            <w:tcBorders>
              <w:left w:val="nil"/>
              <w:right w:val="nil"/>
            </w:tcBorders>
            <w:vAlign w:val="bottom"/>
          </w:tcPr>
          <w:p w:rsidR="00E75E1D" w:rsidRDefault="00E75E1D" w:rsidP="00A93E2E">
            <w:pPr>
              <w:spacing w:line="240" w:lineRule="atLeast"/>
              <w:ind w:left="-198" w:right="-45"/>
              <w:rPr>
                <w:b/>
                <w:bCs/>
                <w:szCs w:val="22"/>
              </w:rPr>
            </w:pPr>
          </w:p>
        </w:tc>
        <w:tc>
          <w:tcPr>
            <w:tcW w:w="237" w:type="dxa"/>
            <w:vAlign w:val="bottom"/>
          </w:tcPr>
          <w:p w:rsidR="00E75E1D" w:rsidRDefault="00E75E1D" w:rsidP="00A93E2E">
            <w:pPr>
              <w:tabs>
                <w:tab w:val="decimal" w:pos="1161"/>
              </w:tabs>
              <w:spacing w:line="240" w:lineRule="atLeast"/>
              <w:ind w:left="-99" w:right="-45"/>
              <w:rPr>
                <w:b/>
                <w:bCs/>
                <w:szCs w:val="22"/>
              </w:rPr>
            </w:pPr>
          </w:p>
        </w:tc>
        <w:tc>
          <w:tcPr>
            <w:tcW w:w="1309" w:type="dxa"/>
            <w:tcBorders>
              <w:left w:val="nil"/>
              <w:right w:val="nil"/>
            </w:tcBorders>
            <w:vAlign w:val="bottom"/>
          </w:tcPr>
          <w:p w:rsidR="00E75E1D" w:rsidRDefault="00E75E1D" w:rsidP="00A93E2E">
            <w:pPr>
              <w:spacing w:line="240" w:lineRule="atLeast"/>
              <w:ind w:left="-198" w:right="-45"/>
              <w:rPr>
                <w:b/>
                <w:bCs/>
                <w:szCs w:val="22"/>
              </w:rPr>
            </w:pPr>
          </w:p>
        </w:tc>
      </w:tr>
      <w:tr w:rsidR="00900AD7" w:rsidTr="004B4F69">
        <w:trPr>
          <w:trHeight w:val="230"/>
        </w:trPr>
        <w:tc>
          <w:tcPr>
            <w:tcW w:w="5606" w:type="dxa"/>
            <w:vAlign w:val="bottom"/>
          </w:tcPr>
          <w:p w:rsidR="00900AD7" w:rsidRPr="00E75E1D" w:rsidRDefault="00900AD7" w:rsidP="00900AD7">
            <w:pPr>
              <w:spacing w:line="240" w:lineRule="atLeast"/>
              <w:ind w:right="-45"/>
              <w:rPr>
                <w:szCs w:val="22"/>
                <w:lang w:val="en-US"/>
              </w:rPr>
            </w:pPr>
            <w:r>
              <w:rPr>
                <w:b/>
                <w:bCs/>
                <w:szCs w:val="22"/>
                <w:lang w:val="en-US"/>
              </w:rPr>
              <w:t xml:space="preserve">  </w:t>
            </w:r>
            <w:r>
              <w:rPr>
                <w:szCs w:val="22"/>
                <w:lang w:val="en-US"/>
              </w:rPr>
              <w:t>the</w:t>
            </w:r>
            <w:r w:rsidR="00657ACA">
              <w:rPr>
                <w:szCs w:val="22"/>
                <w:lang w:val="en-US"/>
              </w:rPr>
              <w:t xml:space="preserve"> three-month period ended 30 September</w:t>
            </w:r>
          </w:p>
        </w:tc>
        <w:tc>
          <w:tcPr>
            <w:tcW w:w="802" w:type="dxa"/>
          </w:tcPr>
          <w:p w:rsidR="00900AD7" w:rsidRDefault="00900AD7" w:rsidP="00900AD7">
            <w:pPr>
              <w:spacing w:line="240" w:lineRule="atLeast"/>
              <w:ind w:right="-45"/>
              <w:rPr>
                <w:b/>
                <w:bCs/>
                <w:szCs w:val="22"/>
              </w:rPr>
            </w:pPr>
          </w:p>
        </w:tc>
        <w:tc>
          <w:tcPr>
            <w:tcW w:w="1309" w:type="dxa"/>
            <w:tcBorders>
              <w:left w:val="nil"/>
              <w:bottom w:val="double" w:sz="4" w:space="0" w:color="auto"/>
              <w:right w:val="nil"/>
            </w:tcBorders>
            <w:vAlign w:val="center"/>
          </w:tcPr>
          <w:p w:rsidR="00900AD7" w:rsidRPr="00A820B2" w:rsidRDefault="004B4F69" w:rsidP="004B4F69">
            <w:pPr>
              <w:spacing w:line="240" w:lineRule="atLeast"/>
              <w:ind w:left="711" w:right="-45"/>
              <w:rPr>
                <w:szCs w:val="22"/>
              </w:rPr>
            </w:pPr>
            <w:r w:rsidRPr="00A820B2">
              <w:rPr>
                <w:szCs w:val="22"/>
              </w:rPr>
              <w:t>-</w:t>
            </w:r>
          </w:p>
        </w:tc>
        <w:tc>
          <w:tcPr>
            <w:tcW w:w="237" w:type="dxa"/>
            <w:vAlign w:val="bottom"/>
          </w:tcPr>
          <w:p w:rsidR="00900AD7" w:rsidRPr="00A820B2" w:rsidRDefault="00900AD7" w:rsidP="00900AD7">
            <w:pPr>
              <w:tabs>
                <w:tab w:val="decimal" w:pos="1161"/>
              </w:tabs>
              <w:spacing w:line="240" w:lineRule="atLeast"/>
              <w:ind w:left="-99" w:right="-45"/>
              <w:rPr>
                <w:szCs w:val="22"/>
              </w:rPr>
            </w:pPr>
          </w:p>
        </w:tc>
        <w:tc>
          <w:tcPr>
            <w:tcW w:w="1309" w:type="dxa"/>
            <w:tcBorders>
              <w:left w:val="nil"/>
              <w:bottom w:val="double" w:sz="4" w:space="0" w:color="auto"/>
              <w:right w:val="nil"/>
            </w:tcBorders>
            <w:vAlign w:val="bottom"/>
          </w:tcPr>
          <w:p w:rsidR="00900AD7" w:rsidRPr="00A820B2" w:rsidRDefault="004B4F69" w:rsidP="004B4F69">
            <w:pPr>
              <w:tabs>
                <w:tab w:val="decimal" w:pos="720"/>
              </w:tabs>
              <w:spacing w:line="240" w:lineRule="auto"/>
              <w:ind w:left="-108" w:right="381"/>
              <w:jc w:val="center"/>
              <w:rPr>
                <w:rFonts w:ascii="Angsana New" w:hAnsi="Angsana New"/>
                <w:sz w:val="30"/>
                <w:szCs w:val="30"/>
              </w:rPr>
            </w:pPr>
            <w:r w:rsidRPr="00A820B2">
              <w:rPr>
                <w:szCs w:val="22"/>
              </w:rPr>
              <w:t xml:space="preserve"> -</w:t>
            </w:r>
          </w:p>
        </w:tc>
      </w:tr>
      <w:tr w:rsidR="00900AD7" w:rsidTr="004B4F69">
        <w:trPr>
          <w:trHeight w:val="116"/>
        </w:trPr>
        <w:tc>
          <w:tcPr>
            <w:tcW w:w="5606" w:type="dxa"/>
            <w:vAlign w:val="bottom"/>
          </w:tcPr>
          <w:p w:rsidR="00900AD7" w:rsidRPr="00120ED4" w:rsidRDefault="00900AD7" w:rsidP="00900AD7">
            <w:pPr>
              <w:spacing w:line="240" w:lineRule="atLeast"/>
              <w:ind w:right="-45"/>
              <w:rPr>
                <w:b/>
                <w:bCs/>
                <w:szCs w:val="22"/>
                <w:lang w:val="en-US"/>
              </w:rPr>
            </w:pPr>
            <w:r>
              <w:rPr>
                <w:szCs w:val="22"/>
                <w:lang w:val="en-US"/>
              </w:rPr>
              <w:t xml:space="preserve">  t</w:t>
            </w:r>
            <w:r w:rsidR="00153704">
              <w:rPr>
                <w:szCs w:val="22"/>
                <w:lang w:val="en-US"/>
              </w:rPr>
              <w:t>he nine</w:t>
            </w:r>
            <w:r w:rsidR="00657ACA">
              <w:rPr>
                <w:szCs w:val="22"/>
                <w:lang w:val="en-US"/>
              </w:rPr>
              <w:t>-month period ended 30 September</w:t>
            </w:r>
          </w:p>
        </w:tc>
        <w:tc>
          <w:tcPr>
            <w:tcW w:w="802" w:type="dxa"/>
          </w:tcPr>
          <w:p w:rsidR="00900AD7" w:rsidRDefault="00900AD7" w:rsidP="00900AD7">
            <w:pPr>
              <w:spacing w:line="240" w:lineRule="atLeast"/>
              <w:ind w:right="-45"/>
              <w:rPr>
                <w:b/>
                <w:bCs/>
                <w:szCs w:val="22"/>
              </w:rPr>
            </w:pPr>
          </w:p>
        </w:tc>
        <w:tc>
          <w:tcPr>
            <w:tcW w:w="1309" w:type="dxa"/>
            <w:tcBorders>
              <w:top w:val="double" w:sz="4" w:space="0" w:color="auto"/>
              <w:left w:val="nil"/>
              <w:bottom w:val="double" w:sz="4" w:space="0" w:color="auto"/>
              <w:right w:val="nil"/>
            </w:tcBorders>
            <w:vAlign w:val="center"/>
          </w:tcPr>
          <w:p w:rsidR="00900AD7" w:rsidRPr="00A820B2" w:rsidRDefault="004B4F69" w:rsidP="004B4F69">
            <w:pPr>
              <w:spacing w:line="240" w:lineRule="atLeast"/>
              <w:ind w:left="318" w:right="-45"/>
              <w:jc w:val="center"/>
              <w:rPr>
                <w:szCs w:val="22"/>
              </w:rPr>
            </w:pPr>
            <w:r w:rsidRPr="00A820B2">
              <w:rPr>
                <w:szCs w:val="22"/>
              </w:rPr>
              <w:t xml:space="preserve"> -</w:t>
            </w:r>
          </w:p>
        </w:tc>
        <w:tc>
          <w:tcPr>
            <w:tcW w:w="237" w:type="dxa"/>
            <w:vAlign w:val="bottom"/>
          </w:tcPr>
          <w:p w:rsidR="00900AD7" w:rsidRPr="00A820B2" w:rsidRDefault="00900AD7" w:rsidP="00900AD7">
            <w:pPr>
              <w:tabs>
                <w:tab w:val="decimal" w:pos="1161"/>
              </w:tabs>
              <w:spacing w:line="240" w:lineRule="atLeast"/>
              <w:ind w:left="-99" w:right="-45"/>
              <w:rPr>
                <w:szCs w:val="22"/>
              </w:rPr>
            </w:pPr>
          </w:p>
        </w:tc>
        <w:tc>
          <w:tcPr>
            <w:tcW w:w="1309" w:type="dxa"/>
            <w:tcBorders>
              <w:top w:val="double" w:sz="4" w:space="0" w:color="auto"/>
              <w:left w:val="nil"/>
              <w:bottom w:val="double" w:sz="4" w:space="0" w:color="auto"/>
              <w:right w:val="nil"/>
            </w:tcBorders>
            <w:vAlign w:val="bottom"/>
          </w:tcPr>
          <w:p w:rsidR="00900AD7" w:rsidRPr="00A820B2" w:rsidRDefault="004B4F69" w:rsidP="004B4F69">
            <w:pPr>
              <w:tabs>
                <w:tab w:val="decimal" w:pos="720"/>
              </w:tabs>
              <w:spacing w:line="240" w:lineRule="auto"/>
              <w:rPr>
                <w:rFonts w:ascii="Angsana New" w:hAnsi="Angsana New"/>
                <w:sz w:val="30"/>
                <w:szCs w:val="30"/>
              </w:rPr>
            </w:pPr>
            <w:r w:rsidRPr="00A820B2">
              <w:rPr>
                <w:szCs w:val="22"/>
              </w:rPr>
              <w:t>-</w:t>
            </w:r>
          </w:p>
        </w:tc>
      </w:tr>
    </w:tbl>
    <w:p w:rsidR="00B73F3E" w:rsidRDefault="00B73F3E" w:rsidP="00A93E2E">
      <w:pPr>
        <w:pStyle w:val="BodyText"/>
        <w:shd w:val="clear" w:color="auto" w:fill="FFFFFF"/>
        <w:spacing w:after="0" w:line="240" w:lineRule="atLeast"/>
        <w:ind w:left="540"/>
      </w:pPr>
      <w:r>
        <w:t>Aging analyses for trade accounts receivable were as follows:</w:t>
      </w:r>
    </w:p>
    <w:p w:rsidR="00B73F3E" w:rsidRDefault="00B73F3E" w:rsidP="00B73F3E">
      <w:pPr>
        <w:pStyle w:val="BodyText"/>
        <w:spacing w:after="0" w:line="240" w:lineRule="atLeast"/>
        <w:ind w:left="540"/>
        <w:jc w:val="both"/>
      </w:pPr>
    </w:p>
    <w:tbl>
      <w:tblPr>
        <w:tblW w:w="9228" w:type="dxa"/>
        <w:tblInd w:w="548" w:type="dxa"/>
        <w:tblLayout w:type="fixed"/>
        <w:tblLook w:val="04A0" w:firstRow="1" w:lastRow="0" w:firstColumn="1" w:lastColumn="0" w:noHBand="0" w:noVBand="1"/>
      </w:tblPr>
      <w:tblGrid>
        <w:gridCol w:w="6400"/>
        <w:gridCol w:w="1287"/>
        <w:gridCol w:w="236"/>
        <w:gridCol w:w="1305"/>
      </w:tblGrid>
      <w:tr w:rsidR="00A93E2E" w:rsidTr="00A93E2E">
        <w:trPr>
          <w:trHeight w:val="70"/>
          <w:tblHeader/>
        </w:trPr>
        <w:tc>
          <w:tcPr>
            <w:tcW w:w="6400" w:type="dxa"/>
            <w:vAlign w:val="bottom"/>
          </w:tcPr>
          <w:p w:rsidR="00A93E2E" w:rsidRDefault="00A93E2E" w:rsidP="00A93E2E">
            <w:pPr>
              <w:spacing w:line="240" w:lineRule="atLeast"/>
              <w:ind w:right="-45"/>
              <w:rPr>
                <w:szCs w:val="22"/>
              </w:rPr>
            </w:pPr>
          </w:p>
        </w:tc>
        <w:tc>
          <w:tcPr>
            <w:tcW w:w="1287" w:type="dxa"/>
          </w:tcPr>
          <w:p w:rsidR="00A93E2E" w:rsidRPr="00153704" w:rsidRDefault="00A93E2E" w:rsidP="00A93E2E">
            <w:pPr>
              <w:pStyle w:val="acctfourfigures"/>
              <w:tabs>
                <w:tab w:val="clear" w:pos="765"/>
                <w:tab w:val="decimal" w:pos="371"/>
              </w:tabs>
              <w:spacing w:line="240" w:lineRule="atLeast"/>
              <w:ind w:left="-79" w:right="-79"/>
              <w:rPr>
                <w:rFonts w:cs="Times New Roman"/>
                <w:szCs w:val="22"/>
                <w:cs/>
                <w:lang w:val="en-US" w:bidi="th-TH"/>
              </w:rPr>
            </w:pPr>
            <w:r>
              <w:rPr>
                <w:rFonts w:cs="Times New Roman"/>
              </w:rPr>
              <w:t xml:space="preserve">30 </w:t>
            </w:r>
            <w:r w:rsidR="00153704">
              <w:rPr>
                <w:rFonts w:cs="Times New Roman"/>
                <w:lang w:val="en-US"/>
              </w:rPr>
              <w:t>September</w:t>
            </w:r>
          </w:p>
        </w:tc>
        <w:tc>
          <w:tcPr>
            <w:tcW w:w="236" w:type="dxa"/>
          </w:tcPr>
          <w:p w:rsidR="00A93E2E" w:rsidRPr="00240E91" w:rsidRDefault="00A93E2E" w:rsidP="00A93E2E">
            <w:pPr>
              <w:pStyle w:val="acctfourfigures"/>
              <w:tabs>
                <w:tab w:val="clear" w:pos="765"/>
              </w:tabs>
              <w:spacing w:line="240" w:lineRule="atLeast"/>
              <w:ind w:left="-79" w:right="-79"/>
              <w:jc w:val="center"/>
              <w:rPr>
                <w:rFonts w:cs="Times New Roman"/>
                <w:szCs w:val="22"/>
              </w:rPr>
            </w:pPr>
          </w:p>
        </w:tc>
        <w:tc>
          <w:tcPr>
            <w:tcW w:w="1305" w:type="dxa"/>
          </w:tcPr>
          <w:p w:rsidR="00A93E2E" w:rsidRPr="00240E91" w:rsidRDefault="00A93E2E" w:rsidP="00A93E2E">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A93E2E" w:rsidTr="00A93E2E">
        <w:trPr>
          <w:trHeight w:val="70"/>
          <w:tblHeader/>
        </w:trPr>
        <w:tc>
          <w:tcPr>
            <w:tcW w:w="6400" w:type="dxa"/>
            <w:vAlign w:val="bottom"/>
          </w:tcPr>
          <w:p w:rsidR="00A93E2E" w:rsidRDefault="00A93E2E" w:rsidP="00A93E2E">
            <w:pPr>
              <w:spacing w:line="240" w:lineRule="atLeast"/>
              <w:ind w:right="-45"/>
              <w:rPr>
                <w:szCs w:val="22"/>
              </w:rPr>
            </w:pPr>
          </w:p>
        </w:tc>
        <w:tc>
          <w:tcPr>
            <w:tcW w:w="1287" w:type="dxa"/>
            <w:hideMark/>
          </w:tcPr>
          <w:p w:rsidR="00A93E2E" w:rsidRPr="00A93E2E" w:rsidRDefault="00A93E2E" w:rsidP="00A93E2E">
            <w:pPr>
              <w:pStyle w:val="acctfourfigures"/>
              <w:tabs>
                <w:tab w:val="clear" w:pos="765"/>
              </w:tabs>
              <w:spacing w:line="240" w:lineRule="atLeast"/>
              <w:ind w:left="-72" w:right="-72"/>
              <w:jc w:val="center"/>
              <w:rPr>
                <w:szCs w:val="28"/>
                <w:lang w:val="en-US" w:bidi="th-TH"/>
              </w:rPr>
            </w:pPr>
            <w:r>
              <w:rPr>
                <w:rFonts w:cs="Times New Roman"/>
                <w:szCs w:val="22"/>
                <w:lang w:bidi="th-TH"/>
              </w:rPr>
              <w:t>201</w:t>
            </w:r>
            <w:r>
              <w:rPr>
                <w:szCs w:val="28"/>
                <w:lang w:val="en-US" w:bidi="th-TH"/>
              </w:rPr>
              <w:t>8</w:t>
            </w:r>
          </w:p>
        </w:tc>
        <w:tc>
          <w:tcPr>
            <w:tcW w:w="236" w:type="dxa"/>
          </w:tcPr>
          <w:p w:rsidR="00A93E2E" w:rsidRPr="00240E91" w:rsidRDefault="00A93E2E" w:rsidP="00A93E2E">
            <w:pPr>
              <w:pStyle w:val="acctfourfigures"/>
              <w:tabs>
                <w:tab w:val="clear" w:pos="765"/>
              </w:tabs>
              <w:spacing w:line="240" w:lineRule="atLeast"/>
              <w:ind w:left="-72" w:right="-72"/>
              <w:jc w:val="center"/>
              <w:rPr>
                <w:rFonts w:cs="Times New Roman"/>
                <w:szCs w:val="22"/>
              </w:rPr>
            </w:pPr>
          </w:p>
        </w:tc>
        <w:tc>
          <w:tcPr>
            <w:tcW w:w="1305" w:type="dxa"/>
            <w:hideMark/>
          </w:tcPr>
          <w:p w:rsidR="00A93E2E" w:rsidRPr="00240E91" w:rsidRDefault="00A93E2E" w:rsidP="00A93E2E">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2017</w:t>
            </w:r>
          </w:p>
        </w:tc>
      </w:tr>
      <w:tr w:rsidR="00A93E2E" w:rsidTr="00A93E2E">
        <w:trPr>
          <w:tblHeader/>
        </w:trPr>
        <w:tc>
          <w:tcPr>
            <w:tcW w:w="6400" w:type="dxa"/>
            <w:vAlign w:val="bottom"/>
          </w:tcPr>
          <w:p w:rsidR="00A93E2E" w:rsidRDefault="00A93E2E" w:rsidP="00A93E2E">
            <w:pPr>
              <w:spacing w:line="240" w:lineRule="atLeast"/>
              <w:ind w:right="-45"/>
              <w:rPr>
                <w:szCs w:val="22"/>
                <w:rtl/>
                <w:cs/>
              </w:rPr>
            </w:pPr>
          </w:p>
        </w:tc>
        <w:tc>
          <w:tcPr>
            <w:tcW w:w="2828" w:type="dxa"/>
            <w:gridSpan w:val="3"/>
            <w:vAlign w:val="bottom"/>
            <w:hideMark/>
          </w:tcPr>
          <w:p w:rsidR="00A93E2E" w:rsidRDefault="00A93E2E" w:rsidP="00A93E2E">
            <w:pPr>
              <w:spacing w:line="240" w:lineRule="atLeast"/>
              <w:ind w:left="-59" w:right="-45"/>
              <w:jc w:val="center"/>
              <w:rPr>
                <w:i/>
                <w:iCs/>
                <w:szCs w:val="22"/>
              </w:rPr>
            </w:pPr>
            <w:r>
              <w:rPr>
                <w:i/>
                <w:iCs/>
                <w:szCs w:val="22"/>
              </w:rPr>
              <w:t>(in thousand Baht)</w:t>
            </w:r>
          </w:p>
        </w:tc>
      </w:tr>
      <w:tr w:rsidR="00A93E2E" w:rsidTr="00A93E2E">
        <w:tc>
          <w:tcPr>
            <w:tcW w:w="6400" w:type="dxa"/>
            <w:vAlign w:val="bottom"/>
            <w:hideMark/>
          </w:tcPr>
          <w:p w:rsidR="00A93E2E" w:rsidRDefault="00A93E2E" w:rsidP="00A93E2E">
            <w:pPr>
              <w:spacing w:line="240" w:lineRule="atLeast"/>
              <w:ind w:right="-45"/>
              <w:rPr>
                <w:b/>
                <w:bCs/>
                <w:szCs w:val="22"/>
              </w:rPr>
            </w:pPr>
            <w:r>
              <w:rPr>
                <w:b/>
                <w:bCs/>
                <w:szCs w:val="22"/>
              </w:rPr>
              <w:t>Other parties</w:t>
            </w:r>
          </w:p>
        </w:tc>
        <w:tc>
          <w:tcPr>
            <w:tcW w:w="1287" w:type="dxa"/>
            <w:vAlign w:val="bottom"/>
          </w:tcPr>
          <w:p w:rsidR="00A93E2E" w:rsidRDefault="00A93E2E" w:rsidP="00A93E2E">
            <w:pPr>
              <w:tabs>
                <w:tab w:val="decimal" w:pos="1062"/>
              </w:tabs>
              <w:spacing w:line="240" w:lineRule="atLeast"/>
              <w:ind w:left="-198" w:right="-45"/>
              <w:rPr>
                <w:szCs w:val="22"/>
              </w:rPr>
            </w:pPr>
          </w:p>
        </w:tc>
        <w:tc>
          <w:tcPr>
            <w:tcW w:w="236" w:type="dxa"/>
            <w:vAlign w:val="bottom"/>
          </w:tcPr>
          <w:p w:rsidR="00A93E2E" w:rsidRDefault="00A93E2E" w:rsidP="00A93E2E">
            <w:pPr>
              <w:tabs>
                <w:tab w:val="decimal" w:pos="1161"/>
              </w:tabs>
              <w:spacing w:line="240" w:lineRule="atLeast"/>
              <w:ind w:left="-99" w:right="-45"/>
              <w:rPr>
                <w:b/>
                <w:bCs/>
                <w:szCs w:val="22"/>
              </w:rPr>
            </w:pPr>
          </w:p>
        </w:tc>
        <w:tc>
          <w:tcPr>
            <w:tcW w:w="1305" w:type="dxa"/>
            <w:vAlign w:val="bottom"/>
          </w:tcPr>
          <w:p w:rsidR="00A93E2E" w:rsidRDefault="00A93E2E" w:rsidP="00A93E2E">
            <w:pPr>
              <w:tabs>
                <w:tab w:val="decimal" w:pos="1062"/>
              </w:tabs>
              <w:spacing w:line="240" w:lineRule="atLeast"/>
              <w:ind w:left="-198" w:right="-45"/>
              <w:rPr>
                <w:szCs w:val="22"/>
              </w:rPr>
            </w:pPr>
          </w:p>
        </w:tc>
      </w:tr>
      <w:tr w:rsidR="00A93E2E" w:rsidTr="00A93E2E">
        <w:tc>
          <w:tcPr>
            <w:tcW w:w="6400" w:type="dxa"/>
            <w:hideMark/>
          </w:tcPr>
          <w:p w:rsidR="00A93E2E" w:rsidRDefault="00A93E2E" w:rsidP="00A93E2E">
            <w:pPr>
              <w:shd w:val="clear" w:color="auto" w:fill="FFFFFF"/>
              <w:spacing w:line="240" w:lineRule="atLeast"/>
              <w:rPr>
                <w:szCs w:val="22"/>
              </w:rPr>
            </w:pPr>
            <w:r>
              <w:rPr>
                <w:szCs w:val="22"/>
              </w:rPr>
              <w:t>Within credit terms</w:t>
            </w:r>
          </w:p>
        </w:tc>
        <w:tc>
          <w:tcPr>
            <w:tcW w:w="1287" w:type="dxa"/>
          </w:tcPr>
          <w:p w:rsidR="00A93E2E" w:rsidRDefault="007550ED" w:rsidP="00A93E2E">
            <w:pPr>
              <w:tabs>
                <w:tab w:val="decimal" w:pos="1062"/>
              </w:tabs>
              <w:spacing w:line="240" w:lineRule="atLeast"/>
              <w:ind w:left="-198" w:right="-45"/>
              <w:rPr>
                <w:szCs w:val="22"/>
              </w:rPr>
            </w:pPr>
            <w:r w:rsidRPr="007550ED">
              <w:rPr>
                <w:szCs w:val="22"/>
              </w:rPr>
              <w:t>2,120</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hideMark/>
          </w:tcPr>
          <w:p w:rsidR="00A93E2E" w:rsidRDefault="00A93E2E" w:rsidP="00A93E2E">
            <w:pPr>
              <w:tabs>
                <w:tab w:val="decimal" w:pos="1062"/>
              </w:tabs>
              <w:spacing w:line="240" w:lineRule="atLeast"/>
              <w:ind w:left="-198" w:right="-45"/>
              <w:rPr>
                <w:szCs w:val="22"/>
              </w:rPr>
            </w:pPr>
            <w:r>
              <w:rPr>
                <w:szCs w:val="22"/>
              </w:rPr>
              <w:t>3,611</w:t>
            </w:r>
          </w:p>
        </w:tc>
      </w:tr>
      <w:tr w:rsidR="00A93E2E" w:rsidTr="00A93E2E">
        <w:tc>
          <w:tcPr>
            <w:tcW w:w="6400" w:type="dxa"/>
            <w:hideMark/>
          </w:tcPr>
          <w:p w:rsidR="00A93E2E" w:rsidRDefault="00A93E2E" w:rsidP="00A93E2E">
            <w:pPr>
              <w:shd w:val="clear" w:color="auto" w:fill="FFFFFF"/>
              <w:spacing w:line="240" w:lineRule="atLeast"/>
              <w:rPr>
                <w:szCs w:val="22"/>
              </w:rPr>
            </w:pPr>
            <w:r>
              <w:rPr>
                <w:szCs w:val="22"/>
              </w:rPr>
              <w:t>Overdue:</w:t>
            </w:r>
          </w:p>
        </w:tc>
        <w:tc>
          <w:tcPr>
            <w:tcW w:w="1287" w:type="dxa"/>
          </w:tcPr>
          <w:p w:rsidR="00A93E2E" w:rsidRDefault="00A93E2E" w:rsidP="00A93E2E">
            <w:pPr>
              <w:tabs>
                <w:tab w:val="decimal" w:pos="1062"/>
              </w:tabs>
              <w:spacing w:line="240" w:lineRule="atLeast"/>
              <w:ind w:left="-198" w:right="-45"/>
              <w:rPr>
                <w:szCs w:val="22"/>
              </w:rPr>
            </w:pP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tcPr>
          <w:p w:rsidR="00A93E2E" w:rsidRDefault="00A93E2E" w:rsidP="00A93E2E">
            <w:pPr>
              <w:tabs>
                <w:tab w:val="decimal" w:pos="1062"/>
              </w:tabs>
              <w:spacing w:line="240" w:lineRule="atLeast"/>
              <w:ind w:left="-198" w:right="-45"/>
              <w:rPr>
                <w:szCs w:val="22"/>
              </w:rPr>
            </w:pPr>
          </w:p>
        </w:tc>
      </w:tr>
      <w:tr w:rsidR="00A93E2E" w:rsidTr="00A93E2E">
        <w:tc>
          <w:tcPr>
            <w:tcW w:w="6400" w:type="dxa"/>
            <w:hideMark/>
          </w:tcPr>
          <w:p w:rsidR="00A93E2E" w:rsidRDefault="00A93E2E" w:rsidP="00A93E2E">
            <w:pPr>
              <w:shd w:val="clear" w:color="auto" w:fill="FFFFFF"/>
              <w:spacing w:line="240" w:lineRule="atLeast"/>
              <w:ind w:left="180"/>
              <w:rPr>
                <w:szCs w:val="22"/>
              </w:rPr>
            </w:pPr>
            <w:r>
              <w:rPr>
                <w:szCs w:val="22"/>
              </w:rPr>
              <w:t>Less than 3 months</w:t>
            </w:r>
          </w:p>
        </w:tc>
        <w:tc>
          <w:tcPr>
            <w:tcW w:w="1287" w:type="dxa"/>
          </w:tcPr>
          <w:p w:rsidR="00A93E2E" w:rsidRDefault="007550ED" w:rsidP="00A93E2E">
            <w:pPr>
              <w:tabs>
                <w:tab w:val="decimal" w:pos="1062"/>
              </w:tabs>
              <w:spacing w:line="240" w:lineRule="atLeast"/>
              <w:ind w:left="-198" w:right="-45"/>
              <w:rPr>
                <w:szCs w:val="22"/>
              </w:rPr>
            </w:pPr>
            <w:r w:rsidRPr="007550ED">
              <w:rPr>
                <w:szCs w:val="22"/>
              </w:rPr>
              <w:t>60,058</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hideMark/>
          </w:tcPr>
          <w:p w:rsidR="00A93E2E" w:rsidRDefault="00A93E2E" w:rsidP="00A93E2E">
            <w:pPr>
              <w:tabs>
                <w:tab w:val="decimal" w:pos="1062"/>
              </w:tabs>
              <w:spacing w:line="240" w:lineRule="atLeast"/>
              <w:ind w:left="-198" w:right="-45"/>
              <w:rPr>
                <w:szCs w:val="22"/>
              </w:rPr>
            </w:pPr>
            <w:r>
              <w:rPr>
                <w:szCs w:val="22"/>
              </w:rPr>
              <w:t>60,860</w:t>
            </w:r>
          </w:p>
        </w:tc>
      </w:tr>
      <w:tr w:rsidR="00A93E2E" w:rsidTr="00A93E2E">
        <w:tc>
          <w:tcPr>
            <w:tcW w:w="6400" w:type="dxa"/>
            <w:hideMark/>
          </w:tcPr>
          <w:p w:rsidR="00A93E2E" w:rsidRDefault="00A93E2E" w:rsidP="00A93E2E">
            <w:pPr>
              <w:shd w:val="clear" w:color="auto" w:fill="FFFFFF"/>
              <w:spacing w:line="240" w:lineRule="atLeast"/>
              <w:ind w:left="180"/>
              <w:rPr>
                <w:szCs w:val="22"/>
              </w:rPr>
            </w:pPr>
            <w:r>
              <w:rPr>
                <w:szCs w:val="22"/>
              </w:rPr>
              <w:t>3-6 months</w:t>
            </w:r>
          </w:p>
        </w:tc>
        <w:tc>
          <w:tcPr>
            <w:tcW w:w="1287" w:type="dxa"/>
          </w:tcPr>
          <w:p w:rsidR="00A93E2E" w:rsidRDefault="007550ED" w:rsidP="00A93E2E">
            <w:pPr>
              <w:tabs>
                <w:tab w:val="decimal" w:pos="1062"/>
              </w:tabs>
              <w:spacing w:line="240" w:lineRule="atLeast"/>
              <w:ind w:left="-198" w:right="-45"/>
              <w:rPr>
                <w:rFonts w:cs="Times New Roman"/>
                <w:szCs w:val="22"/>
                <w:lang w:val="en-US"/>
              </w:rPr>
            </w:pPr>
            <w:r w:rsidRPr="007550ED">
              <w:rPr>
                <w:rFonts w:cs="Times New Roman"/>
                <w:szCs w:val="22"/>
                <w:lang w:val="en-US"/>
              </w:rPr>
              <w:t>300</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hideMark/>
          </w:tcPr>
          <w:p w:rsidR="00A93E2E" w:rsidRDefault="00A93E2E" w:rsidP="00A93E2E">
            <w:pPr>
              <w:tabs>
                <w:tab w:val="decimal" w:pos="1062"/>
              </w:tabs>
              <w:spacing w:line="240" w:lineRule="atLeast"/>
              <w:ind w:left="-198" w:right="-45"/>
              <w:rPr>
                <w:rFonts w:cs="Times New Roman"/>
                <w:szCs w:val="22"/>
                <w:lang w:val="en-US"/>
              </w:rPr>
            </w:pPr>
            <w:r>
              <w:rPr>
                <w:rFonts w:cs="Times New Roman"/>
                <w:szCs w:val="22"/>
                <w:lang w:val="en-US"/>
              </w:rPr>
              <w:t>63</w:t>
            </w:r>
          </w:p>
        </w:tc>
      </w:tr>
      <w:tr w:rsidR="003C34E4" w:rsidTr="00A93E2E">
        <w:tc>
          <w:tcPr>
            <w:tcW w:w="6400" w:type="dxa"/>
          </w:tcPr>
          <w:p w:rsidR="003C34E4" w:rsidRDefault="003C34E4" w:rsidP="00A93E2E">
            <w:pPr>
              <w:shd w:val="clear" w:color="auto" w:fill="FFFFFF"/>
              <w:spacing w:line="240" w:lineRule="atLeast"/>
              <w:ind w:left="180"/>
              <w:rPr>
                <w:szCs w:val="22"/>
              </w:rPr>
            </w:pPr>
            <w:r>
              <w:rPr>
                <w:szCs w:val="22"/>
              </w:rPr>
              <w:t>6-12 months</w:t>
            </w:r>
          </w:p>
        </w:tc>
        <w:tc>
          <w:tcPr>
            <w:tcW w:w="1287" w:type="dxa"/>
          </w:tcPr>
          <w:p w:rsidR="003C34E4" w:rsidRDefault="007550ED" w:rsidP="00A93E2E">
            <w:pPr>
              <w:tabs>
                <w:tab w:val="decimal" w:pos="1062"/>
              </w:tabs>
              <w:spacing w:line="240" w:lineRule="atLeast"/>
              <w:ind w:left="-198" w:right="-45"/>
              <w:rPr>
                <w:rFonts w:cs="Times New Roman"/>
                <w:szCs w:val="22"/>
                <w:lang w:val="en-US"/>
              </w:rPr>
            </w:pPr>
            <w:r>
              <w:rPr>
                <w:rFonts w:cs="Times New Roman"/>
                <w:szCs w:val="22"/>
                <w:lang w:val="en-US"/>
              </w:rPr>
              <w:t>19</w:t>
            </w:r>
          </w:p>
        </w:tc>
        <w:tc>
          <w:tcPr>
            <w:tcW w:w="236" w:type="dxa"/>
            <w:vAlign w:val="bottom"/>
          </w:tcPr>
          <w:p w:rsidR="003C34E4" w:rsidRDefault="003C34E4" w:rsidP="00A93E2E">
            <w:pPr>
              <w:tabs>
                <w:tab w:val="decimal" w:pos="1161"/>
              </w:tabs>
              <w:spacing w:line="240" w:lineRule="atLeast"/>
              <w:ind w:left="-99" w:right="-45"/>
              <w:rPr>
                <w:szCs w:val="22"/>
              </w:rPr>
            </w:pPr>
          </w:p>
        </w:tc>
        <w:tc>
          <w:tcPr>
            <w:tcW w:w="1305" w:type="dxa"/>
          </w:tcPr>
          <w:p w:rsidR="003C34E4" w:rsidRDefault="001E0EDF" w:rsidP="001E0EDF">
            <w:pPr>
              <w:tabs>
                <w:tab w:val="decimal" w:pos="781"/>
              </w:tabs>
              <w:spacing w:line="240" w:lineRule="atLeast"/>
              <w:ind w:left="-198" w:right="-45"/>
              <w:rPr>
                <w:rFonts w:cs="Times New Roman"/>
                <w:szCs w:val="22"/>
                <w:lang w:val="en-US"/>
              </w:rPr>
            </w:pPr>
            <w:r>
              <w:rPr>
                <w:rFonts w:cs="Times New Roman"/>
                <w:szCs w:val="22"/>
                <w:lang w:val="en-US"/>
              </w:rPr>
              <w:t>-</w:t>
            </w:r>
          </w:p>
        </w:tc>
      </w:tr>
      <w:tr w:rsidR="00A93E2E" w:rsidTr="00A93E2E">
        <w:tc>
          <w:tcPr>
            <w:tcW w:w="6400" w:type="dxa"/>
            <w:hideMark/>
          </w:tcPr>
          <w:p w:rsidR="00A93E2E" w:rsidRDefault="00A93E2E" w:rsidP="00A93E2E">
            <w:pPr>
              <w:shd w:val="clear" w:color="auto" w:fill="FFFFFF"/>
              <w:spacing w:line="240" w:lineRule="atLeast"/>
              <w:ind w:left="180"/>
              <w:rPr>
                <w:szCs w:val="22"/>
              </w:rPr>
            </w:pPr>
            <w:r>
              <w:t>Over 12 months</w:t>
            </w:r>
          </w:p>
        </w:tc>
        <w:tc>
          <w:tcPr>
            <w:tcW w:w="1287" w:type="dxa"/>
            <w:tcBorders>
              <w:top w:val="nil"/>
              <w:left w:val="nil"/>
              <w:bottom w:val="single" w:sz="4" w:space="0" w:color="auto"/>
              <w:right w:val="nil"/>
            </w:tcBorders>
          </w:tcPr>
          <w:p w:rsidR="00A93E2E" w:rsidRDefault="007550ED" w:rsidP="00A93E2E">
            <w:pPr>
              <w:tabs>
                <w:tab w:val="decimal" w:pos="1062"/>
              </w:tabs>
              <w:spacing w:line="240" w:lineRule="atLeast"/>
              <w:ind w:left="-198" w:right="-45"/>
              <w:rPr>
                <w:szCs w:val="22"/>
              </w:rPr>
            </w:pPr>
            <w:r w:rsidRPr="007550ED">
              <w:rPr>
                <w:szCs w:val="22"/>
              </w:rPr>
              <w:t>2,887</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tcBorders>
              <w:top w:val="nil"/>
              <w:left w:val="nil"/>
              <w:bottom w:val="single" w:sz="4" w:space="0" w:color="auto"/>
              <w:right w:val="nil"/>
            </w:tcBorders>
            <w:hideMark/>
          </w:tcPr>
          <w:p w:rsidR="00A93E2E" w:rsidRDefault="00A93E2E" w:rsidP="00A93E2E">
            <w:pPr>
              <w:tabs>
                <w:tab w:val="decimal" w:pos="1062"/>
              </w:tabs>
              <w:spacing w:line="240" w:lineRule="atLeast"/>
              <w:ind w:left="-198" w:right="-45"/>
              <w:rPr>
                <w:szCs w:val="22"/>
              </w:rPr>
            </w:pPr>
            <w:r>
              <w:rPr>
                <w:szCs w:val="22"/>
              </w:rPr>
              <w:t>2,887</w:t>
            </w:r>
          </w:p>
        </w:tc>
      </w:tr>
      <w:tr w:rsidR="00A93E2E" w:rsidTr="00A93E2E">
        <w:tc>
          <w:tcPr>
            <w:tcW w:w="6400" w:type="dxa"/>
            <w:hideMark/>
          </w:tcPr>
          <w:p w:rsidR="00A93E2E" w:rsidRDefault="00A93E2E" w:rsidP="00A93E2E">
            <w:pPr>
              <w:shd w:val="clear" w:color="auto" w:fill="FFFFFF"/>
              <w:spacing w:line="240" w:lineRule="atLeast"/>
              <w:rPr>
                <w:b/>
                <w:bCs/>
                <w:szCs w:val="22"/>
              </w:rPr>
            </w:pPr>
            <w:r>
              <w:rPr>
                <w:b/>
                <w:bCs/>
                <w:szCs w:val="22"/>
              </w:rPr>
              <w:t>Total</w:t>
            </w:r>
          </w:p>
        </w:tc>
        <w:tc>
          <w:tcPr>
            <w:tcW w:w="1287" w:type="dxa"/>
            <w:tcBorders>
              <w:top w:val="single" w:sz="4" w:space="0" w:color="auto"/>
              <w:left w:val="nil"/>
              <w:bottom w:val="nil"/>
              <w:right w:val="nil"/>
            </w:tcBorders>
          </w:tcPr>
          <w:p w:rsidR="00A93E2E" w:rsidRDefault="007550ED" w:rsidP="00A93E2E">
            <w:pPr>
              <w:tabs>
                <w:tab w:val="decimal" w:pos="1062"/>
              </w:tabs>
              <w:spacing w:line="240" w:lineRule="atLeast"/>
              <w:ind w:left="-198" w:right="-45"/>
              <w:rPr>
                <w:b/>
                <w:bCs/>
                <w:szCs w:val="22"/>
              </w:rPr>
            </w:pPr>
            <w:r w:rsidRPr="007550ED">
              <w:rPr>
                <w:b/>
                <w:bCs/>
                <w:szCs w:val="22"/>
              </w:rPr>
              <w:t>65,384</w:t>
            </w:r>
          </w:p>
        </w:tc>
        <w:tc>
          <w:tcPr>
            <w:tcW w:w="236" w:type="dxa"/>
            <w:vAlign w:val="bottom"/>
          </w:tcPr>
          <w:p w:rsidR="00A93E2E" w:rsidRDefault="00A93E2E" w:rsidP="00A93E2E">
            <w:pPr>
              <w:tabs>
                <w:tab w:val="decimal" w:pos="1161"/>
              </w:tabs>
              <w:spacing w:line="240" w:lineRule="atLeast"/>
              <w:ind w:left="-99" w:right="-45"/>
              <w:rPr>
                <w:b/>
                <w:bCs/>
                <w:szCs w:val="22"/>
              </w:rPr>
            </w:pPr>
          </w:p>
        </w:tc>
        <w:tc>
          <w:tcPr>
            <w:tcW w:w="1305" w:type="dxa"/>
            <w:tcBorders>
              <w:top w:val="single" w:sz="4" w:space="0" w:color="auto"/>
              <w:left w:val="nil"/>
              <w:bottom w:val="nil"/>
              <w:right w:val="nil"/>
            </w:tcBorders>
            <w:hideMark/>
          </w:tcPr>
          <w:p w:rsidR="00A93E2E" w:rsidRDefault="00A93E2E" w:rsidP="00A93E2E">
            <w:pPr>
              <w:tabs>
                <w:tab w:val="decimal" w:pos="1062"/>
              </w:tabs>
              <w:spacing w:line="240" w:lineRule="atLeast"/>
              <w:ind w:left="-198" w:right="-45"/>
              <w:rPr>
                <w:b/>
                <w:bCs/>
                <w:szCs w:val="22"/>
              </w:rPr>
            </w:pPr>
            <w:r>
              <w:rPr>
                <w:b/>
                <w:bCs/>
                <w:szCs w:val="22"/>
              </w:rPr>
              <w:t>67,421</w:t>
            </w:r>
          </w:p>
        </w:tc>
      </w:tr>
      <w:tr w:rsidR="00A93E2E" w:rsidTr="00A93E2E">
        <w:tc>
          <w:tcPr>
            <w:tcW w:w="6400" w:type="dxa"/>
            <w:hideMark/>
          </w:tcPr>
          <w:p w:rsidR="00A93E2E" w:rsidRDefault="00A93E2E" w:rsidP="00A93E2E">
            <w:pPr>
              <w:shd w:val="clear" w:color="auto" w:fill="FFFFFF"/>
              <w:spacing w:line="240" w:lineRule="atLeast"/>
              <w:rPr>
                <w:i/>
                <w:iCs/>
                <w:szCs w:val="22"/>
              </w:rPr>
            </w:pPr>
            <w:r>
              <w:rPr>
                <w:i/>
                <w:iCs/>
                <w:szCs w:val="22"/>
              </w:rPr>
              <w:t>Less</w:t>
            </w:r>
            <w:r>
              <w:rPr>
                <w:szCs w:val="22"/>
              </w:rPr>
              <w:t xml:space="preserve"> allowance for doubtful accounts</w:t>
            </w:r>
          </w:p>
        </w:tc>
        <w:tc>
          <w:tcPr>
            <w:tcW w:w="1287" w:type="dxa"/>
            <w:tcBorders>
              <w:top w:val="nil"/>
              <w:left w:val="nil"/>
              <w:bottom w:val="single" w:sz="4" w:space="0" w:color="auto"/>
              <w:right w:val="nil"/>
            </w:tcBorders>
          </w:tcPr>
          <w:p w:rsidR="00A93E2E" w:rsidRDefault="007550ED" w:rsidP="00A93E2E">
            <w:pPr>
              <w:tabs>
                <w:tab w:val="decimal" w:pos="1107"/>
              </w:tabs>
              <w:spacing w:line="240" w:lineRule="atLeast"/>
              <w:ind w:left="-198" w:right="-45"/>
              <w:rPr>
                <w:szCs w:val="22"/>
              </w:rPr>
            </w:pPr>
            <w:r w:rsidRPr="007550ED">
              <w:rPr>
                <w:szCs w:val="22"/>
              </w:rPr>
              <w:t>(2,887)</w:t>
            </w:r>
          </w:p>
        </w:tc>
        <w:tc>
          <w:tcPr>
            <w:tcW w:w="236" w:type="dxa"/>
            <w:vAlign w:val="bottom"/>
          </w:tcPr>
          <w:p w:rsidR="00A93E2E" w:rsidRDefault="00A93E2E" w:rsidP="00A93E2E">
            <w:pPr>
              <w:tabs>
                <w:tab w:val="decimal" w:pos="1161"/>
              </w:tabs>
              <w:spacing w:line="240" w:lineRule="atLeast"/>
              <w:ind w:left="-99" w:right="-45"/>
              <w:rPr>
                <w:szCs w:val="22"/>
              </w:rPr>
            </w:pPr>
          </w:p>
        </w:tc>
        <w:tc>
          <w:tcPr>
            <w:tcW w:w="1305" w:type="dxa"/>
            <w:tcBorders>
              <w:top w:val="nil"/>
              <w:left w:val="nil"/>
              <w:bottom w:val="single" w:sz="4" w:space="0" w:color="auto"/>
              <w:right w:val="nil"/>
            </w:tcBorders>
            <w:hideMark/>
          </w:tcPr>
          <w:p w:rsidR="00A93E2E" w:rsidRDefault="00A93E2E" w:rsidP="00A93E2E">
            <w:pPr>
              <w:tabs>
                <w:tab w:val="decimal" w:pos="1107"/>
              </w:tabs>
              <w:spacing w:line="240" w:lineRule="atLeast"/>
              <w:ind w:left="-198" w:right="-45"/>
              <w:rPr>
                <w:szCs w:val="22"/>
              </w:rPr>
            </w:pPr>
            <w:r>
              <w:rPr>
                <w:szCs w:val="22"/>
              </w:rPr>
              <w:t>(2,887)</w:t>
            </w:r>
          </w:p>
        </w:tc>
      </w:tr>
      <w:tr w:rsidR="00A93E2E" w:rsidTr="00A93E2E">
        <w:tc>
          <w:tcPr>
            <w:tcW w:w="6400" w:type="dxa"/>
            <w:hideMark/>
          </w:tcPr>
          <w:p w:rsidR="00A93E2E" w:rsidRDefault="00A93E2E" w:rsidP="00A93E2E">
            <w:pPr>
              <w:pStyle w:val="NoSpacing"/>
              <w:rPr>
                <w:b/>
                <w:bCs/>
                <w:szCs w:val="22"/>
              </w:rPr>
            </w:pPr>
            <w:r>
              <w:rPr>
                <w:b/>
                <w:bCs/>
                <w:szCs w:val="22"/>
              </w:rPr>
              <w:t>Net</w:t>
            </w:r>
          </w:p>
        </w:tc>
        <w:tc>
          <w:tcPr>
            <w:tcW w:w="1287" w:type="dxa"/>
            <w:tcBorders>
              <w:top w:val="nil"/>
              <w:left w:val="nil"/>
              <w:bottom w:val="double" w:sz="4" w:space="0" w:color="auto"/>
              <w:right w:val="nil"/>
            </w:tcBorders>
          </w:tcPr>
          <w:p w:rsidR="00A93E2E" w:rsidRDefault="007550ED" w:rsidP="00A93E2E">
            <w:pPr>
              <w:tabs>
                <w:tab w:val="decimal" w:pos="1062"/>
              </w:tabs>
              <w:spacing w:line="240" w:lineRule="atLeast"/>
              <w:ind w:left="-198" w:right="-45"/>
              <w:rPr>
                <w:b/>
                <w:bCs/>
                <w:szCs w:val="22"/>
              </w:rPr>
            </w:pPr>
            <w:r w:rsidRPr="007550ED">
              <w:rPr>
                <w:b/>
                <w:bCs/>
                <w:szCs w:val="22"/>
              </w:rPr>
              <w:t>62,497</w:t>
            </w:r>
          </w:p>
        </w:tc>
        <w:tc>
          <w:tcPr>
            <w:tcW w:w="236" w:type="dxa"/>
            <w:vAlign w:val="bottom"/>
          </w:tcPr>
          <w:p w:rsidR="00A93E2E" w:rsidRDefault="00A93E2E" w:rsidP="00A93E2E">
            <w:pPr>
              <w:tabs>
                <w:tab w:val="decimal" w:pos="1161"/>
              </w:tabs>
              <w:spacing w:line="240" w:lineRule="atLeast"/>
              <w:ind w:left="-99" w:right="-45"/>
              <w:rPr>
                <w:b/>
                <w:bCs/>
                <w:szCs w:val="22"/>
              </w:rPr>
            </w:pPr>
          </w:p>
        </w:tc>
        <w:tc>
          <w:tcPr>
            <w:tcW w:w="1305" w:type="dxa"/>
            <w:tcBorders>
              <w:top w:val="nil"/>
              <w:left w:val="nil"/>
              <w:bottom w:val="double" w:sz="4" w:space="0" w:color="auto"/>
              <w:right w:val="nil"/>
            </w:tcBorders>
            <w:hideMark/>
          </w:tcPr>
          <w:p w:rsidR="00A93E2E" w:rsidRDefault="00A93E2E" w:rsidP="00A93E2E">
            <w:pPr>
              <w:tabs>
                <w:tab w:val="decimal" w:pos="1062"/>
              </w:tabs>
              <w:spacing w:line="240" w:lineRule="atLeast"/>
              <w:ind w:left="-198" w:right="-45"/>
              <w:rPr>
                <w:b/>
                <w:bCs/>
                <w:szCs w:val="22"/>
              </w:rPr>
            </w:pPr>
            <w:r>
              <w:rPr>
                <w:b/>
                <w:bCs/>
                <w:szCs w:val="22"/>
              </w:rPr>
              <w:t>64,534</w:t>
            </w:r>
          </w:p>
        </w:tc>
      </w:tr>
    </w:tbl>
    <w:p w:rsidR="00B73F3E" w:rsidRPr="001A3EAF" w:rsidRDefault="00B73F3E" w:rsidP="00B73F3E">
      <w:pPr>
        <w:pStyle w:val="BodyText"/>
        <w:shd w:val="clear" w:color="auto" w:fill="FFFFFF"/>
        <w:spacing w:after="0" w:line="240" w:lineRule="atLeast"/>
        <w:ind w:left="540"/>
        <w:rPr>
          <w:szCs w:val="22"/>
        </w:rPr>
      </w:pPr>
    </w:p>
    <w:p w:rsidR="00DF1A1E" w:rsidRDefault="00B73F3E" w:rsidP="00B73F3E">
      <w:pPr>
        <w:pStyle w:val="BodyText"/>
        <w:shd w:val="clear" w:color="auto" w:fill="FFFFFF"/>
        <w:spacing w:after="0" w:line="240" w:lineRule="atLeast"/>
        <w:ind w:left="540"/>
        <w:rPr>
          <w:szCs w:val="22"/>
        </w:rPr>
      </w:pPr>
      <w:r w:rsidRPr="001A3EAF">
        <w:rPr>
          <w:szCs w:val="22"/>
        </w:rPr>
        <w:t>The normal credit term gran</w:t>
      </w:r>
      <w:r>
        <w:rPr>
          <w:szCs w:val="22"/>
        </w:rPr>
        <w:t>ted by the Company ranges</w:t>
      </w:r>
      <w:r w:rsidRPr="00A556D6">
        <w:rPr>
          <w:szCs w:val="22"/>
        </w:rPr>
        <w:t xml:space="preserve"> from </w:t>
      </w:r>
      <w:r>
        <w:rPr>
          <w:szCs w:val="22"/>
        </w:rPr>
        <w:t>20</w:t>
      </w:r>
      <w:r w:rsidRPr="00A556D6">
        <w:rPr>
          <w:szCs w:val="22"/>
        </w:rPr>
        <w:t xml:space="preserve"> days to 60 days.</w:t>
      </w:r>
    </w:p>
    <w:p w:rsidR="00516524" w:rsidRDefault="00516524" w:rsidP="00B73F3E">
      <w:pPr>
        <w:pStyle w:val="BodyText"/>
        <w:shd w:val="clear" w:color="auto" w:fill="FFFFFF"/>
        <w:spacing w:after="0" w:line="240" w:lineRule="atLeast"/>
        <w:ind w:left="540"/>
        <w:rPr>
          <w:szCs w:val="22"/>
        </w:rPr>
      </w:pPr>
    </w:p>
    <w:p w:rsidR="00DF1A1E" w:rsidRDefault="00DF1A1E" w:rsidP="00DF1A1E">
      <w:pPr>
        <w:pStyle w:val="Heading1"/>
        <w:tabs>
          <w:tab w:val="clear" w:pos="1674"/>
          <w:tab w:val="num" w:pos="540"/>
          <w:tab w:val="num" w:pos="1134"/>
          <w:tab w:val="num" w:pos="1224"/>
        </w:tabs>
        <w:spacing w:before="0" w:after="0" w:line="240" w:lineRule="atLeast"/>
        <w:ind w:left="540" w:hanging="540"/>
        <w:rPr>
          <w:i w:val="0"/>
          <w:iCs/>
        </w:rPr>
      </w:pPr>
      <w:r>
        <w:rPr>
          <w:rFonts w:cs="Times New Roman"/>
          <w:i w:val="0"/>
          <w:iCs/>
        </w:rPr>
        <w:t>Inventories</w:t>
      </w:r>
    </w:p>
    <w:p w:rsidR="00DF1A1E" w:rsidRDefault="00DF1A1E" w:rsidP="00C162DC">
      <w:pPr>
        <w:pStyle w:val="BodyText"/>
        <w:tabs>
          <w:tab w:val="left" w:pos="1627"/>
        </w:tabs>
        <w:spacing w:after="0" w:line="240" w:lineRule="atLeast"/>
        <w:ind w:firstLine="540"/>
        <w:rPr>
          <w:szCs w:val="22"/>
        </w:rPr>
      </w:pPr>
      <w:r>
        <w:tab/>
      </w:r>
    </w:p>
    <w:tbl>
      <w:tblPr>
        <w:tblW w:w="9227" w:type="dxa"/>
        <w:tblInd w:w="558" w:type="dxa"/>
        <w:tblLayout w:type="fixed"/>
        <w:tblLook w:val="04A0" w:firstRow="1" w:lastRow="0" w:firstColumn="1" w:lastColumn="0" w:noHBand="0" w:noVBand="1"/>
      </w:tblPr>
      <w:tblGrid>
        <w:gridCol w:w="6120"/>
        <w:gridCol w:w="243"/>
        <w:gridCol w:w="1323"/>
        <w:gridCol w:w="236"/>
        <w:gridCol w:w="1305"/>
      </w:tblGrid>
      <w:tr w:rsidR="00A93E2E" w:rsidTr="00C162DC">
        <w:trPr>
          <w:trHeight w:val="70"/>
        </w:trPr>
        <w:tc>
          <w:tcPr>
            <w:tcW w:w="6120" w:type="dxa"/>
            <w:vAlign w:val="bottom"/>
          </w:tcPr>
          <w:p w:rsidR="00A93E2E" w:rsidRDefault="00A93E2E" w:rsidP="00A93E2E">
            <w:pPr>
              <w:spacing w:line="240" w:lineRule="atLeast"/>
              <w:ind w:right="-45"/>
              <w:rPr>
                <w:szCs w:val="22"/>
              </w:rPr>
            </w:pPr>
          </w:p>
        </w:tc>
        <w:tc>
          <w:tcPr>
            <w:tcW w:w="243" w:type="dxa"/>
          </w:tcPr>
          <w:p w:rsidR="00A93E2E" w:rsidRDefault="00A93E2E" w:rsidP="00A93E2E">
            <w:pPr>
              <w:spacing w:line="240" w:lineRule="atLeast"/>
              <w:ind w:left="-59" w:right="-45"/>
              <w:jc w:val="center"/>
              <w:rPr>
                <w:i/>
                <w:iCs/>
                <w:szCs w:val="22"/>
              </w:rPr>
            </w:pPr>
          </w:p>
        </w:tc>
        <w:tc>
          <w:tcPr>
            <w:tcW w:w="1323" w:type="dxa"/>
          </w:tcPr>
          <w:p w:rsidR="00A93E2E" w:rsidRPr="00240E91" w:rsidRDefault="007349FA" w:rsidP="007349FA">
            <w:pPr>
              <w:pStyle w:val="acctfourfigures"/>
              <w:tabs>
                <w:tab w:val="clear" w:pos="765"/>
                <w:tab w:val="decimal" w:pos="371"/>
              </w:tabs>
              <w:spacing w:line="240" w:lineRule="atLeast"/>
              <w:ind w:left="-79" w:right="-79"/>
              <w:rPr>
                <w:rFonts w:cs="Times New Roman"/>
              </w:rPr>
            </w:pPr>
            <w:r>
              <w:rPr>
                <w:rFonts w:cs="Times New Roman"/>
              </w:rPr>
              <w:t xml:space="preserve">30 </w:t>
            </w:r>
            <w:r w:rsidRPr="007349FA">
              <w:rPr>
                <w:rFonts w:cs="Times New Roman"/>
              </w:rPr>
              <w:t>September</w:t>
            </w:r>
          </w:p>
        </w:tc>
        <w:tc>
          <w:tcPr>
            <w:tcW w:w="236" w:type="dxa"/>
          </w:tcPr>
          <w:p w:rsidR="00A93E2E" w:rsidRPr="00240E91" w:rsidRDefault="00A93E2E" w:rsidP="007349FA">
            <w:pPr>
              <w:pStyle w:val="acctfourfigures"/>
              <w:tabs>
                <w:tab w:val="clear" w:pos="765"/>
                <w:tab w:val="decimal" w:pos="371"/>
              </w:tabs>
              <w:spacing w:line="240" w:lineRule="atLeast"/>
              <w:ind w:left="-79" w:right="-79"/>
              <w:rPr>
                <w:rFonts w:cs="Times New Roman"/>
              </w:rPr>
            </w:pPr>
          </w:p>
        </w:tc>
        <w:tc>
          <w:tcPr>
            <w:tcW w:w="1305" w:type="dxa"/>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240E91">
              <w:rPr>
                <w:rFonts w:cs="Times New Roman"/>
              </w:rPr>
              <w:t>31 December</w:t>
            </w:r>
          </w:p>
        </w:tc>
      </w:tr>
      <w:tr w:rsidR="00A93E2E" w:rsidTr="00C162DC">
        <w:trPr>
          <w:trHeight w:val="70"/>
        </w:trPr>
        <w:tc>
          <w:tcPr>
            <w:tcW w:w="6120" w:type="dxa"/>
            <w:vAlign w:val="bottom"/>
          </w:tcPr>
          <w:p w:rsidR="00A93E2E" w:rsidRDefault="00A93E2E" w:rsidP="00A93E2E">
            <w:pPr>
              <w:spacing w:line="240" w:lineRule="atLeast"/>
              <w:ind w:right="-45"/>
              <w:rPr>
                <w:szCs w:val="22"/>
              </w:rPr>
            </w:pPr>
          </w:p>
        </w:tc>
        <w:tc>
          <w:tcPr>
            <w:tcW w:w="243" w:type="dxa"/>
          </w:tcPr>
          <w:p w:rsidR="00A93E2E" w:rsidRDefault="00A93E2E" w:rsidP="00A93E2E">
            <w:pPr>
              <w:spacing w:line="240" w:lineRule="atLeast"/>
              <w:ind w:left="-59" w:right="-45"/>
              <w:jc w:val="center"/>
              <w:rPr>
                <w:i/>
                <w:iCs/>
                <w:szCs w:val="22"/>
              </w:rPr>
            </w:pPr>
          </w:p>
        </w:tc>
        <w:tc>
          <w:tcPr>
            <w:tcW w:w="1323" w:type="dxa"/>
            <w:hideMark/>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05" w:type="dxa"/>
            <w:hideMark/>
          </w:tcPr>
          <w:p w:rsidR="00A93E2E" w:rsidRPr="00240E91" w:rsidRDefault="00A93E2E" w:rsidP="00A93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A93E2E" w:rsidTr="00C162DC">
        <w:tc>
          <w:tcPr>
            <w:tcW w:w="6120" w:type="dxa"/>
            <w:vAlign w:val="bottom"/>
          </w:tcPr>
          <w:p w:rsidR="00A93E2E" w:rsidRDefault="00A93E2E" w:rsidP="00A93E2E">
            <w:pPr>
              <w:spacing w:line="240" w:lineRule="atLeast"/>
              <w:ind w:right="-45"/>
              <w:rPr>
                <w:szCs w:val="22"/>
                <w:rtl/>
                <w:cs/>
              </w:rPr>
            </w:pPr>
          </w:p>
        </w:tc>
        <w:tc>
          <w:tcPr>
            <w:tcW w:w="243" w:type="dxa"/>
          </w:tcPr>
          <w:p w:rsidR="00A93E2E" w:rsidRDefault="00A93E2E" w:rsidP="00A93E2E">
            <w:pPr>
              <w:spacing w:line="240" w:lineRule="atLeast"/>
              <w:ind w:left="-59" w:right="-45"/>
              <w:jc w:val="center"/>
              <w:rPr>
                <w:i/>
                <w:iCs/>
                <w:szCs w:val="22"/>
              </w:rPr>
            </w:pPr>
          </w:p>
        </w:tc>
        <w:tc>
          <w:tcPr>
            <w:tcW w:w="2864" w:type="dxa"/>
            <w:gridSpan w:val="3"/>
            <w:vAlign w:val="bottom"/>
            <w:hideMark/>
          </w:tcPr>
          <w:p w:rsidR="00A93E2E" w:rsidRDefault="00A93E2E" w:rsidP="00A93E2E">
            <w:pPr>
              <w:spacing w:line="240" w:lineRule="atLeast"/>
              <w:ind w:left="-59" w:right="-72"/>
              <w:jc w:val="center"/>
              <w:rPr>
                <w:i/>
                <w:iCs/>
                <w:szCs w:val="22"/>
              </w:rPr>
            </w:pPr>
            <w:r>
              <w:rPr>
                <w:i/>
                <w:iCs/>
                <w:szCs w:val="22"/>
              </w:rPr>
              <w:t>(in thousand Baht)</w:t>
            </w:r>
          </w:p>
        </w:tc>
      </w:tr>
      <w:tr w:rsidR="00C162DC" w:rsidTr="00C162DC">
        <w:tc>
          <w:tcPr>
            <w:tcW w:w="6120" w:type="dxa"/>
            <w:hideMark/>
          </w:tcPr>
          <w:p w:rsidR="00C162DC" w:rsidRDefault="00C162DC" w:rsidP="00C162DC">
            <w:pPr>
              <w:spacing w:line="240" w:lineRule="atLeast"/>
            </w:pPr>
            <w:r>
              <w:t>Finished goods</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6A1243" w:rsidP="00C162DC">
            <w:pPr>
              <w:tabs>
                <w:tab w:val="decimal" w:pos="1062"/>
              </w:tabs>
              <w:spacing w:line="240" w:lineRule="atLeast"/>
              <w:ind w:left="-198" w:right="-45"/>
              <w:rPr>
                <w:szCs w:val="22"/>
              </w:rPr>
            </w:pPr>
            <w:r w:rsidRPr="006A1243">
              <w:rPr>
                <w:szCs w:val="22"/>
              </w:rPr>
              <w:t>32,739</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15,772</w:t>
            </w:r>
          </w:p>
        </w:tc>
      </w:tr>
      <w:tr w:rsidR="00C162DC" w:rsidTr="00C162DC">
        <w:tc>
          <w:tcPr>
            <w:tcW w:w="6120" w:type="dxa"/>
            <w:hideMark/>
          </w:tcPr>
          <w:p w:rsidR="00C162DC" w:rsidRDefault="00C162DC" w:rsidP="00C162DC">
            <w:pPr>
              <w:spacing w:line="240" w:lineRule="atLeast"/>
            </w:pPr>
            <w:r>
              <w:t xml:space="preserve">Work in progress </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6A1243" w:rsidP="00C162DC">
            <w:pPr>
              <w:tabs>
                <w:tab w:val="decimal" w:pos="1062"/>
              </w:tabs>
              <w:spacing w:line="240" w:lineRule="atLeast"/>
              <w:ind w:left="-198" w:right="-45"/>
              <w:rPr>
                <w:szCs w:val="22"/>
              </w:rPr>
            </w:pPr>
            <w:r w:rsidRPr="006A1243">
              <w:rPr>
                <w:szCs w:val="22"/>
              </w:rPr>
              <w:t>18,882</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15,177</w:t>
            </w:r>
          </w:p>
        </w:tc>
      </w:tr>
      <w:tr w:rsidR="00C162DC" w:rsidTr="00C162DC">
        <w:tc>
          <w:tcPr>
            <w:tcW w:w="6120" w:type="dxa"/>
            <w:hideMark/>
          </w:tcPr>
          <w:p w:rsidR="00C162DC" w:rsidRDefault="00C162DC" w:rsidP="00C162DC">
            <w:pPr>
              <w:spacing w:line="240" w:lineRule="atLeast"/>
            </w:pPr>
            <w:r>
              <w:t>Raw materials and packaging materials</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6A1243" w:rsidP="00C162DC">
            <w:pPr>
              <w:tabs>
                <w:tab w:val="decimal" w:pos="1062"/>
              </w:tabs>
              <w:spacing w:line="240" w:lineRule="atLeast"/>
              <w:ind w:left="-198" w:right="-45"/>
              <w:rPr>
                <w:szCs w:val="22"/>
              </w:rPr>
            </w:pPr>
            <w:r w:rsidRPr="006A1243">
              <w:rPr>
                <w:szCs w:val="22"/>
              </w:rPr>
              <w:t>58,119</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59,582</w:t>
            </w:r>
          </w:p>
        </w:tc>
      </w:tr>
      <w:tr w:rsidR="00C162DC" w:rsidTr="00C162DC">
        <w:tc>
          <w:tcPr>
            <w:tcW w:w="6120" w:type="dxa"/>
            <w:hideMark/>
          </w:tcPr>
          <w:p w:rsidR="00C162DC" w:rsidRDefault="00C162DC" w:rsidP="00C162DC">
            <w:pPr>
              <w:spacing w:line="240" w:lineRule="atLeast"/>
              <w:ind w:right="-45"/>
              <w:rPr>
                <w:szCs w:val="22"/>
              </w:rPr>
            </w:pPr>
            <w:r>
              <w:rPr>
                <w:szCs w:val="22"/>
              </w:rPr>
              <w:t>Goods in transit</w:t>
            </w:r>
          </w:p>
        </w:tc>
        <w:tc>
          <w:tcPr>
            <w:tcW w:w="243" w:type="dxa"/>
          </w:tcPr>
          <w:p w:rsidR="00C162DC" w:rsidRDefault="00C162DC" w:rsidP="00C162DC">
            <w:pPr>
              <w:tabs>
                <w:tab w:val="decimal" w:pos="522"/>
              </w:tabs>
              <w:spacing w:line="240" w:lineRule="atLeast"/>
              <w:ind w:right="-45"/>
              <w:rPr>
                <w:i/>
                <w:iCs/>
                <w:szCs w:val="22"/>
              </w:rPr>
            </w:pPr>
          </w:p>
        </w:tc>
        <w:tc>
          <w:tcPr>
            <w:tcW w:w="1323" w:type="dxa"/>
            <w:vAlign w:val="bottom"/>
          </w:tcPr>
          <w:p w:rsidR="00C162DC" w:rsidRDefault="006A1243" w:rsidP="006A1243">
            <w:pPr>
              <w:tabs>
                <w:tab w:val="decimal" w:pos="801"/>
              </w:tabs>
              <w:spacing w:line="240" w:lineRule="atLeast"/>
              <w:ind w:left="-198" w:right="-45"/>
              <w:rPr>
                <w:szCs w:val="22"/>
              </w:rPr>
            </w:pPr>
            <w:r>
              <w:rPr>
                <w:szCs w:val="22"/>
              </w:rPr>
              <w:t>-</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vAlign w:val="bottom"/>
            <w:hideMark/>
          </w:tcPr>
          <w:p w:rsidR="00C162DC" w:rsidRDefault="00C162DC" w:rsidP="00C162DC">
            <w:pPr>
              <w:tabs>
                <w:tab w:val="decimal" w:pos="1062"/>
              </w:tabs>
              <w:spacing w:line="240" w:lineRule="atLeast"/>
              <w:ind w:left="-198" w:right="-45"/>
              <w:rPr>
                <w:szCs w:val="22"/>
              </w:rPr>
            </w:pPr>
            <w:r>
              <w:rPr>
                <w:szCs w:val="22"/>
              </w:rPr>
              <w:t>1,031</w:t>
            </w:r>
          </w:p>
        </w:tc>
      </w:tr>
      <w:tr w:rsidR="00C162DC" w:rsidTr="00C162DC">
        <w:tc>
          <w:tcPr>
            <w:tcW w:w="6120" w:type="dxa"/>
            <w:hideMark/>
          </w:tcPr>
          <w:p w:rsidR="00C162DC" w:rsidRDefault="00C162DC" w:rsidP="00C162DC">
            <w:pPr>
              <w:spacing w:line="240" w:lineRule="atLeast"/>
              <w:ind w:right="-45"/>
              <w:rPr>
                <w:szCs w:val="22"/>
              </w:rPr>
            </w:pPr>
            <w:r>
              <w:rPr>
                <w:szCs w:val="22"/>
              </w:rPr>
              <w:t>Factory supplies</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nil"/>
              <w:left w:val="nil"/>
              <w:bottom w:val="single" w:sz="4" w:space="0" w:color="auto"/>
              <w:right w:val="nil"/>
            </w:tcBorders>
            <w:vAlign w:val="bottom"/>
          </w:tcPr>
          <w:p w:rsidR="00C162DC" w:rsidRDefault="006A1243" w:rsidP="00C162DC">
            <w:pPr>
              <w:tabs>
                <w:tab w:val="decimal" w:pos="1062"/>
              </w:tabs>
              <w:spacing w:line="240" w:lineRule="atLeast"/>
              <w:ind w:left="-198" w:right="-45"/>
              <w:rPr>
                <w:szCs w:val="22"/>
              </w:rPr>
            </w:pPr>
            <w:r w:rsidRPr="006A1243">
              <w:rPr>
                <w:szCs w:val="22"/>
              </w:rPr>
              <w:t>4,845</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tcBorders>
              <w:top w:val="nil"/>
              <w:left w:val="nil"/>
              <w:bottom w:val="single" w:sz="4" w:space="0" w:color="auto"/>
              <w:right w:val="nil"/>
            </w:tcBorders>
            <w:vAlign w:val="bottom"/>
            <w:hideMark/>
          </w:tcPr>
          <w:p w:rsidR="00C162DC" w:rsidRDefault="00C162DC" w:rsidP="00C162DC">
            <w:pPr>
              <w:tabs>
                <w:tab w:val="decimal" w:pos="1062"/>
              </w:tabs>
              <w:spacing w:line="240" w:lineRule="atLeast"/>
              <w:ind w:left="-198" w:right="-45"/>
              <w:rPr>
                <w:szCs w:val="22"/>
              </w:rPr>
            </w:pPr>
            <w:r>
              <w:rPr>
                <w:szCs w:val="22"/>
              </w:rPr>
              <w:t>4,287</w:t>
            </w:r>
          </w:p>
        </w:tc>
      </w:tr>
      <w:tr w:rsidR="00C162DC" w:rsidTr="00C162DC">
        <w:tc>
          <w:tcPr>
            <w:tcW w:w="6120" w:type="dxa"/>
            <w:hideMark/>
          </w:tcPr>
          <w:p w:rsidR="00C162DC" w:rsidRDefault="00C162DC" w:rsidP="00C162DC">
            <w:pPr>
              <w:spacing w:line="240" w:lineRule="atLeast"/>
              <w:ind w:right="-45"/>
              <w:rPr>
                <w:b/>
                <w:bCs/>
                <w:szCs w:val="22"/>
              </w:rPr>
            </w:pPr>
            <w:r>
              <w:rPr>
                <w:b/>
                <w:bCs/>
                <w:szCs w:val="22"/>
              </w:rPr>
              <w:t xml:space="preserve">Total </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single" w:sz="4" w:space="0" w:color="auto"/>
              <w:left w:val="nil"/>
              <w:bottom w:val="nil"/>
              <w:right w:val="nil"/>
            </w:tcBorders>
            <w:vAlign w:val="bottom"/>
          </w:tcPr>
          <w:p w:rsidR="00C162DC" w:rsidRDefault="00C04F98" w:rsidP="00C162DC">
            <w:pPr>
              <w:tabs>
                <w:tab w:val="decimal" w:pos="1062"/>
              </w:tabs>
              <w:spacing w:line="240" w:lineRule="atLeast"/>
              <w:ind w:left="-198" w:right="-45"/>
              <w:rPr>
                <w:b/>
                <w:bCs/>
                <w:szCs w:val="22"/>
              </w:rPr>
            </w:pPr>
            <w:r w:rsidRPr="00C04F98">
              <w:rPr>
                <w:b/>
                <w:bCs/>
                <w:szCs w:val="22"/>
              </w:rPr>
              <w:t>114,585</w:t>
            </w:r>
          </w:p>
        </w:tc>
        <w:tc>
          <w:tcPr>
            <w:tcW w:w="236" w:type="dxa"/>
            <w:vAlign w:val="bottom"/>
          </w:tcPr>
          <w:p w:rsidR="00C162DC" w:rsidRDefault="00C162DC" w:rsidP="00C162DC">
            <w:pPr>
              <w:tabs>
                <w:tab w:val="decimal" w:pos="1161"/>
              </w:tabs>
              <w:spacing w:line="240" w:lineRule="atLeast"/>
              <w:ind w:left="-99" w:right="-45"/>
              <w:rPr>
                <w:b/>
                <w:bCs/>
                <w:szCs w:val="22"/>
              </w:rPr>
            </w:pPr>
          </w:p>
        </w:tc>
        <w:tc>
          <w:tcPr>
            <w:tcW w:w="1305" w:type="dxa"/>
            <w:tcBorders>
              <w:top w:val="single" w:sz="4" w:space="0" w:color="auto"/>
              <w:left w:val="nil"/>
              <w:bottom w:val="nil"/>
              <w:right w:val="nil"/>
            </w:tcBorders>
            <w:vAlign w:val="bottom"/>
            <w:hideMark/>
          </w:tcPr>
          <w:p w:rsidR="00C162DC" w:rsidRDefault="00C162DC" w:rsidP="00C162DC">
            <w:pPr>
              <w:tabs>
                <w:tab w:val="decimal" w:pos="1062"/>
              </w:tabs>
              <w:spacing w:line="240" w:lineRule="atLeast"/>
              <w:ind w:left="-198" w:right="-45"/>
              <w:rPr>
                <w:b/>
                <w:bCs/>
                <w:szCs w:val="22"/>
              </w:rPr>
            </w:pPr>
            <w:r>
              <w:rPr>
                <w:b/>
                <w:bCs/>
                <w:szCs w:val="22"/>
              </w:rPr>
              <w:t>95,849</w:t>
            </w:r>
          </w:p>
        </w:tc>
      </w:tr>
      <w:tr w:rsidR="00C162DC" w:rsidTr="00C162DC">
        <w:tc>
          <w:tcPr>
            <w:tcW w:w="6120" w:type="dxa"/>
            <w:hideMark/>
          </w:tcPr>
          <w:p w:rsidR="00C162DC" w:rsidRDefault="00C162DC" w:rsidP="00C162DC">
            <w:pPr>
              <w:spacing w:line="240" w:lineRule="atLeast"/>
              <w:ind w:right="-45"/>
              <w:rPr>
                <w:szCs w:val="22"/>
              </w:rPr>
            </w:pPr>
            <w:r>
              <w:rPr>
                <w:i/>
                <w:iCs/>
                <w:szCs w:val="22"/>
              </w:rPr>
              <w:t>Less</w:t>
            </w:r>
            <w:r>
              <w:rPr>
                <w:szCs w:val="22"/>
              </w:rPr>
              <w:t xml:space="preserve"> allowance for decline in value</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nil"/>
              <w:left w:val="nil"/>
              <w:bottom w:val="single" w:sz="4" w:space="0" w:color="auto"/>
              <w:right w:val="nil"/>
            </w:tcBorders>
            <w:vAlign w:val="bottom"/>
          </w:tcPr>
          <w:p w:rsidR="00C162DC" w:rsidRDefault="00C04F98" w:rsidP="00C162DC">
            <w:pPr>
              <w:tabs>
                <w:tab w:val="decimal" w:pos="1062"/>
              </w:tabs>
              <w:spacing w:line="240" w:lineRule="atLeast"/>
              <w:ind w:left="-198" w:right="-45"/>
              <w:rPr>
                <w:szCs w:val="22"/>
              </w:rPr>
            </w:pPr>
            <w:r w:rsidRPr="00C04F98">
              <w:rPr>
                <w:szCs w:val="22"/>
              </w:rPr>
              <w:t>(5,618)</w:t>
            </w: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tcBorders>
              <w:top w:val="nil"/>
              <w:left w:val="nil"/>
              <w:bottom w:val="single" w:sz="4" w:space="0" w:color="auto"/>
              <w:right w:val="nil"/>
            </w:tcBorders>
            <w:vAlign w:val="bottom"/>
            <w:hideMark/>
          </w:tcPr>
          <w:p w:rsidR="00C162DC" w:rsidRDefault="00C162DC" w:rsidP="00C162DC">
            <w:pPr>
              <w:tabs>
                <w:tab w:val="decimal" w:pos="1062"/>
              </w:tabs>
              <w:spacing w:line="240" w:lineRule="atLeast"/>
              <w:ind w:left="-198" w:right="-45"/>
              <w:rPr>
                <w:szCs w:val="22"/>
              </w:rPr>
            </w:pPr>
            <w:r>
              <w:rPr>
                <w:szCs w:val="22"/>
              </w:rPr>
              <w:t>(14,715)</w:t>
            </w:r>
          </w:p>
        </w:tc>
      </w:tr>
      <w:tr w:rsidR="00C162DC" w:rsidTr="00C162DC">
        <w:tc>
          <w:tcPr>
            <w:tcW w:w="6120" w:type="dxa"/>
            <w:hideMark/>
          </w:tcPr>
          <w:p w:rsidR="00C162DC" w:rsidRDefault="00C162DC" w:rsidP="00C162DC">
            <w:pPr>
              <w:spacing w:line="240" w:lineRule="atLeast"/>
              <w:ind w:right="-45"/>
              <w:rPr>
                <w:b/>
                <w:bCs/>
                <w:szCs w:val="22"/>
              </w:rPr>
            </w:pPr>
            <w:r>
              <w:rPr>
                <w:b/>
                <w:bCs/>
                <w:szCs w:val="22"/>
              </w:rPr>
              <w:t>Net</w:t>
            </w: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single" w:sz="4" w:space="0" w:color="auto"/>
              <w:left w:val="nil"/>
              <w:bottom w:val="double" w:sz="4" w:space="0" w:color="auto"/>
              <w:right w:val="nil"/>
            </w:tcBorders>
            <w:vAlign w:val="bottom"/>
          </w:tcPr>
          <w:p w:rsidR="00C162DC" w:rsidRDefault="00C04F98" w:rsidP="00C162DC">
            <w:pPr>
              <w:tabs>
                <w:tab w:val="decimal" w:pos="1062"/>
              </w:tabs>
              <w:spacing w:line="240" w:lineRule="atLeast"/>
              <w:ind w:left="-198" w:right="-45"/>
              <w:rPr>
                <w:b/>
                <w:bCs/>
                <w:szCs w:val="22"/>
              </w:rPr>
            </w:pPr>
            <w:r w:rsidRPr="00C04F98">
              <w:rPr>
                <w:b/>
                <w:bCs/>
                <w:szCs w:val="22"/>
              </w:rPr>
              <w:t>108,967</w:t>
            </w:r>
          </w:p>
        </w:tc>
        <w:tc>
          <w:tcPr>
            <w:tcW w:w="236" w:type="dxa"/>
            <w:vAlign w:val="bottom"/>
          </w:tcPr>
          <w:p w:rsidR="00C162DC" w:rsidRDefault="00C162DC" w:rsidP="00C162DC">
            <w:pPr>
              <w:tabs>
                <w:tab w:val="decimal" w:pos="1161"/>
              </w:tabs>
              <w:spacing w:line="240" w:lineRule="atLeast"/>
              <w:ind w:left="-99" w:right="-45"/>
              <w:rPr>
                <w:b/>
                <w:bCs/>
                <w:szCs w:val="22"/>
              </w:rPr>
            </w:pPr>
          </w:p>
        </w:tc>
        <w:tc>
          <w:tcPr>
            <w:tcW w:w="1305" w:type="dxa"/>
            <w:tcBorders>
              <w:top w:val="single" w:sz="4" w:space="0" w:color="auto"/>
              <w:left w:val="nil"/>
              <w:bottom w:val="double" w:sz="4" w:space="0" w:color="auto"/>
              <w:right w:val="nil"/>
            </w:tcBorders>
            <w:vAlign w:val="bottom"/>
            <w:hideMark/>
          </w:tcPr>
          <w:p w:rsidR="00C162DC" w:rsidRDefault="00C162DC" w:rsidP="00C162DC">
            <w:pPr>
              <w:tabs>
                <w:tab w:val="decimal" w:pos="1062"/>
              </w:tabs>
              <w:spacing w:line="240" w:lineRule="atLeast"/>
              <w:ind w:left="-198" w:right="-45"/>
              <w:rPr>
                <w:b/>
                <w:bCs/>
                <w:szCs w:val="22"/>
              </w:rPr>
            </w:pPr>
            <w:r>
              <w:rPr>
                <w:b/>
                <w:bCs/>
                <w:szCs w:val="22"/>
              </w:rPr>
              <w:t>81,134</w:t>
            </w:r>
          </w:p>
        </w:tc>
      </w:tr>
      <w:tr w:rsidR="00C162DC" w:rsidTr="00C162DC">
        <w:tc>
          <w:tcPr>
            <w:tcW w:w="6120" w:type="dxa"/>
            <w:vAlign w:val="bottom"/>
          </w:tcPr>
          <w:p w:rsidR="00C162DC" w:rsidRDefault="00C162DC" w:rsidP="00C162DC">
            <w:pPr>
              <w:spacing w:line="240" w:lineRule="atLeast"/>
              <w:ind w:right="-45"/>
              <w:rPr>
                <w:szCs w:val="22"/>
              </w:rPr>
            </w:pPr>
          </w:p>
        </w:tc>
        <w:tc>
          <w:tcPr>
            <w:tcW w:w="243" w:type="dxa"/>
          </w:tcPr>
          <w:p w:rsidR="00C162DC" w:rsidRDefault="00C162DC" w:rsidP="00C162DC">
            <w:pPr>
              <w:tabs>
                <w:tab w:val="decimal" w:pos="522"/>
              </w:tabs>
              <w:spacing w:line="240" w:lineRule="atLeast"/>
              <w:ind w:right="-45"/>
              <w:rPr>
                <w:i/>
                <w:iCs/>
                <w:szCs w:val="22"/>
              </w:rPr>
            </w:pPr>
          </w:p>
        </w:tc>
        <w:tc>
          <w:tcPr>
            <w:tcW w:w="1323" w:type="dxa"/>
            <w:tcBorders>
              <w:top w:val="double" w:sz="4" w:space="0" w:color="auto"/>
              <w:left w:val="nil"/>
              <w:bottom w:val="nil"/>
              <w:right w:val="nil"/>
            </w:tcBorders>
            <w:vAlign w:val="bottom"/>
          </w:tcPr>
          <w:p w:rsidR="00C162DC" w:rsidRDefault="00C162DC" w:rsidP="00C162DC">
            <w:pPr>
              <w:tabs>
                <w:tab w:val="decimal" w:pos="1062"/>
              </w:tabs>
              <w:spacing w:line="240" w:lineRule="atLeast"/>
              <w:ind w:left="-198" w:right="-45"/>
              <w:rPr>
                <w:szCs w:val="22"/>
              </w:rPr>
            </w:pPr>
          </w:p>
        </w:tc>
        <w:tc>
          <w:tcPr>
            <w:tcW w:w="236" w:type="dxa"/>
            <w:vAlign w:val="bottom"/>
          </w:tcPr>
          <w:p w:rsidR="00C162DC" w:rsidRDefault="00C162DC" w:rsidP="00C162DC">
            <w:pPr>
              <w:tabs>
                <w:tab w:val="decimal" w:pos="1161"/>
              </w:tabs>
              <w:spacing w:line="240" w:lineRule="atLeast"/>
              <w:ind w:left="-99" w:right="-45"/>
              <w:rPr>
                <w:szCs w:val="22"/>
              </w:rPr>
            </w:pPr>
          </w:p>
        </w:tc>
        <w:tc>
          <w:tcPr>
            <w:tcW w:w="1305" w:type="dxa"/>
            <w:tcBorders>
              <w:top w:val="double" w:sz="4" w:space="0" w:color="auto"/>
              <w:left w:val="nil"/>
              <w:bottom w:val="nil"/>
              <w:right w:val="nil"/>
            </w:tcBorders>
            <w:vAlign w:val="bottom"/>
          </w:tcPr>
          <w:p w:rsidR="00C162DC" w:rsidRDefault="00C162DC" w:rsidP="00C162DC">
            <w:pPr>
              <w:tabs>
                <w:tab w:val="decimal" w:pos="1062"/>
              </w:tabs>
              <w:spacing w:line="240" w:lineRule="atLeast"/>
              <w:ind w:left="-198" w:right="-45"/>
              <w:rPr>
                <w:szCs w:val="22"/>
              </w:rPr>
            </w:pPr>
          </w:p>
        </w:tc>
      </w:tr>
    </w:tbl>
    <w:p w:rsidR="003C34E4" w:rsidRPr="00B73F3E" w:rsidRDefault="003C34E4" w:rsidP="003C34E4">
      <w:pPr>
        <w:jc w:val="both"/>
        <w:rPr>
          <w:iCs/>
          <w:lang w:val="en-AU"/>
        </w:rPr>
      </w:pPr>
    </w:p>
    <w:p w:rsidR="009D7DBA" w:rsidRPr="009109D5" w:rsidRDefault="009D7DBA" w:rsidP="009D7DBA">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Property, plant and equipment</w:t>
      </w:r>
    </w:p>
    <w:p w:rsidR="004A3ED4" w:rsidRPr="00E85472" w:rsidRDefault="004A3ED4" w:rsidP="00255ED2">
      <w:pPr>
        <w:pStyle w:val="block"/>
        <w:spacing w:after="0" w:line="240" w:lineRule="atLeast"/>
        <w:ind w:left="540"/>
        <w:jc w:val="both"/>
        <w:rPr>
          <w:lang w:val="en-US"/>
        </w:rPr>
      </w:pPr>
    </w:p>
    <w:p w:rsidR="00626C5F" w:rsidRDefault="009D7DBA" w:rsidP="000105A7">
      <w:pPr>
        <w:pStyle w:val="block"/>
        <w:spacing w:after="0" w:line="240" w:lineRule="atLeast"/>
        <w:ind w:left="540"/>
        <w:jc w:val="both"/>
        <w:rPr>
          <w:lang w:val="en-US"/>
        </w:rPr>
      </w:pPr>
      <w:r w:rsidRPr="00E85472">
        <w:rPr>
          <w:lang w:val="en-US"/>
        </w:rPr>
        <w:t>Acquisitions, disposals and transfers of property, plant and equipment during the</w:t>
      </w:r>
      <w:r w:rsidR="002B1CBE">
        <w:rPr>
          <w:lang w:val="en-US"/>
        </w:rPr>
        <w:t xml:space="preserve"> nine</w:t>
      </w:r>
      <w:r w:rsidR="00615F33">
        <w:rPr>
          <w:lang w:val="en-US"/>
        </w:rPr>
        <w:t xml:space="preserve">-month </w:t>
      </w:r>
      <w:r w:rsidRPr="00E85472">
        <w:rPr>
          <w:lang w:val="en-US"/>
        </w:rPr>
        <w:t xml:space="preserve">periods ended </w:t>
      </w:r>
      <w:r w:rsidR="002B1CBE">
        <w:rPr>
          <w:lang w:val="en-US"/>
        </w:rPr>
        <w:t>30 September</w:t>
      </w:r>
      <w:r w:rsidRPr="00E85472">
        <w:rPr>
          <w:lang w:val="en-US"/>
        </w:rPr>
        <w:t xml:space="preserve"> </w:t>
      </w:r>
      <w:r w:rsidR="00EC4809">
        <w:rPr>
          <w:lang w:val="en-US"/>
        </w:rPr>
        <w:t>201</w:t>
      </w:r>
      <w:r w:rsidR="00C162DC">
        <w:rPr>
          <w:lang w:val="en-US"/>
        </w:rPr>
        <w:t>8 and 2017</w:t>
      </w:r>
      <w:r w:rsidRPr="00E85472">
        <w:rPr>
          <w:lang w:val="en-US"/>
        </w:rPr>
        <w:t xml:space="preserve"> were as follows:</w:t>
      </w:r>
    </w:p>
    <w:tbl>
      <w:tblPr>
        <w:tblpPr w:leftFromText="180" w:rightFromText="180" w:vertAnchor="text" w:horzAnchor="margin" w:tblpX="518" w:tblpY="183"/>
        <w:tblW w:w="9619" w:type="dxa"/>
        <w:tblLayout w:type="fixed"/>
        <w:tblCellMar>
          <w:left w:w="79" w:type="dxa"/>
          <w:right w:w="79" w:type="dxa"/>
        </w:tblCellMar>
        <w:tblLook w:val="0000" w:firstRow="0" w:lastRow="0" w:firstColumn="0" w:lastColumn="0" w:noHBand="0" w:noVBand="0"/>
      </w:tblPr>
      <w:tblGrid>
        <w:gridCol w:w="3859"/>
        <w:gridCol w:w="1350"/>
        <w:gridCol w:w="180"/>
        <w:gridCol w:w="1260"/>
        <w:gridCol w:w="180"/>
        <w:gridCol w:w="1350"/>
        <w:gridCol w:w="180"/>
        <w:gridCol w:w="1260"/>
      </w:tblGrid>
      <w:tr w:rsidR="00626C5F" w:rsidRPr="001D4E5D" w:rsidTr="00120D5B">
        <w:trPr>
          <w:cantSplit/>
          <w:tblHeader/>
        </w:trPr>
        <w:tc>
          <w:tcPr>
            <w:tcW w:w="3859" w:type="dxa"/>
          </w:tcPr>
          <w:p w:rsidR="00626C5F" w:rsidRPr="00782CA6" w:rsidRDefault="00170333" w:rsidP="00120D5B">
            <w:pPr>
              <w:rPr>
                <w:b/>
                <w:bCs/>
                <w:i/>
                <w:iCs/>
              </w:rPr>
            </w:pPr>
            <w:r>
              <w:rPr>
                <w:b/>
                <w:bCs/>
                <w:i/>
                <w:iCs/>
              </w:rPr>
              <w:t>Nine</w:t>
            </w:r>
            <w:r w:rsidR="00626C5F" w:rsidRPr="00480523">
              <w:rPr>
                <w:b/>
                <w:bCs/>
                <w:i/>
                <w:iCs/>
              </w:rPr>
              <w:t xml:space="preserve"> -month period ended </w:t>
            </w:r>
            <w:r>
              <w:rPr>
                <w:b/>
                <w:bCs/>
                <w:i/>
                <w:iCs/>
                <w:lang w:val="en-US"/>
              </w:rPr>
              <w:t>30 September</w:t>
            </w:r>
          </w:p>
        </w:tc>
        <w:tc>
          <w:tcPr>
            <w:tcW w:w="2790" w:type="dxa"/>
            <w:gridSpan w:val="3"/>
          </w:tcPr>
          <w:p w:rsidR="00626C5F" w:rsidRPr="001D4E5D" w:rsidRDefault="00B41A8C" w:rsidP="00120D5B">
            <w:pPr>
              <w:jc w:val="center"/>
            </w:pPr>
            <w:r>
              <w:t>201</w:t>
            </w:r>
            <w:r w:rsidR="00C162DC">
              <w:t>8</w:t>
            </w:r>
          </w:p>
        </w:tc>
        <w:tc>
          <w:tcPr>
            <w:tcW w:w="180" w:type="dxa"/>
          </w:tcPr>
          <w:p w:rsidR="00626C5F" w:rsidRPr="001D4E5D" w:rsidRDefault="00626C5F" w:rsidP="00120D5B">
            <w:pPr>
              <w:jc w:val="center"/>
            </w:pPr>
          </w:p>
        </w:tc>
        <w:tc>
          <w:tcPr>
            <w:tcW w:w="2790" w:type="dxa"/>
            <w:gridSpan w:val="3"/>
          </w:tcPr>
          <w:p w:rsidR="00626C5F" w:rsidRPr="001D4E5D" w:rsidRDefault="00B41A8C" w:rsidP="00120D5B">
            <w:pPr>
              <w:jc w:val="center"/>
            </w:pPr>
            <w:r>
              <w:t>201</w:t>
            </w:r>
            <w:r w:rsidR="00C162DC">
              <w:t>7</w:t>
            </w:r>
          </w:p>
        </w:tc>
      </w:tr>
      <w:tr w:rsidR="00626C5F" w:rsidRPr="001D4E5D" w:rsidTr="00120D5B">
        <w:trPr>
          <w:cantSplit/>
          <w:trHeight w:val="103"/>
          <w:tblHeader/>
        </w:trPr>
        <w:tc>
          <w:tcPr>
            <w:tcW w:w="3859" w:type="dxa"/>
          </w:tcPr>
          <w:p w:rsidR="00626C5F" w:rsidRPr="001D4E5D" w:rsidRDefault="00626C5F" w:rsidP="00120D5B"/>
          <w:p w:rsidR="00626C5F" w:rsidRPr="001D4E5D" w:rsidRDefault="00626C5F" w:rsidP="00120D5B"/>
          <w:p w:rsidR="00626C5F" w:rsidRPr="001D4E5D" w:rsidRDefault="00626C5F" w:rsidP="00120D5B"/>
          <w:p w:rsidR="00626C5F" w:rsidRPr="001D4E5D" w:rsidRDefault="00626C5F" w:rsidP="00120D5B"/>
          <w:p w:rsidR="00626C5F" w:rsidRPr="001D4E5D" w:rsidRDefault="00626C5F" w:rsidP="00120D5B"/>
        </w:tc>
        <w:tc>
          <w:tcPr>
            <w:tcW w:w="1350" w:type="dxa"/>
          </w:tcPr>
          <w:p w:rsidR="00626C5F" w:rsidRPr="001D4E5D" w:rsidRDefault="00626C5F" w:rsidP="00120D5B">
            <w:pPr>
              <w:jc w:val="center"/>
            </w:pPr>
          </w:p>
          <w:p w:rsidR="00626C5F" w:rsidRPr="001D4E5D" w:rsidRDefault="00626C5F" w:rsidP="00120D5B">
            <w:pPr>
              <w:jc w:val="center"/>
            </w:pPr>
            <w:r w:rsidRPr="001D4E5D">
              <w:t>Acquisitions</w:t>
            </w:r>
          </w:p>
          <w:p w:rsidR="00626C5F" w:rsidRPr="001D4E5D" w:rsidRDefault="00626C5F" w:rsidP="00120D5B">
            <w:pPr>
              <w:jc w:val="center"/>
            </w:pPr>
            <w:r w:rsidRPr="001D4E5D">
              <w:t>and</w:t>
            </w:r>
          </w:p>
          <w:p w:rsidR="00626C5F" w:rsidRPr="001D4E5D" w:rsidRDefault="00626C5F" w:rsidP="00120D5B">
            <w:pPr>
              <w:jc w:val="center"/>
            </w:pPr>
            <w:r w:rsidRPr="001D4E5D">
              <w:t>transfers in</w:t>
            </w:r>
          </w:p>
          <w:p w:rsidR="00626C5F" w:rsidRPr="001D4E5D" w:rsidRDefault="00626C5F" w:rsidP="00120D5B">
            <w:pPr>
              <w:jc w:val="center"/>
              <w:rPr>
                <w:rtl/>
                <w:cs/>
              </w:rPr>
            </w:pPr>
            <w:r w:rsidRPr="001D4E5D">
              <w:t>- at cost</w:t>
            </w:r>
          </w:p>
        </w:tc>
        <w:tc>
          <w:tcPr>
            <w:tcW w:w="180" w:type="dxa"/>
          </w:tcPr>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tc>
        <w:tc>
          <w:tcPr>
            <w:tcW w:w="1260" w:type="dxa"/>
          </w:tcPr>
          <w:p w:rsidR="00626C5F" w:rsidRPr="001D4E5D" w:rsidRDefault="00626C5F" w:rsidP="00120D5B">
            <w:pPr>
              <w:jc w:val="center"/>
            </w:pPr>
            <w:r w:rsidRPr="001D4E5D">
              <w:t>Disposals</w:t>
            </w:r>
          </w:p>
          <w:p w:rsidR="00626C5F" w:rsidRPr="001D4E5D" w:rsidRDefault="00626C5F" w:rsidP="00120D5B">
            <w:pPr>
              <w:jc w:val="center"/>
            </w:pPr>
            <w:r w:rsidRPr="001D4E5D">
              <w:t>and transfers out - net book value</w:t>
            </w:r>
          </w:p>
        </w:tc>
        <w:tc>
          <w:tcPr>
            <w:tcW w:w="180" w:type="dxa"/>
          </w:tcPr>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tc>
        <w:tc>
          <w:tcPr>
            <w:tcW w:w="1350" w:type="dxa"/>
          </w:tcPr>
          <w:p w:rsidR="00626C5F" w:rsidRPr="001D4E5D" w:rsidRDefault="00626C5F" w:rsidP="00120D5B">
            <w:pPr>
              <w:jc w:val="center"/>
            </w:pPr>
          </w:p>
          <w:p w:rsidR="00626C5F" w:rsidRPr="001D4E5D" w:rsidRDefault="00626C5F" w:rsidP="00120D5B">
            <w:pPr>
              <w:jc w:val="center"/>
            </w:pPr>
            <w:r w:rsidRPr="001D4E5D">
              <w:t>Acquisitions</w:t>
            </w:r>
          </w:p>
          <w:p w:rsidR="00626C5F" w:rsidRPr="001D4E5D" w:rsidRDefault="00626C5F" w:rsidP="00120D5B">
            <w:pPr>
              <w:jc w:val="center"/>
            </w:pPr>
            <w:r w:rsidRPr="001D4E5D">
              <w:t>and</w:t>
            </w:r>
          </w:p>
          <w:p w:rsidR="00626C5F" w:rsidRPr="001D4E5D" w:rsidRDefault="00626C5F" w:rsidP="00120D5B">
            <w:pPr>
              <w:jc w:val="center"/>
            </w:pPr>
            <w:r w:rsidRPr="001D4E5D">
              <w:t>transfers in</w:t>
            </w:r>
          </w:p>
          <w:p w:rsidR="00626C5F" w:rsidRPr="001D4E5D" w:rsidRDefault="00626C5F" w:rsidP="00120D5B">
            <w:pPr>
              <w:jc w:val="center"/>
              <w:rPr>
                <w:rtl/>
                <w:cs/>
              </w:rPr>
            </w:pPr>
            <w:r w:rsidRPr="001D4E5D">
              <w:t>- at cost</w:t>
            </w:r>
          </w:p>
        </w:tc>
        <w:tc>
          <w:tcPr>
            <w:tcW w:w="180" w:type="dxa"/>
          </w:tcPr>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p w:rsidR="00626C5F" w:rsidRPr="001D4E5D" w:rsidRDefault="00626C5F" w:rsidP="00120D5B">
            <w:pPr>
              <w:jc w:val="center"/>
            </w:pPr>
          </w:p>
        </w:tc>
        <w:tc>
          <w:tcPr>
            <w:tcW w:w="1260" w:type="dxa"/>
          </w:tcPr>
          <w:p w:rsidR="00626C5F" w:rsidRPr="001D4E5D" w:rsidRDefault="00626C5F" w:rsidP="00120D5B">
            <w:pPr>
              <w:jc w:val="center"/>
            </w:pPr>
            <w:r w:rsidRPr="001D4E5D">
              <w:t>Disposals</w:t>
            </w:r>
          </w:p>
          <w:p w:rsidR="00626C5F" w:rsidRPr="001D4E5D" w:rsidRDefault="00626C5F" w:rsidP="00120D5B">
            <w:pPr>
              <w:jc w:val="center"/>
            </w:pPr>
            <w:r w:rsidRPr="001D4E5D">
              <w:t>and transfers out - net book value</w:t>
            </w:r>
          </w:p>
        </w:tc>
      </w:tr>
      <w:tr w:rsidR="00626C5F" w:rsidRPr="001D4E5D" w:rsidTr="00120D5B">
        <w:trPr>
          <w:cantSplit/>
        </w:trPr>
        <w:tc>
          <w:tcPr>
            <w:tcW w:w="3859" w:type="dxa"/>
          </w:tcPr>
          <w:p w:rsidR="00626C5F" w:rsidRPr="001D4E5D" w:rsidRDefault="00626C5F" w:rsidP="00120D5B"/>
        </w:tc>
        <w:tc>
          <w:tcPr>
            <w:tcW w:w="5760" w:type="dxa"/>
            <w:gridSpan w:val="7"/>
          </w:tcPr>
          <w:p w:rsidR="00626C5F" w:rsidRPr="00782CA6" w:rsidRDefault="00626C5F" w:rsidP="00120D5B">
            <w:pPr>
              <w:jc w:val="center"/>
              <w:rPr>
                <w:i/>
                <w:iCs/>
              </w:rPr>
            </w:pPr>
            <w:r w:rsidRPr="00782CA6">
              <w:rPr>
                <w:i/>
                <w:iCs/>
              </w:rPr>
              <w:t>(in thousand Baht)</w:t>
            </w:r>
          </w:p>
        </w:tc>
      </w:tr>
      <w:tr w:rsidR="00C162DC" w:rsidRPr="001D4E5D" w:rsidTr="00120D5B">
        <w:trPr>
          <w:cantSplit/>
        </w:trPr>
        <w:tc>
          <w:tcPr>
            <w:tcW w:w="3859" w:type="dxa"/>
          </w:tcPr>
          <w:p w:rsidR="00C162DC" w:rsidRPr="001D4E5D" w:rsidRDefault="00C162DC" w:rsidP="00C162DC">
            <w:r w:rsidRPr="001D4E5D">
              <w:t xml:space="preserve">Buildings and </w:t>
            </w:r>
            <w:r>
              <w:t>building improvements</w:t>
            </w:r>
          </w:p>
        </w:tc>
        <w:tc>
          <w:tcPr>
            <w:tcW w:w="1350" w:type="dxa"/>
          </w:tcPr>
          <w:p w:rsidR="00C162DC" w:rsidRPr="00533A6C" w:rsidRDefault="008657A0" w:rsidP="00C162DC">
            <w:pPr>
              <w:tabs>
                <w:tab w:val="decimal" w:pos="1035"/>
              </w:tabs>
              <w:spacing w:line="240" w:lineRule="atLeast"/>
              <w:ind w:right="-45"/>
              <w:rPr>
                <w:szCs w:val="22"/>
              </w:rPr>
            </w:pPr>
            <w:r w:rsidRPr="008657A0">
              <w:rPr>
                <w:szCs w:val="22"/>
              </w:rPr>
              <w:t>359</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E75A58" w:rsidP="003C34E4">
            <w:pPr>
              <w:tabs>
                <w:tab w:val="decimal" w:pos="731"/>
              </w:tabs>
              <w:spacing w:line="240" w:lineRule="atLeast"/>
              <w:ind w:right="-45"/>
              <w:rPr>
                <w:szCs w:val="22"/>
              </w:rPr>
            </w:pPr>
            <w:r>
              <w:rPr>
                <w:szCs w:val="22"/>
              </w:rPr>
              <w:t>-</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533A6C" w:rsidRDefault="00C162DC" w:rsidP="00C162DC">
            <w:pPr>
              <w:tabs>
                <w:tab w:val="decimal" w:pos="1035"/>
              </w:tabs>
              <w:spacing w:line="240" w:lineRule="atLeast"/>
              <w:ind w:right="-45"/>
              <w:rPr>
                <w:szCs w:val="22"/>
              </w:rPr>
            </w:pPr>
            <w:r>
              <w:rPr>
                <w:szCs w:val="22"/>
              </w:rPr>
              <w:t>1,521</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C162DC" w:rsidP="003C34E4">
            <w:pPr>
              <w:tabs>
                <w:tab w:val="decimal" w:pos="731"/>
              </w:tabs>
              <w:spacing w:line="240" w:lineRule="atLeast"/>
              <w:ind w:right="-45"/>
              <w:rPr>
                <w:szCs w:val="22"/>
              </w:rPr>
            </w:pPr>
            <w:r>
              <w:rPr>
                <w:szCs w:val="22"/>
              </w:rPr>
              <w:t>-</w:t>
            </w:r>
          </w:p>
        </w:tc>
      </w:tr>
      <w:tr w:rsidR="002B1CBE" w:rsidRPr="001D4E5D" w:rsidTr="00120D5B">
        <w:trPr>
          <w:cantSplit/>
        </w:trPr>
        <w:tc>
          <w:tcPr>
            <w:tcW w:w="3859" w:type="dxa"/>
          </w:tcPr>
          <w:p w:rsidR="002B1CBE" w:rsidRPr="001D4E5D" w:rsidRDefault="002B1CBE" w:rsidP="002B1CBE">
            <w:r>
              <w:t>Factory m</w:t>
            </w:r>
            <w:r w:rsidRPr="001D4E5D">
              <w:t>achinery and equipment</w:t>
            </w:r>
          </w:p>
        </w:tc>
        <w:tc>
          <w:tcPr>
            <w:tcW w:w="1350" w:type="dxa"/>
          </w:tcPr>
          <w:p w:rsidR="002B1CBE" w:rsidRPr="00533A6C" w:rsidRDefault="008657A0" w:rsidP="008657A0">
            <w:pPr>
              <w:tabs>
                <w:tab w:val="decimal" w:pos="1035"/>
              </w:tabs>
              <w:spacing w:line="240" w:lineRule="atLeast"/>
              <w:ind w:right="-45"/>
              <w:rPr>
                <w:szCs w:val="22"/>
              </w:rPr>
            </w:pPr>
            <w:r w:rsidRPr="008657A0">
              <w:rPr>
                <w:szCs w:val="22"/>
              </w:rPr>
              <w:t>5,620</w:t>
            </w:r>
          </w:p>
        </w:tc>
        <w:tc>
          <w:tcPr>
            <w:tcW w:w="180" w:type="dxa"/>
          </w:tcPr>
          <w:p w:rsidR="002B1CBE" w:rsidRPr="00533A6C" w:rsidRDefault="002B1CBE" w:rsidP="002B1CBE">
            <w:pPr>
              <w:tabs>
                <w:tab w:val="decimal" w:pos="1035"/>
              </w:tabs>
              <w:spacing w:line="240" w:lineRule="atLeast"/>
              <w:ind w:right="-45"/>
              <w:rPr>
                <w:szCs w:val="22"/>
              </w:rPr>
            </w:pPr>
          </w:p>
        </w:tc>
        <w:tc>
          <w:tcPr>
            <w:tcW w:w="1260" w:type="dxa"/>
          </w:tcPr>
          <w:p w:rsidR="002B1CBE" w:rsidRPr="00533A6C" w:rsidRDefault="00E75A58" w:rsidP="002B1CBE">
            <w:pPr>
              <w:tabs>
                <w:tab w:val="decimal" w:pos="1035"/>
              </w:tabs>
              <w:spacing w:line="240" w:lineRule="atLeast"/>
              <w:ind w:right="-45"/>
              <w:rPr>
                <w:szCs w:val="22"/>
              </w:rPr>
            </w:pPr>
            <w:r w:rsidRPr="00E75A58">
              <w:rPr>
                <w:szCs w:val="22"/>
              </w:rPr>
              <w:t>(64)</w:t>
            </w:r>
          </w:p>
        </w:tc>
        <w:tc>
          <w:tcPr>
            <w:tcW w:w="180" w:type="dxa"/>
          </w:tcPr>
          <w:p w:rsidR="002B1CBE" w:rsidRPr="00533A6C" w:rsidRDefault="002B1CBE" w:rsidP="002B1CBE">
            <w:pPr>
              <w:tabs>
                <w:tab w:val="decimal" w:pos="1035"/>
              </w:tabs>
              <w:spacing w:line="240" w:lineRule="atLeast"/>
              <w:ind w:right="-45"/>
              <w:rPr>
                <w:szCs w:val="22"/>
              </w:rPr>
            </w:pPr>
          </w:p>
        </w:tc>
        <w:tc>
          <w:tcPr>
            <w:tcW w:w="1350" w:type="dxa"/>
          </w:tcPr>
          <w:p w:rsidR="002B1CBE" w:rsidRPr="00412203" w:rsidRDefault="002B1CBE" w:rsidP="002B1CBE">
            <w:pPr>
              <w:tabs>
                <w:tab w:val="decimal" w:pos="1035"/>
              </w:tabs>
              <w:spacing w:line="240" w:lineRule="atLeast"/>
              <w:ind w:right="-45"/>
            </w:pPr>
            <w:r w:rsidRPr="00412203">
              <w:t>9,</w:t>
            </w:r>
            <w:r w:rsidRPr="002B1CBE">
              <w:rPr>
                <w:szCs w:val="22"/>
              </w:rPr>
              <w:t>943</w:t>
            </w:r>
          </w:p>
        </w:tc>
        <w:tc>
          <w:tcPr>
            <w:tcW w:w="180" w:type="dxa"/>
          </w:tcPr>
          <w:p w:rsidR="002B1CBE" w:rsidRPr="00412203" w:rsidRDefault="002B1CBE" w:rsidP="002B1CBE"/>
        </w:tc>
        <w:tc>
          <w:tcPr>
            <w:tcW w:w="1260" w:type="dxa"/>
          </w:tcPr>
          <w:p w:rsidR="002B1CBE" w:rsidRDefault="002B1CBE" w:rsidP="002B1CBE">
            <w:r>
              <w:t xml:space="preserve">        </w:t>
            </w:r>
            <w:r w:rsidRPr="00412203">
              <w:t>(2,212)</w:t>
            </w:r>
          </w:p>
        </w:tc>
      </w:tr>
      <w:tr w:rsidR="00C162DC" w:rsidRPr="001D4E5D" w:rsidTr="00120D5B">
        <w:trPr>
          <w:cantSplit/>
        </w:trPr>
        <w:tc>
          <w:tcPr>
            <w:tcW w:w="3859" w:type="dxa"/>
          </w:tcPr>
          <w:p w:rsidR="00C162DC" w:rsidRPr="001D4E5D" w:rsidRDefault="00C162DC" w:rsidP="00C162DC">
            <w:r w:rsidRPr="001D4E5D">
              <w:t>Furniture, fixtures and office equipment</w:t>
            </w:r>
          </w:p>
        </w:tc>
        <w:tc>
          <w:tcPr>
            <w:tcW w:w="1350" w:type="dxa"/>
          </w:tcPr>
          <w:p w:rsidR="00C162DC" w:rsidRPr="00533A6C" w:rsidRDefault="008657A0" w:rsidP="008657A0">
            <w:pPr>
              <w:tabs>
                <w:tab w:val="decimal" w:pos="1035"/>
              </w:tabs>
              <w:spacing w:line="240" w:lineRule="atLeast"/>
              <w:ind w:right="-45"/>
              <w:rPr>
                <w:szCs w:val="22"/>
              </w:rPr>
            </w:pPr>
            <w:r w:rsidRPr="008657A0">
              <w:rPr>
                <w:szCs w:val="22"/>
              </w:rPr>
              <w:t>1,405</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E75A58" w:rsidP="003C34E4">
            <w:pPr>
              <w:tabs>
                <w:tab w:val="decimal" w:pos="731"/>
              </w:tabs>
              <w:spacing w:line="240" w:lineRule="atLeast"/>
              <w:ind w:right="-45"/>
              <w:rPr>
                <w:szCs w:val="22"/>
              </w:rPr>
            </w:pPr>
            <w:r>
              <w:rPr>
                <w:szCs w:val="22"/>
              </w:rPr>
              <w:t>-</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2B1CBE" w:rsidRDefault="002B1CBE" w:rsidP="00C162DC">
            <w:pPr>
              <w:tabs>
                <w:tab w:val="decimal" w:pos="1035"/>
              </w:tabs>
              <w:spacing w:line="240" w:lineRule="atLeast"/>
              <w:ind w:right="-45"/>
            </w:pPr>
            <w:r w:rsidRPr="002B1CBE">
              <w:t>5,009</w:t>
            </w:r>
          </w:p>
        </w:tc>
        <w:tc>
          <w:tcPr>
            <w:tcW w:w="180" w:type="dxa"/>
          </w:tcPr>
          <w:p w:rsidR="00C162DC" w:rsidRPr="002B1CBE" w:rsidRDefault="00C162DC" w:rsidP="00C162DC">
            <w:pPr>
              <w:tabs>
                <w:tab w:val="decimal" w:pos="1035"/>
              </w:tabs>
              <w:spacing w:line="240" w:lineRule="atLeast"/>
              <w:ind w:right="-45"/>
            </w:pPr>
          </w:p>
        </w:tc>
        <w:tc>
          <w:tcPr>
            <w:tcW w:w="1260" w:type="dxa"/>
          </w:tcPr>
          <w:p w:rsidR="00C162DC" w:rsidRPr="002B1CBE" w:rsidRDefault="002B1CBE" w:rsidP="00C162DC">
            <w:pPr>
              <w:tabs>
                <w:tab w:val="decimal" w:pos="1035"/>
              </w:tabs>
              <w:spacing w:line="240" w:lineRule="atLeast"/>
              <w:ind w:right="-45"/>
            </w:pPr>
            <w:r w:rsidRPr="002B1CBE">
              <w:t>(1,476)</w:t>
            </w:r>
          </w:p>
        </w:tc>
      </w:tr>
      <w:tr w:rsidR="00C162DC" w:rsidRPr="001D4E5D" w:rsidTr="00120D5B">
        <w:trPr>
          <w:cantSplit/>
        </w:trPr>
        <w:tc>
          <w:tcPr>
            <w:tcW w:w="3859" w:type="dxa"/>
          </w:tcPr>
          <w:p w:rsidR="00C162DC" w:rsidRPr="001D4E5D" w:rsidRDefault="00C162DC" w:rsidP="00C162DC">
            <w:r w:rsidRPr="001D4E5D">
              <w:t>Vehicles</w:t>
            </w:r>
          </w:p>
        </w:tc>
        <w:tc>
          <w:tcPr>
            <w:tcW w:w="1350" w:type="dxa"/>
          </w:tcPr>
          <w:p w:rsidR="00C162DC" w:rsidRPr="00533A6C" w:rsidRDefault="008657A0" w:rsidP="008657A0">
            <w:pPr>
              <w:tabs>
                <w:tab w:val="decimal" w:pos="1035"/>
              </w:tabs>
              <w:spacing w:line="240" w:lineRule="atLeast"/>
              <w:ind w:right="-45"/>
              <w:rPr>
                <w:szCs w:val="22"/>
              </w:rPr>
            </w:pPr>
            <w:r w:rsidRPr="008657A0">
              <w:rPr>
                <w:szCs w:val="22"/>
              </w:rPr>
              <w:t>13,582</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E75A58" w:rsidP="00C162DC">
            <w:pPr>
              <w:tabs>
                <w:tab w:val="decimal" w:pos="1035"/>
              </w:tabs>
              <w:spacing w:line="240" w:lineRule="atLeast"/>
              <w:ind w:right="-45"/>
              <w:rPr>
                <w:szCs w:val="22"/>
              </w:rPr>
            </w:pPr>
            <w:r w:rsidRPr="00E75A58">
              <w:rPr>
                <w:szCs w:val="22"/>
              </w:rPr>
              <w:t>(2,008)</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2B1CBE" w:rsidRDefault="00C162DC" w:rsidP="00C162DC">
            <w:pPr>
              <w:tabs>
                <w:tab w:val="decimal" w:pos="1035"/>
              </w:tabs>
              <w:spacing w:line="240" w:lineRule="atLeast"/>
              <w:ind w:right="-45"/>
            </w:pPr>
            <w:r w:rsidRPr="002B1CBE">
              <w:t>210</w:t>
            </w:r>
          </w:p>
        </w:tc>
        <w:tc>
          <w:tcPr>
            <w:tcW w:w="180" w:type="dxa"/>
          </w:tcPr>
          <w:p w:rsidR="00C162DC" w:rsidRPr="002B1CBE" w:rsidRDefault="00C162DC" w:rsidP="00C162DC">
            <w:pPr>
              <w:tabs>
                <w:tab w:val="decimal" w:pos="1035"/>
              </w:tabs>
              <w:spacing w:line="240" w:lineRule="atLeast"/>
              <w:ind w:right="-45"/>
            </w:pPr>
          </w:p>
        </w:tc>
        <w:tc>
          <w:tcPr>
            <w:tcW w:w="1260" w:type="dxa"/>
          </w:tcPr>
          <w:p w:rsidR="00C162DC" w:rsidRPr="002B1CBE" w:rsidRDefault="002B1CBE" w:rsidP="00C162DC">
            <w:pPr>
              <w:tabs>
                <w:tab w:val="decimal" w:pos="1035"/>
              </w:tabs>
              <w:spacing w:line="240" w:lineRule="atLeast"/>
              <w:ind w:right="-45"/>
            </w:pPr>
            <w:r w:rsidRPr="002B1CBE">
              <w:t>(</w:t>
            </w:r>
            <w:r w:rsidR="00C162DC" w:rsidRPr="002B1CBE">
              <w:t>51</w:t>
            </w:r>
            <w:r w:rsidRPr="002B1CBE">
              <w:t>)</w:t>
            </w:r>
          </w:p>
        </w:tc>
      </w:tr>
      <w:tr w:rsidR="00C162DC" w:rsidRPr="001D4E5D" w:rsidTr="00120D5B">
        <w:trPr>
          <w:cantSplit/>
        </w:trPr>
        <w:tc>
          <w:tcPr>
            <w:tcW w:w="3859" w:type="dxa"/>
          </w:tcPr>
          <w:p w:rsidR="00C162DC" w:rsidRPr="001D4E5D" w:rsidRDefault="00C162DC" w:rsidP="00C162DC">
            <w:r>
              <w:rPr>
                <w:szCs w:val="22"/>
              </w:rPr>
              <w:t>Assets</w:t>
            </w:r>
            <w:r w:rsidRPr="00A11260">
              <w:rPr>
                <w:szCs w:val="22"/>
              </w:rPr>
              <w:t xml:space="preserve"> </w:t>
            </w:r>
            <w:r>
              <w:rPr>
                <w:szCs w:val="22"/>
              </w:rPr>
              <w:t>under construction and installation</w:t>
            </w:r>
          </w:p>
        </w:tc>
        <w:tc>
          <w:tcPr>
            <w:tcW w:w="1350" w:type="dxa"/>
          </w:tcPr>
          <w:p w:rsidR="00C162DC" w:rsidRPr="00533A6C" w:rsidRDefault="008657A0" w:rsidP="00C162DC">
            <w:pPr>
              <w:tabs>
                <w:tab w:val="decimal" w:pos="1035"/>
              </w:tabs>
              <w:spacing w:line="240" w:lineRule="atLeast"/>
              <w:ind w:right="-45"/>
              <w:rPr>
                <w:szCs w:val="22"/>
              </w:rPr>
            </w:pPr>
            <w:r w:rsidRPr="008657A0">
              <w:rPr>
                <w:szCs w:val="22"/>
              </w:rPr>
              <w:t>13,582</w:t>
            </w:r>
          </w:p>
        </w:tc>
        <w:tc>
          <w:tcPr>
            <w:tcW w:w="180" w:type="dxa"/>
          </w:tcPr>
          <w:p w:rsidR="00C162DC" w:rsidRPr="00533A6C" w:rsidRDefault="00C162DC" w:rsidP="00C162DC">
            <w:pPr>
              <w:tabs>
                <w:tab w:val="decimal" w:pos="1035"/>
              </w:tabs>
              <w:spacing w:line="240" w:lineRule="atLeast"/>
              <w:ind w:right="-45"/>
              <w:rPr>
                <w:szCs w:val="22"/>
              </w:rPr>
            </w:pPr>
          </w:p>
        </w:tc>
        <w:tc>
          <w:tcPr>
            <w:tcW w:w="1260" w:type="dxa"/>
          </w:tcPr>
          <w:p w:rsidR="00C162DC" w:rsidRPr="00533A6C" w:rsidRDefault="00E75A58" w:rsidP="00C162DC">
            <w:pPr>
              <w:tabs>
                <w:tab w:val="decimal" w:pos="1035"/>
              </w:tabs>
              <w:spacing w:line="240" w:lineRule="atLeast"/>
              <w:ind w:right="-45"/>
              <w:rPr>
                <w:szCs w:val="22"/>
              </w:rPr>
            </w:pPr>
            <w:r w:rsidRPr="00E75A58">
              <w:rPr>
                <w:szCs w:val="22"/>
              </w:rPr>
              <w:t>(267)</w:t>
            </w:r>
          </w:p>
        </w:tc>
        <w:tc>
          <w:tcPr>
            <w:tcW w:w="180" w:type="dxa"/>
          </w:tcPr>
          <w:p w:rsidR="00C162DC" w:rsidRPr="00533A6C" w:rsidRDefault="00C162DC" w:rsidP="00C162DC">
            <w:pPr>
              <w:tabs>
                <w:tab w:val="decimal" w:pos="1035"/>
              </w:tabs>
              <w:spacing w:line="240" w:lineRule="atLeast"/>
              <w:ind w:right="-45"/>
              <w:rPr>
                <w:szCs w:val="22"/>
              </w:rPr>
            </w:pPr>
          </w:p>
        </w:tc>
        <w:tc>
          <w:tcPr>
            <w:tcW w:w="1350" w:type="dxa"/>
          </w:tcPr>
          <w:p w:rsidR="00C162DC" w:rsidRPr="002B1CBE" w:rsidRDefault="002B1CBE" w:rsidP="00C162DC">
            <w:pPr>
              <w:tabs>
                <w:tab w:val="decimal" w:pos="1035"/>
              </w:tabs>
              <w:spacing w:line="240" w:lineRule="atLeast"/>
              <w:ind w:right="-45"/>
            </w:pPr>
            <w:r w:rsidRPr="002B1CBE">
              <w:t>8,695</w:t>
            </w:r>
          </w:p>
        </w:tc>
        <w:tc>
          <w:tcPr>
            <w:tcW w:w="180" w:type="dxa"/>
          </w:tcPr>
          <w:p w:rsidR="00C162DC" w:rsidRPr="002B1CBE" w:rsidRDefault="00C162DC" w:rsidP="00C162DC">
            <w:pPr>
              <w:tabs>
                <w:tab w:val="decimal" w:pos="1035"/>
              </w:tabs>
              <w:spacing w:line="240" w:lineRule="atLeast"/>
              <w:ind w:right="-45"/>
            </w:pPr>
          </w:p>
        </w:tc>
        <w:tc>
          <w:tcPr>
            <w:tcW w:w="1260" w:type="dxa"/>
          </w:tcPr>
          <w:p w:rsidR="00C162DC" w:rsidRPr="002B1CBE" w:rsidRDefault="002B1CBE" w:rsidP="00C162DC">
            <w:pPr>
              <w:tabs>
                <w:tab w:val="decimal" w:pos="1035"/>
              </w:tabs>
              <w:spacing w:line="240" w:lineRule="atLeast"/>
              <w:ind w:right="-45"/>
            </w:pPr>
            <w:r w:rsidRPr="002B1CBE">
              <w:t>(4,929)</w:t>
            </w:r>
          </w:p>
        </w:tc>
      </w:tr>
      <w:tr w:rsidR="00C162DC" w:rsidRPr="001D4E5D" w:rsidTr="00120D5B">
        <w:trPr>
          <w:cantSplit/>
        </w:trPr>
        <w:tc>
          <w:tcPr>
            <w:tcW w:w="3859" w:type="dxa"/>
            <w:shd w:val="clear" w:color="auto" w:fill="auto"/>
          </w:tcPr>
          <w:p w:rsidR="00C162DC" w:rsidRPr="003F4692" w:rsidRDefault="00C162DC" w:rsidP="00C162DC">
            <w:pPr>
              <w:rPr>
                <w:b/>
                <w:bCs/>
                <w:shd w:val="clear" w:color="auto" w:fill="E6E6E6"/>
              </w:rPr>
            </w:pPr>
            <w:r w:rsidRPr="003F4692">
              <w:rPr>
                <w:b/>
                <w:bCs/>
              </w:rPr>
              <w:t>Total</w:t>
            </w:r>
          </w:p>
        </w:tc>
        <w:tc>
          <w:tcPr>
            <w:tcW w:w="1350" w:type="dxa"/>
            <w:tcBorders>
              <w:top w:val="single" w:sz="4" w:space="0" w:color="auto"/>
              <w:bottom w:val="double" w:sz="4" w:space="0" w:color="auto"/>
            </w:tcBorders>
          </w:tcPr>
          <w:p w:rsidR="00C162DC" w:rsidRPr="00533A6C" w:rsidRDefault="008657A0" w:rsidP="00C162DC">
            <w:pPr>
              <w:tabs>
                <w:tab w:val="decimal" w:pos="1035"/>
              </w:tabs>
              <w:spacing w:line="240" w:lineRule="atLeast"/>
              <w:ind w:right="-45"/>
              <w:rPr>
                <w:b/>
                <w:bCs/>
                <w:szCs w:val="22"/>
              </w:rPr>
            </w:pPr>
            <w:r w:rsidRPr="008657A0">
              <w:rPr>
                <w:b/>
                <w:bCs/>
                <w:szCs w:val="22"/>
              </w:rPr>
              <w:t>34,548</w:t>
            </w:r>
          </w:p>
        </w:tc>
        <w:tc>
          <w:tcPr>
            <w:tcW w:w="180" w:type="dxa"/>
          </w:tcPr>
          <w:p w:rsidR="00C162DC" w:rsidRPr="00533A6C" w:rsidRDefault="00C162DC" w:rsidP="00C162DC">
            <w:pPr>
              <w:tabs>
                <w:tab w:val="decimal" w:pos="1035"/>
              </w:tabs>
              <w:spacing w:line="240" w:lineRule="atLeast"/>
              <w:ind w:right="-45"/>
              <w:rPr>
                <w:b/>
                <w:bCs/>
                <w:szCs w:val="22"/>
              </w:rPr>
            </w:pPr>
          </w:p>
        </w:tc>
        <w:tc>
          <w:tcPr>
            <w:tcW w:w="1260" w:type="dxa"/>
            <w:tcBorders>
              <w:top w:val="single" w:sz="4" w:space="0" w:color="auto"/>
              <w:bottom w:val="double" w:sz="4" w:space="0" w:color="auto"/>
            </w:tcBorders>
          </w:tcPr>
          <w:p w:rsidR="00C162DC" w:rsidRPr="000B59F9" w:rsidRDefault="00BE12ED" w:rsidP="00C162DC">
            <w:pPr>
              <w:tabs>
                <w:tab w:val="decimal" w:pos="1035"/>
              </w:tabs>
              <w:spacing w:line="240" w:lineRule="atLeast"/>
              <w:ind w:right="-45"/>
              <w:rPr>
                <w:b/>
                <w:bCs/>
                <w:szCs w:val="22"/>
              </w:rPr>
            </w:pPr>
            <w:r>
              <w:rPr>
                <w:b/>
                <w:bCs/>
                <w:szCs w:val="22"/>
              </w:rPr>
              <w:t>(2,33</w:t>
            </w:r>
            <w:r w:rsidR="00E75A58" w:rsidRPr="00E75A58">
              <w:rPr>
                <w:b/>
                <w:bCs/>
                <w:szCs w:val="22"/>
              </w:rPr>
              <w:t>9)</w:t>
            </w:r>
          </w:p>
        </w:tc>
        <w:tc>
          <w:tcPr>
            <w:tcW w:w="180" w:type="dxa"/>
          </w:tcPr>
          <w:p w:rsidR="00C162DC" w:rsidRPr="00533A6C" w:rsidRDefault="00C162DC" w:rsidP="00C162DC">
            <w:pPr>
              <w:tabs>
                <w:tab w:val="decimal" w:pos="1035"/>
              </w:tabs>
              <w:spacing w:line="240" w:lineRule="atLeast"/>
              <w:ind w:right="-45"/>
              <w:rPr>
                <w:b/>
                <w:bCs/>
                <w:szCs w:val="22"/>
              </w:rPr>
            </w:pPr>
          </w:p>
        </w:tc>
        <w:tc>
          <w:tcPr>
            <w:tcW w:w="1350" w:type="dxa"/>
            <w:tcBorders>
              <w:top w:val="single" w:sz="4" w:space="0" w:color="auto"/>
              <w:bottom w:val="double" w:sz="4" w:space="0" w:color="auto"/>
            </w:tcBorders>
          </w:tcPr>
          <w:p w:rsidR="00C162DC" w:rsidRPr="00533A6C" w:rsidRDefault="002B1CBE" w:rsidP="00C162DC">
            <w:pPr>
              <w:tabs>
                <w:tab w:val="decimal" w:pos="1035"/>
              </w:tabs>
              <w:spacing w:line="240" w:lineRule="atLeast"/>
              <w:ind w:right="-45"/>
              <w:rPr>
                <w:b/>
                <w:bCs/>
                <w:szCs w:val="22"/>
              </w:rPr>
            </w:pPr>
            <w:r w:rsidRPr="008657A0">
              <w:rPr>
                <w:b/>
                <w:bCs/>
                <w:szCs w:val="22"/>
              </w:rPr>
              <w:t>25,378</w:t>
            </w:r>
          </w:p>
        </w:tc>
        <w:tc>
          <w:tcPr>
            <w:tcW w:w="180" w:type="dxa"/>
          </w:tcPr>
          <w:p w:rsidR="00C162DC" w:rsidRPr="00533A6C" w:rsidRDefault="00C162DC" w:rsidP="00C162DC">
            <w:pPr>
              <w:tabs>
                <w:tab w:val="decimal" w:pos="1035"/>
              </w:tabs>
              <w:spacing w:line="240" w:lineRule="atLeast"/>
              <w:ind w:right="-45"/>
              <w:rPr>
                <w:b/>
                <w:bCs/>
                <w:szCs w:val="22"/>
              </w:rPr>
            </w:pPr>
          </w:p>
        </w:tc>
        <w:tc>
          <w:tcPr>
            <w:tcW w:w="1260" w:type="dxa"/>
            <w:tcBorders>
              <w:top w:val="single" w:sz="4" w:space="0" w:color="auto"/>
              <w:bottom w:val="double" w:sz="4" w:space="0" w:color="auto"/>
            </w:tcBorders>
          </w:tcPr>
          <w:p w:rsidR="00C162DC" w:rsidRPr="000B59F9" w:rsidRDefault="002B1CBE" w:rsidP="00C162DC">
            <w:pPr>
              <w:tabs>
                <w:tab w:val="decimal" w:pos="1035"/>
              </w:tabs>
              <w:spacing w:line="240" w:lineRule="atLeast"/>
              <w:ind w:right="-45"/>
              <w:rPr>
                <w:b/>
                <w:bCs/>
                <w:szCs w:val="22"/>
              </w:rPr>
            </w:pPr>
            <w:r w:rsidRPr="008657A0">
              <w:rPr>
                <w:b/>
                <w:bCs/>
                <w:szCs w:val="22"/>
              </w:rPr>
              <w:t>(8,667)</w:t>
            </w:r>
          </w:p>
        </w:tc>
      </w:tr>
    </w:tbl>
    <w:p w:rsidR="00421906" w:rsidRDefault="00421906" w:rsidP="00421906">
      <w:pPr>
        <w:pStyle w:val="Heading1"/>
        <w:numPr>
          <w:ilvl w:val="0"/>
          <w:numId w:val="0"/>
        </w:numPr>
        <w:tabs>
          <w:tab w:val="num" w:pos="1674"/>
        </w:tabs>
        <w:spacing w:before="0" w:after="0" w:line="240" w:lineRule="atLeast"/>
        <w:ind w:left="540"/>
        <w:rPr>
          <w:rFonts w:cs="Times New Roman"/>
          <w:i w:val="0"/>
          <w:iCs/>
        </w:rPr>
      </w:pPr>
    </w:p>
    <w:p w:rsidR="008B1895" w:rsidRPr="006D48AC" w:rsidRDefault="007D794D" w:rsidP="006D48AC">
      <w:pPr>
        <w:pStyle w:val="Heading1"/>
        <w:tabs>
          <w:tab w:val="num" w:pos="540"/>
          <w:tab w:val="num" w:pos="1134"/>
        </w:tabs>
        <w:spacing w:before="0" w:after="0" w:line="240" w:lineRule="atLeast"/>
        <w:ind w:left="540" w:hanging="540"/>
        <w:rPr>
          <w:rFonts w:cs="Times New Roman"/>
          <w:i w:val="0"/>
          <w:iCs/>
        </w:rPr>
      </w:pPr>
      <w:r>
        <w:rPr>
          <w:rFonts w:cs="Times New Roman"/>
          <w:i w:val="0"/>
          <w:iCs/>
        </w:rPr>
        <w:br w:type="page"/>
      </w:r>
      <w:r w:rsidR="00557427">
        <w:rPr>
          <w:rFonts w:cs="Times New Roman"/>
          <w:i w:val="0"/>
          <w:iCs/>
        </w:rPr>
        <w:t>Interest</w:t>
      </w:r>
      <w:r w:rsidR="00E2292A" w:rsidRPr="006D48AC">
        <w:rPr>
          <w:rFonts w:cs="Times New Roman"/>
          <w:i w:val="0"/>
          <w:iCs/>
        </w:rPr>
        <w:t>-</w:t>
      </w:r>
      <w:r w:rsidR="008B1895" w:rsidRPr="006D48AC">
        <w:rPr>
          <w:rFonts w:cs="Times New Roman"/>
          <w:i w:val="0"/>
          <w:iCs/>
        </w:rPr>
        <w:t>bearing liabilities</w:t>
      </w:r>
    </w:p>
    <w:p w:rsidR="008B1895" w:rsidRDefault="008B1895" w:rsidP="00AF680C">
      <w:pPr>
        <w:pStyle w:val="block"/>
        <w:spacing w:after="0" w:line="240" w:lineRule="atLeast"/>
        <w:ind w:left="540"/>
        <w:jc w:val="both"/>
        <w:rPr>
          <w:lang w:val="en-US"/>
        </w:rPr>
      </w:pPr>
    </w:p>
    <w:tbl>
      <w:tblPr>
        <w:tblW w:w="9253" w:type="dxa"/>
        <w:tblInd w:w="548" w:type="dxa"/>
        <w:tblLayout w:type="fixed"/>
        <w:tblLook w:val="04A0" w:firstRow="1" w:lastRow="0" w:firstColumn="1" w:lastColumn="0" w:noHBand="0" w:noVBand="1"/>
      </w:tblPr>
      <w:tblGrid>
        <w:gridCol w:w="6400"/>
        <w:gridCol w:w="1287"/>
        <w:gridCol w:w="243"/>
        <w:gridCol w:w="1323"/>
      </w:tblGrid>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tcPr>
          <w:p w:rsidR="0069425A" w:rsidRPr="00A85340" w:rsidRDefault="00B049E4"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Pr>
                <w:rFonts w:cs="Times New Roman"/>
                <w:szCs w:val="22"/>
              </w:rPr>
              <w:t>30September</w:t>
            </w:r>
          </w:p>
        </w:tc>
        <w:tc>
          <w:tcPr>
            <w:tcW w:w="243"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p>
        </w:tc>
        <w:tc>
          <w:tcPr>
            <w:tcW w:w="1323"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sidRPr="00A85340">
              <w:rPr>
                <w:rFonts w:cs="Times New Roman"/>
                <w:szCs w:val="22"/>
              </w:rPr>
              <w:t>31 December</w:t>
            </w:r>
          </w:p>
        </w:tc>
      </w:tr>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hideMark/>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Pr>
                <w:rFonts w:cs="Times New Roman"/>
                <w:szCs w:val="22"/>
              </w:rPr>
              <w:t>2018</w:t>
            </w:r>
          </w:p>
        </w:tc>
        <w:tc>
          <w:tcPr>
            <w:tcW w:w="243" w:type="dxa"/>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p>
        </w:tc>
        <w:tc>
          <w:tcPr>
            <w:tcW w:w="1323" w:type="dxa"/>
            <w:hideMark/>
          </w:tcPr>
          <w:p w:rsidR="0069425A" w:rsidRPr="00A85340"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szCs w:val="22"/>
              </w:rPr>
            </w:pPr>
            <w:r>
              <w:rPr>
                <w:rFonts w:cs="Times New Roman"/>
                <w:szCs w:val="22"/>
              </w:rPr>
              <w:t>2017</w:t>
            </w:r>
          </w:p>
        </w:tc>
      </w:tr>
      <w:tr w:rsidR="0069425A" w:rsidTr="0069425A">
        <w:tc>
          <w:tcPr>
            <w:tcW w:w="6400" w:type="dxa"/>
            <w:vAlign w:val="bottom"/>
          </w:tcPr>
          <w:p w:rsidR="0069425A" w:rsidRDefault="0069425A" w:rsidP="0069425A">
            <w:pPr>
              <w:tabs>
                <w:tab w:val="left" w:pos="352"/>
                <w:tab w:val="left" w:pos="712"/>
              </w:tabs>
              <w:spacing w:line="240" w:lineRule="atLeast"/>
              <w:ind w:right="-45"/>
              <w:rPr>
                <w:szCs w:val="22"/>
                <w:rtl/>
                <w:cs/>
              </w:rPr>
            </w:pPr>
          </w:p>
        </w:tc>
        <w:tc>
          <w:tcPr>
            <w:tcW w:w="2853" w:type="dxa"/>
            <w:gridSpan w:val="3"/>
            <w:vAlign w:val="bottom"/>
            <w:hideMark/>
          </w:tcPr>
          <w:p w:rsidR="0069425A" w:rsidRDefault="0069425A" w:rsidP="0069425A">
            <w:pPr>
              <w:spacing w:line="240" w:lineRule="atLeast"/>
              <w:ind w:left="-59" w:right="-45"/>
              <w:jc w:val="center"/>
              <w:rPr>
                <w:i/>
                <w:iCs/>
                <w:szCs w:val="22"/>
              </w:rPr>
            </w:pPr>
            <w:r>
              <w:rPr>
                <w:i/>
                <w:iCs/>
                <w:szCs w:val="22"/>
              </w:rPr>
              <w:t>(in thousand Baht)</w:t>
            </w:r>
          </w:p>
        </w:tc>
      </w:tr>
      <w:tr w:rsidR="0069425A" w:rsidTr="0069425A">
        <w:tc>
          <w:tcPr>
            <w:tcW w:w="6400" w:type="dxa"/>
            <w:hideMark/>
          </w:tcPr>
          <w:p w:rsidR="0069425A" w:rsidRDefault="0069425A" w:rsidP="0069425A">
            <w:pPr>
              <w:spacing w:line="240" w:lineRule="atLeast"/>
            </w:pPr>
            <w:r>
              <w:rPr>
                <w:b/>
                <w:bCs/>
                <w:i/>
                <w:iCs/>
              </w:rPr>
              <w:t>Current</w:t>
            </w:r>
          </w:p>
        </w:tc>
        <w:tc>
          <w:tcPr>
            <w:tcW w:w="1287" w:type="dxa"/>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69425A" w:rsidP="0069425A">
            <w:pPr>
              <w:tabs>
                <w:tab w:val="left" w:pos="4455"/>
              </w:tabs>
              <w:spacing w:line="240" w:lineRule="atLeast"/>
            </w:pPr>
            <w:r>
              <w:t>Current portion of long-term borrowing from</w:t>
            </w:r>
            <w:r>
              <w:tab/>
            </w:r>
          </w:p>
        </w:tc>
        <w:tc>
          <w:tcPr>
            <w:tcW w:w="1287" w:type="dxa"/>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707242" w:rsidP="0069425A">
            <w:pPr>
              <w:spacing w:line="240" w:lineRule="atLeast"/>
            </w:pPr>
            <w:r>
              <w:t xml:space="preserve">   financial institution-</w:t>
            </w:r>
            <w:r w:rsidR="0069425A">
              <w:t>secured</w:t>
            </w:r>
          </w:p>
        </w:tc>
        <w:tc>
          <w:tcPr>
            <w:tcW w:w="1287" w:type="dxa"/>
            <w:vAlign w:val="bottom"/>
          </w:tcPr>
          <w:p w:rsidR="0069425A" w:rsidRDefault="00D45019" w:rsidP="0069425A">
            <w:pPr>
              <w:tabs>
                <w:tab w:val="decimal" w:pos="1035"/>
              </w:tabs>
              <w:spacing w:line="240" w:lineRule="atLeast"/>
              <w:ind w:right="-45"/>
              <w:rPr>
                <w:szCs w:val="22"/>
              </w:rPr>
            </w:pPr>
            <w:r w:rsidRPr="00D45019">
              <w:rPr>
                <w:szCs w:val="22"/>
              </w:rPr>
              <w:t>15,732</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hideMark/>
          </w:tcPr>
          <w:p w:rsidR="0069425A" w:rsidRDefault="0069425A" w:rsidP="0069425A">
            <w:pPr>
              <w:tabs>
                <w:tab w:val="decimal" w:pos="1035"/>
              </w:tabs>
              <w:spacing w:line="240" w:lineRule="atLeast"/>
              <w:ind w:right="-45"/>
              <w:rPr>
                <w:szCs w:val="22"/>
              </w:rPr>
            </w:pPr>
            <w:r>
              <w:rPr>
                <w:szCs w:val="22"/>
              </w:rPr>
              <w:t>13,587</w:t>
            </w:r>
          </w:p>
        </w:tc>
      </w:tr>
      <w:tr w:rsidR="0069425A" w:rsidTr="0069425A">
        <w:tc>
          <w:tcPr>
            <w:tcW w:w="6400" w:type="dxa"/>
            <w:hideMark/>
          </w:tcPr>
          <w:p w:rsidR="0069425A" w:rsidRDefault="0069425A" w:rsidP="0069425A">
            <w:pPr>
              <w:spacing w:line="240" w:lineRule="atLeast"/>
            </w:pPr>
            <w:r>
              <w:t>Current portion of finance lease liabilities</w:t>
            </w:r>
          </w:p>
        </w:tc>
        <w:tc>
          <w:tcPr>
            <w:tcW w:w="1287" w:type="dxa"/>
            <w:tcBorders>
              <w:top w:val="nil"/>
              <w:left w:val="nil"/>
              <w:bottom w:val="single" w:sz="4" w:space="0" w:color="auto"/>
              <w:right w:val="nil"/>
            </w:tcBorders>
          </w:tcPr>
          <w:p w:rsidR="0069425A" w:rsidRDefault="00D45019" w:rsidP="00D45019">
            <w:pPr>
              <w:spacing w:line="240" w:lineRule="atLeast"/>
              <w:ind w:right="27"/>
              <w:jc w:val="right"/>
              <w:rPr>
                <w:szCs w:val="22"/>
              </w:rPr>
            </w:pPr>
            <w:r w:rsidRPr="00D45019">
              <w:rPr>
                <w:szCs w:val="22"/>
              </w:rPr>
              <w:t xml:space="preserve">         5,913</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single" w:sz="4" w:space="0" w:color="auto"/>
              <w:right w:val="nil"/>
            </w:tcBorders>
            <w:hideMark/>
          </w:tcPr>
          <w:p w:rsidR="0069425A" w:rsidRDefault="0069425A" w:rsidP="0069425A">
            <w:pPr>
              <w:tabs>
                <w:tab w:val="decimal" w:pos="1035"/>
              </w:tabs>
              <w:spacing w:line="240" w:lineRule="atLeast"/>
              <w:ind w:right="-45"/>
              <w:rPr>
                <w:szCs w:val="22"/>
              </w:rPr>
            </w:pPr>
            <w:r>
              <w:rPr>
                <w:szCs w:val="22"/>
              </w:rPr>
              <w:t>4,403</w:t>
            </w:r>
          </w:p>
        </w:tc>
      </w:tr>
      <w:tr w:rsidR="0069425A" w:rsidTr="0069425A">
        <w:tc>
          <w:tcPr>
            <w:tcW w:w="6400" w:type="dxa"/>
            <w:hideMark/>
          </w:tcPr>
          <w:p w:rsidR="0069425A" w:rsidRDefault="0069425A" w:rsidP="0069425A">
            <w:pPr>
              <w:spacing w:line="240" w:lineRule="atLeast"/>
            </w:pPr>
            <w:r>
              <w:rPr>
                <w:b/>
                <w:bCs/>
              </w:rPr>
              <w:t>Total current interest-bearing liabilities</w:t>
            </w:r>
          </w:p>
        </w:tc>
        <w:tc>
          <w:tcPr>
            <w:tcW w:w="1287" w:type="dxa"/>
            <w:tcBorders>
              <w:top w:val="nil"/>
              <w:left w:val="nil"/>
              <w:bottom w:val="double" w:sz="4" w:space="0" w:color="auto"/>
              <w:right w:val="nil"/>
            </w:tcBorders>
          </w:tcPr>
          <w:p w:rsidR="0069425A" w:rsidRDefault="00D45019" w:rsidP="0069425A">
            <w:pPr>
              <w:tabs>
                <w:tab w:val="decimal" w:pos="1035"/>
              </w:tabs>
              <w:spacing w:line="240" w:lineRule="atLeast"/>
              <w:ind w:right="-45"/>
              <w:rPr>
                <w:b/>
                <w:bCs/>
                <w:szCs w:val="22"/>
              </w:rPr>
            </w:pPr>
            <w:r>
              <w:rPr>
                <w:b/>
                <w:bCs/>
                <w:szCs w:val="22"/>
              </w:rPr>
              <w:t>21,645</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double" w:sz="4" w:space="0" w:color="auto"/>
              <w:right w:val="nil"/>
            </w:tcBorders>
            <w:hideMark/>
          </w:tcPr>
          <w:p w:rsidR="0069425A" w:rsidRDefault="0069425A" w:rsidP="0069425A">
            <w:pPr>
              <w:tabs>
                <w:tab w:val="decimal" w:pos="1035"/>
              </w:tabs>
              <w:spacing w:line="240" w:lineRule="atLeast"/>
              <w:ind w:right="-45"/>
              <w:rPr>
                <w:b/>
                <w:bCs/>
                <w:szCs w:val="22"/>
              </w:rPr>
            </w:pPr>
            <w:r>
              <w:rPr>
                <w:b/>
                <w:bCs/>
                <w:szCs w:val="22"/>
              </w:rPr>
              <w:t>17,990</w:t>
            </w:r>
          </w:p>
        </w:tc>
      </w:tr>
      <w:tr w:rsidR="0069425A" w:rsidTr="0069425A">
        <w:tc>
          <w:tcPr>
            <w:tcW w:w="6400" w:type="dxa"/>
          </w:tcPr>
          <w:p w:rsidR="0069425A" w:rsidRDefault="0069425A" w:rsidP="0069425A">
            <w:pPr>
              <w:spacing w:line="240" w:lineRule="atLeast"/>
            </w:pPr>
          </w:p>
        </w:tc>
        <w:tc>
          <w:tcPr>
            <w:tcW w:w="1287" w:type="dxa"/>
            <w:tcBorders>
              <w:top w:val="double" w:sz="4" w:space="0" w:color="auto"/>
              <w:left w:val="nil"/>
              <w:bottom w:val="nil"/>
              <w:right w:val="nil"/>
            </w:tcBorders>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double" w:sz="4" w:space="0" w:color="auto"/>
              <w:left w:val="nil"/>
              <w:bottom w:val="nil"/>
              <w:right w:val="nil"/>
            </w:tcBorders>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69425A" w:rsidP="0069425A">
            <w:pPr>
              <w:spacing w:line="240" w:lineRule="atLeast"/>
            </w:pPr>
            <w:r>
              <w:rPr>
                <w:b/>
                <w:bCs/>
                <w:i/>
                <w:iCs/>
              </w:rPr>
              <w:t>Non-current</w:t>
            </w:r>
          </w:p>
        </w:tc>
        <w:tc>
          <w:tcPr>
            <w:tcW w:w="1287" w:type="dxa"/>
            <w:vAlign w:val="bottom"/>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tcPr>
          <w:p w:rsidR="0069425A" w:rsidRDefault="0069425A" w:rsidP="0069425A">
            <w:pPr>
              <w:tabs>
                <w:tab w:val="decimal" w:pos="1035"/>
              </w:tabs>
              <w:spacing w:line="240" w:lineRule="atLeast"/>
              <w:ind w:right="-45"/>
              <w:rPr>
                <w:szCs w:val="22"/>
              </w:rPr>
            </w:pPr>
          </w:p>
        </w:tc>
      </w:tr>
      <w:tr w:rsidR="0069425A" w:rsidTr="0069425A">
        <w:tc>
          <w:tcPr>
            <w:tcW w:w="6400" w:type="dxa"/>
            <w:hideMark/>
          </w:tcPr>
          <w:p w:rsidR="0069425A" w:rsidRDefault="0069425A" w:rsidP="0069425A">
            <w:pPr>
              <w:spacing w:line="240" w:lineRule="atLeast"/>
              <w:rPr>
                <w:b/>
                <w:bCs/>
                <w:i/>
                <w:iCs/>
              </w:rPr>
            </w:pPr>
            <w:r>
              <w:t>Long-term borro</w:t>
            </w:r>
            <w:r w:rsidR="00707242">
              <w:t>wing from financial institution-</w:t>
            </w:r>
            <w:r>
              <w:t>secured</w:t>
            </w:r>
          </w:p>
        </w:tc>
        <w:tc>
          <w:tcPr>
            <w:tcW w:w="1287" w:type="dxa"/>
            <w:vAlign w:val="bottom"/>
          </w:tcPr>
          <w:p w:rsidR="0069425A" w:rsidRDefault="00E50E9E" w:rsidP="0069425A">
            <w:pPr>
              <w:tabs>
                <w:tab w:val="decimal" w:pos="1035"/>
              </w:tabs>
              <w:spacing w:line="240" w:lineRule="atLeast"/>
              <w:ind w:right="-45"/>
              <w:rPr>
                <w:szCs w:val="22"/>
              </w:rPr>
            </w:pPr>
            <w:r w:rsidRPr="00E50E9E">
              <w:rPr>
                <w:szCs w:val="22"/>
              </w:rPr>
              <w:t>19,250</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vAlign w:val="bottom"/>
            <w:hideMark/>
          </w:tcPr>
          <w:p w:rsidR="0069425A" w:rsidRDefault="0069425A" w:rsidP="0069425A">
            <w:pPr>
              <w:tabs>
                <w:tab w:val="decimal" w:pos="1035"/>
              </w:tabs>
              <w:spacing w:line="240" w:lineRule="atLeast"/>
              <w:ind w:right="-45"/>
              <w:rPr>
                <w:szCs w:val="22"/>
              </w:rPr>
            </w:pPr>
            <w:r>
              <w:rPr>
                <w:szCs w:val="22"/>
              </w:rPr>
              <w:t>31,049</w:t>
            </w:r>
          </w:p>
        </w:tc>
      </w:tr>
      <w:tr w:rsidR="0069425A" w:rsidTr="0069425A">
        <w:tc>
          <w:tcPr>
            <w:tcW w:w="6400" w:type="dxa"/>
            <w:hideMark/>
          </w:tcPr>
          <w:p w:rsidR="0069425A" w:rsidRDefault="0069425A" w:rsidP="0069425A">
            <w:pPr>
              <w:spacing w:line="240" w:lineRule="atLeast"/>
            </w:pPr>
            <w:r>
              <w:t>Finance lease liabilities</w:t>
            </w:r>
          </w:p>
        </w:tc>
        <w:tc>
          <w:tcPr>
            <w:tcW w:w="1287" w:type="dxa"/>
            <w:tcBorders>
              <w:top w:val="nil"/>
              <w:left w:val="nil"/>
              <w:bottom w:val="single" w:sz="4" w:space="0" w:color="auto"/>
              <w:right w:val="nil"/>
            </w:tcBorders>
          </w:tcPr>
          <w:p w:rsidR="0069425A" w:rsidRDefault="00E50E9E" w:rsidP="0069425A">
            <w:pPr>
              <w:tabs>
                <w:tab w:val="decimal" w:pos="1062"/>
              </w:tabs>
              <w:spacing w:line="240" w:lineRule="atLeast"/>
              <w:ind w:right="-45"/>
              <w:rPr>
                <w:szCs w:val="22"/>
              </w:rPr>
            </w:pPr>
            <w:r w:rsidRPr="00E50E9E">
              <w:rPr>
                <w:szCs w:val="22"/>
              </w:rPr>
              <w:t>8,534</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single" w:sz="4" w:space="0" w:color="auto"/>
              <w:right w:val="nil"/>
            </w:tcBorders>
            <w:hideMark/>
          </w:tcPr>
          <w:p w:rsidR="0069425A" w:rsidRDefault="0069425A" w:rsidP="0069425A">
            <w:pPr>
              <w:tabs>
                <w:tab w:val="decimal" w:pos="1062"/>
              </w:tabs>
              <w:spacing w:line="240" w:lineRule="atLeast"/>
              <w:ind w:right="-45"/>
              <w:rPr>
                <w:szCs w:val="22"/>
              </w:rPr>
            </w:pPr>
            <w:r>
              <w:rPr>
                <w:szCs w:val="22"/>
              </w:rPr>
              <w:t>5,290</w:t>
            </w:r>
          </w:p>
        </w:tc>
      </w:tr>
      <w:tr w:rsidR="0069425A" w:rsidTr="0069425A">
        <w:tc>
          <w:tcPr>
            <w:tcW w:w="6400" w:type="dxa"/>
            <w:hideMark/>
          </w:tcPr>
          <w:p w:rsidR="0069425A" w:rsidRDefault="0069425A" w:rsidP="0069425A">
            <w:pPr>
              <w:spacing w:line="240" w:lineRule="atLeast"/>
            </w:pPr>
            <w:r>
              <w:rPr>
                <w:b/>
                <w:bCs/>
              </w:rPr>
              <w:t>Total non-current interest-bearing liabilities</w:t>
            </w:r>
          </w:p>
        </w:tc>
        <w:tc>
          <w:tcPr>
            <w:tcW w:w="1287" w:type="dxa"/>
            <w:tcBorders>
              <w:top w:val="nil"/>
              <w:left w:val="nil"/>
              <w:bottom w:val="double" w:sz="4" w:space="0" w:color="auto"/>
              <w:right w:val="nil"/>
            </w:tcBorders>
          </w:tcPr>
          <w:p w:rsidR="0069425A" w:rsidRDefault="00E50E9E" w:rsidP="0069425A">
            <w:pPr>
              <w:tabs>
                <w:tab w:val="decimal" w:pos="1062"/>
              </w:tabs>
              <w:spacing w:line="240" w:lineRule="atLeast"/>
              <w:ind w:right="-45"/>
              <w:rPr>
                <w:b/>
                <w:bCs/>
                <w:szCs w:val="22"/>
              </w:rPr>
            </w:pPr>
            <w:r w:rsidRPr="00E50E9E">
              <w:rPr>
                <w:b/>
                <w:bCs/>
                <w:szCs w:val="22"/>
              </w:rPr>
              <w:t>27,784</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double" w:sz="4" w:space="0" w:color="auto"/>
              <w:right w:val="nil"/>
            </w:tcBorders>
            <w:hideMark/>
          </w:tcPr>
          <w:p w:rsidR="0069425A" w:rsidRDefault="0069425A" w:rsidP="0069425A">
            <w:pPr>
              <w:tabs>
                <w:tab w:val="decimal" w:pos="1062"/>
              </w:tabs>
              <w:spacing w:line="240" w:lineRule="atLeast"/>
              <w:ind w:right="-45"/>
              <w:rPr>
                <w:b/>
                <w:bCs/>
                <w:szCs w:val="22"/>
              </w:rPr>
            </w:pPr>
            <w:r>
              <w:rPr>
                <w:b/>
                <w:bCs/>
                <w:szCs w:val="22"/>
              </w:rPr>
              <w:t>36,339</w:t>
            </w:r>
          </w:p>
        </w:tc>
      </w:tr>
      <w:tr w:rsidR="0069425A" w:rsidTr="0069425A">
        <w:tc>
          <w:tcPr>
            <w:tcW w:w="6400" w:type="dxa"/>
          </w:tcPr>
          <w:p w:rsidR="0069425A" w:rsidRDefault="0069425A" w:rsidP="0069425A">
            <w:pPr>
              <w:spacing w:line="240" w:lineRule="atLeast"/>
            </w:pPr>
          </w:p>
        </w:tc>
        <w:tc>
          <w:tcPr>
            <w:tcW w:w="1287" w:type="dxa"/>
            <w:tcBorders>
              <w:top w:val="double" w:sz="4" w:space="0" w:color="auto"/>
              <w:left w:val="nil"/>
              <w:bottom w:val="nil"/>
              <w:right w:val="nil"/>
            </w:tcBorders>
          </w:tcPr>
          <w:p w:rsidR="0069425A" w:rsidRDefault="0069425A" w:rsidP="0069425A">
            <w:pPr>
              <w:tabs>
                <w:tab w:val="decimal" w:pos="1035"/>
              </w:tabs>
              <w:spacing w:line="240" w:lineRule="atLeast"/>
              <w:ind w:right="-45"/>
              <w:rPr>
                <w:szCs w:val="22"/>
              </w:rPr>
            </w:pP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double" w:sz="4" w:space="0" w:color="auto"/>
              <w:left w:val="nil"/>
              <w:bottom w:val="nil"/>
              <w:right w:val="nil"/>
            </w:tcBorders>
          </w:tcPr>
          <w:p w:rsidR="0069425A" w:rsidRDefault="0069425A" w:rsidP="0069425A">
            <w:pPr>
              <w:tabs>
                <w:tab w:val="decimal" w:pos="1035"/>
              </w:tabs>
              <w:spacing w:line="240" w:lineRule="atLeast"/>
              <w:ind w:right="-45"/>
              <w:rPr>
                <w:szCs w:val="22"/>
              </w:rPr>
            </w:pPr>
          </w:p>
        </w:tc>
      </w:tr>
      <w:tr w:rsidR="0069425A" w:rsidTr="0069425A">
        <w:trPr>
          <w:trHeight w:val="245"/>
        </w:trPr>
        <w:tc>
          <w:tcPr>
            <w:tcW w:w="6400" w:type="dxa"/>
            <w:hideMark/>
          </w:tcPr>
          <w:p w:rsidR="0069425A" w:rsidRDefault="0069425A" w:rsidP="0069425A">
            <w:pPr>
              <w:spacing w:line="240" w:lineRule="atLeast"/>
              <w:ind w:right="-45"/>
              <w:rPr>
                <w:szCs w:val="22"/>
              </w:rPr>
            </w:pPr>
            <w:r>
              <w:rPr>
                <w:b/>
                <w:bCs/>
              </w:rPr>
              <w:t>Total interest-bearing liabilities</w:t>
            </w:r>
          </w:p>
        </w:tc>
        <w:tc>
          <w:tcPr>
            <w:tcW w:w="1287" w:type="dxa"/>
            <w:tcBorders>
              <w:top w:val="nil"/>
              <w:left w:val="nil"/>
              <w:bottom w:val="double" w:sz="4" w:space="0" w:color="auto"/>
              <w:right w:val="nil"/>
            </w:tcBorders>
          </w:tcPr>
          <w:p w:rsidR="0069425A" w:rsidRDefault="00E50E9E" w:rsidP="0069425A">
            <w:pPr>
              <w:tabs>
                <w:tab w:val="decimal" w:pos="1035"/>
              </w:tabs>
              <w:spacing w:line="240" w:lineRule="atLeast"/>
              <w:ind w:right="-45"/>
              <w:rPr>
                <w:b/>
                <w:bCs/>
                <w:szCs w:val="22"/>
              </w:rPr>
            </w:pPr>
            <w:r w:rsidRPr="00E50E9E">
              <w:rPr>
                <w:b/>
                <w:bCs/>
                <w:szCs w:val="22"/>
              </w:rPr>
              <w:t>49,429</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tcBorders>
              <w:top w:val="nil"/>
              <w:left w:val="nil"/>
              <w:bottom w:val="double" w:sz="4" w:space="0" w:color="auto"/>
              <w:right w:val="nil"/>
            </w:tcBorders>
            <w:hideMark/>
          </w:tcPr>
          <w:p w:rsidR="0069425A" w:rsidRDefault="0069425A" w:rsidP="0069425A">
            <w:pPr>
              <w:tabs>
                <w:tab w:val="decimal" w:pos="1035"/>
              </w:tabs>
              <w:spacing w:line="240" w:lineRule="atLeast"/>
              <w:ind w:right="-45"/>
              <w:rPr>
                <w:b/>
                <w:bCs/>
                <w:szCs w:val="22"/>
              </w:rPr>
            </w:pPr>
            <w:r>
              <w:rPr>
                <w:b/>
                <w:bCs/>
                <w:szCs w:val="22"/>
              </w:rPr>
              <w:t>54,329</w:t>
            </w:r>
          </w:p>
        </w:tc>
      </w:tr>
    </w:tbl>
    <w:p w:rsidR="0069425A" w:rsidRDefault="0069425A" w:rsidP="00AF680C">
      <w:pPr>
        <w:pStyle w:val="block"/>
        <w:spacing w:after="0" w:line="240" w:lineRule="atLeast"/>
        <w:ind w:left="540"/>
        <w:jc w:val="both"/>
        <w:rPr>
          <w:lang w:val="en-US"/>
        </w:rPr>
      </w:pPr>
    </w:p>
    <w:p w:rsidR="004B4F69" w:rsidRDefault="004B4F69" w:rsidP="004B4F69">
      <w:pPr>
        <w:pStyle w:val="block"/>
        <w:tabs>
          <w:tab w:val="left" w:pos="540"/>
        </w:tabs>
        <w:spacing w:after="0" w:line="240" w:lineRule="atLeast"/>
        <w:ind w:left="540"/>
        <w:jc w:val="both"/>
      </w:pPr>
      <w:r w:rsidRPr="005A0952">
        <w:t>The periods to maturity of interest-bearing liabilities, excluding finance l</w:t>
      </w:r>
      <w:r w:rsidR="008C42C9">
        <w:t>ease liabilities, as at 30 September</w:t>
      </w:r>
      <w:r w:rsidRPr="005A0952">
        <w:t xml:space="preserve"> 2018 and 31 December 2017 were as follows:</w:t>
      </w:r>
    </w:p>
    <w:p w:rsidR="004B4F69" w:rsidRDefault="004B4F69" w:rsidP="004B4F69">
      <w:pPr>
        <w:pStyle w:val="block"/>
        <w:spacing w:after="0" w:line="240" w:lineRule="atLeast"/>
        <w:ind w:left="540"/>
        <w:jc w:val="both"/>
      </w:pPr>
    </w:p>
    <w:tbl>
      <w:tblPr>
        <w:tblW w:w="9253" w:type="dxa"/>
        <w:tblInd w:w="548" w:type="dxa"/>
        <w:tblLayout w:type="fixed"/>
        <w:tblLook w:val="0000" w:firstRow="0" w:lastRow="0" w:firstColumn="0" w:lastColumn="0" w:noHBand="0" w:noVBand="0"/>
      </w:tblPr>
      <w:tblGrid>
        <w:gridCol w:w="6400"/>
        <w:gridCol w:w="1287"/>
        <w:gridCol w:w="243"/>
        <w:gridCol w:w="1323"/>
      </w:tblGrid>
      <w:tr w:rsidR="004B4F69" w:rsidRPr="00240E91" w:rsidTr="00060AAB">
        <w:trPr>
          <w:trHeight w:val="70"/>
        </w:trPr>
        <w:tc>
          <w:tcPr>
            <w:tcW w:w="6400" w:type="dxa"/>
            <w:vAlign w:val="bottom"/>
          </w:tcPr>
          <w:p w:rsidR="004B4F69" w:rsidRPr="00DA62EE" w:rsidRDefault="004B4F69" w:rsidP="00060AAB">
            <w:pPr>
              <w:tabs>
                <w:tab w:val="left" w:pos="352"/>
                <w:tab w:val="left" w:pos="712"/>
              </w:tabs>
              <w:spacing w:line="240" w:lineRule="atLeast"/>
              <w:ind w:right="-45"/>
              <w:rPr>
                <w:szCs w:val="22"/>
              </w:rPr>
            </w:pPr>
          </w:p>
        </w:tc>
        <w:tc>
          <w:tcPr>
            <w:tcW w:w="1287" w:type="dxa"/>
            <w:shd w:val="clear" w:color="auto" w:fill="auto"/>
          </w:tcPr>
          <w:p w:rsidR="004B4F69" w:rsidRPr="00240E91" w:rsidRDefault="004B4F69" w:rsidP="004B4F69">
            <w:pPr>
              <w:pStyle w:val="acctfourfigures"/>
              <w:tabs>
                <w:tab w:val="clear" w:pos="765"/>
                <w:tab w:val="decimal" w:pos="371"/>
              </w:tabs>
              <w:spacing w:line="240" w:lineRule="atLeast"/>
              <w:ind w:left="-79" w:right="-79"/>
              <w:rPr>
                <w:rFonts w:cs="Times New Roman"/>
                <w:szCs w:val="22"/>
                <w:cs/>
                <w:lang w:bidi="th-TH"/>
              </w:rPr>
            </w:pPr>
            <w:r>
              <w:rPr>
                <w:rFonts w:cs="Times New Roman"/>
              </w:rPr>
              <w:t>30</w:t>
            </w:r>
            <w:r w:rsidRPr="00240E91">
              <w:rPr>
                <w:rFonts w:cs="Times New Roman"/>
              </w:rPr>
              <w:t xml:space="preserve"> </w:t>
            </w:r>
            <w:r w:rsidR="008C42C9">
              <w:rPr>
                <w:rFonts w:cs="Times New Roman"/>
              </w:rPr>
              <w:t>September</w:t>
            </w:r>
          </w:p>
        </w:tc>
        <w:tc>
          <w:tcPr>
            <w:tcW w:w="243" w:type="dxa"/>
            <w:shd w:val="clear" w:color="auto" w:fill="auto"/>
          </w:tcPr>
          <w:p w:rsidR="004B4F69" w:rsidRPr="00240E91" w:rsidRDefault="004B4F69" w:rsidP="00060AAB">
            <w:pPr>
              <w:pStyle w:val="acctfourfigures"/>
              <w:tabs>
                <w:tab w:val="clear" w:pos="765"/>
              </w:tabs>
              <w:spacing w:line="240" w:lineRule="atLeast"/>
              <w:ind w:left="-79" w:right="-79"/>
              <w:jc w:val="center"/>
              <w:rPr>
                <w:rFonts w:cs="Times New Roman"/>
                <w:szCs w:val="22"/>
              </w:rPr>
            </w:pPr>
          </w:p>
        </w:tc>
        <w:tc>
          <w:tcPr>
            <w:tcW w:w="1323" w:type="dxa"/>
            <w:shd w:val="clear" w:color="auto" w:fill="auto"/>
          </w:tcPr>
          <w:p w:rsidR="004B4F69" w:rsidRPr="00240E91" w:rsidRDefault="004B4F69" w:rsidP="00060AAB">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4B4F69" w:rsidRPr="00240E91" w:rsidTr="00060AAB">
        <w:trPr>
          <w:trHeight w:val="70"/>
        </w:trPr>
        <w:tc>
          <w:tcPr>
            <w:tcW w:w="6400" w:type="dxa"/>
            <w:vAlign w:val="bottom"/>
          </w:tcPr>
          <w:p w:rsidR="004B4F69" w:rsidRPr="00DA62EE" w:rsidRDefault="004B4F69" w:rsidP="00060AAB">
            <w:pPr>
              <w:tabs>
                <w:tab w:val="left" w:pos="352"/>
                <w:tab w:val="left" w:pos="712"/>
              </w:tabs>
              <w:spacing w:line="240" w:lineRule="atLeast"/>
              <w:ind w:right="-45"/>
              <w:rPr>
                <w:szCs w:val="22"/>
              </w:rPr>
            </w:pPr>
          </w:p>
        </w:tc>
        <w:tc>
          <w:tcPr>
            <w:tcW w:w="1287" w:type="dxa"/>
            <w:shd w:val="clear" w:color="auto" w:fill="auto"/>
          </w:tcPr>
          <w:p w:rsidR="004B4F69" w:rsidRPr="00240E91" w:rsidRDefault="004B4F69" w:rsidP="00060AA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c>
          <w:tcPr>
            <w:tcW w:w="243" w:type="dxa"/>
            <w:shd w:val="clear" w:color="auto" w:fill="auto"/>
          </w:tcPr>
          <w:p w:rsidR="004B4F69" w:rsidRPr="00240E91" w:rsidRDefault="004B4F69" w:rsidP="00060AAB">
            <w:pPr>
              <w:pStyle w:val="acctfourfigures"/>
              <w:tabs>
                <w:tab w:val="clear" w:pos="765"/>
              </w:tabs>
              <w:spacing w:line="240" w:lineRule="atLeast"/>
              <w:ind w:left="-79" w:right="-79"/>
              <w:jc w:val="center"/>
              <w:rPr>
                <w:rFonts w:cs="Times New Roman"/>
                <w:szCs w:val="22"/>
              </w:rPr>
            </w:pPr>
          </w:p>
        </w:tc>
        <w:tc>
          <w:tcPr>
            <w:tcW w:w="1323" w:type="dxa"/>
            <w:shd w:val="clear" w:color="auto" w:fill="auto"/>
          </w:tcPr>
          <w:p w:rsidR="004B4F69" w:rsidRPr="00240E91" w:rsidRDefault="004B4F69" w:rsidP="00060AA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2017</w:t>
            </w:r>
          </w:p>
        </w:tc>
      </w:tr>
      <w:tr w:rsidR="004B4F69" w:rsidRPr="000E64D2" w:rsidTr="00060AAB">
        <w:tc>
          <w:tcPr>
            <w:tcW w:w="6400" w:type="dxa"/>
            <w:vAlign w:val="bottom"/>
          </w:tcPr>
          <w:p w:rsidR="004B4F69" w:rsidRPr="00DA62EE" w:rsidRDefault="004B4F69" w:rsidP="00060AAB">
            <w:pPr>
              <w:tabs>
                <w:tab w:val="left" w:pos="352"/>
                <w:tab w:val="left" w:pos="712"/>
              </w:tabs>
              <w:spacing w:line="240" w:lineRule="atLeast"/>
              <w:ind w:right="-45"/>
              <w:rPr>
                <w:szCs w:val="22"/>
              </w:rPr>
            </w:pPr>
          </w:p>
        </w:tc>
        <w:tc>
          <w:tcPr>
            <w:tcW w:w="2853" w:type="dxa"/>
            <w:gridSpan w:val="3"/>
            <w:vAlign w:val="bottom"/>
          </w:tcPr>
          <w:p w:rsidR="004B4F69" w:rsidRPr="000E64D2" w:rsidRDefault="004B4F69" w:rsidP="00060AAB">
            <w:pPr>
              <w:spacing w:line="240" w:lineRule="atLeast"/>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4B4F69" w:rsidRPr="00CD1371" w:rsidTr="00060AAB">
        <w:tc>
          <w:tcPr>
            <w:tcW w:w="6400" w:type="dxa"/>
          </w:tcPr>
          <w:p w:rsidR="004B4F69" w:rsidRPr="005471B4" w:rsidRDefault="004B4F69" w:rsidP="00060AAB">
            <w:pPr>
              <w:spacing w:line="240" w:lineRule="atLeast"/>
            </w:pPr>
            <w:r w:rsidRPr="005471B4">
              <w:t xml:space="preserve">Within one year </w:t>
            </w:r>
          </w:p>
        </w:tc>
        <w:tc>
          <w:tcPr>
            <w:tcW w:w="1287" w:type="dxa"/>
            <w:shd w:val="clear" w:color="auto" w:fill="auto"/>
            <w:vAlign w:val="bottom"/>
          </w:tcPr>
          <w:p w:rsidR="004B4F69" w:rsidRPr="00CD1371" w:rsidRDefault="000E1169" w:rsidP="00060AAB">
            <w:pPr>
              <w:tabs>
                <w:tab w:val="decimal" w:pos="1035"/>
              </w:tabs>
              <w:spacing w:line="240" w:lineRule="atLeast"/>
              <w:ind w:right="-45"/>
              <w:rPr>
                <w:szCs w:val="22"/>
              </w:rPr>
            </w:pPr>
            <w:r w:rsidRPr="000E1169">
              <w:rPr>
                <w:szCs w:val="22"/>
              </w:rPr>
              <w:t>15,732</w:t>
            </w:r>
          </w:p>
        </w:tc>
        <w:tc>
          <w:tcPr>
            <w:tcW w:w="243" w:type="dxa"/>
            <w:shd w:val="clear" w:color="auto" w:fill="auto"/>
            <w:vAlign w:val="bottom"/>
          </w:tcPr>
          <w:p w:rsidR="004B4F69" w:rsidRPr="00A4485A" w:rsidRDefault="004B4F69" w:rsidP="00060AAB">
            <w:pPr>
              <w:tabs>
                <w:tab w:val="decimal" w:pos="927"/>
              </w:tabs>
              <w:spacing w:line="240" w:lineRule="atLeast"/>
              <w:ind w:left="-108" w:right="-45"/>
              <w:rPr>
                <w:szCs w:val="22"/>
              </w:rPr>
            </w:pPr>
          </w:p>
        </w:tc>
        <w:tc>
          <w:tcPr>
            <w:tcW w:w="1323" w:type="dxa"/>
            <w:shd w:val="clear" w:color="auto" w:fill="auto"/>
            <w:vAlign w:val="bottom"/>
          </w:tcPr>
          <w:p w:rsidR="004B4F69" w:rsidRPr="00CD1371" w:rsidRDefault="004B4F69" w:rsidP="00060AAB">
            <w:pPr>
              <w:tabs>
                <w:tab w:val="decimal" w:pos="1035"/>
              </w:tabs>
              <w:spacing w:line="240" w:lineRule="atLeast"/>
              <w:ind w:right="-45"/>
              <w:rPr>
                <w:szCs w:val="22"/>
              </w:rPr>
            </w:pPr>
            <w:r>
              <w:rPr>
                <w:szCs w:val="22"/>
              </w:rPr>
              <w:t>13,587</w:t>
            </w:r>
          </w:p>
        </w:tc>
      </w:tr>
      <w:tr w:rsidR="004B4F69" w:rsidTr="00060AAB">
        <w:tc>
          <w:tcPr>
            <w:tcW w:w="6400" w:type="dxa"/>
          </w:tcPr>
          <w:p w:rsidR="004B4F69" w:rsidRPr="005471B4" w:rsidRDefault="004B4F69" w:rsidP="00060AAB">
            <w:pPr>
              <w:spacing w:line="240" w:lineRule="atLeast"/>
            </w:pPr>
            <w:r>
              <w:t>After one year but within five years</w:t>
            </w:r>
          </w:p>
        </w:tc>
        <w:tc>
          <w:tcPr>
            <w:tcW w:w="1287" w:type="dxa"/>
            <w:shd w:val="clear" w:color="auto" w:fill="auto"/>
            <w:vAlign w:val="bottom"/>
          </w:tcPr>
          <w:p w:rsidR="004B4F69" w:rsidRPr="00CD1371" w:rsidRDefault="000E1169" w:rsidP="00060AAB">
            <w:pPr>
              <w:tabs>
                <w:tab w:val="decimal" w:pos="1035"/>
              </w:tabs>
              <w:spacing w:line="240" w:lineRule="atLeast"/>
              <w:ind w:right="-45"/>
              <w:rPr>
                <w:szCs w:val="22"/>
              </w:rPr>
            </w:pPr>
            <w:r w:rsidRPr="000E1169">
              <w:rPr>
                <w:szCs w:val="22"/>
              </w:rPr>
              <w:t>19,250</w:t>
            </w:r>
          </w:p>
        </w:tc>
        <w:tc>
          <w:tcPr>
            <w:tcW w:w="243" w:type="dxa"/>
            <w:shd w:val="clear" w:color="auto" w:fill="auto"/>
            <w:vAlign w:val="bottom"/>
          </w:tcPr>
          <w:p w:rsidR="004B4F69" w:rsidRPr="00A4485A" w:rsidRDefault="004B4F69" w:rsidP="00060AAB">
            <w:pPr>
              <w:tabs>
                <w:tab w:val="decimal" w:pos="927"/>
              </w:tabs>
              <w:spacing w:line="240" w:lineRule="atLeast"/>
              <w:ind w:left="-108" w:right="-45"/>
              <w:rPr>
                <w:szCs w:val="22"/>
              </w:rPr>
            </w:pPr>
          </w:p>
        </w:tc>
        <w:tc>
          <w:tcPr>
            <w:tcW w:w="1323" w:type="dxa"/>
            <w:shd w:val="clear" w:color="auto" w:fill="auto"/>
            <w:vAlign w:val="bottom"/>
          </w:tcPr>
          <w:p w:rsidR="004B4F69" w:rsidRPr="00CD1371" w:rsidRDefault="004B4F69" w:rsidP="00060AAB">
            <w:pPr>
              <w:tabs>
                <w:tab w:val="decimal" w:pos="1035"/>
              </w:tabs>
              <w:spacing w:line="240" w:lineRule="atLeast"/>
              <w:ind w:right="-45"/>
              <w:rPr>
                <w:szCs w:val="22"/>
              </w:rPr>
            </w:pPr>
            <w:r>
              <w:rPr>
                <w:szCs w:val="22"/>
              </w:rPr>
              <w:t>31,049</w:t>
            </w:r>
          </w:p>
        </w:tc>
      </w:tr>
      <w:tr w:rsidR="004B4F69" w:rsidRPr="00CD1371" w:rsidTr="00060AAB">
        <w:trPr>
          <w:trHeight w:val="245"/>
        </w:trPr>
        <w:tc>
          <w:tcPr>
            <w:tcW w:w="6400" w:type="dxa"/>
          </w:tcPr>
          <w:p w:rsidR="004B4F69" w:rsidRPr="00A4485A" w:rsidRDefault="004B4F69" w:rsidP="00060AAB">
            <w:pPr>
              <w:spacing w:line="240" w:lineRule="atLeast"/>
              <w:ind w:right="-45"/>
              <w:rPr>
                <w:szCs w:val="22"/>
              </w:rPr>
            </w:pPr>
            <w:r w:rsidRPr="00A4485A">
              <w:rPr>
                <w:b/>
                <w:bCs/>
                <w:szCs w:val="22"/>
              </w:rPr>
              <w:t>Total</w:t>
            </w:r>
          </w:p>
        </w:tc>
        <w:tc>
          <w:tcPr>
            <w:tcW w:w="1287" w:type="dxa"/>
            <w:tcBorders>
              <w:top w:val="single" w:sz="4" w:space="0" w:color="auto"/>
              <w:bottom w:val="double" w:sz="4" w:space="0" w:color="auto"/>
            </w:tcBorders>
            <w:shd w:val="clear" w:color="auto" w:fill="auto"/>
            <w:vAlign w:val="bottom"/>
          </w:tcPr>
          <w:p w:rsidR="004B4F69" w:rsidRPr="00CD1371" w:rsidRDefault="000E1169" w:rsidP="00060AAB">
            <w:pPr>
              <w:tabs>
                <w:tab w:val="decimal" w:pos="1035"/>
              </w:tabs>
              <w:spacing w:line="240" w:lineRule="atLeast"/>
              <w:ind w:right="-45"/>
              <w:rPr>
                <w:b/>
                <w:bCs/>
                <w:szCs w:val="22"/>
              </w:rPr>
            </w:pPr>
            <w:r w:rsidRPr="000E1169">
              <w:rPr>
                <w:b/>
                <w:bCs/>
                <w:szCs w:val="22"/>
              </w:rPr>
              <w:t>34,982</w:t>
            </w:r>
          </w:p>
        </w:tc>
        <w:tc>
          <w:tcPr>
            <w:tcW w:w="243" w:type="dxa"/>
            <w:shd w:val="clear" w:color="auto" w:fill="auto"/>
            <w:vAlign w:val="bottom"/>
          </w:tcPr>
          <w:p w:rsidR="004B4F69" w:rsidRPr="00A4485A" w:rsidRDefault="004B4F69" w:rsidP="00060AAB">
            <w:pPr>
              <w:tabs>
                <w:tab w:val="decimal" w:pos="927"/>
              </w:tabs>
              <w:spacing w:line="240" w:lineRule="atLeast"/>
              <w:ind w:left="-108" w:right="-45"/>
              <w:rPr>
                <w:szCs w:val="22"/>
              </w:rPr>
            </w:pPr>
          </w:p>
        </w:tc>
        <w:tc>
          <w:tcPr>
            <w:tcW w:w="1323" w:type="dxa"/>
            <w:tcBorders>
              <w:top w:val="single" w:sz="4" w:space="0" w:color="auto"/>
              <w:bottom w:val="double" w:sz="4" w:space="0" w:color="auto"/>
            </w:tcBorders>
            <w:shd w:val="clear" w:color="auto" w:fill="auto"/>
            <w:vAlign w:val="bottom"/>
          </w:tcPr>
          <w:p w:rsidR="004B4F69" w:rsidRPr="00CD1371" w:rsidRDefault="004B4F69" w:rsidP="00060AAB">
            <w:pPr>
              <w:tabs>
                <w:tab w:val="decimal" w:pos="1035"/>
              </w:tabs>
              <w:spacing w:line="240" w:lineRule="atLeast"/>
              <w:ind w:right="-45"/>
              <w:rPr>
                <w:b/>
                <w:bCs/>
                <w:szCs w:val="22"/>
              </w:rPr>
            </w:pPr>
            <w:r>
              <w:rPr>
                <w:b/>
                <w:bCs/>
                <w:szCs w:val="22"/>
              </w:rPr>
              <w:t>44,636</w:t>
            </w:r>
          </w:p>
        </w:tc>
      </w:tr>
    </w:tbl>
    <w:p w:rsidR="004B4F69" w:rsidRDefault="004B4F69" w:rsidP="00AF680C">
      <w:pPr>
        <w:pStyle w:val="block"/>
        <w:spacing w:after="0" w:line="240" w:lineRule="atLeast"/>
        <w:ind w:left="540"/>
        <w:jc w:val="both"/>
        <w:rPr>
          <w:lang w:val="en-US"/>
        </w:rPr>
      </w:pPr>
    </w:p>
    <w:p w:rsidR="008B1895" w:rsidRDefault="008B1895" w:rsidP="008B1895">
      <w:pPr>
        <w:pStyle w:val="block"/>
        <w:spacing w:after="0" w:line="240" w:lineRule="atLeast"/>
        <w:ind w:left="540"/>
        <w:jc w:val="both"/>
        <w:rPr>
          <w:lang w:bidi="th-TH"/>
        </w:rPr>
      </w:pPr>
      <w:r w:rsidRPr="005471B4">
        <w:t xml:space="preserve">Secured interest-bearing liabilities as at </w:t>
      </w:r>
      <w:r w:rsidR="008C42C9">
        <w:t>30 September</w:t>
      </w:r>
      <w:r w:rsidR="00117B0A">
        <w:t xml:space="preserve"> </w:t>
      </w:r>
      <w:r w:rsidR="00CE6ED9">
        <w:t>20</w:t>
      </w:r>
      <w:r w:rsidR="0069425A">
        <w:t>18</w:t>
      </w:r>
      <w:r w:rsidR="00117B0A">
        <w:t xml:space="preserve"> and </w:t>
      </w:r>
      <w:r w:rsidRPr="005471B4">
        <w:t xml:space="preserve">31 December </w:t>
      </w:r>
      <w:r w:rsidR="00CE6ED9">
        <w:t>201</w:t>
      </w:r>
      <w:r w:rsidR="0069425A">
        <w:t>7</w:t>
      </w:r>
      <w:r w:rsidR="00117B0A">
        <w:t xml:space="preserve"> </w:t>
      </w:r>
      <w:r w:rsidRPr="005471B4">
        <w:t>were secured on the following assets:</w:t>
      </w:r>
    </w:p>
    <w:p w:rsidR="008B1895" w:rsidRDefault="008B1895" w:rsidP="008B1895">
      <w:pPr>
        <w:pStyle w:val="BodyText"/>
        <w:spacing w:after="0" w:line="240" w:lineRule="atLeast"/>
        <w:ind w:right="-45"/>
        <w:rPr>
          <w:szCs w:val="22"/>
          <w:lang w:val="en-GB"/>
        </w:rPr>
      </w:pPr>
    </w:p>
    <w:tbl>
      <w:tblPr>
        <w:tblW w:w="9253" w:type="dxa"/>
        <w:tblInd w:w="548" w:type="dxa"/>
        <w:tblLayout w:type="fixed"/>
        <w:tblLook w:val="04A0" w:firstRow="1" w:lastRow="0" w:firstColumn="1" w:lastColumn="0" w:noHBand="0" w:noVBand="1"/>
      </w:tblPr>
      <w:tblGrid>
        <w:gridCol w:w="6400"/>
        <w:gridCol w:w="1287"/>
        <w:gridCol w:w="243"/>
        <w:gridCol w:w="1323"/>
      </w:tblGrid>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tcPr>
          <w:p w:rsidR="0069425A" w:rsidRPr="000B325C" w:rsidRDefault="00C05DC3" w:rsidP="00C05DC3">
            <w:pPr>
              <w:pStyle w:val="acctfourfigures"/>
              <w:tabs>
                <w:tab w:val="clear" w:pos="765"/>
                <w:tab w:val="decimal" w:pos="371"/>
              </w:tabs>
              <w:spacing w:line="240" w:lineRule="atLeast"/>
              <w:ind w:left="-79" w:right="-79"/>
              <w:rPr>
                <w:rFonts w:cs="Times New Roman"/>
              </w:rPr>
            </w:pPr>
            <w:r>
              <w:rPr>
                <w:rFonts w:cs="Times New Roman"/>
              </w:rPr>
              <w:t>30</w:t>
            </w:r>
            <w:r w:rsidRPr="00240E91">
              <w:rPr>
                <w:rFonts w:cs="Times New Roman"/>
              </w:rPr>
              <w:t xml:space="preserve"> </w:t>
            </w:r>
            <w:r>
              <w:rPr>
                <w:rFonts w:cs="Times New Roman"/>
              </w:rPr>
              <w:t>September</w:t>
            </w:r>
          </w:p>
        </w:tc>
        <w:tc>
          <w:tcPr>
            <w:tcW w:w="243" w:type="dxa"/>
          </w:tcPr>
          <w:p w:rsidR="0069425A" w:rsidRPr="000B325C" w:rsidRDefault="0069425A" w:rsidP="00C05DC3">
            <w:pPr>
              <w:pStyle w:val="acctfourfigures"/>
              <w:tabs>
                <w:tab w:val="clear" w:pos="765"/>
                <w:tab w:val="decimal" w:pos="371"/>
              </w:tabs>
              <w:spacing w:line="240" w:lineRule="atLeast"/>
              <w:ind w:left="-79" w:right="-79"/>
              <w:rPr>
                <w:rFonts w:cs="Times New Roman"/>
              </w:rPr>
            </w:pPr>
          </w:p>
        </w:tc>
        <w:tc>
          <w:tcPr>
            <w:tcW w:w="1323" w:type="dxa"/>
          </w:tcPr>
          <w:p w:rsidR="0069425A" w:rsidRPr="000B325C" w:rsidRDefault="0069425A" w:rsidP="00694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31 December</w:t>
            </w:r>
          </w:p>
        </w:tc>
      </w:tr>
      <w:tr w:rsidR="0069425A" w:rsidTr="0069425A">
        <w:trPr>
          <w:trHeight w:val="70"/>
        </w:trPr>
        <w:tc>
          <w:tcPr>
            <w:tcW w:w="6400" w:type="dxa"/>
            <w:vAlign w:val="bottom"/>
          </w:tcPr>
          <w:p w:rsidR="0069425A" w:rsidRDefault="0069425A" w:rsidP="0069425A">
            <w:pPr>
              <w:tabs>
                <w:tab w:val="left" w:pos="352"/>
                <w:tab w:val="left" w:pos="712"/>
              </w:tabs>
              <w:spacing w:line="240" w:lineRule="atLeast"/>
              <w:ind w:right="-45"/>
              <w:rPr>
                <w:szCs w:val="22"/>
              </w:rPr>
            </w:pPr>
          </w:p>
        </w:tc>
        <w:tc>
          <w:tcPr>
            <w:tcW w:w="1287" w:type="dxa"/>
            <w:vAlign w:val="bottom"/>
            <w:hideMark/>
          </w:tcPr>
          <w:p w:rsidR="0069425A" w:rsidRDefault="0069425A" w:rsidP="0069425A">
            <w:pPr>
              <w:pStyle w:val="acctfourfigures"/>
              <w:tabs>
                <w:tab w:val="decimal" w:pos="371"/>
              </w:tabs>
              <w:spacing w:line="240" w:lineRule="atLeast"/>
              <w:ind w:left="-79" w:right="-79"/>
              <w:jc w:val="center"/>
              <w:rPr>
                <w:rFonts w:cs="Times New Roman"/>
                <w:szCs w:val="22"/>
                <w:lang w:bidi="th-TH"/>
              </w:rPr>
            </w:pPr>
            <w:r>
              <w:rPr>
                <w:rFonts w:cs="Times New Roman"/>
                <w:szCs w:val="22"/>
                <w:lang w:bidi="th-TH"/>
              </w:rPr>
              <w:t>2018</w:t>
            </w:r>
          </w:p>
        </w:tc>
        <w:tc>
          <w:tcPr>
            <w:tcW w:w="243" w:type="dxa"/>
            <w:vAlign w:val="bottom"/>
          </w:tcPr>
          <w:p w:rsidR="0069425A" w:rsidRDefault="0069425A" w:rsidP="0069425A">
            <w:pPr>
              <w:pStyle w:val="acctfourfigures"/>
              <w:tabs>
                <w:tab w:val="left" w:pos="720"/>
              </w:tabs>
              <w:spacing w:line="240" w:lineRule="atLeast"/>
              <w:ind w:left="-79" w:right="-79"/>
              <w:jc w:val="center"/>
              <w:rPr>
                <w:rFonts w:cs="Times New Roman"/>
                <w:szCs w:val="22"/>
                <w:rtl/>
                <w:cs/>
              </w:rPr>
            </w:pPr>
          </w:p>
        </w:tc>
        <w:tc>
          <w:tcPr>
            <w:tcW w:w="1323" w:type="dxa"/>
            <w:vAlign w:val="bottom"/>
            <w:hideMark/>
          </w:tcPr>
          <w:p w:rsidR="0069425A" w:rsidRDefault="0069425A" w:rsidP="0069425A">
            <w:pPr>
              <w:pStyle w:val="acctfourfigures"/>
              <w:tabs>
                <w:tab w:val="decimal" w:pos="371"/>
              </w:tabs>
              <w:spacing w:line="240" w:lineRule="atLeast"/>
              <w:ind w:left="-79" w:right="-79"/>
              <w:jc w:val="center"/>
              <w:rPr>
                <w:rFonts w:cs="Times New Roman"/>
                <w:szCs w:val="22"/>
                <w:lang w:bidi="th-TH"/>
              </w:rPr>
            </w:pPr>
            <w:r>
              <w:rPr>
                <w:rFonts w:cs="Times New Roman"/>
                <w:szCs w:val="22"/>
                <w:lang w:bidi="th-TH"/>
              </w:rPr>
              <w:t>2017</w:t>
            </w:r>
          </w:p>
        </w:tc>
      </w:tr>
      <w:tr w:rsidR="0069425A" w:rsidTr="0069425A">
        <w:tc>
          <w:tcPr>
            <w:tcW w:w="6400" w:type="dxa"/>
            <w:vAlign w:val="bottom"/>
          </w:tcPr>
          <w:p w:rsidR="0069425A" w:rsidRDefault="0069425A" w:rsidP="0069425A">
            <w:pPr>
              <w:tabs>
                <w:tab w:val="left" w:pos="352"/>
                <w:tab w:val="left" w:pos="712"/>
              </w:tabs>
              <w:spacing w:line="240" w:lineRule="atLeast"/>
              <w:ind w:right="-45"/>
              <w:rPr>
                <w:szCs w:val="22"/>
                <w:rtl/>
                <w:cs/>
              </w:rPr>
            </w:pPr>
          </w:p>
        </w:tc>
        <w:tc>
          <w:tcPr>
            <w:tcW w:w="2853" w:type="dxa"/>
            <w:gridSpan w:val="3"/>
            <w:vAlign w:val="bottom"/>
            <w:hideMark/>
          </w:tcPr>
          <w:p w:rsidR="0069425A" w:rsidRDefault="0069425A" w:rsidP="0069425A">
            <w:pPr>
              <w:spacing w:line="240" w:lineRule="atLeast"/>
              <w:ind w:left="-59" w:right="-45"/>
              <w:jc w:val="center"/>
              <w:rPr>
                <w:i/>
                <w:iCs/>
                <w:szCs w:val="22"/>
              </w:rPr>
            </w:pPr>
            <w:r>
              <w:rPr>
                <w:i/>
                <w:iCs/>
                <w:szCs w:val="22"/>
              </w:rPr>
              <w:t>(in thousand Baht)</w:t>
            </w:r>
          </w:p>
        </w:tc>
      </w:tr>
      <w:tr w:rsidR="0069425A" w:rsidTr="0069425A">
        <w:tc>
          <w:tcPr>
            <w:tcW w:w="6400" w:type="dxa"/>
            <w:hideMark/>
          </w:tcPr>
          <w:p w:rsidR="0069425A" w:rsidRDefault="0069425A" w:rsidP="0069425A">
            <w:pPr>
              <w:spacing w:line="240" w:lineRule="atLeast"/>
            </w:pPr>
            <w:r>
              <w:t>Property, plant and equipment</w:t>
            </w:r>
          </w:p>
        </w:tc>
        <w:tc>
          <w:tcPr>
            <w:tcW w:w="1287" w:type="dxa"/>
          </w:tcPr>
          <w:p w:rsidR="0069425A" w:rsidRDefault="000E1169" w:rsidP="0069425A">
            <w:pPr>
              <w:tabs>
                <w:tab w:val="decimal" w:pos="1035"/>
              </w:tabs>
              <w:spacing w:line="240" w:lineRule="atLeast"/>
              <w:ind w:right="-45"/>
              <w:rPr>
                <w:szCs w:val="22"/>
              </w:rPr>
            </w:pPr>
            <w:r w:rsidRPr="000E1169">
              <w:rPr>
                <w:szCs w:val="22"/>
              </w:rPr>
              <w:t>190,245</w:t>
            </w:r>
          </w:p>
        </w:tc>
        <w:tc>
          <w:tcPr>
            <w:tcW w:w="243" w:type="dxa"/>
            <w:vAlign w:val="bottom"/>
          </w:tcPr>
          <w:p w:rsidR="0069425A" w:rsidRDefault="0069425A" w:rsidP="0069425A">
            <w:pPr>
              <w:tabs>
                <w:tab w:val="decimal" w:pos="927"/>
              </w:tabs>
              <w:spacing w:line="240" w:lineRule="atLeast"/>
              <w:ind w:left="-108" w:right="-45"/>
              <w:rPr>
                <w:szCs w:val="22"/>
              </w:rPr>
            </w:pPr>
          </w:p>
        </w:tc>
        <w:tc>
          <w:tcPr>
            <w:tcW w:w="1323" w:type="dxa"/>
            <w:hideMark/>
          </w:tcPr>
          <w:p w:rsidR="0069425A" w:rsidRDefault="0069425A" w:rsidP="0069425A">
            <w:pPr>
              <w:tabs>
                <w:tab w:val="decimal" w:pos="1035"/>
              </w:tabs>
              <w:spacing w:line="240" w:lineRule="atLeast"/>
              <w:ind w:right="-45"/>
              <w:rPr>
                <w:szCs w:val="22"/>
              </w:rPr>
            </w:pPr>
            <w:r>
              <w:rPr>
                <w:szCs w:val="22"/>
              </w:rPr>
              <w:t>195,227</w:t>
            </w:r>
          </w:p>
        </w:tc>
      </w:tr>
      <w:tr w:rsidR="0069425A" w:rsidTr="0069425A">
        <w:trPr>
          <w:trHeight w:val="245"/>
        </w:trPr>
        <w:tc>
          <w:tcPr>
            <w:tcW w:w="6400" w:type="dxa"/>
            <w:hideMark/>
          </w:tcPr>
          <w:p w:rsidR="0069425A" w:rsidRDefault="0069425A" w:rsidP="0069425A">
            <w:pPr>
              <w:spacing w:line="240" w:lineRule="atLeast"/>
              <w:ind w:right="-45"/>
              <w:rPr>
                <w:szCs w:val="22"/>
              </w:rPr>
            </w:pPr>
            <w:r>
              <w:rPr>
                <w:b/>
                <w:bCs/>
                <w:szCs w:val="22"/>
              </w:rPr>
              <w:t>Total</w:t>
            </w:r>
          </w:p>
        </w:tc>
        <w:tc>
          <w:tcPr>
            <w:tcW w:w="1287" w:type="dxa"/>
            <w:tcBorders>
              <w:top w:val="single" w:sz="4" w:space="0" w:color="auto"/>
              <w:left w:val="nil"/>
              <w:bottom w:val="double" w:sz="4" w:space="0" w:color="auto"/>
              <w:right w:val="nil"/>
            </w:tcBorders>
          </w:tcPr>
          <w:p w:rsidR="0069425A" w:rsidRDefault="000E1169" w:rsidP="0069425A">
            <w:pPr>
              <w:tabs>
                <w:tab w:val="decimal" w:pos="1035"/>
              </w:tabs>
              <w:spacing w:line="240" w:lineRule="atLeast"/>
              <w:ind w:right="-45"/>
              <w:rPr>
                <w:b/>
                <w:bCs/>
                <w:szCs w:val="22"/>
              </w:rPr>
            </w:pPr>
            <w:r w:rsidRPr="000E1169">
              <w:rPr>
                <w:b/>
                <w:bCs/>
                <w:szCs w:val="22"/>
              </w:rPr>
              <w:t>190,245</w:t>
            </w:r>
          </w:p>
        </w:tc>
        <w:tc>
          <w:tcPr>
            <w:tcW w:w="243" w:type="dxa"/>
            <w:vAlign w:val="bottom"/>
          </w:tcPr>
          <w:p w:rsidR="0069425A" w:rsidRDefault="0069425A" w:rsidP="0069425A">
            <w:pPr>
              <w:tabs>
                <w:tab w:val="decimal" w:pos="927"/>
              </w:tabs>
              <w:spacing w:line="240" w:lineRule="atLeast"/>
              <w:ind w:left="-108" w:right="-45"/>
              <w:rPr>
                <w:b/>
                <w:bCs/>
                <w:szCs w:val="22"/>
              </w:rPr>
            </w:pPr>
          </w:p>
        </w:tc>
        <w:tc>
          <w:tcPr>
            <w:tcW w:w="1323" w:type="dxa"/>
            <w:tcBorders>
              <w:top w:val="single" w:sz="4" w:space="0" w:color="auto"/>
              <w:left w:val="nil"/>
              <w:bottom w:val="double" w:sz="4" w:space="0" w:color="auto"/>
              <w:right w:val="nil"/>
            </w:tcBorders>
            <w:hideMark/>
          </w:tcPr>
          <w:p w:rsidR="0069425A" w:rsidRDefault="0069425A" w:rsidP="0069425A">
            <w:pPr>
              <w:tabs>
                <w:tab w:val="decimal" w:pos="1035"/>
              </w:tabs>
              <w:spacing w:line="240" w:lineRule="atLeast"/>
              <w:ind w:right="-45"/>
              <w:rPr>
                <w:b/>
                <w:bCs/>
                <w:szCs w:val="22"/>
              </w:rPr>
            </w:pPr>
            <w:r>
              <w:rPr>
                <w:b/>
                <w:bCs/>
                <w:szCs w:val="22"/>
              </w:rPr>
              <w:t>195,227</w:t>
            </w:r>
          </w:p>
        </w:tc>
      </w:tr>
    </w:tbl>
    <w:p w:rsidR="0069425A" w:rsidRDefault="0069425A" w:rsidP="008B1895">
      <w:pPr>
        <w:pStyle w:val="BodyText"/>
        <w:spacing w:after="0" w:line="240" w:lineRule="atLeast"/>
        <w:ind w:right="-45"/>
        <w:rPr>
          <w:szCs w:val="22"/>
          <w:lang w:val="en-GB"/>
        </w:rPr>
      </w:pPr>
    </w:p>
    <w:p w:rsidR="008B1895" w:rsidRDefault="008B1895" w:rsidP="00D77BCF">
      <w:pPr>
        <w:tabs>
          <w:tab w:val="left" w:pos="540"/>
        </w:tabs>
        <w:spacing w:line="240" w:lineRule="atLeast"/>
        <w:ind w:left="540"/>
        <w:jc w:val="both"/>
      </w:pPr>
      <w:r w:rsidRPr="00DA62EE">
        <w:t xml:space="preserve">As at </w:t>
      </w:r>
      <w:r w:rsidR="003964D5">
        <w:t xml:space="preserve">30 </w:t>
      </w:r>
      <w:r w:rsidR="00B114AD">
        <w:t>September</w:t>
      </w:r>
      <w:r w:rsidR="00117B0A">
        <w:t xml:space="preserve"> </w:t>
      </w:r>
      <w:r w:rsidR="00CE6ED9">
        <w:t>201</w:t>
      </w:r>
      <w:r w:rsidR="00D33AB0">
        <w:t>8</w:t>
      </w:r>
      <w:r w:rsidR="00117B0A">
        <w:t xml:space="preserve"> and </w:t>
      </w:r>
      <w:r w:rsidRPr="00DA62EE">
        <w:t>31 December</w:t>
      </w:r>
      <w:r w:rsidR="00117B0A">
        <w:t xml:space="preserve"> </w:t>
      </w:r>
      <w:r w:rsidR="00CE6ED9">
        <w:t>201</w:t>
      </w:r>
      <w:r w:rsidR="00D33AB0">
        <w:t>7</w:t>
      </w:r>
      <w:r w:rsidRPr="00DA62EE">
        <w:t xml:space="preserve">, the Company has the following overdraft line and other credit facilities with </w:t>
      </w:r>
      <w:r>
        <w:t>financial institution</w:t>
      </w:r>
      <w:r w:rsidRPr="00DA62EE">
        <w:t>, which bear interest at the rates as follows:</w:t>
      </w:r>
    </w:p>
    <w:p w:rsidR="008B1895" w:rsidRDefault="008B1895" w:rsidP="008B1895">
      <w:pPr>
        <w:tabs>
          <w:tab w:val="left" w:pos="540"/>
        </w:tabs>
        <w:spacing w:line="240" w:lineRule="atLeast"/>
        <w:ind w:left="540"/>
        <w:jc w:val="both"/>
        <w:rPr>
          <w:szCs w:val="22"/>
        </w:rPr>
      </w:pPr>
    </w:p>
    <w:tbl>
      <w:tblPr>
        <w:tblW w:w="9460" w:type="dxa"/>
        <w:tblInd w:w="548" w:type="dxa"/>
        <w:tblLook w:val="04A0" w:firstRow="1" w:lastRow="0" w:firstColumn="1" w:lastColumn="0" w:noHBand="0" w:noVBand="1"/>
      </w:tblPr>
      <w:tblGrid>
        <w:gridCol w:w="4870"/>
        <w:gridCol w:w="2160"/>
        <w:gridCol w:w="270"/>
        <w:gridCol w:w="2160"/>
      </w:tblGrid>
      <w:tr w:rsidR="00996644" w:rsidTr="00996644">
        <w:trPr>
          <w:trHeight w:val="70"/>
        </w:trPr>
        <w:tc>
          <w:tcPr>
            <w:tcW w:w="4870" w:type="dxa"/>
            <w:vAlign w:val="bottom"/>
          </w:tcPr>
          <w:p w:rsidR="00996644" w:rsidRDefault="00996644" w:rsidP="00996644">
            <w:pPr>
              <w:spacing w:line="240" w:lineRule="atLeast"/>
              <w:rPr>
                <w:szCs w:val="22"/>
              </w:rPr>
            </w:pPr>
          </w:p>
        </w:tc>
        <w:tc>
          <w:tcPr>
            <w:tcW w:w="2160" w:type="dxa"/>
            <w:vAlign w:val="bottom"/>
          </w:tcPr>
          <w:p w:rsidR="00996644" w:rsidRPr="000E64D2" w:rsidRDefault="00B114AD" w:rsidP="00996644">
            <w:pPr>
              <w:spacing w:line="240" w:lineRule="atLeast"/>
              <w:ind w:left="-59" w:right="-108"/>
              <w:jc w:val="center"/>
              <w:rPr>
                <w:szCs w:val="22"/>
              </w:rPr>
            </w:pPr>
            <w:r>
              <w:rPr>
                <w:szCs w:val="22"/>
              </w:rPr>
              <w:t>30 September</w:t>
            </w:r>
          </w:p>
        </w:tc>
        <w:tc>
          <w:tcPr>
            <w:tcW w:w="270" w:type="dxa"/>
            <w:vAlign w:val="bottom"/>
          </w:tcPr>
          <w:p w:rsidR="00996644" w:rsidRPr="000E64D2" w:rsidRDefault="00996644" w:rsidP="00996644">
            <w:pPr>
              <w:spacing w:line="240" w:lineRule="atLeast"/>
              <w:ind w:left="-59" w:right="-108"/>
              <w:jc w:val="center"/>
              <w:rPr>
                <w:szCs w:val="22"/>
              </w:rPr>
            </w:pPr>
          </w:p>
        </w:tc>
        <w:tc>
          <w:tcPr>
            <w:tcW w:w="2160" w:type="dxa"/>
            <w:vAlign w:val="bottom"/>
          </w:tcPr>
          <w:p w:rsidR="00996644" w:rsidRPr="000E64D2" w:rsidRDefault="00996644" w:rsidP="00996644">
            <w:pPr>
              <w:spacing w:line="240" w:lineRule="atLeast"/>
              <w:ind w:left="-59" w:right="-108"/>
              <w:jc w:val="center"/>
              <w:rPr>
                <w:szCs w:val="22"/>
              </w:rPr>
            </w:pPr>
            <w:r>
              <w:rPr>
                <w:szCs w:val="22"/>
              </w:rPr>
              <w:t>31 December</w:t>
            </w:r>
          </w:p>
        </w:tc>
      </w:tr>
      <w:tr w:rsidR="00996644" w:rsidTr="00996644">
        <w:trPr>
          <w:trHeight w:val="70"/>
        </w:trPr>
        <w:tc>
          <w:tcPr>
            <w:tcW w:w="4870" w:type="dxa"/>
            <w:vAlign w:val="bottom"/>
          </w:tcPr>
          <w:p w:rsidR="00996644" w:rsidRDefault="00996644" w:rsidP="00996644">
            <w:pPr>
              <w:spacing w:line="240" w:lineRule="atLeast"/>
              <w:rPr>
                <w:szCs w:val="22"/>
              </w:rPr>
            </w:pPr>
          </w:p>
        </w:tc>
        <w:tc>
          <w:tcPr>
            <w:tcW w:w="2160" w:type="dxa"/>
            <w:vAlign w:val="bottom"/>
            <w:hideMark/>
          </w:tcPr>
          <w:p w:rsidR="00996644" w:rsidRPr="000E64D2" w:rsidRDefault="00996644" w:rsidP="00996644">
            <w:pPr>
              <w:spacing w:line="240" w:lineRule="atLeast"/>
              <w:ind w:left="-59" w:right="-108"/>
              <w:jc w:val="center"/>
              <w:rPr>
                <w:szCs w:val="22"/>
              </w:rPr>
            </w:pPr>
            <w:r>
              <w:rPr>
                <w:szCs w:val="22"/>
              </w:rPr>
              <w:t>2018</w:t>
            </w:r>
          </w:p>
        </w:tc>
        <w:tc>
          <w:tcPr>
            <w:tcW w:w="270" w:type="dxa"/>
            <w:vAlign w:val="bottom"/>
          </w:tcPr>
          <w:p w:rsidR="00996644" w:rsidRPr="000E64D2" w:rsidRDefault="00996644" w:rsidP="00996644">
            <w:pPr>
              <w:spacing w:line="240" w:lineRule="atLeast"/>
              <w:ind w:left="-59" w:right="-108"/>
              <w:jc w:val="center"/>
              <w:rPr>
                <w:szCs w:val="22"/>
              </w:rPr>
            </w:pPr>
          </w:p>
        </w:tc>
        <w:tc>
          <w:tcPr>
            <w:tcW w:w="2160" w:type="dxa"/>
            <w:vAlign w:val="bottom"/>
            <w:hideMark/>
          </w:tcPr>
          <w:p w:rsidR="00996644" w:rsidRPr="000E64D2" w:rsidRDefault="00996644" w:rsidP="00996644">
            <w:pPr>
              <w:spacing w:line="240" w:lineRule="atLeast"/>
              <w:ind w:left="-59" w:right="-108"/>
              <w:jc w:val="center"/>
              <w:rPr>
                <w:szCs w:val="22"/>
              </w:rPr>
            </w:pPr>
            <w:r>
              <w:rPr>
                <w:szCs w:val="22"/>
              </w:rPr>
              <w:t>2017</w:t>
            </w:r>
          </w:p>
        </w:tc>
      </w:tr>
      <w:tr w:rsidR="00996644" w:rsidTr="00996644">
        <w:tc>
          <w:tcPr>
            <w:tcW w:w="4870" w:type="dxa"/>
            <w:vAlign w:val="bottom"/>
          </w:tcPr>
          <w:p w:rsidR="00996644" w:rsidRDefault="00996644" w:rsidP="00996644">
            <w:pPr>
              <w:spacing w:line="240" w:lineRule="atLeast"/>
              <w:rPr>
                <w:szCs w:val="22"/>
                <w:rtl/>
                <w:cs/>
              </w:rPr>
            </w:pPr>
          </w:p>
        </w:tc>
        <w:tc>
          <w:tcPr>
            <w:tcW w:w="4590" w:type="dxa"/>
            <w:gridSpan w:val="3"/>
            <w:vAlign w:val="bottom"/>
            <w:hideMark/>
          </w:tcPr>
          <w:p w:rsidR="00996644" w:rsidRDefault="00996644" w:rsidP="00996644">
            <w:pPr>
              <w:spacing w:line="240" w:lineRule="atLeast"/>
              <w:ind w:right="-108"/>
              <w:jc w:val="center"/>
              <w:rPr>
                <w:i/>
                <w:iCs/>
                <w:szCs w:val="22"/>
              </w:rPr>
            </w:pPr>
            <w:r>
              <w:rPr>
                <w:i/>
                <w:iCs/>
                <w:szCs w:val="22"/>
              </w:rPr>
              <w:t>(in thousand Baht)</w:t>
            </w:r>
          </w:p>
        </w:tc>
      </w:tr>
      <w:tr w:rsidR="00D749A6" w:rsidTr="003D6606">
        <w:tc>
          <w:tcPr>
            <w:tcW w:w="4870" w:type="dxa"/>
            <w:hideMark/>
          </w:tcPr>
          <w:p w:rsidR="00D749A6" w:rsidRDefault="00D749A6" w:rsidP="00D749A6">
            <w:pPr>
              <w:pStyle w:val="Header"/>
              <w:tabs>
                <w:tab w:val="left" w:pos="540"/>
              </w:tabs>
              <w:spacing w:line="240" w:lineRule="exact"/>
              <w:jc w:val="left"/>
              <w:rPr>
                <w:i w:val="0"/>
                <w:sz w:val="22"/>
                <w:lang w:eastAsia="en-US"/>
              </w:rPr>
            </w:pPr>
            <w:r>
              <w:rPr>
                <w:i w:val="0"/>
                <w:sz w:val="22"/>
                <w:lang w:eastAsia="en-US"/>
              </w:rPr>
              <w:t xml:space="preserve">Overdraft line  </w:t>
            </w: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5,000</w:t>
            </w:r>
          </w:p>
        </w:tc>
        <w:tc>
          <w:tcPr>
            <w:tcW w:w="270" w:type="dxa"/>
            <w:vAlign w:val="bottom"/>
          </w:tcPr>
          <w:p w:rsidR="00D749A6" w:rsidRDefault="00D749A6" w:rsidP="00D749A6">
            <w:pPr>
              <w:tabs>
                <w:tab w:val="decimal" w:pos="1152"/>
              </w:tabs>
              <w:spacing w:line="240" w:lineRule="atLeast"/>
              <w:ind w:right="-108"/>
              <w:jc w:val="both"/>
              <w:rPr>
                <w:szCs w:val="22"/>
              </w:rPr>
            </w:pPr>
          </w:p>
        </w:tc>
        <w:tc>
          <w:tcPr>
            <w:tcW w:w="2160" w:type="dxa"/>
            <w:hideMark/>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5,000</w:t>
            </w:r>
          </w:p>
        </w:tc>
      </w:tr>
      <w:tr w:rsidR="00D749A6" w:rsidTr="003D6606">
        <w:tc>
          <w:tcPr>
            <w:tcW w:w="4870" w:type="dxa"/>
            <w:hideMark/>
          </w:tcPr>
          <w:p w:rsidR="00D749A6" w:rsidRDefault="00D749A6" w:rsidP="00D749A6">
            <w:pPr>
              <w:pStyle w:val="Header"/>
              <w:tabs>
                <w:tab w:val="left" w:pos="540"/>
              </w:tabs>
              <w:spacing w:line="240" w:lineRule="exact"/>
              <w:jc w:val="left"/>
              <w:rPr>
                <w:i w:val="0"/>
                <w:sz w:val="22"/>
                <w:lang w:eastAsia="en-US"/>
              </w:rPr>
            </w:pPr>
            <w:r>
              <w:rPr>
                <w:i w:val="0"/>
                <w:sz w:val="22"/>
                <w:lang w:eastAsia="en-US"/>
              </w:rPr>
              <w:t>Long-term borrowing</w:t>
            </w: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110,000</w:t>
            </w:r>
          </w:p>
        </w:tc>
        <w:tc>
          <w:tcPr>
            <w:tcW w:w="270" w:type="dxa"/>
            <w:vAlign w:val="bottom"/>
          </w:tcPr>
          <w:p w:rsidR="00D749A6" w:rsidRDefault="00D749A6" w:rsidP="00D749A6">
            <w:pPr>
              <w:tabs>
                <w:tab w:val="decimal" w:pos="1152"/>
              </w:tabs>
              <w:spacing w:line="240" w:lineRule="atLeast"/>
              <w:ind w:right="-108"/>
              <w:jc w:val="both"/>
              <w:rPr>
                <w:szCs w:val="22"/>
              </w:rPr>
            </w:pPr>
          </w:p>
        </w:tc>
        <w:tc>
          <w:tcPr>
            <w:tcW w:w="2160" w:type="dxa"/>
            <w:hideMark/>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110,000</w:t>
            </w:r>
          </w:p>
        </w:tc>
      </w:tr>
      <w:tr w:rsidR="00D749A6" w:rsidTr="003D6606">
        <w:tc>
          <w:tcPr>
            <w:tcW w:w="4870" w:type="dxa"/>
            <w:hideMark/>
          </w:tcPr>
          <w:p w:rsidR="00D749A6" w:rsidRDefault="00D749A6" w:rsidP="00D749A6">
            <w:pPr>
              <w:pStyle w:val="Header"/>
              <w:tabs>
                <w:tab w:val="left" w:pos="540"/>
              </w:tabs>
              <w:spacing w:line="240" w:lineRule="exact"/>
              <w:jc w:val="left"/>
              <w:rPr>
                <w:i w:val="0"/>
                <w:sz w:val="22"/>
                <w:lang w:eastAsia="en-US"/>
              </w:rPr>
            </w:pPr>
            <w:r>
              <w:rPr>
                <w:i w:val="0"/>
                <w:sz w:val="22"/>
                <w:lang w:eastAsia="en-US"/>
              </w:rPr>
              <w:t>Trust Receipt under Import Letter of Credit</w:t>
            </w: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40,000</w:t>
            </w:r>
          </w:p>
        </w:tc>
        <w:tc>
          <w:tcPr>
            <w:tcW w:w="270" w:type="dxa"/>
            <w:vAlign w:val="bottom"/>
          </w:tcPr>
          <w:p w:rsidR="00D749A6" w:rsidRDefault="00D749A6" w:rsidP="00D749A6">
            <w:pPr>
              <w:tabs>
                <w:tab w:val="decimal" w:pos="1152"/>
              </w:tabs>
              <w:spacing w:line="240" w:lineRule="atLeast"/>
              <w:ind w:right="-108"/>
              <w:jc w:val="both"/>
              <w:rPr>
                <w:szCs w:val="22"/>
              </w:rPr>
            </w:pPr>
          </w:p>
        </w:tc>
        <w:tc>
          <w:tcPr>
            <w:tcW w:w="2160" w:type="dxa"/>
            <w:hideMark/>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40,000</w:t>
            </w:r>
          </w:p>
        </w:tc>
      </w:tr>
      <w:tr w:rsidR="00D749A6" w:rsidTr="003D6606">
        <w:tc>
          <w:tcPr>
            <w:tcW w:w="4870" w:type="dxa"/>
            <w:hideMark/>
          </w:tcPr>
          <w:p w:rsidR="00D749A6" w:rsidRDefault="00D749A6" w:rsidP="00D749A6">
            <w:pPr>
              <w:pStyle w:val="Header"/>
              <w:tabs>
                <w:tab w:val="left" w:pos="540"/>
              </w:tabs>
              <w:spacing w:line="240" w:lineRule="exact"/>
              <w:jc w:val="left"/>
              <w:rPr>
                <w:i w:val="0"/>
                <w:sz w:val="22"/>
                <w:lang w:eastAsia="en-US"/>
              </w:rPr>
            </w:pPr>
            <w:r>
              <w:rPr>
                <w:i w:val="0"/>
                <w:sz w:val="22"/>
                <w:lang w:eastAsia="en-US"/>
              </w:rPr>
              <w:t>Other credit facilities</w:t>
            </w: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35,000</w:t>
            </w:r>
          </w:p>
        </w:tc>
        <w:tc>
          <w:tcPr>
            <w:tcW w:w="270" w:type="dxa"/>
            <w:vAlign w:val="bottom"/>
          </w:tcPr>
          <w:p w:rsidR="00D749A6" w:rsidRDefault="00D749A6" w:rsidP="00D749A6">
            <w:pPr>
              <w:tabs>
                <w:tab w:val="decimal" w:pos="1152"/>
              </w:tabs>
              <w:spacing w:line="240" w:lineRule="atLeast"/>
              <w:ind w:right="-108"/>
              <w:jc w:val="both"/>
              <w:rPr>
                <w:szCs w:val="22"/>
              </w:rPr>
            </w:pPr>
          </w:p>
        </w:tc>
        <w:tc>
          <w:tcPr>
            <w:tcW w:w="2160" w:type="dxa"/>
            <w:hideMark/>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35,000</w:t>
            </w:r>
          </w:p>
        </w:tc>
      </w:tr>
      <w:tr w:rsidR="00D749A6" w:rsidTr="00996644">
        <w:tc>
          <w:tcPr>
            <w:tcW w:w="4870" w:type="dxa"/>
            <w:hideMark/>
          </w:tcPr>
          <w:p w:rsidR="00D749A6" w:rsidRDefault="00D749A6" w:rsidP="00D749A6">
            <w:pPr>
              <w:pStyle w:val="Header"/>
              <w:tabs>
                <w:tab w:val="left" w:pos="540"/>
              </w:tabs>
              <w:spacing w:line="240" w:lineRule="exact"/>
              <w:jc w:val="left"/>
              <w:rPr>
                <w:i w:val="0"/>
                <w:sz w:val="22"/>
                <w:lang w:eastAsia="en-US"/>
              </w:rPr>
            </w:pPr>
            <w:r>
              <w:rPr>
                <w:i w:val="0"/>
                <w:sz w:val="22"/>
                <w:lang w:eastAsia="en-US"/>
              </w:rPr>
              <w:t>Interest rate per annum (%)</w:t>
            </w: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p>
        </w:tc>
        <w:tc>
          <w:tcPr>
            <w:tcW w:w="270" w:type="dxa"/>
            <w:vAlign w:val="bottom"/>
          </w:tcPr>
          <w:p w:rsidR="00D749A6" w:rsidRDefault="00D749A6" w:rsidP="00D749A6">
            <w:pPr>
              <w:tabs>
                <w:tab w:val="decimal" w:pos="1022"/>
              </w:tabs>
              <w:spacing w:line="240" w:lineRule="atLeast"/>
              <w:ind w:right="-108"/>
              <w:jc w:val="both"/>
              <w:rPr>
                <w:szCs w:val="22"/>
              </w:rPr>
            </w:pP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p>
        </w:tc>
      </w:tr>
      <w:tr w:rsidR="00D749A6" w:rsidTr="003D6606">
        <w:tc>
          <w:tcPr>
            <w:tcW w:w="4870" w:type="dxa"/>
            <w:hideMark/>
          </w:tcPr>
          <w:p w:rsidR="00D749A6" w:rsidRDefault="00D749A6" w:rsidP="00D749A6">
            <w:pPr>
              <w:pStyle w:val="Header"/>
              <w:tabs>
                <w:tab w:val="left" w:pos="360"/>
              </w:tabs>
              <w:spacing w:line="240" w:lineRule="exact"/>
              <w:jc w:val="left"/>
              <w:rPr>
                <w:i w:val="0"/>
                <w:sz w:val="22"/>
                <w:lang w:eastAsia="en-US"/>
              </w:rPr>
            </w:pPr>
            <w:r>
              <w:rPr>
                <w:i w:val="0"/>
                <w:sz w:val="22"/>
                <w:lang w:eastAsia="en-US"/>
              </w:rPr>
              <w:t>-</w:t>
            </w:r>
            <w:r>
              <w:rPr>
                <w:i w:val="0"/>
                <w:sz w:val="22"/>
                <w:lang w:eastAsia="en-US"/>
              </w:rPr>
              <w:tab/>
              <w:t xml:space="preserve">Bank overdraft  </w:t>
            </w:r>
          </w:p>
        </w:tc>
        <w:tc>
          <w:tcPr>
            <w:tcW w:w="2160" w:type="dxa"/>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MOR</w:t>
            </w:r>
          </w:p>
        </w:tc>
        <w:tc>
          <w:tcPr>
            <w:tcW w:w="270" w:type="dxa"/>
            <w:vAlign w:val="bottom"/>
          </w:tcPr>
          <w:p w:rsidR="00D749A6" w:rsidRDefault="00D749A6" w:rsidP="00D749A6">
            <w:pPr>
              <w:tabs>
                <w:tab w:val="decimal" w:pos="1022"/>
              </w:tabs>
              <w:spacing w:line="240" w:lineRule="atLeast"/>
              <w:ind w:left="252" w:right="-18"/>
              <w:jc w:val="center"/>
              <w:rPr>
                <w:szCs w:val="22"/>
              </w:rPr>
            </w:pPr>
          </w:p>
        </w:tc>
        <w:tc>
          <w:tcPr>
            <w:tcW w:w="2160" w:type="dxa"/>
            <w:hideMark/>
          </w:tcPr>
          <w:p w:rsidR="00D749A6" w:rsidRDefault="00D749A6" w:rsidP="00D749A6">
            <w:pPr>
              <w:pStyle w:val="Header"/>
              <w:tabs>
                <w:tab w:val="decimal" w:pos="1602"/>
              </w:tabs>
              <w:spacing w:line="240" w:lineRule="exact"/>
              <w:ind w:left="-108" w:right="-108"/>
              <w:jc w:val="both"/>
              <w:rPr>
                <w:i w:val="0"/>
                <w:sz w:val="22"/>
                <w:lang w:eastAsia="en-US"/>
              </w:rPr>
            </w:pPr>
            <w:r>
              <w:rPr>
                <w:i w:val="0"/>
                <w:sz w:val="22"/>
                <w:lang w:eastAsia="en-US"/>
              </w:rPr>
              <w:t>MOR</w:t>
            </w:r>
          </w:p>
        </w:tc>
      </w:tr>
      <w:tr w:rsidR="00D749A6" w:rsidTr="003D6606">
        <w:tc>
          <w:tcPr>
            <w:tcW w:w="4870" w:type="dxa"/>
            <w:hideMark/>
          </w:tcPr>
          <w:p w:rsidR="00D749A6" w:rsidRDefault="00D749A6" w:rsidP="00D749A6">
            <w:pPr>
              <w:pStyle w:val="Header"/>
              <w:tabs>
                <w:tab w:val="left" w:pos="360"/>
              </w:tabs>
              <w:spacing w:line="240" w:lineRule="exact"/>
              <w:jc w:val="left"/>
              <w:rPr>
                <w:i w:val="0"/>
                <w:sz w:val="22"/>
                <w:lang w:eastAsia="en-US"/>
              </w:rPr>
            </w:pPr>
            <w:r>
              <w:rPr>
                <w:i w:val="0"/>
                <w:sz w:val="22"/>
                <w:lang w:eastAsia="en-US"/>
              </w:rPr>
              <w:t xml:space="preserve">-     Short-term borrowings </w:t>
            </w:r>
          </w:p>
        </w:tc>
        <w:tc>
          <w:tcPr>
            <w:tcW w:w="2160" w:type="dxa"/>
          </w:tcPr>
          <w:p w:rsidR="00D749A6" w:rsidRDefault="00D749A6" w:rsidP="00D749A6">
            <w:pPr>
              <w:pStyle w:val="Header"/>
              <w:tabs>
                <w:tab w:val="decimal" w:pos="1152"/>
              </w:tabs>
              <w:spacing w:line="240" w:lineRule="exact"/>
              <w:ind w:left="-108" w:right="-108"/>
              <w:jc w:val="both"/>
              <w:rPr>
                <w:i w:val="0"/>
                <w:sz w:val="22"/>
                <w:lang w:eastAsia="en-US"/>
              </w:rPr>
            </w:pPr>
            <w:r>
              <w:rPr>
                <w:i w:val="0"/>
                <w:sz w:val="22"/>
                <w:lang w:eastAsia="en-US"/>
              </w:rPr>
              <w:t>2.15%</w:t>
            </w:r>
          </w:p>
        </w:tc>
        <w:tc>
          <w:tcPr>
            <w:tcW w:w="270" w:type="dxa"/>
            <w:vAlign w:val="bottom"/>
          </w:tcPr>
          <w:p w:rsidR="00D749A6" w:rsidRDefault="00D749A6" w:rsidP="00D749A6">
            <w:pPr>
              <w:tabs>
                <w:tab w:val="decimal" w:pos="1022"/>
              </w:tabs>
              <w:spacing w:line="240" w:lineRule="atLeast"/>
              <w:ind w:left="-108" w:right="-18"/>
              <w:jc w:val="center"/>
            </w:pPr>
          </w:p>
        </w:tc>
        <w:tc>
          <w:tcPr>
            <w:tcW w:w="2160" w:type="dxa"/>
            <w:hideMark/>
          </w:tcPr>
          <w:p w:rsidR="00D749A6" w:rsidRDefault="00D749A6" w:rsidP="00D749A6">
            <w:pPr>
              <w:pStyle w:val="Header"/>
              <w:tabs>
                <w:tab w:val="decimal" w:pos="1152"/>
              </w:tabs>
              <w:spacing w:line="240" w:lineRule="exact"/>
              <w:ind w:left="-108" w:right="-108"/>
              <w:jc w:val="both"/>
              <w:rPr>
                <w:i w:val="0"/>
                <w:sz w:val="22"/>
                <w:lang w:eastAsia="en-US"/>
              </w:rPr>
            </w:pPr>
            <w:r>
              <w:rPr>
                <w:i w:val="0"/>
                <w:sz w:val="22"/>
                <w:lang w:eastAsia="en-US"/>
              </w:rPr>
              <w:t>2.15%</w:t>
            </w:r>
          </w:p>
        </w:tc>
      </w:tr>
      <w:tr w:rsidR="00D749A6" w:rsidTr="003D6606">
        <w:tc>
          <w:tcPr>
            <w:tcW w:w="4870" w:type="dxa"/>
            <w:hideMark/>
          </w:tcPr>
          <w:p w:rsidR="00D749A6" w:rsidRDefault="00D749A6" w:rsidP="00D749A6">
            <w:pPr>
              <w:pStyle w:val="Header"/>
              <w:tabs>
                <w:tab w:val="left" w:pos="360"/>
              </w:tabs>
              <w:spacing w:line="240" w:lineRule="exact"/>
              <w:jc w:val="left"/>
              <w:rPr>
                <w:i w:val="0"/>
                <w:sz w:val="22"/>
                <w:lang w:eastAsia="en-US"/>
              </w:rPr>
            </w:pPr>
            <w:r>
              <w:rPr>
                <w:i w:val="0"/>
                <w:sz w:val="22"/>
                <w:lang w:eastAsia="en-US"/>
              </w:rPr>
              <w:t>-</w:t>
            </w:r>
            <w:r>
              <w:rPr>
                <w:i w:val="0"/>
                <w:sz w:val="22"/>
                <w:lang w:eastAsia="en-US"/>
              </w:rPr>
              <w:tab/>
              <w:t>Long-term borrowing</w:t>
            </w:r>
          </w:p>
        </w:tc>
        <w:tc>
          <w:tcPr>
            <w:tcW w:w="2160" w:type="dxa"/>
          </w:tcPr>
          <w:p w:rsidR="00D749A6" w:rsidRDefault="00D749A6" w:rsidP="00D749A6">
            <w:pPr>
              <w:pStyle w:val="Header"/>
              <w:tabs>
                <w:tab w:val="decimal" w:pos="1422"/>
              </w:tabs>
              <w:spacing w:line="240" w:lineRule="exact"/>
              <w:ind w:left="-108" w:right="-108"/>
              <w:jc w:val="both"/>
              <w:rPr>
                <w:i w:val="0"/>
                <w:sz w:val="22"/>
                <w:lang w:eastAsia="en-US"/>
              </w:rPr>
            </w:pPr>
            <w:r>
              <w:rPr>
                <w:i w:val="0"/>
                <w:sz w:val="22"/>
                <w:lang w:eastAsia="en-US"/>
              </w:rPr>
              <w:t>MLR minus 2%</w:t>
            </w:r>
          </w:p>
        </w:tc>
        <w:tc>
          <w:tcPr>
            <w:tcW w:w="270" w:type="dxa"/>
            <w:vAlign w:val="bottom"/>
          </w:tcPr>
          <w:p w:rsidR="00D749A6" w:rsidRDefault="00D749A6" w:rsidP="00D749A6">
            <w:pPr>
              <w:tabs>
                <w:tab w:val="decimal" w:pos="1022"/>
              </w:tabs>
              <w:spacing w:line="240" w:lineRule="atLeast"/>
              <w:ind w:left="-18" w:right="-18"/>
              <w:jc w:val="center"/>
              <w:rPr>
                <w:szCs w:val="22"/>
              </w:rPr>
            </w:pPr>
          </w:p>
        </w:tc>
        <w:tc>
          <w:tcPr>
            <w:tcW w:w="2160" w:type="dxa"/>
            <w:hideMark/>
          </w:tcPr>
          <w:p w:rsidR="00D749A6" w:rsidRDefault="00D749A6" w:rsidP="00D749A6">
            <w:pPr>
              <w:pStyle w:val="Header"/>
              <w:tabs>
                <w:tab w:val="decimal" w:pos="1422"/>
              </w:tabs>
              <w:spacing w:line="240" w:lineRule="exact"/>
              <w:ind w:left="-108" w:right="-108"/>
              <w:jc w:val="both"/>
              <w:rPr>
                <w:i w:val="0"/>
                <w:sz w:val="22"/>
                <w:lang w:eastAsia="en-US"/>
              </w:rPr>
            </w:pPr>
            <w:r>
              <w:rPr>
                <w:i w:val="0"/>
                <w:sz w:val="22"/>
                <w:lang w:eastAsia="en-US"/>
              </w:rPr>
              <w:t>MLR minus 2%</w:t>
            </w:r>
          </w:p>
        </w:tc>
      </w:tr>
    </w:tbl>
    <w:p w:rsidR="00970EB5" w:rsidRPr="003D6606" w:rsidRDefault="00970EB5" w:rsidP="003D6606">
      <w:pPr>
        <w:tabs>
          <w:tab w:val="left" w:pos="540"/>
        </w:tabs>
        <w:spacing w:line="240" w:lineRule="atLeast"/>
        <w:ind w:left="540"/>
        <w:jc w:val="both"/>
        <w:rPr>
          <w:szCs w:val="22"/>
        </w:rPr>
      </w:pPr>
    </w:p>
    <w:p w:rsidR="008B1895" w:rsidRPr="003D6606" w:rsidRDefault="009267CE" w:rsidP="003D6606">
      <w:pPr>
        <w:tabs>
          <w:tab w:val="left" w:pos="540"/>
        </w:tabs>
        <w:spacing w:line="240" w:lineRule="atLeast"/>
        <w:ind w:left="540" w:right="-45"/>
        <w:jc w:val="both"/>
        <w:rPr>
          <w:szCs w:val="22"/>
          <w:lang w:val="en-US"/>
        </w:rPr>
      </w:pPr>
      <w:r>
        <w:rPr>
          <w:szCs w:val="22"/>
          <w:lang w:val="en-US"/>
        </w:rPr>
        <w:br w:type="page"/>
      </w:r>
      <w:r w:rsidR="008B1895" w:rsidRPr="003D6606">
        <w:rPr>
          <w:szCs w:val="22"/>
          <w:lang w:val="en-US"/>
        </w:rPr>
        <w:t xml:space="preserve">The credit facilities are pledged by the Company’s buildings and </w:t>
      </w:r>
      <w:r w:rsidR="00835B7D" w:rsidRPr="003D6606">
        <w:rPr>
          <w:szCs w:val="22"/>
          <w:lang w:val="en-US"/>
        </w:rPr>
        <w:t>structures</w:t>
      </w:r>
      <w:r w:rsidR="008B1895" w:rsidRPr="003D6606">
        <w:rPr>
          <w:szCs w:val="22"/>
          <w:lang w:val="en-US"/>
        </w:rPr>
        <w:t>, and land.</w:t>
      </w:r>
    </w:p>
    <w:p w:rsidR="008B1895" w:rsidRPr="003D6606" w:rsidRDefault="008B1895" w:rsidP="003D6606">
      <w:pPr>
        <w:tabs>
          <w:tab w:val="left" w:pos="540"/>
        </w:tabs>
        <w:spacing w:line="240" w:lineRule="atLeast"/>
        <w:ind w:left="540" w:right="-45"/>
        <w:jc w:val="both"/>
        <w:rPr>
          <w:szCs w:val="22"/>
          <w:lang w:val="en-US"/>
        </w:rPr>
      </w:pPr>
    </w:p>
    <w:p w:rsidR="00D83D38" w:rsidRPr="00677566" w:rsidRDefault="00D83D38" w:rsidP="00D83D38">
      <w:pPr>
        <w:tabs>
          <w:tab w:val="left" w:pos="540"/>
        </w:tabs>
        <w:spacing w:line="240" w:lineRule="atLeast"/>
        <w:ind w:left="540" w:right="-45"/>
        <w:jc w:val="both"/>
        <w:rPr>
          <w:i/>
          <w:iCs/>
          <w:spacing w:val="2"/>
          <w:szCs w:val="22"/>
          <w:lang w:val="en-US"/>
        </w:rPr>
      </w:pPr>
      <w:r w:rsidRPr="00677566">
        <w:rPr>
          <w:spacing w:val="2"/>
          <w:szCs w:val="22"/>
          <w:lang w:val="en-US"/>
        </w:rPr>
        <w:t>As at 3</w:t>
      </w:r>
      <w:r w:rsidR="00FF3582">
        <w:rPr>
          <w:spacing w:val="2"/>
          <w:szCs w:val="22"/>
          <w:lang w:val="en-US"/>
        </w:rPr>
        <w:t>0 September</w:t>
      </w:r>
      <w:r>
        <w:rPr>
          <w:spacing w:val="2"/>
          <w:szCs w:val="22"/>
          <w:lang w:val="en-US"/>
        </w:rPr>
        <w:t xml:space="preserve"> </w:t>
      </w:r>
      <w:r w:rsidRPr="00677566">
        <w:rPr>
          <w:spacing w:val="2"/>
          <w:szCs w:val="22"/>
          <w:lang w:val="en-US"/>
        </w:rPr>
        <w:t xml:space="preserve">2018, the Company had unutilised credit facilities totalling </w:t>
      </w:r>
      <w:r w:rsidRPr="00677566">
        <w:rPr>
          <w:rFonts w:cs="Times New Roman"/>
          <w:spacing w:val="2"/>
          <w:szCs w:val="22"/>
          <w:lang w:val="en-US"/>
        </w:rPr>
        <w:t>Baht 137.5</w:t>
      </w:r>
      <w:r w:rsidRPr="00677566">
        <w:rPr>
          <w:rFonts w:hint="cs"/>
          <w:spacing w:val="2"/>
          <w:szCs w:val="22"/>
          <w:cs/>
          <w:lang w:val="en-US" w:bidi="th-TH"/>
        </w:rPr>
        <w:t xml:space="preserve"> </w:t>
      </w:r>
      <w:r w:rsidRPr="00677566">
        <w:rPr>
          <w:spacing w:val="2"/>
          <w:szCs w:val="22"/>
          <w:lang w:val="en-US"/>
        </w:rPr>
        <w:t xml:space="preserve">million </w:t>
      </w:r>
      <w:r w:rsidRPr="00677566">
        <w:rPr>
          <w:spacing w:val="2"/>
          <w:szCs w:val="22"/>
          <w:lang w:val="en-US"/>
        </w:rPr>
        <w:br/>
      </w:r>
      <w:r w:rsidRPr="00677566">
        <w:rPr>
          <w:i/>
          <w:iCs/>
          <w:spacing w:val="2"/>
          <w:szCs w:val="22"/>
          <w:lang w:val="en-US"/>
        </w:rPr>
        <w:t>(31 December 2017: Baht 137.5 million).</w:t>
      </w:r>
    </w:p>
    <w:p w:rsidR="00C11810" w:rsidRPr="003D6606" w:rsidRDefault="00C11810" w:rsidP="003D6606">
      <w:pPr>
        <w:tabs>
          <w:tab w:val="left" w:pos="540"/>
        </w:tabs>
        <w:spacing w:line="240" w:lineRule="atLeast"/>
        <w:ind w:left="540"/>
        <w:jc w:val="thaiDistribute"/>
        <w:rPr>
          <w:i/>
          <w:iCs/>
          <w:szCs w:val="22"/>
        </w:rPr>
      </w:pPr>
    </w:p>
    <w:p w:rsidR="001678A0" w:rsidRPr="003D6606" w:rsidRDefault="001678A0" w:rsidP="003D6606">
      <w:pPr>
        <w:tabs>
          <w:tab w:val="left" w:pos="540"/>
        </w:tabs>
        <w:spacing w:line="240" w:lineRule="atLeast"/>
        <w:ind w:left="540"/>
        <w:jc w:val="thaiDistribute"/>
        <w:rPr>
          <w:szCs w:val="22"/>
        </w:rPr>
      </w:pPr>
      <w:r w:rsidRPr="003D6606">
        <w:rPr>
          <w:i/>
          <w:iCs/>
          <w:szCs w:val="22"/>
        </w:rPr>
        <w:t>Finance lease liabilities</w:t>
      </w:r>
    </w:p>
    <w:p w:rsidR="001678A0" w:rsidRPr="003D6606" w:rsidRDefault="001678A0" w:rsidP="003D6606">
      <w:pPr>
        <w:pStyle w:val="BodyText"/>
        <w:spacing w:after="0" w:line="240" w:lineRule="atLeast"/>
        <w:ind w:left="540"/>
        <w:jc w:val="both"/>
        <w:rPr>
          <w:szCs w:val="22"/>
        </w:rPr>
      </w:pPr>
    </w:p>
    <w:p w:rsidR="001678A0" w:rsidRPr="003D6606" w:rsidRDefault="001678A0" w:rsidP="003D6606">
      <w:pPr>
        <w:pStyle w:val="BodyText"/>
        <w:spacing w:after="0" w:line="240" w:lineRule="atLeast"/>
        <w:ind w:left="540"/>
        <w:jc w:val="both"/>
        <w:rPr>
          <w:szCs w:val="22"/>
        </w:rPr>
      </w:pPr>
      <w:r w:rsidRPr="003D6606">
        <w:rPr>
          <w:szCs w:val="22"/>
        </w:rPr>
        <w:t xml:space="preserve">Finance lease liabilities as at </w:t>
      </w:r>
      <w:r w:rsidR="00EB23F4">
        <w:rPr>
          <w:szCs w:val="22"/>
        </w:rPr>
        <w:t>30 September</w:t>
      </w:r>
      <w:r w:rsidR="003D6606">
        <w:rPr>
          <w:szCs w:val="22"/>
        </w:rPr>
        <w:t xml:space="preserve"> 2018</w:t>
      </w:r>
      <w:r w:rsidRPr="003D6606">
        <w:rPr>
          <w:szCs w:val="22"/>
        </w:rPr>
        <w:t xml:space="preserve"> and 31 December 201</w:t>
      </w:r>
      <w:r w:rsidR="003D6606">
        <w:rPr>
          <w:szCs w:val="22"/>
        </w:rPr>
        <w:t>7</w:t>
      </w:r>
      <w:r w:rsidRPr="003D6606">
        <w:rPr>
          <w:szCs w:val="22"/>
        </w:rPr>
        <w:t xml:space="preserve"> were payable as follows:</w:t>
      </w:r>
    </w:p>
    <w:p w:rsidR="00970EB5" w:rsidRDefault="00970EB5" w:rsidP="003D6606">
      <w:pPr>
        <w:pStyle w:val="BodyText"/>
        <w:spacing w:after="0" w:line="240" w:lineRule="atLeast"/>
        <w:ind w:left="540"/>
        <w:jc w:val="both"/>
        <w:rPr>
          <w:szCs w:val="22"/>
        </w:rPr>
      </w:pPr>
    </w:p>
    <w:tbl>
      <w:tblPr>
        <w:tblW w:w="9216" w:type="dxa"/>
        <w:tblInd w:w="529" w:type="dxa"/>
        <w:tblLayout w:type="fixed"/>
        <w:tblCellMar>
          <w:left w:w="79" w:type="dxa"/>
          <w:right w:w="79" w:type="dxa"/>
        </w:tblCellMar>
        <w:tblLook w:val="04A0" w:firstRow="1" w:lastRow="0" w:firstColumn="1" w:lastColumn="0" w:noHBand="0" w:noVBand="1"/>
      </w:tblPr>
      <w:tblGrid>
        <w:gridCol w:w="2466"/>
        <w:gridCol w:w="936"/>
        <w:gridCol w:w="180"/>
        <w:gridCol w:w="936"/>
        <w:gridCol w:w="180"/>
        <w:gridCol w:w="990"/>
        <w:gridCol w:w="180"/>
        <w:gridCol w:w="954"/>
        <w:gridCol w:w="180"/>
        <w:gridCol w:w="954"/>
        <w:gridCol w:w="180"/>
        <w:gridCol w:w="1080"/>
      </w:tblGrid>
      <w:tr w:rsidR="003D6606" w:rsidTr="003D6606">
        <w:trPr>
          <w:cantSplit/>
          <w:trHeight w:val="113"/>
          <w:tblHeader/>
        </w:trPr>
        <w:tc>
          <w:tcPr>
            <w:tcW w:w="2466" w:type="dxa"/>
            <w:vAlign w:val="bottom"/>
          </w:tcPr>
          <w:p w:rsidR="003D6606" w:rsidRPr="003D6606" w:rsidRDefault="003D6606">
            <w:pPr>
              <w:pStyle w:val="acctfourfigures"/>
              <w:spacing w:line="240" w:lineRule="atLeast"/>
              <w:jc w:val="center"/>
              <w:rPr>
                <w:rFonts w:cs="Times New Roman"/>
                <w:szCs w:val="22"/>
              </w:rPr>
            </w:pPr>
          </w:p>
        </w:tc>
        <w:tc>
          <w:tcPr>
            <w:tcW w:w="3222" w:type="dxa"/>
            <w:gridSpan w:val="5"/>
            <w:tcBorders>
              <w:top w:val="nil"/>
              <w:left w:val="nil"/>
              <w:bottom w:val="single" w:sz="4" w:space="0" w:color="auto"/>
              <w:right w:val="nil"/>
            </w:tcBorders>
            <w:hideMark/>
          </w:tcPr>
          <w:p w:rsidR="003D6606" w:rsidRPr="003D6606" w:rsidRDefault="00EB23F4">
            <w:pPr>
              <w:pStyle w:val="acctfourfigures"/>
              <w:tabs>
                <w:tab w:val="left" w:pos="720"/>
              </w:tabs>
              <w:spacing w:line="240" w:lineRule="atLeast"/>
              <w:ind w:left="-79" w:right="-79"/>
              <w:jc w:val="center"/>
              <w:rPr>
                <w:rFonts w:cs="Times New Roman"/>
                <w:szCs w:val="22"/>
              </w:rPr>
            </w:pPr>
            <w:r>
              <w:rPr>
                <w:rFonts w:cs="Times New Roman"/>
                <w:szCs w:val="22"/>
              </w:rPr>
              <w:t>30 September</w:t>
            </w:r>
            <w:r w:rsidR="003D6606">
              <w:rPr>
                <w:rFonts w:cs="Times New Roman"/>
                <w:szCs w:val="22"/>
              </w:rPr>
              <w:t xml:space="preserve"> 2018</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3348" w:type="dxa"/>
            <w:gridSpan w:val="5"/>
            <w:tcBorders>
              <w:top w:val="nil"/>
              <w:left w:val="nil"/>
              <w:bottom w:val="single" w:sz="4" w:space="0" w:color="auto"/>
              <w:right w:val="nil"/>
            </w:tcBorders>
            <w:hideMark/>
          </w:tcPr>
          <w:p w:rsidR="003D6606" w:rsidRPr="003D6606" w:rsidRDefault="003D6606">
            <w:pPr>
              <w:pStyle w:val="acctfourfigures"/>
              <w:tabs>
                <w:tab w:val="left" w:pos="720"/>
              </w:tabs>
              <w:spacing w:line="240" w:lineRule="atLeast"/>
              <w:ind w:left="-79" w:right="-79"/>
              <w:jc w:val="center"/>
              <w:rPr>
                <w:rFonts w:cs="Times New Roman"/>
                <w:szCs w:val="22"/>
              </w:rPr>
            </w:pPr>
            <w:r>
              <w:rPr>
                <w:rFonts w:cs="Times New Roman"/>
                <w:szCs w:val="22"/>
              </w:rPr>
              <w:t>31 December 2017</w:t>
            </w:r>
          </w:p>
        </w:tc>
      </w:tr>
      <w:tr w:rsidR="003D6606" w:rsidTr="003D6606">
        <w:trPr>
          <w:cantSplit/>
          <w:trHeight w:val="113"/>
          <w:tblHeader/>
        </w:trPr>
        <w:tc>
          <w:tcPr>
            <w:tcW w:w="2466" w:type="dxa"/>
            <w:vAlign w:val="bottom"/>
          </w:tcPr>
          <w:p w:rsidR="003D6606" w:rsidRPr="003D6606" w:rsidRDefault="003D6606">
            <w:pPr>
              <w:pStyle w:val="acctfourfigures"/>
              <w:spacing w:line="240" w:lineRule="atLeast"/>
              <w:jc w:val="center"/>
              <w:rPr>
                <w:rFonts w:cs="Times New Roman"/>
                <w:szCs w:val="22"/>
              </w:rPr>
            </w:pPr>
          </w:p>
        </w:tc>
        <w:tc>
          <w:tcPr>
            <w:tcW w:w="936"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Future minimum lease payments</w:t>
            </w:r>
          </w:p>
        </w:tc>
        <w:tc>
          <w:tcPr>
            <w:tcW w:w="180"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36"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Interest</w:t>
            </w:r>
          </w:p>
        </w:tc>
        <w:tc>
          <w:tcPr>
            <w:tcW w:w="180" w:type="dxa"/>
            <w:tcBorders>
              <w:top w:val="single" w:sz="4" w:space="0" w:color="auto"/>
              <w:left w:val="nil"/>
              <w:bottom w:val="nil"/>
              <w:right w:val="nil"/>
            </w:tcBorders>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90" w:type="dxa"/>
            <w:tcBorders>
              <w:top w:val="single" w:sz="4" w:space="0" w:color="auto"/>
              <w:left w:val="nil"/>
              <w:bottom w:val="nil"/>
              <w:right w:val="nil"/>
            </w:tcBorders>
            <w:hideMark/>
          </w:tcPr>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Present value of minimum lease payments</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54" w:type="dxa"/>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Future minimum lease payments</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954" w:type="dxa"/>
          </w:tcPr>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p>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Interest</w:t>
            </w:r>
          </w:p>
        </w:tc>
        <w:tc>
          <w:tcPr>
            <w:tcW w:w="180" w:type="dxa"/>
          </w:tcPr>
          <w:p w:rsidR="003D6606" w:rsidRPr="003D6606" w:rsidRDefault="003D6606">
            <w:pPr>
              <w:pStyle w:val="acctfourfigures"/>
              <w:tabs>
                <w:tab w:val="decimal" w:pos="371"/>
              </w:tabs>
              <w:spacing w:line="240" w:lineRule="atLeast"/>
              <w:ind w:left="-79" w:right="-79"/>
              <w:jc w:val="center"/>
              <w:rPr>
                <w:rFonts w:cs="Times New Roman"/>
                <w:szCs w:val="22"/>
              </w:rPr>
            </w:pPr>
          </w:p>
        </w:tc>
        <w:tc>
          <w:tcPr>
            <w:tcW w:w="1080" w:type="dxa"/>
            <w:hideMark/>
          </w:tcPr>
          <w:p w:rsidR="003D6606" w:rsidRPr="003D6606" w:rsidRDefault="003D6606">
            <w:pPr>
              <w:pStyle w:val="acctfourfigures"/>
              <w:tabs>
                <w:tab w:val="decimal" w:pos="371"/>
              </w:tabs>
              <w:spacing w:line="240" w:lineRule="atLeast"/>
              <w:ind w:left="-79" w:right="-79"/>
              <w:jc w:val="center"/>
              <w:rPr>
                <w:rFonts w:cs="Times New Roman"/>
                <w:szCs w:val="22"/>
              </w:rPr>
            </w:pPr>
            <w:r w:rsidRPr="003D6606">
              <w:rPr>
                <w:rFonts w:cs="Times New Roman"/>
                <w:szCs w:val="22"/>
              </w:rPr>
              <w:t>Present value of minimum lease payments</w:t>
            </w:r>
          </w:p>
        </w:tc>
      </w:tr>
      <w:tr w:rsidR="003D6606" w:rsidTr="003D6606">
        <w:trPr>
          <w:cantSplit/>
        </w:trPr>
        <w:tc>
          <w:tcPr>
            <w:tcW w:w="2466" w:type="dxa"/>
          </w:tcPr>
          <w:p w:rsidR="003D6606" w:rsidRPr="003D6606" w:rsidRDefault="003D6606">
            <w:pPr>
              <w:spacing w:line="240" w:lineRule="atLeast"/>
              <w:rPr>
                <w:rFonts w:cs="Times New Roman"/>
                <w:b/>
                <w:bCs/>
                <w:i/>
                <w:iCs/>
                <w:szCs w:val="22"/>
              </w:rPr>
            </w:pPr>
          </w:p>
        </w:tc>
        <w:tc>
          <w:tcPr>
            <w:tcW w:w="6750" w:type="dxa"/>
            <w:gridSpan w:val="11"/>
            <w:hideMark/>
          </w:tcPr>
          <w:p w:rsidR="003D6606" w:rsidRPr="003D6606" w:rsidRDefault="003D6606">
            <w:pPr>
              <w:pStyle w:val="acctfourfigures"/>
              <w:spacing w:line="240" w:lineRule="atLeast"/>
              <w:jc w:val="center"/>
              <w:rPr>
                <w:rFonts w:cs="Times New Roman"/>
                <w:i/>
                <w:iCs/>
                <w:szCs w:val="22"/>
              </w:rPr>
            </w:pPr>
            <w:r w:rsidRPr="003D6606">
              <w:rPr>
                <w:rFonts w:cs="Times New Roman"/>
                <w:i/>
                <w:iCs/>
                <w:szCs w:val="22"/>
              </w:rPr>
              <w:t>(in thousand Baht)</w:t>
            </w:r>
          </w:p>
        </w:tc>
      </w:tr>
      <w:tr w:rsidR="003D6606" w:rsidTr="003D6606">
        <w:trPr>
          <w:cantSplit/>
        </w:trPr>
        <w:tc>
          <w:tcPr>
            <w:tcW w:w="2466" w:type="dxa"/>
            <w:hideMark/>
          </w:tcPr>
          <w:p w:rsidR="003D6606" w:rsidRPr="003D6606" w:rsidRDefault="003D6606" w:rsidP="003D6606">
            <w:pPr>
              <w:spacing w:line="240" w:lineRule="atLeast"/>
              <w:ind w:left="180" w:hanging="180"/>
              <w:rPr>
                <w:rFonts w:cs="Times New Roman"/>
                <w:szCs w:val="22"/>
              </w:rPr>
            </w:pPr>
            <w:r w:rsidRPr="003D6606">
              <w:rPr>
                <w:rFonts w:cs="Times New Roman"/>
                <w:szCs w:val="22"/>
              </w:rPr>
              <w:t>Within one year</w:t>
            </w:r>
          </w:p>
        </w:tc>
        <w:tc>
          <w:tcPr>
            <w:tcW w:w="936" w:type="dxa"/>
            <w:vAlign w:val="bottom"/>
          </w:tcPr>
          <w:p w:rsidR="003D6606" w:rsidRPr="003D6606" w:rsidRDefault="00930705" w:rsidP="003D6606">
            <w:pPr>
              <w:pStyle w:val="acctfourfigures"/>
              <w:spacing w:line="240" w:lineRule="atLeast"/>
              <w:ind w:left="-79" w:right="-79"/>
              <w:rPr>
                <w:rFonts w:cs="Times New Roman"/>
                <w:szCs w:val="22"/>
              </w:rPr>
            </w:pPr>
            <w:r w:rsidRPr="00930705">
              <w:rPr>
                <w:rFonts w:cs="Times New Roman"/>
                <w:szCs w:val="22"/>
              </w:rPr>
              <w:t>6,558</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36" w:type="dxa"/>
            <w:vAlign w:val="bottom"/>
          </w:tcPr>
          <w:p w:rsidR="003D6606" w:rsidRPr="003D6606" w:rsidRDefault="00930705" w:rsidP="003D6606">
            <w:pPr>
              <w:pStyle w:val="acctfourfigures"/>
              <w:spacing w:line="240" w:lineRule="atLeast"/>
              <w:ind w:left="-79" w:right="-79"/>
              <w:rPr>
                <w:rFonts w:cs="Times New Roman"/>
                <w:szCs w:val="22"/>
              </w:rPr>
            </w:pPr>
            <w:r w:rsidRPr="00930705">
              <w:rPr>
                <w:rFonts w:cs="Times New Roman"/>
                <w:szCs w:val="22"/>
              </w:rPr>
              <w:t>(645)</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90" w:type="dxa"/>
            <w:vAlign w:val="bottom"/>
          </w:tcPr>
          <w:p w:rsidR="003D6606" w:rsidRPr="003D6606" w:rsidRDefault="00930705" w:rsidP="003D6606">
            <w:pPr>
              <w:pStyle w:val="acctfourfigures"/>
              <w:spacing w:line="240" w:lineRule="atLeast"/>
              <w:ind w:left="-79" w:right="-79"/>
              <w:rPr>
                <w:rFonts w:cs="Times New Roman"/>
                <w:szCs w:val="22"/>
              </w:rPr>
            </w:pPr>
            <w:r w:rsidRPr="00930705">
              <w:rPr>
                <w:rFonts w:cs="Times New Roman"/>
                <w:szCs w:val="22"/>
              </w:rPr>
              <w:t>5,913</w:t>
            </w: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4,837</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(434)</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1080"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4,403</w:t>
            </w:r>
          </w:p>
        </w:tc>
      </w:tr>
      <w:tr w:rsidR="003D6606" w:rsidTr="003D6606">
        <w:trPr>
          <w:cantSplit/>
        </w:trPr>
        <w:tc>
          <w:tcPr>
            <w:tcW w:w="2466" w:type="dxa"/>
            <w:hideMark/>
          </w:tcPr>
          <w:p w:rsidR="003D6606" w:rsidRPr="003D6606" w:rsidRDefault="003D6606" w:rsidP="003D6606">
            <w:pPr>
              <w:spacing w:line="240" w:lineRule="atLeast"/>
              <w:ind w:left="180" w:right="-79" w:hanging="180"/>
              <w:rPr>
                <w:rFonts w:cs="Times New Roman"/>
                <w:szCs w:val="22"/>
              </w:rPr>
            </w:pPr>
            <w:r w:rsidRPr="003D6606">
              <w:rPr>
                <w:rFonts w:cs="Times New Roman"/>
                <w:szCs w:val="22"/>
              </w:rPr>
              <w:t>After one year but within</w:t>
            </w:r>
          </w:p>
        </w:tc>
        <w:tc>
          <w:tcPr>
            <w:tcW w:w="936"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36"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90"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szCs w:val="22"/>
              </w:rPr>
            </w:pPr>
          </w:p>
        </w:tc>
        <w:tc>
          <w:tcPr>
            <w:tcW w:w="954"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54" w:type="dxa"/>
            <w:vAlign w:val="bottom"/>
          </w:tcPr>
          <w:p w:rsidR="003D6606" w:rsidRPr="003D6606" w:rsidRDefault="003D6606" w:rsidP="003D6606">
            <w:pPr>
              <w:pStyle w:val="acctfourfigures"/>
              <w:spacing w:line="240" w:lineRule="atLeast"/>
              <w:ind w:left="-79" w:right="-79"/>
              <w:rPr>
                <w:rFonts w:cs="Times New Roman"/>
                <w:szCs w:val="22"/>
              </w:rPr>
            </w:pP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1080" w:type="dxa"/>
            <w:vAlign w:val="bottom"/>
          </w:tcPr>
          <w:p w:rsidR="003D6606" w:rsidRPr="003D6606" w:rsidRDefault="003D6606" w:rsidP="003D6606">
            <w:pPr>
              <w:pStyle w:val="acctfourfigures"/>
              <w:spacing w:line="240" w:lineRule="atLeast"/>
              <w:ind w:left="-79" w:right="-79"/>
              <w:rPr>
                <w:rFonts w:cs="Times New Roman"/>
                <w:szCs w:val="22"/>
              </w:rPr>
            </w:pPr>
          </w:p>
        </w:tc>
      </w:tr>
      <w:tr w:rsidR="003D6606" w:rsidTr="003D6606">
        <w:trPr>
          <w:cantSplit/>
        </w:trPr>
        <w:tc>
          <w:tcPr>
            <w:tcW w:w="2466" w:type="dxa"/>
            <w:hideMark/>
          </w:tcPr>
          <w:p w:rsidR="003D6606" w:rsidRPr="003D6606" w:rsidRDefault="003D6606" w:rsidP="003D6606">
            <w:pPr>
              <w:spacing w:line="240" w:lineRule="atLeast"/>
              <w:ind w:left="180" w:right="-79" w:hanging="180"/>
              <w:rPr>
                <w:rFonts w:cs="Times New Roman"/>
                <w:szCs w:val="22"/>
              </w:rPr>
            </w:pPr>
            <w:r w:rsidRPr="003D6606">
              <w:rPr>
                <w:rFonts w:cs="Times New Roman"/>
                <w:szCs w:val="22"/>
              </w:rPr>
              <w:t xml:space="preserve">   five years</w:t>
            </w:r>
          </w:p>
        </w:tc>
        <w:tc>
          <w:tcPr>
            <w:tcW w:w="936" w:type="dxa"/>
            <w:vAlign w:val="bottom"/>
          </w:tcPr>
          <w:p w:rsidR="003D6606" w:rsidRPr="003D6606" w:rsidRDefault="00930705" w:rsidP="003D6606">
            <w:pPr>
              <w:pStyle w:val="acctfourfigures"/>
              <w:spacing w:line="240" w:lineRule="atLeast"/>
              <w:ind w:left="-79" w:right="-79"/>
              <w:rPr>
                <w:rFonts w:cs="Times New Roman"/>
                <w:szCs w:val="22"/>
              </w:rPr>
            </w:pPr>
            <w:r w:rsidRPr="00930705">
              <w:rPr>
                <w:rFonts w:cs="Times New Roman"/>
                <w:szCs w:val="22"/>
              </w:rPr>
              <w:t>9,108</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36" w:type="dxa"/>
            <w:vAlign w:val="bottom"/>
          </w:tcPr>
          <w:p w:rsidR="003D6606" w:rsidRPr="003D6606" w:rsidRDefault="00930705" w:rsidP="003D6606">
            <w:pPr>
              <w:pStyle w:val="acctfourfigures"/>
              <w:spacing w:line="240" w:lineRule="atLeast"/>
              <w:ind w:left="-79" w:right="-79"/>
              <w:rPr>
                <w:rFonts w:cs="Times New Roman"/>
                <w:szCs w:val="22"/>
              </w:rPr>
            </w:pPr>
            <w:r w:rsidRPr="00930705">
              <w:rPr>
                <w:rFonts w:cs="Times New Roman"/>
                <w:szCs w:val="22"/>
              </w:rPr>
              <w:t>(574)</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90" w:type="dxa"/>
            <w:vAlign w:val="bottom"/>
          </w:tcPr>
          <w:p w:rsidR="003D6606" w:rsidRPr="003D6606" w:rsidRDefault="00930705" w:rsidP="003D6606">
            <w:pPr>
              <w:pStyle w:val="acctfourfigures"/>
              <w:spacing w:line="240" w:lineRule="atLeast"/>
              <w:ind w:left="-79" w:right="-79"/>
              <w:rPr>
                <w:rFonts w:cs="Times New Roman"/>
                <w:szCs w:val="22"/>
              </w:rPr>
            </w:pPr>
            <w:r w:rsidRPr="00930705">
              <w:rPr>
                <w:rFonts w:cs="Times New Roman"/>
                <w:szCs w:val="22"/>
              </w:rPr>
              <w:t>8,534</w:t>
            </w: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5,52</w:t>
            </w:r>
            <w:r w:rsidR="00930705">
              <w:rPr>
                <w:rFonts w:cs="Times New Roman"/>
                <w:szCs w:val="22"/>
              </w:rPr>
              <w:t>2</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954"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(232)</w:t>
            </w:r>
          </w:p>
        </w:tc>
        <w:tc>
          <w:tcPr>
            <w:tcW w:w="180" w:type="dxa"/>
            <w:vAlign w:val="bottom"/>
          </w:tcPr>
          <w:p w:rsidR="003D6606" w:rsidRPr="003D6606" w:rsidRDefault="003D6606" w:rsidP="003D6606">
            <w:pPr>
              <w:pStyle w:val="acctfourfigures"/>
              <w:spacing w:line="240" w:lineRule="atLeast"/>
              <w:ind w:left="-79" w:right="-79"/>
              <w:rPr>
                <w:rFonts w:cs="Times New Roman"/>
                <w:szCs w:val="22"/>
              </w:rPr>
            </w:pPr>
          </w:p>
        </w:tc>
        <w:tc>
          <w:tcPr>
            <w:tcW w:w="1080" w:type="dxa"/>
            <w:vAlign w:val="bottom"/>
            <w:hideMark/>
          </w:tcPr>
          <w:p w:rsidR="003D6606" w:rsidRPr="003D6606" w:rsidRDefault="003D6606" w:rsidP="003D6606">
            <w:pPr>
              <w:pStyle w:val="acctfourfigures"/>
              <w:spacing w:line="240" w:lineRule="atLeast"/>
              <w:ind w:left="-79" w:right="-79"/>
              <w:rPr>
                <w:rFonts w:cs="Times New Roman"/>
                <w:szCs w:val="22"/>
              </w:rPr>
            </w:pPr>
            <w:r w:rsidRPr="003D6606">
              <w:rPr>
                <w:rFonts w:cs="Times New Roman"/>
                <w:szCs w:val="22"/>
              </w:rPr>
              <w:t>5,2</w:t>
            </w:r>
            <w:r w:rsidR="008F57BE">
              <w:rPr>
                <w:rFonts w:cs="Times New Roman"/>
                <w:szCs w:val="22"/>
              </w:rPr>
              <w:t>90</w:t>
            </w:r>
          </w:p>
        </w:tc>
      </w:tr>
      <w:tr w:rsidR="003D6606" w:rsidTr="007E4FF2">
        <w:trPr>
          <w:cantSplit/>
        </w:trPr>
        <w:tc>
          <w:tcPr>
            <w:tcW w:w="2466" w:type="dxa"/>
            <w:hideMark/>
          </w:tcPr>
          <w:p w:rsidR="003D6606" w:rsidRPr="003D6606" w:rsidRDefault="003D6606" w:rsidP="003D6606">
            <w:pPr>
              <w:spacing w:line="240" w:lineRule="atLeast"/>
              <w:ind w:left="180" w:hanging="180"/>
              <w:rPr>
                <w:rFonts w:cs="Times New Roman"/>
                <w:b/>
                <w:bCs/>
                <w:szCs w:val="22"/>
              </w:rPr>
            </w:pPr>
            <w:r w:rsidRPr="003D6606">
              <w:rPr>
                <w:rFonts w:cs="Times New Roman"/>
                <w:b/>
                <w:bCs/>
                <w:szCs w:val="22"/>
              </w:rPr>
              <w:t>Total</w:t>
            </w:r>
          </w:p>
        </w:tc>
        <w:tc>
          <w:tcPr>
            <w:tcW w:w="936" w:type="dxa"/>
            <w:tcBorders>
              <w:top w:val="single" w:sz="4" w:space="0" w:color="auto"/>
              <w:left w:val="nil"/>
              <w:bottom w:val="double" w:sz="4" w:space="0" w:color="auto"/>
              <w:right w:val="nil"/>
            </w:tcBorders>
            <w:vAlign w:val="bottom"/>
          </w:tcPr>
          <w:p w:rsidR="003D6606" w:rsidRPr="003D6606" w:rsidRDefault="00930705" w:rsidP="003D6606">
            <w:pPr>
              <w:pStyle w:val="acctfourfigures"/>
              <w:spacing w:line="240" w:lineRule="atLeast"/>
              <w:ind w:left="-79" w:right="-79"/>
              <w:rPr>
                <w:rFonts w:cs="Times New Roman"/>
                <w:b/>
                <w:bCs/>
                <w:szCs w:val="22"/>
              </w:rPr>
            </w:pPr>
            <w:r w:rsidRPr="00930705">
              <w:rPr>
                <w:rFonts w:cs="Times New Roman"/>
                <w:b/>
                <w:bCs/>
                <w:szCs w:val="22"/>
              </w:rPr>
              <w:t>15,666</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936" w:type="dxa"/>
            <w:tcBorders>
              <w:top w:val="single" w:sz="4" w:space="0" w:color="auto"/>
              <w:left w:val="nil"/>
              <w:bottom w:val="double" w:sz="4" w:space="0" w:color="auto"/>
              <w:right w:val="nil"/>
            </w:tcBorders>
            <w:vAlign w:val="bottom"/>
          </w:tcPr>
          <w:p w:rsidR="003D6606" w:rsidRPr="003D6606" w:rsidRDefault="00930705" w:rsidP="003D6606">
            <w:pPr>
              <w:pStyle w:val="acctfourfigures"/>
              <w:spacing w:line="240" w:lineRule="atLeast"/>
              <w:ind w:left="-79" w:right="-79"/>
              <w:rPr>
                <w:rFonts w:cs="Times New Roman"/>
                <w:b/>
                <w:bCs/>
                <w:szCs w:val="22"/>
              </w:rPr>
            </w:pPr>
            <w:r w:rsidRPr="00930705">
              <w:rPr>
                <w:rFonts w:cs="Times New Roman"/>
                <w:b/>
                <w:bCs/>
                <w:szCs w:val="22"/>
              </w:rPr>
              <w:t>(1,219)</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rsidR="003D6606" w:rsidRPr="003D6606" w:rsidRDefault="00930705" w:rsidP="003D6606">
            <w:pPr>
              <w:pStyle w:val="acctfourfigures"/>
              <w:spacing w:line="240" w:lineRule="atLeast"/>
              <w:ind w:left="-79" w:right="-79"/>
              <w:rPr>
                <w:rFonts w:cs="Times New Roman"/>
                <w:b/>
                <w:bCs/>
                <w:szCs w:val="22"/>
              </w:rPr>
            </w:pPr>
            <w:r w:rsidRPr="00930705">
              <w:rPr>
                <w:rFonts w:cs="Times New Roman"/>
                <w:b/>
                <w:bCs/>
                <w:szCs w:val="22"/>
              </w:rPr>
              <w:t>(14,447)</w:t>
            </w:r>
          </w:p>
        </w:tc>
        <w:tc>
          <w:tcPr>
            <w:tcW w:w="180" w:type="dxa"/>
            <w:vAlign w:val="bottom"/>
          </w:tcPr>
          <w:p w:rsidR="003D6606" w:rsidRPr="003D6606" w:rsidRDefault="003D6606" w:rsidP="003D6606">
            <w:pPr>
              <w:pStyle w:val="acctfourfigures"/>
              <w:tabs>
                <w:tab w:val="decimal" w:pos="731"/>
              </w:tabs>
              <w:spacing w:line="240" w:lineRule="atLeast"/>
              <w:ind w:left="-79" w:right="-79"/>
              <w:rPr>
                <w:rFonts w:cs="Times New Roman"/>
                <w:b/>
                <w:bCs/>
                <w:szCs w:val="22"/>
              </w:rPr>
            </w:pPr>
          </w:p>
        </w:tc>
        <w:tc>
          <w:tcPr>
            <w:tcW w:w="954" w:type="dxa"/>
            <w:tcBorders>
              <w:top w:val="single" w:sz="4" w:space="0" w:color="auto"/>
              <w:left w:val="nil"/>
              <w:bottom w:val="double" w:sz="4" w:space="0" w:color="auto"/>
              <w:right w:val="nil"/>
            </w:tcBorders>
            <w:vAlign w:val="bottom"/>
            <w:hideMark/>
          </w:tcPr>
          <w:p w:rsidR="003D6606" w:rsidRPr="003D6606" w:rsidRDefault="003D6606" w:rsidP="00930705">
            <w:pPr>
              <w:pStyle w:val="acctfourfigures"/>
              <w:spacing w:line="240" w:lineRule="atLeast"/>
              <w:ind w:left="-79" w:right="-79"/>
              <w:rPr>
                <w:rFonts w:cs="Times New Roman"/>
                <w:b/>
                <w:bCs/>
                <w:szCs w:val="22"/>
              </w:rPr>
            </w:pPr>
            <w:r w:rsidRPr="003D6606">
              <w:rPr>
                <w:rFonts w:cs="Times New Roman"/>
                <w:b/>
                <w:bCs/>
                <w:szCs w:val="22"/>
              </w:rPr>
              <w:t>10,35</w:t>
            </w:r>
            <w:r w:rsidR="00930705">
              <w:rPr>
                <w:rFonts w:cs="Times New Roman"/>
                <w:b/>
                <w:bCs/>
                <w:szCs w:val="22"/>
              </w:rPr>
              <w:t>9</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954" w:type="dxa"/>
            <w:tcBorders>
              <w:top w:val="single" w:sz="4" w:space="0" w:color="auto"/>
              <w:left w:val="nil"/>
              <w:bottom w:val="double" w:sz="4" w:space="0" w:color="auto"/>
              <w:right w:val="nil"/>
            </w:tcBorders>
            <w:vAlign w:val="bottom"/>
            <w:hideMark/>
          </w:tcPr>
          <w:p w:rsidR="003D6606" w:rsidRPr="003D6606" w:rsidRDefault="003D6606" w:rsidP="003D6606">
            <w:pPr>
              <w:pStyle w:val="acctfourfigures"/>
              <w:spacing w:line="240" w:lineRule="atLeast"/>
              <w:ind w:left="-79" w:right="-79"/>
              <w:rPr>
                <w:rFonts w:cs="Times New Roman"/>
                <w:b/>
                <w:bCs/>
                <w:szCs w:val="22"/>
              </w:rPr>
            </w:pPr>
            <w:r w:rsidRPr="003D6606">
              <w:rPr>
                <w:rFonts w:cs="Times New Roman"/>
                <w:b/>
                <w:bCs/>
                <w:szCs w:val="22"/>
              </w:rPr>
              <w:t>(666)</w:t>
            </w:r>
          </w:p>
        </w:tc>
        <w:tc>
          <w:tcPr>
            <w:tcW w:w="180" w:type="dxa"/>
            <w:vAlign w:val="bottom"/>
          </w:tcPr>
          <w:p w:rsidR="003D6606" w:rsidRPr="003D6606" w:rsidRDefault="003D6606" w:rsidP="003D6606">
            <w:pPr>
              <w:pStyle w:val="acctfourfigures"/>
              <w:spacing w:line="240" w:lineRule="atLeast"/>
              <w:ind w:left="-79" w:right="-79"/>
              <w:rPr>
                <w:rFonts w:cs="Times New Roman"/>
                <w:b/>
                <w:bCs/>
                <w:szCs w:val="22"/>
              </w:rPr>
            </w:pPr>
          </w:p>
        </w:tc>
        <w:tc>
          <w:tcPr>
            <w:tcW w:w="1080" w:type="dxa"/>
            <w:tcBorders>
              <w:top w:val="single" w:sz="4" w:space="0" w:color="auto"/>
              <w:left w:val="nil"/>
              <w:bottom w:val="double" w:sz="4" w:space="0" w:color="auto"/>
              <w:right w:val="nil"/>
            </w:tcBorders>
            <w:vAlign w:val="bottom"/>
            <w:hideMark/>
          </w:tcPr>
          <w:p w:rsidR="003D6606" w:rsidRPr="003D6606" w:rsidRDefault="003D6606" w:rsidP="003D6606">
            <w:pPr>
              <w:pStyle w:val="acctfourfigures"/>
              <w:spacing w:line="240" w:lineRule="atLeast"/>
              <w:ind w:left="-79" w:right="-79"/>
              <w:rPr>
                <w:rFonts w:cs="Times New Roman"/>
                <w:b/>
                <w:bCs/>
                <w:szCs w:val="22"/>
              </w:rPr>
            </w:pPr>
            <w:r w:rsidRPr="003D6606">
              <w:rPr>
                <w:rFonts w:cs="Times New Roman"/>
                <w:b/>
                <w:bCs/>
                <w:szCs w:val="22"/>
              </w:rPr>
              <w:t>9,69</w:t>
            </w:r>
            <w:r w:rsidR="008F57BE">
              <w:rPr>
                <w:rFonts w:cs="Times New Roman"/>
                <w:b/>
                <w:bCs/>
                <w:szCs w:val="22"/>
              </w:rPr>
              <w:t>3</w:t>
            </w:r>
          </w:p>
        </w:tc>
      </w:tr>
    </w:tbl>
    <w:p w:rsidR="000B6FF5" w:rsidRDefault="000B6FF5" w:rsidP="001678A0">
      <w:pPr>
        <w:pStyle w:val="BodyText"/>
        <w:spacing w:after="0" w:line="240" w:lineRule="atLeast"/>
        <w:ind w:left="540"/>
        <w:jc w:val="both"/>
        <w:rPr>
          <w:szCs w:val="22"/>
          <w:lang w:val="en-US"/>
        </w:rPr>
      </w:pPr>
    </w:p>
    <w:p w:rsidR="001678A0" w:rsidRDefault="001678A0" w:rsidP="00215EA2">
      <w:pPr>
        <w:pStyle w:val="BodyText"/>
        <w:spacing w:after="0" w:line="240" w:lineRule="atLeast"/>
        <w:ind w:left="540"/>
        <w:jc w:val="thaiDistribute"/>
      </w:pPr>
      <w:r w:rsidRPr="00100FDC">
        <w:rPr>
          <w:spacing w:val="-4"/>
          <w:szCs w:val="22"/>
          <w:lang w:val="en-US"/>
        </w:rPr>
        <w:t>The Company entered into finance lease agreements for vehicles</w:t>
      </w:r>
      <w:r w:rsidR="00195CFF" w:rsidRPr="00100FDC">
        <w:rPr>
          <w:spacing w:val="-4"/>
          <w:szCs w:val="22"/>
          <w:lang w:val="en-US"/>
        </w:rPr>
        <w:t xml:space="preserve"> and </w:t>
      </w:r>
      <w:r w:rsidR="00CF3A34" w:rsidRPr="00100FDC">
        <w:rPr>
          <w:spacing w:val="-4"/>
          <w:szCs w:val="22"/>
          <w:lang w:val="en-US"/>
        </w:rPr>
        <w:t>s</w:t>
      </w:r>
      <w:r w:rsidR="00195CFF" w:rsidRPr="00100FDC">
        <w:rPr>
          <w:spacing w:val="-4"/>
          <w:szCs w:val="22"/>
          <w:lang w:val="en-US"/>
        </w:rPr>
        <w:t>erver</w:t>
      </w:r>
      <w:r w:rsidRPr="00100FDC">
        <w:rPr>
          <w:spacing w:val="-4"/>
          <w:szCs w:val="22"/>
          <w:lang w:val="en-US"/>
        </w:rPr>
        <w:t>.</w:t>
      </w:r>
      <w:r w:rsidR="00100FDC" w:rsidRPr="00100FDC">
        <w:rPr>
          <w:spacing w:val="-4"/>
          <w:szCs w:val="22"/>
          <w:lang w:val="en-US"/>
        </w:rPr>
        <w:t xml:space="preserve"> The terms of the </w:t>
      </w:r>
      <w:r w:rsidRPr="00100FDC">
        <w:rPr>
          <w:spacing w:val="-4"/>
          <w:szCs w:val="22"/>
          <w:lang w:val="en-US"/>
        </w:rPr>
        <w:t xml:space="preserve">agreements </w:t>
      </w:r>
      <w:r w:rsidRPr="00215EA2">
        <w:rPr>
          <w:spacing w:val="-6"/>
          <w:szCs w:val="22"/>
          <w:lang w:val="en-US"/>
        </w:rPr>
        <w:t xml:space="preserve">are </w:t>
      </w:r>
      <w:r w:rsidR="00195CFF" w:rsidRPr="00215EA2">
        <w:rPr>
          <w:spacing w:val="-6"/>
          <w:szCs w:val="22"/>
          <w:lang w:val="en-US"/>
        </w:rPr>
        <w:t>3 - 5 years expiring in 202</w:t>
      </w:r>
      <w:r w:rsidR="007A19D8">
        <w:rPr>
          <w:spacing w:val="-6"/>
          <w:szCs w:val="22"/>
          <w:lang w:val="en-US"/>
        </w:rPr>
        <w:t>2</w:t>
      </w:r>
      <w:r w:rsidRPr="00215EA2">
        <w:rPr>
          <w:spacing w:val="-6"/>
          <w:szCs w:val="22"/>
          <w:lang w:val="en-US"/>
        </w:rPr>
        <w:t>, and are repayable in monthly install</w:t>
      </w:r>
      <w:r w:rsidR="00195CFF" w:rsidRPr="00215EA2">
        <w:rPr>
          <w:spacing w:val="-6"/>
          <w:szCs w:val="22"/>
          <w:lang w:val="en-US"/>
        </w:rPr>
        <w:t>ments at the amount of Baht 0.</w:t>
      </w:r>
      <w:r w:rsidR="007A19D8">
        <w:rPr>
          <w:spacing w:val="-6"/>
          <w:szCs w:val="22"/>
          <w:lang w:val="en-US"/>
        </w:rPr>
        <w:t>6</w:t>
      </w:r>
      <w:r w:rsidR="00215EA2" w:rsidRPr="00215EA2">
        <w:rPr>
          <w:spacing w:val="-6"/>
          <w:szCs w:val="22"/>
          <w:lang w:val="en-US"/>
        </w:rPr>
        <w:t xml:space="preserve"> </w:t>
      </w:r>
      <w:r w:rsidRPr="00215EA2">
        <w:rPr>
          <w:spacing w:val="-6"/>
          <w:szCs w:val="22"/>
          <w:lang w:val="en-US"/>
        </w:rPr>
        <w:t>million.</w:t>
      </w:r>
      <w:r w:rsidRPr="001678A0">
        <w:rPr>
          <w:szCs w:val="22"/>
          <w:lang w:val="en-US"/>
        </w:rPr>
        <w:t xml:space="preserve"> </w:t>
      </w:r>
      <w:r w:rsidR="00215EA2">
        <w:rPr>
          <w:szCs w:val="22"/>
          <w:lang w:val="en-US"/>
        </w:rPr>
        <w:br/>
      </w:r>
      <w:r w:rsidRPr="001678A0">
        <w:rPr>
          <w:szCs w:val="22"/>
          <w:lang w:val="en-US"/>
        </w:rPr>
        <w:t>At the end of lease term, the Company has the right to exercise a purchase option on the lease vehicles at price specified in the agreements</w:t>
      </w:r>
      <w:r w:rsidRPr="001678A0">
        <w:t xml:space="preserve">. </w:t>
      </w:r>
    </w:p>
    <w:p w:rsidR="001678A0" w:rsidRDefault="001678A0" w:rsidP="001678A0">
      <w:pPr>
        <w:pStyle w:val="BodyText"/>
        <w:spacing w:after="0" w:line="240" w:lineRule="atLeast"/>
        <w:ind w:left="540"/>
        <w:jc w:val="both"/>
        <w:rPr>
          <w:rFonts w:cs="Times New Roman"/>
        </w:rPr>
      </w:pPr>
    </w:p>
    <w:p w:rsidR="00B35197" w:rsidRPr="009109D5" w:rsidRDefault="00B35197" w:rsidP="00B35197">
      <w:pPr>
        <w:pStyle w:val="Heading1"/>
        <w:tabs>
          <w:tab w:val="num" w:pos="540"/>
          <w:tab w:val="num" w:pos="1134"/>
          <w:tab w:val="num" w:pos="1224"/>
        </w:tabs>
        <w:spacing w:before="0" w:after="0" w:line="240" w:lineRule="atLeast"/>
        <w:ind w:left="540" w:hanging="540"/>
        <w:rPr>
          <w:i w:val="0"/>
          <w:iCs/>
          <w:szCs w:val="24"/>
        </w:rPr>
      </w:pPr>
      <w:r w:rsidRPr="009109D5">
        <w:rPr>
          <w:rFonts w:cs="Times New Roman"/>
          <w:i w:val="0"/>
          <w:iCs/>
        </w:rPr>
        <w:t xml:space="preserve">Share capital </w:t>
      </w:r>
    </w:p>
    <w:p w:rsidR="00B35197" w:rsidRPr="000E64D2" w:rsidRDefault="00B35197" w:rsidP="00B35197">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2728"/>
        <w:gridCol w:w="1159"/>
        <w:gridCol w:w="236"/>
        <w:gridCol w:w="1083"/>
        <w:gridCol w:w="273"/>
        <w:gridCol w:w="1077"/>
        <w:gridCol w:w="271"/>
        <w:gridCol w:w="1087"/>
        <w:gridCol w:w="258"/>
        <w:gridCol w:w="1052"/>
      </w:tblGrid>
      <w:tr w:rsidR="00B35197" w:rsidRPr="00EE47E2" w:rsidTr="00A1667A">
        <w:tc>
          <w:tcPr>
            <w:tcW w:w="1479" w:type="pct"/>
          </w:tcPr>
          <w:p w:rsidR="00EE47E2" w:rsidRDefault="00EB23F4" w:rsidP="00A1667A">
            <w:pPr>
              <w:spacing w:line="240" w:lineRule="atLeast"/>
              <w:ind w:right="-45"/>
              <w:rPr>
                <w:b/>
                <w:bCs/>
                <w:i/>
                <w:iCs/>
              </w:rPr>
            </w:pPr>
            <w:r>
              <w:rPr>
                <w:b/>
                <w:bCs/>
                <w:i/>
                <w:iCs/>
                <w:lang w:val="en-US" w:bidi="th-TH"/>
              </w:rPr>
              <w:t>nine</w:t>
            </w:r>
            <w:r w:rsidR="00EE47E2">
              <w:rPr>
                <w:b/>
                <w:bCs/>
                <w:i/>
                <w:iCs/>
              </w:rPr>
              <w:t xml:space="preserve">-month period ended </w:t>
            </w:r>
          </w:p>
          <w:p w:rsidR="00B35197" w:rsidRPr="00EE47E2" w:rsidRDefault="00EE47E2" w:rsidP="008578FE">
            <w:pPr>
              <w:spacing w:line="240" w:lineRule="atLeast"/>
              <w:ind w:right="-45"/>
              <w:rPr>
                <w:szCs w:val="22"/>
              </w:rPr>
            </w:pPr>
            <w:r>
              <w:rPr>
                <w:b/>
                <w:bCs/>
                <w:i/>
                <w:iCs/>
              </w:rPr>
              <w:t xml:space="preserve">   </w:t>
            </w:r>
            <w:r w:rsidR="008578FE">
              <w:rPr>
                <w:b/>
                <w:bCs/>
                <w:i/>
                <w:iCs/>
              </w:rPr>
              <w:t>30 September</w:t>
            </w:r>
          </w:p>
        </w:tc>
        <w:tc>
          <w:tcPr>
            <w:tcW w:w="628" w:type="pct"/>
          </w:tcPr>
          <w:p w:rsidR="004B18CF" w:rsidRDefault="004B18CF" w:rsidP="00A1667A">
            <w:pPr>
              <w:pStyle w:val="BodyText"/>
              <w:spacing w:after="0" w:line="240" w:lineRule="atLeast"/>
              <w:ind w:left="-108" w:right="-45"/>
              <w:jc w:val="center"/>
              <w:rPr>
                <w:szCs w:val="22"/>
                <w:lang w:val="en-GB"/>
              </w:rPr>
            </w:pPr>
          </w:p>
          <w:p w:rsidR="00B35197" w:rsidRPr="00EE47E2" w:rsidRDefault="00B35197" w:rsidP="00A1667A">
            <w:pPr>
              <w:pStyle w:val="BodyText"/>
              <w:spacing w:after="0" w:line="240" w:lineRule="atLeast"/>
              <w:ind w:left="-108" w:right="-45"/>
              <w:jc w:val="center"/>
              <w:rPr>
                <w:szCs w:val="22"/>
                <w:lang w:val="en-GB"/>
              </w:rPr>
            </w:pPr>
            <w:r w:rsidRPr="00EE47E2">
              <w:rPr>
                <w:szCs w:val="22"/>
                <w:lang w:val="en-GB"/>
              </w:rPr>
              <w:t>Par value</w:t>
            </w:r>
          </w:p>
        </w:tc>
        <w:tc>
          <w:tcPr>
            <w:tcW w:w="128" w:type="pct"/>
          </w:tcPr>
          <w:p w:rsidR="00B35197" w:rsidRPr="00EE47E2" w:rsidRDefault="00B35197" w:rsidP="00A1667A">
            <w:pPr>
              <w:pStyle w:val="BodyText"/>
              <w:spacing w:after="0" w:line="240" w:lineRule="atLeast"/>
              <w:ind w:right="-45"/>
              <w:jc w:val="center"/>
              <w:rPr>
                <w:szCs w:val="22"/>
                <w:lang w:val="en-GB"/>
              </w:rPr>
            </w:pPr>
          </w:p>
        </w:tc>
        <w:tc>
          <w:tcPr>
            <w:tcW w:w="1319" w:type="pct"/>
            <w:gridSpan w:val="3"/>
            <w:tcBorders>
              <w:bottom w:val="single" w:sz="4" w:space="0" w:color="auto"/>
            </w:tcBorders>
          </w:tcPr>
          <w:p w:rsidR="008A0511" w:rsidRPr="008A0511" w:rsidRDefault="008A0511" w:rsidP="00B35197">
            <w:pPr>
              <w:pStyle w:val="Signature"/>
              <w:spacing w:line="240" w:lineRule="atLeast"/>
              <w:ind w:left="-108" w:right="-45"/>
              <w:jc w:val="center"/>
              <w:rPr>
                <w:iCs/>
                <w:lang w:eastAsia="en-US"/>
              </w:rPr>
            </w:pPr>
          </w:p>
          <w:p w:rsidR="00B35197" w:rsidRPr="008A0511" w:rsidRDefault="00626C5F" w:rsidP="00B35197">
            <w:pPr>
              <w:pStyle w:val="Signature"/>
              <w:spacing w:line="240" w:lineRule="atLeast"/>
              <w:ind w:left="-108" w:right="-45"/>
              <w:jc w:val="center"/>
              <w:rPr>
                <w:iCs/>
                <w:lang w:eastAsia="en-US"/>
              </w:rPr>
            </w:pPr>
            <w:r w:rsidRPr="008A0511">
              <w:rPr>
                <w:iCs/>
                <w:lang w:eastAsia="en-US"/>
              </w:rPr>
              <w:t>201</w:t>
            </w:r>
            <w:r w:rsidR="003D6606">
              <w:rPr>
                <w:iCs/>
                <w:lang w:eastAsia="en-US"/>
              </w:rPr>
              <w:t>8</w:t>
            </w:r>
          </w:p>
        </w:tc>
        <w:tc>
          <w:tcPr>
            <w:tcW w:w="147" w:type="pct"/>
            <w:vAlign w:val="bottom"/>
          </w:tcPr>
          <w:p w:rsidR="00B35197" w:rsidRPr="00DB2502" w:rsidRDefault="00B35197" w:rsidP="00A1667A">
            <w:pPr>
              <w:spacing w:line="240" w:lineRule="atLeast"/>
              <w:ind w:left="-108" w:right="-45"/>
              <w:jc w:val="center"/>
              <w:rPr>
                <w:iCs/>
                <w:szCs w:val="22"/>
                <w:highlight w:val="yellow"/>
              </w:rPr>
            </w:pPr>
          </w:p>
        </w:tc>
        <w:tc>
          <w:tcPr>
            <w:tcW w:w="1299" w:type="pct"/>
            <w:gridSpan w:val="3"/>
            <w:tcBorders>
              <w:bottom w:val="single" w:sz="4" w:space="0" w:color="auto"/>
            </w:tcBorders>
          </w:tcPr>
          <w:p w:rsidR="008A0511" w:rsidRPr="008A0511" w:rsidRDefault="008A0511" w:rsidP="00B35197">
            <w:pPr>
              <w:pStyle w:val="Signature"/>
              <w:spacing w:line="240" w:lineRule="atLeast"/>
              <w:ind w:left="-108" w:right="-45"/>
              <w:jc w:val="center"/>
              <w:rPr>
                <w:iCs/>
                <w:lang w:eastAsia="en-US"/>
              </w:rPr>
            </w:pPr>
          </w:p>
          <w:p w:rsidR="00B35197" w:rsidRPr="008A0511" w:rsidRDefault="00626C5F" w:rsidP="00B35197">
            <w:pPr>
              <w:pStyle w:val="Signature"/>
              <w:spacing w:line="240" w:lineRule="atLeast"/>
              <w:ind w:left="-108" w:right="-45"/>
              <w:jc w:val="center"/>
              <w:rPr>
                <w:iCs/>
                <w:lang w:eastAsia="en-US"/>
              </w:rPr>
            </w:pPr>
            <w:r w:rsidRPr="008A0511">
              <w:rPr>
                <w:iCs/>
                <w:lang w:eastAsia="en-US"/>
              </w:rPr>
              <w:t>201</w:t>
            </w:r>
            <w:r w:rsidR="003D6606">
              <w:rPr>
                <w:iCs/>
                <w:lang w:eastAsia="en-US"/>
              </w:rPr>
              <w:t>7</w:t>
            </w:r>
          </w:p>
        </w:tc>
      </w:tr>
      <w:tr w:rsidR="00B35197" w:rsidRPr="00EE47E2" w:rsidTr="00A1667A">
        <w:tc>
          <w:tcPr>
            <w:tcW w:w="1479" w:type="pct"/>
          </w:tcPr>
          <w:p w:rsidR="00B35197" w:rsidRPr="00EE47E2" w:rsidRDefault="00B35197" w:rsidP="00A1667A">
            <w:pPr>
              <w:spacing w:line="240" w:lineRule="atLeast"/>
              <w:ind w:right="-45"/>
              <w:rPr>
                <w:b/>
                <w:bCs/>
                <w:szCs w:val="22"/>
              </w:rPr>
            </w:pPr>
          </w:p>
        </w:tc>
        <w:tc>
          <w:tcPr>
            <w:tcW w:w="628" w:type="pct"/>
          </w:tcPr>
          <w:p w:rsidR="00B35197" w:rsidRPr="00EE47E2" w:rsidRDefault="00B35197" w:rsidP="00A1667A">
            <w:pPr>
              <w:pStyle w:val="BodyText"/>
              <w:spacing w:after="0" w:line="240" w:lineRule="atLeast"/>
              <w:ind w:left="-108" w:right="-45"/>
              <w:jc w:val="center"/>
              <w:rPr>
                <w:szCs w:val="22"/>
                <w:lang w:val="en-GB"/>
              </w:rPr>
            </w:pPr>
            <w:r w:rsidRPr="00EE47E2">
              <w:rPr>
                <w:szCs w:val="22"/>
                <w:lang w:val="en-GB"/>
              </w:rPr>
              <w:t>per share</w:t>
            </w:r>
          </w:p>
        </w:tc>
        <w:tc>
          <w:tcPr>
            <w:tcW w:w="128" w:type="pct"/>
          </w:tcPr>
          <w:p w:rsidR="00B35197" w:rsidRPr="00EE47E2" w:rsidRDefault="00B35197" w:rsidP="00A1667A">
            <w:pPr>
              <w:pStyle w:val="BodyText"/>
              <w:spacing w:after="0" w:line="240" w:lineRule="atLeast"/>
              <w:ind w:right="-45"/>
              <w:jc w:val="center"/>
              <w:rPr>
                <w:szCs w:val="22"/>
                <w:lang w:val="en-GB"/>
              </w:rPr>
            </w:pPr>
          </w:p>
        </w:tc>
        <w:tc>
          <w:tcPr>
            <w:tcW w:w="587" w:type="pct"/>
            <w:tcBorders>
              <w:top w:val="single" w:sz="4" w:space="0" w:color="auto"/>
            </w:tcBorders>
          </w:tcPr>
          <w:p w:rsidR="00B35197" w:rsidRPr="00EE47E2" w:rsidRDefault="00B35197" w:rsidP="00A1667A">
            <w:pPr>
              <w:pStyle w:val="BodyText"/>
              <w:spacing w:after="0" w:line="240" w:lineRule="atLeast"/>
              <w:ind w:right="-45"/>
              <w:jc w:val="center"/>
              <w:rPr>
                <w:szCs w:val="22"/>
                <w:lang w:val="en-GB"/>
              </w:rPr>
            </w:pPr>
            <w:r w:rsidRPr="00EE47E2">
              <w:rPr>
                <w:szCs w:val="22"/>
                <w:lang w:val="en-GB"/>
              </w:rPr>
              <w:t>Number</w:t>
            </w:r>
          </w:p>
        </w:tc>
        <w:tc>
          <w:tcPr>
            <w:tcW w:w="148" w:type="pct"/>
            <w:tcBorders>
              <w:top w:val="single" w:sz="4" w:space="0" w:color="auto"/>
            </w:tcBorders>
          </w:tcPr>
          <w:p w:rsidR="00B35197" w:rsidRPr="00EE47E2" w:rsidRDefault="00B35197" w:rsidP="00A1667A">
            <w:pPr>
              <w:pStyle w:val="BodyText"/>
              <w:spacing w:after="0" w:line="240" w:lineRule="atLeast"/>
              <w:ind w:left="-126" w:right="-45"/>
              <w:jc w:val="center"/>
              <w:rPr>
                <w:szCs w:val="22"/>
                <w:lang w:val="en-GB"/>
              </w:rPr>
            </w:pPr>
          </w:p>
        </w:tc>
        <w:tc>
          <w:tcPr>
            <w:tcW w:w="584" w:type="pct"/>
            <w:tcBorders>
              <w:top w:val="single" w:sz="4" w:space="0" w:color="auto"/>
            </w:tcBorders>
          </w:tcPr>
          <w:p w:rsidR="00B35197" w:rsidRPr="00EE47E2" w:rsidRDefault="00B35197" w:rsidP="00A1667A">
            <w:pPr>
              <w:pStyle w:val="BodyText"/>
              <w:spacing w:after="0" w:line="240" w:lineRule="atLeast"/>
              <w:ind w:left="-87" w:right="-45"/>
              <w:jc w:val="center"/>
              <w:rPr>
                <w:szCs w:val="22"/>
                <w:lang w:val="en-GB"/>
              </w:rPr>
            </w:pPr>
            <w:r w:rsidRPr="00EE47E2">
              <w:rPr>
                <w:szCs w:val="22"/>
                <w:lang w:val="en-GB"/>
              </w:rPr>
              <w:t>Baht</w:t>
            </w:r>
          </w:p>
        </w:tc>
        <w:tc>
          <w:tcPr>
            <w:tcW w:w="147" w:type="pct"/>
          </w:tcPr>
          <w:p w:rsidR="00B35197" w:rsidRPr="00EE47E2" w:rsidRDefault="00B35197" w:rsidP="00A1667A">
            <w:pPr>
              <w:pStyle w:val="BodyText"/>
              <w:spacing w:after="0" w:line="240" w:lineRule="atLeast"/>
              <w:ind w:left="-87" w:right="-45"/>
              <w:jc w:val="center"/>
              <w:rPr>
                <w:szCs w:val="22"/>
                <w:lang w:val="en-GB"/>
              </w:rPr>
            </w:pPr>
          </w:p>
        </w:tc>
        <w:tc>
          <w:tcPr>
            <w:tcW w:w="589" w:type="pct"/>
            <w:tcBorders>
              <w:top w:val="single" w:sz="4" w:space="0" w:color="auto"/>
            </w:tcBorders>
          </w:tcPr>
          <w:p w:rsidR="00B35197" w:rsidRPr="00EE47E2" w:rsidRDefault="00B35197" w:rsidP="00A1667A">
            <w:pPr>
              <w:pStyle w:val="BodyText"/>
              <w:spacing w:after="0" w:line="240" w:lineRule="atLeast"/>
              <w:ind w:left="-87" w:right="-45"/>
              <w:jc w:val="center"/>
              <w:rPr>
                <w:szCs w:val="22"/>
                <w:lang w:val="en-GB"/>
              </w:rPr>
            </w:pPr>
            <w:r w:rsidRPr="00EE47E2">
              <w:rPr>
                <w:szCs w:val="22"/>
                <w:lang w:val="en-GB"/>
              </w:rPr>
              <w:t>Number</w:t>
            </w:r>
          </w:p>
        </w:tc>
        <w:tc>
          <w:tcPr>
            <w:tcW w:w="140" w:type="pct"/>
            <w:tcBorders>
              <w:top w:val="single" w:sz="4" w:space="0" w:color="auto"/>
            </w:tcBorders>
          </w:tcPr>
          <w:p w:rsidR="00B35197" w:rsidRPr="00EE47E2" w:rsidRDefault="00B35197" w:rsidP="00A1667A">
            <w:pPr>
              <w:pStyle w:val="BodyText"/>
              <w:spacing w:after="0" w:line="240" w:lineRule="atLeast"/>
              <w:ind w:right="-45"/>
              <w:jc w:val="center"/>
              <w:rPr>
                <w:szCs w:val="22"/>
                <w:lang w:val="en-GB"/>
              </w:rPr>
            </w:pPr>
          </w:p>
        </w:tc>
        <w:tc>
          <w:tcPr>
            <w:tcW w:w="570" w:type="pct"/>
            <w:tcBorders>
              <w:top w:val="single" w:sz="4" w:space="0" w:color="auto"/>
            </w:tcBorders>
          </w:tcPr>
          <w:p w:rsidR="00B35197" w:rsidRPr="00EE47E2" w:rsidRDefault="00B35197" w:rsidP="00A1667A">
            <w:pPr>
              <w:pStyle w:val="BodyText"/>
              <w:spacing w:after="0" w:line="240" w:lineRule="atLeast"/>
              <w:ind w:left="-87" w:right="-45"/>
              <w:jc w:val="center"/>
              <w:rPr>
                <w:szCs w:val="22"/>
                <w:lang w:val="en-GB"/>
              </w:rPr>
            </w:pPr>
            <w:r w:rsidRPr="00EE47E2">
              <w:rPr>
                <w:szCs w:val="22"/>
                <w:lang w:val="en-GB"/>
              </w:rPr>
              <w:t>Baht</w:t>
            </w:r>
          </w:p>
        </w:tc>
      </w:tr>
      <w:tr w:rsidR="00B35197" w:rsidRPr="00EE47E2" w:rsidTr="00A1667A">
        <w:tc>
          <w:tcPr>
            <w:tcW w:w="1479" w:type="pct"/>
          </w:tcPr>
          <w:p w:rsidR="00B35197" w:rsidRPr="00EE47E2" w:rsidRDefault="00B35197" w:rsidP="00A1667A">
            <w:pPr>
              <w:spacing w:line="240" w:lineRule="atLeast"/>
              <w:ind w:right="-45"/>
              <w:rPr>
                <w:b/>
                <w:bCs/>
                <w:szCs w:val="22"/>
                <w:rtl/>
                <w:cs/>
              </w:rPr>
            </w:pPr>
          </w:p>
        </w:tc>
        <w:tc>
          <w:tcPr>
            <w:tcW w:w="628" w:type="pct"/>
          </w:tcPr>
          <w:p w:rsidR="00B35197" w:rsidRPr="00EE47E2" w:rsidRDefault="00B35197" w:rsidP="00A1667A">
            <w:pPr>
              <w:pStyle w:val="BodyText"/>
              <w:spacing w:after="0" w:line="240" w:lineRule="atLeast"/>
              <w:ind w:left="-108" w:right="-45"/>
              <w:jc w:val="center"/>
              <w:rPr>
                <w:i/>
                <w:iCs/>
                <w:szCs w:val="22"/>
                <w:lang w:val="en-GB"/>
              </w:rPr>
            </w:pPr>
            <w:r w:rsidRPr="00EE47E2">
              <w:rPr>
                <w:i/>
                <w:iCs/>
                <w:szCs w:val="22"/>
                <w:lang w:val="en-GB"/>
              </w:rPr>
              <w:t>(in Baht)</w:t>
            </w:r>
          </w:p>
        </w:tc>
        <w:tc>
          <w:tcPr>
            <w:tcW w:w="128" w:type="pct"/>
          </w:tcPr>
          <w:p w:rsidR="00B35197" w:rsidRPr="00EE47E2" w:rsidRDefault="00B35197" w:rsidP="00A1667A">
            <w:pPr>
              <w:pStyle w:val="BodyText"/>
              <w:spacing w:after="0" w:line="240" w:lineRule="atLeast"/>
              <w:ind w:right="-45"/>
              <w:jc w:val="center"/>
              <w:rPr>
                <w:i/>
                <w:iCs/>
                <w:szCs w:val="22"/>
                <w:lang w:val="en-GB"/>
              </w:rPr>
            </w:pPr>
          </w:p>
        </w:tc>
        <w:tc>
          <w:tcPr>
            <w:tcW w:w="2765" w:type="pct"/>
            <w:gridSpan w:val="7"/>
          </w:tcPr>
          <w:p w:rsidR="00B35197" w:rsidRPr="00EE47E2" w:rsidRDefault="00B35197" w:rsidP="00A1667A">
            <w:pPr>
              <w:pStyle w:val="BodyText"/>
              <w:spacing w:after="0" w:line="240" w:lineRule="atLeast"/>
              <w:ind w:left="-108" w:right="-45"/>
              <w:jc w:val="center"/>
              <w:rPr>
                <w:i/>
                <w:iCs/>
                <w:szCs w:val="22"/>
                <w:lang w:val="en-GB"/>
              </w:rPr>
            </w:pPr>
            <w:r w:rsidRPr="00EE47E2">
              <w:rPr>
                <w:i/>
                <w:iCs/>
                <w:szCs w:val="22"/>
                <w:lang w:val="en-GB"/>
              </w:rPr>
              <w:t>(thousand shares / thousand Baht)</w:t>
            </w:r>
          </w:p>
        </w:tc>
      </w:tr>
      <w:tr w:rsidR="00B35197" w:rsidRPr="00EE47E2" w:rsidTr="00A1667A">
        <w:tc>
          <w:tcPr>
            <w:tcW w:w="1479" w:type="pct"/>
          </w:tcPr>
          <w:p w:rsidR="00B35197" w:rsidRPr="002C05C7" w:rsidRDefault="00B35197" w:rsidP="00A1667A">
            <w:pPr>
              <w:spacing w:line="240" w:lineRule="atLeast"/>
              <w:ind w:right="-45"/>
              <w:rPr>
                <w:b/>
                <w:bCs/>
                <w:i/>
                <w:iCs/>
                <w:szCs w:val="22"/>
              </w:rPr>
            </w:pPr>
            <w:r w:rsidRPr="002C05C7">
              <w:rPr>
                <w:b/>
                <w:bCs/>
                <w:i/>
                <w:iCs/>
                <w:szCs w:val="22"/>
              </w:rPr>
              <w:t>Authorised</w:t>
            </w:r>
          </w:p>
        </w:tc>
        <w:tc>
          <w:tcPr>
            <w:tcW w:w="628" w:type="pct"/>
          </w:tcPr>
          <w:p w:rsidR="00B35197" w:rsidRPr="00EE47E2" w:rsidRDefault="00B35197" w:rsidP="00A1667A">
            <w:pPr>
              <w:pStyle w:val="BodyText"/>
              <w:spacing w:after="0" w:line="240" w:lineRule="atLeast"/>
              <w:ind w:left="-108" w:right="-45"/>
              <w:jc w:val="center"/>
              <w:rPr>
                <w:i/>
                <w:iCs/>
                <w:szCs w:val="22"/>
                <w:lang w:val="en-GB"/>
              </w:rPr>
            </w:pPr>
          </w:p>
        </w:tc>
        <w:tc>
          <w:tcPr>
            <w:tcW w:w="128" w:type="pct"/>
          </w:tcPr>
          <w:p w:rsidR="00B35197" w:rsidRPr="00EE47E2" w:rsidRDefault="00B35197" w:rsidP="00A1667A">
            <w:pPr>
              <w:pStyle w:val="BodyText"/>
              <w:tabs>
                <w:tab w:val="decimal" w:pos="1028"/>
              </w:tabs>
              <w:spacing w:after="0" w:line="240" w:lineRule="atLeast"/>
              <w:ind w:right="-45"/>
              <w:jc w:val="both"/>
              <w:rPr>
                <w:szCs w:val="22"/>
                <w:lang w:val="en-GB"/>
              </w:rPr>
            </w:pPr>
          </w:p>
        </w:tc>
        <w:tc>
          <w:tcPr>
            <w:tcW w:w="58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8"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4"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9"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0" w:type="pct"/>
          </w:tcPr>
          <w:p w:rsidR="00B35197" w:rsidRPr="00EE47E2" w:rsidRDefault="00B35197" w:rsidP="00A1667A">
            <w:pPr>
              <w:pStyle w:val="BodyText"/>
              <w:tabs>
                <w:tab w:val="decimal" w:pos="823"/>
                <w:tab w:val="decimal" w:pos="1028"/>
              </w:tabs>
              <w:spacing w:after="0" w:line="240" w:lineRule="atLeast"/>
              <w:ind w:left="-57" w:right="-45"/>
              <w:jc w:val="both"/>
              <w:rPr>
                <w:szCs w:val="22"/>
                <w:lang w:val="en-GB"/>
              </w:rPr>
            </w:pPr>
          </w:p>
        </w:tc>
        <w:tc>
          <w:tcPr>
            <w:tcW w:w="570"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r>
      <w:tr w:rsidR="00B35197" w:rsidRPr="00EE47E2" w:rsidTr="00A1667A">
        <w:tc>
          <w:tcPr>
            <w:tcW w:w="1479" w:type="pct"/>
          </w:tcPr>
          <w:p w:rsidR="00B35197" w:rsidRPr="002C05C7" w:rsidRDefault="00B35197" w:rsidP="00A1667A">
            <w:pPr>
              <w:spacing w:line="240" w:lineRule="atLeast"/>
              <w:ind w:right="-45"/>
              <w:rPr>
                <w:szCs w:val="22"/>
              </w:rPr>
            </w:pPr>
            <w:r w:rsidRPr="002C05C7">
              <w:rPr>
                <w:szCs w:val="22"/>
              </w:rPr>
              <w:t>At 1 January</w:t>
            </w:r>
          </w:p>
        </w:tc>
        <w:tc>
          <w:tcPr>
            <w:tcW w:w="628" w:type="pct"/>
          </w:tcPr>
          <w:p w:rsidR="00B35197" w:rsidRPr="00EE47E2" w:rsidRDefault="00B35197" w:rsidP="00A1667A">
            <w:pPr>
              <w:pStyle w:val="BodyText"/>
              <w:spacing w:after="0" w:line="240" w:lineRule="atLeast"/>
              <w:ind w:left="-108" w:right="-45"/>
              <w:jc w:val="center"/>
              <w:rPr>
                <w:i/>
                <w:iCs/>
                <w:szCs w:val="22"/>
                <w:lang w:val="en-GB"/>
              </w:rPr>
            </w:pPr>
          </w:p>
        </w:tc>
        <w:tc>
          <w:tcPr>
            <w:tcW w:w="128" w:type="pct"/>
          </w:tcPr>
          <w:p w:rsidR="00B35197" w:rsidRPr="00EE47E2" w:rsidRDefault="00B35197" w:rsidP="00A1667A">
            <w:pPr>
              <w:pStyle w:val="BodyText"/>
              <w:tabs>
                <w:tab w:val="decimal" w:pos="1028"/>
              </w:tabs>
              <w:spacing w:after="0" w:line="240" w:lineRule="atLeast"/>
              <w:ind w:right="-45"/>
              <w:jc w:val="both"/>
              <w:rPr>
                <w:szCs w:val="22"/>
                <w:lang w:val="en-GB"/>
              </w:rPr>
            </w:pPr>
          </w:p>
        </w:tc>
        <w:tc>
          <w:tcPr>
            <w:tcW w:w="58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8"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4"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7"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589"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c>
          <w:tcPr>
            <w:tcW w:w="140" w:type="pct"/>
          </w:tcPr>
          <w:p w:rsidR="00B35197" w:rsidRPr="00EE47E2" w:rsidRDefault="00B35197" w:rsidP="00A1667A">
            <w:pPr>
              <w:pStyle w:val="BodyText"/>
              <w:tabs>
                <w:tab w:val="decimal" w:pos="823"/>
                <w:tab w:val="decimal" w:pos="1028"/>
              </w:tabs>
              <w:spacing w:after="0" w:line="240" w:lineRule="atLeast"/>
              <w:ind w:left="-57" w:right="-45"/>
              <w:jc w:val="both"/>
              <w:rPr>
                <w:szCs w:val="22"/>
                <w:lang w:val="en-GB"/>
              </w:rPr>
            </w:pPr>
          </w:p>
        </w:tc>
        <w:tc>
          <w:tcPr>
            <w:tcW w:w="570" w:type="pct"/>
          </w:tcPr>
          <w:p w:rsidR="00B35197" w:rsidRPr="00EE47E2" w:rsidRDefault="00B35197" w:rsidP="00A1667A">
            <w:pPr>
              <w:pStyle w:val="BodyText"/>
              <w:tabs>
                <w:tab w:val="decimal" w:pos="823"/>
              </w:tabs>
              <w:spacing w:after="0" w:line="240" w:lineRule="atLeast"/>
              <w:ind w:left="-57" w:right="-45"/>
              <w:jc w:val="both"/>
              <w:rPr>
                <w:szCs w:val="22"/>
                <w:lang w:val="en-GB"/>
              </w:rPr>
            </w:pPr>
          </w:p>
        </w:tc>
      </w:tr>
      <w:tr w:rsidR="00F750B0" w:rsidRPr="00EE47E2" w:rsidTr="00A1667A">
        <w:tc>
          <w:tcPr>
            <w:tcW w:w="1479" w:type="pct"/>
          </w:tcPr>
          <w:p w:rsidR="00F750B0" w:rsidRPr="002C05C7" w:rsidRDefault="00F750B0" w:rsidP="00F750B0">
            <w:pPr>
              <w:spacing w:line="240" w:lineRule="atLeast"/>
              <w:ind w:right="-45"/>
              <w:rPr>
                <w:szCs w:val="22"/>
              </w:rPr>
            </w:pPr>
            <w:r w:rsidRPr="002C05C7">
              <w:rPr>
                <w:szCs w:val="22"/>
              </w:rPr>
              <w:t>- ordinary shares</w:t>
            </w:r>
          </w:p>
        </w:tc>
        <w:tc>
          <w:tcPr>
            <w:tcW w:w="628" w:type="pct"/>
          </w:tcPr>
          <w:p w:rsidR="00F750B0" w:rsidRPr="00EE47E2" w:rsidRDefault="00F750B0" w:rsidP="00F750B0">
            <w:pPr>
              <w:spacing w:line="240" w:lineRule="atLeast"/>
              <w:ind w:left="-108" w:right="-45"/>
              <w:jc w:val="center"/>
              <w:rPr>
                <w:szCs w:val="22"/>
              </w:rPr>
            </w:pPr>
            <w:r w:rsidRPr="00EE47E2">
              <w:rPr>
                <w:szCs w:val="22"/>
              </w:rPr>
              <w:t>0.5</w:t>
            </w: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Pr>
          <w:p w:rsidR="00F750B0" w:rsidRPr="004B18CF" w:rsidRDefault="00F750B0" w:rsidP="00F750B0">
            <w:pPr>
              <w:pStyle w:val="BodyText"/>
              <w:tabs>
                <w:tab w:val="decimal" w:pos="823"/>
              </w:tabs>
              <w:spacing w:after="0" w:line="240" w:lineRule="atLeast"/>
              <w:ind w:left="-57" w:right="-45"/>
              <w:rPr>
                <w:szCs w:val="22"/>
                <w:lang w:val="en-GB"/>
              </w:rPr>
            </w:pPr>
            <w:r>
              <w:rPr>
                <w:szCs w:val="22"/>
                <w:lang w:val="en-GB"/>
              </w:rPr>
              <w:t>423,700</w:t>
            </w:r>
          </w:p>
        </w:tc>
        <w:tc>
          <w:tcPr>
            <w:tcW w:w="148" w:type="pct"/>
          </w:tcPr>
          <w:p w:rsidR="00F750B0" w:rsidRPr="004B18CF" w:rsidRDefault="00F750B0" w:rsidP="00F750B0">
            <w:pPr>
              <w:pStyle w:val="BodyText"/>
              <w:tabs>
                <w:tab w:val="decimal" w:pos="823"/>
              </w:tabs>
              <w:spacing w:after="0" w:line="240" w:lineRule="atLeast"/>
              <w:ind w:left="-57" w:right="-45"/>
              <w:rPr>
                <w:szCs w:val="22"/>
                <w:lang w:val="en-GB"/>
              </w:rPr>
            </w:pPr>
          </w:p>
        </w:tc>
        <w:tc>
          <w:tcPr>
            <w:tcW w:w="584" w:type="pct"/>
          </w:tcPr>
          <w:p w:rsidR="00F750B0" w:rsidRPr="004B18CF" w:rsidRDefault="00F750B0" w:rsidP="00F750B0">
            <w:pPr>
              <w:pStyle w:val="BodyText"/>
              <w:tabs>
                <w:tab w:val="decimal" w:pos="823"/>
              </w:tabs>
              <w:spacing w:after="0" w:line="240" w:lineRule="atLeast"/>
              <w:ind w:left="-57" w:right="-45"/>
              <w:rPr>
                <w:szCs w:val="22"/>
                <w:lang w:val="en-GB"/>
              </w:rPr>
            </w:pPr>
            <w:r>
              <w:rPr>
                <w:szCs w:val="22"/>
                <w:lang w:val="en-GB"/>
              </w:rPr>
              <w:t>211,850</w:t>
            </w:r>
          </w:p>
        </w:tc>
        <w:tc>
          <w:tcPr>
            <w:tcW w:w="147"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9" w:type="pct"/>
          </w:tcPr>
          <w:p w:rsidR="00F750B0" w:rsidRPr="004B18CF" w:rsidRDefault="00F750B0" w:rsidP="00F750B0">
            <w:pPr>
              <w:pStyle w:val="BodyText"/>
              <w:tabs>
                <w:tab w:val="decimal" w:pos="823"/>
              </w:tabs>
              <w:spacing w:after="0" w:line="240" w:lineRule="atLeast"/>
              <w:ind w:left="-57" w:right="-45"/>
              <w:rPr>
                <w:szCs w:val="22"/>
                <w:lang w:val="en-GB"/>
              </w:rPr>
            </w:pPr>
            <w:r>
              <w:rPr>
                <w:szCs w:val="22"/>
                <w:lang w:val="en-GB"/>
              </w:rPr>
              <w:t>423,700</w:t>
            </w:r>
          </w:p>
        </w:tc>
        <w:tc>
          <w:tcPr>
            <w:tcW w:w="140" w:type="pct"/>
          </w:tcPr>
          <w:p w:rsidR="00F750B0" w:rsidRPr="004B18CF" w:rsidRDefault="00F750B0" w:rsidP="00F750B0">
            <w:pPr>
              <w:pStyle w:val="BodyText"/>
              <w:tabs>
                <w:tab w:val="decimal" w:pos="823"/>
              </w:tabs>
              <w:spacing w:after="0" w:line="240" w:lineRule="atLeast"/>
              <w:ind w:left="-57" w:right="-45"/>
              <w:rPr>
                <w:szCs w:val="22"/>
                <w:lang w:val="en-GB"/>
              </w:rPr>
            </w:pPr>
          </w:p>
        </w:tc>
        <w:tc>
          <w:tcPr>
            <w:tcW w:w="570" w:type="pct"/>
          </w:tcPr>
          <w:p w:rsidR="00F750B0" w:rsidRPr="004B18CF" w:rsidRDefault="00F750B0" w:rsidP="00F750B0">
            <w:pPr>
              <w:pStyle w:val="BodyText"/>
              <w:tabs>
                <w:tab w:val="decimal" w:pos="823"/>
              </w:tabs>
              <w:spacing w:after="0" w:line="240" w:lineRule="atLeast"/>
              <w:ind w:left="-57" w:right="-45"/>
              <w:rPr>
                <w:szCs w:val="22"/>
                <w:lang w:val="en-GB"/>
              </w:rPr>
            </w:pPr>
            <w:r>
              <w:rPr>
                <w:szCs w:val="22"/>
                <w:lang w:val="en-GB"/>
              </w:rPr>
              <w:t>211,850</w:t>
            </w:r>
          </w:p>
        </w:tc>
      </w:tr>
      <w:tr w:rsidR="00F750B0" w:rsidRPr="00EE47E2" w:rsidTr="00ED2133">
        <w:tc>
          <w:tcPr>
            <w:tcW w:w="1479" w:type="pct"/>
          </w:tcPr>
          <w:p w:rsidR="00F750B0" w:rsidRPr="002C05C7" w:rsidRDefault="00F750B0" w:rsidP="00F750B0">
            <w:pPr>
              <w:spacing w:line="240" w:lineRule="atLeast"/>
              <w:ind w:right="-45"/>
              <w:rPr>
                <w:b/>
                <w:bCs/>
                <w:szCs w:val="22"/>
              </w:rPr>
            </w:pPr>
            <w:r>
              <w:rPr>
                <w:b/>
                <w:bCs/>
                <w:szCs w:val="22"/>
              </w:rPr>
              <w:t>At 30 September</w:t>
            </w:r>
          </w:p>
        </w:tc>
        <w:tc>
          <w:tcPr>
            <w:tcW w:w="628" w:type="pct"/>
          </w:tcPr>
          <w:p w:rsidR="00F750B0" w:rsidRPr="00EE47E2" w:rsidRDefault="00F750B0" w:rsidP="00F750B0">
            <w:pPr>
              <w:spacing w:line="240" w:lineRule="atLeast"/>
              <w:ind w:left="-108" w:right="-45"/>
              <w:jc w:val="center"/>
              <w:rPr>
                <w:szCs w:val="22"/>
              </w:rPr>
            </w:pP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F750B0" w:rsidRPr="00EE47E2" w:rsidRDefault="00F750B0" w:rsidP="00F750B0">
            <w:pPr>
              <w:pStyle w:val="BodyText"/>
              <w:tabs>
                <w:tab w:val="decimal" w:pos="823"/>
              </w:tabs>
              <w:spacing w:after="0" w:line="240" w:lineRule="atLeast"/>
              <w:ind w:left="-57" w:right="-45"/>
              <w:rPr>
                <w:szCs w:val="22"/>
                <w:lang w:val="en-GB"/>
              </w:rPr>
            </w:pPr>
          </w:p>
        </w:tc>
        <w:tc>
          <w:tcPr>
            <w:tcW w:w="148"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F750B0" w:rsidRPr="00EE47E2" w:rsidRDefault="00F750B0" w:rsidP="00F750B0">
            <w:pPr>
              <w:pStyle w:val="BodyText"/>
              <w:tabs>
                <w:tab w:val="decimal" w:pos="823"/>
              </w:tabs>
              <w:spacing w:after="0" w:line="240" w:lineRule="atLeast"/>
              <w:ind w:left="-57" w:right="-45"/>
              <w:rPr>
                <w:szCs w:val="22"/>
                <w:lang w:val="en-GB"/>
              </w:rPr>
            </w:pPr>
          </w:p>
        </w:tc>
        <w:tc>
          <w:tcPr>
            <w:tcW w:w="147"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F750B0" w:rsidRPr="00EE47E2" w:rsidRDefault="00F750B0" w:rsidP="00F750B0">
            <w:pPr>
              <w:pStyle w:val="BodyText"/>
              <w:tabs>
                <w:tab w:val="decimal" w:pos="823"/>
              </w:tabs>
              <w:spacing w:after="0" w:line="240" w:lineRule="atLeast"/>
              <w:ind w:left="-57" w:right="-45"/>
              <w:rPr>
                <w:szCs w:val="22"/>
                <w:lang w:val="en-GB"/>
              </w:rPr>
            </w:pPr>
          </w:p>
        </w:tc>
        <w:tc>
          <w:tcPr>
            <w:tcW w:w="140"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F750B0" w:rsidRPr="00EE47E2" w:rsidRDefault="00F750B0" w:rsidP="00F750B0">
            <w:pPr>
              <w:pStyle w:val="BodyText"/>
              <w:tabs>
                <w:tab w:val="decimal" w:pos="823"/>
              </w:tabs>
              <w:spacing w:after="0" w:line="240" w:lineRule="atLeast"/>
              <w:ind w:left="-57" w:right="-45"/>
              <w:rPr>
                <w:szCs w:val="22"/>
                <w:lang w:val="en-GB"/>
              </w:rPr>
            </w:pPr>
          </w:p>
        </w:tc>
      </w:tr>
      <w:tr w:rsidR="00F750B0" w:rsidRPr="00EE47E2" w:rsidTr="00ED2133">
        <w:tc>
          <w:tcPr>
            <w:tcW w:w="1479" w:type="pct"/>
          </w:tcPr>
          <w:p w:rsidR="00F750B0" w:rsidRPr="002C05C7" w:rsidRDefault="00F750B0" w:rsidP="00F750B0">
            <w:pPr>
              <w:spacing w:line="240" w:lineRule="atLeast"/>
              <w:ind w:right="-45"/>
              <w:rPr>
                <w:b/>
                <w:bCs/>
                <w:szCs w:val="22"/>
              </w:rPr>
            </w:pPr>
            <w:r w:rsidRPr="002C05C7">
              <w:rPr>
                <w:b/>
                <w:bCs/>
                <w:szCs w:val="22"/>
              </w:rPr>
              <w:t>- ordinary shares</w:t>
            </w:r>
          </w:p>
        </w:tc>
        <w:tc>
          <w:tcPr>
            <w:tcW w:w="628" w:type="pct"/>
          </w:tcPr>
          <w:p w:rsidR="00F750B0" w:rsidRPr="00EE47E2" w:rsidRDefault="00F750B0" w:rsidP="00F750B0">
            <w:pPr>
              <w:spacing w:line="240" w:lineRule="atLeast"/>
              <w:ind w:left="-108" w:right="-45"/>
              <w:jc w:val="center"/>
              <w:rPr>
                <w:szCs w:val="22"/>
              </w:rPr>
            </w:pPr>
            <w:r w:rsidRPr="00EE47E2">
              <w:rPr>
                <w:szCs w:val="22"/>
              </w:rPr>
              <w:t>0.5</w:t>
            </w:r>
          </w:p>
        </w:tc>
        <w:tc>
          <w:tcPr>
            <w:tcW w:w="128" w:type="pct"/>
          </w:tcPr>
          <w:p w:rsidR="00F750B0" w:rsidRPr="00EE47E2" w:rsidRDefault="00F750B0" w:rsidP="00F750B0">
            <w:pPr>
              <w:pStyle w:val="BodyText"/>
              <w:tabs>
                <w:tab w:val="decimal" w:pos="1028"/>
              </w:tabs>
              <w:spacing w:after="0" w:line="240" w:lineRule="atLeast"/>
              <w:ind w:right="-45"/>
              <w:jc w:val="both"/>
              <w:rPr>
                <w:b/>
                <w:bCs/>
                <w:szCs w:val="22"/>
                <w:lang w:val="en-GB"/>
              </w:rPr>
            </w:pPr>
          </w:p>
        </w:tc>
        <w:tc>
          <w:tcPr>
            <w:tcW w:w="587" w:type="pct"/>
            <w:tcBorders>
              <w:bottom w:val="double" w:sz="4" w:space="0" w:color="auto"/>
            </w:tcBorders>
          </w:tcPr>
          <w:p w:rsidR="00F750B0" w:rsidRPr="00EE47E2" w:rsidRDefault="00F750B0" w:rsidP="00F750B0">
            <w:pPr>
              <w:pStyle w:val="BodyText"/>
              <w:tabs>
                <w:tab w:val="decimal" w:pos="823"/>
              </w:tabs>
              <w:spacing w:after="0" w:line="240" w:lineRule="atLeast"/>
              <w:ind w:left="-57" w:right="-45"/>
              <w:rPr>
                <w:b/>
                <w:bCs/>
                <w:szCs w:val="22"/>
                <w:lang w:val="en-GB"/>
              </w:rPr>
            </w:pPr>
            <w:r>
              <w:rPr>
                <w:b/>
                <w:bCs/>
                <w:szCs w:val="22"/>
                <w:lang w:val="en-GB"/>
              </w:rPr>
              <w:t>423,700</w:t>
            </w:r>
          </w:p>
        </w:tc>
        <w:tc>
          <w:tcPr>
            <w:tcW w:w="148" w:type="pct"/>
          </w:tcPr>
          <w:p w:rsidR="00F750B0" w:rsidRPr="00EE47E2" w:rsidRDefault="00F750B0" w:rsidP="00F750B0">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F750B0" w:rsidRPr="00D2112D" w:rsidRDefault="00F750B0" w:rsidP="00F750B0">
            <w:pPr>
              <w:pStyle w:val="BodyText"/>
              <w:tabs>
                <w:tab w:val="decimal" w:pos="823"/>
              </w:tabs>
              <w:spacing w:after="0" w:line="240" w:lineRule="atLeast"/>
              <w:ind w:left="-57" w:right="-45"/>
              <w:rPr>
                <w:b/>
                <w:bCs/>
                <w:szCs w:val="22"/>
                <w:lang w:val="en-GB"/>
              </w:rPr>
            </w:pPr>
            <w:r>
              <w:rPr>
                <w:b/>
                <w:bCs/>
                <w:szCs w:val="22"/>
                <w:lang w:val="en-GB"/>
              </w:rPr>
              <w:t>211,850</w:t>
            </w:r>
          </w:p>
        </w:tc>
        <w:tc>
          <w:tcPr>
            <w:tcW w:w="147" w:type="pct"/>
          </w:tcPr>
          <w:p w:rsidR="00F750B0" w:rsidRPr="00EE47E2" w:rsidRDefault="00F750B0" w:rsidP="00F750B0">
            <w:pPr>
              <w:pStyle w:val="BodyText"/>
              <w:tabs>
                <w:tab w:val="decimal" w:pos="539"/>
              </w:tabs>
              <w:spacing w:after="0" w:line="240" w:lineRule="atLeast"/>
              <w:ind w:left="-57" w:right="-45"/>
              <w:rPr>
                <w:b/>
                <w:bCs/>
                <w:szCs w:val="22"/>
                <w:lang w:val="en-GB"/>
              </w:rPr>
            </w:pPr>
          </w:p>
        </w:tc>
        <w:tc>
          <w:tcPr>
            <w:tcW w:w="589" w:type="pct"/>
            <w:tcBorders>
              <w:bottom w:val="double" w:sz="4" w:space="0" w:color="auto"/>
            </w:tcBorders>
          </w:tcPr>
          <w:p w:rsidR="00F750B0" w:rsidRPr="00EE47E2" w:rsidRDefault="00F750B0" w:rsidP="00F750B0">
            <w:pPr>
              <w:pStyle w:val="BodyText"/>
              <w:tabs>
                <w:tab w:val="decimal" w:pos="823"/>
              </w:tabs>
              <w:spacing w:after="0" w:line="240" w:lineRule="atLeast"/>
              <w:ind w:left="-57" w:right="-45"/>
              <w:rPr>
                <w:b/>
                <w:bCs/>
                <w:szCs w:val="22"/>
                <w:lang w:val="en-GB"/>
              </w:rPr>
            </w:pPr>
            <w:r>
              <w:rPr>
                <w:b/>
                <w:bCs/>
                <w:szCs w:val="22"/>
                <w:lang w:val="en-GB"/>
              </w:rPr>
              <w:t>423,700</w:t>
            </w:r>
          </w:p>
        </w:tc>
        <w:tc>
          <w:tcPr>
            <w:tcW w:w="140" w:type="pct"/>
          </w:tcPr>
          <w:p w:rsidR="00F750B0" w:rsidRPr="00EE47E2" w:rsidRDefault="00F750B0" w:rsidP="00F750B0">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F750B0" w:rsidRPr="00D2112D" w:rsidRDefault="00F750B0" w:rsidP="00F750B0">
            <w:pPr>
              <w:pStyle w:val="BodyText"/>
              <w:tabs>
                <w:tab w:val="decimal" w:pos="823"/>
              </w:tabs>
              <w:spacing w:after="0" w:line="240" w:lineRule="atLeast"/>
              <w:ind w:left="-57" w:right="-45"/>
              <w:rPr>
                <w:b/>
                <w:bCs/>
                <w:szCs w:val="22"/>
                <w:lang w:val="en-GB"/>
              </w:rPr>
            </w:pPr>
            <w:r>
              <w:rPr>
                <w:b/>
                <w:bCs/>
                <w:szCs w:val="22"/>
                <w:lang w:val="en-GB"/>
              </w:rPr>
              <w:t>211,850</w:t>
            </w:r>
          </w:p>
        </w:tc>
      </w:tr>
      <w:tr w:rsidR="00F750B0" w:rsidRPr="00EE47E2" w:rsidTr="00ED2133">
        <w:tc>
          <w:tcPr>
            <w:tcW w:w="1479" w:type="pct"/>
          </w:tcPr>
          <w:p w:rsidR="00F750B0" w:rsidRPr="0096712C" w:rsidRDefault="00F750B0" w:rsidP="00F750B0">
            <w:pPr>
              <w:spacing w:line="240" w:lineRule="atLeast"/>
              <w:ind w:right="-45"/>
              <w:rPr>
                <w:b/>
                <w:bCs/>
                <w:i/>
                <w:iCs/>
                <w:szCs w:val="22"/>
                <w:highlight w:val="yellow"/>
              </w:rPr>
            </w:pPr>
          </w:p>
        </w:tc>
        <w:tc>
          <w:tcPr>
            <w:tcW w:w="628" w:type="pct"/>
          </w:tcPr>
          <w:p w:rsidR="00F750B0" w:rsidRPr="00EE47E2" w:rsidRDefault="00F750B0" w:rsidP="00F750B0">
            <w:pPr>
              <w:pStyle w:val="BodyText"/>
              <w:spacing w:after="0" w:line="240" w:lineRule="atLeast"/>
              <w:ind w:left="-108" w:right="-45"/>
              <w:jc w:val="center"/>
              <w:rPr>
                <w:szCs w:val="22"/>
                <w:lang w:val="en-GB"/>
              </w:rPr>
            </w:pP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8"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84"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7"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89" w:type="pct"/>
            <w:tcBorders>
              <w:top w:val="double" w:sz="4" w:space="0" w:color="auto"/>
            </w:tcBorders>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0"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70" w:type="pct"/>
            <w:tcBorders>
              <w:top w:val="double" w:sz="4" w:space="0" w:color="auto"/>
            </w:tcBorders>
          </w:tcPr>
          <w:p w:rsidR="00F750B0" w:rsidRPr="00EE47E2" w:rsidRDefault="00F750B0" w:rsidP="00F750B0">
            <w:pPr>
              <w:pStyle w:val="BodyText"/>
              <w:tabs>
                <w:tab w:val="decimal" w:pos="823"/>
              </w:tabs>
              <w:spacing w:after="0" w:line="240" w:lineRule="atLeast"/>
              <w:ind w:left="-57" w:right="-45"/>
              <w:jc w:val="both"/>
              <w:rPr>
                <w:szCs w:val="22"/>
                <w:lang w:val="en-GB"/>
              </w:rPr>
            </w:pPr>
          </w:p>
        </w:tc>
      </w:tr>
      <w:tr w:rsidR="00F750B0" w:rsidRPr="00EE47E2" w:rsidTr="00A1667A">
        <w:tc>
          <w:tcPr>
            <w:tcW w:w="1479" w:type="pct"/>
          </w:tcPr>
          <w:p w:rsidR="00F750B0" w:rsidRPr="00A12360" w:rsidRDefault="00F750B0" w:rsidP="00F750B0">
            <w:pPr>
              <w:spacing w:line="240" w:lineRule="atLeast"/>
              <w:ind w:right="-45"/>
              <w:rPr>
                <w:b/>
                <w:bCs/>
                <w:i/>
                <w:iCs/>
                <w:szCs w:val="22"/>
              </w:rPr>
            </w:pPr>
            <w:r w:rsidRPr="00A12360">
              <w:rPr>
                <w:b/>
                <w:bCs/>
                <w:i/>
                <w:iCs/>
                <w:szCs w:val="22"/>
              </w:rPr>
              <w:t>Issued and paid-up</w:t>
            </w:r>
          </w:p>
        </w:tc>
        <w:tc>
          <w:tcPr>
            <w:tcW w:w="628" w:type="pct"/>
          </w:tcPr>
          <w:p w:rsidR="00F750B0" w:rsidRPr="00EE47E2" w:rsidRDefault="00F750B0" w:rsidP="00F750B0">
            <w:pPr>
              <w:pStyle w:val="BodyText"/>
              <w:spacing w:after="0" w:line="240" w:lineRule="atLeast"/>
              <w:ind w:left="-108" w:right="-45"/>
              <w:jc w:val="center"/>
              <w:rPr>
                <w:szCs w:val="22"/>
                <w:lang w:val="en-GB"/>
              </w:rPr>
            </w:pP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8"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84"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7"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89"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0"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70"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r>
      <w:tr w:rsidR="00F750B0" w:rsidRPr="00EE47E2" w:rsidTr="00835B7D">
        <w:tc>
          <w:tcPr>
            <w:tcW w:w="1479" w:type="pct"/>
          </w:tcPr>
          <w:p w:rsidR="00F750B0" w:rsidRPr="00A12360" w:rsidRDefault="00F750B0" w:rsidP="00F750B0">
            <w:pPr>
              <w:spacing w:line="240" w:lineRule="atLeast"/>
              <w:ind w:right="-45"/>
              <w:rPr>
                <w:szCs w:val="22"/>
              </w:rPr>
            </w:pPr>
            <w:r w:rsidRPr="00A12360">
              <w:rPr>
                <w:szCs w:val="22"/>
              </w:rPr>
              <w:t>At 1 January</w:t>
            </w:r>
          </w:p>
        </w:tc>
        <w:tc>
          <w:tcPr>
            <w:tcW w:w="628" w:type="pct"/>
          </w:tcPr>
          <w:p w:rsidR="00F750B0" w:rsidRPr="00EE47E2" w:rsidRDefault="00F750B0" w:rsidP="00F750B0">
            <w:pPr>
              <w:pStyle w:val="BodyText"/>
              <w:spacing w:after="0" w:line="240" w:lineRule="atLeast"/>
              <w:ind w:left="-108" w:right="-45"/>
              <w:jc w:val="center"/>
              <w:rPr>
                <w:szCs w:val="22"/>
                <w:lang w:val="en-GB"/>
              </w:rPr>
            </w:pP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8"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84"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7"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89"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140"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c>
          <w:tcPr>
            <w:tcW w:w="570" w:type="pct"/>
          </w:tcPr>
          <w:p w:rsidR="00F750B0" w:rsidRPr="00EE47E2" w:rsidRDefault="00F750B0" w:rsidP="00F750B0">
            <w:pPr>
              <w:pStyle w:val="BodyText"/>
              <w:tabs>
                <w:tab w:val="decimal" w:pos="823"/>
              </w:tabs>
              <w:spacing w:after="0" w:line="240" w:lineRule="atLeast"/>
              <w:ind w:left="-57" w:right="-45"/>
              <w:jc w:val="both"/>
              <w:rPr>
                <w:szCs w:val="22"/>
                <w:lang w:val="en-GB"/>
              </w:rPr>
            </w:pPr>
          </w:p>
        </w:tc>
      </w:tr>
      <w:tr w:rsidR="00F750B0" w:rsidRPr="00EE47E2" w:rsidTr="00B9386F">
        <w:tc>
          <w:tcPr>
            <w:tcW w:w="1479" w:type="pct"/>
          </w:tcPr>
          <w:p w:rsidR="00F750B0" w:rsidRPr="00A12360" w:rsidRDefault="00F750B0" w:rsidP="00F750B0">
            <w:pPr>
              <w:spacing w:line="240" w:lineRule="atLeast"/>
              <w:ind w:right="-45"/>
              <w:rPr>
                <w:szCs w:val="22"/>
              </w:rPr>
            </w:pPr>
            <w:r w:rsidRPr="00A12360">
              <w:rPr>
                <w:szCs w:val="22"/>
              </w:rPr>
              <w:t>- ordinary shares</w:t>
            </w:r>
          </w:p>
        </w:tc>
        <w:tc>
          <w:tcPr>
            <w:tcW w:w="628" w:type="pct"/>
          </w:tcPr>
          <w:p w:rsidR="00F750B0" w:rsidRPr="007225D9" w:rsidRDefault="00F750B0" w:rsidP="00F750B0">
            <w:pPr>
              <w:spacing w:line="240" w:lineRule="atLeast"/>
              <w:ind w:left="-108" w:right="-45"/>
              <w:jc w:val="center"/>
              <w:rPr>
                <w:szCs w:val="22"/>
              </w:rPr>
            </w:pPr>
            <w:r w:rsidRPr="007225D9">
              <w:rPr>
                <w:szCs w:val="22"/>
              </w:rPr>
              <w:t>0.5</w:t>
            </w: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Pr>
          <w:p w:rsidR="00F750B0" w:rsidRPr="00EE47E2" w:rsidRDefault="00F750B0" w:rsidP="00F750B0">
            <w:pPr>
              <w:pStyle w:val="BodyText"/>
              <w:tabs>
                <w:tab w:val="decimal" w:pos="823"/>
              </w:tabs>
              <w:spacing w:after="0" w:line="240" w:lineRule="atLeast"/>
              <w:ind w:left="-57" w:right="-45"/>
              <w:rPr>
                <w:szCs w:val="22"/>
                <w:lang w:val="en-GB"/>
              </w:rPr>
            </w:pPr>
            <w:r w:rsidRPr="00F750B0">
              <w:rPr>
                <w:szCs w:val="22"/>
                <w:lang w:val="en-GB"/>
              </w:rPr>
              <w:t>352,230</w:t>
            </w:r>
          </w:p>
        </w:tc>
        <w:tc>
          <w:tcPr>
            <w:tcW w:w="148"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4" w:type="pct"/>
          </w:tcPr>
          <w:p w:rsidR="00F750B0" w:rsidRPr="00EE47E2" w:rsidRDefault="00F750B0" w:rsidP="00F750B0">
            <w:pPr>
              <w:pStyle w:val="BodyText"/>
              <w:tabs>
                <w:tab w:val="decimal" w:pos="823"/>
              </w:tabs>
              <w:spacing w:after="0" w:line="240" w:lineRule="atLeast"/>
              <w:ind w:left="-57" w:right="-45"/>
              <w:rPr>
                <w:szCs w:val="22"/>
                <w:lang w:val="en-GB"/>
              </w:rPr>
            </w:pPr>
            <w:r w:rsidRPr="00F750B0">
              <w:rPr>
                <w:szCs w:val="22"/>
                <w:lang w:val="en-GB"/>
              </w:rPr>
              <w:t>176,115</w:t>
            </w:r>
          </w:p>
        </w:tc>
        <w:tc>
          <w:tcPr>
            <w:tcW w:w="147"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9" w:type="pct"/>
          </w:tcPr>
          <w:p w:rsidR="00F750B0" w:rsidRPr="00EE47E2" w:rsidRDefault="00F750B0" w:rsidP="00F750B0">
            <w:pPr>
              <w:pStyle w:val="BodyText"/>
              <w:tabs>
                <w:tab w:val="decimal" w:pos="823"/>
              </w:tabs>
              <w:spacing w:after="0" w:line="240" w:lineRule="atLeast"/>
              <w:ind w:left="-57" w:right="-45"/>
              <w:rPr>
                <w:szCs w:val="22"/>
                <w:lang w:val="en-GB"/>
              </w:rPr>
            </w:pPr>
            <w:r>
              <w:rPr>
                <w:szCs w:val="22"/>
                <w:lang w:val="en-GB"/>
              </w:rPr>
              <w:t>350,822</w:t>
            </w:r>
          </w:p>
        </w:tc>
        <w:tc>
          <w:tcPr>
            <w:tcW w:w="140"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70" w:type="pct"/>
          </w:tcPr>
          <w:p w:rsidR="00F750B0" w:rsidRPr="00EE47E2" w:rsidRDefault="00F750B0" w:rsidP="00F750B0">
            <w:pPr>
              <w:pStyle w:val="BodyText"/>
              <w:tabs>
                <w:tab w:val="decimal" w:pos="823"/>
              </w:tabs>
              <w:spacing w:after="0" w:line="240" w:lineRule="atLeast"/>
              <w:ind w:left="-57" w:right="-45"/>
              <w:rPr>
                <w:szCs w:val="22"/>
                <w:lang w:val="en-GB"/>
              </w:rPr>
            </w:pPr>
            <w:r>
              <w:rPr>
                <w:szCs w:val="22"/>
                <w:lang w:val="en-GB"/>
              </w:rPr>
              <w:t>175,411</w:t>
            </w:r>
          </w:p>
        </w:tc>
      </w:tr>
      <w:tr w:rsidR="00F750B0" w:rsidRPr="00EE47E2" w:rsidTr="00B9386F">
        <w:tc>
          <w:tcPr>
            <w:tcW w:w="1479" w:type="pct"/>
          </w:tcPr>
          <w:p w:rsidR="00F750B0" w:rsidRPr="007225D9" w:rsidRDefault="00F750B0" w:rsidP="00F750B0">
            <w:pPr>
              <w:spacing w:line="240" w:lineRule="atLeast"/>
              <w:ind w:right="-45"/>
              <w:rPr>
                <w:szCs w:val="22"/>
              </w:rPr>
            </w:pPr>
            <w:r>
              <w:rPr>
                <w:szCs w:val="22"/>
              </w:rPr>
              <w:t>- Share options exercised</w:t>
            </w:r>
          </w:p>
        </w:tc>
        <w:tc>
          <w:tcPr>
            <w:tcW w:w="628" w:type="pct"/>
          </w:tcPr>
          <w:p w:rsidR="00F750B0" w:rsidRPr="007225D9" w:rsidRDefault="00F750B0" w:rsidP="00F750B0">
            <w:pPr>
              <w:spacing w:line="240" w:lineRule="atLeast"/>
              <w:ind w:left="-108" w:right="-45"/>
              <w:jc w:val="center"/>
              <w:rPr>
                <w:szCs w:val="22"/>
              </w:rPr>
            </w:pPr>
            <w:r w:rsidRPr="007225D9">
              <w:rPr>
                <w:szCs w:val="22"/>
              </w:rPr>
              <w:t>0.5</w:t>
            </w: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Pr>
          <w:p w:rsidR="00F750B0" w:rsidRPr="00EE47E2" w:rsidRDefault="00F750B0" w:rsidP="00F750B0">
            <w:pPr>
              <w:pStyle w:val="BodyText"/>
              <w:tabs>
                <w:tab w:val="decimal" w:pos="823"/>
              </w:tabs>
              <w:spacing w:after="0" w:line="240" w:lineRule="atLeast"/>
              <w:ind w:left="-57" w:right="-45"/>
              <w:rPr>
                <w:szCs w:val="22"/>
                <w:lang w:val="en-GB"/>
              </w:rPr>
            </w:pPr>
            <w:r w:rsidRPr="00F750B0">
              <w:rPr>
                <w:szCs w:val="22"/>
                <w:lang w:val="en-GB"/>
              </w:rPr>
              <w:t>1,465</w:t>
            </w:r>
          </w:p>
        </w:tc>
        <w:tc>
          <w:tcPr>
            <w:tcW w:w="148"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4" w:type="pct"/>
          </w:tcPr>
          <w:p w:rsidR="00F750B0" w:rsidRPr="00EE47E2" w:rsidRDefault="00F750B0" w:rsidP="00F750B0">
            <w:pPr>
              <w:pStyle w:val="BodyText"/>
              <w:tabs>
                <w:tab w:val="decimal" w:pos="823"/>
              </w:tabs>
              <w:spacing w:after="0" w:line="240" w:lineRule="atLeast"/>
              <w:ind w:left="-57" w:right="-45"/>
              <w:rPr>
                <w:szCs w:val="22"/>
                <w:lang w:val="en-GB"/>
              </w:rPr>
            </w:pPr>
            <w:r w:rsidRPr="00F750B0">
              <w:rPr>
                <w:szCs w:val="22"/>
                <w:lang w:val="en-GB"/>
              </w:rPr>
              <w:t>732</w:t>
            </w:r>
          </w:p>
        </w:tc>
        <w:tc>
          <w:tcPr>
            <w:tcW w:w="147"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9" w:type="pct"/>
          </w:tcPr>
          <w:p w:rsidR="00F750B0" w:rsidRPr="00B02F93" w:rsidRDefault="004C282D" w:rsidP="00F750B0">
            <w:pPr>
              <w:pStyle w:val="BodyText"/>
              <w:tabs>
                <w:tab w:val="decimal" w:pos="823"/>
              </w:tabs>
              <w:spacing w:after="0" w:line="240" w:lineRule="atLeast"/>
              <w:ind w:left="-57" w:right="-45"/>
              <w:rPr>
                <w:szCs w:val="22"/>
                <w:lang w:val="en-GB"/>
              </w:rPr>
            </w:pPr>
            <w:r>
              <w:rPr>
                <w:szCs w:val="22"/>
                <w:lang w:val="en-GB"/>
              </w:rPr>
              <w:t>1,408</w:t>
            </w:r>
          </w:p>
        </w:tc>
        <w:tc>
          <w:tcPr>
            <w:tcW w:w="140" w:type="pct"/>
          </w:tcPr>
          <w:p w:rsidR="00F750B0" w:rsidRPr="00B02F93" w:rsidRDefault="00F750B0" w:rsidP="00F750B0">
            <w:pPr>
              <w:pStyle w:val="BodyText"/>
              <w:tabs>
                <w:tab w:val="decimal" w:pos="823"/>
              </w:tabs>
              <w:spacing w:after="0" w:line="240" w:lineRule="atLeast"/>
              <w:ind w:left="-57" w:right="-45"/>
              <w:rPr>
                <w:szCs w:val="22"/>
                <w:lang w:val="en-GB"/>
              </w:rPr>
            </w:pPr>
          </w:p>
        </w:tc>
        <w:tc>
          <w:tcPr>
            <w:tcW w:w="570" w:type="pct"/>
          </w:tcPr>
          <w:p w:rsidR="00F750B0" w:rsidRPr="00B02F93" w:rsidRDefault="004C282D" w:rsidP="00F750B0">
            <w:pPr>
              <w:pStyle w:val="BodyText"/>
              <w:tabs>
                <w:tab w:val="decimal" w:pos="823"/>
              </w:tabs>
              <w:spacing w:after="0" w:line="240" w:lineRule="atLeast"/>
              <w:ind w:left="-57" w:right="-45"/>
              <w:rPr>
                <w:szCs w:val="22"/>
                <w:lang w:val="en-GB"/>
              </w:rPr>
            </w:pPr>
            <w:r>
              <w:rPr>
                <w:szCs w:val="22"/>
                <w:lang w:val="en-GB"/>
              </w:rPr>
              <w:t>70</w:t>
            </w:r>
            <w:r w:rsidR="00F750B0" w:rsidRPr="00B02F93">
              <w:rPr>
                <w:szCs w:val="22"/>
                <w:lang w:val="en-GB"/>
              </w:rPr>
              <w:t>4</w:t>
            </w:r>
          </w:p>
        </w:tc>
      </w:tr>
      <w:tr w:rsidR="00F750B0" w:rsidRPr="00EE47E2" w:rsidTr="002C05C7">
        <w:tc>
          <w:tcPr>
            <w:tcW w:w="1479" w:type="pct"/>
          </w:tcPr>
          <w:p w:rsidR="00F750B0" w:rsidRPr="00A12360" w:rsidRDefault="00F750B0" w:rsidP="00F750B0">
            <w:pPr>
              <w:spacing w:line="240" w:lineRule="atLeast"/>
              <w:ind w:right="-45"/>
              <w:rPr>
                <w:b/>
                <w:bCs/>
                <w:szCs w:val="22"/>
              </w:rPr>
            </w:pPr>
            <w:r w:rsidRPr="00A12360">
              <w:rPr>
                <w:b/>
                <w:bCs/>
                <w:szCs w:val="22"/>
              </w:rPr>
              <w:t>At 3</w:t>
            </w:r>
            <w:r>
              <w:rPr>
                <w:b/>
                <w:bCs/>
                <w:szCs w:val="22"/>
              </w:rPr>
              <w:t>0 September</w:t>
            </w:r>
          </w:p>
        </w:tc>
        <w:tc>
          <w:tcPr>
            <w:tcW w:w="628" w:type="pct"/>
          </w:tcPr>
          <w:p w:rsidR="00F750B0" w:rsidRPr="00EE47E2" w:rsidRDefault="00F750B0" w:rsidP="00F750B0">
            <w:pPr>
              <w:spacing w:line="240" w:lineRule="atLeast"/>
              <w:ind w:left="-108" w:right="-45"/>
              <w:jc w:val="center"/>
              <w:rPr>
                <w:szCs w:val="22"/>
              </w:rPr>
            </w:pP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F750B0" w:rsidRPr="00EE47E2" w:rsidRDefault="00F750B0" w:rsidP="00F750B0">
            <w:pPr>
              <w:pStyle w:val="BodyText"/>
              <w:tabs>
                <w:tab w:val="decimal" w:pos="823"/>
              </w:tabs>
              <w:spacing w:after="0" w:line="240" w:lineRule="atLeast"/>
              <w:ind w:left="-57" w:right="-45"/>
              <w:rPr>
                <w:szCs w:val="22"/>
                <w:lang w:val="en-GB"/>
              </w:rPr>
            </w:pPr>
          </w:p>
        </w:tc>
        <w:tc>
          <w:tcPr>
            <w:tcW w:w="148"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F750B0" w:rsidRPr="00EE47E2" w:rsidRDefault="00F750B0" w:rsidP="00F750B0">
            <w:pPr>
              <w:pStyle w:val="BodyText"/>
              <w:tabs>
                <w:tab w:val="decimal" w:pos="823"/>
              </w:tabs>
              <w:spacing w:after="0" w:line="240" w:lineRule="atLeast"/>
              <w:ind w:left="-57" w:right="-45"/>
              <w:rPr>
                <w:szCs w:val="22"/>
                <w:lang w:val="en-GB"/>
              </w:rPr>
            </w:pPr>
          </w:p>
        </w:tc>
        <w:tc>
          <w:tcPr>
            <w:tcW w:w="147"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F750B0" w:rsidRPr="00B02F93" w:rsidRDefault="00F750B0" w:rsidP="00F750B0">
            <w:pPr>
              <w:pStyle w:val="BodyText"/>
              <w:tabs>
                <w:tab w:val="decimal" w:pos="823"/>
              </w:tabs>
              <w:spacing w:after="0" w:line="240" w:lineRule="atLeast"/>
              <w:ind w:left="-57" w:right="-45"/>
              <w:rPr>
                <w:szCs w:val="22"/>
                <w:lang w:val="en-GB"/>
              </w:rPr>
            </w:pPr>
          </w:p>
        </w:tc>
        <w:tc>
          <w:tcPr>
            <w:tcW w:w="140" w:type="pct"/>
          </w:tcPr>
          <w:p w:rsidR="00F750B0" w:rsidRPr="00B02F93" w:rsidRDefault="00F750B0" w:rsidP="00F750B0">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F750B0" w:rsidRPr="00B02F93" w:rsidRDefault="00F750B0" w:rsidP="00F750B0">
            <w:pPr>
              <w:pStyle w:val="BodyText"/>
              <w:tabs>
                <w:tab w:val="decimal" w:pos="823"/>
              </w:tabs>
              <w:spacing w:after="0" w:line="240" w:lineRule="atLeast"/>
              <w:ind w:left="-57" w:right="-45"/>
              <w:rPr>
                <w:szCs w:val="22"/>
                <w:lang w:val="en-GB"/>
              </w:rPr>
            </w:pPr>
          </w:p>
        </w:tc>
      </w:tr>
      <w:tr w:rsidR="00F750B0" w:rsidRPr="00EE47E2" w:rsidTr="002C05C7">
        <w:tc>
          <w:tcPr>
            <w:tcW w:w="1479" w:type="pct"/>
          </w:tcPr>
          <w:p w:rsidR="00F750B0" w:rsidRPr="00EE47E2" w:rsidRDefault="00F750B0" w:rsidP="00F750B0">
            <w:pPr>
              <w:spacing w:line="240" w:lineRule="atLeast"/>
              <w:ind w:right="-45"/>
              <w:rPr>
                <w:b/>
                <w:bCs/>
                <w:szCs w:val="22"/>
              </w:rPr>
            </w:pPr>
            <w:r w:rsidRPr="00EE47E2">
              <w:rPr>
                <w:b/>
                <w:bCs/>
                <w:szCs w:val="22"/>
              </w:rPr>
              <w:t>- ordinary shares</w:t>
            </w:r>
          </w:p>
        </w:tc>
        <w:tc>
          <w:tcPr>
            <w:tcW w:w="628" w:type="pct"/>
          </w:tcPr>
          <w:p w:rsidR="00F750B0" w:rsidRPr="00EE47E2" w:rsidRDefault="00F750B0" w:rsidP="00F750B0">
            <w:pPr>
              <w:spacing w:line="240" w:lineRule="atLeast"/>
              <w:ind w:left="-108" w:right="-45"/>
              <w:jc w:val="center"/>
              <w:rPr>
                <w:szCs w:val="22"/>
              </w:rPr>
            </w:pPr>
            <w:r w:rsidRPr="00EE47E2">
              <w:rPr>
                <w:szCs w:val="22"/>
              </w:rPr>
              <w:t>0.5</w:t>
            </w:r>
          </w:p>
        </w:tc>
        <w:tc>
          <w:tcPr>
            <w:tcW w:w="128" w:type="pct"/>
          </w:tcPr>
          <w:p w:rsidR="00F750B0" w:rsidRPr="00EE47E2" w:rsidRDefault="00F750B0" w:rsidP="00F750B0">
            <w:pPr>
              <w:pStyle w:val="BodyText"/>
              <w:tabs>
                <w:tab w:val="decimal" w:pos="1028"/>
              </w:tabs>
              <w:spacing w:after="0" w:line="240" w:lineRule="atLeast"/>
              <w:ind w:right="-45"/>
              <w:jc w:val="both"/>
              <w:rPr>
                <w:szCs w:val="22"/>
                <w:lang w:val="en-GB"/>
              </w:rPr>
            </w:pPr>
          </w:p>
        </w:tc>
        <w:tc>
          <w:tcPr>
            <w:tcW w:w="587" w:type="pct"/>
            <w:tcBorders>
              <w:bottom w:val="double" w:sz="4" w:space="0" w:color="auto"/>
            </w:tcBorders>
          </w:tcPr>
          <w:p w:rsidR="00F750B0" w:rsidRPr="00553078" w:rsidRDefault="00F750B0" w:rsidP="00F750B0">
            <w:pPr>
              <w:pStyle w:val="BodyText"/>
              <w:tabs>
                <w:tab w:val="decimal" w:pos="823"/>
              </w:tabs>
              <w:spacing w:after="0" w:line="240" w:lineRule="atLeast"/>
              <w:ind w:left="-57" w:right="-45"/>
              <w:rPr>
                <w:b/>
                <w:bCs/>
                <w:szCs w:val="22"/>
                <w:lang w:val="en-GB"/>
              </w:rPr>
            </w:pPr>
            <w:r w:rsidRPr="00F750B0">
              <w:rPr>
                <w:b/>
                <w:bCs/>
                <w:szCs w:val="22"/>
                <w:lang w:val="en-GB"/>
              </w:rPr>
              <w:t>353,695</w:t>
            </w:r>
          </w:p>
        </w:tc>
        <w:tc>
          <w:tcPr>
            <w:tcW w:w="148"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4" w:type="pct"/>
            <w:tcBorders>
              <w:bottom w:val="double" w:sz="4" w:space="0" w:color="auto"/>
            </w:tcBorders>
          </w:tcPr>
          <w:p w:rsidR="00F750B0" w:rsidRPr="00553078" w:rsidRDefault="00F750B0" w:rsidP="00F750B0">
            <w:pPr>
              <w:pStyle w:val="BodyText"/>
              <w:tabs>
                <w:tab w:val="decimal" w:pos="823"/>
              </w:tabs>
              <w:spacing w:after="0" w:line="240" w:lineRule="atLeast"/>
              <w:ind w:left="-57" w:right="-45"/>
              <w:rPr>
                <w:b/>
                <w:bCs/>
                <w:szCs w:val="22"/>
                <w:lang w:val="en-GB"/>
              </w:rPr>
            </w:pPr>
            <w:r w:rsidRPr="00F750B0">
              <w:rPr>
                <w:b/>
                <w:bCs/>
                <w:szCs w:val="22"/>
                <w:lang w:val="en-GB"/>
              </w:rPr>
              <w:t>176,847</w:t>
            </w:r>
          </w:p>
        </w:tc>
        <w:tc>
          <w:tcPr>
            <w:tcW w:w="147" w:type="pct"/>
          </w:tcPr>
          <w:p w:rsidR="00F750B0" w:rsidRPr="00EE47E2" w:rsidRDefault="00F750B0" w:rsidP="00F750B0">
            <w:pPr>
              <w:pStyle w:val="BodyText"/>
              <w:tabs>
                <w:tab w:val="decimal" w:pos="823"/>
              </w:tabs>
              <w:spacing w:after="0" w:line="240" w:lineRule="atLeast"/>
              <w:ind w:left="-57" w:right="-45"/>
              <w:rPr>
                <w:szCs w:val="22"/>
                <w:lang w:val="en-GB"/>
              </w:rPr>
            </w:pPr>
          </w:p>
        </w:tc>
        <w:tc>
          <w:tcPr>
            <w:tcW w:w="589" w:type="pct"/>
            <w:tcBorders>
              <w:bottom w:val="double" w:sz="4" w:space="0" w:color="auto"/>
            </w:tcBorders>
          </w:tcPr>
          <w:p w:rsidR="00F750B0" w:rsidRPr="00B02F93" w:rsidRDefault="004C282D" w:rsidP="00F750B0">
            <w:pPr>
              <w:pStyle w:val="BodyText"/>
              <w:tabs>
                <w:tab w:val="decimal" w:pos="823"/>
              </w:tabs>
              <w:spacing w:after="0" w:line="240" w:lineRule="atLeast"/>
              <w:ind w:left="-57" w:right="-45"/>
              <w:rPr>
                <w:b/>
                <w:bCs/>
                <w:szCs w:val="22"/>
                <w:lang w:val="en-GB"/>
              </w:rPr>
            </w:pPr>
            <w:r>
              <w:rPr>
                <w:b/>
                <w:bCs/>
                <w:szCs w:val="22"/>
                <w:lang w:val="en-GB"/>
              </w:rPr>
              <w:t>352,230</w:t>
            </w:r>
          </w:p>
        </w:tc>
        <w:tc>
          <w:tcPr>
            <w:tcW w:w="140" w:type="pct"/>
          </w:tcPr>
          <w:p w:rsidR="00F750B0" w:rsidRPr="00B02F93" w:rsidRDefault="00F750B0" w:rsidP="00F750B0">
            <w:pPr>
              <w:pStyle w:val="BodyText"/>
              <w:tabs>
                <w:tab w:val="decimal" w:pos="823"/>
              </w:tabs>
              <w:spacing w:after="0" w:line="240" w:lineRule="atLeast"/>
              <w:ind w:left="-57" w:right="-45"/>
              <w:rPr>
                <w:szCs w:val="22"/>
                <w:lang w:val="en-GB"/>
              </w:rPr>
            </w:pPr>
          </w:p>
        </w:tc>
        <w:tc>
          <w:tcPr>
            <w:tcW w:w="570" w:type="pct"/>
            <w:tcBorders>
              <w:bottom w:val="double" w:sz="4" w:space="0" w:color="auto"/>
            </w:tcBorders>
          </w:tcPr>
          <w:p w:rsidR="00F750B0" w:rsidRPr="00B02F93" w:rsidRDefault="00F750B0" w:rsidP="004C282D">
            <w:pPr>
              <w:pStyle w:val="BodyText"/>
              <w:tabs>
                <w:tab w:val="decimal" w:pos="823"/>
              </w:tabs>
              <w:spacing w:after="0" w:line="240" w:lineRule="atLeast"/>
              <w:ind w:left="-57" w:right="-45"/>
              <w:rPr>
                <w:b/>
                <w:bCs/>
                <w:szCs w:val="22"/>
                <w:lang w:val="en-GB"/>
              </w:rPr>
            </w:pPr>
            <w:r>
              <w:rPr>
                <w:b/>
                <w:bCs/>
                <w:szCs w:val="22"/>
                <w:lang w:val="en-GB"/>
              </w:rPr>
              <w:t>17</w:t>
            </w:r>
            <w:r w:rsidR="004C282D">
              <w:rPr>
                <w:b/>
                <w:bCs/>
                <w:szCs w:val="22"/>
                <w:lang w:val="en-GB"/>
              </w:rPr>
              <w:t>6,115</w:t>
            </w:r>
          </w:p>
        </w:tc>
      </w:tr>
    </w:tbl>
    <w:p w:rsidR="002C05C7" w:rsidRDefault="002C05C7" w:rsidP="00B35197">
      <w:pPr>
        <w:pStyle w:val="BodyText"/>
        <w:spacing w:after="0" w:line="240" w:lineRule="atLeast"/>
        <w:ind w:left="540"/>
        <w:jc w:val="both"/>
      </w:pPr>
    </w:p>
    <w:p w:rsidR="00B35197" w:rsidRDefault="00B35197" w:rsidP="00B35197">
      <w:pPr>
        <w:pStyle w:val="BodyText"/>
        <w:spacing w:after="0" w:line="240" w:lineRule="atLeast"/>
        <w:ind w:left="540"/>
        <w:jc w:val="both"/>
      </w:pPr>
      <w:r w:rsidRPr="007171B1">
        <w:t>The holders of ordinary shares are entitled to receive dividends as declared from time to time, and are entitled to one vote per share at meetings of the Company.</w:t>
      </w:r>
    </w:p>
    <w:p w:rsidR="00B45958" w:rsidRDefault="00B45958" w:rsidP="00666C1F">
      <w:pPr>
        <w:jc w:val="both"/>
      </w:pPr>
    </w:p>
    <w:p w:rsidR="002F1643" w:rsidRPr="00553078" w:rsidRDefault="00D83D38" w:rsidP="00B45958">
      <w:pPr>
        <w:ind w:left="540"/>
        <w:jc w:val="both"/>
        <w:rPr>
          <w:b/>
          <w:i/>
          <w:iCs/>
        </w:rPr>
      </w:pPr>
      <w:r>
        <w:rPr>
          <w:b/>
          <w:i/>
          <w:iCs/>
        </w:rPr>
        <w:br w:type="page"/>
      </w:r>
      <w:r w:rsidR="002F1643" w:rsidRPr="00553078">
        <w:rPr>
          <w:b/>
          <w:i/>
          <w:iCs/>
        </w:rPr>
        <w:t xml:space="preserve">Share premium  </w:t>
      </w:r>
    </w:p>
    <w:p w:rsidR="002F1643" w:rsidRPr="00553078" w:rsidRDefault="002F1643" w:rsidP="002F1643">
      <w:pPr>
        <w:pStyle w:val="block"/>
        <w:spacing w:after="0" w:line="240" w:lineRule="atLeast"/>
        <w:ind w:left="547" w:right="-45"/>
        <w:jc w:val="both"/>
        <w:rPr>
          <w:szCs w:val="22"/>
          <w:shd w:val="clear" w:color="auto" w:fill="FFFFFF"/>
        </w:rPr>
      </w:pPr>
    </w:p>
    <w:p w:rsidR="002F1643" w:rsidRPr="005E40D0" w:rsidRDefault="002F1643" w:rsidP="002F1643">
      <w:pPr>
        <w:pStyle w:val="block"/>
        <w:spacing w:after="0" w:line="240" w:lineRule="atLeast"/>
        <w:ind w:left="547" w:right="-45"/>
        <w:jc w:val="both"/>
        <w:rPr>
          <w:szCs w:val="22"/>
          <w:highlight w:val="cyan"/>
        </w:rPr>
      </w:pPr>
      <w:r w:rsidRPr="00553078">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2F1643" w:rsidRPr="005E40D0" w:rsidRDefault="002F1643" w:rsidP="002F1643">
      <w:pPr>
        <w:pStyle w:val="block"/>
        <w:spacing w:after="0" w:line="240" w:lineRule="atLeast"/>
        <w:ind w:left="547" w:right="-45"/>
        <w:jc w:val="both"/>
        <w:rPr>
          <w:szCs w:val="22"/>
          <w:highlight w:val="cyan"/>
          <w:shd w:val="clear" w:color="auto" w:fill="FFFFFF"/>
        </w:rPr>
      </w:pPr>
    </w:p>
    <w:p w:rsidR="002F1643" w:rsidRPr="00553078" w:rsidRDefault="002F1643" w:rsidP="00D83D38">
      <w:pPr>
        <w:pStyle w:val="block"/>
        <w:spacing w:after="0" w:line="240" w:lineRule="atLeast"/>
        <w:ind w:left="0" w:right="-45" w:firstLine="547"/>
        <w:jc w:val="both"/>
        <w:rPr>
          <w:b/>
          <w:i/>
          <w:iCs/>
        </w:rPr>
      </w:pPr>
      <w:r w:rsidRPr="00553078">
        <w:rPr>
          <w:b/>
          <w:i/>
          <w:iCs/>
        </w:rPr>
        <w:t>Surplus from share-based payment transactions</w:t>
      </w:r>
    </w:p>
    <w:p w:rsidR="002F1643" w:rsidRPr="00553078" w:rsidRDefault="002F1643" w:rsidP="002F1643">
      <w:pPr>
        <w:pStyle w:val="block"/>
        <w:spacing w:after="0" w:line="240" w:lineRule="atLeast"/>
        <w:ind w:left="547" w:right="-45"/>
        <w:jc w:val="both"/>
        <w:rPr>
          <w:szCs w:val="22"/>
          <w:shd w:val="clear" w:color="auto" w:fill="FFFFFF"/>
        </w:rPr>
      </w:pPr>
    </w:p>
    <w:p w:rsidR="002F1643" w:rsidRDefault="002F1643" w:rsidP="002F1643">
      <w:pPr>
        <w:pStyle w:val="block"/>
        <w:spacing w:after="0" w:line="240" w:lineRule="atLeast"/>
        <w:ind w:left="547" w:right="-45"/>
        <w:jc w:val="both"/>
        <w:rPr>
          <w:rFonts w:cs="Times New Roman"/>
        </w:rPr>
      </w:pPr>
      <w:r w:rsidRPr="00553078">
        <w:rPr>
          <w:rFonts w:cs="Times New Roman"/>
        </w:rPr>
        <w:t>Share-based payments are recognised in equity is the fair value of employees’ and business partners’ rights to acquire the shares at grant dates based on the underlying fair value of the shares and the consideration payable and to recognise related expense, with a corresponding increase in equity in accordance with TFRS 2.</w:t>
      </w:r>
    </w:p>
    <w:p w:rsidR="00B45958" w:rsidRDefault="00B45958" w:rsidP="002F1643">
      <w:pPr>
        <w:pStyle w:val="block"/>
        <w:spacing w:after="0" w:line="240" w:lineRule="atLeast"/>
        <w:ind w:left="547" w:right="-45"/>
        <w:jc w:val="both"/>
        <w:rPr>
          <w:rFonts w:cs="Times New Roman"/>
        </w:rPr>
      </w:pPr>
    </w:p>
    <w:p w:rsidR="00553078" w:rsidRPr="009109D5" w:rsidRDefault="00923F9D" w:rsidP="00553078">
      <w:pPr>
        <w:pStyle w:val="Heading1"/>
        <w:tabs>
          <w:tab w:val="num" w:pos="540"/>
          <w:tab w:val="num" w:pos="1134"/>
          <w:tab w:val="num" w:pos="1224"/>
        </w:tabs>
        <w:spacing w:before="0" w:after="0" w:line="240" w:lineRule="atLeast"/>
        <w:ind w:left="540" w:hanging="540"/>
        <w:rPr>
          <w:rFonts w:cs="Times New Roman"/>
          <w:i w:val="0"/>
          <w:iCs/>
        </w:rPr>
      </w:pPr>
      <w:r>
        <w:rPr>
          <w:rFonts w:cs="Times New Roman"/>
          <w:i w:val="0"/>
          <w:iCs/>
        </w:rPr>
        <w:t>Warrants</w:t>
      </w:r>
    </w:p>
    <w:p w:rsidR="00827E69" w:rsidRDefault="00827E69" w:rsidP="0096712C">
      <w:pPr>
        <w:pStyle w:val="block"/>
        <w:spacing w:after="0" w:line="240" w:lineRule="atLeast"/>
        <w:ind w:left="0" w:right="-45"/>
        <w:jc w:val="both"/>
        <w:rPr>
          <w:spacing w:val="-4"/>
          <w:szCs w:val="22"/>
        </w:rPr>
      </w:pPr>
    </w:p>
    <w:p w:rsidR="00776596" w:rsidRDefault="00776596" w:rsidP="00776596">
      <w:pPr>
        <w:pStyle w:val="block"/>
        <w:spacing w:after="0" w:line="240" w:lineRule="atLeast"/>
        <w:ind w:left="547" w:right="-45"/>
        <w:jc w:val="thaiDistribute"/>
        <w:rPr>
          <w:spacing w:val="-4"/>
          <w:szCs w:val="22"/>
        </w:rPr>
      </w:pPr>
      <w:r w:rsidRPr="0018053D">
        <w:rPr>
          <w:spacing w:val="-4"/>
          <w:szCs w:val="22"/>
        </w:rPr>
        <w:t>The Company rec</w:t>
      </w:r>
      <w:r>
        <w:rPr>
          <w:spacing w:val="-4"/>
          <w:szCs w:val="22"/>
        </w:rPr>
        <w:t xml:space="preserve">orded the fair value of Baht </w:t>
      </w:r>
      <w:r w:rsidR="0022688B" w:rsidRPr="0022688B">
        <w:rPr>
          <w:spacing w:val="-4"/>
          <w:szCs w:val="22"/>
        </w:rPr>
        <w:t>2.6</w:t>
      </w:r>
      <w:r w:rsidRPr="0018053D">
        <w:rPr>
          <w:spacing w:val="-4"/>
          <w:szCs w:val="22"/>
        </w:rPr>
        <w:t xml:space="preserve"> million as employee expenses over the period that the employees become entitled to the options in the statement of co</w:t>
      </w:r>
      <w:r w:rsidR="00290A04">
        <w:rPr>
          <w:spacing w:val="-4"/>
          <w:szCs w:val="22"/>
        </w:rPr>
        <w:t>mprehensive income for the nine</w:t>
      </w:r>
      <w:r w:rsidRPr="0018053D">
        <w:rPr>
          <w:spacing w:val="-4"/>
          <w:szCs w:val="22"/>
        </w:rPr>
        <w:t>-</w:t>
      </w:r>
      <w:r w:rsidR="00290A04">
        <w:rPr>
          <w:spacing w:val="-4"/>
          <w:szCs w:val="22"/>
        </w:rPr>
        <w:t>month period ended 30 September</w:t>
      </w:r>
      <w:r w:rsidR="00D83D38">
        <w:rPr>
          <w:spacing w:val="-4"/>
          <w:szCs w:val="22"/>
        </w:rPr>
        <w:t xml:space="preserve"> 2018</w:t>
      </w:r>
      <w:r w:rsidRPr="0018053D">
        <w:rPr>
          <w:spacing w:val="-4"/>
          <w:szCs w:val="22"/>
        </w:rPr>
        <w:t xml:space="preserve"> and in the account “</w:t>
      </w:r>
      <w:r w:rsidRPr="00290A04">
        <w:rPr>
          <w:spacing w:val="-4"/>
          <w:szCs w:val="22"/>
        </w:rPr>
        <w:t>Warrants” (</w:t>
      </w:r>
      <w:r w:rsidR="00290A04" w:rsidRPr="00290A04">
        <w:rPr>
          <w:i/>
          <w:iCs/>
          <w:spacing w:val="-4"/>
          <w:szCs w:val="22"/>
        </w:rPr>
        <w:t>30 September</w:t>
      </w:r>
      <w:r w:rsidR="0022688B" w:rsidRPr="00290A04">
        <w:rPr>
          <w:i/>
          <w:iCs/>
          <w:spacing w:val="-4"/>
          <w:szCs w:val="22"/>
        </w:rPr>
        <w:t xml:space="preserve"> 2017</w:t>
      </w:r>
      <w:r w:rsidR="00290A04" w:rsidRPr="00290A04">
        <w:rPr>
          <w:i/>
          <w:iCs/>
          <w:spacing w:val="-4"/>
          <w:szCs w:val="22"/>
        </w:rPr>
        <w:t>: Baht 3.3</w:t>
      </w:r>
      <w:r w:rsidR="00D83D38" w:rsidRPr="00290A04">
        <w:rPr>
          <w:i/>
          <w:iCs/>
          <w:spacing w:val="-4"/>
          <w:szCs w:val="22"/>
        </w:rPr>
        <w:t xml:space="preserve"> </w:t>
      </w:r>
      <w:r w:rsidRPr="00290A04">
        <w:rPr>
          <w:i/>
          <w:iCs/>
          <w:spacing w:val="-4"/>
          <w:szCs w:val="22"/>
        </w:rPr>
        <w:t xml:space="preserve"> million</w:t>
      </w:r>
      <w:r w:rsidRPr="00290A04">
        <w:rPr>
          <w:spacing w:val="-4"/>
          <w:szCs w:val="22"/>
        </w:rPr>
        <w:t>).</w:t>
      </w:r>
    </w:p>
    <w:p w:rsidR="00776596" w:rsidRDefault="00776596" w:rsidP="008A0511">
      <w:pPr>
        <w:pStyle w:val="block"/>
        <w:spacing w:after="0" w:line="240" w:lineRule="atLeast"/>
        <w:ind w:left="547" w:right="-45"/>
        <w:jc w:val="thaiDistribute"/>
        <w:rPr>
          <w:spacing w:val="-4"/>
          <w:szCs w:val="22"/>
        </w:rPr>
      </w:pPr>
    </w:p>
    <w:p w:rsidR="00553078" w:rsidRPr="00BC2964" w:rsidRDefault="00553078" w:rsidP="00553078">
      <w:pPr>
        <w:spacing w:line="240" w:lineRule="atLeast"/>
        <w:ind w:left="540" w:right="-34"/>
        <w:jc w:val="thaiDistribute"/>
        <w:rPr>
          <w:rFonts w:cs="Times New Roman"/>
          <w:b/>
          <w:bCs/>
          <w:i/>
          <w:iCs/>
          <w:szCs w:val="22"/>
        </w:rPr>
      </w:pPr>
      <w:r w:rsidRPr="00BC2964">
        <w:rPr>
          <w:rFonts w:cs="Times New Roman"/>
          <w:b/>
          <w:bCs/>
          <w:i/>
          <w:iCs/>
          <w:szCs w:val="22"/>
        </w:rPr>
        <w:t>Warrant</w:t>
      </w:r>
      <w:r>
        <w:rPr>
          <w:rFonts w:cs="Times New Roman"/>
          <w:b/>
          <w:bCs/>
          <w:i/>
          <w:iCs/>
          <w:szCs w:val="22"/>
        </w:rPr>
        <w:t>s</w:t>
      </w:r>
    </w:p>
    <w:p w:rsidR="00553078" w:rsidRPr="00BC2964" w:rsidRDefault="00553078" w:rsidP="00553078">
      <w:pPr>
        <w:spacing w:line="240" w:lineRule="atLeast"/>
        <w:ind w:left="540" w:right="-34"/>
        <w:jc w:val="thaiDistribute"/>
        <w:rPr>
          <w:rFonts w:cs="Times New Roman"/>
          <w:szCs w:val="22"/>
        </w:rPr>
      </w:pPr>
    </w:p>
    <w:p w:rsidR="00553078" w:rsidRPr="00BC2964" w:rsidRDefault="00553078" w:rsidP="00553078">
      <w:pPr>
        <w:spacing w:line="240" w:lineRule="atLeast"/>
        <w:ind w:left="540" w:right="-34"/>
        <w:rPr>
          <w:rFonts w:cs="Times New Roman"/>
          <w:szCs w:val="22"/>
        </w:rPr>
      </w:pPr>
      <w:r w:rsidRPr="00BC2964">
        <w:rPr>
          <w:rFonts w:cs="Times New Roman"/>
          <w:szCs w:val="22"/>
        </w:rPr>
        <w:t>During the year 2015, the Company issued warrants to existing shareholders, with details as follows:</w:t>
      </w:r>
    </w:p>
    <w:p w:rsidR="00553078" w:rsidRPr="00BC2964" w:rsidRDefault="00553078" w:rsidP="00553078">
      <w:pPr>
        <w:spacing w:line="240" w:lineRule="atLeast"/>
        <w:ind w:left="540" w:right="-34"/>
        <w:jc w:val="thaiDistribute"/>
        <w:rPr>
          <w:rFonts w:cs="Times New Roman"/>
          <w:szCs w:val="22"/>
        </w:rPr>
      </w:pPr>
    </w:p>
    <w:tbl>
      <w:tblPr>
        <w:tblW w:w="9261" w:type="dxa"/>
        <w:tblInd w:w="558" w:type="dxa"/>
        <w:tblLook w:val="01E0" w:firstRow="1" w:lastRow="1" w:firstColumn="1" w:lastColumn="1" w:noHBand="0" w:noVBand="0"/>
      </w:tblPr>
      <w:tblGrid>
        <w:gridCol w:w="3060"/>
        <w:gridCol w:w="6201"/>
      </w:tblGrid>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sidRPr="00BC2964">
              <w:rPr>
                <w:rFonts w:cs="Times New Roman"/>
                <w:bCs/>
                <w:szCs w:val="22"/>
              </w:rPr>
              <w:t>Number of warrants</w:t>
            </w:r>
          </w:p>
        </w:tc>
        <w:tc>
          <w:tcPr>
            <w:tcW w:w="6201" w:type="dxa"/>
          </w:tcPr>
          <w:p w:rsidR="00553078" w:rsidRPr="00BC2964" w:rsidRDefault="00553078" w:rsidP="00E7506E">
            <w:pPr>
              <w:widowControl w:val="0"/>
              <w:autoSpaceDE w:val="0"/>
              <w:autoSpaceDN w:val="0"/>
              <w:adjustRightInd w:val="0"/>
              <w:spacing w:line="240" w:lineRule="atLeast"/>
              <w:ind w:right="-29"/>
              <w:rPr>
                <w:rFonts w:cs="Times New Roman"/>
                <w:bCs/>
                <w:szCs w:val="22"/>
              </w:rPr>
            </w:pPr>
            <w:r w:rsidRPr="00BC2964">
              <w:rPr>
                <w:rFonts w:cs="Times New Roman"/>
                <w:bCs/>
                <w:szCs w:val="22"/>
              </w:rPr>
              <w:t xml:space="preserve">2,835,000 units </w:t>
            </w:r>
          </w:p>
        </w:tc>
      </w:tr>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Pr>
                <w:rFonts w:cs="Times New Roman"/>
                <w:bCs/>
                <w:szCs w:val="22"/>
              </w:rPr>
              <w:t>Exercise</w:t>
            </w:r>
            <w:r w:rsidRPr="00BC2964">
              <w:rPr>
                <w:rFonts w:cs="Times New Roman"/>
                <w:bCs/>
                <w:szCs w:val="22"/>
              </w:rPr>
              <w:t xml:space="preserve"> ratio</w:t>
            </w:r>
          </w:p>
        </w:tc>
        <w:tc>
          <w:tcPr>
            <w:tcW w:w="6201" w:type="dxa"/>
          </w:tcPr>
          <w:p w:rsidR="00553078" w:rsidRPr="00BC2964" w:rsidRDefault="00553078" w:rsidP="00E7506E">
            <w:pPr>
              <w:spacing w:line="240" w:lineRule="atLeast"/>
              <w:ind w:right="-29"/>
              <w:rPr>
                <w:rFonts w:cs="Times New Roman"/>
                <w:i/>
                <w:iCs/>
                <w:szCs w:val="22"/>
              </w:rPr>
            </w:pPr>
            <w:r w:rsidRPr="00BC2964">
              <w:rPr>
                <w:rFonts w:cs="Times New Roman"/>
                <w:bCs/>
                <w:szCs w:val="22"/>
              </w:rPr>
              <w:t>Warrants are exercisable at the ratio of 1 unit of warrant per 1 ordinary share</w:t>
            </w:r>
          </w:p>
        </w:tc>
      </w:tr>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sidRPr="00BC2964">
              <w:rPr>
                <w:rFonts w:cs="Times New Roman"/>
                <w:bCs/>
                <w:szCs w:val="22"/>
              </w:rPr>
              <w:t xml:space="preserve">Exercise price </w:t>
            </w:r>
          </w:p>
        </w:tc>
        <w:tc>
          <w:tcPr>
            <w:tcW w:w="6201" w:type="dxa"/>
          </w:tcPr>
          <w:p w:rsidR="00553078" w:rsidRPr="00BC2964" w:rsidRDefault="00553078" w:rsidP="00E7506E">
            <w:pPr>
              <w:widowControl w:val="0"/>
              <w:autoSpaceDE w:val="0"/>
              <w:autoSpaceDN w:val="0"/>
              <w:adjustRightInd w:val="0"/>
              <w:spacing w:line="240" w:lineRule="atLeast"/>
              <w:ind w:right="-29"/>
              <w:rPr>
                <w:rFonts w:cs="Times New Roman"/>
                <w:bCs/>
                <w:szCs w:val="22"/>
                <w:lang w:val="en-US"/>
              </w:rPr>
            </w:pPr>
            <w:r w:rsidRPr="00BC2964">
              <w:rPr>
                <w:rFonts w:cs="Times New Roman"/>
                <w:bCs/>
                <w:szCs w:val="22"/>
              </w:rPr>
              <w:t>Baht 2.50</w:t>
            </w:r>
            <w:r w:rsidRPr="00BC2964">
              <w:rPr>
                <w:rFonts w:cs="Times New Roman"/>
                <w:bCs/>
                <w:szCs w:val="22"/>
                <w:lang w:val="en-US"/>
              </w:rPr>
              <w:t xml:space="preserve"> per share</w:t>
            </w:r>
          </w:p>
        </w:tc>
      </w:tr>
      <w:tr w:rsidR="00553078" w:rsidRPr="00BC2964" w:rsidTr="00E7506E">
        <w:tc>
          <w:tcPr>
            <w:tcW w:w="3060" w:type="dxa"/>
          </w:tcPr>
          <w:p w:rsidR="00553078" w:rsidRPr="00BC2964" w:rsidRDefault="00553078" w:rsidP="00E7506E">
            <w:pPr>
              <w:spacing w:line="240" w:lineRule="atLeast"/>
              <w:ind w:right="-29"/>
              <w:rPr>
                <w:rFonts w:cs="Times New Roman"/>
                <w:bCs/>
                <w:szCs w:val="22"/>
              </w:rPr>
            </w:pPr>
            <w:r w:rsidRPr="00BC2964">
              <w:rPr>
                <w:rFonts w:cs="Times New Roman"/>
                <w:bCs/>
                <w:szCs w:val="22"/>
              </w:rPr>
              <w:t>Term of warrant</w:t>
            </w:r>
          </w:p>
        </w:tc>
        <w:tc>
          <w:tcPr>
            <w:tcW w:w="6201" w:type="dxa"/>
          </w:tcPr>
          <w:p w:rsidR="00553078" w:rsidRPr="00BC2964" w:rsidRDefault="00553078" w:rsidP="00E7506E">
            <w:pPr>
              <w:widowControl w:val="0"/>
              <w:autoSpaceDE w:val="0"/>
              <w:autoSpaceDN w:val="0"/>
              <w:adjustRightInd w:val="0"/>
              <w:spacing w:line="240" w:lineRule="atLeast"/>
              <w:ind w:right="-29"/>
              <w:rPr>
                <w:rFonts w:cs="Times New Roman"/>
                <w:bCs/>
                <w:szCs w:val="22"/>
              </w:rPr>
            </w:pPr>
            <w:r w:rsidRPr="00BC2964">
              <w:rPr>
                <w:rFonts w:cs="Times New Roman"/>
                <w:bCs/>
                <w:szCs w:val="22"/>
              </w:rPr>
              <w:t xml:space="preserve">3 years </w:t>
            </w:r>
          </w:p>
        </w:tc>
      </w:tr>
    </w:tbl>
    <w:p w:rsidR="00553078" w:rsidRDefault="00553078" w:rsidP="00553078">
      <w:pPr>
        <w:pStyle w:val="block"/>
        <w:spacing w:after="0" w:line="240" w:lineRule="atLeast"/>
        <w:ind w:left="547" w:right="-45"/>
        <w:jc w:val="both"/>
        <w:rPr>
          <w:rFonts w:cs="Times New Roman"/>
          <w:szCs w:val="22"/>
        </w:rPr>
      </w:pPr>
    </w:p>
    <w:p w:rsidR="008A0511" w:rsidRPr="008A0511" w:rsidRDefault="008A0511" w:rsidP="008A0511">
      <w:pPr>
        <w:spacing w:line="240" w:lineRule="atLeast"/>
        <w:ind w:left="540" w:right="-34"/>
        <w:rPr>
          <w:rFonts w:cs="Times New Roman"/>
          <w:szCs w:val="22"/>
        </w:rPr>
      </w:pPr>
      <w:r w:rsidRPr="008A0511">
        <w:rPr>
          <w:rFonts w:cs="Times New Roman"/>
          <w:szCs w:val="22"/>
        </w:rPr>
        <w:t>During the ye</w:t>
      </w:r>
      <w:r w:rsidR="003D6606">
        <w:rPr>
          <w:rFonts w:cs="Times New Roman"/>
          <w:szCs w:val="22"/>
        </w:rPr>
        <w:t>ar 2017</w:t>
      </w:r>
      <w:r w:rsidRPr="008A0511">
        <w:rPr>
          <w:rFonts w:cs="Times New Roman"/>
          <w:szCs w:val="22"/>
        </w:rPr>
        <w:t>, the Company issued warrants to existing shareholders, with details as follows:</w:t>
      </w:r>
    </w:p>
    <w:p w:rsidR="008A0511" w:rsidRPr="008A0511" w:rsidRDefault="008A0511" w:rsidP="008A0511">
      <w:pPr>
        <w:pStyle w:val="block"/>
        <w:spacing w:after="0" w:line="240" w:lineRule="atLeast"/>
        <w:ind w:left="547" w:right="-45"/>
        <w:jc w:val="both"/>
        <w:rPr>
          <w:rFonts w:cs="Times New Roman"/>
          <w:szCs w:val="22"/>
        </w:rPr>
      </w:pPr>
    </w:p>
    <w:tbl>
      <w:tblPr>
        <w:tblW w:w="9261" w:type="dxa"/>
        <w:tblInd w:w="558" w:type="dxa"/>
        <w:tblLook w:val="01E0" w:firstRow="1" w:lastRow="1" w:firstColumn="1" w:lastColumn="1" w:noHBand="0" w:noVBand="0"/>
      </w:tblPr>
      <w:tblGrid>
        <w:gridCol w:w="3060"/>
        <w:gridCol w:w="6201"/>
      </w:tblGrid>
      <w:tr w:rsidR="008A0511" w:rsidRPr="008A0511"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Number of warrants</w:t>
            </w:r>
          </w:p>
        </w:tc>
        <w:tc>
          <w:tcPr>
            <w:tcW w:w="6201" w:type="dxa"/>
          </w:tcPr>
          <w:p w:rsidR="008A0511" w:rsidRPr="008A0511" w:rsidRDefault="008A0511" w:rsidP="009B71A7">
            <w:pPr>
              <w:widowControl w:val="0"/>
              <w:autoSpaceDE w:val="0"/>
              <w:autoSpaceDN w:val="0"/>
              <w:adjustRightInd w:val="0"/>
              <w:spacing w:line="240" w:lineRule="atLeast"/>
              <w:ind w:right="-29"/>
              <w:rPr>
                <w:rFonts w:cs="Times New Roman"/>
                <w:bCs/>
                <w:szCs w:val="22"/>
              </w:rPr>
            </w:pPr>
            <w:r w:rsidRPr="008A0511">
              <w:rPr>
                <w:rFonts w:cs="Times New Roman"/>
                <w:bCs/>
                <w:szCs w:val="22"/>
              </w:rPr>
              <w:t xml:space="preserve">620,000 units </w:t>
            </w:r>
          </w:p>
        </w:tc>
      </w:tr>
      <w:tr w:rsidR="008A0511" w:rsidRPr="008A0511"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Exercise ratio</w:t>
            </w:r>
          </w:p>
        </w:tc>
        <w:tc>
          <w:tcPr>
            <w:tcW w:w="6201" w:type="dxa"/>
          </w:tcPr>
          <w:p w:rsidR="008A0511" w:rsidRPr="008A0511" w:rsidRDefault="008A0511" w:rsidP="009B71A7">
            <w:pPr>
              <w:spacing w:line="240" w:lineRule="atLeast"/>
              <w:ind w:right="-29"/>
              <w:rPr>
                <w:rFonts w:cs="Times New Roman"/>
                <w:i/>
                <w:iCs/>
                <w:szCs w:val="22"/>
              </w:rPr>
            </w:pPr>
            <w:r w:rsidRPr="008A0511">
              <w:rPr>
                <w:rFonts w:cs="Times New Roman"/>
                <w:bCs/>
                <w:szCs w:val="22"/>
              </w:rPr>
              <w:t>Warrants are exercisable at the ratio of 1 unit of warrant per 1 ordinary share</w:t>
            </w:r>
          </w:p>
        </w:tc>
      </w:tr>
      <w:tr w:rsidR="008A0511" w:rsidRPr="008A0511"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 xml:space="preserve">Exercise price </w:t>
            </w:r>
          </w:p>
        </w:tc>
        <w:tc>
          <w:tcPr>
            <w:tcW w:w="6201" w:type="dxa"/>
          </w:tcPr>
          <w:p w:rsidR="008A0511" w:rsidRPr="008A0511" w:rsidRDefault="00BC71CB" w:rsidP="00BC71CB">
            <w:pPr>
              <w:widowControl w:val="0"/>
              <w:autoSpaceDE w:val="0"/>
              <w:autoSpaceDN w:val="0"/>
              <w:adjustRightInd w:val="0"/>
              <w:spacing w:line="240" w:lineRule="atLeast"/>
              <w:ind w:right="-29"/>
              <w:rPr>
                <w:rFonts w:cs="Times New Roman"/>
                <w:bCs/>
                <w:szCs w:val="22"/>
                <w:lang w:val="en-US"/>
              </w:rPr>
            </w:pPr>
            <w:r>
              <w:rPr>
                <w:rFonts w:cs="Times New Roman"/>
                <w:bCs/>
                <w:szCs w:val="22"/>
              </w:rPr>
              <w:t>Baht 2.5</w:t>
            </w:r>
            <w:r w:rsidR="000A4D90">
              <w:rPr>
                <w:rFonts w:cs="Times New Roman"/>
                <w:bCs/>
                <w:szCs w:val="22"/>
              </w:rPr>
              <w:t>0</w:t>
            </w:r>
            <w:r w:rsidR="008A0511" w:rsidRPr="008A0511">
              <w:rPr>
                <w:rFonts w:cs="Times New Roman"/>
                <w:bCs/>
                <w:szCs w:val="22"/>
                <w:lang w:val="en-US"/>
              </w:rPr>
              <w:t xml:space="preserve"> per share</w:t>
            </w:r>
          </w:p>
        </w:tc>
      </w:tr>
      <w:tr w:rsidR="008A0511" w:rsidRPr="00BC2964" w:rsidTr="009B71A7">
        <w:tc>
          <w:tcPr>
            <w:tcW w:w="3060" w:type="dxa"/>
          </w:tcPr>
          <w:p w:rsidR="008A0511" w:rsidRPr="008A0511" w:rsidRDefault="008A0511" w:rsidP="009B71A7">
            <w:pPr>
              <w:spacing w:line="240" w:lineRule="atLeast"/>
              <w:ind w:right="-29"/>
              <w:rPr>
                <w:rFonts w:cs="Times New Roman"/>
                <w:bCs/>
                <w:szCs w:val="22"/>
              </w:rPr>
            </w:pPr>
            <w:r w:rsidRPr="008A0511">
              <w:rPr>
                <w:rFonts w:cs="Times New Roman"/>
                <w:bCs/>
                <w:szCs w:val="22"/>
              </w:rPr>
              <w:t>Term of warrant</w:t>
            </w:r>
          </w:p>
        </w:tc>
        <w:tc>
          <w:tcPr>
            <w:tcW w:w="6201" w:type="dxa"/>
          </w:tcPr>
          <w:p w:rsidR="008A0511" w:rsidRPr="008A0511" w:rsidRDefault="008A0511" w:rsidP="009B71A7">
            <w:pPr>
              <w:widowControl w:val="0"/>
              <w:autoSpaceDE w:val="0"/>
              <w:autoSpaceDN w:val="0"/>
              <w:adjustRightInd w:val="0"/>
              <w:spacing w:line="240" w:lineRule="atLeast"/>
              <w:ind w:right="-29"/>
              <w:rPr>
                <w:rFonts w:cs="Times New Roman"/>
                <w:bCs/>
                <w:szCs w:val="22"/>
              </w:rPr>
            </w:pPr>
            <w:r w:rsidRPr="008A0511">
              <w:rPr>
                <w:rFonts w:cs="Times New Roman"/>
                <w:bCs/>
                <w:szCs w:val="22"/>
              </w:rPr>
              <w:t xml:space="preserve">3 years </w:t>
            </w:r>
          </w:p>
        </w:tc>
      </w:tr>
    </w:tbl>
    <w:p w:rsidR="008A0511" w:rsidRDefault="008A0511" w:rsidP="00553078">
      <w:pPr>
        <w:pStyle w:val="block"/>
        <w:spacing w:after="0" w:line="240" w:lineRule="atLeast"/>
        <w:ind w:left="547" w:right="-45"/>
        <w:jc w:val="both"/>
        <w:rPr>
          <w:rFonts w:cs="Times New Roman"/>
          <w:szCs w:val="22"/>
        </w:rPr>
      </w:pPr>
    </w:p>
    <w:p w:rsidR="00F23100" w:rsidRPr="00F23100" w:rsidRDefault="00F23100" w:rsidP="00F23100">
      <w:pPr>
        <w:pStyle w:val="Nomal"/>
        <w:tabs>
          <w:tab w:val="left" w:pos="540"/>
        </w:tabs>
        <w:spacing w:line="240" w:lineRule="atLeast"/>
        <w:ind w:left="540"/>
        <w:jc w:val="thaiDistribute"/>
        <w:rPr>
          <w:rFonts w:ascii="Times New Roman" w:hAnsi="Times New Roman" w:cs="Times New Roman"/>
          <w:sz w:val="22"/>
          <w:szCs w:val="22"/>
        </w:rPr>
      </w:pPr>
      <w:r w:rsidRPr="00F23100">
        <w:rPr>
          <w:rFonts w:ascii="Times New Roman" w:hAnsi="Times New Roman" w:cs="Times New Roman"/>
          <w:sz w:val="22"/>
          <w:szCs w:val="22"/>
          <w:shd w:val="clear" w:color="auto" w:fill="FFFFFF"/>
        </w:rPr>
        <w:t xml:space="preserve">At the annual general meeting of the shareholders </w:t>
      </w:r>
      <w:r w:rsidR="0018053D" w:rsidRPr="00F23100">
        <w:rPr>
          <w:rFonts w:ascii="Times New Roman" w:hAnsi="Times New Roman" w:cs="Times New Roman"/>
          <w:sz w:val="22"/>
          <w:szCs w:val="22"/>
          <w:shd w:val="clear" w:color="auto" w:fill="FFFFFF"/>
        </w:rPr>
        <w:t xml:space="preserve">of the Company </w:t>
      </w:r>
      <w:r w:rsidRPr="00F23100">
        <w:rPr>
          <w:rFonts w:ascii="Times New Roman" w:hAnsi="Times New Roman" w:cs="Times New Roman"/>
          <w:sz w:val="22"/>
          <w:szCs w:val="22"/>
          <w:shd w:val="clear" w:color="auto" w:fill="FFFFFF"/>
        </w:rPr>
        <w:t xml:space="preserve">for 2016 held on 25 April 2016, </w:t>
      </w:r>
      <w:r w:rsidRPr="00F23100">
        <w:rPr>
          <w:rFonts w:ascii="Times New Roman" w:hAnsi="Times New Roman" w:cs="Times New Roman"/>
          <w:sz w:val="22"/>
          <w:szCs w:val="22"/>
        </w:rPr>
        <w:t xml:space="preserve">the </w:t>
      </w:r>
      <w:r w:rsidR="008A0511" w:rsidRPr="00F23100">
        <w:rPr>
          <w:rFonts w:ascii="Times New Roman" w:hAnsi="Times New Roman" w:cs="Times New Roman"/>
          <w:sz w:val="22"/>
          <w:szCs w:val="22"/>
        </w:rPr>
        <w:t>shareholders have</w:t>
      </w:r>
      <w:r w:rsidRPr="00F23100">
        <w:rPr>
          <w:rFonts w:ascii="Times New Roman" w:hAnsi="Times New Roman" w:cs="Times New Roman"/>
          <w:sz w:val="22"/>
          <w:szCs w:val="22"/>
        </w:rPr>
        <w:t xml:space="preserve"> passed the resolution to approve the issuance and offering of the warrant to purchase the ordinary shares of </w:t>
      </w:r>
      <w:r w:rsidR="0018053D">
        <w:rPr>
          <w:rFonts w:ascii="Times New Roman" w:hAnsi="Times New Roman" w:cs="Times New Roman"/>
          <w:sz w:val="22"/>
          <w:szCs w:val="22"/>
        </w:rPr>
        <w:t xml:space="preserve">the Company </w:t>
      </w:r>
      <w:r w:rsidRPr="00F23100">
        <w:rPr>
          <w:rFonts w:ascii="Times New Roman" w:hAnsi="Times New Roman" w:cs="Times New Roman"/>
          <w:sz w:val="22"/>
          <w:szCs w:val="22"/>
        </w:rPr>
        <w:t>No.1 (XO-W1) (the “Warrants”) at the amount of not exceeding 70,000,000 units to the existing shareholders with no cost at the allocation ratio of 5 existing shares for 1 unit of the Warrants and the exercise price of Baht 4.00 per share.</w:t>
      </w:r>
    </w:p>
    <w:p w:rsidR="00F23100" w:rsidRDefault="00F23100" w:rsidP="00F23100">
      <w:pPr>
        <w:pStyle w:val="Nomal"/>
        <w:tabs>
          <w:tab w:val="left" w:pos="540"/>
        </w:tabs>
        <w:spacing w:line="240" w:lineRule="atLeast"/>
        <w:ind w:left="540"/>
        <w:jc w:val="thaiDistribute"/>
        <w:rPr>
          <w:rFonts w:ascii="Times New Roman" w:hAnsi="Times New Roman" w:cs="Times New Roman"/>
          <w:sz w:val="22"/>
          <w:szCs w:val="22"/>
        </w:rPr>
      </w:pPr>
    </w:p>
    <w:p w:rsidR="00EB25DF" w:rsidRDefault="00F23100" w:rsidP="00D07B6B">
      <w:pPr>
        <w:pStyle w:val="Nomal"/>
        <w:tabs>
          <w:tab w:val="left" w:pos="540"/>
        </w:tabs>
        <w:spacing w:line="240" w:lineRule="atLeast"/>
        <w:ind w:left="540"/>
        <w:jc w:val="thaiDistribute"/>
        <w:rPr>
          <w:rFonts w:ascii="Times New Roman" w:hAnsi="Times New Roman" w:cs="Times New Roman"/>
          <w:sz w:val="22"/>
          <w:szCs w:val="22"/>
        </w:rPr>
      </w:pPr>
      <w:r w:rsidRPr="00F23100">
        <w:rPr>
          <w:rFonts w:ascii="Times New Roman" w:hAnsi="Times New Roman" w:cs="Times New Roman"/>
          <w:sz w:val="22"/>
          <w:szCs w:val="22"/>
        </w:rPr>
        <w:t>Since the exercise price of the Warrants is lower than 90% of the weighted average of the market price of the Company’s ordinary shares traded on the MAI during the 7 consecutive business days prior to the first day on which the purchasers of ordinary shares will not be entitled to subscribe for the Warrants (the first day that the MAI posts an XW sign which is May 3, 2016) as specified in the condition of adjustment, Clause 4.4.3 of the Details and conditions of the Warrants to purchase the ordinary shares of the Exotic Food Public Company Limited and its reserved shares to employees of the Company (“ESOP warrant”). Therefore, the Company would like to inform the adjusted exercise price and exercise ratio of the ESOP warrant in order to retain any benefits and returns of ESOP warrant holder. Details of which are as follows:</w:t>
      </w:r>
    </w:p>
    <w:p w:rsidR="00D07B6B" w:rsidRDefault="00D07B6B" w:rsidP="00D07B6B">
      <w:pPr>
        <w:pStyle w:val="Nomal"/>
        <w:tabs>
          <w:tab w:val="left" w:pos="540"/>
        </w:tabs>
        <w:spacing w:line="240" w:lineRule="atLeast"/>
        <w:ind w:left="540"/>
        <w:jc w:val="thaiDistribute"/>
        <w:rPr>
          <w:rFonts w:ascii="Times New Roman" w:hAnsi="Times New Roman" w:cs="Times New Roman"/>
          <w:sz w:val="22"/>
          <w:szCs w:val="22"/>
        </w:rPr>
      </w:pPr>
    </w:p>
    <w:p w:rsidR="007D794D" w:rsidRDefault="007D794D">
      <w:r>
        <w:br w:type="page"/>
      </w:r>
    </w:p>
    <w:tbl>
      <w:tblPr>
        <w:tblW w:w="92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201"/>
      </w:tblGrid>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Name of Warrants</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Warrants to purchase the ordinary shares of Exotic Food Public Company Limited (“ESOP warrant”)</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Former exercise price</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Baht 2.50 per share</w:t>
            </w:r>
          </w:p>
        </w:tc>
      </w:tr>
      <w:tr w:rsidR="00F23100" w:rsidRPr="00BC2964" w:rsidTr="00AD21EC">
        <w:tc>
          <w:tcPr>
            <w:tcW w:w="3060" w:type="dxa"/>
          </w:tcPr>
          <w:p w:rsidR="00F23100" w:rsidRPr="00BC2964" w:rsidRDefault="00F23100" w:rsidP="00AD21EC">
            <w:pPr>
              <w:tabs>
                <w:tab w:val="left" w:pos="2070"/>
              </w:tabs>
              <w:spacing w:line="240" w:lineRule="atLeast"/>
              <w:ind w:right="-29"/>
              <w:rPr>
                <w:rFonts w:cs="Times New Roman"/>
                <w:bCs/>
                <w:szCs w:val="22"/>
              </w:rPr>
            </w:pPr>
            <w:r>
              <w:t>Adjusted exercise price</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Baht 2.34 per share</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Former exercise ratio</w:t>
            </w:r>
          </w:p>
        </w:tc>
        <w:tc>
          <w:tcPr>
            <w:tcW w:w="6201" w:type="dxa"/>
          </w:tcPr>
          <w:p w:rsidR="00F23100" w:rsidRPr="00BC2964" w:rsidRDefault="00F23100" w:rsidP="00AD21EC">
            <w:pPr>
              <w:spacing w:line="240" w:lineRule="atLeast"/>
              <w:ind w:right="-29"/>
              <w:rPr>
                <w:rFonts w:cs="Times New Roman"/>
                <w:i/>
                <w:iCs/>
                <w:szCs w:val="22"/>
              </w:rPr>
            </w:pPr>
            <w:r>
              <w:t>1 unit of Warrant to 1 unit of newly issued ordinary share</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Adjusted exercise ratio</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lang w:val="en-US"/>
              </w:rPr>
            </w:pPr>
            <w:r>
              <w:t>1 unit of Warrant to 1.0669 unit of newly issued ordinary share</w:t>
            </w:r>
          </w:p>
        </w:tc>
      </w:tr>
      <w:tr w:rsidR="00F23100" w:rsidRPr="00BC2964" w:rsidTr="00AD21EC">
        <w:tc>
          <w:tcPr>
            <w:tcW w:w="3060" w:type="dxa"/>
          </w:tcPr>
          <w:p w:rsidR="00F23100" w:rsidRPr="00BC2964" w:rsidRDefault="00F23100" w:rsidP="00AD21EC">
            <w:pPr>
              <w:spacing w:line="240" w:lineRule="atLeast"/>
              <w:ind w:right="-29"/>
              <w:rPr>
                <w:rFonts w:cs="Times New Roman"/>
                <w:bCs/>
                <w:szCs w:val="22"/>
              </w:rPr>
            </w:pPr>
            <w:r>
              <w:t>Effective date</w:t>
            </w:r>
          </w:p>
        </w:tc>
        <w:tc>
          <w:tcPr>
            <w:tcW w:w="6201" w:type="dxa"/>
          </w:tcPr>
          <w:p w:rsidR="00F23100" w:rsidRPr="00BC2964" w:rsidRDefault="00F23100" w:rsidP="00AD21EC">
            <w:pPr>
              <w:widowControl w:val="0"/>
              <w:autoSpaceDE w:val="0"/>
              <w:autoSpaceDN w:val="0"/>
              <w:adjustRightInd w:val="0"/>
              <w:spacing w:line="240" w:lineRule="atLeast"/>
              <w:ind w:right="-29"/>
              <w:rPr>
                <w:rFonts w:cs="Times New Roman"/>
                <w:bCs/>
                <w:szCs w:val="22"/>
              </w:rPr>
            </w:pPr>
            <w:r>
              <w:t>May 3, 2016</w:t>
            </w:r>
          </w:p>
        </w:tc>
      </w:tr>
    </w:tbl>
    <w:p w:rsidR="00827E69" w:rsidRDefault="00827E69" w:rsidP="00553078">
      <w:pPr>
        <w:pStyle w:val="block"/>
        <w:spacing w:after="0" w:line="240" w:lineRule="atLeast"/>
        <w:ind w:left="547" w:right="-45"/>
        <w:jc w:val="both"/>
        <w:rPr>
          <w:rFonts w:cs="Times New Roman"/>
          <w:szCs w:val="22"/>
        </w:rPr>
      </w:pPr>
    </w:p>
    <w:p w:rsidR="00776596" w:rsidRPr="00D0052B" w:rsidRDefault="00C57240" w:rsidP="00776596">
      <w:pPr>
        <w:pStyle w:val="block"/>
        <w:spacing w:after="0" w:line="240" w:lineRule="atLeast"/>
        <w:ind w:left="547" w:right="-45"/>
        <w:jc w:val="both"/>
        <w:rPr>
          <w:i/>
          <w:iCs/>
          <w:szCs w:val="22"/>
          <w:shd w:val="clear" w:color="auto" w:fill="FFFFFF"/>
        </w:rPr>
      </w:pPr>
      <w:r>
        <w:rPr>
          <w:rFonts w:cs="Times New Roman"/>
          <w:szCs w:val="22"/>
        </w:rPr>
        <w:t>As at 30 September</w:t>
      </w:r>
      <w:r w:rsidR="003D6606">
        <w:rPr>
          <w:rFonts w:cs="Times New Roman"/>
          <w:szCs w:val="22"/>
        </w:rPr>
        <w:t xml:space="preserve"> 2018</w:t>
      </w:r>
      <w:r w:rsidR="00776596">
        <w:rPr>
          <w:rFonts w:cs="Times New Roman"/>
          <w:szCs w:val="22"/>
        </w:rPr>
        <w:t>, the exercised warrants were</w:t>
      </w:r>
      <w:r w:rsidR="003D6606">
        <w:rPr>
          <w:rFonts w:cs="Times New Roman"/>
          <w:szCs w:val="22"/>
        </w:rPr>
        <w:t xml:space="preserve"> </w:t>
      </w:r>
      <w:r w:rsidR="0022688B">
        <w:rPr>
          <w:rFonts w:cs="Times New Roman"/>
          <w:szCs w:val="22"/>
        </w:rPr>
        <w:t>3.5</w:t>
      </w:r>
      <w:r w:rsidR="00AC52BA">
        <w:rPr>
          <w:rFonts w:cs="Times New Roman"/>
          <w:szCs w:val="22"/>
        </w:rPr>
        <w:t xml:space="preserve"> </w:t>
      </w:r>
      <w:r w:rsidR="002A216F" w:rsidRPr="002A216F">
        <w:rPr>
          <w:rFonts w:cs="Times New Roman"/>
          <w:szCs w:val="22"/>
        </w:rPr>
        <w:t>million</w:t>
      </w:r>
      <w:r w:rsidR="00776596" w:rsidRPr="002A216F">
        <w:rPr>
          <w:rFonts w:cs="Times New Roman"/>
          <w:szCs w:val="22"/>
        </w:rPr>
        <w:t xml:space="preserve"> units</w:t>
      </w:r>
      <w:r w:rsidR="00776596">
        <w:rPr>
          <w:rFonts w:cs="Times New Roman"/>
          <w:szCs w:val="22"/>
        </w:rPr>
        <w:t xml:space="preserve"> and </w:t>
      </w:r>
      <w:r w:rsidR="0000636B">
        <w:rPr>
          <w:rFonts w:cs="Times New Roman"/>
          <w:szCs w:val="22"/>
        </w:rPr>
        <w:t xml:space="preserve">no </w:t>
      </w:r>
      <w:r w:rsidR="00776596">
        <w:rPr>
          <w:rFonts w:cs="Times New Roman"/>
          <w:szCs w:val="22"/>
        </w:rPr>
        <w:t>outstanding unexercised warrants</w:t>
      </w:r>
      <w:r w:rsidR="0000636B">
        <w:rPr>
          <w:rFonts w:cs="Times New Roman"/>
          <w:szCs w:val="22"/>
        </w:rPr>
        <w:t xml:space="preserve"> </w:t>
      </w:r>
      <w:r w:rsidR="003D6606">
        <w:rPr>
          <w:rFonts w:cs="Times New Roman"/>
          <w:i/>
          <w:iCs/>
          <w:szCs w:val="22"/>
        </w:rPr>
        <w:t xml:space="preserve">(31 December 2017: </w:t>
      </w:r>
      <w:r w:rsidR="00776596" w:rsidRPr="00D0052B">
        <w:rPr>
          <w:rFonts w:cs="Times New Roman"/>
          <w:i/>
          <w:iCs/>
          <w:szCs w:val="22"/>
        </w:rPr>
        <w:t>the exercised warrants</w:t>
      </w:r>
      <w:r w:rsidR="0000636B">
        <w:rPr>
          <w:rFonts w:cs="Times New Roman"/>
          <w:i/>
          <w:iCs/>
          <w:szCs w:val="22"/>
        </w:rPr>
        <w:t xml:space="preserve"> were 2.1 </w:t>
      </w:r>
      <w:r w:rsidR="002A216F" w:rsidRPr="00D0052B">
        <w:rPr>
          <w:rFonts w:cs="Times New Roman"/>
          <w:i/>
          <w:iCs/>
          <w:szCs w:val="22"/>
        </w:rPr>
        <w:t>million</w:t>
      </w:r>
      <w:r w:rsidR="00776596" w:rsidRPr="00D0052B">
        <w:rPr>
          <w:rFonts w:cs="Times New Roman"/>
          <w:i/>
          <w:iCs/>
          <w:szCs w:val="22"/>
        </w:rPr>
        <w:t xml:space="preserve"> units and the outstandi</w:t>
      </w:r>
      <w:r w:rsidR="00AC52BA">
        <w:rPr>
          <w:rFonts w:cs="Times New Roman"/>
          <w:i/>
          <w:iCs/>
          <w:szCs w:val="22"/>
        </w:rPr>
        <w:t>ng unexercised</w:t>
      </w:r>
      <w:r w:rsidR="0000636B">
        <w:rPr>
          <w:rFonts w:cs="Times New Roman"/>
          <w:i/>
          <w:iCs/>
          <w:szCs w:val="22"/>
        </w:rPr>
        <w:t xml:space="preserve"> warrants were 1.4</w:t>
      </w:r>
      <w:r w:rsidR="00776596" w:rsidRPr="00D0052B">
        <w:rPr>
          <w:rFonts w:cs="Times New Roman"/>
          <w:i/>
          <w:iCs/>
          <w:szCs w:val="22"/>
        </w:rPr>
        <w:t xml:space="preserve"> million units.)</w:t>
      </w:r>
    </w:p>
    <w:p w:rsidR="00B35197" w:rsidRPr="0000636B" w:rsidRDefault="00B35197" w:rsidP="00B35197">
      <w:pPr>
        <w:pStyle w:val="BodyText"/>
        <w:rPr>
          <w:i/>
          <w:iCs/>
          <w:highlight w:val="yellow"/>
          <w:lang w:val="en-GB"/>
        </w:rPr>
        <w:sectPr w:rsidR="00B35197" w:rsidRPr="0000636B" w:rsidSect="00AD7AD3">
          <w:headerReference w:type="default" r:id="rId8"/>
          <w:footerReference w:type="default" r:id="rId9"/>
          <w:pgSz w:w="11907" w:h="16840" w:code="9"/>
          <w:pgMar w:top="691" w:right="1152" w:bottom="576" w:left="1152" w:header="720" w:footer="720" w:gutter="0"/>
          <w:pgNumType w:start="9"/>
          <w:cols w:space="720"/>
        </w:sectPr>
      </w:pPr>
    </w:p>
    <w:p w:rsidR="00E332B8" w:rsidRPr="009109D5" w:rsidRDefault="00534400" w:rsidP="0064394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S</w:t>
      </w:r>
      <w:r w:rsidR="00E332B8" w:rsidRPr="009109D5">
        <w:rPr>
          <w:rFonts w:cs="Times New Roman"/>
          <w:i w:val="0"/>
          <w:iCs/>
        </w:rPr>
        <w:t>egment information</w:t>
      </w:r>
    </w:p>
    <w:p w:rsidR="00E332B8" w:rsidRPr="00B20347" w:rsidRDefault="00E332B8" w:rsidP="00E7145A">
      <w:pPr>
        <w:pStyle w:val="block"/>
        <w:shd w:val="clear" w:color="auto" w:fill="FFFFFF"/>
        <w:spacing w:after="0" w:line="276" w:lineRule="auto"/>
        <w:ind w:left="540" w:right="-27"/>
        <w:jc w:val="both"/>
        <w:rPr>
          <w:sz w:val="14"/>
          <w:szCs w:val="14"/>
        </w:rPr>
      </w:pPr>
    </w:p>
    <w:p w:rsidR="00182585" w:rsidRPr="00921F04" w:rsidRDefault="00182585" w:rsidP="00E7145A">
      <w:pPr>
        <w:pStyle w:val="Heading2"/>
        <w:numPr>
          <w:ilvl w:val="0"/>
          <w:numId w:val="0"/>
        </w:numPr>
        <w:shd w:val="clear" w:color="auto" w:fill="FFFFFF"/>
        <w:spacing w:before="0" w:after="0" w:line="240" w:lineRule="auto"/>
        <w:ind w:left="540"/>
        <w:rPr>
          <w:sz w:val="22"/>
          <w:szCs w:val="22"/>
        </w:rPr>
      </w:pPr>
      <w:r w:rsidRPr="00921F04">
        <w:rPr>
          <w:sz w:val="22"/>
          <w:szCs w:val="22"/>
        </w:rPr>
        <w:t>Business segments</w:t>
      </w:r>
    </w:p>
    <w:p w:rsidR="00182585" w:rsidRPr="00B20347" w:rsidRDefault="00182585" w:rsidP="00E7145A">
      <w:pPr>
        <w:pStyle w:val="block"/>
        <w:shd w:val="clear" w:color="auto" w:fill="FFFFFF"/>
        <w:spacing w:after="0" w:line="240" w:lineRule="auto"/>
        <w:ind w:left="540" w:right="-27"/>
        <w:jc w:val="both"/>
        <w:rPr>
          <w:sz w:val="14"/>
          <w:szCs w:val="14"/>
        </w:rPr>
      </w:pPr>
    </w:p>
    <w:p w:rsidR="004520BA" w:rsidRDefault="007B4851" w:rsidP="00E7145A">
      <w:pPr>
        <w:pStyle w:val="block"/>
        <w:shd w:val="clear" w:color="auto" w:fill="FFFFFF"/>
        <w:spacing w:after="0" w:line="240" w:lineRule="auto"/>
        <w:ind w:left="540" w:right="-27"/>
        <w:jc w:val="both"/>
        <w:rPr>
          <w:szCs w:val="22"/>
        </w:rPr>
      </w:pPr>
      <w:r w:rsidRPr="00DD7A34">
        <w:rPr>
          <w:szCs w:val="22"/>
        </w:rPr>
        <w:t xml:space="preserve">The Company’s operations mainly </w:t>
      </w:r>
      <w:r w:rsidR="00E332B8" w:rsidRPr="00DD7A34">
        <w:rPr>
          <w:szCs w:val="22"/>
        </w:rPr>
        <w:t xml:space="preserve">involve </w:t>
      </w:r>
      <w:r w:rsidRPr="00DD7A34">
        <w:rPr>
          <w:szCs w:val="22"/>
        </w:rPr>
        <w:t xml:space="preserve">business segments in </w:t>
      </w:r>
      <w:r w:rsidR="007B66ED" w:rsidRPr="00DD7A34">
        <w:rPr>
          <w:szCs w:val="22"/>
        </w:rPr>
        <w:t xml:space="preserve">the </w:t>
      </w:r>
      <w:r w:rsidR="007B66ED" w:rsidRPr="00DD7A34">
        <w:t>manufactur</w:t>
      </w:r>
      <w:r w:rsidR="00921088">
        <w:t>ing</w:t>
      </w:r>
      <w:r w:rsidR="007B66ED" w:rsidRPr="00DD7A34">
        <w:t xml:space="preserve"> and </w:t>
      </w:r>
      <w:r w:rsidR="00A57CC3">
        <w:t>distribut</w:t>
      </w:r>
      <w:r w:rsidR="00921088">
        <w:t>ing</w:t>
      </w:r>
      <w:r w:rsidR="007B66ED" w:rsidRPr="00DD7A34">
        <w:t xml:space="preserve"> </w:t>
      </w:r>
      <w:r w:rsidR="007C00D1">
        <w:t xml:space="preserve">of </w:t>
      </w:r>
      <w:r w:rsidR="007B66ED" w:rsidRPr="00DD7A34">
        <w:t>seasoning, dipping sauces, fruit juice, canned products and production from fruit and vegetables.</w:t>
      </w:r>
      <w:r w:rsidR="00931D40" w:rsidRPr="00DD7A34">
        <w:rPr>
          <w:szCs w:val="22"/>
        </w:rPr>
        <w:t xml:space="preserve"> </w:t>
      </w:r>
      <w:r w:rsidR="004520BA" w:rsidRPr="00921F04">
        <w:t xml:space="preserve">Management considers that the </w:t>
      </w:r>
      <w:r w:rsidR="008045F3">
        <w:t>Company</w:t>
      </w:r>
      <w:r w:rsidR="004520BA" w:rsidRPr="00921F04">
        <w:t xml:space="preserve"> operates in a single line of business</w:t>
      </w:r>
      <w:r w:rsidR="00852CE1">
        <w:rPr>
          <w:szCs w:val="22"/>
        </w:rPr>
        <w:t>.</w:t>
      </w:r>
    </w:p>
    <w:p w:rsidR="00E7145A" w:rsidRPr="00E7145A" w:rsidRDefault="00E7145A" w:rsidP="00E7145A">
      <w:pPr>
        <w:pStyle w:val="block"/>
        <w:shd w:val="clear" w:color="auto" w:fill="FFFFFF"/>
        <w:spacing w:after="0" w:line="360" w:lineRule="auto"/>
        <w:ind w:left="540" w:right="-27"/>
        <w:jc w:val="both"/>
        <w:rPr>
          <w:sz w:val="8"/>
          <w:szCs w:val="8"/>
        </w:rPr>
      </w:pPr>
    </w:p>
    <w:p w:rsidR="00182585" w:rsidRPr="00921F04" w:rsidRDefault="00182585" w:rsidP="00E7145A">
      <w:pPr>
        <w:pStyle w:val="block"/>
        <w:shd w:val="clear" w:color="auto" w:fill="FFFFFF"/>
        <w:spacing w:after="0" w:line="240" w:lineRule="auto"/>
        <w:ind w:left="0" w:right="-7" w:firstLine="540"/>
        <w:jc w:val="both"/>
        <w:rPr>
          <w:i/>
          <w:iCs/>
          <w:szCs w:val="22"/>
        </w:rPr>
      </w:pPr>
      <w:r w:rsidRPr="00921F04">
        <w:rPr>
          <w:b/>
          <w:bCs/>
          <w:i/>
          <w:iCs/>
          <w:szCs w:val="22"/>
        </w:rPr>
        <w:t>Geographical segments</w:t>
      </w:r>
      <w:r w:rsidRPr="00921F04">
        <w:rPr>
          <w:szCs w:val="22"/>
        </w:rPr>
        <w:t xml:space="preserve"> </w:t>
      </w:r>
    </w:p>
    <w:p w:rsidR="00182585" w:rsidRPr="00B20347" w:rsidRDefault="00182585" w:rsidP="00E7145A">
      <w:pPr>
        <w:pStyle w:val="block"/>
        <w:shd w:val="clear" w:color="auto" w:fill="FFFFFF"/>
        <w:spacing w:after="0" w:line="240" w:lineRule="auto"/>
        <w:ind w:left="540" w:right="-27"/>
        <w:jc w:val="both"/>
        <w:rPr>
          <w:sz w:val="14"/>
          <w:szCs w:val="14"/>
        </w:rPr>
      </w:pPr>
    </w:p>
    <w:p w:rsidR="004520BA" w:rsidRDefault="008045F3" w:rsidP="00E7145A">
      <w:pPr>
        <w:pStyle w:val="block"/>
        <w:shd w:val="clear" w:color="auto" w:fill="FFFFFF"/>
        <w:spacing w:after="0" w:line="240" w:lineRule="auto"/>
        <w:ind w:left="540" w:right="-27"/>
        <w:jc w:val="both"/>
        <w:rPr>
          <w:szCs w:val="22"/>
        </w:rPr>
      </w:pPr>
      <w:r>
        <w:rPr>
          <w:szCs w:val="22"/>
        </w:rPr>
        <w:t>The Company has</w:t>
      </w:r>
      <w:r w:rsidRPr="008045F3">
        <w:t xml:space="preserve"> </w:t>
      </w:r>
      <w:r w:rsidRPr="00DD7A34">
        <w:t xml:space="preserve">production facilities in Thailand and operates </w:t>
      </w:r>
      <w:r w:rsidR="00A57CC3">
        <w:t xml:space="preserve">its distribution </w:t>
      </w:r>
      <w:r w:rsidRPr="00DD7A34">
        <w:t>in both local and overseas markets</w:t>
      </w:r>
      <w:r>
        <w:t xml:space="preserve">. </w:t>
      </w:r>
      <w:r w:rsidRPr="00921F04">
        <w:rPr>
          <w:bCs/>
          <w:szCs w:val="22"/>
        </w:rPr>
        <w:t xml:space="preserve">Management considers that </w:t>
      </w:r>
      <w:r>
        <w:rPr>
          <w:bCs/>
          <w:szCs w:val="22"/>
        </w:rPr>
        <w:t>f</w:t>
      </w:r>
      <w:r w:rsidR="004520BA" w:rsidRPr="00DD7A34">
        <w:rPr>
          <w:szCs w:val="22"/>
        </w:rPr>
        <w:t xml:space="preserve">inancial information of the Company by </w:t>
      </w:r>
      <w:r w:rsidR="004520BA">
        <w:rPr>
          <w:szCs w:val="22"/>
        </w:rPr>
        <w:t>geographical segment</w:t>
      </w:r>
      <w:r w:rsidR="00852CE1">
        <w:rPr>
          <w:szCs w:val="22"/>
        </w:rPr>
        <w:t>s</w:t>
      </w:r>
      <w:r w:rsidR="004520BA" w:rsidRPr="00DD7A34">
        <w:rPr>
          <w:szCs w:val="22"/>
        </w:rPr>
        <w:t xml:space="preserve"> for the three-month </w:t>
      </w:r>
      <w:r w:rsidR="00F44C2D">
        <w:rPr>
          <w:szCs w:val="22"/>
        </w:rPr>
        <w:t>and nine</w:t>
      </w:r>
      <w:r w:rsidR="00D22D7E">
        <w:rPr>
          <w:szCs w:val="22"/>
        </w:rPr>
        <w:t xml:space="preserve">-month </w:t>
      </w:r>
      <w:r w:rsidR="004520BA" w:rsidRPr="00DD7A34">
        <w:rPr>
          <w:szCs w:val="22"/>
        </w:rPr>
        <w:t xml:space="preserve">periods ended </w:t>
      </w:r>
      <w:r w:rsidR="00F44C2D">
        <w:rPr>
          <w:szCs w:val="22"/>
        </w:rPr>
        <w:t>30 September</w:t>
      </w:r>
      <w:r w:rsidR="004520BA" w:rsidRPr="00DD7A34">
        <w:rPr>
          <w:szCs w:val="22"/>
        </w:rPr>
        <w:t xml:space="preserve"> </w:t>
      </w:r>
      <w:r w:rsidR="007A40DE">
        <w:rPr>
          <w:szCs w:val="22"/>
        </w:rPr>
        <w:t>2018 and 2017</w:t>
      </w:r>
      <w:r w:rsidR="004520BA" w:rsidRPr="00DD7A34">
        <w:rPr>
          <w:szCs w:val="22"/>
        </w:rPr>
        <w:t xml:space="preserve"> is </w:t>
      </w:r>
      <w:r w:rsidR="002334FC">
        <w:rPr>
          <w:szCs w:val="22"/>
        </w:rPr>
        <w:t xml:space="preserve">as </w:t>
      </w:r>
      <w:r w:rsidR="004520BA" w:rsidRPr="00DD7A34">
        <w:rPr>
          <w:szCs w:val="22"/>
        </w:rPr>
        <w:t>follows:</w:t>
      </w:r>
    </w:p>
    <w:p w:rsidR="00776596" w:rsidRDefault="00776596" w:rsidP="00E7145A">
      <w:pPr>
        <w:spacing w:line="240" w:lineRule="auto"/>
        <w:ind w:left="540"/>
        <w:rPr>
          <w:b/>
          <w:bCs/>
          <w:i/>
          <w:iCs/>
          <w:sz w:val="12"/>
          <w:szCs w:val="12"/>
        </w:rPr>
      </w:pPr>
    </w:p>
    <w:p w:rsidR="00215EA2" w:rsidRPr="00215EA2" w:rsidRDefault="00215EA2" w:rsidP="00215EA2">
      <w:pPr>
        <w:pStyle w:val="block"/>
        <w:shd w:val="clear" w:color="auto" w:fill="FFFFFF"/>
        <w:spacing w:after="0" w:line="240" w:lineRule="auto"/>
        <w:ind w:left="0" w:right="-7" w:firstLine="540"/>
        <w:jc w:val="both"/>
        <w:rPr>
          <w:i/>
          <w:iCs/>
          <w:szCs w:val="22"/>
        </w:rPr>
      </w:pPr>
      <w:r>
        <w:rPr>
          <w:b/>
          <w:bCs/>
          <w:i/>
          <w:iCs/>
          <w:szCs w:val="22"/>
        </w:rPr>
        <w:t>Information about reportable segments</w:t>
      </w:r>
    </w:p>
    <w:p w:rsidR="00A272F3" w:rsidRPr="00E7145A" w:rsidRDefault="00A272F3" w:rsidP="00E7145A">
      <w:pPr>
        <w:pStyle w:val="block"/>
        <w:shd w:val="clear" w:color="auto" w:fill="FFFFFF"/>
        <w:spacing w:after="0" w:line="240" w:lineRule="auto"/>
        <w:ind w:left="540" w:right="-27"/>
        <w:jc w:val="both"/>
        <w:rPr>
          <w:sz w:val="16"/>
          <w:szCs w:val="16"/>
        </w:rPr>
      </w:pPr>
    </w:p>
    <w:tbl>
      <w:tblPr>
        <w:tblW w:w="14497" w:type="dxa"/>
        <w:tblInd w:w="450"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19"/>
        <w:gridCol w:w="791"/>
        <w:gridCol w:w="180"/>
        <w:gridCol w:w="810"/>
        <w:gridCol w:w="180"/>
        <w:gridCol w:w="810"/>
        <w:gridCol w:w="180"/>
        <w:gridCol w:w="810"/>
        <w:gridCol w:w="180"/>
        <w:gridCol w:w="810"/>
        <w:gridCol w:w="210"/>
        <w:gridCol w:w="880"/>
        <w:gridCol w:w="220"/>
        <w:gridCol w:w="770"/>
        <w:gridCol w:w="220"/>
        <w:gridCol w:w="770"/>
        <w:gridCol w:w="220"/>
        <w:gridCol w:w="940"/>
        <w:gridCol w:w="178"/>
        <w:gridCol w:w="1010"/>
      </w:tblGrid>
      <w:tr w:rsidR="00A272F3" w:rsidRPr="00AB444F" w:rsidTr="00215EA2">
        <w:trPr>
          <w:cantSplit/>
          <w:tblHeader/>
        </w:trPr>
        <w:tc>
          <w:tcPr>
            <w:tcW w:w="232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2168" w:type="dxa"/>
            <w:gridSpan w:val="24"/>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A272F3" w:rsidRPr="00AB444F" w:rsidTr="00215EA2">
        <w:trPr>
          <w:cantSplit/>
          <w:tblHeader/>
        </w:trPr>
        <w:tc>
          <w:tcPr>
            <w:tcW w:w="232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Europe</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4"/>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F1355B" w:rsidP="00120D5B">
            <w:pPr>
              <w:pStyle w:val="acctmergecolhdg"/>
              <w:shd w:val="clear" w:color="auto" w:fill="FFFFFF"/>
              <w:spacing w:line="240" w:lineRule="atLeast"/>
              <w:rPr>
                <w:rFonts w:cs="Times New Roman"/>
                <w:szCs w:val="22"/>
              </w:rPr>
            </w:pPr>
            <w:r>
              <w:rPr>
                <w:rFonts w:cs="Times New Roman"/>
                <w:szCs w:val="22"/>
              </w:rPr>
              <w:t xml:space="preserve">North </w:t>
            </w:r>
            <w:r w:rsidR="00785CBF">
              <w:rPr>
                <w:rFonts w:cs="Times New Roman"/>
                <w:szCs w:val="22"/>
              </w:rPr>
              <w:t>America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785CBF" w:rsidP="00120D5B">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9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22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76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Others</w:t>
            </w:r>
          </w:p>
        </w:tc>
        <w:tc>
          <w:tcPr>
            <w:tcW w:w="22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2128"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7A40DE" w:rsidRPr="00AB444F" w:rsidTr="00215EA2">
        <w:trPr>
          <w:cantSplit/>
          <w:tblHeader/>
        </w:trPr>
        <w:tc>
          <w:tcPr>
            <w:tcW w:w="2329" w:type="dxa"/>
            <w:shd w:val="clear" w:color="auto" w:fill="auto"/>
          </w:tcPr>
          <w:p w:rsidR="007A40DE" w:rsidRPr="00F9399E" w:rsidRDefault="007A40DE" w:rsidP="007A40DE">
            <w:pPr>
              <w:pStyle w:val="acctfourfigures"/>
              <w:shd w:val="clear" w:color="auto" w:fill="FFFFFF"/>
              <w:tabs>
                <w:tab w:val="clear" w:pos="765"/>
              </w:tabs>
              <w:spacing w:line="240" w:lineRule="atLeast"/>
              <w:ind w:right="-79"/>
              <w:rPr>
                <w:b/>
                <w:bCs/>
                <w:i/>
                <w:iCs/>
                <w:sz w:val="20"/>
              </w:rPr>
            </w:pPr>
            <w:r w:rsidRPr="00F9399E">
              <w:rPr>
                <w:b/>
                <w:bCs/>
                <w:i/>
                <w:iCs/>
                <w:sz w:val="20"/>
              </w:rPr>
              <w:t xml:space="preserve">Three-month period </w:t>
            </w:r>
          </w:p>
          <w:p w:rsidR="007A40DE" w:rsidRPr="00F9399E" w:rsidRDefault="00EB23F4" w:rsidP="007A40DE">
            <w:pPr>
              <w:pStyle w:val="acctfourfigures"/>
              <w:shd w:val="clear" w:color="auto" w:fill="FFFFFF"/>
              <w:tabs>
                <w:tab w:val="clear" w:pos="765"/>
              </w:tabs>
              <w:spacing w:line="240" w:lineRule="atLeast"/>
              <w:ind w:right="-79"/>
              <w:rPr>
                <w:sz w:val="20"/>
              </w:rPr>
            </w:pPr>
            <w:r>
              <w:rPr>
                <w:b/>
                <w:bCs/>
                <w:i/>
                <w:iCs/>
                <w:sz w:val="20"/>
              </w:rPr>
              <w:t xml:space="preserve">   ended  30 September</w:t>
            </w: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gridSpan w:val="2"/>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7A40DE" w:rsidRPr="00F9399E" w:rsidRDefault="007A40DE" w:rsidP="007A40DE">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1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88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22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77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2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77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220"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94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78" w:type="dxa"/>
            <w:shd w:val="clear" w:color="auto" w:fill="auto"/>
          </w:tcPr>
          <w:p w:rsidR="007A40DE" w:rsidRPr="00F9399E" w:rsidRDefault="007A40DE" w:rsidP="007A40DE">
            <w:pPr>
              <w:pStyle w:val="acctmergecolhdg"/>
              <w:spacing w:line="240" w:lineRule="atLeast"/>
              <w:rPr>
                <w:rFonts w:cs="Times New Roman"/>
                <w:b w:val="0"/>
                <w:bCs/>
                <w:sz w:val="20"/>
              </w:rPr>
            </w:pPr>
          </w:p>
        </w:tc>
        <w:tc>
          <w:tcPr>
            <w:tcW w:w="1010" w:type="dxa"/>
            <w:shd w:val="clear" w:color="auto" w:fill="auto"/>
          </w:tcPr>
          <w:p w:rsidR="007A40DE" w:rsidRPr="00F9399E" w:rsidRDefault="007A40DE" w:rsidP="007A40DE">
            <w:pPr>
              <w:pStyle w:val="acctmergecolhdg"/>
              <w:spacing w:line="240" w:lineRule="atLeast"/>
              <w:rPr>
                <w:rFonts w:cs="Times New Roman"/>
                <w:b w:val="0"/>
                <w:bCs/>
                <w:sz w:val="20"/>
              </w:rPr>
            </w:pPr>
          </w:p>
          <w:p w:rsidR="007A40DE" w:rsidRPr="00F9399E" w:rsidRDefault="007A40DE" w:rsidP="007A40DE">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r>
      <w:tr w:rsidR="007A40DE" w:rsidRPr="00AB444F" w:rsidTr="00215EA2">
        <w:trPr>
          <w:cantSplit/>
          <w:trHeight w:val="299"/>
          <w:tblHeader/>
        </w:trPr>
        <w:tc>
          <w:tcPr>
            <w:tcW w:w="2329" w:type="dxa"/>
            <w:shd w:val="clear" w:color="auto" w:fill="auto"/>
          </w:tcPr>
          <w:p w:rsidR="007A40DE" w:rsidRPr="00F9399E" w:rsidRDefault="007A40DE" w:rsidP="007A40DE">
            <w:pPr>
              <w:shd w:val="clear" w:color="auto" w:fill="FFFFFF"/>
              <w:spacing w:line="240" w:lineRule="atLeast"/>
              <w:ind w:right="-79"/>
              <w:rPr>
                <w:rFonts w:cs="Times New Roman"/>
                <w:sz w:val="20"/>
              </w:rPr>
            </w:pPr>
          </w:p>
        </w:tc>
        <w:tc>
          <w:tcPr>
            <w:tcW w:w="12168" w:type="dxa"/>
            <w:gridSpan w:val="24"/>
            <w:shd w:val="clear" w:color="auto" w:fill="auto"/>
          </w:tcPr>
          <w:p w:rsidR="007A40DE" w:rsidRPr="00F9399E" w:rsidRDefault="007A40DE" w:rsidP="007A40DE">
            <w:pPr>
              <w:pStyle w:val="acctfourfigures"/>
              <w:shd w:val="clear" w:color="auto" w:fill="FFFFFF"/>
              <w:tabs>
                <w:tab w:val="clear" w:pos="765"/>
                <w:tab w:val="decimal" w:pos="641"/>
              </w:tabs>
              <w:spacing w:line="240" w:lineRule="atLeast"/>
              <w:ind w:left="-79" w:right="-79"/>
              <w:jc w:val="center"/>
              <w:rPr>
                <w:rFonts w:cs="Times New Roman"/>
                <w:i/>
                <w:iCs/>
                <w:sz w:val="20"/>
              </w:rPr>
            </w:pPr>
            <w:r w:rsidRPr="00F9399E">
              <w:rPr>
                <w:rFonts w:cs="Times New Roman"/>
                <w:i/>
                <w:iCs/>
                <w:sz w:val="20"/>
              </w:rPr>
              <w:t>(in thousand Baht)</w:t>
            </w:r>
          </w:p>
        </w:tc>
      </w:tr>
      <w:tr w:rsidR="007D4314" w:rsidRPr="006F273F" w:rsidTr="00215EA2">
        <w:trPr>
          <w:cantSplit/>
          <w:trHeight w:val="80"/>
        </w:trPr>
        <w:tc>
          <w:tcPr>
            <w:tcW w:w="2329" w:type="dxa"/>
            <w:shd w:val="clear" w:color="auto" w:fill="auto"/>
          </w:tcPr>
          <w:p w:rsidR="007D4314" w:rsidRPr="006F273F" w:rsidRDefault="007D4314" w:rsidP="007D4314">
            <w:pPr>
              <w:shd w:val="clear" w:color="auto" w:fill="FFFFFF"/>
              <w:spacing w:line="240" w:lineRule="atLeast"/>
              <w:ind w:left="180" w:right="-79" w:hanging="180"/>
              <w:rPr>
                <w:rFonts w:cs="Times New Roman"/>
                <w:szCs w:val="22"/>
              </w:rPr>
            </w:pPr>
            <w:r w:rsidRPr="006F273F">
              <w:rPr>
                <w:rFonts w:cs="Times New Roman"/>
                <w:szCs w:val="22"/>
              </w:rPr>
              <w:t>External revenue</w:t>
            </w:r>
          </w:p>
        </w:tc>
        <w:tc>
          <w:tcPr>
            <w:tcW w:w="810" w:type="dxa"/>
            <w:shd w:val="clear" w:color="auto" w:fill="auto"/>
          </w:tcPr>
          <w:p w:rsidR="007D4314" w:rsidRPr="006F273F" w:rsidRDefault="00F44C2D" w:rsidP="007D4314">
            <w:pPr>
              <w:jc w:val="right"/>
              <w:rPr>
                <w:rFonts w:cs="Times New Roman"/>
                <w:sz w:val="20"/>
              </w:rPr>
            </w:pPr>
            <w:r w:rsidRPr="006F273F">
              <w:rPr>
                <w:rFonts w:cs="Times New Roman"/>
                <w:sz w:val="20"/>
              </w:rPr>
              <w:t>252,119</w:t>
            </w:r>
          </w:p>
        </w:tc>
        <w:tc>
          <w:tcPr>
            <w:tcW w:w="180" w:type="dxa"/>
            <w:shd w:val="clear" w:color="auto" w:fill="auto"/>
          </w:tcPr>
          <w:p w:rsidR="007D4314" w:rsidRPr="006F273F" w:rsidRDefault="007D4314" w:rsidP="007D4314">
            <w:pPr>
              <w:jc w:val="right"/>
              <w:rPr>
                <w:rFonts w:cs="Times New Roman"/>
                <w:sz w:val="20"/>
              </w:rPr>
            </w:pPr>
          </w:p>
        </w:tc>
        <w:tc>
          <w:tcPr>
            <w:tcW w:w="810" w:type="dxa"/>
            <w:shd w:val="clear" w:color="auto" w:fill="auto"/>
          </w:tcPr>
          <w:p w:rsidR="007D4314" w:rsidRPr="006F273F" w:rsidRDefault="007D4314" w:rsidP="007D4314">
            <w:pPr>
              <w:jc w:val="right"/>
              <w:rPr>
                <w:rFonts w:cs="Times New Roman"/>
                <w:sz w:val="20"/>
              </w:rPr>
            </w:pPr>
            <w:r w:rsidRPr="006F273F">
              <w:rPr>
                <w:rFonts w:cs="Times New Roman"/>
                <w:sz w:val="20"/>
              </w:rPr>
              <w:t>153,184</w:t>
            </w:r>
          </w:p>
        </w:tc>
        <w:tc>
          <w:tcPr>
            <w:tcW w:w="199" w:type="dxa"/>
            <w:gridSpan w:val="2"/>
            <w:shd w:val="clear" w:color="auto" w:fill="auto"/>
          </w:tcPr>
          <w:p w:rsidR="007D4314" w:rsidRPr="006F273F" w:rsidRDefault="007D4314" w:rsidP="007D4314">
            <w:pPr>
              <w:jc w:val="right"/>
              <w:rPr>
                <w:rFonts w:cs="Times New Roman"/>
                <w:sz w:val="20"/>
              </w:rPr>
            </w:pPr>
          </w:p>
        </w:tc>
        <w:tc>
          <w:tcPr>
            <w:tcW w:w="791" w:type="dxa"/>
            <w:shd w:val="clear" w:color="auto" w:fill="auto"/>
          </w:tcPr>
          <w:p w:rsidR="007D4314" w:rsidRPr="006F273F" w:rsidRDefault="006F273F" w:rsidP="007D4314">
            <w:pPr>
              <w:jc w:val="right"/>
              <w:rPr>
                <w:rFonts w:cs="Times New Roman"/>
                <w:sz w:val="20"/>
              </w:rPr>
            </w:pPr>
            <w:r w:rsidRPr="006F273F">
              <w:rPr>
                <w:rFonts w:cs="Times New Roman"/>
                <w:sz w:val="20"/>
              </w:rPr>
              <w:t>5,785</w:t>
            </w:r>
          </w:p>
        </w:tc>
        <w:tc>
          <w:tcPr>
            <w:tcW w:w="180" w:type="dxa"/>
            <w:shd w:val="clear" w:color="auto" w:fill="auto"/>
          </w:tcPr>
          <w:p w:rsidR="007D4314" w:rsidRPr="006F273F" w:rsidRDefault="007D4314" w:rsidP="007D4314">
            <w:pPr>
              <w:jc w:val="right"/>
              <w:rPr>
                <w:rFonts w:cs="Times New Roman"/>
                <w:sz w:val="20"/>
              </w:rPr>
            </w:pPr>
          </w:p>
        </w:tc>
        <w:tc>
          <w:tcPr>
            <w:tcW w:w="810" w:type="dxa"/>
            <w:shd w:val="clear" w:color="auto" w:fill="auto"/>
          </w:tcPr>
          <w:p w:rsidR="007D4314" w:rsidRPr="006F273F" w:rsidRDefault="007D4314" w:rsidP="007D4314">
            <w:pPr>
              <w:jc w:val="right"/>
              <w:rPr>
                <w:rFonts w:cs="Times New Roman"/>
                <w:sz w:val="20"/>
              </w:rPr>
            </w:pPr>
            <w:r w:rsidRPr="006F273F">
              <w:rPr>
                <w:rFonts w:cs="Times New Roman"/>
                <w:sz w:val="20"/>
              </w:rPr>
              <w:t>27,995</w:t>
            </w:r>
          </w:p>
        </w:tc>
        <w:tc>
          <w:tcPr>
            <w:tcW w:w="180" w:type="dxa"/>
            <w:shd w:val="clear" w:color="auto" w:fill="auto"/>
          </w:tcPr>
          <w:p w:rsidR="007D4314" w:rsidRPr="006F273F" w:rsidRDefault="007D4314" w:rsidP="007D4314">
            <w:pPr>
              <w:jc w:val="right"/>
              <w:rPr>
                <w:rFonts w:cs="Times New Roman"/>
                <w:sz w:val="20"/>
              </w:rPr>
            </w:pPr>
          </w:p>
        </w:tc>
        <w:tc>
          <w:tcPr>
            <w:tcW w:w="810" w:type="dxa"/>
            <w:shd w:val="clear" w:color="auto" w:fill="auto"/>
          </w:tcPr>
          <w:p w:rsidR="007D4314" w:rsidRPr="006F273F" w:rsidRDefault="006F273F" w:rsidP="007D4314">
            <w:pPr>
              <w:tabs>
                <w:tab w:val="left" w:pos="511"/>
              </w:tabs>
              <w:ind w:right="11"/>
              <w:jc w:val="right"/>
              <w:rPr>
                <w:rFonts w:cs="Times New Roman"/>
                <w:sz w:val="20"/>
              </w:rPr>
            </w:pPr>
            <w:r w:rsidRPr="006F273F">
              <w:rPr>
                <w:rFonts w:cs="Times New Roman"/>
                <w:sz w:val="20"/>
              </w:rPr>
              <w:t>18,577</w:t>
            </w:r>
          </w:p>
        </w:tc>
        <w:tc>
          <w:tcPr>
            <w:tcW w:w="180" w:type="dxa"/>
            <w:shd w:val="clear" w:color="auto" w:fill="auto"/>
          </w:tcPr>
          <w:p w:rsidR="007D4314" w:rsidRPr="006F273F" w:rsidRDefault="007D4314" w:rsidP="007D4314">
            <w:pPr>
              <w:jc w:val="right"/>
              <w:rPr>
                <w:rFonts w:cs="Times New Roman"/>
                <w:sz w:val="20"/>
              </w:rPr>
            </w:pPr>
          </w:p>
        </w:tc>
        <w:tc>
          <w:tcPr>
            <w:tcW w:w="810" w:type="dxa"/>
            <w:shd w:val="clear" w:color="auto" w:fill="auto"/>
          </w:tcPr>
          <w:p w:rsidR="007D4314" w:rsidRPr="006F273F" w:rsidRDefault="007D4314" w:rsidP="007D4314">
            <w:pPr>
              <w:jc w:val="right"/>
              <w:rPr>
                <w:rFonts w:cs="Times New Roman"/>
                <w:sz w:val="20"/>
              </w:rPr>
            </w:pPr>
            <w:r w:rsidRPr="006F273F">
              <w:rPr>
                <w:rFonts w:cs="Times New Roman"/>
                <w:sz w:val="20"/>
              </w:rPr>
              <w:t>16,649</w:t>
            </w:r>
          </w:p>
        </w:tc>
        <w:tc>
          <w:tcPr>
            <w:tcW w:w="180" w:type="dxa"/>
            <w:shd w:val="clear" w:color="auto" w:fill="auto"/>
          </w:tcPr>
          <w:p w:rsidR="007D4314" w:rsidRPr="006F273F" w:rsidRDefault="007D4314" w:rsidP="007D4314">
            <w:pPr>
              <w:jc w:val="right"/>
              <w:rPr>
                <w:rFonts w:cs="Times New Roman"/>
                <w:sz w:val="20"/>
              </w:rPr>
            </w:pPr>
          </w:p>
        </w:tc>
        <w:tc>
          <w:tcPr>
            <w:tcW w:w="810" w:type="dxa"/>
            <w:shd w:val="clear" w:color="auto" w:fill="auto"/>
          </w:tcPr>
          <w:p w:rsidR="007D4314" w:rsidRPr="006F273F" w:rsidRDefault="006F273F" w:rsidP="007D4314">
            <w:pPr>
              <w:jc w:val="right"/>
              <w:rPr>
                <w:rFonts w:cs="Times New Roman"/>
                <w:sz w:val="20"/>
              </w:rPr>
            </w:pPr>
            <w:r w:rsidRPr="006F273F">
              <w:rPr>
                <w:rFonts w:cs="Times New Roman"/>
                <w:sz w:val="20"/>
              </w:rPr>
              <w:t>276,481</w:t>
            </w:r>
          </w:p>
        </w:tc>
        <w:tc>
          <w:tcPr>
            <w:tcW w:w="210" w:type="dxa"/>
            <w:shd w:val="clear" w:color="auto" w:fill="auto"/>
          </w:tcPr>
          <w:p w:rsidR="007D4314" w:rsidRPr="006F273F" w:rsidRDefault="007D4314" w:rsidP="007D4314">
            <w:pPr>
              <w:jc w:val="right"/>
              <w:rPr>
                <w:rFonts w:cs="Times New Roman"/>
                <w:sz w:val="20"/>
              </w:rPr>
            </w:pPr>
          </w:p>
        </w:tc>
        <w:tc>
          <w:tcPr>
            <w:tcW w:w="880" w:type="dxa"/>
            <w:shd w:val="clear" w:color="auto" w:fill="auto"/>
          </w:tcPr>
          <w:p w:rsidR="007D4314" w:rsidRPr="006F273F" w:rsidRDefault="00E445CD" w:rsidP="006F273F">
            <w:pPr>
              <w:jc w:val="right"/>
              <w:rPr>
                <w:rFonts w:cs="Times New Roman"/>
                <w:sz w:val="20"/>
              </w:rPr>
            </w:pPr>
            <w:r>
              <w:rPr>
                <w:rFonts w:cs="Times New Roman"/>
                <w:sz w:val="20"/>
              </w:rPr>
              <w:t xml:space="preserve"> 1</w:t>
            </w:r>
            <w:r w:rsidR="007D4314" w:rsidRPr="006F273F">
              <w:rPr>
                <w:rFonts w:cs="Times New Roman"/>
                <w:sz w:val="20"/>
              </w:rPr>
              <w:t>97,828</w:t>
            </w:r>
          </w:p>
        </w:tc>
        <w:tc>
          <w:tcPr>
            <w:tcW w:w="220" w:type="dxa"/>
            <w:shd w:val="clear" w:color="auto" w:fill="auto"/>
          </w:tcPr>
          <w:p w:rsidR="007D4314" w:rsidRPr="006F273F" w:rsidRDefault="007D4314" w:rsidP="007D4314">
            <w:pPr>
              <w:tabs>
                <w:tab w:val="decimal" w:pos="954"/>
              </w:tabs>
              <w:spacing w:line="240" w:lineRule="auto"/>
              <w:ind w:left="-108"/>
              <w:rPr>
                <w:rFonts w:cs="Times New Roman"/>
                <w:sz w:val="20"/>
              </w:rPr>
            </w:pPr>
          </w:p>
        </w:tc>
        <w:tc>
          <w:tcPr>
            <w:tcW w:w="770" w:type="dxa"/>
            <w:shd w:val="clear" w:color="auto" w:fill="auto"/>
          </w:tcPr>
          <w:p w:rsidR="007D4314" w:rsidRPr="006F273F" w:rsidRDefault="006F273F" w:rsidP="007D4314">
            <w:pPr>
              <w:jc w:val="right"/>
              <w:rPr>
                <w:rFonts w:cs="Times New Roman"/>
                <w:sz w:val="20"/>
              </w:rPr>
            </w:pPr>
            <w:r w:rsidRPr="006F273F">
              <w:rPr>
                <w:rFonts w:cs="Times New Roman"/>
                <w:sz w:val="20"/>
              </w:rPr>
              <w:t>24,527</w:t>
            </w:r>
          </w:p>
        </w:tc>
        <w:tc>
          <w:tcPr>
            <w:tcW w:w="220" w:type="dxa"/>
            <w:shd w:val="clear" w:color="auto" w:fill="auto"/>
          </w:tcPr>
          <w:p w:rsidR="007D4314" w:rsidRPr="006F273F" w:rsidRDefault="007D4314" w:rsidP="007D4314">
            <w:pPr>
              <w:jc w:val="right"/>
              <w:rPr>
                <w:rFonts w:cs="Times New Roman"/>
                <w:sz w:val="20"/>
              </w:rPr>
            </w:pPr>
          </w:p>
        </w:tc>
        <w:tc>
          <w:tcPr>
            <w:tcW w:w="770" w:type="dxa"/>
            <w:shd w:val="clear" w:color="auto" w:fill="auto"/>
          </w:tcPr>
          <w:p w:rsidR="007D4314" w:rsidRPr="006F273F" w:rsidRDefault="007D4314" w:rsidP="007D4314">
            <w:pPr>
              <w:jc w:val="right"/>
              <w:rPr>
                <w:rFonts w:cs="Times New Roman"/>
                <w:sz w:val="20"/>
              </w:rPr>
            </w:pPr>
            <w:r w:rsidRPr="006F273F">
              <w:rPr>
                <w:rFonts w:cs="Times New Roman"/>
                <w:sz w:val="20"/>
              </w:rPr>
              <w:t>26,75</w:t>
            </w:r>
            <w:r w:rsidR="0008332E">
              <w:rPr>
                <w:rFonts w:cs="Times New Roman"/>
                <w:sz w:val="20"/>
              </w:rPr>
              <w:t>5</w:t>
            </w:r>
          </w:p>
        </w:tc>
        <w:tc>
          <w:tcPr>
            <w:tcW w:w="220" w:type="dxa"/>
            <w:shd w:val="clear" w:color="auto" w:fill="auto"/>
          </w:tcPr>
          <w:p w:rsidR="007D4314" w:rsidRPr="006F273F" w:rsidRDefault="007D4314" w:rsidP="007D4314">
            <w:pPr>
              <w:jc w:val="right"/>
              <w:rPr>
                <w:rFonts w:cs="Times New Roman"/>
                <w:sz w:val="20"/>
              </w:rPr>
            </w:pPr>
          </w:p>
        </w:tc>
        <w:tc>
          <w:tcPr>
            <w:tcW w:w="940" w:type="dxa"/>
            <w:shd w:val="clear" w:color="auto" w:fill="auto"/>
          </w:tcPr>
          <w:p w:rsidR="007D4314" w:rsidRPr="006F273F" w:rsidRDefault="006F273F" w:rsidP="007D4314">
            <w:pPr>
              <w:jc w:val="center"/>
              <w:rPr>
                <w:rFonts w:cs="Times New Roman"/>
                <w:sz w:val="20"/>
              </w:rPr>
            </w:pPr>
            <w:r w:rsidRPr="006F273F">
              <w:rPr>
                <w:rFonts w:cs="Times New Roman"/>
                <w:sz w:val="20"/>
              </w:rPr>
              <w:t>301,008</w:t>
            </w:r>
          </w:p>
        </w:tc>
        <w:tc>
          <w:tcPr>
            <w:tcW w:w="178" w:type="dxa"/>
            <w:shd w:val="clear" w:color="auto" w:fill="auto"/>
          </w:tcPr>
          <w:p w:rsidR="007D4314" w:rsidRPr="006F273F" w:rsidRDefault="007D4314" w:rsidP="007D4314">
            <w:pPr>
              <w:jc w:val="right"/>
              <w:rPr>
                <w:rFonts w:cs="Times New Roman"/>
                <w:sz w:val="20"/>
              </w:rPr>
            </w:pPr>
          </w:p>
        </w:tc>
        <w:tc>
          <w:tcPr>
            <w:tcW w:w="1010" w:type="dxa"/>
            <w:shd w:val="clear" w:color="auto" w:fill="auto"/>
          </w:tcPr>
          <w:p w:rsidR="007D4314" w:rsidRPr="006F273F" w:rsidRDefault="005F7365" w:rsidP="007D4314">
            <w:pPr>
              <w:tabs>
                <w:tab w:val="decimal" w:pos="751"/>
              </w:tabs>
              <w:rPr>
                <w:rFonts w:cs="Times New Roman"/>
                <w:sz w:val="20"/>
              </w:rPr>
            </w:pPr>
            <w:r w:rsidRPr="006F273F">
              <w:rPr>
                <w:rFonts w:cs="Times New Roman"/>
                <w:sz w:val="20"/>
              </w:rPr>
              <w:t>224,58</w:t>
            </w:r>
            <w:r w:rsidR="0008332E">
              <w:rPr>
                <w:rFonts w:cs="Times New Roman"/>
                <w:sz w:val="20"/>
              </w:rPr>
              <w:t>3</w:t>
            </w:r>
          </w:p>
        </w:tc>
      </w:tr>
      <w:tr w:rsidR="007D4314" w:rsidRPr="006F273F" w:rsidTr="00215EA2">
        <w:trPr>
          <w:cantSplit/>
        </w:trPr>
        <w:tc>
          <w:tcPr>
            <w:tcW w:w="2329" w:type="dxa"/>
            <w:shd w:val="clear" w:color="auto" w:fill="auto"/>
          </w:tcPr>
          <w:p w:rsidR="007D4314" w:rsidRPr="006F273F" w:rsidRDefault="007D4314" w:rsidP="007D4314">
            <w:pPr>
              <w:shd w:val="clear" w:color="auto" w:fill="FFFFFF"/>
              <w:spacing w:line="240" w:lineRule="atLeast"/>
              <w:ind w:left="180" w:right="-79" w:hanging="180"/>
              <w:rPr>
                <w:rFonts w:cs="Times New Roman"/>
                <w:b/>
                <w:bCs/>
                <w:szCs w:val="22"/>
              </w:rPr>
            </w:pPr>
            <w:r w:rsidRPr="006F273F">
              <w:rPr>
                <w:rFonts w:cs="Times New Roman"/>
                <w:b/>
                <w:bCs/>
                <w:szCs w:val="22"/>
              </w:rPr>
              <w:t>Total segment revenue</w:t>
            </w:r>
          </w:p>
        </w:tc>
        <w:tc>
          <w:tcPr>
            <w:tcW w:w="810" w:type="dxa"/>
            <w:tcBorders>
              <w:top w:val="single" w:sz="4" w:space="0" w:color="auto"/>
              <w:bottom w:val="single" w:sz="4" w:space="0" w:color="auto"/>
            </w:tcBorders>
            <w:shd w:val="clear" w:color="auto" w:fill="auto"/>
          </w:tcPr>
          <w:p w:rsidR="007D4314" w:rsidRPr="006F273F" w:rsidRDefault="00F44C2D" w:rsidP="007D4314">
            <w:pPr>
              <w:jc w:val="right"/>
              <w:rPr>
                <w:rFonts w:cs="Times New Roman"/>
                <w:b/>
                <w:bCs/>
                <w:sz w:val="20"/>
              </w:rPr>
            </w:pPr>
            <w:r w:rsidRPr="006F273F">
              <w:rPr>
                <w:rFonts w:cs="Times New Roman"/>
                <w:b/>
                <w:bCs/>
                <w:sz w:val="20"/>
              </w:rPr>
              <w:t>252,119</w:t>
            </w:r>
          </w:p>
        </w:tc>
        <w:tc>
          <w:tcPr>
            <w:tcW w:w="180" w:type="dxa"/>
            <w:shd w:val="clear" w:color="auto" w:fill="auto"/>
          </w:tcPr>
          <w:p w:rsidR="007D4314" w:rsidRPr="006F273F" w:rsidRDefault="007D4314" w:rsidP="007D4314">
            <w:pPr>
              <w:jc w:val="right"/>
              <w:rPr>
                <w:rFonts w:cs="Times New Roman"/>
                <w:b/>
                <w:bCs/>
                <w:sz w:val="20"/>
              </w:rPr>
            </w:pPr>
          </w:p>
        </w:tc>
        <w:tc>
          <w:tcPr>
            <w:tcW w:w="810" w:type="dxa"/>
            <w:tcBorders>
              <w:top w:val="single" w:sz="4" w:space="0" w:color="auto"/>
              <w:bottom w:val="single" w:sz="4" w:space="0" w:color="auto"/>
            </w:tcBorders>
            <w:shd w:val="clear" w:color="auto" w:fill="auto"/>
          </w:tcPr>
          <w:p w:rsidR="007D4314" w:rsidRPr="006F273F" w:rsidRDefault="007D4314" w:rsidP="007D4314">
            <w:pPr>
              <w:jc w:val="right"/>
              <w:rPr>
                <w:rFonts w:cs="Times New Roman"/>
                <w:b/>
                <w:bCs/>
                <w:sz w:val="20"/>
              </w:rPr>
            </w:pPr>
            <w:r w:rsidRPr="006F273F">
              <w:rPr>
                <w:rFonts w:cs="Times New Roman"/>
                <w:b/>
                <w:bCs/>
                <w:sz w:val="20"/>
                <w:rtl/>
                <w:cs/>
              </w:rPr>
              <w:t>153</w:t>
            </w:r>
            <w:r w:rsidRPr="006F273F">
              <w:rPr>
                <w:rFonts w:cs="Times New Roman"/>
                <w:b/>
                <w:bCs/>
                <w:sz w:val="20"/>
              </w:rPr>
              <w:t>,184</w:t>
            </w:r>
          </w:p>
        </w:tc>
        <w:tc>
          <w:tcPr>
            <w:tcW w:w="199" w:type="dxa"/>
            <w:gridSpan w:val="2"/>
            <w:shd w:val="clear" w:color="auto" w:fill="auto"/>
          </w:tcPr>
          <w:p w:rsidR="007D4314" w:rsidRPr="006F273F" w:rsidRDefault="007D4314" w:rsidP="007D4314">
            <w:pPr>
              <w:jc w:val="right"/>
              <w:rPr>
                <w:rFonts w:cs="Times New Roman"/>
                <w:b/>
                <w:bCs/>
                <w:sz w:val="20"/>
              </w:rPr>
            </w:pPr>
          </w:p>
        </w:tc>
        <w:tc>
          <w:tcPr>
            <w:tcW w:w="791" w:type="dxa"/>
            <w:tcBorders>
              <w:top w:val="single" w:sz="4" w:space="0" w:color="auto"/>
              <w:bottom w:val="single" w:sz="4" w:space="0" w:color="auto"/>
            </w:tcBorders>
            <w:shd w:val="clear" w:color="auto" w:fill="auto"/>
          </w:tcPr>
          <w:p w:rsidR="007D4314" w:rsidRPr="006F273F" w:rsidRDefault="006F273F" w:rsidP="007D4314">
            <w:pPr>
              <w:jc w:val="right"/>
              <w:rPr>
                <w:rFonts w:cs="Times New Roman"/>
                <w:b/>
                <w:bCs/>
                <w:sz w:val="20"/>
              </w:rPr>
            </w:pPr>
            <w:r w:rsidRPr="006F273F">
              <w:rPr>
                <w:rFonts w:cs="Times New Roman"/>
                <w:b/>
                <w:bCs/>
                <w:sz w:val="20"/>
              </w:rPr>
              <w:t>5,785</w:t>
            </w:r>
          </w:p>
        </w:tc>
        <w:tc>
          <w:tcPr>
            <w:tcW w:w="180" w:type="dxa"/>
            <w:shd w:val="clear" w:color="auto" w:fill="auto"/>
          </w:tcPr>
          <w:p w:rsidR="007D4314" w:rsidRPr="006F273F" w:rsidRDefault="007D4314" w:rsidP="007D4314">
            <w:pPr>
              <w:jc w:val="right"/>
              <w:rPr>
                <w:rFonts w:cs="Times New Roman"/>
                <w:b/>
                <w:bCs/>
                <w:sz w:val="20"/>
              </w:rPr>
            </w:pPr>
          </w:p>
        </w:tc>
        <w:tc>
          <w:tcPr>
            <w:tcW w:w="810" w:type="dxa"/>
            <w:tcBorders>
              <w:top w:val="single" w:sz="4" w:space="0" w:color="auto"/>
              <w:bottom w:val="single" w:sz="4" w:space="0" w:color="auto"/>
            </w:tcBorders>
            <w:shd w:val="clear" w:color="auto" w:fill="auto"/>
          </w:tcPr>
          <w:p w:rsidR="007D4314" w:rsidRPr="006F273F" w:rsidRDefault="007D4314" w:rsidP="007D4314">
            <w:pPr>
              <w:jc w:val="right"/>
              <w:rPr>
                <w:rFonts w:cs="Times New Roman"/>
                <w:b/>
                <w:bCs/>
                <w:sz w:val="20"/>
              </w:rPr>
            </w:pPr>
            <w:r w:rsidRPr="006F273F">
              <w:rPr>
                <w:rFonts w:cs="Times New Roman"/>
                <w:b/>
                <w:bCs/>
                <w:sz w:val="20"/>
              </w:rPr>
              <w:t>27,995</w:t>
            </w:r>
          </w:p>
        </w:tc>
        <w:tc>
          <w:tcPr>
            <w:tcW w:w="180" w:type="dxa"/>
            <w:shd w:val="clear" w:color="auto" w:fill="auto"/>
          </w:tcPr>
          <w:p w:rsidR="007D4314" w:rsidRPr="006F273F" w:rsidRDefault="007D4314" w:rsidP="007D4314">
            <w:pPr>
              <w:jc w:val="right"/>
              <w:rPr>
                <w:rFonts w:cs="Times New Roman"/>
                <w:b/>
                <w:bCs/>
                <w:sz w:val="20"/>
              </w:rPr>
            </w:pPr>
          </w:p>
        </w:tc>
        <w:tc>
          <w:tcPr>
            <w:tcW w:w="810" w:type="dxa"/>
            <w:tcBorders>
              <w:top w:val="single" w:sz="4" w:space="0" w:color="auto"/>
              <w:bottom w:val="single" w:sz="4" w:space="0" w:color="auto"/>
            </w:tcBorders>
            <w:shd w:val="clear" w:color="auto" w:fill="auto"/>
          </w:tcPr>
          <w:p w:rsidR="007D4314" w:rsidRPr="006F273F" w:rsidRDefault="006F273F" w:rsidP="007D4314">
            <w:pPr>
              <w:jc w:val="right"/>
              <w:rPr>
                <w:rFonts w:cs="Times New Roman"/>
                <w:b/>
                <w:bCs/>
                <w:sz w:val="20"/>
              </w:rPr>
            </w:pPr>
            <w:r w:rsidRPr="006F273F">
              <w:rPr>
                <w:rFonts w:cs="Times New Roman"/>
                <w:b/>
                <w:bCs/>
                <w:sz w:val="20"/>
              </w:rPr>
              <w:t>18,577</w:t>
            </w:r>
          </w:p>
        </w:tc>
        <w:tc>
          <w:tcPr>
            <w:tcW w:w="180" w:type="dxa"/>
            <w:shd w:val="clear" w:color="auto" w:fill="auto"/>
          </w:tcPr>
          <w:p w:rsidR="007D4314" w:rsidRPr="006F273F" w:rsidRDefault="007D4314" w:rsidP="007D4314">
            <w:pPr>
              <w:jc w:val="right"/>
              <w:rPr>
                <w:rFonts w:cs="Times New Roman"/>
                <w:b/>
                <w:bCs/>
                <w:sz w:val="20"/>
              </w:rPr>
            </w:pPr>
          </w:p>
        </w:tc>
        <w:tc>
          <w:tcPr>
            <w:tcW w:w="810" w:type="dxa"/>
            <w:tcBorders>
              <w:top w:val="single" w:sz="4" w:space="0" w:color="auto"/>
              <w:bottom w:val="single" w:sz="4" w:space="0" w:color="auto"/>
            </w:tcBorders>
            <w:shd w:val="clear" w:color="auto" w:fill="auto"/>
          </w:tcPr>
          <w:p w:rsidR="007D4314" w:rsidRPr="006F273F" w:rsidRDefault="007D4314" w:rsidP="007D4314">
            <w:pPr>
              <w:jc w:val="right"/>
              <w:rPr>
                <w:rFonts w:cs="Times New Roman"/>
                <w:b/>
                <w:bCs/>
                <w:sz w:val="20"/>
              </w:rPr>
            </w:pPr>
            <w:r w:rsidRPr="006F273F">
              <w:rPr>
                <w:rFonts w:cs="Times New Roman"/>
                <w:b/>
                <w:bCs/>
                <w:sz w:val="20"/>
              </w:rPr>
              <w:t>16,649</w:t>
            </w:r>
          </w:p>
        </w:tc>
        <w:tc>
          <w:tcPr>
            <w:tcW w:w="180" w:type="dxa"/>
            <w:shd w:val="clear" w:color="auto" w:fill="auto"/>
          </w:tcPr>
          <w:p w:rsidR="007D4314" w:rsidRPr="006F273F" w:rsidRDefault="007D4314" w:rsidP="007D4314">
            <w:pPr>
              <w:jc w:val="right"/>
              <w:rPr>
                <w:rFonts w:cs="Times New Roman"/>
                <w:b/>
                <w:bCs/>
                <w:sz w:val="20"/>
              </w:rPr>
            </w:pPr>
          </w:p>
        </w:tc>
        <w:tc>
          <w:tcPr>
            <w:tcW w:w="810" w:type="dxa"/>
            <w:tcBorders>
              <w:top w:val="single" w:sz="4" w:space="0" w:color="auto"/>
              <w:bottom w:val="single" w:sz="4" w:space="0" w:color="auto"/>
            </w:tcBorders>
            <w:shd w:val="clear" w:color="auto" w:fill="auto"/>
          </w:tcPr>
          <w:p w:rsidR="007D4314" w:rsidRPr="006F273F" w:rsidRDefault="006F273F" w:rsidP="007D4314">
            <w:pPr>
              <w:jc w:val="right"/>
              <w:rPr>
                <w:rFonts w:cs="Times New Roman"/>
                <w:b/>
                <w:bCs/>
                <w:sz w:val="20"/>
              </w:rPr>
            </w:pPr>
            <w:r w:rsidRPr="006F273F">
              <w:rPr>
                <w:rFonts w:cs="Times New Roman"/>
                <w:b/>
                <w:bCs/>
                <w:sz w:val="20"/>
              </w:rPr>
              <w:t>276,481</w:t>
            </w:r>
          </w:p>
        </w:tc>
        <w:tc>
          <w:tcPr>
            <w:tcW w:w="210" w:type="dxa"/>
            <w:shd w:val="clear" w:color="auto" w:fill="auto"/>
          </w:tcPr>
          <w:p w:rsidR="007D4314" w:rsidRPr="006F273F" w:rsidRDefault="007D4314" w:rsidP="007D4314">
            <w:pPr>
              <w:jc w:val="right"/>
              <w:rPr>
                <w:rFonts w:cs="Times New Roman"/>
                <w:b/>
                <w:bCs/>
                <w:sz w:val="20"/>
              </w:rPr>
            </w:pPr>
          </w:p>
        </w:tc>
        <w:tc>
          <w:tcPr>
            <w:tcW w:w="880" w:type="dxa"/>
            <w:tcBorders>
              <w:top w:val="single" w:sz="4" w:space="0" w:color="auto"/>
              <w:bottom w:val="single" w:sz="4" w:space="0" w:color="auto"/>
            </w:tcBorders>
            <w:shd w:val="clear" w:color="auto" w:fill="auto"/>
          </w:tcPr>
          <w:p w:rsidR="007D4314" w:rsidRPr="006F273F" w:rsidRDefault="007D4314" w:rsidP="007D4314">
            <w:pPr>
              <w:jc w:val="right"/>
              <w:rPr>
                <w:rFonts w:cs="Times New Roman"/>
                <w:b/>
                <w:bCs/>
                <w:sz w:val="20"/>
              </w:rPr>
            </w:pPr>
            <w:r w:rsidRPr="006F273F">
              <w:rPr>
                <w:rFonts w:cs="Times New Roman"/>
                <w:b/>
                <w:bCs/>
                <w:sz w:val="20"/>
              </w:rPr>
              <w:t>197,828</w:t>
            </w:r>
          </w:p>
        </w:tc>
        <w:tc>
          <w:tcPr>
            <w:tcW w:w="220" w:type="dxa"/>
            <w:shd w:val="clear" w:color="auto" w:fill="auto"/>
          </w:tcPr>
          <w:p w:rsidR="007D4314" w:rsidRPr="006F273F" w:rsidRDefault="007D4314" w:rsidP="007D4314">
            <w:pPr>
              <w:jc w:val="right"/>
              <w:rPr>
                <w:rFonts w:cs="Times New Roman"/>
                <w:b/>
                <w:bCs/>
                <w:sz w:val="20"/>
              </w:rPr>
            </w:pPr>
          </w:p>
        </w:tc>
        <w:tc>
          <w:tcPr>
            <w:tcW w:w="770" w:type="dxa"/>
            <w:tcBorders>
              <w:top w:val="single" w:sz="4" w:space="0" w:color="auto"/>
              <w:bottom w:val="single" w:sz="4" w:space="0" w:color="auto"/>
            </w:tcBorders>
            <w:shd w:val="clear" w:color="auto" w:fill="auto"/>
          </w:tcPr>
          <w:p w:rsidR="007D4314" w:rsidRPr="006F273F" w:rsidRDefault="006F273F" w:rsidP="007D4314">
            <w:pPr>
              <w:jc w:val="right"/>
              <w:rPr>
                <w:rFonts w:cs="Times New Roman"/>
                <w:b/>
                <w:bCs/>
                <w:sz w:val="20"/>
              </w:rPr>
            </w:pPr>
            <w:r w:rsidRPr="006F273F">
              <w:rPr>
                <w:rFonts w:cs="Times New Roman"/>
                <w:b/>
                <w:bCs/>
                <w:sz w:val="20"/>
              </w:rPr>
              <w:t>24,527</w:t>
            </w:r>
          </w:p>
        </w:tc>
        <w:tc>
          <w:tcPr>
            <w:tcW w:w="220" w:type="dxa"/>
            <w:shd w:val="clear" w:color="auto" w:fill="auto"/>
          </w:tcPr>
          <w:p w:rsidR="007D4314" w:rsidRPr="006F273F" w:rsidRDefault="007D4314" w:rsidP="007D4314">
            <w:pPr>
              <w:jc w:val="right"/>
              <w:rPr>
                <w:rFonts w:cs="Times New Roman"/>
                <w:b/>
                <w:bCs/>
                <w:sz w:val="20"/>
              </w:rPr>
            </w:pPr>
          </w:p>
        </w:tc>
        <w:tc>
          <w:tcPr>
            <w:tcW w:w="770" w:type="dxa"/>
            <w:tcBorders>
              <w:top w:val="single" w:sz="4" w:space="0" w:color="auto"/>
              <w:bottom w:val="single" w:sz="4" w:space="0" w:color="auto"/>
            </w:tcBorders>
            <w:shd w:val="clear" w:color="auto" w:fill="auto"/>
          </w:tcPr>
          <w:p w:rsidR="007D4314" w:rsidRPr="006F273F" w:rsidRDefault="007D4314" w:rsidP="007D4314">
            <w:pPr>
              <w:jc w:val="right"/>
              <w:rPr>
                <w:rFonts w:cs="Times New Roman"/>
                <w:b/>
                <w:bCs/>
                <w:sz w:val="20"/>
              </w:rPr>
            </w:pPr>
            <w:r w:rsidRPr="006F273F">
              <w:rPr>
                <w:rFonts w:cs="Times New Roman"/>
                <w:b/>
                <w:bCs/>
                <w:sz w:val="20"/>
              </w:rPr>
              <w:t>26,75</w:t>
            </w:r>
            <w:r w:rsidR="0008332E">
              <w:rPr>
                <w:rFonts w:cs="Times New Roman"/>
                <w:b/>
                <w:bCs/>
                <w:sz w:val="20"/>
              </w:rPr>
              <w:t>5</w:t>
            </w:r>
          </w:p>
        </w:tc>
        <w:tc>
          <w:tcPr>
            <w:tcW w:w="220" w:type="dxa"/>
            <w:shd w:val="clear" w:color="auto" w:fill="auto"/>
          </w:tcPr>
          <w:p w:rsidR="007D4314" w:rsidRPr="006F273F" w:rsidRDefault="007D4314" w:rsidP="007D4314">
            <w:pPr>
              <w:jc w:val="right"/>
              <w:rPr>
                <w:rFonts w:cs="Times New Roman"/>
                <w:b/>
                <w:bCs/>
                <w:sz w:val="20"/>
              </w:rPr>
            </w:pPr>
          </w:p>
        </w:tc>
        <w:tc>
          <w:tcPr>
            <w:tcW w:w="940" w:type="dxa"/>
            <w:tcBorders>
              <w:top w:val="single" w:sz="4" w:space="0" w:color="auto"/>
              <w:bottom w:val="single" w:sz="4" w:space="0" w:color="auto"/>
            </w:tcBorders>
            <w:shd w:val="clear" w:color="auto" w:fill="auto"/>
          </w:tcPr>
          <w:p w:rsidR="007D4314" w:rsidRPr="000B6E7F" w:rsidRDefault="006F273F" w:rsidP="000B6E7F">
            <w:pPr>
              <w:jc w:val="center"/>
              <w:rPr>
                <w:rFonts w:cs="Times New Roman"/>
                <w:b/>
                <w:bCs/>
                <w:sz w:val="20"/>
              </w:rPr>
            </w:pPr>
            <w:r w:rsidRPr="000B6E7F">
              <w:rPr>
                <w:rFonts w:cs="Times New Roman"/>
                <w:b/>
                <w:bCs/>
                <w:sz w:val="20"/>
              </w:rPr>
              <w:t>301,008</w:t>
            </w:r>
          </w:p>
        </w:tc>
        <w:tc>
          <w:tcPr>
            <w:tcW w:w="178" w:type="dxa"/>
            <w:shd w:val="clear" w:color="auto" w:fill="auto"/>
          </w:tcPr>
          <w:p w:rsidR="007D4314" w:rsidRPr="000B6E7F" w:rsidRDefault="007D4314" w:rsidP="000B6E7F">
            <w:pPr>
              <w:jc w:val="center"/>
              <w:rPr>
                <w:rFonts w:cs="Times New Roman"/>
                <w:sz w:val="20"/>
              </w:rPr>
            </w:pPr>
          </w:p>
        </w:tc>
        <w:tc>
          <w:tcPr>
            <w:tcW w:w="1010" w:type="dxa"/>
            <w:tcBorders>
              <w:top w:val="single" w:sz="4" w:space="0" w:color="auto"/>
              <w:bottom w:val="single" w:sz="4" w:space="0" w:color="auto"/>
            </w:tcBorders>
            <w:shd w:val="clear" w:color="auto" w:fill="auto"/>
          </w:tcPr>
          <w:p w:rsidR="007D4314" w:rsidRPr="006F273F" w:rsidRDefault="005F7365" w:rsidP="007D4314">
            <w:pPr>
              <w:tabs>
                <w:tab w:val="decimal" w:pos="751"/>
              </w:tabs>
              <w:rPr>
                <w:rFonts w:cs="Times New Roman"/>
                <w:b/>
                <w:bCs/>
                <w:sz w:val="20"/>
              </w:rPr>
            </w:pPr>
            <w:r w:rsidRPr="006F273F">
              <w:rPr>
                <w:rFonts w:cs="Times New Roman"/>
                <w:b/>
                <w:bCs/>
                <w:sz w:val="20"/>
              </w:rPr>
              <w:t>224,58</w:t>
            </w:r>
            <w:r w:rsidR="0008332E">
              <w:rPr>
                <w:rFonts w:cs="Times New Roman"/>
                <w:b/>
                <w:bCs/>
                <w:sz w:val="20"/>
              </w:rPr>
              <w:t>3</w:t>
            </w:r>
          </w:p>
        </w:tc>
      </w:tr>
      <w:tr w:rsidR="007D4314" w:rsidRPr="006F273F" w:rsidTr="00215EA2">
        <w:trPr>
          <w:cantSplit/>
        </w:trPr>
        <w:tc>
          <w:tcPr>
            <w:tcW w:w="2329" w:type="dxa"/>
            <w:shd w:val="clear" w:color="auto" w:fill="auto"/>
          </w:tcPr>
          <w:p w:rsidR="007D4314" w:rsidRPr="006F273F" w:rsidRDefault="007D4314" w:rsidP="007D4314">
            <w:pPr>
              <w:shd w:val="clear" w:color="auto" w:fill="FFFFFF"/>
              <w:spacing w:line="240" w:lineRule="atLeast"/>
              <w:ind w:left="180" w:right="-79" w:hanging="180"/>
              <w:rPr>
                <w:rFonts w:cs="Times New Roman"/>
                <w:szCs w:val="22"/>
              </w:rPr>
            </w:pPr>
            <w:r w:rsidRPr="006F273F">
              <w:rPr>
                <w:rFonts w:cs="Times New Roman"/>
                <w:szCs w:val="22"/>
              </w:rPr>
              <w:t>Segment</w:t>
            </w:r>
            <w:r w:rsidRPr="006F273F">
              <w:rPr>
                <w:rFonts w:cs="Times New Roman"/>
                <w:szCs w:val="22"/>
                <w:lang w:val="en-US" w:bidi="th-TH"/>
              </w:rPr>
              <w:t xml:space="preserve"> gross </w:t>
            </w:r>
            <w:r w:rsidRPr="006F273F">
              <w:rPr>
                <w:rFonts w:cs="Times New Roman"/>
                <w:szCs w:val="22"/>
              </w:rPr>
              <w:t>profit</w:t>
            </w:r>
          </w:p>
        </w:tc>
        <w:tc>
          <w:tcPr>
            <w:tcW w:w="810" w:type="dxa"/>
            <w:tcBorders>
              <w:bottom w:val="double" w:sz="4" w:space="0" w:color="auto"/>
            </w:tcBorders>
            <w:shd w:val="clear" w:color="auto" w:fill="auto"/>
          </w:tcPr>
          <w:p w:rsidR="007D4314" w:rsidRPr="006F273F" w:rsidRDefault="00F44C2D" w:rsidP="007D4314">
            <w:pPr>
              <w:jc w:val="right"/>
              <w:rPr>
                <w:rFonts w:cs="Times New Roman"/>
                <w:sz w:val="20"/>
              </w:rPr>
            </w:pPr>
            <w:r w:rsidRPr="006F273F">
              <w:rPr>
                <w:rFonts w:cs="Times New Roman"/>
                <w:sz w:val="20"/>
              </w:rPr>
              <w:t>104,580</w:t>
            </w:r>
          </w:p>
        </w:tc>
        <w:tc>
          <w:tcPr>
            <w:tcW w:w="180" w:type="dxa"/>
            <w:shd w:val="clear" w:color="auto" w:fill="auto"/>
          </w:tcPr>
          <w:p w:rsidR="007D4314" w:rsidRPr="006F273F" w:rsidRDefault="007D4314" w:rsidP="007D4314">
            <w:pPr>
              <w:jc w:val="right"/>
              <w:rPr>
                <w:rFonts w:cs="Times New Roman"/>
                <w:sz w:val="20"/>
              </w:rPr>
            </w:pPr>
          </w:p>
        </w:tc>
        <w:tc>
          <w:tcPr>
            <w:tcW w:w="810" w:type="dxa"/>
            <w:tcBorders>
              <w:bottom w:val="double" w:sz="4" w:space="0" w:color="auto"/>
            </w:tcBorders>
            <w:shd w:val="clear" w:color="auto" w:fill="auto"/>
          </w:tcPr>
          <w:p w:rsidR="007D4314" w:rsidRPr="006F273F" w:rsidRDefault="007D4314" w:rsidP="007D4314">
            <w:pPr>
              <w:jc w:val="right"/>
              <w:rPr>
                <w:rFonts w:cs="Times New Roman"/>
                <w:sz w:val="20"/>
              </w:rPr>
            </w:pPr>
            <w:r w:rsidRPr="006F273F">
              <w:rPr>
                <w:rFonts w:cs="Times New Roman"/>
                <w:sz w:val="20"/>
              </w:rPr>
              <w:t>51,831</w:t>
            </w:r>
          </w:p>
        </w:tc>
        <w:tc>
          <w:tcPr>
            <w:tcW w:w="199" w:type="dxa"/>
            <w:gridSpan w:val="2"/>
            <w:shd w:val="clear" w:color="auto" w:fill="auto"/>
          </w:tcPr>
          <w:p w:rsidR="007D4314" w:rsidRPr="006F273F" w:rsidRDefault="007D4314" w:rsidP="007D4314">
            <w:pPr>
              <w:jc w:val="right"/>
              <w:rPr>
                <w:rFonts w:cs="Times New Roman"/>
                <w:sz w:val="20"/>
              </w:rPr>
            </w:pPr>
          </w:p>
        </w:tc>
        <w:tc>
          <w:tcPr>
            <w:tcW w:w="791" w:type="dxa"/>
            <w:tcBorders>
              <w:bottom w:val="double" w:sz="4" w:space="0" w:color="auto"/>
            </w:tcBorders>
            <w:shd w:val="clear" w:color="auto" w:fill="auto"/>
          </w:tcPr>
          <w:p w:rsidR="007D4314" w:rsidRPr="006F273F" w:rsidRDefault="006F273F" w:rsidP="007D4314">
            <w:pPr>
              <w:jc w:val="right"/>
              <w:rPr>
                <w:rFonts w:cs="Times New Roman"/>
                <w:sz w:val="20"/>
              </w:rPr>
            </w:pPr>
            <w:r w:rsidRPr="006F273F">
              <w:rPr>
                <w:rFonts w:cs="Times New Roman"/>
                <w:sz w:val="20"/>
              </w:rPr>
              <w:t>310</w:t>
            </w:r>
          </w:p>
        </w:tc>
        <w:tc>
          <w:tcPr>
            <w:tcW w:w="180" w:type="dxa"/>
            <w:shd w:val="clear" w:color="auto" w:fill="auto"/>
          </w:tcPr>
          <w:p w:rsidR="007D4314" w:rsidRPr="006F273F" w:rsidRDefault="007D4314" w:rsidP="007D4314">
            <w:pPr>
              <w:jc w:val="right"/>
              <w:rPr>
                <w:rFonts w:cs="Times New Roman"/>
                <w:sz w:val="20"/>
              </w:rPr>
            </w:pPr>
          </w:p>
        </w:tc>
        <w:tc>
          <w:tcPr>
            <w:tcW w:w="810" w:type="dxa"/>
            <w:tcBorders>
              <w:bottom w:val="double" w:sz="4" w:space="0" w:color="auto"/>
            </w:tcBorders>
            <w:shd w:val="clear" w:color="auto" w:fill="auto"/>
          </w:tcPr>
          <w:p w:rsidR="007D4314" w:rsidRPr="006F273F" w:rsidRDefault="007D4314" w:rsidP="006F273F">
            <w:pPr>
              <w:tabs>
                <w:tab w:val="decimal" w:pos="652"/>
              </w:tabs>
              <w:spacing w:line="240" w:lineRule="auto"/>
              <w:ind w:left="-108" w:right="-108"/>
              <w:rPr>
                <w:rFonts w:cs="Times New Roman"/>
                <w:sz w:val="20"/>
              </w:rPr>
            </w:pPr>
            <w:r w:rsidRPr="006F273F">
              <w:rPr>
                <w:rFonts w:cs="Times New Roman"/>
                <w:sz w:val="20"/>
              </w:rPr>
              <w:t>6,028</w:t>
            </w:r>
          </w:p>
        </w:tc>
        <w:tc>
          <w:tcPr>
            <w:tcW w:w="180" w:type="dxa"/>
            <w:shd w:val="clear" w:color="auto" w:fill="auto"/>
          </w:tcPr>
          <w:p w:rsidR="007D4314" w:rsidRPr="006F273F" w:rsidRDefault="007D4314" w:rsidP="007D4314">
            <w:pPr>
              <w:tabs>
                <w:tab w:val="decimal" w:pos="954"/>
              </w:tabs>
              <w:spacing w:line="240" w:lineRule="auto"/>
              <w:ind w:left="-108"/>
              <w:rPr>
                <w:rFonts w:cs="Times New Roman"/>
                <w:sz w:val="20"/>
              </w:rPr>
            </w:pPr>
          </w:p>
        </w:tc>
        <w:tc>
          <w:tcPr>
            <w:tcW w:w="810" w:type="dxa"/>
            <w:tcBorders>
              <w:bottom w:val="double" w:sz="4" w:space="0" w:color="auto"/>
            </w:tcBorders>
            <w:shd w:val="clear" w:color="auto" w:fill="auto"/>
          </w:tcPr>
          <w:p w:rsidR="007D4314" w:rsidRPr="006F273F" w:rsidRDefault="006F273F" w:rsidP="007D4314">
            <w:pPr>
              <w:jc w:val="right"/>
              <w:rPr>
                <w:rFonts w:cs="Times New Roman"/>
                <w:sz w:val="20"/>
              </w:rPr>
            </w:pPr>
            <w:r w:rsidRPr="006F273F">
              <w:rPr>
                <w:rFonts w:cs="Times New Roman"/>
                <w:sz w:val="20"/>
              </w:rPr>
              <w:t>6,072</w:t>
            </w:r>
          </w:p>
        </w:tc>
        <w:tc>
          <w:tcPr>
            <w:tcW w:w="180" w:type="dxa"/>
            <w:shd w:val="clear" w:color="auto" w:fill="auto"/>
          </w:tcPr>
          <w:p w:rsidR="007D4314" w:rsidRPr="006F273F" w:rsidRDefault="007D4314" w:rsidP="007D4314">
            <w:pPr>
              <w:jc w:val="right"/>
              <w:rPr>
                <w:rFonts w:cs="Times New Roman"/>
                <w:sz w:val="20"/>
              </w:rPr>
            </w:pPr>
          </w:p>
        </w:tc>
        <w:tc>
          <w:tcPr>
            <w:tcW w:w="810" w:type="dxa"/>
            <w:tcBorders>
              <w:bottom w:val="double" w:sz="4" w:space="0" w:color="auto"/>
            </w:tcBorders>
            <w:shd w:val="clear" w:color="auto" w:fill="auto"/>
          </w:tcPr>
          <w:p w:rsidR="007D4314" w:rsidRPr="006F273F" w:rsidRDefault="007D4314" w:rsidP="007D4314">
            <w:pPr>
              <w:jc w:val="right"/>
              <w:rPr>
                <w:rFonts w:cs="Times New Roman"/>
                <w:sz w:val="20"/>
              </w:rPr>
            </w:pPr>
            <w:r w:rsidRPr="006F273F">
              <w:rPr>
                <w:rFonts w:cs="Times New Roman"/>
                <w:sz w:val="20"/>
              </w:rPr>
              <w:t>3,982</w:t>
            </w:r>
          </w:p>
        </w:tc>
        <w:tc>
          <w:tcPr>
            <w:tcW w:w="180" w:type="dxa"/>
            <w:shd w:val="clear" w:color="auto" w:fill="auto"/>
          </w:tcPr>
          <w:p w:rsidR="007D4314" w:rsidRPr="006F273F" w:rsidRDefault="007D4314" w:rsidP="007D4314">
            <w:pPr>
              <w:jc w:val="right"/>
              <w:rPr>
                <w:rFonts w:cs="Times New Roman"/>
                <w:sz w:val="20"/>
              </w:rPr>
            </w:pPr>
          </w:p>
        </w:tc>
        <w:tc>
          <w:tcPr>
            <w:tcW w:w="810" w:type="dxa"/>
            <w:tcBorders>
              <w:bottom w:val="double" w:sz="4" w:space="0" w:color="auto"/>
            </w:tcBorders>
            <w:shd w:val="clear" w:color="auto" w:fill="auto"/>
          </w:tcPr>
          <w:p w:rsidR="007D4314" w:rsidRPr="006F273F" w:rsidRDefault="006F273F" w:rsidP="007D4314">
            <w:pPr>
              <w:jc w:val="right"/>
              <w:rPr>
                <w:rFonts w:cs="Times New Roman"/>
                <w:sz w:val="20"/>
              </w:rPr>
            </w:pPr>
            <w:r w:rsidRPr="006F273F">
              <w:rPr>
                <w:rFonts w:cs="Times New Roman"/>
                <w:sz w:val="20"/>
              </w:rPr>
              <w:t>110,962</w:t>
            </w:r>
          </w:p>
        </w:tc>
        <w:tc>
          <w:tcPr>
            <w:tcW w:w="210" w:type="dxa"/>
            <w:shd w:val="clear" w:color="auto" w:fill="auto"/>
          </w:tcPr>
          <w:p w:rsidR="007D4314" w:rsidRPr="006F273F" w:rsidRDefault="007D4314" w:rsidP="007D4314">
            <w:pPr>
              <w:jc w:val="right"/>
              <w:rPr>
                <w:rFonts w:cs="Times New Roman"/>
                <w:sz w:val="20"/>
              </w:rPr>
            </w:pPr>
          </w:p>
        </w:tc>
        <w:tc>
          <w:tcPr>
            <w:tcW w:w="880" w:type="dxa"/>
            <w:tcBorders>
              <w:bottom w:val="double" w:sz="4" w:space="0" w:color="auto"/>
            </w:tcBorders>
            <w:shd w:val="clear" w:color="auto" w:fill="auto"/>
          </w:tcPr>
          <w:p w:rsidR="007D4314" w:rsidRPr="006F273F" w:rsidRDefault="007D4314" w:rsidP="007D4314">
            <w:pPr>
              <w:jc w:val="right"/>
              <w:rPr>
                <w:rFonts w:cs="Times New Roman"/>
                <w:sz w:val="20"/>
              </w:rPr>
            </w:pPr>
            <w:r w:rsidRPr="006F273F">
              <w:rPr>
                <w:rFonts w:cs="Times New Roman"/>
                <w:sz w:val="20"/>
              </w:rPr>
              <w:t>61,841</w:t>
            </w:r>
          </w:p>
        </w:tc>
        <w:tc>
          <w:tcPr>
            <w:tcW w:w="220" w:type="dxa"/>
            <w:shd w:val="clear" w:color="auto" w:fill="auto"/>
          </w:tcPr>
          <w:p w:rsidR="007D4314" w:rsidRPr="006F273F" w:rsidRDefault="007D4314" w:rsidP="007D4314">
            <w:pPr>
              <w:jc w:val="right"/>
              <w:rPr>
                <w:rFonts w:cs="Times New Roman"/>
                <w:sz w:val="20"/>
              </w:rPr>
            </w:pPr>
          </w:p>
        </w:tc>
        <w:tc>
          <w:tcPr>
            <w:tcW w:w="770" w:type="dxa"/>
            <w:tcBorders>
              <w:bottom w:val="double" w:sz="4" w:space="0" w:color="auto"/>
            </w:tcBorders>
            <w:shd w:val="clear" w:color="auto" w:fill="auto"/>
          </w:tcPr>
          <w:p w:rsidR="007D4314" w:rsidRPr="006F273F" w:rsidRDefault="006F273F" w:rsidP="007D4314">
            <w:pPr>
              <w:jc w:val="right"/>
              <w:rPr>
                <w:rFonts w:cs="Times New Roman"/>
                <w:sz w:val="20"/>
              </w:rPr>
            </w:pPr>
            <w:r w:rsidRPr="006F273F">
              <w:rPr>
                <w:rFonts w:cs="Times New Roman"/>
                <w:sz w:val="20"/>
              </w:rPr>
              <w:t>6,986</w:t>
            </w:r>
          </w:p>
        </w:tc>
        <w:tc>
          <w:tcPr>
            <w:tcW w:w="220" w:type="dxa"/>
            <w:shd w:val="clear" w:color="auto" w:fill="auto"/>
          </w:tcPr>
          <w:p w:rsidR="007D4314" w:rsidRPr="006F273F" w:rsidRDefault="007D4314" w:rsidP="007D4314">
            <w:pPr>
              <w:jc w:val="right"/>
              <w:rPr>
                <w:rFonts w:cs="Times New Roman"/>
                <w:sz w:val="20"/>
              </w:rPr>
            </w:pPr>
          </w:p>
        </w:tc>
        <w:tc>
          <w:tcPr>
            <w:tcW w:w="770" w:type="dxa"/>
            <w:tcBorders>
              <w:bottom w:val="double" w:sz="4" w:space="0" w:color="auto"/>
            </w:tcBorders>
            <w:shd w:val="clear" w:color="auto" w:fill="auto"/>
          </w:tcPr>
          <w:p w:rsidR="007D4314" w:rsidRPr="006F273F" w:rsidRDefault="007D4314" w:rsidP="007D4314">
            <w:pPr>
              <w:jc w:val="right"/>
              <w:rPr>
                <w:rFonts w:cs="Times New Roman"/>
                <w:sz w:val="20"/>
              </w:rPr>
            </w:pPr>
            <w:r w:rsidRPr="006F273F">
              <w:rPr>
                <w:rFonts w:cs="Times New Roman"/>
                <w:sz w:val="20"/>
              </w:rPr>
              <w:t>6,894</w:t>
            </w:r>
          </w:p>
        </w:tc>
        <w:tc>
          <w:tcPr>
            <w:tcW w:w="220" w:type="dxa"/>
            <w:shd w:val="clear" w:color="auto" w:fill="auto"/>
          </w:tcPr>
          <w:p w:rsidR="007D4314" w:rsidRPr="006F273F" w:rsidRDefault="007D4314" w:rsidP="007D4314">
            <w:pPr>
              <w:jc w:val="right"/>
              <w:rPr>
                <w:rFonts w:cs="Times New Roman"/>
                <w:sz w:val="20"/>
              </w:rPr>
            </w:pPr>
          </w:p>
        </w:tc>
        <w:tc>
          <w:tcPr>
            <w:tcW w:w="940" w:type="dxa"/>
            <w:tcBorders>
              <w:bottom w:val="double" w:sz="4" w:space="0" w:color="auto"/>
            </w:tcBorders>
            <w:shd w:val="clear" w:color="auto" w:fill="auto"/>
          </w:tcPr>
          <w:p w:rsidR="007D4314" w:rsidRPr="006F273F" w:rsidRDefault="000B6E7F" w:rsidP="007D4314">
            <w:pPr>
              <w:jc w:val="center"/>
              <w:rPr>
                <w:rFonts w:cs="Times New Roman"/>
                <w:sz w:val="20"/>
              </w:rPr>
            </w:pPr>
            <w:r w:rsidRPr="000B6E7F">
              <w:rPr>
                <w:rFonts w:cs="Times New Roman"/>
                <w:sz w:val="20"/>
              </w:rPr>
              <w:t>117,948</w:t>
            </w:r>
          </w:p>
        </w:tc>
        <w:tc>
          <w:tcPr>
            <w:tcW w:w="178" w:type="dxa"/>
            <w:shd w:val="clear" w:color="auto" w:fill="auto"/>
          </w:tcPr>
          <w:p w:rsidR="007D4314" w:rsidRPr="006F273F" w:rsidRDefault="007D4314" w:rsidP="007D4314">
            <w:pPr>
              <w:tabs>
                <w:tab w:val="decimal" w:pos="821"/>
                <w:tab w:val="decimal" w:pos="954"/>
              </w:tabs>
              <w:spacing w:line="240" w:lineRule="auto"/>
              <w:ind w:left="-108"/>
              <w:jc w:val="right"/>
              <w:rPr>
                <w:rFonts w:cs="Times New Roman"/>
                <w:sz w:val="20"/>
              </w:rPr>
            </w:pPr>
          </w:p>
        </w:tc>
        <w:tc>
          <w:tcPr>
            <w:tcW w:w="1010" w:type="dxa"/>
            <w:tcBorders>
              <w:bottom w:val="double" w:sz="4" w:space="0" w:color="auto"/>
            </w:tcBorders>
            <w:shd w:val="clear" w:color="auto" w:fill="auto"/>
          </w:tcPr>
          <w:p w:rsidR="007D4314" w:rsidRPr="006F273F" w:rsidRDefault="005F7365" w:rsidP="007D4314">
            <w:pPr>
              <w:tabs>
                <w:tab w:val="decimal" w:pos="751"/>
              </w:tabs>
              <w:rPr>
                <w:rFonts w:cs="Times New Roman"/>
                <w:sz w:val="20"/>
              </w:rPr>
            </w:pPr>
            <w:r w:rsidRPr="006F273F">
              <w:rPr>
                <w:rFonts w:cs="Times New Roman"/>
                <w:sz w:val="20"/>
              </w:rPr>
              <w:t>68,735</w:t>
            </w:r>
          </w:p>
        </w:tc>
      </w:tr>
    </w:tbl>
    <w:p w:rsidR="00215EA2" w:rsidRDefault="00215EA2">
      <w:r>
        <w:br w:type="page"/>
      </w:r>
    </w:p>
    <w:tbl>
      <w:tblPr>
        <w:tblW w:w="14580" w:type="dxa"/>
        <w:tblInd w:w="360" w:type="dxa"/>
        <w:tblLayout w:type="fixed"/>
        <w:tblCellMar>
          <w:left w:w="79" w:type="dxa"/>
          <w:right w:w="79" w:type="dxa"/>
        </w:tblCellMar>
        <w:tblLook w:val="0000" w:firstRow="0" w:lastRow="0" w:firstColumn="0" w:lastColumn="0" w:noHBand="0" w:noVBand="0"/>
      </w:tblPr>
      <w:tblGrid>
        <w:gridCol w:w="2790"/>
        <w:gridCol w:w="744"/>
        <w:gridCol w:w="181"/>
        <w:gridCol w:w="783"/>
        <w:gridCol w:w="198"/>
        <w:gridCol w:w="765"/>
        <w:gridCol w:w="180"/>
        <w:gridCol w:w="783"/>
        <w:gridCol w:w="180"/>
        <w:gridCol w:w="783"/>
        <w:gridCol w:w="180"/>
        <w:gridCol w:w="783"/>
        <w:gridCol w:w="180"/>
        <w:gridCol w:w="783"/>
        <w:gridCol w:w="209"/>
        <w:gridCol w:w="850"/>
        <w:gridCol w:w="218"/>
        <w:gridCol w:w="745"/>
        <w:gridCol w:w="222"/>
        <w:gridCol w:w="768"/>
        <w:gridCol w:w="180"/>
        <w:gridCol w:w="1016"/>
        <w:gridCol w:w="178"/>
        <w:gridCol w:w="881"/>
      </w:tblGrid>
      <w:tr w:rsidR="00215EA2" w:rsidRPr="00AB444F" w:rsidTr="00215EA2">
        <w:trPr>
          <w:cantSplit/>
          <w:tblHeader/>
        </w:trPr>
        <w:tc>
          <w:tcPr>
            <w:tcW w:w="2790" w:type="dxa"/>
            <w:shd w:val="clear" w:color="auto" w:fill="auto"/>
          </w:tcPr>
          <w:p w:rsidR="00215EA2" w:rsidRPr="00AB444F" w:rsidRDefault="00215EA2" w:rsidP="0049717F">
            <w:pPr>
              <w:shd w:val="clear" w:color="auto" w:fill="FFFFFF"/>
              <w:spacing w:line="240" w:lineRule="atLeast"/>
              <w:ind w:right="-79"/>
              <w:rPr>
                <w:rFonts w:cs="Times New Roman"/>
                <w:szCs w:val="22"/>
              </w:rPr>
            </w:pPr>
          </w:p>
        </w:tc>
        <w:tc>
          <w:tcPr>
            <w:tcW w:w="11790" w:type="dxa"/>
            <w:gridSpan w:val="23"/>
            <w:shd w:val="clear" w:color="auto" w:fill="auto"/>
          </w:tcPr>
          <w:p w:rsidR="00215EA2" w:rsidRPr="00AB444F" w:rsidRDefault="00215EA2" w:rsidP="0049717F">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215EA2" w:rsidRPr="00AB444F" w:rsidTr="0049717F">
        <w:trPr>
          <w:cantSplit/>
        </w:trPr>
        <w:tc>
          <w:tcPr>
            <w:tcW w:w="2790" w:type="dxa"/>
            <w:shd w:val="clear" w:color="auto" w:fill="auto"/>
          </w:tcPr>
          <w:p w:rsidR="00215EA2" w:rsidRDefault="00215EA2" w:rsidP="00215EA2">
            <w:pPr>
              <w:shd w:val="clear" w:color="auto" w:fill="FFFFFF"/>
              <w:spacing w:line="240" w:lineRule="atLeast"/>
              <w:ind w:left="101" w:right="-79" w:hanging="101"/>
            </w:pPr>
          </w:p>
        </w:tc>
        <w:tc>
          <w:tcPr>
            <w:tcW w:w="1708" w:type="dxa"/>
            <w:gridSpan w:val="3"/>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center"/>
              <w:rPr>
                <w:rFonts w:cs="Times New Roman"/>
                <w:sz w:val="20"/>
              </w:rPr>
            </w:pPr>
            <w:r w:rsidRPr="00215EA2">
              <w:rPr>
                <w:rFonts w:cs="Times New Roman"/>
                <w:b/>
                <w:bCs/>
                <w:szCs w:val="22"/>
              </w:rPr>
              <w:t>Europe</w:t>
            </w: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28" w:type="dxa"/>
            <w:gridSpan w:val="3"/>
            <w:shd w:val="clear" w:color="auto" w:fill="auto"/>
            <w:vAlign w:val="bottom"/>
          </w:tcPr>
          <w:p w:rsidR="00215EA2" w:rsidRPr="00215EA2" w:rsidRDefault="00215EA2" w:rsidP="00215EA2">
            <w:pPr>
              <w:pStyle w:val="acctfourfigures"/>
              <w:shd w:val="clear" w:color="auto" w:fill="FFFFFF"/>
              <w:tabs>
                <w:tab w:val="clear" w:pos="765"/>
                <w:tab w:val="decimal" w:pos="641"/>
              </w:tabs>
              <w:spacing w:line="240" w:lineRule="atLeast"/>
              <w:ind w:left="-79" w:right="-79"/>
              <w:jc w:val="center"/>
              <w:rPr>
                <w:rFonts w:cs="Times New Roman"/>
                <w:b/>
                <w:bCs/>
                <w:sz w:val="20"/>
              </w:rPr>
            </w:pPr>
            <w:r w:rsidRPr="00215EA2">
              <w:rPr>
                <w:rFonts w:cs="Times New Roman"/>
                <w:b/>
                <w:bCs/>
                <w:szCs w:val="22"/>
              </w:rPr>
              <w:t>North America</w:t>
            </w: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46"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p w:rsidR="00215EA2" w:rsidRPr="00AB444F" w:rsidRDefault="00215EA2" w:rsidP="00215EA2">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tc>
        <w:tc>
          <w:tcPr>
            <w:tcW w:w="1842"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218" w:type="dxa"/>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tc>
        <w:tc>
          <w:tcPr>
            <w:tcW w:w="1735"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p w:rsidR="00215EA2" w:rsidRPr="00AB444F" w:rsidRDefault="00215EA2" w:rsidP="00215EA2">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tc>
        <w:tc>
          <w:tcPr>
            <w:tcW w:w="2075" w:type="dxa"/>
            <w:gridSpan w:val="3"/>
            <w:shd w:val="clear" w:color="auto" w:fill="auto"/>
          </w:tcPr>
          <w:p w:rsidR="00215EA2" w:rsidRPr="00AB444F" w:rsidRDefault="00215EA2" w:rsidP="00215EA2">
            <w:pPr>
              <w:pStyle w:val="acctmergecolhdg"/>
              <w:shd w:val="clear" w:color="auto" w:fill="FFFFFF"/>
              <w:spacing w:line="240" w:lineRule="atLeast"/>
              <w:rPr>
                <w:rFonts w:cs="Times New Roman"/>
                <w:szCs w:val="22"/>
              </w:rPr>
            </w:pPr>
          </w:p>
          <w:p w:rsidR="00215EA2" w:rsidRPr="00AB444F" w:rsidRDefault="00215EA2" w:rsidP="00215EA2">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215EA2" w:rsidRPr="00AB444F" w:rsidTr="0049717F">
        <w:trPr>
          <w:cantSplit/>
        </w:trPr>
        <w:tc>
          <w:tcPr>
            <w:tcW w:w="2790" w:type="dxa"/>
            <w:shd w:val="clear" w:color="auto" w:fill="auto"/>
          </w:tcPr>
          <w:p w:rsidR="00215EA2" w:rsidRPr="00F9399E" w:rsidRDefault="00215EA2" w:rsidP="00215EA2">
            <w:pPr>
              <w:pStyle w:val="acctfourfigures"/>
              <w:shd w:val="clear" w:color="auto" w:fill="FFFFFF"/>
              <w:tabs>
                <w:tab w:val="clear" w:pos="765"/>
              </w:tabs>
              <w:spacing w:line="240" w:lineRule="atLeast"/>
              <w:ind w:right="-79"/>
              <w:rPr>
                <w:b/>
                <w:bCs/>
                <w:i/>
                <w:iCs/>
                <w:sz w:val="20"/>
              </w:rPr>
            </w:pPr>
            <w:r w:rsidRPr="00F9399E">
              <w:rPr>
                <w:b/>
                <w:bCs/>
                <w:i/>
                <w:iCs/>
                <w:sz w:val="20"/>
              </w:rPr>
              <w:t xml:space="preserve">Three-month period </w:t>
            </w:r>
          </w:p>
          <w:p w:rsidR="00215EA2" w:rsidRDefault="002E20F2" w:rsidP="00215EA2">
            <w:pPr>
              <w:shd w:val="clear" w:color="auto" w:fill="FFFFFF"/>
              <w:spacing w:line="240" w:lineRule="atLeast"/>
              <w:ind w:left="101" w:right="-79" w:hanging="101"/>
            </w:pPr>
            <w:r>
              <w:rPr>
                <w:b/>
                <w:bCs/>
                <w:i/>
                <w:iCs/>
                <w:sz w:val="20"/>
              </w:rPr>
              <w:t xml:space="preserve">   ended  30 September</w:t>
            </w:r>
          </w:p>
        </w:tc>
        <w:tc>
          <w:tcPr>
            <w:tcW w:w="744"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1"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98"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65"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215EA2" w:rsidRPr="00F9399E" w:rsidRDefault="00215EA2" w:rsidP="00215EA2">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83"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09"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850"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218"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45"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22"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768"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1016"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78" w:type="dxa"/>
            <w:shd w:val="clear" w:color="auto" w:fill="auto"/>
          </w:tcPr>
          <w:p w:rsidR="00215EA2" w:rsidRPr="00F9399E" w:rsidRDefault="00215EA2" w:rsidP="00215EA2">
            <w:pPr>
              <w:pStyle w:val="acctmergecolhdg"/>
              <w:spacing w:line="240" w:lineRule="atLeast"/>
              <w:rPr>
                <w:rFonts w:cs="Times New Roman"/>
                <w:b w:val="0"/>
                <w:bCs/>
                <w:sz w:val="20"/>
              </w:rPr>
            </w:pPr>
          </w:p>
        </w:tc>
        <w:tc>
          <w:tcPr>
            <w:tcW w:w="881" w:type="dxa"/>
            <w:shd w:val="clear" w:color="auto" w:fill="auto"/>
          </w:tcPr>
          <w:p w:rsidR="00215EA2" w:rsidRPr="00F9399E" w:rsidRDefault="00215EA2" w:rsidP="00215EA2">
            <w:pPr>
              <w:pStyle w:val="acctmergecolhdg"/>
              <w:spacing w:line="240" w:lineRule="atLeast"/>
              <w:rPr>
                <w:rFonts w:cs="Times New Roman"/>
                <w:b w:val="0"/>
                <w:bCs/>
                <w:sz w:val="20"/>
              </w:rPr>
            </w:pPr>
          </w:p>
          <w:p w:rsidR="00215EA2" w:rsidRPr="00F9399E" w:rsidRDefault="00215EA2" w:rsidP="00215EA2">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r>
      <w:tr w:rsidR="00215EA2" w:rsidRPr="00AB444F" w:rsidTr="0049717F">
        <w:trPr>
          <w:cantSplit/>
        </w:trPr>
        <w:tc>
          <w:tcPr>
            <w:tcW w:w="2790" w:type="dxa"/>
            <w:shd w:val="clear" w:color="auto" w:fill="auto"/>
          </w:tcPr>
          <w:p w:rsidR="00215EA2" w:rsidRDefault="00215EA2" w:rsidP="00215EA2">
            <w:pPr>
              <w:shd w:val="clear" w:color="auto" w:fill="FFFFFF"/>
              <w:spacing w:line="240" w:lineRule="atLeast"/>
              <w:ind w:left="101" w:right="-79" w:hanging="101"/>
            </w:pPr>
          </w:p>
        </w:tc>
        <w:tc>
          <w:tcPr>
            <w:tcW w:w="11790" w:type="dxa"/>
            <w:gridSpan w:val="23"/>
            <w:shd w:val="clear" w:color="auto" w:fill="auto"/>
            <w:vAlign w:val="bottom"/>
          </w:tcPr>
          <w:p w:rsidR="00215EA2" w:rsidRPr="0000636B" w:rsidRDefault="00215EA2" w:rsidP="00215EA2">
            <w:pPr>
              <w:tabs>
                <w:tab w:val="decimal" w:pos="751"/>
                <w:tab w:val="decimal" w:pos="832"/>
              </w:tabs>
              <w:spacing w:line="240" w:lineRule="auto"/>
              <w:jc w:val="center"/>
              <w:rPr>
                <w:rFonts w:cs="Times New Roman"/>
                <w:sz w:val="20"/>
              </w:rPr>
            </w:pPr>
            <w:r w:rsidRPr="00F9399E">
              <w:rPr>
                <w:rFonts w:cs="Times New Roman"/>
                <w:i/>
                <w:iCs/>
                <w:sz w:val="20"/>
              </w:rPr>
              <w:t>(in thousand Baht)</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01" w:right="-79" w:hanging="101"/>
              <w:rPr>
                <w:rFonts w:cs="Times New Roman"/>
                <w:sz w:val="20"/>
              </w:rPr>
            </w:pPr>
            <w:r>
              <w:br w:type="page"/>
            </w:r>
            <w:r w:rsidRPr="00F9399E">
              <w:rPr>
                <w:rFonts w:cs="Times New Roman"/>
                <w:bCs/>
                <w:sz w:val="20"/>
              </w:rPr>
              <w:t>Unallocated amounts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215EA2" w:rsidP="00215EA2">
            <w:pPr>
              <w:tabs>
                <w:tab w:val="decimal" w:pos="832"/>
              </w:tabs>
              <w:spacing w:line="240" w:lineRule="auto"/>
              <w:ind w:left="-108" w:right="-108"/>
              <w:jc w:val="right"/>
              <w:rPr>
                <w:rFonts w:cs="Times New Roman"/>
                <w:sz w:val="20"/>
              </w:rPr>
            </w:pP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 w:val="decimal" w:pos="832"/>
              </w:tabs>
              <w:spacing w:line="240" w:lineRule="auto"/>
              <w:rPr>
                <w:rFonts w:cs="Times New Roman"/>
                <w:sz w:val="20"/>
              </w:rPr>
            </w:pP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bCs/>
                <w:sz w:val="20"/>
              </w:rPr>
              <w:t xml:space="preserve">   of revenues and expenses: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215EA2" w:rsidP="00215EA2">
            <w:pPr>
              <w:tabs>
                <w:tab w:val="decimal" w:pos="832"/>
              </w:tabs>
              <w:spacing w:line="240" w:lineRule="auto"/>
              <w:ind w:left="-108" w:right="-108"/>
              <w:jc w:val="right"/>
              <w:rPr>
                <w:rFonts w:cs="Times New Roman"/>
                <w:sz w:val="20"/>
              </w:rPr>
            </w:pP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215EA2" w:rsidP="00215EA2">
            <w:pPr>
              <w:tabs>
                <w:tab w:val="decimal" w:pos="751"/>
                <w:tab w:val="decimal" w:pos="832"/>
              </w:tabs>
              <w:spacing w:line="240" w:lineRule="auto"/>
              <w:rPr>
                <w:rFonts w:cs="Times New Roman"/>
                <w:sz w:val="20"/>
              </w:rPr>
            </w:pP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bCs/>
                <w:sz w:val="20"/>
              </w:rPr>
            </w:pPr>
            <w:r>
              <w:rPr>
                <w:rFonts w:cs="Times New Roman"/>
                <w:bCs/>
                <w:sz w:val="20"/>
              </w:rPr>
              <w:t>Investment income</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EB771A" w:rsidP="00EB771A">
            <w:pPr>
              <w:jc w:val="center"/>
              <w:rPr>
                <w:rFonts w:cs="Times New Roman"/>
                <w:sz w:val="20"/>
              </w:rPr>
            </w:pPr>
            <w:r>
              <w:rPr>
                <w:rFonts w:cs="Times New Roman"/>
                <w:sz w:val="20"/>
              </w:rPr>
              <w:t xml:space="preserve">        </w:t>
            </w:r>
            <w:r w:rsidRPr="00EB771A">
              <w:rPr>
                <w:rFonts w:cs="Times New Roman"/>
                <w:sz w:val="20"/>
              </w:rPr>
              <w:t>130</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CE0B81" w:rsidRDefault="00CE0B81" w:rsidP="00CE0B81">
            <w:pPr>
              <w:jc w:val="center"/>
              <w:rPr>
                <w:rFonts w:cstheme="minorBidi"/>
                <w:sz w:val="20"/>
                <w:szCs w:val="25"/>
                <w:lang w:bidi="th-TH"/>
              </w:rPr>
            </w:pPr>
            <w:r>
              <w:rPr>
                <w:rFonts w:cstheme="minorBidi"/>
                <w:sz w:val="20"/>
                <w:szCs w:val="25"/>
                <w:lang w:bidi="th-TH"/>
              </w:rPr>
              <w:t xml:space="preserve">          </w:t>
            </w:r>
            <w:r w:rsidR="000D7D3B" w:rsidRPr="00CE0B81">
              <w:rPr>
                <w:rFonts w:cstheme="minorBidi"/>
                <w:sz w:val="20"/>
                <w:szCs w:val="25"/>
                <w:lang w:bidi="th-TH"/>
              </w:rPr>
              <w:t>3</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Pr>
                <w:rFonts w:cs="Times New Roman"/>
                <w:sz w:val="20"/>
              </w:rPr>
              <w:t>Other income</w:t>
            </w:r>
            <w:r w:rsidRPr="00F9399E">
              <w:rPr>
                <w:rFonts w:cs="Times New Roman"/>
                <w:sz w:val="20"/>
              </w:rPr>
              <w:t xml:space="preserve"> </w:t>
            </w:r>
            <w:r w:rsidRPr="00F9399E">
              <w:rPr>
                <w:rFonts w:cs="Times New Roman"/>
                <w:b/>
                <w:bCs/>
                <w:color w:val="FF00FF"/>
                <w:sz w:val="20"/>
              </w:rPr>
              <w:t xml:space="preserve"> </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EB771A" w:rsidP="00A02D6C">
            <w:pPr>
              <w:tabs>
                <w:tab w:val="left" w:pos="826"/>
              </w:tabs>
              <w:jc w:val="center"/>
              <w:rPr>
                <w:rFonts w:cs="Times New Roman"/>
                <w:sz w:val="20"/>
              </w:rPr>
            </w:pPr>
            <w:r>
              <w:rPr>
                <w:rFonts w:cs="Times New Roman"/>
                <w:sz w:val="20"/>
              </w:rPr>
              <w:t xml:space="preserve">     </w:t>
            </w:r>
            <w:r w:rsidRPr="00EB771A">
              <w:rPr>
                <w:rFonts w:cs="Times New Roman"/>
                <w:sz w:val="20"/>
              </w:rPr>
              <w:t>1,538</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CE0B81" w:rsidP="00CE0B81">
            <w:pPr>
              <w:jc w:val="center"/>
              <w:rPr>
                <w:rFonts w:cs="Times New Roman"/>
                <w:sz w:val="20"/>
              </w:rPr>
            </w:pPr>
            <w:r>
              <w:rPr>
                <w:rFonts w:cs="Times New Roman"/>
                <w:sz w:val="20"/>
              </w:rPr>
              <w:t xml:space="preserve">      </w:t>
            </w:r>
            <w:r w:rsidR="000D7D3B" w:rsidRPr="000D7D3B">
              <w:rPr>
                <w:rFonts w:cs="Times New Roman"/>
                <w:sz w:val="20"/>
              </w:rPr>
              <w:t>489</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Pr>
                <w:rFonts w:cs="Times New Roman"/>
                <w:sz w:val="20"/>
              </w:rPr>
              <w:t>Distribution costs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EB771A" w:rsidP="00EB771A">
            <w:pPr>
              <w:jc w:val="right"/>
              <w:rPr>
                <w:rFonts w:cs="Times New Roman"/>
                <w:sz w:val="20"/>
              </w:rPr>
            </w:pPr>
            <w:r w:rsidRPr="00EB771A">
              <w:rPr>
                <w:rFonts w:cs="Times New Roman"/>
                <w:sz w:val="20"/>
              </w:rPr>
              <w:t>(16,264)</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A0403C" w:rsidP="00215EA2">
            <w:pPr>
              <w:tabs>
                <w:tab w:val="decimal" w:pos="751"/>
              </w:tabs>
              <w:rPr>
                <w:rFonts w:cs="Times New Roman"/>
                <w:sz w:val="20"/>
              </w:rPr>
            </w:pPr>
            <w:r>
              <w:rPr>
                <w:rFonts w:cs="Times New Roman"/>
                <w:sz w:val="20"/>
              </w:rPr>
              <w:t>(16,979</w:t>
            </w:r>
            <w:r w:rsidR="00215EA2" w:rsidRPr="0000636B">
              <w:rPr>
                <w:rFonts w:cs="Times New Roman"/>
                <w:sz w:val="20"/>
              </w:rPr>
              <w:t>)</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sz w:val="20"/>
              </w:rPr>
              <w:t>Administrative expenses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EB771A" w:rsidP="00EB771A">
            <w:pPr>
              <w:jc w:val="right"/>
              <w:rPr>
                <w:rFonts w:cs="Times New Roman"/>
                <w:sz w:val="20"/>
              </w:rPr>
            </w:pPr>
            <w:r w:rsidRPr="00EB771A">
              <w:rPr>
                <w:rFonts w:cs="Times New Roman"/>
                <w:sz w:val="20"/>
              </w:rPr>
              <w:t>(31,213)</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0D7D3B" w:rsidP="00215EA2">
            <w:pPr>
              <w:tabs>
                <w:tab w:val="decimal" w:pos="751"/>
              </w:tabs>
              <w:rPr>
                <w:rFonts w:cs="Times New Roman"/>
                <w:sz w:val="20"/>
              </w:rPr>
            </w:pPr>
            <w:r>
              <w:rPr>
                <w:rFonts w:cs="Times New Roman"/>
                <w:sz w:val="20"/>
              </w:rPr>
              <w:t>(34,998</w:t>
            </w:r>
            <w:r w:rsidR="00215EA2" w:rsidRPr="0000636B">
              <w:rPr>
                <w:rFonts w:cs="Times New Roman"/>
                <w:sz w:val="20"/>
              </w:rPr>
              <w:t>)</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Pr>
                <w:rFonts w:cs="Times New Roman"/>
                <w:sz w:val="20"/>
              </w:rPr>
              <w:t>Net foreign exchange gain (loss)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EB771A" w:rsidP="00EB771A">
            <w:pPr>
              <w:jc w:val="right"/>
              <w:rPr>
                <w:rFonts w:cs="Times New Roman"/>
                <w:sz w:val="20"/>
              </w:rPr>
            </w:pPr>
            <w:r w:rsidRPr="00EB771A">
              <w:rPr>
                <w:rFonts w:cs="Times New Roman"/>
                <w:sz w:val="20"/>
              </w:rPr>
              <w:t>(856)</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A0403C" w:rsidP="00215EA2">
            <w:pPr>
              <w:tabs>
                <w:tab w:val="decimal" w:pos="751"/>
              </w:tabs>
              <w:rPr>
                <w:rFonts w:cs="Times New Roman"/>
                <w:sz w:val="20"/>
              </w:rPr>
            </w:pPr>
            <w:r>
              <w:rPr>
                <w:rFonts w:cs="Times New Roman"/>
                <w:sz w:val="20"/>
              </w:rPr>
              <w:t>(305</w:t>
            </w:r>
            <w:r w:rsidR="00215EA2" w:rsidRPr="0000636B">
              <w:rPr>
                <w:rFonts w:cs="Times New Roman"/>
                <w:sz w:val="20"/>
              </w:rPr>
              <w:t>)</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sz w:val="20"/>
              </w:rPr>
              <w:t>Finance costs</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215EA2" w:rsidRPr="0000636B" w:rsidRDefault="00EB771A" w:rsidP="00EB771A">
            <w:pPr>
              <w:jc w:val="right"/>
              <w:rPr>
                <w:rFonts w:cs="Times New Roman"/>
                <w:sz w:val="20"/>
              </w:rPr>
            </w:pPr>
            <w:r w:rsidRPr="00EB771A">
              <w:rPr>
                <w:rFonts w:cs="Times New Roman"/>
                <w:sz w:val="20"/>
              </w:rPr>
              <w:t>(535)</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shd w:val="clear" w:color="auto" w:fill="auto"/>
          </w:tcPr>
          <w:p w:rsidR="00215EA2" w:rsidRPr="0000636B" w:rsidRDefault="00A0403C" w:rsidP="00215EA2">
            <w:pPr>
              <w:tabs>
                <w:tab w:val="decimal" w:pos="751"/>
              </w:tabs>
              <w:rPr>
                <w:rFonts w:cs="Times New Roman"/>
                <w:sz w:val="20"/>
              </w:rPr>
            </w:pPr>
            <w:r>
              <w:rPr>
                <w:rFonts w:cs="Times New Roman"/>
                <w:sz w:val="20"/>
              </w:rPr>
              <w:t>(678</w:t>
            </w:r>
            <w:r w:rsidR="00215EA2" w:rsidRPr="0000636B">
              <w:rPr>
                <w:rFonts w:cs="Times New Roman"/>
                <w:sz w:val="20"/>
              </w:rPr>
              <w:t>)</w:t>
            </w:r>
          </w:p>
        </w:tc>
      </w:tr>
      <w:tr w:rsidR="00215EA2" w:rsidRPr="00AB444F" w:rsidTr="00215EA2">
        <w:trPr>
          <w:cantSplit/>
        </w:trPr>
        <w:tc>
          <w:tcPr>
            <w:tcW w:w="2790" w:type="dxa"/>
            <w:shd w:val="clear" w:color="auto" w:fill="auto"/>
          </w:tcPr>
          <w:p w:rsidR="00215EA2" w:rsidRPr="00F9399E" w:rsidRDefault="001D6DA1" w:rsidP="001D6DA1">
            <w:pPr>
              <w:shd w:val="clear" w:color="auto" w:fill="FFFFFF"/>
              <w:spacing w:line="240" w:lineRule="atLeast"/>
              <w:ind w:left="180" w:right="-79" w:hanging="180"/>
              <w:rPr>
                <w:rFonts w:cs="Times New Roman"/>
                <w:sz w:val="20"/>
              </w:rPr>
            </w:pPr>
            <w:r>
              <w:rPr>
                <w:rFonts w:cs="Times New Roman"/>
                <w:sz w:val="20"/>
              </w:rPr>
              <w:t>T</w:t>
            </w:r>
            <w:r w:rsidR="00215EA2" w:rsidRPr="00F9399E">
              <w:rPr>
                <w:rFonts w:cs="Times New Roman"/>
                <w:sz w:val="20"/>
              </w:rPr>
              <w:t>ax expense</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bottom w:val="single" w:sz="4" w:space="0" w:color="auto"/>
            </w:tcBorders>
            <w:shd w:val="clear" w:color="auto" w:fill="auto"/>
          </w:tcPr>
          <w:p w:rsidR="00215EA2" w:rsidRPr="0000636B" w:rsidRDefault="00EB771A" w:rsidP="00EB771A">
            <w:pPr>
              <w:jc w:val="right"/>
              <w:rPr>
                <w:rFonts w:cs="Times New Roman"/>
                <w:sz w:val="20"/>
              </w:rPr>
            </w:pPr>
            <w:r w:rsidRPr="00EB771A">
              <w:rPr>
                <w:rFonts w:cs="Times New Roman"/>
                <w:sz w:val="20"/>
              </w:rPr>
              <w:t>(3,203)</w:t>
            </w:r>
          </w:p>
        </w:tc>
        <w:tc>
          <w:tcPr>
            <w:tcW w:w="178" w:type="dxa"/>
            <w:shd w:val="clear" w:color="auto" w:fill="auto"/>
          </w:tcPr>
          <w:p w:rsidR="00215EA2" w:rsidRPr="0000636B" w:rsidRDefault="00215EA2" w:rsidP="00215EA2">
            <w:pPr>
              <w:tabs>
                <w:tab w:val="decimal" w:pos="504"/>
              </w:tabs>
              <w:spacing w:line="240" w:lineRule="auto"/>
              <w:ind w:left="-108" w:right="-108"/>
              <w:jc w:val="right"/>
              <w:rPr>
                <w:rFonts w:cs="Times New Roman"/>
                <w:sz w:val="20"/>
              </w:rPr>
            </w:pPr>
          </w:p>
        </w:tc>
        <w:tc>
          <w:tcPr>
            <w:tcW w:w="881" w:type="dxa"/>
            <w:tcBorders>
              <w:bottom w:val="single" w:sz="4" w:space="0" w:color="auto"/>
            </w:tcBorders>
            <w:shd w:val="clear" w:color="auto" w:fill="auto"/>
          </w:tcPr>
          <w:p w:rsidR="00215EA2" w:rsidRPr="0000636B" w:rsidRDefault="00CE0B81" w:rsidP="00CE0B81">
            <w:pPr>
              <w:jc w:val="center"/>
              <w:rPr>
                <w:rFonts w:cs="Times New Roman"/>
                <w:sz w:val="20"/>
              </w:rPr>
            </w:pPr>
            <w:r>
              <w:rPr>
                <w:rFonts w:cs="Times New Roman"/>
                <w:sz w:val="20"/>
              </w:rPr>
              <w:t xml:space="preserve">   </w:t>
            </w:r>
            <w:r w:rsidR="000D7D3B" w:rsidRPr="000D7D3B">
              <w:rPr>
                <w:rFonts w:cs="Times New Roman"/>
                <w:sz w:val="20"/>
              </w:rPr>
              <w:t>2,899</w:t>
            </w:r>
          </w:p>
        </w:tc>
      </w:tr>
      <w:tr w:rsidR="00215EA2" w:rsidRPr="00AB444F" w:rsidTr="00215EA2">
        <w:trPr>
          <w:cantSplit/>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lang w:val="en-US" w:bidi="th-TH"/>
              </w:rPr>
            </w:pPr>
            <w:r w:rsidRPr="00F9399E">
              <w:rPr>
                <w:rFonts w:cs="Times New Roman"/>
                <w:sz w:val="20"/>
                <w:lang w:val="en-US" w:bidi="th-TH"/>
              </w:rPr>
              <w:t>Profit for the period</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top w:val="single" w:sz="4" w:space="0" w:color="auto"/>
              <w:bottom w:val="double" w:sz="4" w:space="0" w:color="auto"/>
            </w:tcBorders>
            <w:shd w:val="clear" w:color="auto" w:fill="auto"/>
          </w:tcPr>
          <w:p w:rsidR="00215EA2" w:rsidRPr="0000636B" w:rsidRDefault="00EB771A" w:rsidP="00EB771A">
            <w:pPr>
              <w:jc w:val="center"/>
              <w:rPr>
                <w:rFonts w:cs="Times New Roman"/>
                <w:sz w:val="20"/>
              </w:rPr>
            </w:pPr>
            <w:r>
              <w:rPr>
                <w:rFonts w:cs="Times New Roman"/>
                <w:sz w:val="20"/>
              </w:rPr>
              <w:t xml:space="preserve">    </w:t>
            </w:r>
            <w:r w:rsidRPr="00EB771A">
              <w:rPr>
                <w:rFonts w:cs="Times New Roman"/>
                <w:sz w:val="20"/>
              </w:rPr>
              <w:t>67,545</w:t>
            </w:r>
          </w:p>
        </w:tc>
        <w:tc>
          <w:tcPr>
            <w:tcW w:w="178" w:type="dxa"/>
            <w:shd w:val="clear" w:color="auto" w:fill="auto"/>
          </w:tcPr>
          <w:p w:rsidR="00215EA2" w:rsidRPr="0000636B" w:rsidRDefault="00215EA2" w:rsidP="00215EA2">
            <w:pPr>
              <w:spacing w:line="240" w:lineRule="auto"/>
              <w:ind w:left="-108" w:right="-108"/>
              <w:jc w:val="right"/>
              <w:rPr>
                <w:rFonts w:cs="Times New Roman"/>
                <w:sz w:val="20"/>
              </w:rPr>
            </w:pPr>
          </w:p>
        </w:tc>
        <w:tc>
          <w:tcPr>
            <w:tcW w:w="881" w:type="dxa"/>
            <w:tcBorders>
              <w:top w:val="single" w:sz="4" w:space="0" w:color="auto"/>
              <w:bottom w:val="double" w:sz="4" w:space="0" w:color="auto"/>
            </w:tcBorders>
            <w:shd w:val="clear" w:color="auto" w:fill="auto"/>
          </w:tcPr>
          <w:p w:rsidR="00215EA2" w:rsidRPr="0000636B" w:rsidRDefault="00A02D6C" w:rsidP="00CE0B81">
            <w:pPr>
              <w:jc w:val="center"/>
              <w:rPr>
                <w:rFonts w:cs="Times New Roman"/>
                <w:sz w:val="20"/>
              </w:rPr>
            </w:pPr>
            <w:r>
              <w:rPr>
                <w:rFonts w:cstheme="minorBidi" w:hint="cs"/>
                <w:sz w:val="20"/>
                <w:szCs w:val="25"/>
                <w:cs/>
                <w:lang w:bidi="th-TH"/>
              </w:rPr>
              <w:t xml:space="preserve"> </w:t>
            </w:r>
            <w:r w:rsidR="00EB771A" w:rsidRPr="00EB771A">
              <w:rPr>
                <w:rFonts w:cs="Times New Roman"/>
                <w:sz w:val="20"/>
              </w:rPr>
              <w:t>19,166</w:t>
            </w:r>
          </w:p>
        </w:tc>
      </w:tr>
      <w:tr w:rsidR="00215EA2" w:rsidRPr="00C30494" w:rsidTr="00215EA2">
        <w:trPr>
          <w:cantSplit/>
          <w:trHeight w:val="168"/>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rsidR="00215EA2" w:rsidRPr="0000636B" w:rsidRDefault="00215EA2" w:rsidP="00215EA2">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rsidR="00215EA2" w:rsidRPr="0000636B" w:rsidRDefault="00215EA2" w:rsidP="00215EA2">
            <w:pPr>
              <w:pStyle w:val="acctfourfigures"/>
              <w:shd w:val="clear" w:color="auto" w:fill="FFFFFF"/>
              <w:tabs>
                <w:tab w:val="clear" w:pos="765"/>
                <w:tab w:val="decimal" w:pos="751"/>
                <w:tab w:val="decimal" w:pos="821"/>
              </w:tabs>
              <w:spacing w:line="240" w:lineRule="atLeast"/>
              <w:rPr>
                <w:rFonts w:cs="Times New Roman"/>
                <w:sz w:val="20"/>
              </w:rPr>
            </w:pPr>
          </w:p>
        </w:tc>
      </w:tr>
      <w:tr w:rsidR="00215EA2" w:rsidRPr="00C30494" w:rsidTr="00215EA2">
        <w:trPr>
          <w:cantSplit/>
          <w:trHeight w:val="168"/>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rPr>
            </w:pPr>
            <w:r w:rsidRPr="00F9399E">
              <w:rPr>
                <w:rFonts w:cs="Times New Roman"/>
                <w:sz w:val="20"/>
              </w:rPr>
              <w:t xml:space="preserve">Segment assets as at        </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shd w:val="clear" w:color="auto" w:fill="auto"/>
            <w:vAlign w:val="bottom"/>
          </w:tcPr>
          <w:p w:rsidR="00215EA2" w:rsidRPr="0000636B" w:rsidRDefault="00215EA2" w:rsidP="00215EA2">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81" w:type="dxa"/>
            <w:shd w:val="clear" w:color="auto" w:fill="auto"/>
            <w:vAlign w:val="bottom"/>
          </w:tcPr>
          <w:p w:rsidR="00215EA2" w:rsidRPr="0000636B" w:rsidRDefault="00215EA2" w:rsidP="00215EA2">
            <w:pPr>
              <w:pStyle w:val="acctfourfigures"/>
              <w:shd w:val="clear" w:color="auto" w:fill="FFFFFF"/>
              <w:tabs>
                <w:tab w:val="clear" w:pos="765"/>
                <w:tab w:val="decimal" w:pos="751"/>
                <w:tab w:val="decimal" w:pos="821"/>
              </w:tabs>
              <w:spacing w:line="240" w:lineRule="atLeast"/>
              <w:rPr>
                <w:rFonts w:cs="Times New Roman"/>
                <w:sz w:val="20"/>
              </w:rPr>
            </w:pPr>
          </w:p>
        </w:tc>
      </w:tr>
      <w:tr w:rsidR="00215EA2" w:rsidRPr="00C30494" w:rsidTr="00215EA2">
        <w:trPr>
          <w:cantSplit/>
          <w:trHeight w:val="168"/>
        </w:trPr>
        <w:tc>
          <w:tcPr>
            <w:tcW w:w="2790" w:type="dxa"/>
            <w:shd w:val="clear" w:color="auto" w:fill="auto"/>
          </w:tcPr>
          <w:p w:rsidR="0049717F" w:rsidRPr="00F9399E" w:rsidRDefault="00215EA2" w:rsidP="0049717F">
            <w:pPr>
              <w:shd w:val="clear" w:color="auto" w:fill="FFFFFF"/>
              <w:spacing w:line="240" w:lineRule="atLeast"/>
              <w:ind w:left="180" w:right="-79" w:hanging="180"/>
              <w:rPr>
                <w:rFonts w:cs="Times New Roman"/>
                <w:sz w:val="20"/>
              </w:rPr>
            </w:pPr>
            <w:r>
              <w:rPr>
                <w:rFonts w:cs="Times New Roman"/>
                <w:sz w:val="20"/>
              </w:rPr>
              <w:t xml:space="preserve">   </w:t>
            </w:r>
            <w:r w:rsidR="00EC3881">
              <w:rPr>
                <w:rFonts w:cs="Times New Roman"/>
                <w:sz w:val="20"/>
              </w:rPr>
              <w:t>30 September</w:t>
            </w:r>
            <w:r w:rsidRPr="00F9399E">
              <w:rPr>
                <w:rFonts w:cs="Times New Roman"/>
                <w:sz w:val="20"/>
              </w:rPr>
              <w:t xml:space="preserve"> / 31 December</w:t>
            </w:r>
          </w:p>
        </w:tc>
        <w:tc>
          <w:tcPr>
            <w:tcW w:w="744"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00636B"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00636B"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00636B"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rsidR="00215EA2" w:rsidRPr="0000636B" w:rsidRDefault="005A62E2" w:rsidP="005A62E2">
            <w:pPr>
              <w:tabs>
                <w:tab w:val="left" w:pos="725"/>
              </w:tabs>
              <w:jc w:val="center"/>
              <w:rPr>
                <w:rFonts w:cs="Times New Roman"/>
                <w:sz w:val="20"/>
              </w:rPr>
            </w:pPr>
            <w:r>
              <w:rPr>
                <w:rFonts w:cs="Times New Roman"/>
                <w:sz w:val="20"/>
              </w:rPr>
              <w:t xml:space="preserve">  </w:t>
            </w:r>
            <w:r w:rsidRPr="005A62E2">
              <w:rPr>
                <w:rFonts w:cs="Times New Roman"/>
                <w:sz w:val="20"/>
              </w:rPr>
              <w:t>844,594</w:t>
            </w:r>
          </w:p>
        </w:tc>
        <w:tc>
          <w:tcPr>
            <w:tcW w:w="178" w:type="dxa"/>
            <w:shd w:val="clear" w:color="auto" w:fill="auto"/>
            <w:vAlign w:val="bottom"/>
          </w:tcPr>
          <w:p w:rsidR="00215EA2" w:rsidRPr="0000636B" w:rsidRDefault="00215EA2" w:rsidP="00215EA2">
            <w:pPr>
              <w:jc w:val="right"/>
              <w:rPr>
                <w:rFonts w:cs="Times New Roman"/>
                <w:sz w:val="20"/>
              </w:rPr>
            </w:pPr>
          </w:p>
        </w:tc>
        <w:tc>
          <w:tcPr>
            <w:tcW w:w="881" w:type="dxa"/>
            <w:tcBorders>
              <w:bottom w:val="double" w:sz="4" w:space="0" w:color="auto"/>
            </w:tcBorders>
            <w:shd w:val="clear" w:color="auto" w:fill="auto"/>
            <w:vAlign w:val="bottom"/>
          </w:tcPr>
          <w:p w:rsidR="00215EA2" w:rsidRPr="0000636B" w:rsidRDefault="005A62E2" w:rsidP="00A02D6C">
            <w:pPr>
              <w:tabs>
                <w:tab w:val="left" w:pos="622"/>
              </w:tabs>
              <w:rPr>
                <w:rFonts w:cs="Times New Roman"/>
                <w:sz w:val="20"/>
              </w:rPr>
            </w:pPr>
            <w:r w:rsidRPr="005A62E2">
              <w:rPr>
                <w:rFonts w:cs="Times New Roman"/>
                <w:sz w:val="20"/>
              </w:rPr>
              <w:t>749,605</w:t>
            </w:r>
          </w:p>
        </w:tc>
      </w:tr>
      <w:tr w:rsidR="00215EA2" w:rsidRPr="00C30494" w:rsidTr="00215EA2">
        <w:trPr>
          <w:cantSplit/>
          <w:trHeight w:val="168"/>
        </w:trPr>
        <w:tc>
          <w:tcPr>
            <w:tcW w:w="2790" w:type="dxa"/>
            <w:shd w:val="clear" w:color="auto" w:fill="auto"/>
          </w:tcPr>
          <w:p w:rsidR="00215EA2" w:rsidRPr="00F9399E" w:rsidRDefault="00215EA2" w:rsidP="00215EA2">
            <w:pPr>
              <w:shd w:val="clear" w:color="auto" w:fill="FFFFFF"/>
              <w:spacing w:line="240" w:lineRule="atLeast"/>
              <w:ind w:left="180" w:right="-79" w:hanging="180"/>
              <w:rPr>
                <w:rFonts w:cs="Times New Roman"/>
                <w:sz w:val="20"/>
                <w:lang w:bidi="th-TH"/>
              </w:rPr>
            </w:pPr>
            <w:r w:rsidRPr="00F9399E">
              <w:rPr>
                <w:rFonts w:cs="Times New Roman"/>
                <w:sz w:val="20"/>
              </w:rPr>
              <w:t xml:space="preserve">Segment liabilities as at        </w:t>
            </w:r>
          </w:p>
        </w:tc>
        <w:tc>
          <w:tcPr>
            <w:tcW w:w="744"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rsidR="00215EA2" w:rsidRPr="00F9399E" w:rsidRDefault="00215EA2" w:rsidP="00215EA2">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rsidR="00215EA2" w:rsidRPr="00F9399E" w:rsidRDefault="00215EA2" w:rsidP="00215EA2">
            <w:pPr>
              <w:pStyle w:val="acctfourfigures"/>
              <w:shd w:val="clear" w:color="auto" w:fill="FFFFFF"/>
              <w:tabs>
                <w:tab w:val="clear" w:pos="765"/>
                <w:tab w:val="decimal" w:pos="751"/>
                <w:tab w:val="decimal" w:pos="821"/>
              </w:tabs>
              <w:spacing w:line="240" w:lineRule="atLeast"/>
              <w:rPr>
                <w:rFonts w:cs="Times New Roman"/>
                <w:sz w:val="20"/>
              </w:rPr>
            </w:pPr>
          </w:p>
        </w:tc>
      </w:tr>
      <w:tr w:rsidR="00215EA2" w:rsidRPr="00AB444F" w:rsidTr="00215EA2">
        <w:trPr>
          <w:cantSplit/>
        </w:trPr>
        <w:tc>
          <w:tcPr>
            <w:tcW w:w="2790" w:type="dxa"/>
            <w:shd w:val="clear" w:color="auto" w:fill="auto"/>
          </w:tcPr>
          <w:p w:rsidR="00215EA2" w:rsidRPr="00F9399E" w:rsidRDefault="00EC3881" w:rsidP="00215EA2">
            <w:pPr>
              <w:shd w:val="clear" w:color="auto" w:fill="FFFFFF"/>
              <w:spacing w:line="240" w:lineRule="atLeast"/>
              <w:ind w:right="-79"/>
              <w:rPr>
                <w:rFonts w:cs="Times New Roman"/>
                <w:sz w:val="20"/>
              </w:rPr>
            </w:pPr>
            <w:r>
              <w:rPr>
                <w:rFonts w:cs="Times New Roman"/>
                <w:sz w:val="20"/>
              </w:rPr>
              <w:t xml:space="preserve">   30 September</w:t>
            </w:r>
            <w:r w:rsidR="00215EA2" w:rsidRPr="00F9399E">
              <w:rPr>
                <w:rFonts w:cs="Times New Roman"/>
                <w:sz w:val="20"/>
              </w:rPr>
              <w:t xml:space="preserve"> / 31 December </w:t>
            </w:r>
          </w:p>
        </w:tc>
        <w:tc>
          <w:tcPr>
            <w:tcW w:w="744"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215EA2" w:rsidRPr="00F9399E" w:rsidRDefault="00215EA2" w:rsidP="00215EA2">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215EA2" w:rsidRPr="00F9399E" w:rsidRDefault="00215EA2" w:rsidP="00215EA2">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215EA2" w:rsidRPr="00F9399E" w:rsidRDefault="00215EA2" w:rsidP="00215EA2">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rsidR="00215EA2" w:rsidRPr="001B156F" w:rsidRDefault="005A62E2" w:rsidP="00215EA2">
            <w:pPr>
              <w:tabs>
                <w:tab w:val="left" w:pos="681"/>
              </w:tabs>
              <w:jc w:val="center"/>
              <w:rPr>
                <w:sz w:val="20"/>
              </w:rPr>
            </w:pPr>
            <w:r>
              <w:rPr>
                <w:sz w:val="20"/>
              </w:rPr>
              <w:t xml:space="preserve">  </w:t>
            </w:r>
            <w:r w:rsidRPr="005A62E2">
              <w:rPr>
                <w:sz w:val="20"/>
              </w:rPr>
              <w:t>184,474</w:t>
            </w:r>
          </w:p>
        </w:tc>
        <w:tc>
          <w:tcPr>
            <w:tcW w:w="178" w:type="dxa"/>
            <w:shd w:val="clear" w:color="auto" w:fill="auto"/>
            <w:vAlign w:val="bottom"/>
          </w:tcPr>
          <w:p w:rsidR="00215EA2" w:rsidRPr="001B156F" w:rsidRDefault="00215EA2" w:rsidP="00215EA2">
            <w:pPr>
              <w:jc w:val="right"/>
              <w:rPr>
                <w:sz w:val="20"/>
              </w:rPr>
            </w:pPr>
          </w:p>
        </w:tc>
        <w:tc>
          <w:tcPr>
            <w:tcW w:w="881" w:type="dxa"/>
            <w:tcBorders>
              <w:bottom w:val="double" w:sz="4" w:space="0" w:color="auto"/>
            </w:tcBorders>
            <w:shd w:val="clear" w:color="auto" w:fill="auto"/>
            <w:vAlign w:val="bottom"/>
          </w:tcPr>
          <w:p w:rsidR="00215EA2" w:rsidRPr="001B156F" w:rsidRDefault="005A62E2" w:rsidP="00A02D6C">
            <w:pPr>
              <w:tabs>
                <w:tab w:val="left" w:pos="622"/>
              </w:tabs>
              <w:rPr>
                <w:sz w:val="20"/>
              </w:rPr>
            </w:pPr>
            <w:r w:rsidRPr="005A62E2">
              <w:rPr>
                <w:sz w:val="20"/>
              </w:rPr>
              <w:t>181,582</w:t>
            </w:r>
          </w:p>
        </w:tc>
      </w:tr>
    </w:tbl>
    <w:p w:rsidR="00A272F3" w:rsidRDefault="00A272F3" w:rsidP="00A272F3">
      <w:pPr>
        <w:pStyle w:val="block"/>
        <w:shd w:val="clear" w:color="auto" w:fill="FFFFFF"/>
        <w:spacing w:after="0" w:line="240" w:lineRule="atLeast"/>
        <w:ind w:left="540" w:right="-27"/>
        <w:jc w:val="both"/>
        <w:rPr>
          <w:szCs w:val="22"/>
        </w:rPr>
      </w:pPr>
    </w:p>
    <w:p w:rsidR="00A272F3" w:rsidRDefault="00215EA2" w:rsidP="00215EA2">
      <w:pPr>
        <w:spacing w:line="240" w:lineRule="auto"/>
        <w:rPr>
          <w:szCs w:val="22"/>
        </w:rPr>
      </w:pPr>
      <w:r>
        <w:rPr>
          <w:szCs w:val="22"/>
        </w:rPr>
        <w:br w:type="page"/>
      </w:r>
    </w:p>
    <w:tbl>
      <w:tblPr>
        <w:tblW w:w="14929" w:type="dxa"/>
        <w:tblLayout w:type="fixed"/>
        <w:tblCellMar>
          <w:left w:w="79" w:type="dxa"/>
          <w:right w:w="79" w:type="dxa"/>
        </w:tblCellMar>
        <w:tblLook w:val="0000" w:firstRow="0" w:lastRow="0" w:firstColumn="0" w:lastColumn="0" w:noHBand="0" w:noVBand="0"/>
      </w:tblPr>
      <w:tblGrid>
        <w:gridCol w:w="2779"/>
        <w:gridCol w:w="810"/>
        <w:gridCol w:w="180"/>
        <w:gridCol w:w="810"/>
        <w:gridCol w:w="180"/>
        <w:gridCol w:w="19"/>
        <w:gridCol w:w="791"/>
        <w:gridCol w:w="180"/>
        <w:gridCol w:w="810"/>
        <w:gridCol w:w="180"/>
        <w:gridCol w:w="810"/>
        <w:gridCol w:w="180"/>
        <w:gridCol w:w="810"/>
        <w:gridCol w:w="180"/>
        <w:gridCol w:w="810"/>
        <w:gridCol w:w="180"/>
        <w:gridCol w:w="810"/>
        <w:gridCol w:w="180"/>
        <w:gridCol w:w="810"/>
        <w:gridCol w:w="180"/>
        <w:gridCol w:w="810"/>
        <w:gridCol w:w="180"/>
        <w:gridCol w:w="990"/>
        <w:gridCol w:w="180"/>
        <w:gridCol w:w="1080"/>
      </w:tblGrid>
      <w:tr w:rsidR="00A272F3" w:rsidRPr="00AB444F" w:rsidTr="005B2F71">
        <w:trPr>
          <w:cantSplit/>
          <w:tblHeader/>
        </w:trPr>
        <w:tc>
          <w:tcPr>
            <w:tcW w:w="277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2150" w:type="dxa"/>
            <w:gridSpan w:val="24"/>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A272F3" w:rsidRPr="00AB444F" w:rsidTr="005B2F71">
        <w:trPr>
          <w:cantSplit/>
          <w:tblHeader/>
        </w:trPr>
        <w:tc>
          <w:tcPr>
            <w:tcW w:w="2779" w:type="dxa"/>
            <w:shd w:val="clear" w:color="auto" w:fill="auto"/>
          </w:tcPr>
          <w:p w:rsidR="00A272F3" w:rsidRPr="00AB444F" w:rsidRDefault="00A272F3" w:rsidP="00120D5B">
            <w:pPr>
              <w:shd w:val="clear" w:color="auto" w:fill="FFFFFF"/>
              <w:spacing w:line="240" w:lineRule="atLeast"/>
              <w:ind w:right="-79"/>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Europe</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4"/>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F1355B" w:rsidP="00120D5B">
            <w:pPr>
              <w:pStyle w:val="acctmergecolhdg"/>
              <w:shd w:val="clear" w:color="auto" w:fill="FFFFFF"/>
              <w:spacing w:line="240" w:lineRule="atLeast"/>
              <w:rPr>
                <w:rFonts w:cs="Times New Roman"/>
                <w:szCs w:val="22"/>
              </w:rPr>
            </w:pPr>
            <w:r>
              <w:rPr>
                <w:rFonts w:cs="Times New Roman"/>
                <w:szCs w:val="22"/>
              </w:rPr>
              <w:t xml:space="preserve">North </w:t>
            </w:r>
            <w:r w:rsidR="00785CBF">
              <w:rPr>
                <w:rFonts w:cs="Times New Roman"/>
                <w:szCs w:val="22"/>
              </w:rPr>
              <w:t>America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785CBF" w:rsidP="00120D5B">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180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tc>
        <w:tc>
          <w:tcPr>
            <w:tcW w:w="2250" w:type="dxa"/>
            <w:gridSpan w:val="3"/>
            <w:shd w:val="clear" w:color="auto" w:fill="auto"/>
          </w:tcPr>
          <w:p w:rsidR="00A272F3" w:rsidRPr="00AB444F" w:rsidRDefault="00A272F3" w:rsidP="00120D5B">
            <w:pPr>
              <w:pStyle w:val="acctmergecolhdg"/>
              <w:shd w:val="clear" w:color="auto" w:fill="FFFFFF"/>
              <w:spacing w:line="240" w:lineRule="atLeast"/>
              <w:rPr>
                <w:rFonts w:cs="Times New Roman"/>
                <w:szCs w:val="22"/>
              </w:rPr>
            </w:pPr>
          </w:p>
          <w:p w:rsidR="00A272F3" w:rsidRPr="00AB444F" w:rsidRDefault="00A272F3" w:rsidP="00120D5B">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E4455F" w:rsidRPr="002B63CA" w:rsidTr="005B2F71">
        <w:trPr>
          <w:cantSplit/>
          <w:tblHeader/>
        </w:trPr>
        <w:tc>
          <w:tcPr>
            <w:tcW w:w="2779" w:type="dxa"/>
            <w:shd w:val="clear" w:color="auto" w:fill="auto"/>
          </w:tcPr>
          <w:p w:rsidR="00E4455F" w:rsidRPr="002B63CA" w:rsidRDefault="00170333" w:rsidP="00E4455F">
            <w:pPr>
              <w:pStyle w:val="acctfourfigures"/>
              <w:shd w:val="clear" w:color="auto" w:fill="FFFFFF"/>
              <w:tabs>
                <w:tab w:val="clear" w:pos="765"/>
              </w:tabs>
              <w:spacing w:line="240" w:lineRule="atLeast"/>
              <w:ind w:right="-79"/>
              <w:rPr>
                <w:b/>
                <w:bCs/>
                <w:i/>
                <w:iCs/>
                <w:sz w:val="20"/>
              </w:rPr>
            </w:pPr>
            <w:r>
              <w:rPr>
                <w:b/>
                <w:bCs/>
                <w:i/>
                <w:iCs/>
                <w:sz w:val="20"/>
              </w:rPr>
              <w:t>Nine</w:t>
            </w:r>
            <w:r w:rsidR="00E4455F" w:rsidRPr="002B63CA">
              <w:rPr>
                <w:b/>
                <w:bCs/>
                <w:i/>
                <w:iCs/>
                <w:sz w:val="20"/>
              </w:rPr>
              <w:t xml:space="preserve">-month period </w:t>
            </w:r>
          </w:p>
          <w:p w:rsidR="00E4455F" w:rsidRPr="002B63CA" w:rsidRDefault="00032173" w:rsidP="00E4455F">
            <w:pPr>
              <w:pStyle w:val="acctfourfigures"/>
              <w:shd w:val="clear" w:color="auto" w:fill="FFFFFF"/>
              <w:tabs>
                <w:tab w:val="clear" w:pos="765"/>
              </w:tabs>
              <w:spacing w:line="240" w:lineRule="atLeast"/>
              <w:ind w:right="-79"/>
              <w:rPr>
                <w:sz w:val="20"/>
              </w:rPr>
            </w:pPr>
            <w:r>
              <w:rPr>
                <w:b/>
                <w:bCs/>
                <w:i/>
                <w:iCs/>
                <w:sz w:val="20"/>
              </w:rPr>
              <w:t xml:space="preserve">   Ended 30 September</w:t>
            </w: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810" w:type="dxa"/>
            <w:gridSpan w:val="2"/>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81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c>
          <w:tcPr>
            <w:tcW w:w="180" w:type="dxa"/>
            <w:shd w:val="clear" w:color="auto" w:fill="auto"/>
          </w:tcPr>
          <w:p w:rsidR="00E4455F" w:rsidRPr="002B63CA" w:rsidRDefault="00E4455F" w:rsidP="00E4455F">
            <w:pPr>
              <w:pStyle w:val="acctmergecolhdg"/>
              <w:spacing w:line="240" w:lineRule="atLeast"/>
              <w:rPr>
                <w:rFonts w:cs="Times New Roman"/>
                <w:b w:val="0"/>
                <w:bCs/>
                <w:sz w:val="20"/>
              </w:rPr>
            </w:pPr>
          </w:p>
        </w:tc>
        <w:tc>
          <w:tcPr>
            <w:tcW w:w="99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E4455F" w:rsidRPr="00F9399E" w:rsidRDefault="00E4455F" w:rsidP="00E4455F">
            <w:pPr>
              <w:pStyle w:val="acctmergecolhdg"/>
              <w:spacing w:line="240" w:lineRule="atLeast"/>
              <w:rPr>
                <w:rFonts w:cs="Times New Roman"/>
                <w:b w:val="0"/>
                <w:bCs/>
                <w:sz w:val="20"/>
              </w:rPr>
            </w:pPr>
          </w:p>
        </w:tc>
        <w:tc>
          <w:tcPr>
            <w:tcW w:w="1080" w:type="dxa"/>
            <w:shd w:val="clear" w:color="auto" w:fill="auto"/>
          </w:tcPr>
          <w:p w:rsidR="00E4455F" w:rsidRPr="00F9399E" w:rsidRDefault="00E4455F" w:rsidP="00E4455F">
            <w:pPr>
              <w:pStyle w:val="acctmergecolhdg"/>
              <w:spacing w:line="240" w:lineRule="atLeast"/>
              <w:rPr>
                <w:rFonts w:cs="Times New Roman"/>
                <w:b w:val="0"/>
                <w:bCs/>
                <w:sz w:val="20"/>
              </w:rPr>
            </w:pPr>
          </w:p>
          <w:p w:rsidR="00E4455F" w:rsidRPr="00F9399E" w:rsidRDefault="00E4455F" w:rsidP="00E4455F">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7</w:t>
            </w:r>
          </w:p>
        </w:tc>
      </w:tr>
      <w:tr w:rsidR="00E4455F" w:rsidRPr="002B63CA" w:rsidTr="005B2F71">
        <w:trPr>
          <w:cantSplit/>
          <w:trHeight w:val="299"/>
          <w:tblHeader/>
        </w:trPr>
        <w:tc>
          <w:tcPr>
            <w:tcW w:w="2779" w:type="dxa"/>
            <w:shd w:val="clear" w:color="auto" w:fill="auto"/>
          </w:tcPr>
          <w:p w:rsidR="00E4455F" w:rsidRPr="002B63CA" w:rsidRDefault="00E4455F" w:rsidP="00E4455F">
            <w:pPr>
              <w:shd w:val="clear" w:color="auto" w:fill="FFFFFF"/>
              <w:spacing w:line="240" w:lineRule="atLeast"/>
              <w:ind w:right="-79"/>
              <w:rPr>
                <w:rFonts w:cs="Times New Roman"/>
                <w:sz w:val="20"/>
              </w:rPr>
            </w:pPr>
          </w:p>
        </w:tc>
        <w:tc>
          <w:tcPr>
            <w:tcW w:w="12150" w:type="dxa"/>
            <w:gridSpan w:val="24"/>
            <w:shd w:val="clear" w:color="auto" w:fill="auto"/>
          </w:tcPr>
          <w:p w:rsidR="00E4455F" w:rsidRPr="002B63CA" w:rsidRDefault="00E4455F" w:rsidP="00E4455F">
            <w:pPr>
              <w:pStyle w:val="acctfourfigures"/>
              <w:shd w:val="clear" w:color="auto" w:fill="FFFFFF"/>
              <w:tabs>
                <w:tab w:val="clear" w:pos="765"/>
                <w:tab w:val="decimal" w:pos="641"/>
              </w:tabs>
              <w:spacing w:line="240" w:lineRule="atLeast"/>
              <w:ind w:left="-79" w:right="-79"/>
              <w:jc w:val="center"/>
              <w:rPr>
                <w:rFonts w:cs="Times New Roman"/>
                <w:i/>
                <w:iCs/>
                <w:sz w:val="20"/>
              </w:rPr>
            </w:pPr>
            <w:r w:rsidRPr="002B63CA">
              <w:rPr>
                <w:rFonts w:cs="Times New Roman"/>
                <w:i/>
                <w:iCs/>
                <w:sz w:val="20"/>
              </w:rPr>
              <w:t>(in thousand Baht)</w:t>
            </w:r>
          </w:p>
        </w:tc>
      </w:tr>
      <w:tr w:rsidR="000E6F43" w:rsidRPr="00D67306" w:rsidTr="005B2F71">
        <w:trPr>
          <w:cantSplit/>
          <w:trHeight w:val="89"/>
        </w:trPr>
        <w:tc>
          <w:tcPr>
            <w:tcW w:w="2779" w:type="dxa"/>
            <w:shd w:val="clear" w:color="auto" w:fill="auto"/>
          </w:tcPr>
          <w:p w:rsidR="000E6F43" w:rsidRPr="00D67306" w:rsidRDefault="000E6F43" w:rsidP="000E6F43">
            <w:pPr>
              <w:shd w:val="clear" w:color="auto" w:fill="FFFFFF"/>
              <w:spacing w:line="240" w:lineRule="atLeast"/>
              <w:ind w:left="180" w:right="-79" w:hanging="180"/>
              <w:rPr>
                <w:rFonts w:cs="Times New Roman"/>
                <w:sz w:val="20"/>
              </w:rPr>
            </w:pPr>
            <w:r w:rsidRPr="00D67306">
              <w:rPr>
                <w:rFonts w:cs="Times New Roman"/>
                <w:sz w:val="20"/>
              </w:rPr>
              <w:t>External revenue</w:t>
            </w:r>
          </w:p>
        </w:tc>
        <w:tc>
          <w:tcPr>
            <w:tcW w:w="810" w:type="dxa"/>
            <w:shd w:val="clear" w:color="auto" w:fill="auto"/>
          </w:tcPr>
          <w:p w:rsidR="000E6F43" w:rsidRPr="00D67306" w:rsidRDefault="005B06C9" w:rsidP="000E6F43">
            <w:pPr>
              <w:jc w:val="right"/>
              <w:rPr>
                <w:rFonts w:cs="Times New Roman"/>
                <w:sz w:val="20"/>
              </w:rPr>
            </w:pPr>
            <w:r w:rsidRPr="00D67306">
              <w:rPr>
                <w:rFonts w:cs="Times New Roman"/>
                <w:sz w:val="20"/>
              </w:rPr>
              <w:t>711,351</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0E6F43" w:rsidP="000E6F43">
            <w:pPr>
              <w:jc w:val="right"/>
              <w:rPr>
                <w:rFonts w:cs="Times New Roman"/>
                <w:sz w:val="20"/>
              </w:rPr>
            </w:pPr>
            <w:r w:rsidRPr="00D67306">
              <w:rPr>
                <w:rFonts w:cs="Times New Roman"/>
                <w:sz w:val="20"/>
              </w:rPr>
              <w:t>530,319</w:t>
            </w:r>
          </w:p>
        </w:tc>
        <w:tc>
          <w:tcPr>
            <w:tcW w:w="199" w:type="dxa"/>
            <w:gridSpan w:val="2"/>
            <w:shd w:val="clear" w:color="auto" w:fill="auto"/>
          </w:tcPr>
          <w:p w:rsidR="000E6F43" w:rsidRPr="00D67306" w:rsidRDefault="000E6F43" w:rsidP="000E6F43">
            <w:pPr>
              <w:jc w:val="right"/>
              <w:rPr>
                <w:rFonts w:cs="Times New Roman"/>
                <w:sz w:val="20"/>
              </w:rPr>
            </w:pPr>
          </w:p>
        </w:tc>
        <w:tc>
          <w:tcPr>
            <w:tcW w:w="791" w:type="dxa"/>
            <w:shd w:val="clear" w:color="auto" w:fill="auto"/>
          </w:tcPr>
          <w:p w:rsidR="000E6F43" w:rsidRPr="00D67306" w:rsidRDefault="00CB0CF8" w:rsidP="000E6F43">
            <w:pPr>
              <w:jc w:val="right"/>
              <w:rPr>
                <w:rFonts w:cs="Times New Roman"/>
                <w:sz w:val="20"/>
              </w:rPr>
            </w:pPr>
            <w:r w:rsidRPr="00D67306">
              <w:rPr>
                <w:rFonts w:cs="Times New Roman"/>
                <w:sz w:val="20"/>
              </w:rPr>
              <w:t>9,590</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0E6F43" w:rsidP="00CB0CF8">
            <w:pPr>
              <w:jc w:val="right"/>
              <w:rPr>
                <w:rFonts w:cs="Times New Roman"/>
                <w:sz w:val="20"/>
              </w:rPr>
            </w:pPr>
            <w:r w:rsidRPr="00D67306">
              <w:rPr>
                <w:rFonts w:cs="Times New Roman"/>
                <w:sz w:val="20"/>
              </w:rPr>
              <w:t>45,870</w:t>
            </w:r>
          </w:p>
        </w:tc>
        <w:tc>
          <w:tcPr>
            <w:tcW w:w="180" w:type="dxa"/>
            <w:shd w:val="clear" w:color="auto" w:fill="auto"/>
          </w:tcPr>
          <w:p w:rsidR="000E6F43" w:rsidRPr="00D67306" w:rsidRDefault="000E6F43" w:rsidP="000E6F43">
            <w:pPr>
              <w:tabs>
                <w:tab w:val="decimal" w:pos="954"/>
              </w:tabs>
              <w:spacing w:line="240" w:lineRule="auto"/>
              <w:ind w:left="-108"/>
              <w:rPr>
                <w:rFonts w:cs="Times New Roman"/>
                <w:sz w:val="20"/>
              </w:rPr>
            </w:pPr>
          </w:p>
        </w:tc>
        <w:tc>
          <w:tcPr>
            <w:tcW w:w="810" w:type="dxa"/>
            <w:shd w:val="clear" w:color="auto" w:fill="auto"/>
          </w:tcPr>
          <w:p w:rsidR="000E6F43" w:rsidRPr="00D67306" w:rsidRDefault="00CB0CF8" w:rsidP="000E6F43">
            <w:pPr>
              <w:jc w:val="right"/>
              <w:rPr>
                <w:rFonts w:cs="Times New Roman"/>
                <w:sz w:val="20"/>
              </w:rPr>
            </w:pPr>
            <w:r w:rsidRPr="00D67306">
              <w:rPr>
                <w:rFonts w:cs="Times New Roman"/>
                <w:sz w:val="20"/>
              </w:rPr>
              <w:t>48,028</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0E6F43" w:rsidP="000E6F43">
            <w:pPr>
              <w:jc w:val="right"/>
              <w:rPr>
                <w:rFonts w:cs="Times New Roman"/>
                <w:sz w:val="20"/>
              </w:rPr>
            </w:pPr>
            <w:r w:rsidRPr="00D67306">
              <w:rPr>
                <w:rFonts w:cs="Times New Roman"/>
                <w:sz w:val="20"/>
              </w:rPr>
              <w:t>65,159</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2530C0" w:rsidP="000E6F43">
            <w:pPr>
              <w:jc w:val="right"/>
              <w:rPr>
                <w:rFonts w:cs="Times New Roman"/>
                <w:sz w:val="20"/>
              </w:rPr>
            </w:pPr>
            <w:r w:rsidRPr="00D67306">
              <w:rPr>
                <w:rFonts w:cs="Times New Roman"/>
                <w:sz w:val="20"/>
              </w:rPr>
              <w:t>768,969</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0E6F43" w:rsidP="000E6F43">
            <w:pPr>
              <w:jc w:val="right"/>
              <w:rPr>
                <w:rFonts w:cs="Times New Roman"/>
                <w:sz w:val="20"/>
              </w:rPr>
            </w:pPr>
            <w:r w:rsidRPr="00D67306">
              <w:rPr>
                <w:rFonts w:cs="Times New Roman"/>
                <w:sz w:val="20"/>
              </w:rPr>
              <w:t>641,348</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0A3388" w:rsidP="000E6F43">
            <w:pPr>
              <w:jc w:val="right"/>
              <w:rPr>
                <w:rFonts w:cs="Times New Roman"/>
                <w:sz w:val="20"/>
              </w:rPr>
            </w:pPr>
            <w:r w:rsidRPr="00D67306">
              <w:rPr>
                <w:rFonts w:cs="Times New Roman"/>
                <w:sz w:val="20"/>
              </w:rPr>
              <w:t>63,673</w:t>
            </w:r>
          </w:p>
        </w:tc>
        <w:tc>
          <w:tcPr>
            <w:tcW w:w="180" w:type="dxa"/>
            <w:shd w:val="clear" w:color="auto" w:fill="auto"/>
          </w:tcPr>
          <w:p w:rsidR="000E6F43" w:rsidRPr="00D67306" w:rsidRDefault="000E6F43" w:rsidP="000E6F43">
            <w:pPr>
              <w:jc w:val="right"/>
              <w:rPr>
                <w:rFonts w:cs="Times New Roman"/>
                <w:sz w:val="20"/>
              </w:rPr>
            </w:pPr>
          </w:p>
        </w:tc>
        <w:tc>
          <w:tcPr>
            <w:tcW w:w="810" w:type="dxa"/>
            <w:shd w:val="clear" w:color="auto" w:fill="auto"/>
          </w:tcPr>
          <w:p w:rsidR="000E6F43" w:rsidRPr="00D67306" w:rsidRDefault="000E6F43" w:rsidP="000E6F43">
            <w:pPr>
              <w:jc w:val="right"/>
              <w:rPr>
                <w:rFonts w:cs="Times New Roman"/>
                <w:sz w:val="20"/>
              </w:rPr>
            </w:pPr>
            <w:r w:rsidRPr="00D67306">
              <w:rPr>
                <w:rFonts w:cs="Times New Roman"/>
                <w:sz w:val="20"/>
              </w:rPr>
              <w:t>65,336</w:t>
            </w:r>
          </w:p>
        </w:tc>
        <w:tc>
          <w:tcPr>
            <w:tcW w:w="180" w:type="dxa"/>
            <w:shd w:val="clear" w:color="auto" w:fill="auto"/>
          </w:tcPr>
          <w:p w:rsidR="000E6F43" w:rsidRPr="00D67306" w:rsidRDefault="000E6F43" w:rsidP="000E6F43">
            <w:pPr>
              <w:jc w:val="right"/>
              <w:rPr>
                <w:rFonts w:cs="Times New Roman"/>
                <w:sz w:val="20"/>
              </w:rPr>
            </w:pPr>
          </w:p>
        </w:tc>
        <w:tc>
          <w:tcPr>
            <w:tcW w:w="990" w:type="dxa"/>
            <w:shd w:val="clear" w:color="auto" w:fill="auto"/>
          </w:tcPr>
          <w:p w:rsidR="000E6F43" w:rsidRPr="00D67306" w:rsidRDefault="00AB69EF" w:rsidP="000E6F43">
            <w:pPr>
              <w:tabs>
                <w:tab w:val="left" w:pos="734"/>
              </w:tabs>
              <w:jc w:val="center"/>
              <w:rPr>
                <w:rFonts w:cs="Times New Roman"/>
                <w:sz w:val="20"/>
              </w:rPr>
            </w:pPr>
            <w:r w:rsidRPr="00D67306">
              <w:rPr>
                <w:rFonts w:cs="Times New Roman"/>
                <w:sz w:val="20"/>
              </w:rPr>
              <w:t>832,642</w:t>
            </w:r>
          </w:p>
        </w:tc>
        <w:tc>
          <w:tcPr>
            <w:tcW w:w="180" w:type="dxa"/>
            <w:shd w:val="clear" w:color="auto" w:fill="auto"/>
          </w:tcPr>
          <w:p w:rsidR="000E6F43" w:rsidRPr="00D67306" w:rsidRDefault="000E6F43" w:rsidP="000E6F43">
            <w:pPr>
              <w:jc w:val="right"/>
              <w:rPr>
                <w:rFonts w:cs="Times New Roman"/>
                <w:sz w:val="20"/>
              </w:rPr>
            </w:pPr>
          </w:p>
        </w:tc>
        <w:tc>
          <w:tcPr>
            <w:tcW w:w="1080" w:type="dxa"/>
            <w:shd w:val="clear" w:color="auto" w:fill="auto"/>
          </w:tcPr>
          <w:p w:rsidR="000E6F43" w:rsidRPr="00D67306" w:rsidRDefault="000E6F43" w:rsidP="00670625">
            <w:pPr>
              <w:tabs>
                <w:tab w:val="left" w:pos="734"/>
              </w:tabs>
              <w:jc w:val="center"/>
              <w:rPr>
                <w:rFonts w:cs="Times New Roman"/>
                <w:sz w:val="20"/>
              </w:rPr>
            </w:pPr>
            <w:r w:rsidRPr="00D67306">
              <w:rPr>
                <w:rFonts w:cs="Times New Roman"/>
                <w:sz w:val="20"/>
              </w:rPr>
              <w:t>706,684</w:t>
            </w:r>
          </w:p>
        </w:tc>
      </w:tr>
      <w:tr w:rsidR="00057F08" w:rsidRPr="00D67306" w:rsidTr="005B2F71">
        <w:trPr>
          <w:cantSplit/>
        </w:trPr>
        <w:tc>
          <w:tcPr>
            <w:tcW w:w="2779" w:type="dxa"/>
            <w:shd w:val="clear" w:color="auto" w:fill="auto"/>
          </w:tcPr>
          <w:p w:rsidR="00057F08" w:rsidRPr="00D67306" w:rsidRDefault="00057F08" w:rsidP="00057F08">
            <w:pPr>
              <w:shd w:val="clear" w:color="auto" w:fill="FFFFFF"/>
              <w:spacing w:line="240" w:lineRule="atLeast"/>
              <w:ind w:left="180" w:right="-79" w:hanging="180"/>
              <w:rPr>
                <w:rFonts w:cs="Times New Roman"/>
                <w:b/>
                <w:bCs/>
                <w:sz w:val="20"/>
              </w:rPr>
            </w:pPr>
            <w:r w:rsidRPr="00D67306">
              <w:rPr>
                <w:rFonts w:cs="Times New Roman"/>
                <w:b/>
                <w:bCs/>
                <w:sz w:val="20"/>
              </w:rPr>
              <w:t>Total segment revenue</w:t>
            </w:r>
          </w:p>
        </w:tc>
        <w:tc>
          <w:tcPr>
            <w:tcW w:w="810" w:type="dxa"/>
            <w:tcBorders>
              <w:top w:val="single" w:sz="4" w:space="0" w:color="auto"/>
              <w:bottom w:val="single" w:sz="4" w:space="0" w:color="auto"/>
            </w:tcBorders>
            <w:shd w:val="clear" w:color="auto" w:fill="auto"/>
          </w:tcPr>
          <w:p w:rsidR="00057F08" w:rsidRPr="00D67306" w:rsidRDefault="005B06C9" w:rsidP="00057F08">
            <w:pPr>
              <w:jc w:val="right"/>
              <w:rPr>
                <w:rFonts w:cs="Times New Roman"/>
                <w:b/>
                <w:bCs/>
                <w:sz w:val="20"/>
              </w:rPr>
            </w:pPr>
            <w:r w:rsidRPr="00D67306">
              <w:rPr>
                <w:rFonts w:cs="Times New Roman"/>
                <w:b/>
                <w:bCs/>
                <w:sz w:val="20"/>
              </w:rPr>
              <w:t>711,351</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057F08" w:rsidP="00057F08">
            <w:pPr>
              <w:jc w:val="right"/>
              <w:rPr>
                <w:rFonts w:cs="Times New Roman"/>
                <w:b/>
                <w:bCs/>
                <w:sz w:val="20"/>
              </w:rPr>
            </w:pPr>
            <w:r w:rsidRPr="00D67306">
              <w:rPr>
                <w:rFonts w:cs="Times New Roman"/>
                <w:b/>
                <w:bCs/>
                <w:sz w:val="20"/>
              </w:rPr>
              <w:t>530,319</w:t>
            </w:r>
          </w:p>
        </w:tc>
        <w:tc>
          <w:tcPr>
            <w:tcW w:w="199" w:type="dxa"/>
            <w:gridSpan w:val="2"/>
            <w:shd w:val="clear" w:color="auto" w:fill="auto"/>
          </w:tcPr>
          <w:p w:rsidR="00057F08" w:rsidRPr="00D67306" w:rsidRDefault="00057F08" w:rsidP="00057F08">
            <w:pPr>
              <w:jc w:val="right"/>
              <w:rPr>
                <w:rFonts w:cs="Times New Roman"/>
                <w:b/>
                <w:bCs/>
                <w:sz w:val="20"/>
              </w:rPr>
            </w:pPr>
          </w:p>
        </w:tc>
        <w:tc>
          <w:tcPr>
            <w:tcW w:w="791" w:type="dxa"/>
            <w:tcBorders>
              <w:top w:val="single" w:sz="4" w:space="0" w:color="auto"/>
              <w:bottom w:val="single" w:sz="4" w:space="0" w:color="auto"/>
            </w:tcBorders>
            <w:shd w:val="clear" w:color="auto" w:fill="auto"/>
          </w:tcPr>
          <w:p w:rsidR="00057F08" w:rsidRPr="00D67306" w:rsidRDefault="00CB0CF8" w:rsidP="00057F08">
            <w:pPr>
              <w:jc w:val="right"/>
              <w:rPr>
                <w:rFonts w:cs="Times New Roman"/>
                <w:b/>
                <w:bCs/>
                <w:sz w:val="20"/>
              </w:rPr>
            </w:pPr>
            <w:r w:rsidRPr="00D67306">
              <w:rPr>
                <w:rFonts w:cs="Times New Roman"/>
                <w:b/>
                <w:bCs/>
                <w:sz w:val="20"/>
              </w:rPr>
              <w:t>9,590</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057F08" w:rsidP="00CB0CF8">
            <w:pPr>
              <w:jc w:val="right"/>
              <w:rPr>
                <w:rFonts w:cs="Times New Roman"/>
                <w:b/>
                <w:bCs/>
                <w:sz w:val="20"/>
              </w:rPr>
            </w:pPr>
            <w:r w:rsidRPr="00D67306">
              <w:rPr>
                <w:rFonts w:cs="Times New Roman"/>
                <w:b/>
                <w:bCs/>
                <w:sz w:val="20"/>
              </w:rPr>
              <w:t>45,870</w:t>
            </w:r>
          </w:p>
        </w:tc>
        <w:tc>
          <w:tcPr>
            <w:tcW w:w="180" w:type="dxa"/>
            <w:shd w:val="clear" w:color="auto" w:fill="auto"/>
          </w:tcPr>
          <w:p w:rsidR="00057F08" w:rsidRPr="00D67306" w:rsidRDefault="00057F08" w:rsidP="00057F08">
            <w:pPr>
              <w:tabs>
                <w:tab w:val="decimal" w:pos="954"/>
              </w:tabs>
              <w:spacing w:line="240" w:lineRule="auto"/>
              <w:ind w:left="-108"/>
              <w:rPr>
                <w:rFonts w:cs="Times New Roman"/>
                <w:sz w:val="20"/>
              </w:rPr>
            </w:pPr>
          </w:p>
        </w:tc>
        <w:tc>
          <w:tcPr>
            <w:tcW w:w="810" w:type="dxa"/>
            <w:tcBorders>
              <w:top w:val="single" w:sz="4" w:space="0" w:color="auto"/>
              <w:bottom w:val="single" w:sz="4" w:space="0" w:color="auto"/>
            </w:tcBorders>
            <w:shd w:val="clear" w:color="auto" w:fill="auto"/>
          </w:tcPr>
          <w:p w:rsidR="00057F08" w:rsidRPr="00D67306" w:rsidRDefault="00CB0CF8" w:rsidP="00057F08">
            <w:pPr>
              <w:jc w:val="right"/>
              <w:rPr>
                <w:rFonts w:cs="Times New Roman"/>
                <w:b/>
                <w:bCs/>
                <w:sz w:val="20"/>
              </w:rPr>
            </w:pPr>
            <w:r w:rsidRPr="00D67306">
              <w:rPr>
                <w:rFonts w:cs="Times New Roman"/>
                <w:b/>
                <w:bCs/>
                <w:sz w:val="20"/>
              </w:rPr>
              <w:t>48,028</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057F08" w:rsidP="00057F08">
            <w:pPr>
              <w:jc w:val="right"/>
              <w:rPr>
                <w:rFonts w:cs="Times New Roman"/>
                <w:b/>
                <w:bCs/>
                <w:sz w:val="20"/>
              </w:rPr>
            </w:pPr>
            <w:r w:rsidRPr="00D67306">
              <w:rPr>
                <w:rFonts w:cs="Times New Roman"/>
                <w:b/>
                <w:bCs/>
                <w:sz w:val="20"/>
              </w:rPr>
              <w:t>65,159</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2530C0" w:rsidP="00057F08">
            <w:pPr>
              <w:jc w:val="right"/>
              <w:rPr>
                <w:rFonts w:cs="Times New Roman"/>
                <w:b/>
                <w:bCs/>
                <w:sz w:val="20"/>
              </w:rPr>
            </w:pPr>
            <w:r w:rsidRPr="00D67306">
              <w:rPr>
                <w:rFonts w:cs="Times New Roman"/>
                <w:b/>
                <w:bCs/>
                <w:sz w:val="20"/>
              </w:rPr>
              <w:t>768,969</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0E6F43" w:rsidP="00057F08">
            <w:pPr>
              <w:jc w:val="right"/>
              <w:rPr>
                <w:rFonts w:cs="Times New Roman"/>
                <w:b/>
                <w:bCs/>
                <w:sz w:val="20"/>
              </w:rPr>
            </w:pPr>
            <w:r w:rsidRPr="00D67306">
              <w:rPr>
                <w:rFonts w:cs="Times New Roman"/>
                <w:b/>
                <w:bCs/>
                <w:sz w:val="20"/>
              </w:rPr>
              <w:t>641,348</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0A3388" w:rsidP="00057F08">
            <w:pPr>
              <w:jc w:val="right"/>
              <w:rPr>
                <w:rFonts w:cs="Times New Roman"/>
                <w:b/>
                <w:bCs/>
                <w:sz w:val="20"/>
              </w:rPr>
            </w:pPr>
            <w:r w:rsidRPr="00D67306">
              <w:rPr>
                <w:rFonts w:cs="Times New Roman"/>
                <w:b/>
                <w:bCs/>
                <w:sz w:val="20"/>
              </w:rPr>
              <w:t>63,673</w:t>
            </w:r>
          </w:p>
        </w:tc>
        <w:tc>
          <w:tcPr>
            <w:tcW w:w="180" w:type="dxa"/>
            <w:shd w:val="clear" w:color="auto" w:fill="auto"/>
          </w:tcPr>
          <w:p w:rsidR="00057F08" w:rsidRPr="00D67306" w:rsidRDefault="00057F08" w:rsidP="00057F08">
            <w:pPr>
              <w:jc w:val="right"/>
              <w:rPr>
                <w:rFonts w:cs="Times New Roman"/>
                <w:b/>
                <w:bCs/>
                <w:sz w:val="20"/>
              </w:rPr>
            </w:pPr>
          </w:p>
        </w:tc>
        <w:tc>
          <w:tcPr>
            <w:tcW w:w="810" w:type="dxa"/>
            <w:tcBorders>
              <w:top w:val="single" w:sz="4" w:space="0" w:color="auto"/>
              <w:bottom w:val="single" w:sz="4" w:space="0" w:color="auto"/>
            </w:tcBorders>
            <w:shd w:val="clear" w:color="auto" w:fill="auto"/>
          </w:tcPr>
          <w:p w:rsidR="00057F08" w:rsidRPr="00D67306" w:rsidRDefault="000E6F43" w:rsidP="00057F08">
            <w:pPr>
              <w:jc w:val="right"/>
              <w:rPr>
                <w:rFonts w:cs="Times New Roman"/>
                <w:b/>
                <w:bCs/>
                <w:sz w:val="20"/>
              </w:rPr>
            </w:pPr>
            <w:r w:rsidRPr="00D67306">
              <w:rPr>
                <w:rFonts w:cs="Times New Roman"/>
                <w:b/>
                <w:bCs/>
                <w:sz w:val="20"/>
              </w:rPr>
              <w:t>65,336</w:t>
            </w:r>
          </w:p>
        </w:tc>
        <w:tc>
          <w:tcPr>
            <w:tcW w:w="180" w:type="dxa"/>
            <w:shd w:val="clear" w:color="auto" w:fill="auto"/>
          </w:tcPr>
          <w:p w:rsidR="00057F08" w:rsidRPr="00D67306" w:rsidRDefault="00057F08" w:rsidP="00057F08">
            <w:pPr>
              <w:jc w:val="right"/>
              <w:rPr>
                <w:rFonts w:cs="Times New Roman"/>
                <w:b/>
                <w:bCs/>
                <w:sz w:val="20"/>
              </w:rPr>
            </w:pPr>
          </w:p>
        </w:tc>
        <w:tc>
          <w:tcPr>
            <w:tcW w:w="990" w:type="dxa"/>
            <w:tcBorders>
              <w:top w:val="single" w:sz="4" w:space="0" w:color="auto"/>
              <w:bottom w:val="single" w:sz="4" w:space="0" w:color="auto"/>
            </w:tcBorders>
            <w:shd w:val="clear" w:color="auto" w:fill="auto"/>
          </w:tcPr>
          <w:p w:rsidR="00057F08" w:rsidRPr="00D67306" w:rsidRDefault="00AB69EF" w:rsidP="00057F08">
            <w:pPr>
              <w:jc w:val="center"/>
              <w:rPr>
                <w:rFonts w:cs="Times New Roman"/>
                <w:b/>
                <w:bCs/>
                <w:sz w:val="20"/>
              </w:rPr>
            </w:pPr>
            <w:r w:rsidRPr="00D67306">
              <w:rPr>
                <w:rFonts w:cs="Times New Roman"/>
                <w:b/>
                <w:bCs/>
                <w:sz w:val="20"/>
              </w:rPr>
              <w:t>832,642</w:t>
            </w:r>
          </w:p>
        </w:tc>
        <w:tc>
          <w:tcPr>
            <w:tcW w:w="180" w:type="dxa"/>
            <w:shd w:val="clear" w:color="auto" w:fill="auto"/>
          </w:tcPr>
          <w:p w:rsidR="00057F08" w:rsidRPr="00D67306" w:rsidRDefault="00057F08" w:rsidP="00057F08">
            <w:pPr>
              <w:jc w:val="right"/>
              <w:rPr>
                <w:rFonts w:cs="Times New Roman"/>
                <w:b/>
                <w:bCs/>
                <w:sz w:val="20"/>
              </w:rPr>
            </w:pPr>
          </w:p>
        </w:tc>
        <w:tc>
          <w:tcPr>
            <w:tcW w:w="1080" w:type="dxa"/>
            <w:tcBorders>
              <w:top w:val="single" w:sz="4" w:space="0" w:color="auto"/>
              <w:bottom w:val="single" w:sz="4" w:space="0" w:color="auto"/>
            </w:tcBorders>
            <w:shd w:val="clear" w:color="auto" w:fill="auto"/>
          </w:tcPr>
          <w:p w:rsidR="00057F08" w:rsidRPr="00D67306" w:rsidRDefault="000E6F43" w:rsidP="00670625">
            <w:pPr>
              <w:tabs>
                <w:tab w:val="left" w:pos="734"/>
              </w:tabs>
              <w:jc w:val="center"/>
              <w:rPr>
                <w:rFonts w:cs="Times New Roman"/>
                <w:b/>
                <w:bCs/>
                <w:sz w:val="20"/>
              </w:rPr>
            </w:pPr>
            <w:r w:rsidRPr="00D67306">
              <w:rPr>
                <w:rFonts w:cs="Times New Roman"/>
                <w:b/>
                <w:bCs/>
                <w:sz w:val="20"/>
              </w:rPr>
              <w:t>706,684</w:t>
            </w:r>
          </w:p>
        </w:tc>
      </w:tr>
      <w:tr w:rsidR="00057F08" w:rsidRPr="00D67306" w:rsidTr="005B2F71">
        <w:trPr>
          <w:cantSplit/>
        </w:trPr>
        <w:tc>
          <w:tcPr>
            <w:tcW w:w="2779" w:type="dxa"/>
            <w:shd w:val="clear" w:color="auto" w:fill="auto"/>
          </w:tcPr>
          <w:p w:rsidR="00057F08" w:rsidRPr="00D67306" w:rsidRDefault="00057F08" w:rsidP="00057F08">
            <w:pPr>
              <w:shd w:val="clear" w:color="auto" w:fill="FFFFFF"/>
              <w:spacing w:line="240" w:lineRule="atLeast"/>
              <w:ind w:right="-79"/>
              <w:rPr>
                <w:rFonts w:cs="Times New Roman"/>
                <w:sz w:val="20"/>
              </w:rPr>
            </w:pPr>
            <w:r w:rsidRPr="00D67306">
              <w:rPr>
                <w:rFonts w:cs="Times New Roman"/>
                <w:sz w:val="20"/>
              </w:rPr>
              <w:t>Segment gross profit</w:t>
            </w:r>
          </w:p>
        </w:tc>
        <w:tc>
          <w:tcPr>
            <w:tcW w:w="810" w:type="dxa"/>
            <w:tcBorders>
              <w:bottom w:val="double" w:sz="4" w:space="0" w:color="auto"/>
            </w:tcBorders>
            <w:shd w:val="clear" w:color="auto" w:fill="auto"/>
          </w:tcPr>
          <w:p w:rsidR="00057F08" w:rsidRPr="00D67306" w:rsidRDefault="00CB0CF8" w:rsidP="00057F08">
            <w:pPr>
              <w:jc w:val="right"/>
              <w:rPr>
                <w:rFonts w:cs="Times New Roman"/>
                <w:sz w:val="20"/>
              </w:rPr>
            </w:pPr>
            <w:r w:rsidRPr="00D67306">
              <w:rPr>
                <w:rFonts w:cs="Times New Roman"/>
                <w:sz w:val="20"/>
              </w:rPr>
              <w:t>279,152</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057F08" w:rsidP="00057F08">
            <w:pPr>
              <w:jc w:val="right"/>
              <w:rPr>
                <w:rFonts w:cs="Times New Roman"/>
                <w:sz w:val="20"/>
              </w:rPr>
            </w:pPr>
            <w:r w:rsidRPr="00D67306">
              <w:rPr>
                <w:rFonts w:cs="Times New Roman"/>
                <w:sz w:val="20"/>
              </w:rPr>
              <w:t>168,581</w:t>
            </w:r>
          </w:p>
        </w:tc>
        <w:tc>
          <w:tcPr>
            <w:tcW w:w="199" w:type="dxa"/>
            <w:gridSpan w:val="2"/>
            <w:shd w:val="clear" w:color="auto" w:fill="auto"/>
          </w:tcPr>
          <w:p w:rsidR="00057F08" w:rsidRPr="00D67306" w:rsidRDefault="00057F08" w:rsidP="00057F08">
            <w:pPr>
              <w:jc w:val="right"/>
              <w:rPr>
                <w:rFonts w:cs="Times New Roman"/>
                <w:sz w:val="20"/>
              </w:rPr>
            </w:pPr>
          </w:p>
        </w:tc>
        <w:tc>
          <w:tcPr>
            <w:tcW w:w="791" w:type="dxa"/>
            <w:tcBorders>
              <w:bottom w:val="double" w:sz="4" w:space="0" w:color="auto"/>
            </w:tcBorders>
            <w:shd w:val="clear" w:color="auto" w:fill="auto"/>
          </w:tcPr>
          <w:p w:rsidR="00057F08" w:rsidRPr="00D67306" w:rsidRDefault="00CB0CF8" w:rsidP="00057F08">
            <w:pPr>
              <w:ind w:right="-360"/>
              <w:jc w:val="center"/>
              <w:rPr>
                <w:rFonts w:cs="Times New Roman"/>
                <w:sz w:val="20"/>
              </w:rPr>
            </w:pPr>
            <w:r w:rsidRPr="00D67306">
              <w:rPr>
                <w:rFonts w:cs="Times New Roman"/>
                <w:sz w:val="20"/>
              </w:rPr>
              <w:t>254</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057F08" w:rsidP="00057F08">
            <w:pPr>
              <w:jc w:val="right"/>
              <w:rPr>
                <w:rFonts w:cs="Times New Roman"/>
                <w:sz w:val="20"/>
              </w:rPr>
            </w:pPr>
            <w:r w:rsidRPr="00D67306">
              <w:rPr>
                <w:rFonts w:cs="Times New Roman"/>
                <w:sz w:val="20"/>
              </w:rPr>
              <w:t>7,973</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CB0CF8" w:rsidP="00057F08">
            <w:pPr>
              <w:jc w:val="right"/>
              <w:rPr>
                <w:rFonts w:cs="Times New Roman"/>
                <w:sz w:val="20"/>
              </w:rPr>
            </w:pPr>
            <w:r w:rsidRPr="00D67306">
              <w:rPr>
                <w:rFonts w:cs="Times New Roman"/>
                <w:sz w:val="20"/>
              </w:rPr>
              <w:t>15,101</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057F08" w:rsidP="00057F08">
            <w:pPr>
              <w:jc w:val="right"/>
              <w:rPr>
                <w:rFonts w:cs="Times New Roman"/>
                <w:sz w:val="20"/>
              </w:rPr>
            </w:pPr>
            <w:r w:rsidRPr="00D67306">
              <w:rPr>
                <w:rFonts w:cs="Times New Roman"/>
                <w:sz w:val="20"/>
              </w:rPr>
              <w:t>17,802</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2530C0" w:rsidP="00057F08">
            <w:pPr>
              <w:jc w:val="right"/>
              <w:rPr>
                <w:rFonts w:cs="Times New Roman"/>
                <w:sz w:val="20"/>
              </w:rPr>
            </w:pPr>
            <w:r w:rsidRPr="00D67306">
              <w:rPr>
                <w:rFonts w:cs="Times New Roman"/>
                <w:sz w:val="20"/>
              </w:rPr>
              <w:t>294,507</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0E6F43" w:rsidP="00057F08">
            <w:pPr>
              <w:jc w:val="right"/>
              <w:rPr>
                <w:rFonts w:cs="Times New Roman"/>
                <w:sz w:val="20"/>
              </w:rPr>
            </w:pPr>
            <w:r w:rsidRPr="00D67306">
              <w:rPr>
                <w:rFonts w:cs="Times New Roman"/>
                <w:sz w:val="20"/>
              </w:rPr>
              <w:t>194,356</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0A3388" w:rsidP="00057F08">
            <w:pPr>
              <w:jc w:val="right"/>
              <w:rPr>
                <w:rFonts w:cs="Times New Roman"/>
                <w:sz w:val="20"/>
              </w:rPr>
            </w:pPr>
            <w:r w:rsidRPr="00D67306">
              <w:rPr>
                <w:rFonts w:cs="Times New Roman"/>
                <w:sz w:val="20"/>
              </w:rPr>
              <w:t>17,892</w:t>
            </w:r>
          </w:p>
        </w:tc>
        <w:tc>
          <w:tcPr>
            <w:tcW w:w="180" w:type="dxa"/>
            <w:shd w:val="clear" w:color="auto" w:fill="auto"/>
          </w:tcPr>
          <w:p w:rsidR="00057F08" w:rsidRPr="00D67306" w:rsidRDefault="00057F08" w:rsidP="00057F08">
            <w:pPr>
              <w:jc w:val="right"/>
              <w:rPr>
                <w:rFonts w:cs="Times New Roman"/>
                <w:sz w:val="20"/>
              </w:rPr>
            </w:pPr>
          </w:p>
        </w:tc>
        <w:tc>
          <w:tcPr>
            <w:tcW w:w="810" w:type="dxa"/>
            <w:tcBorders>
              <w:bottom w:val="double" w:sz="4" w:space="0" w:color="auto"/>
            </w:tcBorders>
            <w:shd w:val="clear" w:color="auto" w:fill="auto"/>
          </w:tcPr>
          <w:p w:rsidR="00057F08" w:rsidRPr="00D67306" w:rsidRDefault="000E6F43" w:rsidP="00057F08">
            <w:pPr>
              <w:jc w:val="right"/>
              <w:rPr>
                <w:rFonts w:cs="Times New Roman"/>
                <w:sz w:val="20"/>
              </w:rPr>
            </w:pPr>
            <w:r w:rsidRPr="00D67306">
              <w:rPr>
                <w:rFonts w:cs="Times New Roman"/>
                <w:sz w:val="20"/>
              </w:rPr>
              <w:t>17,218</w:t>
            </w:r>
          </w:p>
        </w:tc>
        <w:tc>
          <w:tcPr>
            <w:tcW w:w="180" w:type="dxa"/>
            <w:shd w:val="clear" w:color="auto" w:fill="auto"/>
          </w:tcPr>
          <w:p w:rsidR="00057F08" w:rsidRPr="00D67306" w:rsidRDefault="00057F08" w:rsidP="00057F08">
            <w:pPr>
              <w:jc w:val="right"/>
              <w:rPr>
                <w:rFonts w:cs="Times New Roman"/>
                <w:sz w:val="20"/>
              </w:rPr>
            </w:pPr>
          </w:p>
        </w:tc>
        <w:tc>
          <w:tcPr>
            <w:tcW w:w="990" w:type="dxa"/>
            <w:tcBorders>
              <w:bottom w:val="double" w:sz="4" w:space="0" w:color="auto"/>
            </w:tcBorders>
            <w:shd w:val="clear" w:color="auto" w:fill="auto"/>
          </w:tcPr>
          <w:p w:rsidR="00057F08" w:rsidRPr="00D67306" w:rsidRDefault="00AB69EF" w:rsidP="00057F08">
            <w:pPr>
              <w:tabs>
                <w:tab w:val="left" w:pos="734"/>
              </w:tabs>
              <w:jc w:val="center"/>
              <w:rPr>
                <w:rFonts w:cs="Times New Roman"/>
                <w:sz w:val="20"/>
              </w:rPr>
            </w:pPr>
            <w:r w:rsidRPr="00D67306">
              <w:rPr>
                <w:rFonts w:cs="Times New Roman"/>
                <w:sz w:val="20"/>
              </w:rPr>
              <w:t>312,399</w:t>
            </w:r>
          </w:p>
        </w:tc>
        <w:tc>
          <w:tcPr>
            <w:tcW w:w="180" w:type="dxa"/>
            <w:shd w:val="clear" w:color="auto" w:fill="auto"/>
          </w:tcPr>
          <w:p w:rsidR="00057F08" w:rsidRPr="00D67306" w:rsidRDefault="00057F08" w:rsidP="00057F08">
            <w:pPr>
              <w:jc w:val="right"/>
              <w:rPr>
                <w:rFonts w:cs="Times New Roman"/>
                <w:sz w:val="20"/>
              </w:rPr>
            </w:pPr>
          </w:p>
        </w:tc>
        <w:tc>
          <w:tcPr>
            <w:tcW w:w="1080" w:type="dxa"/>
            <w:tcBorders>
              <w:bottom w:val="double" w:sz="4" w:space="0" w:color="auto"/>
            </w:tcBorders>
            <w:shd w:val="clear" w:color="auto" w:fill="auto"/>
          </w:tcPr>
          <w:p w:rsidR="00057F08" w:rsidRPr="00D67306" w:rsidRDefault="000E6F43" w:rsidP="00670625">
            <w:pPr>
              <w:tabs>
                <w:tab w:val="left" w:pos="734"/>
              </w:tabs>
              <w:jc w:val="center"/>
              <w:rPr>
                <w:rFonts w:cs="Times New Roman"/>
                <w:sz w:val="20"/>
              </w:rPr>
            </w:pPr>
            <w:r w:rsidRPr="00D67306">
              <w:rPr>
                <w:rFonts w:cs="Times New Roman"/>
                <w:sz w:val="20"/>
              </w:rPr>
              <w:t>211,574</w:t>
            </w:r>
          </w:p>
        </w:tc>
      </w:tr>
      <w:tr w:rsidR="00057F08" w:rsidRPr="002B63CA"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sidRPr="002B63CA">
              <w:rPr>
                <w:rFonts w:cs="Times New Roman"/>
                <w:bCs/>
                <w:sz w:val="20"/>
              </w:rPr>
              <w:t>Unallocated amounts</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057F08" w:rsidP="00057F08">
            <w:pPr>
              <w:tabs>
                <w:tab w:val="decimal" w:pos="832"/>
              </w:tabs>
              <w:spacing w:line="240" w:lineRule="auto"/>
              <w:ind w:left="-108" w:right="-108"/>
              <w:rPr>
                <w:rFonts w:cs="Times New Roman"/>
                <w:sz w:val="20"/>
              </w:rPr>
            </w:pPr>
          </w:p>
        </w:tc>
        <w:tc>
          <w:tcPr>
            <w:tcW w:w="180" w:type="dxa"/>
            <w:shd w:val="clear" w:color="auto" w:fill="auto"/>
          </w:tcPr>
          <w:p w:rsidR="00057F08" w:rsidRPr="005B2F71" w:rsidRDefault="00057F08" w:rsidP="00057F08">
            <w:pPr>
              <w:tabs>
                <w:tab w:val="decimal" w:pos="504"/>
              </w:tabs>
              <w:spacing w:line="240" w:lineRule="auto"/>
              <w:ind w:left="-108" w:right="-108"/>
              <w:rPr>
                <w:rFonts w:cs="Times New Roman"/>
                <w:sz w:val="20"/>
              </w:rPr>
            </w:pPr>
          </w:p>
        </w:tc>
        <w:tc>
          <w:tcPr>
            <w:tcW w:w="1080" w:type="dxa"/>
            <w:shd w:val="clear" w:color="auto" w:fill="auto"/>
          </w:tcPr>
          <w:p w:rsidR="00057F08" w:rsidRPr="005B2F71" w:rsidRDefault="00057F08" w:rsidP="00057F08">
            <w:pPr>
              <w:tabs>
                <w:tab w:val="decimal" w:pos="832"/>
              </w:tabs>
              <w:spacing w:line="240" w:lineRule="auto"/>
              <w:ind w:left="-108" w:right="-108"/>
              <w:rPr>
                <w:rFonts w:cs="Times New Roman"/>
                <w:sz w:val="20"/>
              </w:rPr>
            </w:pPr>
          </w:p>
        </w:tc>
      </w:tr>
      <w:tr w:rsidR="00057F08" w:rsidRPr="002B63CA"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sidRPr="002B63CA">
              <w:rPr>
                <w:rFonts w:cs="Times New Roman"/>
                <w:bCs/>
                <w:sz w:val="20"/>
              </w:rPr>
              <w:t xml:space="preserve">   of revenues and expenses:</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057F08" w:rsidP="00057F08">
            <w:pPr>
              <w:tabs>
                <w:tab w:val="decimal" w:pos="832"/>
              </w:tabs>
              <w:spacing w:line="240" w:lineRule="auto"/>
              <w:ind w:left="-108" w:right="-108"/>
              <w:rPr>
                <w:rFonts w:cs="Times New Roman"/>
                <w:sz w:val="20"/>
              </w:rPr>
            </w:pPr>
          </w:p>
        </w:tc>
        <w:tc>
          <w:tcPr>
            <w:tcW w:w="180" w:type="dxa"/>
            <w:shd w:val="clear" w:color="auto" w:fill="auto"/>
          </w:tcPr>
          <w:p w:rsidR="00057F08" w:rsidRPr="005B2F71" w:rsidRDefault="00057F08" w:rsidP="00057F08">
            <w:pPr>
              <w:tabs>
                <w:tab w:val="decimal" w:pos="504"/>
              </w:tabs>
              <w:spacing w:line="240" w:lineRule="auto"/>
              <w:ind w:left="-108" w:right="-108"/>
              <w:rPr>
                <w:rFonts w:cs="Times New Roman"/>
                <w:sz w:val="20"/>
              </w:rPr>
            </w:pPr>
          </w:p>
        </w:tc>
        <w:tc>
          <w:tcPr>
            <w:tcW w:w="1080" w:type="dxa"/>
            <w:shd w:val="clear" w:color="auto" w:fill="auto"/>
          </w:tcPr>
          <w:p w:rsidR="00057F08" w:rsidRPr="005B2F71" w:rsidRDefault="00057F08" w:rsidP="00057F08">
            <w:pPr>
              <w:tabs>
                <w:tab w:val="decimal" w:pos="832"/>
              </w:tabs>
              <w:spacing w:line="240" w:lineRule="auto"/>
              <w:ind w:left="-108" w:right="-108"/>
              <w:rPr>
                <w:rFonts w:cs="Times New Roman"/>
                <w:sz w:val="20"/>
              </w:rPr>
            </w:pPr>
          </w:p>
        </w:tc>
      </w:tr>
      <w:tr w:rsidR="00057F08" w:rsidRPr="002B63CA"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bCs/>
                <w:sz w:val="20"/>
              </w:rPr>
            </w:pPr>
            <w:r>
              <w:rPr>
                <w:rFonts w:cs="Times New Roman"/>
                <w:bCs/>
                <w:sz w:val="20"/>
              </w:rPr>
              <w:t>Investment income</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8C580F" w:rsidP="008C580F">
            <w:pPr>
              <w:spacing w:line="240" w:lineRule="auto"/>
              <w:ind w:right="-108"/>
              <w:jc w:val="center"/>
              <w:rPr>
                <w:rFonts w:cs="Times New Roman"/>
                <w:sz w:val="20"/>
              </w:rPr>
            </w:pPr>
            <w:r>
              <w:rPr>
                <w:rFonts w:cs="Times New Roman"/>
                <w:sz w:val="20"/>
              </w:rPr>
              <w:t xml:space="preserve">    </w:t>
            </w:r>
            <w:r w:rsidRPr="008C580F">
              <w:rPr>
                <w:rFonts w:cs="Times New Roman"/>
                <w:sz w:val="20"/>
              </w:rPr>
              <w:t>314</w:t>
            </w:r>
          </w:p>
        </w:tc>
        <w:tc>
          <w:tcPr>
            <w:tcW w:w="180" w:type="dxa"/>
            <w:shd w:val="clear" w:color="auto" w:fill="auto"/>
          </w:tcPr>
          <w:p w:rsidR="00057F08" w:rsidRPr="005B2F71" w:rsidRDefault="00057F08" w:rsidP="00057F08">
            <w:pPr>
              <w:tabs>
                <w:tab w:val="decimal" w:pos="504"/>
              </w:tabs>
              <w:spacing w:line="240" w:lineRule="auto"/>
              <w:ind w:left="-108" w:right="-108"/>
              <w:rPr>
                <w:rFonts w:cs="Times New Roman"/>
                <w:sz w:val="20"/>
              </w:rPr>
            </w:pPr>
          </w:p>
        </w:tc>
        <w:tc>
          <w:tcPr>
            <w:tcW w:w="1080" w:type="dxa"/>
            <w:shd w:val="clear" w:color="auto" w:fill="auto"/>
          </w:tcPr>
          <w:p w:rsidR="00057F08" w:rsidRPr="005B2F71" w:rsidRDefault="00670625" w:rsidP="00670625">
            <w:pPr>
              <w:jc w:val="center"/>
              <w:rPr>
                <w:rFonts w:cs="Times New Roman"/>
                <w:sz w:val="20"/>
              </w:rPr>
            </w:pPr>
            <w:r>
              <w:rPr>
                <w:rFonts w:cs="Times New Roman"/>
                <w:sz w:val="20"/>
              </w:rPr>
              <w:t xml:space="preserve">       </w:t>
            </w:r>
            <w:r w:rsidR="007235E9" w:rsidRPr="007235E9">
              <w:rPr>
                <w:rFonts w:cs="Times New Roman"/>
                <w:sz w:val="20"/>
              </w:rPr>
              <w:t>110</w:t>
            </w:r>
          </w:p>
        </w:tc>
      </w:tr>
      <w:tr w:rsidR="00057F08" w:rsidRPr="00670625"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sidRPr="002B63CA">
              <w:rPr>
                <w:rFonts w:cs="Times New Roman"/>
                <w:sz w:val="20"/>
              </w:rPr>
              <w:t xml:space="preserve">Other </w:t>
            </w:r>
            <w:r>
              <w:rPr>
                <w:rFonts w:cs="Times New Roman"/>
                <w:sz w:val="20"/>
              </w:rPr>
              <w:t>income</w:t>
            </w:r>
            <w:r w:rsidRPr="002B63CA">
              <w:rPr>
                <w:rFonts w:cs="Times New Roman"/>
                <w:sz w:val="20"/>
              </w:rPr>
              <w:t xml:space="preserve"> </w:t>
            </w:r>
            <w:r w:rsidRPr="002B63CA">
              <w:rPr>
                <w:rFonts w:cs="Times New Roman"/>
                <w:b/>
                <w:bCs/>
                <w:color w:val="FF00FF"/>
                <w:sz w:val="20"/>
              </w:rPr>
              <w:t xml:space="preserve"> </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8C580F" w:rsidP="00057F08">
            <w:pPr>
              <w:jc w:val="center"/>
              <w:rPr>
                <w:rFonts w:cs="Times New Roman"/>
                <w:sz w:val="20"/>
              </w:rPr>
            </w:pPr>
            <w:r>
              <w:rPr>
                <w:rFonts w:cs="Times New Roman"/>
                <w:sz w:val="20"/>
              </w:rPr>
              <w:t xml:space="preserve">   </w:t>
            </w:r>
            <w:r w:rsidRPr="008C580F">
              <w:rPr>
                <w:rFonts w:cs="Times New Roman"/>
                <w:sz w:val="20"/>
              </w:rPr>
              <w:t>2,806</w:t>
            </w:r>
          </w:p>
        </w:tc>
        <w:tc>
          <w:tcPr>
            <w:tcW w:w="180" w:type="dxa"/>
            <w:shd w:val="clear" w:color="auto" w:fill="auto"/>
          </w:tcPr>
          <w:p w:rsidR="00057F08" w:rsidRPr="005B2F71" w:rsidRDefault="00057F08" w:rsidP="00057F08">
            <w:pPr>
              <w:jc w:val="right"/>
              <w:rPr>
                <w:rFonts w:cs="Times New Roman"/>
                <w:sz w:val="20"/>
              </w:rPr>
            </w:pPr>
          </w:p>
        </w:tc>
        <w:tc>
          <w:tcPr>
            <w:tcW w:w="1080" w:type="dxa"/>
            <w:shd w:val="clear" w:color="auto" w:fill="auto"/>
          </w:tcPr>
          <w:p w:rsidR="00057F08" w:rsidRPr="005B2F71" w:rsidRDefault="00670625" w:rsidP="00057F08">
            <w:pPr>
              <w:jc w:val="center"/>
              <w:rPr>
                <w:rFonts w:cs="Times New Roman"/>
                <w:sz w:val="20"/>
              </w:rPr>
            </w:pPr>
            <w:r>
              <w:rPr>
                <w:rFonts w:cs="Times New Roman"/>
                <w:sz w:val="20"/>
              </w:rPr>
              <w:t xml:space="preserve">    </w:t>
            </w:r>
            <w:r w:rsidRPr="00670625">
              <w:rPr>
                <w:rFonts w:cs="Times New Roman"/>
                <w:sz w:val="20"/>
              </w:rPr>
              <w:t>1,742</w:t>
            </w:r>
          </w:p>
        </w:tc>
      </w:tr>
      <w:tr w:rsidR="00057F08" w:rsidRPr="00670625"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Pr>
                <w:rFonts w:cs="Times New Roman"/>
                <w:sz w:val="20"/>
              </w:rPr>
              <w:t>Distribution costs</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8C580F" w:rsidP="008C580F">
            <w:pPr>
              <w:jc w:val="center"/>
              <w:rPr>
                <w:rFonts w:cs="Times New Roman"/>
                <w:sz w:val="20"/>
              </w:rPr>
            </w:pPr>
            <w:r>
              <w:rPr>
                <w:rFonts w:cs="Times New Roman"/>
                <w:sz w:val="20"/>
              </w:rPr>
              <w:t xml:space="preserve"> </w:t>
            </w:r>
            <w:r w:rsidRPr="008C580F">
              <w:rPr>
                <w:rFonts w:cs="Times New Roman"/>
                <w:sz w:val="20"/>
              </w:rPr>
              <w:t>(54,123)</w:t>
            </w:r>
          </w:p>
        </w:tc>
        <w:tc>
          <w:tcPr>
            <w:tcW w:w="180" w:type="dxa"/>
            <w:shd w:val="clear" w:color="auto" w:fill="auto"/>
          </w:tcPr>
          <w:p w:rsidR="00057F08" w:rsidRPr="005B2F71" w:rsidRDefault="00057F08" w:rsidP="00057F08">
            <w:pPr>
              <w:jc w:val="right"/>
              <w:rPr>
                <w:rFonts w:cs="Times New Roman"/>
                <w:sz w:val="20"/>
              </w:rPr>
            </w:pPr>
          </w:p>
        </w:tc>
        <w:tc>
          <w:tcPr>
            <w:tcW w:w="1080" w:type="dxa"/>
            <w:shd w:val="clear" w:color="auto" w:fill="auto"/>
          </w:tcPr>
          <w:p w:rsidR="00057F08" w:rsidRPr="005B2F71" w:rsidRDefault="00670625" w:rsidP="007D31BB">
            <w:pPr>
              <w:jc w:val="center"/>
              <w:rPr>
                <w:rFonts w:cs="Times New Roman"/>
                <w:sz w:val="20"/>
              </w:rPr>
            </w:pPr>
            <w:r>
              <w:rPr>
                <w:rFonts w:cs="Times New Roman"/>
                <w:sz w:val="20"/>
              </w:rPr>
              <w:t xml:space="preserve">  </w:t>
            </w:r>
            <w:r w:rsidRPr="00670625">
              <w:rPr>
                <w:rFonts w:cs="Times New Roman"/>
                <w:sz w:val="20"/>
              </w:rPr>
              <w:t>(53,186)</w:t>
            </w:r>
          </w:p>
        </w:tc>
      </w:tr>
      <w:tr w:rsidR="00057F08" w:rsidRPr="00670625"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sidRPr="002B63CA">
              <w:rPr>
                <w:rFonts w:cs="Times New Roman"/>
                <w:sz w:val="20"/>
              </w:rPr>
              <w:t>Administrative expenses</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8C580F" w:rsidP="008C580F">
            <w:pPr>
              <w:jc w:val="center"/>
              <w:rPr>
                <w:rFonts w:cs="Times New Roman"/>
                <w:sz w:val="20"/>
              </w:rPr>
            </w:pPr>
            <w:r>
              <w:rPr>
                <w:rFonts w:cs="Times New Roman"/>
                <w:sz w:val="20"/>
              </w:rPr>
              <w:t xml:space="preserve"> </w:t>
            </w:r>
            <w:r w:rsidRPr="008C580F">
              <w:rPr>
                <w:rFonts w:cs="Times New Roman"/>
                <w:sz w:val="20"/>
              </w:rPr>
              <w:t>(92,685)</w:t>
            </w:r>
          </w:p>
        </w:tc>
        <w:tc>
          <w:tcPr>
            <w:tcW w:w="180" w:type="dxa"/>
            <w:shd w:val="clear" w:color="auto" w:fill="auto"/>
          </w:tcPr>
          <w:p w:rsidR="00057F08" w:rsidRPr="005B2F71" w:rsidRDefault="00057F08" w:rsidP="00057F08">
            <w:pPr>
              <w:jc w:val="right"/>
              <w:rPr>
                <w:rFonts w:cs="Times New Roman"/>
                <w:sz w:val="20"/>
              </w:rPr>
            </w:pPr>
          </w:p>
        </w:tc>
        <w:tc>
          <w:tcPr>
            <w:tcW w:w="1080" w:type="dxa"/>
            <w:shd w:val="clear" w:color="auto" w:fill="auto"/>
          </w:tcPr>
          <w:p w:rsidR="00057F08" w:rsidRPr="005B2F71" w:rsidRDefault="00670625" w:rsidP="007D31BB">
            <w:pPr>
              <w:jc w:val="center"/>
              <w:rPr>
                <w:rFonts w:cs="Times New Roman"/>
                <w:sz w:val="20"/>
              </w:rPr>
            </w:pPr>
            <w:r w:rsidRPr="00670625">
              <w:rPr>
                <w:rFonts w:cs="Times New Roman"/>
                <w:sz w:val="20"/>
              </w:rPr>
              <w:t>(107,142)</w:t>
            </w:r>
          </w:p>
        </w:tc>
      </w:tr>
      <w:tr w:rsidR="00057F08" w:rsidRPr="00670625"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Pr>
                <w:rFonts w:cs="Times New Roman"/>
                <w:sz w:val="20"/>
              </w:rPr>
              <w:t>Net foreign exchange gain (loss)</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8C580F" w:rsidP="00057F08">
            <w:pPr>
              <w:jc w:val="center"/>
              <w:rPr>
                <w:rFonts w:cs="Times New Roman"/>
                <w:sz w:val="20"/>
              </w:rPr>
            </w:pPr>
            <w:r>
              <w:rPr>
                <w:rFonts w:cs="Times New Roman"/>
                <w:sz w:val="20"/>
              </w:rPr>
              <w:t xml:space="preserve">      </w:t>
            </w:r>
            <w:r w:rsidRPr="008C580F">
              <w:rPr>
                <w:rFonts w:cs="Times New Roman"/>
                <w:sz w:val="20"/>
              </w:rPr>
              <w:t>(357)</w:t>
            </w:r>
          </w:p>
        </w:tc>
        <w:tc>
          <w:tcPr>
            <w:tcW w:w="180" w:type="dxa"/>
            <w:shd w:val="clear" w:color="auto" w:fill="auto"/>
          </w:tcPr>
          <w:p w:rsidR="00057F08" w:rsidRPr="005B2F71" w:rsidRDefault="00057F08" w:rsidP="00057F08">
            <w:pPr>
              <w:jc w:val="right"/>
              <w:rPr>
                <w:rFonts w:cs="Times New Roman"/>
                <w:sz w:val="20"/>
              </w:rPr>
            </w:pPr>
          </w:p>
        </w:tc>
        <w:tc>
          <w:tcPr>
            <w:tcW w:w="1080" w:type="dxa"/>
            <w:shd w:val="clear" w:color="auto" w:fill="auto"/>
          </w:tcPr>
          <w:p w:rsidR="00057F08" w:rsidRPr="005B2F71" w:rsidRDefault="00670625" w:rsidP="00057F08">
            <w:pPr>
              <w:jc w:val="center"/>
              <w:rPr>
                <w:rFonts w:cs="Times New Roman"/>
                <w:sz w:val="20"/>
              </w:rPr>
            </w:pPr>
            <w:r>
              <w:rPr>
                <w:rFonts w:cs="Times New Roman"/>
                <w:sz w:val="20"/>
              </w:rPr>
              <w:t xml:space="preserve">       </w:t>
            </w:r>
            <w:r w:rsidRPr="00670625">
              <w:rPr>
                <w:rFonts w:cs="Times New Roman"/>
                <w:sz w:val="20"/>
              </w:rPr>
              <w:t>(163)</w:t>
            </w:r>
          </w:p>
        </w:tc>
      </w:tr>
      <w:tr w:rsidR="00057F08" w:rsidRPr="00670625"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sidRPr="002B63CA">
              <w:rPr>
                <w:rFonts w:cs="Times New Roman"/>
                <w:sz w:val="20"/>
              </w:rPr>
              <w:t>Finance costs</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shd w:val="clear" w:color="auto" w:fill="auto"/>
          </w:tcPr>
          <w:p w:rsidR="00057F08" w:rsidRPr="005B2F71" w:rsidRDefault="008C580F" w:rsidP="008C580F">
            <w:pPr>
              <w:jc w:val="center"/>
              <w:rPr>
                <w:rFonts w:cs="Times New Roman"/>
                <w:sz w:val="20"/>
              </w:rPr>
            </w:pPr>
            <w:r>
              <w:rPr>
                <w:rFonts w:cs="Times New Roman"/>
                <w:sz w:val="20"/>
              </w:rPr>
              <w:t xml:space="preserve">   </w:t>
            </w:r>
            <w:r w:rsidRPr="008C580F">
              <w:rPr>
                <w:rFonts w:cs="Times New Roman"/>
                <w:sz w:val="20"/>
              </w:rPr>
              <w:t>(1,757)</w:t>
            </w:r>
          </w:p>
        </w:tc>
        <w:tc>
          <w:tcPr>
            <w:tcW w:w="180" w:type="dxa"/>
            <w:shd w:val="clear" w:color="auto" w:fill="auto"/>
          </w:tcPr>
          <w:p w:rsidR="00057F08" w:rsidRPr="005B2F71" w:rsidRDefault="00057F08" w:rsidP="00057F08">
            <w:pPr>
              <w:jc w:val="right"/>
              <w:rPr>
                <w:rFonts w:cs="Times New Roman"/>
                <w:sz w:val="20"/>
              </w:rPr>
            </w:pPr>
          </w:p>
        </w:tc>
        <w:tc>
          <w:tcPr>
            <w:tcW w:w="1080" w:type="dxa"/>
            <w:shd w:val="clear" w:color="auto" w:fill="auto"/>
          </w:tcPr>
          <w:p w:rsidR="00057F08" w:rsidRPr="005B2F71" w:rsidRDefault="00670625" w:rsidP="007D31BB">
            <w:pPr>
              <w:jc w:val="center"/>
              <w:rPr>
                <w:rFonts w:cs="Times New Roman"/>
                <w:sz w:val="20"/>
              </w:rPr>
            </w:pPr>
            <w:r>
              <w:rPr>
                <w:rFonts w:cs="Times New Roman"/>
                <w:sz w:val="20"/>
              </w:rPr>
              <w:t xml:space="preserve">    </w:t>
            </w:r>
            <w:r w:rsidRPr="00670625">
              <w:rPr>
                <w:rFonts w:cs="Times New Roman"/>
                <w:sz w:val="20"/>
              </w:rPr>
              <w:t>(1,664)</w:t>
            </w:r>
          </w:p>
        </w:tc>
      </w:tr>
      <w:tr w:rsidR="00057F08" w:rsidRPr="00670625" w:rsidTr="005B2F71">
        <w:trPr>
          <w:cantSplit/>
        </w:trPr>
        <w:tc>
          <w:tcPr>
            <w:tcW w:w="2779" w:type="dxa"/>
            <w:shd w:val="clear" w:color="auto" w:fill="auto"/>
          </w:tcPr>
          <w:p w:rsidR="00057F08" w:rsidRPr="002B63CA" w:rsidRDefault="004E7037" w:rsidP="00057F08">
            <w:pPr>
              <w:shd w:val="clear" w:color="auto" w:fill="FFFFFF"/>
              <w:spacing w:line="240" w:lineRule="atLeast"/>
              <w:ind w:left="180" w:right="-79" w:hanging="180"/>
              <w:rPr>
                <w:rFonts w:cs="Times New Roman"/>
                <w:sz w:val="20"/>
              </w:rPr>
            </w:pPr>
            <w:r>
              <w:rPr>
                <w:rFonts w:cs="Times New Roman"/>
                <w:sz w:val="20"/>
              </w:rPr>
              <w:t>Tax</w:t>
            </w:r>
            <w:r w:rsidR="00057F08" w:rsidRPr="002B63CA">
              <w:rPr>
                <w:rFonts w:cs="Times New Roman"/>
                <w:sz w:val="20"/>
              </w:rPr>
              <w:t xml:space="preserve"> expense</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shd w:val="clear" w:color="auto" w:fill="auto"/>
          </w:tcPr>
          <w:p w:rsidR="00057F08" w:rsidRPr="005B2F71" w:rsidRDefault="008C580F" w:rsidP="008C580F">
            <w:pPr>
              <w:jc w:val="center"/>
              <w:rPr>
                <w:rFonts w:cs="Times New Roman"/>
                <w:sz w:val="20"/>
              </w:rPr>
            </w:pPr>
            <w:r>
              <w:rPr>
                <w:rFonts w:cs="Times New Roman"/>
                <w:sz w:val="20"/>
              </w:rPr>
              <w:t xml:space="preserve">   </w:t>
            </w:r>
            <w:r w:rsidRPr="008C580F">
              <w:rPr>
                <w:rFonts w:cs="Times New Roman"/>
                <w:sz w:val="20"/>
              </w:rPr>
              <w:t>(9,878)</w:t>
            </w:r>
          </w:p>
        </w:tc>
        <w:tc>
          <w:tcPr>
            <w:tcW w:w="180" w:type="dxa"/>
            <w:shd w:val="clear" w:color="auto" w:fill="auto"/>
          </w:tcPr>
          <w:p w:rsidR="00057F08" w:rsidRPr="005B2F71" w:rsidRDefault="00057F08" w:rsidP="00057F08">
            <w:pPr>
              <w:jc w:val="right"/>
              <w:rPr>
                <w:rFonts w:cs="Times New Roman"/>
                <w:sz w:val="20"/>
              </w:rPr>
            </w:pPr>
          </w:p>
        </w:tc>
        <w:tc>
          <w:tcPr>
            <w:tcW w:w="1080" w:type="dxa"/>
            <w:tcBorders>
              <w:bottom w:val="single" w:sz="4" w:space="0" w:color="auto"/>
            </w:tcBorders>
            <w:shd w:val="clear" w:color="auto" w:fill="auto"/>
          </w:tcPr>
          <w:p w:rsidR="00057F08" w:rsidRPr="005B2F71" w:rsidRDefault="00670625" w:rsidP="00670625">
            <w:pPr>
              <w:jc w:val="center"/>
              <w:rPr>
                <w:rFonts w:cs="Times New Roman"/>
                <w:sz w:val="20"/>
              </w:rPr>
            </w:pPr>
            <w:r>
              <w:rPr>
                <w:rFonts w:cs="Times New Roman"/>
                <w:sz w:val="20"/>
              </w:rPr>
              <w:t xml:space="preserve">    </w:t>
            </w:r>
            <w:r w:rsidRPr="00670625">
              <w:rPr>
                <w:rFonts w:cs="Times New Roman"/>
                <w:sz w:val="20"/>
              </w:rPr>
              <w:t>(2,067)</w:t>
            </w:r>
          </w:p>
        </w:tc>
      </w:tr>
      <w:tr w:rsidR="00057F08" w:rsidRPr="002B63CA" w:rsidTr="005B2F71">
        <w:trPr>
          <w:cantSplit/>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r w:rsidRPr="002B63CA">
              <w:rPr>
                <w:rFonts w:cs="Times New Roman"/>
                <w:sz w:val="20"/>
                <w:lang w:val="en-US" w:bidi="th-TH"/>
              </w:rPr>
              <w:t>Profit for the period</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tcBorders>
              <w:top w:val="single" w:sz="4" w:space="0" w:color="auto"/>
              <w:bottom w:val="double" w:sz="4" w:space="0" w:color="auto"/>
            </w:tcBorders>
            <w:shd w:val="clear" w:color="auto" w:fill="auto"/>
          </w:tcPr>
          <w:p w:rsidR="00057F08" w:rsidRPr="005B2F71" w:rsidRDefault="008C580F" w:rsidP="00057F08">
            <w:pPr>
              <w:jc w:val="center"/>
              <w:rPr>
                <w:rFonts w:cs="Times New Roman"/>
                <w:sz w:val="20"/>
              </w:rPr>
            </w:pPr>
            <w:r w:rsidRPr="008C580F">
              <w:rPr>
                <w:rFonts w:cs="Times New Roman"/>
                <w:sz w:val="20"/>
              </w:rPr>
              <w:t>156,719</w:t>
            </w:r>
          </w:p>
        </w:tc>
        <w:tc>
          <w:tcPr>
            <w:tcW w:w="180" w:type="dxa"/>
            <w:shd w:val="clear" w:color="auto" w:fill="auto"/>
          </w:tcPr>
          <w:p w:rsidR="00057F08" w:rsidRPr="005B2F71" w:rsidRDefault="00057F08" w:rsidP="00057F08">
            <w:pPr>
              <w:jc w:val="right"/>
              <w:rPr>
                <w:rFonts w:cs="Times New Roman"/>
                <w:sz w:val="20"/>
              </w:rPr>
            </w:pPr>
          </w:p>
        </w:tc>
        <w:tc>
          <w:tcPr>
            <w:tcW w:w="1080" w:type="dxa"/>
            <w:tcBorders>
              <w:top w:val="single" w:sz="4" w:space="0" w:color="auto"/>
              <w:bottom w:val="double" w:sz="4" w:space="0" w:color="auto"/>
            </w:tcBorders>
            <w:shd w:val="clear" w:color="auto" w:fill="auto"/>
          </w:tcPr>
          <w:p w:rsidR="00057F08" w:rsidRPr="00A94967" w:rsidRDefault="00670625" w:rsidP="00057F08">
            <w:pPr>
              <w:jc w:val="center"/>
              <w:rPr>
                <w:rFonts w:cs="Times New Roman"/>
                <w:sz w:val="20"/>
              </w:rPr>
            </w:pPr>
            <w:r w:rsidRPr="00A94967">
              <w:rPr>
                <w:rFonts w:cs="Times New Roman"/>
                <w:sz w:val="20"/>
              </w:rPr>
              <w:t xml:space="preserve">  49,204</w:t>
            </w:r>
          </w:p>
        </w:tc>
      </w:tr>
      <w:tr w:rsidR="00057F08" w:rsidRPr="002B63CA" w:rsidTr="001B5C37">
        <w:trPr>
          <w:cantSplit/>
          <w:trHeight w:val="80"/>
        </w:trPr>
        <w:tc>
          <w:tcPr>
            <w:tcW w:w="2779" w:type="dxa"/>
            <w:shd w:val="clear" w:color="auto" w:fill="auto"/>
          </w:tcPr>
          <w:p w:rsidR="00057F08" w:rsidRPr="002B63CA" w:rsidRDefault="00057F08" w:rsidP="00057F08">
            <w:pPr>
              <w:shd w:val="clear" w:color="auto" w:fill="FFFFFF"/>
              <w:spacing w:line="240" w:lineRule="atLeast"/>
              <w:ind w:left="180" w:right="-79" w:hanging="180"/>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tcPr>
          <w:p w:rsidR="00057F08" w:rsidRPr="005B2F71" w:rsidRDefault="00057F08" w:rsidP="00057F08">
            <w:pPr>
              <w:tabs>
                <w:tab w:val="decimal" w:pos="832"/>
              </w:tabs>
              <w:spacing w:line="240" w:lineRule="auto"/>
              <w:ind w:left="-108" w:right="-108"/>
              <w:rPr>
                <w:rFonts w:cs="Times New Roman"/>
                <w:sz w:val="20"/>
              </w:rPr>
            </w:pPr>
          </w:p>
        </w:tc>
        <w:tc>
          <w:tcPr>
            <w:tcW w:w="180" w:type="dxa"/>
            <w:shd w:val="clear" w:color="auto" w:fill="auto"/>
          </w:tcPr>
          <w:p w:rsidR="00057F08" w:rsidRPr="005B2F71" w:rsidRDefault="00057F08" w:rsidP="00057F08">
            <w:pPr>
              <w:tabs>
                <w:tab w:val="decimal" w:pos="504"/>
              </w:tabs>
              <w:spacing w:line="240" w:lineRule="auto"/>
              <w:ind w:left="-108" w:right="-108"/>
              <w:rPr>
                <w:rFonts w:cs="Times New Roman"/>
                <w:sz w:val="20"/>
              </w:rPr>
            </w:pPr>
          </w:p>
        </w:tc>
        <w:tc>
          <w:tcPr>
            <w:tcW w:w="1080" w:type="dxa"/>
            <w:tcBorders>
              <w:top w:val="double" w:sz="4" w:space="0" w:color="auto"/>
            </w:tcBorders>
            <w:shd w:val="clear" w:color="auto" w:fill="auto"/>
          </w:tcPr>
          <w:p w:rsidR="00057F08" w:rsidRPr="005B2F71" w:rsidRDefault="00057F08" w:rsidP="00057F08">
            <w:pPr>
              <w:tabs>
                <w:tab w:val="decimal" w:pos="832"/>
              </w:tabs>
              <w:spacing w:line="240" w:lineRule="auto"/>
              <w:ind w:left="-108" w:right="-108"/>
              <w:rPr>
                <w:rFonts w:cs="Times New Roman"/>
                <w:sz w:val="20"/>
              </w:rPr>
            </w:pPr>
          </w:p>
        </w:tc>
      </w:tr>
      <w:tr w:rsidR="00057F08" w:rsidRPr="002B63CA" w:rsidTr="005B2F71">
        <w:trPr>
          <w:cantSplit/>
        </w:trPr>
        <w:tc>
          <w:tcPr>
            <w:tcW w:w="2779" w:type="dxa"/>
            <w:shd w:val="clear" w:color="auto" w:fill="auto"/>
          </w:tcPr>
          <w:p w:rsidR="00057F08" w:rsidRPr="00F9399E" w:rsidRDefault="00057F08" w:rsidP="00057F08">
            <w:pPr>
              <w:shd w:val="clear" w:color="auto" w:fill="FFFFFF"/>
              <w:spacing w:line="240" w:lineRule="atLeast"/>
              <w:ind w:left="180" w:right="-79" w:hanging="180"/>
              <w:rPr>
                <w:rFonts w:cs="Times New Roman"/>
                <w:sz w:val="20"/>
              </w:rPr>
            </w:pPr>
            <w:r w:rsidRPr="00F9399E">
              <w:rPr>
                <w:rFonts w:cs="Times New Roman"/>
                <w:sz w:val="20"/>
              </w:rPr>
              <w:t xml:space="preserve">Segment assets as at        </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990" w:type="dxa"/>
            <w:shd w:val="clear" w:color="auto" w:fill="auto"/>
            <w:vAlign w:val="bottom"/>
          </w:tcPr>
          <w:p w:rsidR="00057F08" w:rsidRPr="005B2F71" w:rsidRDefault="00057F08" w:rsidP="00057F08">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1080" w:type="dxa"/>
            <w:shd w:val="clear" w:color="auto" w:fill="auto"/>
            <w:vAlign w:val="bottom"/>
          </w:tcPr>
          <w:p w:rsidR="00057F08" w:rsidRPr="005B2F71" w:rsidRDefault="00057F08" w:rsidP="00057F08">
            <w:pPr>
              <w:pStyle w:val="acctfourfigures"/>
              <w:shd w:val="clear" w:color="auto" w:fill="FFFFFF"/>
              <w:tabs>
                <w:tab w:val="clear" w:pos="765"/>
                <w:tab w:val="decimal" w:pos="821"/>
              </w:tabs>
              <w:spacing w:line="240" w:lineRule="atLeast"/>
              <w:ind w:left="-79" w:right="-79"/>
              <w:jc w:val="right"/>
              <w:rPr>
                <w:rFonts w:cs="Times New Roman"/>
                <w:sz w:val="20"/>
              </w:rPr>
            </w:pPr>
          </w:p>
        </w:tc>
      </w:tr>
      <w:tr w:rsidR="00057F08" w:rsidRPr="004D34CD" w:rsidTr="005B2F71">
        <w:trPr>
          <w:cantSplit/>
        </w:trPr>
        <w:tc>
          <w:tcPr>
            <w:tcW w:w="2779" w:type="dxa"/>
            <w:shd w:val="clear" w:color="auto" w:fill="auto"/>
          </w:tcPr>
          <w:p w:rsidR="00057F08" w:rsidRPr="00F9399E" w:rsidRDefault="00057F08" w:rsidP="00057F08">
            <w:pPr>
              <w:shd w:val="clear" w:color="auto" w:fill="FFFFFF"/>
              <w:spacing w:line="240" w:lineRule="atLeast"/>
              <w:ind w:left="180" w:right="-79" w:hanging="180"/>
              <w:rPr>
                <w:rFonts w:cs="Times New Roman"/>
                <w:sz w:val="20"/>
              </w:rPr>
            </w:pPr>
            <w:r>
              <w:rPr>
                <w:rFonts w:cs="Times New Roman"/>
                <w:sz w:val="20"/>
              </w:rPr>
              <w:t xml:space="preserve">   </w:t>
            </w:r>
            <w:r w:rsidR="001B5C37">
              <w:rPr>
                <w:rFonts w:cs="Times New Roman"/>
                <w:sz w:val="20"/>
              </w:rPr>
              <w:t>30 September</w:t>
            </w:r>
            <w:r w:rsidRPr="00F9399E">
              <w:rPr>
                <w:rFonts w:cs="Times New Roman"/>
                <w:sz w:val="20"/>
              </w:rPr>
              <w:t xml:space="preserve"> / 31 December</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990" w:type="dxa"/>
            <w:tcBorders>
              <w:bottom w:val="double" w:sz="4" w:space="0" w:color="auto"/>
            </w:tcBorders>
            <w:shd w:val="clear" w:color="auto" w:fill="auto"/>
            <w:vAlign w:val="bottom"/>
          </w:tcPr>
          <w:p w:rsidR="00057F08" w:rsidRPr="005B2F71" w:rsidRDefault="004D34CD" w:rsidP="00057F08">
            <w:pPr>
              <w:jc w:val="center"/>
              <w:rPr>
                <w:rFonts w:cs="Times New Roman"/>
                <w:sz w:val="20"/>
              </w:rPr>
            </w:pPr>
            <w:r w:rsidRPr="004D34CD">
              <w:rPr>
                <w:rFonts w:cs="Times New Roman"/>
                <w:sz w:val="20"/>
              </w:rPr>
              <w:t>844,594</w:t>
            </w:r>
          </w:p>
        </w:tc>
        <w:tc>
          <w:tcPr>
            <w:tcW w:w="180" w:type="dxa"/>
            <w:shd w:val="clear" w:color="auto" w:fill="auto"/>
            <w:vAlign w:val="bottom"/>
          </w:tcPr>
          <w:p w:rsidR="00057F08" w:rsidRPr="005B2F71" w:rsidRDefault="00057F08" w:rsidP="00057F08">
            <w:pPr>
              <w:jc w:val="right"/>
              <w:rPr>
                <w:rFonts w:cs="Times New Roman"/>
                <w:sz w:val="20"/>
              </w:rPr>
            </w:pPr>
          </w:p>
        </w:tc>
        <w:tc>
          <w:tcPr>
            <w:tcW w:w="1080" w:type="dxa"/>
            <w:tcBorders>
              <w:bottom w:val="double" w:sz="4" w:space="0" w:color="auto"/>
            </w:tcBorders>
            <w:shd w:val="clear" w:color="auto" w:fill="auto"/>
            <w:vAlign w:val="bottom"/>
          </w:tcPr>
          <w:p w:rsidR="00057F08" w:rsidRPr="005B2F71" w:rsidRDefault="004D34CD" w:rsidP="00057F08">
            <w:pPr>
              <w:jc w:val="center"/>
              <w:rPr>
                <w:rFonts w:cs="Times New Roman"/>
                <w:sz w:val="20"/>
              </w:rPr>
            </w:pPr>
            <w:r w:rsidRPr="004D34CD">
              <w:rPr>
                <w:rFonts w:cs="Times New Roman"/>
                <w:sz w:val="20"/>
              </w:rPr>
              <w:t>749,605</w:t>
            </w:r>
          </w:p>
        </w:tc>
      </w:tr>
      <w:tr w:rsidR="00057F08" w:rsidRPr="002B63CA" w:rsidTr="005B2F71">
        <w:trPr>
          <w:cantSplit/>
        </w:trPr>
        <w:tc>
          <w:tcPr>
            <w:tcW w:w="2779" w:type="dxa"/>
            <w:shd w:val="clear" w:color="auto" w:fill="auto"/>
          </w:tcPr>
          <w:p w:rsidR="00057F08" w:rsidRPr="00F9399E" w:rsidRDefault="00057F08" w:rsidP="00057F08">
            <w:pPr>
              <w:shd w:val="clear" w:color="auto" w:fill="FFFFFF"/>
              <w:spacing w:line="240" w:lineRule="atLeast"/>
              <w:ind w:left="180" w:right="-79" w:hanging="180"/>
              <w:rPr>
                <w:rFonts w:cs="Times New Roman"/>
                <w:sz w:val="20"/>
                <w:lang w:bidi="th-TH"/>
              </w:rPr>
            </w:pPr>
            <w:r w:rsidRPr="00F9399E">
              <w:rPr>
                <w:rFonts w:cs="Times New Roman"/>
                <w:sz w:val="20"/>
              </w:rPr>
              <w:t xml:space="preserve">Segment liabilities as at        </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990" w:type="dxa"/>
            <w:tcBorders>
              <w:top w:val="double" w:sz="4" w:space="0" w:color="auto"/>
            </w:tcBorders>
            <w:shd w:val="clear" w:color="auto" w:fill="auto"/>
            <w:vAlign w:val="bottom"/>
          </w:tcPr>
          <w:p w:rsidR="00057F08" w:rsidRPr="005B2F71" w:rsidRDefault="00057F08" w:rsidP="00057F08">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1080" w:type="dxa"/>
            <w:tcBorders>
              <w:top w:val="double" w:sz="4" w:space="0" w:color="auto"/>
            </w:tcBorders>
            <w:shd w:val="clear" w:color="auto" w:fill="auto"/>
            <w:vAlign w:val="bottom"/>
          </w:tcPr>
          <w:p w:rsidR="00057F08" w:rsidRPr="005B2F71" w:rsidRDefault="00057F08" w:rsidP="00057F08">
            <w:pPr>
              <w:pStyle w:val="acctfourfigures"/>
              <w:shd w:val="clear" w:color="auto" w:fill="FFFFFF"/>
              <w:tabs>
                <w:tab w:val="clear" w:pos="765"/>
                <w:tab w:val="decimal" w:pos="821"/>
              </w:tabs>
              <w:spacing w:line="240" w:lineRule="atLeast"/>
              <w:ind w:left="-79" w:right="-79"/>
              <w:jc w:val="right"/>
              <w:rPr>
                <w:rFonts w:cs="Times New Roman"/>
                <w:sz w:val="20"/>
              </w:rPr>
            </w:pPr>
          </w:p>
        </w:tc>
      </w:tr>
      <w:tr w:rsidR="00057F08" w:rsidRPr="004D34CD" w:rsidTr="005B2F71">
        <w:trPr>
          <w:cantSplit/>
          <w:trHeight w:val="168"/>
        </w:trPr>
        <w:tc>
          <w:tcPr>
            <w:tcW w:w="2779" w:type="dxa"/>
            <w:shd w:val="clear" w:color="auto" w:fill="auto"/>
          </w:tcPr>
          <w:p w:rsidR="00057F08" w:rsidRPr="00F9399E" w:rsidRDefault="00057F08" w:rsidP="00057F08">
            <w:pPr>
              <w:shd w:val="clear" w:color="auto" w:fill="FFFFFF"/>
              <w:spacing w:line="240" w:lineRule="atLeast"/>
              <w:ind w:right="-79"/>
              <w:rPr>
                <w:rFonts w:cs="Times New Roman"/>
                <w:sz w:val="20"/>
              </w:rPr>
            </w:pPr>
            <w:r>
              <w:rPr>
                <w:rFonts w:cs="Times New Roman"/>
                <w:sz w:val="20"/>
              </w:rPr>
              <w:t xml:space="preserve">   </w:t>
            </w:r>
            <w:r w:rsidR="001B5C37">
              <w:rPr>
                <w:rFonts w:cs="Times New Roman"/>
                <w:sz w:val="20"/>
              </w:rPr>
              <w:t>30 September</w:t>
            </w:r>
            <w:r w:rsidRPr="00F9399E">
              <w:rPr>
                <w:rFonts w:cs="Times New Roman"/>
                <w:sz w:val="20"/>
              </w:rPr>
              <w:t xml:space="preserve"> / 31 December </w:t>
            </w: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057F08" w:rsidRPr="005B2F71" w:rsidRDefault="00057F08" w:rsidP="00057F08">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057F08" w:rsidRPr="005B2F71" w:rsidRDefault="00057F08" w:rsidP="00057F08">
            <w:pPr>
              <w:pStyle w:val="acctfourfigures"/>
              <w:shd w:val="clear" w:color="auto" w:fill="FFFFFF"/>
              <w:spacing w:line="240" w:lineRule="atLeast"/>
              <w:ind w:left="-79" w:right="-79"/>
              <w:jc w:val="right"/>
              <w:rPr>
                <w:rFonts w:cs="Times New Roman"/>
                <w:sz w:val="20"/>
              </w:rPr>
            </w:pPr>
          </w:p>
        </w:tc>
        <w:tc>
          <w:tcPr>
            <w:tcW w:w="990" w:type="dxa"/>
            <w:tcBorders>
              <w:bottom w:val="double" w:sz="4" w:space="0" w:color="auto"/>
            </w:tcBorders>
            <w:shd w:val="clear" w:color="auto" w:fill="auto"/>
            <w:vAlign w:val="bottom"/>
          </w:tcPr>
          <w:p w:rsidR="00057F08" w:rsidRPr="005B2F71" w:rsidRDefault="004D34CD" w:rsidP="00057F08">
            <w:pPr>
              <w:jc w:val="center"/>
              <w:rPr>
                <w:rFonts w:cs="Times New Roman"/>
                <w:sz w:val="20"/>
              </w:rPr>
            </w:pPr>
            <w:r w:rsidRPr="004D34CD">
              <w:rPr>
                <w:rFonts w:cs="Times New Roman"/>
                <w:sz w:val="20"/>
              </w:rPr>
              <w:t>184,474</w:t>
            </w:r>
          </w:p>
        </w:tc>
        <w:tc>
          <w:tcPr>
            <w:tcW w:w="180" w:type="dxa"/>
            <w:shd w:val="clear" w:color="auto" w:fill="auto"/>
            <w:vAlign w:val="bottom"/>
          </w:tcPr>
          <w:p w:rsidR="00057F08" w:rsidRPr="005B2F71" w:rsidRDefault="00057F08" w:rsidP="00057F08">
            <w:pPr>
              <w:jc w:val="right"/>
              <w:rPr>
                <w:rFonts w:cs="Times New Roman"/>
                <w:sz w:val="20"/>
              </w:rPr>
            </w:pPr>
          </w:p>
        </w:tc>
        <w:tc>
          <w:tcPr>
            <w:tcW w:w="1080" w:type="dxa"/>
            <w:tcBorders>
              <w:bottom w:val="double" w:sz="4" w:space="0" w:color="auto"/>
            </w:tcBorders>
            <w:shd w:val="clear" w:color="auto" w:fill="auto"/>
            <w:vAlign w:val="bottom"/>
          </w:tcPr>
          <w:p w:rsidR="00057F08" w:rsidRPr="005B2F71" w:rsidRDefault="004D34CD" w:rsidP="00057F08">
            <w:pPr>
              <w:jc w:val="center"/>
              <w:rPr>
                <w:rFonts w:cs="Times New Roman"/>
                <w:sz w:val="20"/>
              </w:rPr>
            </w:pPr>
            <w:r w:rsidRPr="004D34CD">
              <w:rPr>
                <w:rFonts w:cs="Times New Roman"/>
                <w:sz w:val="20"/>
              </w:rPr>
              <w:t>181,582</w:t>
            </w:r>
          </w:p>
        </w:tc>
      </w:tr>
      <w:tr w:rsidR="00057F08" w:rsidRPr="002B63CA" w:rsidTr="005B2F71">
        <w:trPr>
          <w:cantSplit/>
        </w:trPr>
        <w:tc>
          <w:tcPr>
            <w:tcW w:w="2779" w:type="dxa"/>
            <w:shd w:val="clear" w:color="auto" w:fill="auto"/>
          </w:tcPr>
          <w:p w:rsidR="00057F08" w:rsidRPr="002B63CA" w:rsidRDefault="00057F08" w:rsidP="00057F08">
            <w:pPr>
              <w:shd w:val="clear" w:color="auto" w:fill="FFFFFF"/>
              <w:spacing w:line="240" w:lineRule="atLeast"/>
              <w:ind w:right="-79"/>
              <w:rPr>
                <w:rFonts w:cs="Times New Roman"/>
                <w:sz w:val="20"/>
              </w:rPr>
            </w:pPr>
            <w:r w:rsidRPr="002B63CA">
              <w:rPr>
                <w:rFonts w:cs="Times New Roman"/>
                <w:sz w:val="20"/>
              </w:rPr>
              <w:t xml:space="preserve">   </w:t>
            </w: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057F08" w:rsidRPr="002B63CA" w:rsidRDefault="00057F08" w:rsidP="00057F08">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057F08" w:rsidRPr="002B63CA" w:rsidRDefault="00057F08" w:rsidP="00057F08">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vAlign w:val="bottom"/>
          </w:tcPr>
          <w:p w:rsidR="00057F08" w:rsidRPr="002B63CA" w:rsidRDefault="00057F08" w:rsidP="00057F08">
            <w:pPr>
              <w:tabs>
                <w:tab w:val="decimal" w:pos="832"/>
              </w:tabs>
              <w:spacing w:line="240" w:lineRule="auto"/>
              <w:ind w:left="-108" w:right="-108"/>
              <w:rPr>
                <w:rFonts w:cs="Times New Roman"/>
                <w:sz w:val="20"/>
              </w:rPr>
            </w:pPr>
          </w:p>
        </w:tc>
        <w:tc>
          <w:tcPr>
            <w:tcW w:w="180" w:type="dxa"/>
            <w:shd w:val="clear" w:color="auto" w:fill="auto"/>
            <w:vAlign w:val="bottom"/>
          </w:tcPr>
          <w:p w:rsidR="00057F08" w:rsidRPr="002B63CA" w:rsidRDefault="00057F08" w:rsidP="00057F08">
            <w:pPr>
              <w:tabs>
                <w:tab w:val="decimal" w:pos="832"/>
              </w:tabs>
              <w:spacing w:line="240" w:lineRule="auto"/>
              <w:ind w:left="-108" w:right="-108"/>
              <w:rPr>
                <w:rFonts w:cs="Times New Roman"/>
                <w:sz w:val="20"/>
              </w:rPr>
            </w:pPr>
          </w:p>
        </w:tc>
        <w:tc>
          <w:tcPr>
            <w:tcW w:w="1080" w:type="dxa"/>
            <w:tcBorders>
              <w:top w:val="double" w:sz="4" w:space="0" w:color="auto"/>
            </w:tcBorders>
            <w:shd w:val="clear" w:color="auto" w:fill="auto"/>
            <w:vAlign w:val="bottom"/>
          </w:tcPr>
          <w:p w:rsidR="00057F08" w:rsidRPr="002B63CA" w:rsidRDefault="00057F08" w:rsidP="00057F08">
            <w:pPr>
              <w:tabs>
                <w:tab w:val="decimal" w:pos="832"/>
              </w:tabs>
              <w:spacing w:line="240" w:lineRule="auto"/>
              <w:ind w:left="-108" w:right="-108"/>
              <w:rPr>
                <w:rFonts w:cs="Times New Roman"/>
                <w:sz w:val="20"/>
              </w:rPr>
            </w:pPr>
          </w:p>
        </w:tc>
      </w:tr>
    </w:tbl>
    <w:p w:rsidR="00A272F3" w:rsidRPr="002B63CA" w:rsidRDefault="00A272F3" w:rsidP="00A272F3">
      <w:pPr>
        <w:pStyle w:val="block"/>
        <w:spacing w:after="0" w:line="240" w:lineRule="atLeast"/>
        <w:ind w:left="540" w:right="-45"/>
        <w:jc w:val="both"/>
        <w:rPr>
          <w:sz w:val="20"/>
        </w:rPr>
      </w:pPr>
    </w:p>
    <w:p w:rsidR="00D130A4" w:rsidRPr="002B63CA" w:rsidRDefault="00D130A4" w:rsidP="007E39B7">
      <w:pPr>
        <w:pStyle w:val="block"/>
        <w:shd w:val="clear" w:color="auto" w:fill="FFFFFF"/>
        <w:spacing w:after="0" w:line="240" w:lineRule="atLeast"/>
        <w:ind w:left="540" w:right="-27"/>
        <w:jc w:val="both"/>
        <w:rPr>
          <w:sz w:val="20"/>
        </w:rPr>
      </w:pPr>
    </w:p>
    <w:p w:rsidR="007B4851" w:rsidRPr="002B63CA" w:rsidRDefault="007B4851" w:rsidP="008045F3">
      <w:pPr>
        <w:pStyle w:val="Heading1"/>
        <w:framePr w:w="14053" w:wrap="auto" w:hAnchor="text" w:x="1170"/>
        <w:numPr>
          <w:ilvl w:val="0"/>
          <w:numId w:val="0"/>
        </w:numPr>
        <w:tabs>
          <w:tab w:val="num" w:pos="1134"/>
        </w:tabs>
        <w:spacing w:before="0" w:after="0" w:line="240" w:lineRule="atLeast"/>
        <w:ind w:left="540"/>
        <w:rPr>
          <w:rFonts w:cs="Times New Roman"/>
          <w:sz w:val="20"/>
        </w:rPr>
        <w:sectPr w:rsidR="007B4851" w:rsidRPr="002B63CA" w:rsidSect="00670625">
          <w:pgSz w:w="16840" w:h="11907" w:orient="landscape" w:code="9"/>
          <w:pgMar w:top="691" w:right="1152" w:bottom="576" w:left="1152" w:header="720" w:footer="720" w:gutter="0"/>
          <w:cols w:space="720"/>
          <w:docGrid w:linePitch="299"/>
        </w:sectPr>
      </w:pPr>
    </w:p>
    <w:p w:rsidR="00D130A4" w:rsidRPr="00E34D5B" w:rsidRDefault="004E19B3" w:rsidP="004E19B3">
      <w:pPr>
        <w:pStyle w:val="block"/>
        <w:spacing w:after="0" w:line="240" w:lineRule="atLeast"/>
        <w:ind w:left="0" w:right="-45"/>
        <w:jc w:val="both"/>
        <w:rPr>
          <w:b/>
          <w:bCs/>
          <w:i/>
          <w:iCs/>
          <w:szCs w:val="22"/>
        </w:rPr>
      </w:pPr>
      <w:r>
        <w:rPr>
          <w:b/>
          <w:bCs/>
          <w:i/>
          <w:iCs/>
          <w:szCs w:val="22"/>
        </w:rPr>
        <w:t xml:space="preserve">         </w:t>
      </w:r>
      <w:r w:rsidR="00D130A4" w:rsidRPr="00E34D5B">
        <w:rPr>
          <w:b/>
          <w:bCs/>
          <w:i/>
          <w:iCs/>
          <w:szCs w:val="22"/>
        </w:rPr>
        <w:t>Major customer</w:t>
      </w:r>
      <w:r w:rsidR="009369D9" w:rsidRPr="00E34D5B">
        <w:rPr>
          <w:b/>
          <w:bCs/>
          <w:i/>
          <w:iCs/>
          <w:szCs w:val="22"/>
        </w:rPr>
        <w:t>s</w:t>
      </w:r>
    </w:p>
    <w:p w:rsidR="00D130A4" w:rsidRPr="00E34D5B" w:rsidRDefault="00D130A4" w:rsidP="00D130A4">
      <w:pPr>
        <w:pStyle w:val="block"/>
        <w:spacing w:after="0" w:line="240" w:lineRule="atLeast"/>
        <w:ind w:left="540" w:right="-45"/>
        <w:jc w:val="both"/>
        <w:rPr>
          <w:szCs w:val="22"/>
        </w:rPr>
      </w:pPr>
    </w:p>
    <w:p w:rsidR="00D130A4" w:rsidRPr="00E34D5B" w:rsidRDefault="00D130A4" w:rsidP="00E63891">
      <w:pPr>
        <w:pStyle w:val="block"/>
        <w:spacing w:after="0" w:line="240" w:lineRule="atLeast"/>
        <w:ind w:left="540" w:right="-45"/>
        <w:jc w:val="thaiDistribute"/>
        <w:rPr>
          <w:szCs w:val="22"/>
        </w:rPr>
      </w:pPr>
      <w:r w:rsidRPr="00C4705F">
        <w:rPr>
          <w:szCs w:val="22"/>
        </w:rPr>
        <w:t xml:space="preserve">Revenues from </w:t>
      </w:r>
      <w:r w:rsidR="00014A73" w:rsidRPr="00C4705F">
        <w:rPr>
          <w:szCs w:val="22"/>
        </w:rPr>
        <w:t>2</w:t>
      </w:r>
      <w:r w:rsidRPr="00C4705F">
        <w:rPr>
          <w:szCs w:val="22"/>
        </w:rPr>
        <w:t xml:space="preserve"> </w:t>
      </w:r>
      <w:r w:rsidR="007810E3" w:rsidRPr="00C4705F">
        <w:rPr>
          <w:szCs w:val="22"/>
        </w:rPr>
        <w:t xml:space="preserve">major </w:t>
      </w:r>
      <w:r w:rsidR="0018053D" w:rsidRPr="00C4705F">
        <w:rPr>
          <w:szCs w:val="22"/>
        </w:rPr>
        <w:t>customers by geographical segments base on</w:t>
      </w:r>
      <w:r w:rsidRPr="00C4705F">
        <w:rPr>
          <w:szCs w:val="22"/>
        </w:rPr>
        <w:t xml:space="preserve"> Europe </w:t>
      </w:r>
      <w:r w:rsidR="009369D9" w:rsidRPr="00C4705F">
        <w:rPr>
          <w:szCs w:val="22"/>
        </w:rPr>
        <w:t>for the three-month</w:t>
      </w:r>
      <w:r w:rsidR="007369A3" w:rsidRPr="00C4705F">
        <w:rPr>
          <w:szCs w:val="22"/>
        </w:rPr>
        <w:t xml:space="preserve"> and nine</w:t>
      </w:r>
      <w:r w:rsidR="00D65888" w:rsidRPr="00C4705F">
        <w:rPr>
          <w:szCs w:val="22"/>
        </w:rPr>
        <w:t>-month</w:t>
      </w:r>
      <w:r w:rsidR="009369D9" w:rsidRPr="00C4705F">
        <w:rPr>
          <w:szCs w:val="22"/>
        </w:rPr>
        <w:t xml:space="preserve"> period</w:t>
      </w:r>
      <w:r w:rsidR="00D65888" w:rsidRPr="00C4705F">
        <w:rPr>
          <w:szCs w:val="22"/>
        </w:rPr>
        <w:t>s</w:t>
      </w:r>
      <w:r w:rsidR="009369D9" w:rsidRPr="00C4705F">
        <w:rPr>
          <w:szCs w:val="22"/>
        </w:rPr>
        <w:t xml:space="preserve"> ended </w:t>
      </w:r>
      <w:r w:rsidR="003964D5" w:rsidRPr="00C4705F">
        <w:rPr>
          <w:szCs w:val="22"/>
        </w:rPr>
        <w:t xml:space="preserve">30 </w:t>
      </w:r>
      <w:r w:rsidR="007369A3" w:rsidRPr="00C4705F">
        <w:rPr>
          <w:szCs w:val="22"/>
        </w:rPr>
        <w:t>September</w:t>
      </w:r>
      <w:r w:rsidR="007B5EB4" w:rsidRPr="00C4705F">
        <w:rPr>
          <w:szCs w:val="22"/>
        </w:rPr>
        <w:t xml:space="preserve"> 201</w:t>
      </w:r>
      <w:r w:rsidR="000C4D60" w:rsidRPr="00C4705F">
        <w:rPr>
          <w:szCs w:val="22"/>
        </w:rPr>
        <w:t>8</w:t>
      </w:r>
      <w:r w:rsidR="009369D9" w:rsidRPr="00C4705F">
        <w:rPr>
          <w:szCs w:val="22"/>
        </w:rPr>
        <w:t xml:space="preserve"> amounted to</w:t>
      </w:r>
      <w:r w:rsidRPr="00C4705F">
        <w:rPr>
          <w:szCs w:val="22"/>
        </w:rPr>
        <w:t xml:space="preserve"> a</w:t>
      </w:r>
      <w:r w:rsidR="001051CA" w:rsidRPr="00C4705F">
        <w:rPr>
          <w:szCs w:val="22"/>
        </w:rPr>
        <w:t xml:space="preserve">pproximately Baht </w:t>
      </w:r>
      <w:r w:rsidR="00D64646">
        <w:rPr>
          <w:szCs w:val="22"/>
        </w:rPr>
        <w:t>128.37</w:t>
      </w:r>
      <w:r w:rsidRPr="00C4705F">
        <w:rPr>
          <w:szCs w:val="22"/>
        </w:rPr>
        <w:t xml:space="preserve"> million </w:t>
      </w:r>
      <w:r w:rsidR="002F5228" w:rsidRPr="00C4705F">
        <w:rPr>
          <w:szCs w:val="22"/>
        </w:rPr>
        <w:t xml:space="preserve">and Baht </w:t>
      </w:r>
      <w:r w:rsidR="00D64646">
        <w:rPr>
          <w:szCs w:val="22"/>
        </w:rPr>
        <w:t>351.43</w:t>
      </w:r>
      <w:r w:rsidR="00D65888" w:rsidRPr="00C4705F">
        <w:rPr>
          <w:szCs w:val="22"/>
        </w:rPr>
        <w:t xml:space="preserve"> million, respectively </w:t>
      </w:r>
      <w:r w:rsidRPr="00C4705F">
        <w:rPr>
          <w:i/>
          <w:iCs/>
          <w:szCs w:val="22"/>
        </w:rPr>
        <w:t>(</w:t>
      </w:r>
      <w:r w:rsidR="003F1DEB" w:rsidRPr="00C4705F">
        <w:rPr>
          <w:i/>
          <w:iCs/>
          <w:szCs w:val="22"/>
        </w:rPr>
        <w:t>30 September</w:t>
      </w:r>
      <w:r w:rsidRPr="00C4705F">
        <w:rPr>
          <w:i/>
          <w:iCs/>
          <w:szCs w:val="22"/>
        </w:rPr>
        <w:t xml:space="preserve"> </w:t>
      </w:r>
      <w:r w:rsidR="00CE6ED9" w:rsidRPr="00C4705F">
        <w:rPr>
          <w:i/>
          <w:iCs/>
          <w:szCs w:val="22"/>
        </w:rPr>
        <w:t>201</w:t>
      </w:r>
      <w:r w:rsidR="00620EEC" w:rsidRPr="00C4705F">
        <w:rPr>
          <w:i/>
          <w:iCs/>
          <w:szCs w:val="22"/>
        </w:rPr>
        <w:t>7</w:t>
      </w:r>
      <w:r w:rsidRPr="00C4705F">
        <w:rPr>
          <w:i/>
          <w:iCs/>
          <w:szCs w:val="22"/>
        </w:rPr>
        <w:t>:</w:t>
      </w:r>
      <w:r w:rsidR="008B028B" w:rsidRPr="00C4705F">
        <w:rPr>
          <w:i/>
          <w:iCs/>
          <w:szCs w:val="22"/>
        </w:rPr>
        <w:t xml:space="preserve"> </w:t>
      </w:r>
      <w:r w:rsidR="007810E3" w:rsidRPr="00C4705F">
        <w:rPr>
          <w:i/>
          <w:iCs/>
          <w:szCs w:val="22"/>
        </w:rPr>
        <w:t xml:space="preserve">2 major </w:t>
      </w:r>
      <w:r w:rsidR="008B028B" w:rsidRPr="00C4705F">
        <w:rPr>
          <w:i/>
          <w:iCs/>
          <w:szCs w:val="22"/>
        </w:rPr>
        <w:t xml:space="preserve">customers </w:t>
      </w:r>
      <w:r w:rsidR="0018053D" w:rsidRPr="00C4705F">
        <w:rPr>
          <w:i/>
          <w:iCs/>
          <w:szCs w:val="22"/>
        </w:rPr>
        <w:t>by geographical segments base on Europe</w:t>
      </w:r>
      <w:r w:rsidR="008B028B" w:rsidRPr="00C4705F">
        <w:rPr>
          <w:i/>
          <w:iCs/>
          <w:szCs w:val="22"/>
        </w:rPr>
        <w:t xml:space="preserve"> </w:t>
      </w:r>
      <w:r w:rsidR="007D2C0F" w:rsidRPr="00C4705F">
        <w:rPr>
          <w:i/>
          <w:iCs/>
          <w:szCs w:val="22"/>
        </w:rPr>
        <w:t>for the three-month and nine</w:t>
      </w:r>
      <w:r w:rsidR="001B141D" w:rsidRPr="00C4705F">
        <w:rPr>
          <w:i/>
          <w:iCs/>
          <w:szCs w:val="22"/>
        </w:rPr>
        <w:t xml:space="preserve">-month amounted to approximately </w:t>
      </w:r>
      <w:r w:rsidRPr="00C4705F">
        <w:rPr>
          <w:i/>
          <w:iCs/>
          <w:szCs w:val="22"/>
        </w:rPr>
        <w:t xml:space="preserve">Baht </w:t>
      </w:r>
      <w:r w:rsidR="008155A2" w:rsidRPr="00C4705F">
        <w:rPr>
          <w:i/>
          <w:iCs/>
          <w:szCs w:val="22"/>
        </w:rPr>
        <w:t>86.55</w:t>
      </w:r>
      <w:r w:rsidRPr="00C4705F">
        <w:rPr>
          <w:i/>
          <w:iCs/>
          <w:szCs w:val="22"/>
        </w:rPr>
        <w:t xml:space="preserve"> million</w:t>
      </w:r>
      <w:r w:rsidR="002F5228" w:rsidRPr="00C4705F">
        <w:rPr>
          <w:i/>
          <w:iCs/>
          <w:szCs w:val="22"/>
        </w:rPr>
        <w:t xml:space="preserve"> and Baht </w:t>
      </w:r>
      <w:r w:rsidR="008155A2" w:rsidRPr="00C4705F">
        <w:rPr>
          <w:i/>
          <w:iCs/>
          <w:szCs w:val="22"/>
        </w:rPr>
        <w:t>310.88</w:t>
      </w:r>
      <w:r w:rsidR="002F5228" w:rsidRPr="00C4705F">
        <w:rPr>
          <w:i/>
          <w:iCs/>
          <w:szCs w:val="22"/>
        </w:rPr>
        <w:t xml:space="preserve"> million</w:t>
      </w:r>
      <w:r w:rsidRPr="00C4705F">
        <w:rPr>
          <w:i/>
          <w:iCs/>
          <w:szCs w:val="22"/>
        </w:rPr>
        <w:t>)</w:t>
      </w:r>
      <w:r w:rsidR="00D75C2A" w:rsidRPr="00C4705F">
        <w:rPr>
          <w:i/>
          <w:iCs/>
          <w:szCs w:val="22"/>
        </w:rPr>
        <w:t xml:space="preserve"> </w:t>
      </w:r>
      <w:r w:rsidR="008B028B" w:rsidRPr="00C4705F">
        <w:rPr>
          <w:szCs w:val="22"/>
        </w:rPr>
        <w:t xml:space="preserve">of </w:t>
      </w:r>
      <w:r w:rsidRPr="00C4705F">
        <w:rPr>
          <w:szCs w:val="22"/>
        </w:rPr>
        <w:t>the Company’s total revenues.</w:t>
      </w:r>
    </w:p>
    <w:p w:rsidR="00D130A4" w:rsidRPr="00E34D5B" w:rsidRDefault="00D130A4" w:rsidP="00D130A4">
      <w:pPr>
        <w:pStyle w:val="Heading1"/>
        <w:numPr>
          <w:ilvl w:val="0"/>
          <w:numId w:val="0"/>
        </w:numPr>
        <w:tabs>
          <w:tab w:val="num" w:pos="1134"/>
        </w:tabs>
        <w:spacing w:before="0" w:after="0" w:line="240" w:lineRule="atLeast"/>
        <w:ind w:left="540"/>
        <w:rPr>
          <w:rFonts w:cs="Times New Roman"/>
          <w:sz w:val="22"/>
          <w:szCs w:val="22"/>
          <w:lang w:val="en-GB"/>
        </w:rPr>
      </w:pPr>
    </w:p>
    <w:p w:rsidR="0097740B" w:rsidRPr="009109D5" w:rsidRDefault="00320C98" w:rsidP="0064394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Income tax expense</w:t>
      </w:r>
    </w:p>
    <w:p w:rsidR="0097740B" w:rsidRPr="00E34D5B" w:rsidRDefault="0097740B" w:rsidP="00835CF0">
      <w:pPr>
        <w:spacing w:line="240" w:lineRule="atLeast"/>
        <w:ind w:left="540" w:right="-45"/>
        <w:jc w:val="both"/>
        <w:rPr>
          <w:szCs w:val="22"/>
        </w:rPr>
      </w:pPr>
    </w:p>
    <w:p w:rsidR="00C57BED" w:rsidRPr="00E34D5B" w:rsidRDefault="00C57BED" w:rsidP="00C57BED">
      <w:pPr>
        <w:spacing w:line="240" w:lineRule="atLeast"/>
        <w:ind w:left="540" w:right="-45"/>
        <w:jc w:val="both"/>
        <w:rPr>
          <w:b/>
          <w:bCs/>
          <w:i/>
          <w:iCs/>
          <w:szCs w:val="22"/>
        </w:rPr>
      </w:pPr>
      <w:r w:rsidRPr="00E34D5B">
        <w:rPr>
          <w:b/>
          <w:bCs/>
          <w:i/>
          <w:iCs/>
          <w:szCs w:val="22"/>
        </w:rPr>
        <w:t xml:space="preserve">Income tax recognised in profit or loss </w:t>
      </w:r>
    </w:p>
    <w:tbl>
      <w:tblPr>
        <w:tblW w:w="9191" w:type="dxa"/>
        <w:tblInd w:w="529" w:type="dxa"/>
        <w:tblLayout w:type="fixed"/>
        <w:tblCellMar>
          <w:left w:w="79" w:type="dxa"/>
          <w:right w:w="79" w:type="dxa"/>
        </w:tblCellMar>
        <w:tblLook w:val="04A0" w:firstRow="1" w:lastRow="0" w:firstColumn="1" w:lastColumn="0" w:noHBand="0" w:noVBand="1"/>
      </w:tblPr>
      <w:tblGrid>
        <w:gridCol w:w="5760"/>
        <w:gridCol w:w="630"/>
        <w:gridCol w:w="1170"/>
        <w:gridCol w:w="281"/>
        <w:gridCol w:w="1350"/>
      </w:tblGrid>
      <w:tr w:rsidR="000F63C9" w:rsidRPr="00C57BED" w:rsidTr="00516524">
        <w:trPr>
          <w:cantSplit/>
          <w:tblHeader/>
        </w:trPr>
        <w:tc>
          <w:tcPr>
            <w:tcW w:w="5760" w:type="dxa"/>
          </w:tcPr>
          <w:p w:rsidR="004E19B3" w:rsidRPr="00C57BED" w:rsidRDefault="004E19B3" w:rsidP="00516524">
            <w:pPr>
              <w:pStyle w:val="acctfourfigures"/>
              <w:spacing w:line="240" w:lineRule="atLeast"/>
            </w:pPr>
          </w:p>
        </w:tc>
        <w:tc>
          <w:tcPr>
            <w:tcW w:w="630" w:type="dxa"/>
          </w:tcPr>
          <w:p w:rsidR="000F63C9" w:rsidRPr="00C57BED" w:rsidRDefault="000F63C9"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801" w:type="dxa"/>
            <w:gridSpan w:val="3"/>
          </w:tcPr>
          <w:p w:rsidR="000F63C9" w:rsidRPr="00C57BED" w:rsidRDefault="009E3C88"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t>For nine</w:t>
            </w:r>
            <w:r w:rsidR="000F63C9" w:rsidRPr="00C57BED">
              <w:t>-month period ended</w:t>
            </w:r>
          </w:p>
        </w:tc>
      </w:tr>
      <w:tr w:rsidR="000F63C9" w:rsidRPr="00C57BED" w:rsidTr="00516524">
        <w:trPr>
          <w:cantSplit/>
          <w:tblHeader/>
        </w:trPr>
        <w:tc>
          <w:tcPr>
            <w:tcW w:w="5760" w:type="dxa"/>
          </w:tcPr>
          <w:p w:rsidR="000F63C9" w:rsidRPr="00C57BED" w:rsidRDefault="000F63C9" w:rsidP="009B71A7">
            <w:pPr>
              <w:pStyle w:val="acctfourfigures"/>
              <w:spacing w:line="240" w:lineRule="atLeast"/>
              <w:jc w:val="center"/>
            </w:pPr>
          </w:p>
        </w:tc>
        <w:tc>
          <w:tcPr>
            <w:tcW w:w="630" w:type="dxa"/>
          </w:tcPr>
          <w:p w:rsidR="000F63C9" w:rsidRPr="00C57BED" w:rsidRDefault="000F63C9"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801" w:type="dxa"/>
            <w:gridSpan w:val="3"/>
          </w:tcPr>
          <w:p w:rsidR="000F63C9" w:rsidRPr="00C57BED" w:rsidRDefault="009E3C88"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t>30 September</w:t>
            </w:r>
          </w:p>
        </w:tc>
      </w:tr>
      <w:tr w:rsidR="00C57BED" w:rsidRPr="00C57BED" w:rsidTr="00516524">
        <w:trPr>
          <w:cantSplit/>
          <w:tblHeader/>
        </w:trPr>
        <w:tc>
          <w:tcPr>
            <w:tcW w:w="5760" w:type="dxa"/>
          </w:tcPr>
          <w:p w:rsidR="00C57BED" w:rsidRPr="00C57BED" w:rsidRDefault="00C57BED" w:rsidP="009B71A7">
            <w:pPr>
              <w:pStyle w:val="acctfourfigures"/>
              <w:spacing w:line="240" w:lineRule="atLeast"/>
              <w:jc w:val="center"/>
            </w:pPr>
          </w:p>
        </w:tc>
        <w:tc>
          <w:tcPr>
            <w:tcW w:w="630" w:type="dxa"/>
          </w:tcPr>
          <w:p w:rsidR="00C57BED" w:rsidRPr="00C57BED" w:rsidRDefault="00C57BED" w:rsidP="009B71A7">
            <w:pPr>
              <w:pStyle w:val="acctfourfigures"/>
              <w:tabs>
                <w:tab w:val="decimal" w:pos="461"/>
              </w:tabs>
              <w:spacing w:line="240" w:lineRule="atLeast"/>
              <w:jc w:val="center"/>
              <w:rPr>
                <w:i/>
                <w:iCs/>
              </w:rPr>
            </w:pPr>
          </w:p>
        </w:tc>
        <w:tc>
          <w:tcPr>
            <w:tcW w:w="1170" w:type="dxa"/>
          </w:tcPr>
          <w:p w:rsidR="00C57BED" w:rsidRPr="00C57BED" w:rsidRDefault="00B5104F"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E34D5B">
              <w:rPr>
                <w:rFonts w:cs="Times New Roman"/>
              </w:rPr>
              <w:t>8</w:t>
            </w:r>
          </w:p>
        </w:tc>
        <w:tc>
          <w:tcPr>
            <w:tcW w:w="281" w:type="dxa"/>
          </w:tcPr>
          <w:p w:rsidR="00C57BED" w:rsidRPr="00C57BED" w:rsidRDefault="00C57BED"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350" w:type="dxa"/>
          </w:tcPr>
          <w:p w:rsidR="00C57BED" w:rsidRPr="00C57BED" w:rsidRDefault="00B5104F" w:rsidP="009B7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E34D5B">
              <w:rPr>
                <w:rFonts w:cs="Times New Roman"/>
              </w:rPr>
              <w:t>7</w:t>
            </w:r>
          </w:p>
        </w:tc>
      </w:tr>
      <w:tr w:rsidR="00C57BED" w:rsidRPr="00C57BED" w:rsidTr="00516524">
        <w:trPr>
          <w:cantSplit/>
        </w:trPr>
        <w:tc>
          <w:tcPr>
            <w:tcW w:w="5760" w:type="dxa"/>
          </w:tcPr>
          <w:p w:rsidR="00C57BED" w:rsidRPr="00C57BED" w:rsidRDefault="00C57BED" w:rsidP="009B71A7">
            <w:pPr>
              <w:spacing w:line="240" w:lineRule="atLeast"/>
              <w:rPr>
                <w:b/>
                <w:bCs/>
                <w:i/>
                <w:iCs/>
              </w:rPr>
            </w:pPr>
          </w:p>
        </w:tc>
        <w:tc>
          <w:tcPr>
            <w:tcW w:w="630" w:type="dxa"/>
          </w:tcPr>
          <w:p w:rsidR="00C57BED" w:rsidRPr="00C57BED" w:rsidRDefault="00C57BED" w:rsidP="009B71A7">
            <w:pPr>
              <w:pStyle w:val="acctfourfigures"/>
              <w:tabs>
                <w:tab w:val="decimal" w:pos="461"/>
                <w:tab w:val="decimal" w:pos="731"/>
              </w:tabs>
              <w:spacing w:line="240" w:lineRule="atLeast"/>
              <w:ind w:right="11"/>
              <w:jc w:val="center"/>
              <w:rPr>
                <w:i/>
                <w:iCs/>
              </w:rPr>
            </w:pPr>
          </w:p>
        </w:tc>
        <w:tc>
          <w:tcPr>
            <w:tcW w:w="2801" w:type="dxa"/>
            <w:gridSpan w:val="3"/>
            <w:hideMark/>
          </w:tcPr>
          <w:p w:rsidR="00C57BED" w:rsidRPr="00C57BED" w:rsidRDefault="000F63C9" w:rsidP="009B71A7">
            <w:pPr>
              <w:pStyle w:val="acctfourfigures"/>
              <w:tabs>
                <w:tab w:val="decimal" w:pos="731"/>
              </w:tabs>
              <w:spacing w:line="240" w:lineRule="atLeast"/>
              <w:ind w:right="11"/>
              <w:jc w:val="center"/>
              <w:rPr>
                <w:i/>
                <w:iCs/>
              </w:rPr>
            </w:pPr>
            <w:r>
              <w:rPr>
                <w:i/>
                <w:iCs/>
              </w:rPr>
              <w:t>(</w:t>
            </w:r>
            <w:r w:rsidR="00C57BED" w:rsidRPr="00C57BED">
              <w:rPr>
                <w:i/>
                <w:iCs/>
              </w:rPr>
              <w:t>in thousand Baht)</w:t>
            </w:r>
          </w:p>
        </w:tc>
      </w:tr>
      <w:tr w:rsidR="00C57BED" w:rsidRPr="00C57BED" w:rsidTr="00516524">
        <w:trPr>
          <w:cantSplit/>
        </w:trPr>
        <w:tc>
          <w:tcPr>
            <w:tcW w:w="5760" w:type="dxa"/>
            <w:hideMark/>
          </w:tcPr>
          <w:p w:rsidR="00C57BED" w:rsidRPr="00C57BED" w:rsidRDefault="00C57BED" w:rsidP="009B71A7">
            <w:pPr>
              <w:spacing w:line="240" w:lineRule="atLeast"/>
            </w:pPr>
            <w:r w:rsidRPr="00C57BED">
              <w:rPr>
                <w:b/>
                <w:bCs/>
                <w:i/>
                <w:iCs/>
              </w:rPr>
              <w:t xml:space="preserve">Current tax expense </w:t>
            </w:r>
          </w:p>
        </w:tc>
        <w:tc>
          <w:tcPr>
            <w:tcW w:w="630" w:type="dxa"/>
          </w:tcPr>
          <w:p w:rsidR="00C57BED" w:rsidRPr="00C57BED" w:rsidRDefault="00C57BED" w:rsidP="009B71A7">
            <w:pPr>
              <w:pStyle w:val="acctfourfigures"/>
              <w:tabs>
                <w:tab w:val="decimal" w:pos="461"/>
                <w:tab w:val="decimal" w:pos="731"/>
              </w:tabs>
              <w:spacing w:line="240" w:lineRule="atLeast"/>
              <w:ind w:right="11"/>
              <w:jc w:val="center"/>
              <w:rPr>
                <w:i/>
                <w:iCs/>
              </w:rPr>
            </w:pPr>
          </w:p>
        </w:tc>
        <w:tc>
          <w:tcPr>
            <w:tcW w:w="1170" w:type="dxa"/>
          </w:tcPr>
          <w:p w:rsidR="00C57BED" w:rsidRPr="00C57BED" w:rsidRDefault="00C57BED" w:rsidP="009B71A7">
            <w:pPr>
              <w:pStyle w:val="acctfourfigures"/>
              <w:tabs>
                <w:tab w:val="clear" w:pos="765"/>
                <w:tab w:val="decimal" w:pos="1091"/>
              </w:tabs>
              <w:spacing w:line="240" w:lineRule="atLeast"/>
              <w:ind w:right="11"/>
            </w:pPr>
          </w:p>
        </w:tc>
        <w:tc>
          <w:tcPr>
            <w:tcW w:w="281" w:type="dxa"/>
          </w:tcPr>
          <w:p w:rsidR="00C57BED" w:rsidRPr="00C57BED" w:rsidRDefault="00C57BED" w:rsidP="009B71A7">
            <w:pPr>
              <w:pStyle w:val="acctfourfigures"/>
              <w:spacing w:line="240" w:lineRule="atLeast"/>
            </w:pPr>
          </w:p>
        </w:tc>
        <w:tc>
          <w:tcPr>
            <w:tcW w:w="1350" w:type="dxa"/>
          </w:tcPr>
          <w:p w:rsidR="00C57BED" w:rsidRPr="00C57BED" w:rsidRDefault="00C57BED" w:rsidP="009B71A7">
            <w:pPr>
              <w:pStyle w:val="acctfourfigures"/>
              <w:tabs>
                <w:tab w:val="clear" w:pos="765"/>
                <w:tab w:val="decimal" w:pos="1091"/>
              </w:tabs>
              <w:spacing w:line="240" w:lineRule="atLeast"/>
              <w:ind w:right="11"/>
            </w:pPr>
          </w:p>
        </w:tc>
      </w:tr>
      <w:tr w:rsidR="00E34D5B" w:rsidRPr="00C031E0" w:rsidTr="00516524">
        <w:trPr>
          <w:cantSplit/>
        </w:trPr>
        <w:tc>
          <w:tcPr>
            <w:tcW w:w="5760" w:type="dxa"/>
            <w:hideMark/>
          </w:tcPr>
          <w:p w:rsidR="00E34D5B" w:rsidRPr="00C57BED" w:rsidRDefault="00E34D5B" w:rsidP="00E34D5B">
            <w:pPr>
              <w:spacing w:line="240" w:lineRule="atLeast"/>
            </w:pPr>
            <w:r w:rsidRPr="00C57BED">
              <w:t>Current year</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i/>
                <w:iCs/>
              </w:rPr>
            </w:pPr>
          </w:p>
        </w:tc>
        <w:tc>
          <w:tcPr>
            <w:tcW w:w="1170" w:type="dxa"/>
          </w:tcPr>
          <w:p w:rsidR="00E34D5B" w:rsidRPr="00C57BED" w:rsidRDefault="00477A3A" w:rsidP="00246A62">
            <w:pPr>
              <w:pStyle w:val="acctfourfigures"/>
              <w:tabs>
                <w:tab w:val="decimal" w:pos="731"/>
              </w:tabs>
              <w:spacing w:line="240" w:lineRule="atLeast"/>
              <w:ind w:right="11"/>
              <w:jc w:val="right"/>
              <w:rPr>
                <w:rFonts w:cs="Times New Roman"/>
                <w:szCs w:val="22"/>
              </w:rPr>
            </w:pPr>
            <w:r w:rsidRPr="00477A3A">
              <w:rPr>
                <w:rFonts w:cs="Times New Roman"/>
                <w:szCs w:val="22"/>
              </w:rPr>
              <w:t>7,873</w:t>
            </w:r>
          </w:p>
        </w:tc>
        <w:tc>
          <w:tcPr>
            <w:tcW w:w="281" w:type="dxa"/>
          </w:tcPr>
          <w:p w:rsidR="00E34D5B" w:rsidRPr="00C57BED" w:rsidRDefault="00E34D5B" w:rsidP="00E34D5B">
            <w:pPr>
              <w:pStyle w:val="acctfourfigures"/>
              <w:spacing w:line="240" w:lineRule="atLeast"/>
            </w:pPr>
          </w:p>
        </w:tc>
        <w:tc>
          <w:tcPr>
            <w:tcW w:w="1350" w:type="dxa"/>
            <w:hideMark/>
          </w:tcPr>
          <w:p w:rsidR="00E34D5B" w:rsidRPr="00477A3A" w:rsidRDefault="00060DC8" w:rsidP="00477A3A">
            <w:pPr>
              <w:pStyle w:val="acctfourfigures"/>
              <w:tabs>
                <w:tab w:val="clear" w:pos="765"/>
                <w:tab w:val="decimal" w:pos="1091"/>
              </w:tabs>
              <w:spacing w:line="240" w:lineRule="atLeast"/>
              <w:ind w:right="11"/>
            </w:pPr>
            <w:r>
              <w:t>2,078</w:t>
            </w:r>
          </w:p>
        </w:tc>
      </w:tr>
      <w:tr w:rsidR="00E34D5B" w:rsidRPr="00C57BED" w:rsidTr="00C44BDD">
        <w:trPr>
          <w:cantSplit/>
          <w:trHeight w:val="68"/>
        </w:trPr>
        <w:tc>
          <w:tcPr>
            <w:tcW w:w="5760" w:type="dxa"/>
          </w:tcPr>
          <w:p w:rsidR="00E34D5B" w:rsidRPr="00C57BED" w:rsidRDefault="009E3C88" w:rsidP="00E34D5B">
            <w:pPr>
              <w:spacing w:line="240" w:lineRule="atLeast"/>
            </w:pPr>
            <w:r>
              <w:t>Under record tax expense of prior period</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b/>
                <w:bCs/>
                <w:i/>
                <w:iCs/>
              </w:rPr>
            </w:pPr>
          </w:p>
        </w:tc>
        <w:tc>
          <w:tcPr>
            <w:tcW w:w="1170" w:type="dxa"/>
            <w:tcBorders>
              <w:left w:val="nil"/>
              <w:bottom w:val="single" w:sz="4" w:space="0" w:color="auto"/>
              <w:right w:val="nil"/>
            </w:tcBorders>
          </w:tcPr>
          <w:p w:rsidR="00E34D5B" w:rsidRPr="00060DC8" w:rsidRDefault="00477A3A" w:rsidP="00060DC8">
            <w:pPr>
              <w:tabs>
                <w:tab w:val="decimal" w:pos="742"/>
              </w:tabs>
              <w:spacing w:line="240" w:lineRule="atLeast"/>
              <w:ind w:left="-108" w:right="-81"/>
              <w:rPr>
                <w:rFonts w:cs="Times New Roman"/>
                <w:szCs w:val="22"/>
              </w:rPr>
            </w:pPr>
            <w:r w:rsidRPr="00060DC8">
              <w:rPr>
                <w:rFonts w:cs="Times New Roman"/>
                <w:szCs w:val="22"/>
              </w:rPr>
              <w:t>-</w:t>
            </w:r>
          </w:p>
        </w:tc>
        <w:tc>
          <w:tcPr>
            <w:tcW w:w="281" w:type="dxa"/>
          </w:tcPr>
          <w:p w:rsidR="00E34D5B" w:rsidRPr="00C57BED" w:rsidRDefault="00E34D5B" w:rsidP="00E34D5B">
            <w:pPr>
              <w:pStyle w:val="acctfourfigures"/>
              <w:spacing w:line="240" w:lineRule="atLeast"/>
              <w:rPr>
                <w:b/>
                <w:bCs/>
              </w:rPr>
            </w:pPr>
          </w:p>
        </w:tc>
        <w:tc>
          <w:tcPr>
            <w:tcW w:w="1350" w:type="dxa"/>
            <w:tcBorders>
              <w:left w:val="nil"/>
              <w:bottom w:val="single" w:sz="4" w:space="0" w:color="auto"/>
              <w:right w:val="nil"/>
            </w:tcBorders>
          </w:tcPr>
          <w:p w:rsidR="00E34D5B" w:rsidRPr="00477A3A" w:rsidRDefault="00850264" w:rsidP="00477A3A">
            <w:pPr>
              <w:pStyle w:val="acctfourfigures"/>
              <w:tabs>
                <w:tab w:val="clear" w:pos="765"/>
                <w:tab w:val="decimal" w:pos="1091"/>
              </w:tabs>
              <w:spacing w:line="240" w:lineRule="atLeast"/>
              <w:ind w:right="11"/>
            </w:pPr>
            <w:r w:rsidRPr="00477A3A">
              <w:t>669</w:t>
            </w:r>
          </w:p>
        </w:tc>
      </w:tr>
      <w:tr w:rsidR="00477A3A" w:rsidRPr="00C57BED" w:rsidTr="00C44BDD">
        <w:trPr>
          <w:cantSplit/>
          <w:trHeight w:val="68"/>
        </w:trPr>
        <w:tc>
          <w:tcPr>
            <w:tcW w:w="5760" w:type="dxa"/>
          </w:tcPr>
          <w:p w:rsidR="00477A3A" w:rsidRDefault="00477A3A" w:rsidP="00E34D5B">
            <w:pPr>
              <w:spacing w:line="240" w:lineRule="atLeast"/>
            </w:pPr>
          </w:p>
        </w:tc>
        <w:tc>
          <w:tcPr>
            <w:tcW w:w="630" w:type="dxa"/>
          </w:tcPr>
          <w:p w:rsidR="00477A3A" w:rsidRPr="00C57BED" w:rsidRDefault="00477A3A" w:rsidP="00E34D5B">
            <w:pPr>
              <w:pStyle w:val="acctfourfigures"/>
              <w:tabs>
                <w:tab w:val="decimal" w:pos="461"/>
                <w:tab w:val="decimal" w:pos="731"/>
              </w:tabs>
              <w:spacing w:line="240" w:lineRule="atLeast"/>
              <w:ind w:right="11"/>
              <w:jc w:val="center"/>
              <w:rPr>
                <w:b/>
                <w:bCs/>
                <w:i/>
                <w:iCs/>
              </w:rPr>
            </w:pPr>
          </w:p>
        </w:tc>
        <w:tc>
          <w:tcPr>
            <w:tcW w:w="1170" w:type="dxa"/>
            <w:tcBorders>
              <w:top w:val="single" w:sz="4" w:space="0" w:color="auto"/>
              <w:left w:val="nil"/>
              <w:bottom w:val="single" w:sz="4" w:space="0" w:color="auto"/>
              <w:right w:val="nil"/>
            </w:tcBorders>
          </w:tcPr>
          <w:p w:rsidR="00477A3A" w:rsidRPr="00AE77FA" w:rsidRDefault="00AE77FA" w:rsidP="00AE77FA">
            <w:pPr>
              <w:pStyle w:val="acctfourfigures"/>
              <w:tabs>
                <w:tab w:val="decimal" w:pos="731"/>
              </w:tabs>
              <w:spacing w:line="240" w:lineRule="atLeast"/>
              <w:ind w:right="11"/>
              <w:jc w:val="right"/>
              <w:rPr>
                <w:rFonts w:cs="Times New Roman"/>
                <w:b/>
                <w:bCs/>
                <w:szCs w:val="22"/>
              </w:rPr>
            </w:pPr>
            <w:r w:rsidRPr="00AE77FA">
              <w:rPr>
                <w:rFonts w:cs="Times New Roman"/>
                <w:b/>
                <w:bCs/>
                <w:szCs w:val="22"/>
              </w:rPr>
              <w:t>7,873</w:t>
            </w:r>
          </w:p>
        </w:tc>
        <w:tc>
          <w:tcPr>
            <w:tcW w:w="281" w:type="dxa"/>
          </w:tcPr>
          <w:p w:rsidR="00477A3A" w:rsidRPr="00AE77FA" w:rsidRDefault="00477A3A" w:rsidP="00AE77FA">
            <w:pPr>
              <w:pStyle w:val="acctfourfigures"/>
              <w:tabs>
                <w:tab w:val="decimal" w:pos="731"/>
              </w:tabs>
              <w:spacing w:line="240" w:lineRule="atLeast"/>
              <w:ind w:right="11"/>
              <w:jc w:val="right"/>
              <w:rPr>
                <w:rFonts w:cs="Times New Roman"/>
                <w:szCs w:val="22"/>
              </w:rPr>
            </w:pPr>
          </w:p>
        </w:tc>
        <w:tc>
          <w:tcPr>
            <w:tcW w:w="1350" w:type="dxa"/>
            <w:tcBorders>
              <w:top w:val="single" w:sz="4" w:space="0" w:color="auto"/>
              <w:left w:val="nil"/>
              <w:bottom w:val="single" w:sz="4" w:space="0" w:color="auto"/>
              <w:right w:val="nil"/>
            </w:tcBorders>
          </w:tcPr>
          <w:p w:rsidR="00477A3A" w:rsidRPr="00AE77FA" w:rsidRDefault="00AE77FA" w:rsidP="00477A3A">
            <w:pPr>
              <w:pStyle w:val="acctfourfigures"/>
              <w:tabs>
                <w:tab w:val="clear" w:pos="765"/>
                <w:tab w:val="decimal" w:pos="1091"/>
              </w:tabs>
              <w:spacing w:line="240" w:lineRule="atLeast"/>
              <w:ind w:right="11"/>
              <w:rPr>
                <w:b/>
                <w:bCs/>
              </w:rPr>
            </w:pPr>
            <w:r w:rsidRPr="00AE77FA">
              <w:rPr>
                <w:b/>
                <w:bCs/>
              </w:rPr>
              <w:t>2,747</w:t>
            </w:r>
          </w:p>
        </w:tc>
      </w:tr>
      <w:tr w:rsidR="00E34D5B" w:rsidRPr="00C57BED" w:rsidTr="00C44BDD">
        <w:trPr>
          <w:cantSplit/>
        </w:trPr>
        <w:tc>
          <w:tcPr>
            <w:tcW w:w="5760" w:type="dxa"/>
            <w:hideMark/>
          </w:tcPr>
          <w:p w:rsidR="00850264" w:rsidRDefault="00850264" w:rsidP="00E34D5B">
            <w:pPr>
              <w:spacing w:line="240" w:lineRule="atLeast"/>
              <w:rPr>
                <w:b/>
                <w:bCs/>
                <w:i/>
                <w:iCs/>
              </w:rPr>
            </w:pPr>
          </w:p>
          <w:p w:rsidR="00E34D5B" w:rsidRPr="00C57BED" w:rsidRDefault="00E34D5B" w:rsidP="00E34D5B">
            <w:pPr>
              <w:spacing w:line="240" w:lineRule="atLeast"/>
              <w:rPr>
                <w:b/>
                <w:bCs/>
                <w:i/>
                <w:iCs/>
              </w:rPr>
            </w:pPr>
            <w:r w:rsidRPr="00C57BED">
              <w:rPr>
                <w:b/>
                <w:bCs/>
                <w:i/>
                <w:iCs/>
              </w:rPr>
              <w:t>Deferred tax expense</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i/>
                <w:iCs/>
              </w:rPr>
            </w:pPr>
          </w:p>
        </w:tc>
        <w:tc>
          <w:tcPr>
            <w:tcW w:w="1170" w:type="dxa"/>
            <w:tcBorders>
              <w:top w:val="single" w:sz="4" w:space="0" w:color="auto"/>
            </w:tcBorders>
          </w:tcPr>
          <w:p w:rsidR="00E34D5B" w:rsidRPr="00C57BED" w:rsidRDefault="00E34D5B" w:rsidP="00E34D5B">
            <w:pPr>
              <w:tabs>
                <w:tab w:val="decimal" w:pos="641"/>
                <w:tab w:val="decimal" w:pos="972"/>
              </w:tabs>
              <w:spacing w:line="240" w:lineRule="atLeast"/>
              <w:ind w:left="-108" w:right="-81"/>
              <w:rPr>
                <w:rFonts w:cs="Times New Roman"/>
                <w:szCs w:val="22"/>
              </w:rPr>
            </w:pPr>
          </w:p>
        </w:tc>
        <w:tc>
          <w:tcPr>
            <w:tcW w:w="281" w:type="dxa"/>
          </w:tcPr>
          <w:p w:rsidR="00E34D5B" w:rsidRPr="00C57BED" w:rsidRDefault="00E34D5B" w:rsidP="00E34D5B">
            <w:pPr>
              <w:pStyle w:val="acctfourfigures"/>
              <w:spacing w:line="240" w:lineRule="atLeast"/>
            </w:pPr>
          </w:p>
        </w:tc>
        <w:tc>
          <w:tcPr>
            <w:tcW w:w="1350" w:type="dxa"/>
            <w:tcBorders>
              <w:top w:val="single" w:sz="4" w:space="0" w:color="auto"/>
            </w:tcBorders>
          </w:tcPr>
          <w:p w:rsidR="00E34D5B" w:rsidRPr="00C57BED" w:rsidRDefault="00E34D5B" w:rsidP="00E34D5B">
            <w:pPr>
              <w:tabs>
                <w:tab w:val="decimal" w:pos="641"/>
                <w:tab w:val="decimal" w:pos="972"/>
              </w:tabs>
              <w:spacing w:line="240" w:lineRule="atLeast"/>
              <w:ind w:left="-108" w:right="-81"/>
              <w:rPr>
                <w:rFonts w:cs="Times New Roman"/>
                <w:szCs w:val="22"/>
              </w:rPr>
            </w:pPr>
          </w:p>
        </w:tc>
      </w:tr>
      <w:tr w:rsidR="00E34D5B" w:rsidRPr="00C57BED" w:rsidTr="00516524">
        <w:trPr>
          <w:cantSplit/>
        </w:trPr>
        <w:tc>
          <w:tcPr>
            <w:tcW w:w="5760" w:type="dxa"/>
            <w:hideMark/>
          </w:tcPr>
          <w:p w:rsidR="00E34D5B" w:rsidRPr="00C57BED" w:rsidRDefault="00E34D5B" w:rsidP="00E34D5B">
            <w:pPr>
              <w:spacing w:line="240" w:lineRule="atLeast"/>
            </w:pPr>
            <w:r w:rsidRPr="00C57BED">
              <w:t>Movements in temporary differences</w:t>
            </w: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i/>
                <w:iCs/>
              </w:rPr>
            </w:pPr>
          </w:p>
        </w:tc>
        <w:tc>
          <w:tcPr>
            <w:tcW w:w="1170" w:type="dxa"/>
          </w:tcPr>
          <w:p w:rsidR="00E34D5B" w:rsidRPr="00A74D5E" w:rsidRDefault="00AE77FA" w:rsidP="00AE77FA">
            <w:pPr>
              <w:pStyle w:val="acctfourfigures"/>
              <w:tabs>
                <w:tab w:val="clear" w:pos="765"/>
                <w:tab w:val="decimal" w:pos="1001"/>
              </w:tabs>
              <w:spacing w:line="240" w:lineRule="atLeast"/>
              <w:ind w:right="11"/>
            </w:pPr>
            <w:r w:rsidRPr="00AE77FA">
              <w:t xml:space="preserve">         2,005       </w:t>
            </w:r>
          </w:p>
        </w:tc>
        <w:tc>
          <w:tcPr>
            <w:tcW w:w="281" w:type="dxa"/>
          </w:tcPr>
          <w:p w:rsidR="00E34D5B" w:rsidRPr="00C57BED" w:rsidRDefault="00E34D5B" w:rsidP="00E34D5B">
            <w:pPr>
              <w:pStyle w:val="acctfourfigures"/>
              <w:tabs>
                <w:tab w:val="clear" w:pos="765"/>
                <w:tab w:val="decimal" w:pos="1091"/>
              </w:tabs>
              <w:spacing w:line="240" w:lineRule="atLeast"/>
            </w:pPr>
          </w:p>
        </w:tc>
        <w:tc>
          <w:tcPr>
            <w:tcW w:w="1350" w:type="dxa"/>
            <w:hideMark/>
          </w:tcPr>
          <w:p w:rsidR="00E34D5B" w:rsidRPr="00A74D5E" w:rsidRDefault="008E3D80" w:rsidP="00477A3A">
            <w:pPr>
              <w:pStyle w:val="acctfourfigures"/>
              <w:tabs>
                <w:tab w:val="clear" w:pos="765"/>
                <w:tab w:val="decimal" w:pos="1091"/>
              </w:tabs>
              <w:spacing w:line="240" w:lineRule="atLeast"/>
              <w:ind w:right="11"/>
            </w:pPr>
            <w:r>
              <w:t xml:space="preserve"> </w:t>
            </w:r>
            <w:r w:rsidR="00516524">
              <w:t xml:space="preserve">      </w:t>
            </w:r>
            <w:r w:rsidR="00850264">
              <w:t>(680</w:t>
            </w:r>
            <w:r w:rsidR="00E34D5B" w:rsidRPr="0019473F">
              <w:t>)</w:t>
            </w:r>
          </w:p>
        </w:tc>
      </w:tr>
      <w:tr w:rsidR="00E34D5B" w:rsidRPr="00477A3A" w:rsidTr="00AE77FA">
        <w:trPr>
          <w:cantSplit/>
        </w:trPr>
        <w:tc>
          <w:tcPr>
            <w:tcW w:w="5760" w:type="dxa"/>
          </w:tcPr>
          <w:p w:rsidR="00E34D5B" w:rsidRPr="00C57BED" w:rsidRDefault="00E34D5B" w:rsidP="00E34D5B">
            <w:pPr>
              <w:spacing w:line="240" w:lineRule="atLeast"/>
            </w:pPr>
          </w:p>
        </w:tc>
        <w:tc>
          <w:tcPr>
            <w:tcW w:w="630" w:type="dxa"/>
          </w:tcPr>
          <w:p w:rsidR="00E34D5B" w:rsidRPr="00C57BED" w:rsidRDefault="00E34D5B" w:rsidP="00E34D5B">
            <w:pPr>
              <w:pStyle w:val="acctfourfigures"/>
              <w:tabs>
                <w:tab w:val="decimal" w:pos="461"/>
                <w:tab w:val="decimal" w:pos="731"/>
              </w:tabs>
              <w:spacing w:line="240" w:lineRule="atLeast"/>
              <w:ind w:right="11"/>
              <w:jc w:val="center"/>
              <w:rPr>
                <w:b/>
                <w:bCs/>
                <w:i/>
                <w:iCs/>
                <w:lang w:val="en-US"/>
              </w:rPr>
            </w:pPr>
          </w:p>
        </w:tc>
        <w:tc>
          <w:tcPr>
            <w:tcW w:w="1170" w:type="dxa"/>
            <w:tcBorders>
              <w:top w:val="single" w:sz="4" w:space="0" w:color="auto"/>
              <w:left w:val="nil"/>
              <w:bottom w:val="double" w:sz="4" w:space="0" w:color="auto"/>
              <w:right w:val="nil"/>
            </w:tcBorders>
          </w:tcPr>
          <w:p w:rsidR="00E34D5B" w:rsidRPr="00C57BED" w:rsidRDefault="00AE77FA" w:rsidP="00E34D5B">
            <w:pPr>
              <w:pStyle w:val="acctfourfigures"/>
              <w:tabs>
                <w:tab w:val="decimal" w:pos="731"/>
              </w:tabs>
              <w:spacing w:line="240" w:lineRule="atLeast"/>
              <w:ind w:right="11"/>
              <w:jc w:val="right"/>
              <w:rPr>
                <w:rFonts w:cs="Times New Roman"/>
                <w:b/>
                <w:bCs/>
                <w:szCs w:val="22"/>
              </w:rPr>
            </w:pPr>
            <w:r w:rsidRPr="00AE77FA">
              <w:rPr>
                <w:rFonts w:cs="Times New Roman"/>
                <w:b/>
                <w:bCs/>
                <w:szCs w:val="22"/>
              </w:rPr>
              <w:t>9,878</w:t>
            </w:r>
          </w:p>
        </w:tc>
        <w:tc>
          <w:tcPr>
            <w:tcW w:w="281" w:type="dxa"/>
          </w:tcPr>
          <w:p w:rsidR="00E34D5B" w:rsidRPr="00C57BED" w:rsidRDefault="00E34D5B" w:rsidP="00E34D5B">
            <w:pPr>
              <w:pStyle w:val="acctfourfigures"/>
              <w:spacing w:line="240" w:lineRule="atLeast"/>
              <w:rPr>
                <w:b/>
                <w:bCs/>
              </w:rPr>
            </w:pPr>
          </w:p>
        </w:tc>
        <w:tc>
          <w:tcPr>
            <w:tcW w:w="1350" w:type="dxa"/>
            <w:tcBorders>
              <w:top w:val="single" w:sz="4" w:space="0" w:color="auto"/>
              <w:left w:val="nil"/>
              <w:bottom w:val="double" w:sz="4" w:space="0" w:color="auto"/>
              <w:right w:val="nil"/>
            </w:tcBorders>
            <w:hideMark/>
          </w:tcPr>
          <w:p w:rsidR="00E34D5B" w:rsidRPr="00477A3A" w:rsidRDefault="000A0D5E" w:rsidP="00477A3A">
            <w:pPr>
              <w:pStyle w:val="acctfourfigures"/>
              <w:tabs>
                <w:tab w:val="clear" w:pos="765"/>
                <w:tab w:val="decimal" w:pos="1091"/>
              </w:tabs>
              <w:spacing w:line="240" w:lineRule="atLeast"/>
              <w:ind w:right="11"/>
              <w:rPr>
                <w:b/>
                <w:bCs/>
              </w:rPr>
            </w:pPr>
            <w:r w:rsidRPr="000A0D5E">
              <w:rPr>
                <w:b/>
                <w:bCs/>
              </w:rPr>
              <w:t>2,067</w:t>
            </w:r>
          </w:p>
        </w:tc>
      </w:tr>
    </w:tbl>
    <w:p w:rsidR="00C57BED" w:rsidRPr="007640C8" w:rsidRDefault="00C57BED" w:rsidP="00C57BED">
      <w:pPr>
        <w:spacing w:line="240" w:lineRule="atLeast"/>
        <w:ind w:right="-45"/>
        <w:jc w:val="both"/>
        <w:rPr>
          <w:sz w:val="16"/>
          <w:szCs w:val="16"/>
        </w:rPr>
      </w:pPr>
    </w:p>
    <w:tbl>
      <w:tblPr>
        <w:tblW w:w="9180" w:type="dxa"/>
        <w:tblInd w:w="529" w:type="dxa"/>
        <w:tblLayout w:type="fixed"/>
        <w:tblCellMar>
          <w:left w:w="79" w:type="dxa"/>
          <w:right w:w="79" w:type="dxa"/>
        </w:tblCellMar>
        <w:tblLook w:val="04A0" w:firstRow="1" w:lastRow="0" w:firstColumn="1" w:lastColumn="0" w:noHBand="0" w:noVBand="1"/>
      </w:tblPr>
      <w:tblGrid>
        <w:gridCol w:w="4590"/>
        <w:gridCol w:w="720"/>
        <w:gridCol w:w="180"/>
        <w:gridCol w:w="1260"/>
        <w:gridCol w:w="180"/>
        <w:gridCol w:w="720"/>
        <w:gridCol w:w="180"/>
        <w:gridCol w:w="1350"/>
      </w:tblGrid>
      <w:tr w:rsidR="00C57BED" w:rsidRPr="00C57BED" w:rsidTr="009B71A7">
        <w:trPr>
          <w:cantSplit/>
          <w:tblHeader/>
        </w:trPr>
        <w:tc>
          <w:tcPr>
            <w:tcW w:w="4590" w:type="dxa"/>
            <w:hideMark/>
          </w:tcPr>
          <w:p w:rsidR="00C57BED" w:rsidRPr="00C57BED" w:rsidRDefault="00C57BED" w:rsidP="009B71A7">
            <w:pPr>
              <w:pStyle w:val="Heading2"/>
              <w:numPr>
                <w:ilvl w:val="0"/>
                <w:numId w:val="0"/>
              </w:numPr>
              <w:tabs>
                <w:tab w:val="left" w:pos="720"/>
              </w:tabs>
              <w:spacing w:before="0" w:after="0" w:line="240" w:lineRule="atLeast"/>
              <w:rPr>
                <w:sz w:val="22"/>
                <w:szCs w:val="22"/>
              </w:rPr>
            </w:pPr>
            <w:r w:rsidRPr="00C57BED">
              <w:t>Reconciliation of effective tax rate</w:t>
            </w:r>
          </w:p>
        </w:tc>
        <w:tc>
          <w:tcPr>
            <w:tcW w:w="4590" w:type="dxa"/>
            <w:gridSpan w:val="7"/>
          </w:tcPr>
          <w:p w:rsidR="00C57BED" w:rsidRPr="00C57BED" w:rsidRDefault="00D0244E" w:rsidP="009B71A7">
            <w:pPr>
              <w:pStyle w:val="acctmergecolhdg"/>
              <w:spacing w:line="240" w:lineRule="atLeast"/>
              <w:rPr>
                <w:b w:val="0"/>
                <w:bCs/>
              </w:rPr>
            </w:pPr>
            <w:r>
              <w:rPr>
                <w:b w:val="0"/>
                <w:bCs/>
              </w:rPr>
              <w:t>For nine</w:t>
            </w:r>
            <w:r w:rsidR="00C57BED" w:rsidRPr="00C57BED">
              <w:rPr>
                <w:b w:val="0"/>
                <w:bCs/>
              </w:rPr>
              <w:t>-month period ended</w:t>
            </w:r>
          </w:p>
        </w:tc>
      </w:tr>
      <w:tr w:rsidR="00C57BED" w:rsidRPr="00C57BED" w:rsidTr="000C71B5">
        <w:trPr>
          <w:cantSplit/>
          <w:trHeight w:val="263"/>
          <w:tblHeader/>
        </w:trPr>
        <w:tc>
          <w:tcPr>
            <w:tcW w:w="4590" w:type="dxa"/>
          </w:tcPr>
          <w:p w:rsidR="00C57BED" w:rsidRPr="00C57BED" w:rsidRDefault="00C57BED" w:rsidP="009B71A7">
            <w:pPr>
              <w:spacing w:line="240" w:lineRule="atLeast"/>
            </w:pPr>
          </w:p>
        </w:tc>
        <w:tc>
          <w:tcPr>
            <w:tcW w:w="4590" w:type="dxa"/>
            <w:gridSpan w:val="7"/>
          </w:tcPr>
          <w:p w:rsidR="00C57BED" w:rsidRPr="00C57BED" w:rsidRDefault="00D0244E" w:rsidP="009B71A7">
            <w:pPr>
              <w:pStyle w:val="Signature"/>
              <w:spacing w:line="240" w:lineRule="atLeast"/>
              <w:ind w:left="-108" w:right="-45"/>
              <w:jc w:val="center"/>
              <w:rPr>
                <w:iCs/>
              </w:rPr>
            </w:pPr>
            <w:r>
              <w:t>30 September</w:t>
            </w:r>
          </w:p>
        </w:tc>
      </w:tr>
      <w:tr w:rsidR="00E34D5B" w:rsidRPr="00C57BED" w:rsidTr="00B5104F">
        <w:trPr>
          <w:cantSplit/>
          <w:tblHeader/>
        </w:trPr>
        <w:tc>
          <w:tcPr>
            <w:tcW w:w="4590" w:type="dxa"/>
            <w:hideMark/>
          </w:tcPr>
          <w:p w:rsidR="00E34D5B" w:rsidRPr="00C57BED" w:rsidRDefault="00E34D5B" w:rsidP="00E34D5B">
            <w:pPr>
              <w:spacing w:line="240" w:lineRule="atLeast"/>
              <w:rPr>
                <w:b/>
                <w:bCs/>
                <w:i/>
                <w:iCs/>
              </w:rPr>
            </w:pPr>
          </w:p>
        </w:tc>
        <w:tc>
          <w:tcPr>
            <w:tcW w:w="2160" w:type="dxa"/>
            <w:gridSpan w:val="3"/>
          </w:tcPr>
          <w:p w:rsidR="00E34D5B" w:rsidRPr="00C57BED" w:rsidRDefault="00E34D5B" w:rsidP="00E34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180" w:type="dxa"/>
          </w:tcPr>
          <w:p w:rsidR="00E34D5B" w:rsidRPr="00C57BED" w:rsidRDefault="00E34D5B" w:rsidP="00E34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250" w:type="dxa"/>
            <w:gridSpan w:val="3"/>
          </w:tcPr>
          <w:p w:rsidR="00E34D5B" w:rsidRPr="00C57BED" w:rsidRDefault="00E34D5B" w:rsidP="00E34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E34D5B" w:rsidRPr="00C57BED" w:rsidTr="009B71A7">
        <w:trPr>
          <w:cantSplit/>
          <w:tblHeader/>
        </w:trPr>
        <w:tc>
          <w:tcPr>
            <w:tcW w:w="4590" w:type="dxa"/>
          </w:tcPr>
          <w:p w:rsidR="00E34D5B" w:rsidRPr="00C57BED" w:rsidRDefault="00E34D5B" w:rsidP="00E34D5B">
            <w:pPr>
              <w:pStyle w:val="acctfourfigures"/>
              <w:spacing w:line="240" w:lineRule="atLeast"/>
              <w:jc w:val="center"/>
            </w:pPr>
          </w:p>
          <w:p w:rsidR="00E34D5B" w:rsidRPr="00C57BED" w:rsidRDefault="00E34D5B" w:rsidP="00E34D5B">
            <w:pPr>
              <w:pStyle w:val="acctfourfigures"/>
              <w:spacing w:line="240" w:lineRule="atLeast"/>
              <w:jc w:val="center"/>
            </w:pPr>
          </w:p>
        </w:tc>
        <w:tc>
          <w:tcPr>
            <w:tcW w:w="720" w:type="dxa"/>
            <w:hideMark/>
          </w:tcPr>
          <w:p w:rsidR="00E34D5B" w:rsidRPr="00C57BED" w:rsidRDefault="00E34D5B" w:rsidP="00E34D5B">
            <w:pPr>
              <w:pStyle w:val="acctfourfigures"/>
              <w:tabs>
                <w:tab w:val="left" w:pos="720"/>
              </w:tabs>
              <w:spacing w:line="240" w:lineRule="atLeast"/>
              <w:jc w:val="center"/>
              <w:rPr>
                <w:i/>
                <w:iCs/>
              </w:rPr>
            </w:pPr>
            <w:r w:rsidRPr="00C57BED">
              <w:rPr>
                <w:i/>
                <w:iCs/>
              </w:rPr>
              <w:t>Rate</w:t>
            </w:r>
          </w:p>
          <w:p w:rsidR="00E34D5B" w:rsidRPr="00C57BED" w:rsidRDefault="00E34D5B" w:rsidP="00E34D5B">
            <w:pPr>
              <w:pStyle w:val="acctfourfigures"/>
              <w:tabs>
                <w:tab w:val="left" w:pos="720"/>
              </w:tabs>
              <w:spacing w:line="240" w:lineRule="atLeast"/>
              <w:jc w:val="center"/>
              <w:rPr>
                <w:i/>
                <w:iCs/>
                <w:lang w:bidi="th-TH"/>
              </w:rPr>
            </w:pPr>
            <w:r w:rsidRPr="00C57BED">
              <w:rPr>
                <w:i/>
                <w:iCs/>
                <w:lang w:bidi="th-TH"/>
              </w:rPr>
              <w:t>(%)</w:t>
            </w:r>
          </w:p>
        </w:tc>
        <w:tc>
          <w:tcPr>
            <w:tcW w:w="180" w:type="dxa"/>
          </w:tcPr>
          <w:p w:rsidR="00E34D5B" w:rsidRPr="00C57BED" w:rsidRDefault="00E34D5B" w:rsidP="00E34D5B">
            <w:pPr>
              <w:pStyle w:val="acctfourfigures"/>
              <w:tabs>
                <w:tab w:val="left" w:pos="720"/>
              </w:tabs>
              <w:spacing w:line="240" w:lineRule="atLeast"/>
              <w:jc w:val="center"/>
              <w:rPr>
                <w:i/>
                <w:iCs/>
                <w:rtl/>
                <w:cs/>
              </w:rPr>
            </w:pPr>
          </w:p>
          <w:p w:rsidR="00E34D5B" w:rsidRPr="00C57BED" w:rsidRDefault="00E34D5B" w:rsidP="00E34D5B">
            <w:pPr>
              <w:pStyle w:val="acctfourfigures"/>
              <w:tabs>
                <w:tab w:val="left" w:pos="720"/>
              </w:tabs>
              <w:spacing w:line="240" w:lineRule="atLeast"/>
              <w:jc w:val="center"/>
              <w:rPr>
                <w:i/>
                <w:iCs/>
              </w:rPr>
            </w:pPr>
          </w:p>
        </w:tc>
        <w:tc>
          <w:tcPr>
            <w:tcW w:w="1260" w:type="dxa"/>
            <w:hideMark/>
          </w:tcPr>
          <w:p w:rsidR="00E34D5B" w:rsidRPr="00C57BED" w:rsidRDefault="00E34D5B" w:rsidP="00E34D5B">
            <w:pPr>
              <w:pStyle w:val="acctfourfigures"/>
              <w:tabs>
                <w:tab w:val="left" w:pos="720"/>
              </w:tabs>
              <w:spacing w:line="240" w:lineRule="atLeast"/>
              <w:ind w:left="-79" w:right="-79"/>
              <w:jc w:val="center"/>
              <w:rPr>
                <w:i/>
                <w:iCs/>
              </w:rPr>
            </w:pPr>
            <w:r w:rsidRPr="00C57BED">
              <w:rPr>
                <w:i/>
                <w:iCs/>
              </w:rPr>
              <w:t>(in thousand Baht)</w:t>
            </w:r>
          </w:p>
        </w:tc>
        <w:tc>
          <w:tcPr>
            <w:tcW w:w="180" w:type="dxa"/>
          </w:tcPr>
          <w:p w:rsidR="00E34D5B" w:rsidRPr="00C57BED" w:rsidRDefault="00E34D5B" w:rsidP="00E34D5B">
            <w:pPr>
              <w:pStyle w:val="acctfourfigures"/>
              <w:tabs>
                <w:tab w:val="left" w:pos="720"/>
              </w:tabs>
              <w:spacing w:line="240" w:lineRule="atLeast"/>
              <w:jc w:val="center"/>
              <w:rPr>
                <w:i/>
                <w:iCs/>
              </w:rPr>
            </w:pPr>
          </w:p>
          <w:p w:rsidR="00E34D5B" w:rsidRPr="00C57BED" w:rsidRDefault="00E34D5B" w:rsidP="00E34D5B">
            <w:pPr>
              <w:pStyle w:val="acctfourfigures"/>
              <w:tabs>
                <w:tab w:val="left" w:pos="720"/>
              </w:tabs>
              <w:spacing w:line="240" w:lineRule="atLeast"/>
              <w:jc w:val="center"/>
              <w:rPr>
                <w:i/>
                <w:iCs/>
              </w:rPr>
            </w:pPr>
          </w:p>
        </w:tc>
        <w:tc>
          <w:tcPr>
            <w:tcW w:w="720" w:type="dxa"/>
            <w:hideMark/>
          </w:tcPr>
          <w:p w:rsidR="00E34D5B" w:rsidRPr="00C57BED" w:rsidRDefault="00E34D5B" w:rsidP="00E34D5B">
            <w:pPr>
              <w:pStyle w:val="acctfourfigures"/>
              <w:tabs>
                <w:tab w:val="left" w:pos="720"/>
              </w:tabs>
              <w:spacing w:line="240" w:lineRule="atLeast"/>
              <w:jc w:val="center"/>
              <w:rPr>
                <w:i/>
                <w:iCs/>
              </w:rPr>
            </w:pPr>
            <w:r w:rsidRPr="00C57BED">
              <w:rPr>
                <w:i/>
                <w:iCs/>
              </w:rPr>
              <w:t>Rate</w:t>
            </w:r>
          </w:p>
          <w:p w:rsidR="00E34D5B" w:rsidRPr="00C57BED" w:rsidRDefault="00E34D5B" w:rsidP="00E34D5B">
            <w:pPr>
              <w:pStyle w:val="acctfourfigures"/>
              <w:tabs>
                <w:tab w:val="left" w:pos="720"/>
              </w:tabs>
              <w:spacing w:line="240" w:lineRule="atLeast"/>
              <w:jc w:val="center"/>
              <w:rPr>
                <w:i/>
                <w:iCs/>
                <w:lang w:bidi="th-TH"/>
              </w:rPr>
            </w:pPr>
            <w:r w:rsidRPr="00C57BED">
              <w:rPr>
                <w:i/>
                <w:iCs/>
                <w:lang w:bidi="th-TH"/>
              </w:rPr>
              <w:t>(%)</w:t>
            </w:r>
          </w:p>
        </w:tc>
        <w:tc>
          <w:tcPr>
            <w:tcW w:w="180" w:type="dxa"/>
          </w:tcPr>
          <w:p w:rsidR="00E34D5B" w:rsidRPr="00C57BED" w:rsidRDefault="00E34D5B" w:rsidP="00E34D5B">
            <w:pPr>
              <w:pStyle w:val="acctfourfigures"/>
              <w:tabs>
                <w:tab w:val="left" w:pos="720"/>
              </w:tabs>
              <w:spacing w:line="240" w:lineRule="atLeast"/>
              <w:jc w:val="center"/>
              <w:rPr>
                <w:i/>
                <w:iCs/>
                <w:rtl/>
                <w:cs/>
              </w:rPr>
            </w:pPr>
          </w:p>
          <w:p w:rsidR="00E34D5B" w:rsidRPr="00C57BED" w:rsidRDefault="00E34D5B" w:rsidP="00E34D5B">
            <w:pPr>
              <w:pStyle w:val="acctfourfigures"/>
              <w:tabs>
                <w:tab w:val="left" w:pos="720"/>
              </w:tabs>
              <w:spacing w:line="240" w:lineRule="atLeast"/>
              <w:jc w:val="center"/>
              <w:rPr>
                <w:i/>
                <w:iCs/>
              </w:rPr>
            </w:pPr>
          </w:p>
        </w:tc>
        <w:tc>
          <w:tcPr>
            <w:tcW w:w="1350" w:type="dxa"/>
            <w:hideMark/>
          </w:tcPr>
          <w:p w:rsidR="00E34D5B" w:rsidRPr="00C57BED" w:rsidRDefault="00E34D5B" w:rsidP="00E34D5B">
            <w:pPr>
              <w:pStyle w:val="acctfourfigures"/>
              <w:tabs>
                <w:tab w:val="left" w:pos="720"/>
              </w:tabs>
              <w:spacing w:line="240" w:lineRule="atLeast"/>
              <w:ind w:left="-79" w:right="-79"/>
              <w:jc w:val="center"/>
              <w:rPr>
                <w:i/>
                <w:iCs/>
              </w:rPr>
            </w:pPr>
            <w:r w:rsidRPr="00C57BED">
              <w:rPr>
                <w:i/>
                <w:iCs/>
              </w:rPr>
              <w:t>(in thousand Baht)</w:t>
            </w:r>
          </w:p>
        </w:tc>
      </w:tr>
      <w:tr w:rsidR="00E34D5B" w:rsidRPr="00C57BED" w:rsidTr="00D0244E">
        <w:trPr>
          <w:cantSplit/>
        </w:trPr>
        <w:tc>
          <w:tcPr>
            <w:tcW w:w="4590" w:type="dxa"/>
            <w:hideMark/>
          </w:tcPr>
          <w:p w:rsidR="00E34D5B" w:rsidRPr="00C57BED" w:rsidRDefault="00E34D5B" w:rsidP="00E34D5B">
            <w:pPr>
              <w:spacing w:line="240" w:lineRule="atLeast"/>
              <w:ind w:right="-169"/>
            </w:pPr>
            <w:r w:rsidRPr="00C57BED">
              <w:t>Profit before income tax expense</w:t>
            </w:r>
          </w:p>
        </w:tc>
        <w:tc>
          <w:tcPr>
            <w:tcW w:w="720" w:type="dxa"/>
          </w:tcPr>
          <w:p w:rsidR="00E34D5B" w:rsidRPr="00C57BED" w:rsidRDefault="007C0BC8" w:rsidP="00E34D5B">
            <w:pPr>
              <w:pStyle w:val="acctfourfigures"/>
              <w:tabs>
                <w:tab w:val="decimal" w:pos="371"/>
              </w:tabs>
              <w:spacing w:line="240" w:lineRule="atLeast"/>
              <w:jc w:val="center"/>
            </w:pPr>
            <w:r>
              <w:t>20</w:t>
            </w:r>
          </w:p>
        </w:tc>
        <w:tc>
          <w:tcPr>
            <w:tcW w:w="180" w:type="dxa"/>
          </w:tcPr>
          <w:p w:rsidR="00E34D5B" w:rsidRPr="00C57BED" w:rsidRDefault="00E34D5B" w:rsidP="00E34D5B">
            <w:pPr>
              <w:pStyle w:val="acctfourfigures"/>
              <w:spacing w:line="240" w:lineRule="atLeast"/>
            </w:pPr>
          </w:p>
        </w:tc>
        <w:tc>
          <w:tcPr>
            <w:tcW w:w="1260" w:type="dxa"/>
            <w:tcBorders>
              <w:top w:val="nil"/>
              <w:left w:val="nil"/>
              <w:bottom w:val="double" w:sz="4" w:space="0" w:color="auto"/>
              <w:right w:val="nil"/>
            </w:tcBorders>
          </w:tcPr>
          <w:p w:rsidR="00E34D5B" w:rsidRPr="00C57BED" w:rsidRDefault="000A0D5E" w:rsidP="00F94284">
            <w:pPr>
              <w:pStyle w:val="acctfourfigures"/>
              <w:tabs>
                <w:tab w:val="clear" w:pos="765"/>
                <w:tab w:val="decimal" w:pos="1012"/>
              </w:tabs>
              <w:spacing w:line="240" w:lineRule="atLeast"/>
              <w:ind w:right="11"/>
            </w:pPr>
            <w:r w:rsidRPr="000A0D5E">
              <w:t>166,597</w:t>
            </w:r>
          </w:p>
        </w:tc>
        <w:tc>
          <w:tcPr>
            <w:tcW w:w="180" w:type="dxa"/>
          </w:tcPr>
          <w:p w:rsidR="00E34D5B" w:rsidRPr="00C57BED" w:rsidRDefault="00E34D5B" w:rsidP="00E34D5B">
            <w:pPr>
              <w:pStyle w:val="acctfourfigures"/>
              <w:spacing w:line="240" w:lineRule="atLeast"/>
            </w:pPr>
          </w:p>
        </w:tc>
        <w:tc>
          <w:tcPr>
            <w:tcW w:w="720" w:type="dxa"/>
          </w:tcPr>
          <w:p w:rsidR="00E34D5B" w:rsidRPr="00C57BED" w:rsidRDefault="00F94284" w:rsidP="00E34D5B">
            <w:pPr>
              <w:pStyle w:val="acctfourfigures"/>
              <w:tabs>
                <w:tab w:val="decimal" w:pos="371"/>
              </w:tabs>
              <w:spacing w:line="240" w:lineRule="atLeast"/>
              <w:jc w:val="center"/>
            </w:pPr>
            <w:r>
              <w:t>20</w:t>
            </w:r>
          </w:p>
        </w:tc>
        <w:tc>
          <w:tcPr>
            <w:tcW w:w="180" w:type="dxa"/>
          </w:tcPr>
          <w:p w:rsidR="00E34D5B" w:rsidRPr="00C57BED" w:rsidRDefault="00E34D5B" w:rsidP="00E34D5B">
            <w:pPr>
              <w:pStyle w:val="acctfourfigures"/>
              <w:spacing w:line="240" w:lineRule="atLeast"/>
            </w:pPr>
          </w:p>
        </w:tc>
        <w:tc>
          <w:tcPr>
            <w:tcW w:w="1350" w:type="dxa"/>
            <w:tcBorders>
              <w:top w:val="nil"/>
              <w:left w:val="nil"/>
              <w:bottom w:val="double" w:sz="4" w:space="0" w:color="auto"/>
              <w:right w:val="nil"/>
            </w:tcBorders>
          </w:tcPr>
          <w:p w:rsidR="00E34D5B" w:rsidRPr="00C57BED" w:rsidRDefault="00D0244E" w:rsidP="00E34D5B">
            <w:pPr>
              <w:pStyle w:val="acctfourfigures"/>
              <w:tabs>
                <w:tab w:val="clear" w:pos="765"/>
                <w:tab w:val="decimal" w:pos="1091"/>
              </w:tabs>
              <w:spacing w:line="240" w:lineRule="atLeast"/>
              <w:ind w:right="11"/>
            </w:pPr>
            <w:r>
              <w:t>51,271</w:t>
            </w:r>
          </w:p>
        </w:tc>
      </w:tr>
      <w:tr w:rsidR="00E34D5B" w:rsidRPr="00C57BED" w:rsidTr="00D0244E">
        <w:trPr>
          <w:cantSplit/>
          <w:trHeight w:val="64"/>
        </w:trPr>
        <w:tc>
          <w:tcPr>
            <w:tcW w:w="4590" w:type="dxa"/>
            <w:hideMark/>
          </w:tcPr>
          <w:p w:rsidR="00E34D5B" w:rsidRPr="00C57BED" w:rsidRDefault="00E34D5B" w:rsidP="00E34D5B">
            <w:pPr>
              <w:spacing w:line="240" w:lineRule="atLeast"/>
            </w:pPr>
            <w:r w:rsidRPr="00C57BED">
              <w:t>Income tax using the Thai corporation tax rate</w:t>
            </w:r>
          </w:p>
        </w:tc>
        <w:tc>
          <w:tcPr>
            <w:tcW w:w="720" w:type="dxa"/>
          </w:tcPr>
          <w:p w:rsidR="00E34D5B" w:rsidRPr="00C57BED" w:rsidRDefault="00E34D5B" w:rsidP="00E34D5B">
            <w:pPr>
              <w:pStyle w:val="acctfourfigures"/>
              <w:tabs>
                <w:tab w:val="decimal" w:pos="371"/>
              </w:tabs>
              <w:spacing w:line="240" w:lineRule="atLeast"/>
              <w:jc w:val="center"/>
            </w:pPr>
          </w:p>
        </w:tc>
        <w:tc>
          <w:tcPr>
            <w:tcW w:w="180" w:type="dxa"/>
          </w:tcPr>
          <w:p w:rsidR="00E34D5B" w:rsidRPr="00C57BED" w:rsidRDefault="00E34D5B" w:rsidP="00E34D5B">
            <w:pPr>
              <w:pStyle w:val="acctfourfigures"/>
              <w:spacing w:line="240" w:lineRule="atLeast"/>
            </w:pPr>
          </w:p>
        </w:tc>
        <w:tc>
          <w:tcPr>
            <w:tcW w:w="1260" w:type="dxa"/>
            <w:tcBorders>
              <w:top w:val="double" w:sz="4" w:space="0" w:color="auto"/>
              <w:left w:val="nil"/>
              <w:bottom w:val="nil"/>
              <w:right w:val="nil"/>
            </w:tcBorders>
          </w:tcPr>
          <w:p w:rsidR="00E34D5B" w:rsidRPr="00610FD1" w:rsidRDefault="000A0D5E" w:rsidP="00F94284">
            <w:pPr>
              <w:pStyle w:val="acctfourfigures"/>
              <w:tabs>
                <w:tab w:val="clear" w:pos="765"/>
                <w:tab w:val="decimal" w:pos="1012"/>
              </w:tabs>
              <w:spacing w:line="240" w:lineRule="atLeast"/>
              <w:ind w:right="11"/>
            </w:pPr>
            <w:r w:rsidRPr="000A0D5E">
              <w:t>33,319</w:t>
            </w:r>
          </w:p>
        </w:tc>
        <w:tc>
          <w:tcPr>
            <w:tcW w:w="180" w:type="dxa"/>
          </w:tcPr>
          <w:p w:rsidR="00E34D5B" w:rsidRPr="00C57BED" w:rsidRDefault="00E34D5B" w:rsidP="000A0D5E">
            <w:pPr>
              <w:pStyle w:val="acctfourfigures"/>
              <w:tabs>
                <w:tab w:val="decimal" w:pos="1091"/>
              </w:tabs>
              <w:spacing w:line="240" w:lineRule="atLeast"/>
            </w:pPr>
          </w:p>
        </w:tc>
        <w:tc>
          <w:tcPr>
            <w:tcW w:w="720" w:type="dxa"/>
          </w:tcPr>
          <w:p w:rsidR="00E34D5B" w:rsidRPr="00C57BED" w:rsidRDefault="00E34D5B" w:rsidP="00E34D5B">
            <w:pPr>
              <w:pStyle w:val="acctfourfigures"/>
              <w:tabs>
                <w:tab w:val="decimal" w:pos="371"/>
              </w:tabs>
              <w:spacing w:line="240" w:lineRule="atLeast"/>
              <w:jc w:val="center"/>
            </w:pPr>
          </w:p>
        </w:tc>
        <w:tc>
          <w:tcPr>
            <w:tcW w:w="180" w:type="dxa"/>
          </w:tcPr>
          <w:p w:rsidR="00E34D5B" w:rsidRPr="00C57BED" w:rsidRDefault="00E34D5B" w:rsidP="00E34D5B">
            <w:pPr>
              <w:pStyle w:val="acctfourfigures"/>
              <w:spacing w:line="240" w:lineRule="atLeast"/>
            </w:pPr>
          </w:p>
        </w:tc>
        <w:tc>
          <w:tcPr>
            <w:tcW w:w="1350" w:type="dxa"/>
            <w:tcBorders>
              <w:top w:val="double" w:sz="4" w:space="0" w:color="auto"/>
              <w:left w:val="nil"/>
              <w:bottom w:val="nil"/>
              <w:right w:val="nil"/>
            </w:tcBorders>
          </w:tcPr>
          <w:p w:rsidR="00E34D5B" w:rsidRPr="00610FD1" w:rsidRDefault="00D0244E" w:rsidP="00E34D5B">
            <w:pPr>
              <w:pStyle w:val="acctfourfigures"/>
              <w:tabs>
                <w:tab w:val="clear" w:pos="765"/>
                <w:tab w:val="decimal" w:pos="1091"/>
              </w:tabs>
              <w:spacing w:line="240" w:lineRule="atLeast"/>
              <w:ind w:right="11"/>
            </w:pPr>
            <w:r>
              <w:t>10,254</w:t>
            </w:r>
          </w:p>
        </w:tc>
      </w:tr>
      <w:tr w:rsidR="00E34D5B" w:rsidRPr="00C57BED" w:rsidTr="00D0244E">
        <w:trPr>
          <w:cantSplit/>
        </w:trPr>
        <w:tc>
          <w:tcPr>
            <w:tcW w:w="4590" w:type="dxa"/>
            <w:hideMark/>
          </w:tcPr>
          <w:p w:rsidR="00E34D5B" w:rsidRPr="00C57BED" w:rsidRDefault="00E34D5B" w:rsidP="00E34D5B">
            <w:pPr>
              <w:spacing w:line="240" w:lineRule="atLeast"/>
            </w:pPr>
            <w:r w:rsidRPr="00C57BED">
              <w:t>Income not subject to tax</w:t>
            </w: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260" w:type="dxa"/>
          </w:tcPr>
          <w:p w:rsidR="00E34D5B" w:rsidRPr="00610FD1" w:rsidRDefault="007E4FF2" w:rsidP="000A0D5E">
            <w:pPr>
              <w:pStyle w:val="acctfourfigures"/>
              <w:tabs>
                <w:tab w:val="clear" w:pos="765"/>
                <w:tab w:val="decimal" w:pos="1091"/>
              </w:tabs>
              <w:spacing w:line="240" w:lineRule="atLeast"/>
              <w:ind w:right="11"/>
            </w:pPr>
            <w:r>
              <w:t>(24,600</w:t>
            </w:r>
            <w:r w:rsidR="000A0D5E">
              <w:t>)</w:t>
            </w:r>
          </w:p>
        </w:tc>
        <w:tc>
          <w:tcPr>
            <w:tcW w:w="180" w:type="dxa"/>
          </w:tcPr>
          <w:p w:rsidR="00E34D5B" w:rsidRPr="00C57BED" w:rsidRDefault="00E34D5B" w:rsidP="00E34D5B">
            <w:pPr>
              <w:pStyle w:val="acctfourfigures"/>
              <w:spacing w:line="240" w:lineRule="atLeast"/>
            </w:pP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350" w:type="dxa"/>
          </w:tcPr>
          <w:p w:rsidR="00E34D5B" w:rsidRPr="00610FD1" w:rsidRDefault="00F94284" w:rsidP="00E34D5B">
            <w:pPr>
              <w:pStyle w:val="acctfourfigures"/>
              <w:tabs>
                <w:tab w:val="clear" w:pos="765"/>
                <w:tab w:val="decimal" w:pos="1091"/>
              </w:tabs>
              <w:spacing w:line="240" w:lineRule="atLeast"/>
              <w:ind w:right="11"/>
            </w:pPr>
            <w:r w:rsidRPr="00F94284">
              <w:t>(10,156)</w:t>
            </w:r>
          </w:p>
        </w:tc>
      </w:tr>
      <w:tr w:rsidR="00E34D5B" w:rsidRPr="00C57BED" w:rsidTr="00C00C1E">
        <w:trPr>
          <w:cantSplit/>
        </w:trPr>
        <w:tc>
          <w:tcPr>
            <w:tcW w:w="4590" w:type="dxa"/>
            <w:hideMark/>
          </w:tcPr>
          <w:p w:rsidR="00E34D5B" w:rsidRPr="00C57BED" w:rsidRDefault="00E34D5B" w:rsidP="00E34D5B">
            <w:pPr>
              <w:spacing w:line="240" w:lineRule="atLeast"/>
              <w:rPr>
                <w:szCs w:val="22"/>
              </w:rPr>
            </w:pPr>
            <w:r w:rsidRPr="00C57BED">
              <w:t>Expenses not deductible for tax purposes</w:t>
            </w:r>
            <w:r w:rsidRPr="00C57BED">
              <w:rPr>
                <w:szCs w:val="22"/>
              </w:rPr>
              <w:t xml:space="preserve"> </w:t>
            </w:r>
          </w:p>
          <w:p w:rsidR="00D0244E" w:rsidRDefault="00E34D5B" w:rsidP="00E34D5B">
            <w:pPr>
              <w:spacing w:line="240" w:lineRule="atLeast"/>
              <w:rPr>
                <w:szCs w:val="22"/>
              </w:rPr>
            </w:pPr>
            <w:r w:rsidRPr="00C57BED">
              <w:rPr>
                <w:szCs w:val="22"/>
              </w:rPr>
              <w:t xml:space="preserve">   and additional reduction transactions</w:t>
            </w:r>
          </w:p>
          <w:p w:rsidR="00E34D5B" w:rsidRPr="00C57BED" w:rsidRDefault="00060DC8" w:rsidP="00E34D5B">
            <w:pPr>
              <w:spacing w:line="240" w:lineRule="atLeast"/>
            </w:pPr>
            <w:r>
              <w:rPr>
                <w:szCs w:val="22"/>
                <w:lang w:val="en-US" w:bidi="th-TH"/>
              </w:rPr>
              <w:t>Adjust addition tax</w:t>
            </w:r>
            <w:r w:rsidR="00E34D5B" w:rsidRPr="00C57BED">
              <w:t xml:space="preserve"> </w:t>
            </w: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260" w:type="dxa"/>
          </w:tcPr>
          <w:p w:rsidR="00060DC8" w:rsidRDefault="00060DC8" w:rsidP="00F94284">
            <w:pPr>
              <w:pStyle w:val="acctfourfigures"/>
              <w:tabs>
                <w:tab w:val="clear" w:pos="765"/>
                <w:tab w:val="decimal" w:pos="1012"/>
              </w:tabs>
              <w:spacing w:line="240" w:lineRule="atLeast"/>
              <w:ind w:right="11"/>
            </w:pPr>
          </w:p>
          <w:p w:rsidR="00E34D5B" w:rsidRDefault="005E3294" w:rsidP="00F94284">
            <w:pPr>
              <w:pStyle w:val="acctfourfigures"/>
              <w:tabs>
                <w:tab w:val="clear" w:pos="765"/>
                <w:tab w:val="decimal" w:pos="1012"/>
              </w:tabs>
              <w:spacing w:line="240" w:lineRule="atLeast"/>
              <w:ind w:right="11"/>
            </w:pPr>
            <w:r w:rsidRPr="005E3294">
              <w:t>1,159</w:t>
            </w:r>
          </w:p>
          <w:p w:rsidR="005E3294" w:rsidRPr="00610FD1" w:rsidRDefault="005E3294" w:rsidP="005E3294">
            <w:pPr>
              <w:pStyle w:val="acctfourfigures"/>
              <w:tabs>
                <w:tab w:val="clear" w:pos="765"/>
                <w:tab w:val="decimal" w:pos="742"/>
              </w:tabs>
              <w:spacing w:line="240" w:lineRule="atLeast"/>
              <w:ind w:right="11"/>
            </w:pPr>
            <w:r>
              <w:t>-</w:t>
            </w:r>
          </w:p>
        </w:tc>
        <w:tc>
          <w:tcPr>
            <w:tcW w:w="180" w:type="dxa"/>
          </w:tcPr>
          <w:p w:rsidR="00E34D5B" w:rsidRPr="00C57BED" w:rsidRDefault="00E34D5B" w:rsidP="00E34D5B">
            <w:pPr>
              <w:pStyle w:val="acctfourfigures"/>
              <w:spacing w:line="240" w:lineRule="atLeast"/>
            </w:pPr>
          </w:p>
        </w:tc>
        <w:tc>
          <w:tcPr>
            <w:tcW w:w="720" w:type="dxa"/>
          </w:tcPr>
          <w:p w:rsidR="00E34D5B" w:rsidRPr="00C57BED" w:rsidRDefault="00E34D5B" w:rsidP="00E34D5B">
            <w:pPr>
              <w:pStyle w:val="acctfourfigures"/>
              <w:tabs>
                <w:tab w:val="decimal" w:pos="371"/>
              </w:tabs>
              <w:spacing w:line="240" w:lineRule="atLeast"/>
            </w:pPr>
          </w:p>
        </w:tc>
        <w:tc>
          <w:tcPr>
            <w:tcW w:w="180" w:type="dxa"/>
          </w:tcPr>
          <w:p w:rsidR="00E34D5B" w:rsidRPr="00C57BED" w:rsidRDefault="00E34D5B" w:rsidP="00E34D5B">
            <w:pPr>
              <w:pStyle w:val="acctfourfigures"/>
              <w:spacing w:line="240" w:lineRule="atLeast"/>
            </w:pPr>
          </w:p>
        </w:tc>
        <w:tc>
          <w:tcPr>
            <w:tcW w:w="1350" w:type="dxa"/>
          </w:tcPr>
          <w:p w:rsidR="00060DC8" w:rsidRDefault="00060DC8" w:rsidP="00F94284">
            <w:pPr>
              <w:pStyle w:val="acctfourfigures"/>
              <w:tabs>
                <w:tab w:val="clear" w:pos="765"/>
                <w:tab w:val="decimal" w:pos="1091"/>
              </w:tabs>
              <w:spacing w:line="240" w:lineRule="atLeast"/>
              <w:ind w:right="11"/>
            </w:pPr>
          </w:p>
          <w:p w:rsidR="00F94284" w:rsidRDefault="00F94284" w:rsidP="00F94284">
            <w:pPr>
              <w:pStyle w:val="acctfourfigures"/>
              <w:tabs>
                <w:tab w:val="clear" w:pos="765"/>
                <w:tab w:val="decimal" w:pos="1091"/>
              </w:tabs>
              <w:spacing w:line="240" w:lineRule="atLeast"/>
              <w:ind w:right="11"/>
            </w:pPr>
            <w:r w:rsidRPr="00F94284">
              <w:t>1,300</w:t>
            </w:r>
          </w:p>
          <w:p w:rsidR="00E34D5B" w:rsidRPr="00D0244E" w:rsidRDefault="00D0244E" w:rsidP="00F94284">
            <w:pPr>
              <w:pStyle w:val="acctfourfigures"/>
              <w:tabs>
                <w:tab w:val="clear" w:pos="765"/>
                <w:tab w:val="decimal" w:pos="1091"/>
              </w:tabs>
              <w:spacing w:line="240" w:lineRule="atLeast"/>
              <w:ind w:right="11"/>
            </w:pPr>
            <w:r>
              <w:t xml:space="preserve">      669</w:t>
            </w:r>
          </w:p>
        </w:tc>
      </w:tr>
      <w:tr w:rsidR="00E34D5B" w:rsidRPr="00F94284" w:rsidTr="00EE741A">
        <w:trPr>
          <w:cantSplit/>
        </w:trPr>
        <w:tc>
          <w:tcPr>
            <w:tcW w:w="4590" w:type="dxa"/>
            <w:hideMark/>
          </w:tcPr>
          <w:p w:rsidR="00E34D5B" w:rsidRPr="00C57BED" w:rsidRDefault="00E34D5B" w:rsidP="00E34D5B">
            <w:pPr>
              <w:spacing w:line="240" w:lineRule="atLeast"/>
              <w:rPr>
                <w:b/>
                <w:bCs/>
              </w:rPr>
            </w:pPr>
            <w:r w:rsidRPr="00C57BED">
              <w:rPr>
                <w:b/>
                <w:bCs/>
              </w:rPr>
              <w:t>Total</w:t>
            </w:r>
          </w:p>
        </w:tc>
        <w:tc>
          <w:tcPr>
            <w:tcW w:w="720" w:type="dxa"/>
            <w:tcBorders>
              <w:top w:val="single" w:sz="4" w:space="0" w:color="auto"/>
              <w:bottom w:val="single" w:sz="4" w:space="0" w:color="auto"/>
            </w:tcBorders>
          </w:tcPr>
          <w:p w:rsidR="00E34D5B" w:rsidRPr="00C57BED" w:rsidRDefault="00F94284" w:rsidP="007C0BC8">
            <w:pPr>
              <w:pStyle w:val="acctfourfigures"/>
              <w:tabs>
                <w:tab w:val="decimal" w:pos="371"/>
              </w:tabs>
              <w:spacing w:line="240" w:lineRule="atLeast"/>
              <w:jc w:val="center"/>
              <w:rPr>
                <w:b/>
                <w:bCs/>
              </w:rPr>
            </w:pPr>
            <w:r>
              <w:rPr>
                <w:b/>
                <w:bCs/>
              </w:rPr>
              <w:t>5.93</w:t>
            </w:r>
          </w:p>
        </w:tc>
        <w:tc>
          <w:tcPr>
            <w:tcW w:w="180" w:type="dxa"/>
          </w:tcPr>
          <w:p w:rsidR="00E34D5B" w:rsidRPr="00C57BED" w:rsidRDefault="00E34D5B" w:rsidP="00E34D5B">
            <w:pPr>
              <w:pStyle w:val="acctfourfigures"/>
              <w:spacing w:line="240" w:lineRule="atLeast"/>
              <w:rPr>
                <w:b/>
                <w:bCs/>
              </w:rPr>
            </w:pPr>
          </w:p>
        </w:tc>
        <w:tc>
          <w:tcPr>
            <w:tcW w:w="1260" w:type="dxa"/>
            <w:tcBorders>
              <w:top w:val="single" w:sz="4" w:space="0" w:color="auto"/>
              <w:left w:val="nil"/>
              <w:bottom w:val="single" w:sz="4" w:space="0" w:color="auto"/>
              <w:right w:val="nil"/>
            </w:tcBorders>
          </w:tcPr>
          <w:p w:rsidR="00E34D5B" w:rsidRPr="00F94284" w:rsidRDefault="005E3294" w:rsidP="00F94284">
            <w:pPr>
              <w:pStyle w:val="acctfourfigures"/>
              <w:tabs>
                <w:tab w:val="clear" w:pos="765"/>
                <w:tab w:val="decimal" w:pos="1012"/>
              </w:tabs>
              <w:spacing w:line="240" w:lineRule="atLeast"/>
              <w:ind w:right="11"/>
              <w:rPr>
                <w:b/>
                <w:bCs/>
              </w:rPr>
            </w:pPr>
            <w:r w:rsidRPr="00F94284">
              <w:rPr>
                <w:b/>
                <w:bCs/>
              </w:rPr>
              <w:t>9,87</w:t>
            </w:r>
            <w:r w:rsidR="001861BB">
              <w:rPr>
                <w:b/>
                <w:bCs/>
              </w:rPr>
              <w:t>8</w:t>
            </w:r>
          </w:p>
        </w:tc>
        <w:tc>
          <w:tcPr>
            <w:tcW w:w="180" w:type="dxa"/>
          </w:tcPr>
          <w:p w:rsidR="00E34D5B" w:rsidRPr="00F94284" w:rsidRDefault="00E34D5B" w:rsidP="00F94284">
            <w:pPr>
              <w:pStyle w:val="acctfourfigures"/>
              <w:tabs>
                <w:tab w:val="clear" w:pos="765"/>
                <w:tab w:val="decimal" w:pos="1012"/>
              </w:tabs>
              <w:spacing w:line="240" w:lineRule="atLeast"/>
              <w:rPr>
                <w:b/>
                <w:bCs/>
              </w:rPr>
            </w:pPr>
          </w:p>
        </w:tc>
        <w:tc>
          <w:tcPr>
            <w:tcW w:w="720" w:type="dxa"/>
            <w:tcBorders>
              <w:top w:val="single" w:sz="4" w:space="0" w:color="auto"/>
              <w:bottom w:val="single" w:sz="4" w:space="0" w:color="auto"/>
            </w:tcBorders>
          </w:tcPr>
          <w:p w:rsidR="00E34D5B" w:rsidRPr="00C57BED" w:rsidRDefault="00F94284" w:rsidP="00516524">
            <w:pPr>
              <w:pStyle w:val="acctfourfigures"/>
              <w:tabs>
                <w:tab w:val="decimal" w:pos="371"/>
              </w:tabs>
              <w:spacing w:line="240" w:lineRule="atLeast"/>
              <w:jc w:val="center"/>
              <w:rPr>
                <w:b/>
                <w:bCs/>
              </w:rPr>
            </w:pPr>
            <w:r w:rsidRPr="00F94284">
              <w:rPr>
                <w:b/>
                <w:bCs/>
              </w:rPr>
              <w:t>4.03</w:t>
            </w:r>
          </w:p>
        </w:tc>
        <w:tc>
          <w:tcPr>
            <w:tcW w:w="180" w:type="dxa"/>
          </w:tcPr>
          <w:p w:rsidR="00E34D5B" w:rsidRPr="00C57BED" w:rsidRDefault="00E34D5B" w:rsidP="00E34D5B">
            <w:pPr>
              <w:pStyle w:val="acctfourfigures"/>
              <w:spacing w:line="240" w:lineRule="atLeast"/>
              <w:rPr>
                <w:b/>
                <w:bCs/>
              </w:rPr>
            </w:pPr>
          </w:p>
        </w:tc>
        <w:tc>
          <w:tcPr>
            <w:tcW w:w="1350" w:type="dxa"/>
            <w:tcBorders>
              <w:top w:val="single" w:sz="4" w:space="0" w:color="auto"/>
              <w:left w:val="nil"/>
              <w:bottom w:val="single" w:sz="4" w:space="0" w:color="auto"/>
              <w:right w:val="nil"/>
            </w:tcBorders>
          </w:tcPr>
          <w:p w:rsidR="00E34D5B" w:rsidRPr="00F94284" w:rsidRDefault="008F3B2D" w:rsidP="00F94284">
            <w:pPr>
              <w:pStyle w:val="acctfourfigures"/>
              <w:tabs>
                <w:tab w:val="clear" w:pos="765"/>
                <w:tab w:val="decimal" w:pos="1091"/>
              </w:tabs>
              <w:spacing w:line="240" w:lineRule="atLeast"/>
              <w:ind w:right="11"/>
              <w:rPr>
                <w:b/>
                <w:bCs/>
              </w:rPr>
            </w:pPr>
            <w:r>
              <w:rPr>
                <w:b/>
                <w:bCs/>
              </w:rPr>
              <w:t>2,067</w:t>
            </w:r>
          </w:p>
        </w:tc>
      </w:tr>
    </w:tbl>
    <w:p w:rsidR="00E07A48" w:rsidRDefault="00E07A48"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Default="00EE741A" w:rsidP="004E19B3">
      <w:pPr>
        <w:spacing w:line="240" w:lineRule="auto"/>
        <w:rPr>
          <w:i/>
          <w:iCs/>
          <w:sz w:val="16"/>
          <w:szCs w:val="14"/>
        </w:rPr>
      </w:pPr>
    </w:p>
    <w:p w:rsidR="00EE741A" w:rsidRPr="007640C8" w:rsidRDefault="00EE741A" w:rsidP="004E19B3">
      <w:pPr>
        <w:spacing w:line="240" w:lineRule="auto"/>
        <w:rPr>
          <w:i/>
          <w:iCs/>
          <w:sz w:val="16"/>
          <w:szCs w:val="14"/>
        </w:rPr>
      </w:pPr>
    </w:p>
    <w:p w:rsidR="002E625D" w:rsidRPr="00D551E3" w:rsidRDefault="00D551E3" w:rsidP="00643941">
      <w:pPr>
        <w:pStyle w:val="Heading1"/>
        <w:tabs>
          <w:tab w:val="num" w:pos="540"/>
          <w:tab w:val="num" w:pos="1134"/>
        </w:tabs>
        <w:spacing w:before="0" w:after="0" w:line="240" w:lineRule="atLeast"/>
        <w:ind w:left="540" w:hanging="540"/>
        <w:rPr>
          <w:rFonts w:cs="Times New Roman"/>
          <w:i w:val="0"/>
          <w:iCs/>
        </w:rPr>
      </w:pPr>
      <w:r w:rsidRPr="00D551E3">
        <w:rPr>
          <w:rFonts w:cs="Times New Roman"/>
          <w:i w:val="0"/>
          <w:iCs/>
        </w:rPr>
        <w:t>E</w:t>
      </w:r>
      <w:r w:rsidR="00A72FF1" w:rsidRPr="00D551E3">
        <w:rPr>
          <w:rFonts w:cs="Times New Roman"/>
          <w:i w:val="0"/>
          <w:iCs/>
        </w:rPr>
        <w:t>arnings per share</w:t>
      </w:r>
    </w:p>
    <w:p w:rsidR="00D551E3" w:rsidRPr="00A81BE5" w:rsidRDefault="00D551E3" w:rsidP="00D551E3">
      <w:pPr>
        <w:pStyle w:val="BodyText"/>
        <w:spacing w:after="0" w:line="240" w:lineRule="atLeast"/>
        <w:ind w:right="-45" w:firstLine="540"/>
        <w:rPr>
          <w:i/>
          <w:iCs/>
          <w:sz w:val="18"/>
          <w:szCs w:val="18"/>
        </w:rPr>
      </w:pPr>
    </w:p>
    <w:p w:rsidR="00A72FF1" w:rsidRPr="007810E3" w:rsidRDefault="00D551E3" w:rsidP="00D551E3">
      <w:pPr>
        <w:pStyle w:val="BodyText"/>
        <w:spacing w:after="0" w:line="240" w:lineRule="atLeast"/>
        <w:ind w:right="-45" w:firstLine="540"/>
        <w:rPr>
          <w:b/>
          <w:bCs/>
          <w:i/>
          <w:iCs/>
        </w:rPr>
      </w:pPr>
      <w:r w:rsidRPr="007810E3">
        <w:rPr>
          <w:b/>
          <w:bCs/>
          <w:i/>
          <w:iCs/>
        </w:rPr>
        <w:t>Basic earnings per share</w:t>
      </w:r>
    </w:p>
    <w:p w:rsidR="00D551E3" w:rsidRPr="00A81BE5" w:rsidRDefault="00D551E3" w:rsidP="00D551E3">
      <w:pPr>
        <w:pStyle w:val="BodyText"/>
        <w:spacing w:after="0" w:line="240" w:lineRule="atLeast"/>
        <w:ind w:right="-45" w:firstLine="540"/>
        <w:rPr>
          <w:i/>
          <w:iCs/>
          <w:sz w:val="18"/>
          <w:szCs w:val="18"/>
          <w:lang w:val="en-US"/>
        </w:rPr>
      </w:pPr>
    </w:p>
    <w:p w:rsidR="00D23C98" w:rsidRDefault="00D23C98" w:rsidP="00E63891">
      <w:pPr>
        <w:ind w:left="540"/>
        <w:jc w:val="thaiDistribute"/>
      </w:pPr>
      <w:r w:rsidRPr="00485641">
        <w:rPr>
          <w:shd w:val="clear" w:color="auto" w:fill="FFFFFF"/>
        </w:rPr>
        <w:t>The calculation</w:t>
      </w:r>
      <w:r>
        <w:rPr>
          <w:shd w:val="clear" w:color="auto" w:fill="FFFFFF"/>
        </w:rPr>
        <w:t>s</w:t>
      </w:r>
      <w:r w:rsidRPr="00485641">
        <w:rPr>
          <w:shd w:val="clear" w:color="auto" w:fill="FFFFFF"/>
        </w:rPr>
        <w:t xml:space="preserve"> of basic</w:t>
      </w:r>
      <w:r w:rsidR="00622E26">
        <w:rPr>
          <w:shd w:val="clear" w:color="auto" w:fill="FFFFFF"/>
        </w:rPr>
        <w:t xml:space="preserve"> </w:t>
      </w:r>
      <w:r w:rsidR="00F47072">
        <w:rPr>
          <w:shd w:val="clear" w:color="auto" w:fill="FFFFFF"/>
        </w:rPr>
        <w:t>earnings</w:t>
      </w:r>
      <w:r w:rsidR="00622E26">
        <w:rPr>
          <w:shd w:val="clear" w:color="auto" w:fill="FFFFFF"/>
        </w:rPr>
        <w:t xml:space="preserve"> </w:t>
      </w:r>
      <w:r w:rsidRPr="00485641">
        <w:rPr>
          <w:shd w:val="clear" w:color="auto" w:fill="FFFFFF"/>
        </w:rPr>
        <w:t xml:space="preserve">per share for the </w:t>
      </w:r>
      <w:r>
        <w:rPr>
          <w:shd w:val="clear" w:color="auto" w:fill="FFFFFF"/>
        </w:rPr>
        <w:t xml:space="preserve">three-month </w:t>
      </w:r>
      <w:r w:rsidR="00EB4954">
        <w:rPr>
          <w:shd w:val="clear" w:color="auto" w:fill="FFFFFF"/>
        </w:rPr>
        <w:t>and nine</w:t>
      </w:r>
      <w:r w:rsidR="00C031E0">
        <w:rPr>
          <w:shd w:val="clear" w:color="auto" w:fill="FFFFFF"/>
        </w:rPr>
        <w:t xml:space="preserve">-month </w:t>
      </w:r>
      <w:r>
        <w:rPr>
          <w:shd w:val="clear" w:color="auto" w:fill="FFFFFF"/>
        </w:rPr>
        <w:t>periods</w:t>
      </w:r>
      <w:r w:rsidRPr="00485641">
        <w:rPr>
          <w:shd w:val="clear" w:color="auto" w:fill="FFFFFF"/>
        </w:rPr>
        <w:t xml:space="preserve"> ended </w:t>
      </w:r>
      <w:r w:rsidR="00EB4954">
        <w:t>30 September</w:t>
      </w:r>
      <w:r w:rsidRPr="00731828">
        <w:t xml:space="preserve"> </w:t>
      </w:r>
      <w:r w:rsidR="00FA1E28">
        <w:t>2018 and 2017</w:t>
      </w:r>
      <w:r w:rsidRPr="00731828">
        <w:rPr>
          <w:shd w:val="clear" w:color="auto" w:fill="FFFFFF"/>
        </w:rPr>
        <w:t xml:space="preserve"> were based on </w:t>
      </w:r>
      <w:r w:rsidR="00F47072">
        <w:t>the profit</w:t>
      </w:r>
      <w:r w:rsidR="00622E26">
        <w:t xml:space="preserve"> </w:t>
      </w:r>
      <w:r w:rsidRPr="00731828">
        <w:t>for the periods attributable to ordinary shareholders of the Company</w:t>
      </w:r>
      <w:r w:rsidRPr="00670572">
        <w:t xml:space="preserve"> and the weighted average number of ordinary shares outstanding during the </w:t>
      </w:r>
      <w:r>
        <w:t>periods</w:t>
      </w:r>
      <w:r w:rsidRPr="00670572">
        <w:t xml:space="preserve"> as follows:</w:t>
      </w:r>
    </w:p>
    <w:p w:rsidR="00DB3A82" w:rsidRPr="004E19B3" w:rsidRDefault="00DB3A82" w:rsidP="004E19B3">
      <w:pPr>
        <w:pStyle w:val="BodyText"/>
        <w:spacing w:after="0" w:line="240" w:lineRule="atLeast"/>
        <w:jc w:val="both"/>
        <w:rPr>
          <w:szCs w:val="22"/>
          <w:lang w:val="en-GB" w:bidi="th-TH"/>
        </w:rPr>
      </w:pPr>
    </w:p>
    <w:tbl>
      <w:tblPr>
        <w:tblW w:w="9189" w:type="dxa"/>
        <w:tblInd w:w="558" w:type="dxa"/>
        <w:tblLayout w:type="fixed"/>
        <w:tblLook w:val="0000" w:firstRow="0" w:lastRow="0" w:firstColumn="0" w:lastColumn="0" w:noHBand="0" w:noVBand="0"/>
      </w:tblPr>
      <w:tblGrid>
        <w:gridCol w:w="5940"/>
        <w:gridCol w:w="1539"/>
        <w:gridCol w:w="236"/>
        <w:gridCol w:w="1474"/>
      </w:tblGrid>
      <w:tr w:rsidR="004F578A" w:rsidRPr="00240E91" w:rsidTr="006D58DF">
        <w:tc>
          <w:tcPr>
            <w:tcW w:w="5940" w:type="dxa"/>
          </w:tcPr>
          <w:p w:rsidR="004F578A" w:rsidRPr="00802EAE" w:rsidRDefault="004F578A" w:rsidP="004F578A">
            <w:pPr>
              <w:pStyle w:val="acctfourfigures"/>
              <w:shd w:val="clear" w:color="auto" w:fill="FFFFFF"/>
              <w:tabs>
                <w:tab w:val="clear" w:pos="765"/>
              </w:tabs>
              <w:spacing w:line="240" w:lineRule="atLeast"/>
              <w:ind w:right="-79"/>
              <w:rPr>
                <w:b/>
                <w:bCs/>
                <w:i/>
                <w:iCs/>
                <w:szCs w:val="22"/>
              </w:rPr>
            </w:pPr>
            <w:r w:rsidRPr="00802EAE">
              <w:rPr>
                <w:b/>
                <w:bCs/>
                <w:i/>
                <w:iCs/>
                <w:szCs w:val="22"/>
              </w:rPr>
              <w:t xml:space="preserve">Three-month period ended </w:t>
            </w:r>
            <w:r w:rsidR="007A4748">
              <w:rPr>
                <w:b/>
                <w:bCs/>
                <w:i/>
                <w:iCs/>
                <w:szCs w:val="22"/>
              </w:rPr>
              <w:t>30 September</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240E91" w:rsidTr="00120D5B">
        <w:tc>
          <w:tcPr>
            <w:tcW w:w="5940" w:type="dxa"/>
          </w:tcPr>
          <w:p w:rsidR="004F578A" w:rsidRPr="00240E91" w:rsidRDefault="004F578A" w:rsidP="004F578A">
            <w:pPr>
              <w:tabs>
                <w:tab w:val="left" w:pos="360"/>
                <w:tab w:val="left" w:pos="720"/>
                <w:tab w:val="left" w:pos="1080"/>
              </w:tabs>
              <w:rPr>
                <w:szCs w:val="22"/>
              </w:rPr>
            </w:pPr>
          </w:p>
        </w:tc>
        <w:tc>
          <w:tcPr>
            <w:tcW w:w="3249" w:type="dxa"/>
            <w:gridSpan w:val="3"/>
            <w:vAlign w:val="bottom"/>
          </w:tcPr>
          <w:p w:rsidR="004F578A" w:rsidRPr="00240E91" w:rsidRDefault="004F578A" w:rsidP="004F578A">
            <w:pPr>
              <w:ind w:left="-115" w:right="-108" w:firstLine="7"/>
              <w:jc w:val="center"/>
              <w:rPr>
                <w:i/>
                <w:iCs/>
                <w:szCs w:val="22"/>
              </w:rPr>
            </w:pPr>
            <w:r w:rsidRPr="00240E91">
              <w:rPr>
                <w:i/>
                <w:iCs/>
                <w:szCs w:val="22"/>
              </w:rPr>
              <w:t>(in thousand Baht/thousand shares)</w:t>
            </w:r>
          </w:p>
        </w:tc>
      </w:tr>
      <w:tr w:rsidR="004F578A" w:rsidRPr="00240E91" w:rsidTr="00120D5B">
        <w:tc>
          <w:tcPr>
            <w:tcW w:w="5940" w:type="dxa"/>
          </w:tcPr>
          <w:p w:rsidR="004F578A" w:rsidRPr="00240E91" w:rsidRDefault="004F578A" w:rsidP="004F578A">
            <w:pPr>
              <w:rPr>
                <w:b/>
                <w:bCs/>
                <w:szCs w:val="22"/>
              </w:rPr>
            </w:pPr>
            <w:r>
              <w:rPr>
                <w:b/>
                <w:bCs/>
                <w:szCs w:val="22"/>
              </w:rPr>
              <w:t xml:space="preserve">Profit </w:t>
            </w:r>
            <w:r w:rsidRPr="00240E91">
              <w:rPr>
                <w:b/>
                <w:bCs/>
                <w:szCs w:val="22"/>
              </w:rPr>
              <w:t xml:space="preserve"> for the period attributable to ordinary </w:t>
            </w:r>
          </w:p>
        </w:tc>
        <w:tc>
          <w:tcPr>
            <w:tcW w:w="1539" w:type="dxa"/>
            <w:shd w:val="clear" w:color="auto" w:fill="auto"/>
          </w:tcPr>
          <w:p w:rsidR="004F578A" w:rsidRPr="00240E91" w:rsidRDefault="004F578A" w:rsidP="004F578A">
            <w:pPr>
              <w:tabs>
                <w:tab w:val="decimal" w:pos="1098"/>
              </w:tabs>
              <w:ind w:right="-108"/>
              <w:rPr>
                <w:b/>
                <w:bCs/>
                <w:szCs w:val="22"/>
              </w:rPr>
            </w:pP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shd w:val="clear" w:color="auto" w:fill="auto"/>
          </w:tcPr>
          <w:p w:rsidR="004F578A" w:rsidRPr="00240E91" w:rsidRDefault="004F578A" w:rsidP="004F578A">
            <w:pPr>
              <w:tabs>
                <w:tab w:val="decimal" w:pos="1098"/>
              </w:tabs>
              <w:ind w:right="-108"/>
              <w:rPr>
                <w:b/>
                <w:bCs/>
                <w:szCs w:val="22"/>
              </w:rPr>
            </w:pPr>
          </w:p>
        </w:tc>
      </w:tr>
      <w:tr w:rsidR="004F578A" w:rsidRPr="00240E91" w:rsidTr="00CF6C0D">
        <w:tc>
          <w:tcPr>
            <w:tcW w:w="5940" w:type="dxa"/>
          </w:tcPr>
          <w:p w:rsidR="004F578A" w:rsidRPr="00240E91" w:rsidRDefault="004F578A" w:rsidP="004F578A">
            <w:pPr>
              <w:rPr>
                <w:b/>
                <w:bCs/>
                <w:szCs w:val="22"/>
              </w:rPr>
            </w:pPr>
            <w:r w:rsidRPr="00240E91">
              <w:rPr>
                <w:b/>
                <w:bCs/>
                <w:szCs w:val="22"/>
              </w:rPr>
              <w:t xml:space="preserve">   shareholders of the Company (basic)          </w:t>
            </w:r>
          </w:p>
        </w:tc>
        <w:tc>
          <w:tcPr>
            <w:tcW w:w="1539" w:type="dxa"/>
            <w:tcBorders>
              <w:bottom w:val="double" w:sz="4" w:space="0" w:color="auto"/>
            </w:tcBorders>
            <w:shd w:val="clear" w:color="auto" w:fill="auto"/>
          </w:tcPr>
          <w:p w:rsidR="004F578A" w:rsidRPr="00240E91" w:rsidRDefault="007A4748" w:rsidP="00246A62">
            <w:pPr>
              <w:tabs>
                <w:tab w:val="decimal" w:pos="1098"/>
              </w:tabs>
              <w:ind w:left="-18" w:right="-108"/>
              <w:rPr>
                <w:b/>
                <w:bCs/>
                <w:szCs w:val="22"/>
              </w:rPr>
            </w:pPr>
            <w:r w:rsidRPr="007A4748">
              <w:rPr>
                <w:b/>
                <w:bCs/>
                <w:szCs w:val="22"/>
              </w:rPr>
              <w:t>67,545</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246A62" w:rsidRDefault="007A4748" w:rsidP="00246A62">
            <w:pPr>
              <w:tabs>
                <w:tab w:val="decimal" w:pos="1159"/>
              </w:tabs>
              <w:ind w:left="-18" w:right="-108"/>
              <w:rPr>
                <w:b/>
                <w:bCs/>
                <w:szCs w:val="22"/>
              </w:rPr>
            </w:pPr>
            <w:r w:rsidRPr="007A4748">
              <w:rPr>
                <w:b/>
                <w:bCs/>
                <w:szCs w:val="22"/>
              </w:rPr>
              <w:t>19,166</w:t>
            </w:r>
          </w:p>
        </w:tc>
      </w:tr>
      <w:tr w:rsidR="00A81BE5" w:rsidRPr="00240E91" w:rsidTr="003772E0">
        <w:trPr>
          <w:trHeight w:val="44"/>
        </w:trPr>
        <w:tc>
          <w:tcPr>
            <w:tcW w:w="5940" w:type="dxa"/>
          </w:tcPr>
          <w:p w:rsidR="00A81BE5" w:rsidRPr="00CF12A3" w:rsidRDefault="00CF12A3" w:rsidP="004F578A">
            <w:pPr>
              <w:rPr>
                <w:szCs w:val="22"/>
              </w:rPr>
            </w:pPr>
            <w:r w:rsidRPr="00CF12A3">
              <w:rPr>
                <w:szCs w:val="22"/>
              </w:rPr>
              <w:t>Number of ordin</w:t>
            </w:r>
            <w:r w:rsidR="00F65625">
              <w:rPr>
                <w:szCs w:val="22"/>
              </w:rPr>
              <w:t>ary shares outstanding at 1 July</w:t>
            </w:r>
          </w:p>
        </w:tc>
        <w:tc>
          <w:tcPr>
            <w:tcW w:w="1539" w:type="dxa"/>
            <w:tcBorders>
              <w:top w:val="double" w:sz="4" w:space="0" w:color="auto"/>
            </w:tcBorders>
            <w:shd w:val="clear" w:color="auto" w:fill="auto"/>
          </w:tcPr>
          <w:p w:rsidR="00A81BE5" w:rsidRPr="00CF12A3" w:rsidRDefault="007A4748" w:rsidP="00246A62">
            <w:pPr>
              <w:tabs>
                <w:tab w:val="decimal" w:pos="1098"/>
              </w:tabs>
              <w:ind w:left="-18" w:right="-108"/>
              <w:rPr>
                <w:szCs w:val="22"/>
              </w:rPr>
            </w:pPr>
            <w:r w:rsidRPr="00CF12A3">
              <w:rPr>
                <w:szCs w:val="22"/>
              </w:rPr>
              <w:t>353,695</w:t>
            </w:r>
          </w:p>
        </w:tc>
        <w:tc>
          <w:tcPr>
            <w:tcW w:w="236" w:type="dxa"/>
            <w:shd w:val="clear" w:color="auto" w:fill="auto"/>
          </w:tcPr>
          <w:p w:rsidR="00A81BE5" w:rsidRPr="00CF12A3" w:rsidRDefault="00A81BE5" w:rsidP="004F578A">
            <w:pPr>
              <w:tabs>
                <w:tab w:val="decimal" w:pos="972"/>
              </w:tabs>
              <w:ind w:left="540" w:right="-108"/>
              <w:rPr>
                <w:szCs w:val="22"/>
              </w:rPr>
            </w:pPr>
          </w:p>
        </w:tc>
        <w:tc>
          <w:tcPr>
            <w:tcW w:w="1474" w:type="dxa"/>
            <w:tcBorders>
              <w:top w:val="double" w:sz="4" w:space="0" w:color="auto"/>
            </w:tcBorders>
            <w:shd w:val="clear" w:color="auto" w:fill="auto"/>
          </w:tcPr>
          <w:p w:rsidR="00A81BE5" w:rsidRPr="00CF12A3" w:rsidRDefault="00EB4954" w:rsidP="00246A62">
            <w:pPr>
              <w:tabs>
                <w:tab w:val="decimal" w:pos="1159"/>
              </w:tabs>
              <w:ind w:left="-18" w:right="-108"/>
              <w:rPr>
                <w:szCs w:val="22"/>
              </w:rPr>
            </w:pPr>
            <w:r w:rsidRPr="00CF12A3">
              <w:rPr>
                <w:szCs w:val="22"/>
              </w:rPr>
              <w:t>350,830</w:t>
            </w:r>
          </w:p>
        </w:tc>
      </w:tr>
      <w:tr w:rsidR="004F578A" w:rsidRPr="007A4748" w:rsidTr="00AC047A">
        <w:trPr>
          <w:trHeight w:val="64"/>
        </w:trPr>
        <w:tc>
          <w:tcPr>
            <w:tcW w:w="5940" w:type="dxa"/>
          </w:tcPr>
          <w:p w:rsidR="004F578A" w:rsidRPr="00FA1E28" w:rsidRDefault="00FA1E28" w:rsidP="004F578A">
            <w:pPr>
              <w:rPr>
                <w:szCs w:val="22"/>
              </w:rPr>
            </w:pPr>
            <w:r w:rsidRPr="00FA1E28">
              <w:rPr>
                <w:szCs w:val="22"/>
              </w:rPr>
              <w:t>Effect of share options exercised</w:t>
            </w:r>
          </w:p>
        </w:tc>
        <w:tc>
          <w:tcPr>
            <w:tcW w:w="1539" w:type="dxa"/>
            <w:tcBorders>
              <w:bottom w:val="single" w:sz="4" w:space="0" w:color="auto"/>
            </w:tcBorders>
            <w:shd w:val="clear" w:color="auto" w:fill="auto"/>
          </w:tcPr>
          <w:p w:rsidR="004F578A" w:rsidRPr="0040059D" w:rsidRDefault="007A4748" w:rsidP="007A4748">
            <w:pPr>
              <w:tabs>
                <w:tab w:val="decimal" w:pos="864"/>
              </w:tabs>
              <w:ind w:left="-18" w:right="-108"/>
              <w:rPr>
                <w:szCs w:val="22"/>
              </w:rPr>
            </w:pPr>
            <w:r>
              <w:rPr>
                <w:szCs w:val="22"/>
              </w:rPr>
              <w:t>-</w:t>
            </w:r>
          </w:p>
        </w:tc>
        <w:tc>
          <w:tcPr>
            <w:tcW w:w="236" w:type="dxa"/>
            <w:shd w:val="clear" w:color="auto" w:fill="auto"/>
          </w:tcPr>
          <w:p w:rsidR="004F578A" w:rsidRPr="0040059D" w:rsidRDefault="004F578A" w:rsidP="004F578A">
            <w:pPr>
              <w:tabs>
                <w:tab w:val="decimal" w:pos="972"/>
              </w:tabs>
              <w:ind w:left="540" w:right="-108"/>
              <w:rPr>
                <w:szCs w:val="22"/>
              </w:rPr>
            </w:pPr>
          </w:p>
        </w:tc>
        <w:tc>
          <w:tcPr>
            <w:tcW w:w="1474" w:type="dxa"/>
            <w:tcBorders>
              <w:bottom w:val="single" w:sz="4" w:space="0" w:color="auto"/>
            </w:tcBorders>
            <w:shd w:val="clear" w:color="auto" w:fill="auto"/>
          </w:tcPr>
          <w:p w:rsidR="004F578A" w:rsidRPr="007A4748" w:rsidRDefault="00EB4954" w:rsidP="007A4748">
            <w:pPr>
              <w:tabs>
                <w:tab w:val="decimal" w:pos="1159"/>
              </w:tabs>
              <w:ind w:left="-18" w:right="-108"/>
              <w:rPr>
                <w:szCs w:val="22"/>
              </w:rPr>
            </w:pPr>
            <w:r w:rsidRPr="007A4748">
              <w:rPr>
                <w:szCs w:val="22"/>
              </w:rPr>
              <w:t>1,324</w:t>
            </w:r>
          </w:p>
        </w:tc>
      </w:tr>
      <w:tr w:rsidR="004F578A" w:rsidRPr="00240E91" w:rsidTr="0040059D">
        <w:tc>
          <w:tcPr>
            <w:tcW w:w="5940" w:type="dxa"/>
          </w:tcPr>
          <w:p w:rsidR="004F578A" w:rsidRPr="00240E91" w:rsidRDefault="004F578A" w:rsidP="004F578A">
            <w:pPr>
              <w:rPr>
                <w:b/>
                <w:bCs/>
                <w:szCs w:val="22"/>
                <w:lang w:bidi="th-TH"/>
              </w:rPr>
            </w:pPr>
            <w:r>
              <w:rPr>
                <w:b/>
                <w:bCs/>
                <w:szCs w:val="22"/>
              </w:rPr>
              <w:t>N</w:t>
            </w:r>
            <w:r w:rsidRPr="000D39D5">
              <w:rPr>
                <w:b/>
                <w:bCs/>
                <w:szCs w:val="22"/>
              </w:rPr>
              <w:t xml:space="preserve">umber of ordinary shares outstanding </w:t>
            </w:r>
            <w:r>
              <w:rPr>
                <w:b/>
                <w:bCs/>
                <w:szCs w:val="22"/>
              </w:rPr>
              <w:t>(basic)</w:t>
            </w:r>
          </w:p>
        </w:tc>
        <w:tc>
          <w:tcPr>
            <w:tcW w:w="1539" w:type="dxa"/>
            <w:tcBorders>
              <w:top w:val="single" w:sz="4" w:space="0" w:color="auto"/>
              <w:bottom w:val="double" w:sz="4" w:space="0" w:color="auto"/>
            </w:tcBorders>
            <w:shd w:val="clear" w:color="auto" w:fill="auto"/>
          </w:tcPr>
          <w:p w:rsidR="004F578A" w:rsidRPr="00F65625" w:rsidRDefault="007A4748" w:rsidP="004F578A">
            <w:pPr>
              <w:tabs>
                <w:tab w:val="decimal" w:pos="1098"/>
              </w:tabs>
              <w:ind w:right="-108"/>
              <w:rPr>
                <w:b/>
                <w:bCs/>
                <w:szCs w:val="22"/>
                <w:lang w:val="en-US" w:bidi="th-TH"/>
              </w:rPr>
            </w:pPr>
            <w:r w:rsidRPr="00F65625">
              <w:rPr>
                <w:b/>
                <w:bCs/>
                <w:szCs w:val="22"/>
                <w:lang w:val="en-US" w:bidi="th-TH"/>
              </w:rPr>
              <w:t>353,695</w:t>
            </w:r>
          </w:p>
        </w:tc>
        <w:tc>
          <w:tcPr>
            <w:tcW w:w="236" w:type="dxa"/>
            <w:shd w:val="clear" w:color="auto" w:fill="auto"/>
          </w:tcPr>
          <w:p w:rsidR="004F578A" w:rsidRPr="00F65625" w:rsidRDefault="004F578A" w:rsidP="004F578A">
            <w:pPr>
              <w:tabs>
                <w:tab w:val="decimal" w:pos="972"/>
              </w:tabs>
              <w:ind w:left="540" w:right="-108"/>
              <w:rPr>
                <w:b/>
                <w:bCs/>
                <w:szCs w:val="22"/>
              </w:rPr>
            </w:pPr>
          </w:p>
        </w:tc>
        <w:tc>
          <w:tcPr>
            <w:tcW w:w="1474" w:type="dxa"/>
            <w:tcBorders>
              <w:top w:val="single" w:sz="4" w:space="0" w:color="auto"/>
              <w:bottom w:val="double" w:sz="4" w:space="0" w:color="auto"/>
            </w:tcBorders>
            <w:shd w:val="clear" w:color="auto" w:fill="auto"/>
          </w:tcPr>
          <w:p w:rsidR="004F578A" w:rsidRPr="00F65625" w:rsidRDefault="00EB4954" w:rsidP="00246A62">
            <w:pPr>
              <w:tabs>
                <w:tab w:val="decimal" w:pos="1159"/>
              </w:tabs>
              <w:ind w:right="-108"/>
              <w:rPr>
                <w:b/>
                <w:bCs/>
                <w:szCs w:val="22"/>
                <w:lang w:val="en-US" w:bidi="th-TH"/>
              </w:rPr>
            </w:pPr>
            <w:r w:rsidRPr="00F65625">
              <w:rPr>
                <w:b/>
                <w:bCs/>
                <w:szCs w:val="22"/>
                <w:lang w:val="en-US" w:bidi="th-TH"/>
              </w:rPr>
              <w:t>352,154</w:t>
            </w:r>
          </w:p>
        </w:tc>
      </w:tr>
      <w:tr w:rsidR="004F578A" w:rsidRPr="00F86BE2" w:rsidTr="00063A7A">
        <w:tc>
          <w:tcPr>
            <w:tcW w:w="5940" w:type="dxa"/>
          </w:tcPr>
          <w:p w:rsidR="004F578A" w:rsidRPr="00240E91" w:rsidRDefault="004F578A" w:rsidP="004F578A">
            <w:pPr>
              <w:rPr>
                <w:b/>
                <w:bCs/>
                <w:szCs w:val="22"/>
              </w:rPr>
            </w:pPr>
            <w:r w:rsidRPr="00240E91">
              <w:rPr>
                <w:b/>
                <w:bCs/>
                <w:szCs w:val="22"/>
              </w:rPr>
              <w:t xml:space="preserve">Earnings per share (basic) </w:t>
            </w:r>
            <w:r w:rsidRPr="00240E91">
              <w:rPr>
                <w:b/>
                <w:bCs/>
                <w:i/>
                <w:iCs/>
                <w:szCs w:val="22"/>
              </w:rPr>
              <w:t>(in Baht)</w:t>
            </w:r>
          </w:p>
        </w:tc>
        <w:tc>
          <w:tcPr>
            <w:tcW w:w="1539" w:type="dxa"/>
            <w:tcBorders>
              <w:top w:val="double" w:sz="4" w:space="0" w:color="auto"/>
              <w:bottom w:val="double" w:sz="4" w:space="0" w:color="auto"/>
            </w:tcBorders>
            <w:shd w:val="clear" w:color="auto" w:fill="auto"/>
          </w:tcPr>
          <w:p w:rsidR="004F578A" w:rsidRPr="003C44BD" w:rsidRDefault="005A49E8" w:rsidP="00246A62">
            <w:pPr>
              <w:ind w:left="414" w:right="-81"/>
              <w:jc w:val="center"/>
              <w:rPr>
                <w:b/>
                <w:bCs/>
                <w:szCs w:val="22"/>
                <w:lang w:bidi="th-TH"/>
              </w:rPr>
            </w:pPr>
            <w:r w:rsidRPr="005A49E8">
              <w:rPr>
                <w:b/>
                <w:bCs/>
                <w:szCs w:val="22"/>
                <w:lang w:bidi="th-TH"/>
              </w:rPr>
              <w:t>0.19</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top w:val="double" w:sz="4" w:space="0" w:color="auto"/>
              <w:bottom w:val="double" w:sz="4" w:space="0" w:color="auto"/>
            </w:tcBorders>
            <w:shd w:val="clear" w:color="auto" w:fill="auto"/>
          </w:tcPr>
          <w:p w:rsidR="004F578A" w:rsidRPr="003C44BD" w:rsidRDefault="004F578A" w:rsidP="00246A62">
            <w:pPr>
              <w:tabs>
                <w:tab w:val="decimal" w:pos="889"/>
              </w:tabs>
              <w:ind w:right="-108"/>
              <w:rPr>
                <w:b/>
                <w:bCs/>
                <w:szCs w:val="22"/>
                <w:lang w:bidi="th-TH"/>
              </w:rPr>
            </w:pPr>
            <w:r w:rsidRPr="00D65AB4">
              <w:rPr>
                <w:b/>
                <w:bCs/>
                <w:szCs w:val="22"/>
                <w:lang w:bidi="th-TH"/>
              </w:rPr>
              <w:t>0.0</w:t>
            </w:r>
            <w:r w:rsidR="005A49E8">
              <w:rPr>
                <w:b/>
                <w:bCs/>
                <w:szCs w:val="22"/>
                <w:lang w:bidi="th-TH"/>
              </w:rPr>
              <w:t>5</w:t>
            </w:r>
          </w:p>
        </w:tc>
      </w:tr>
      <w:tr w:rsidR="00063A7A" w:rsidRPr="00F86BE2" w:rsidTr="00063A7A">
        <w:tc>
          <w:tcPr>
            <w:tcW w:w="5940" w:type="dxa"/>
          </w:tcPr>
          <w:p w:rsidR="00063A7A" w:rsidRPr="00240E91" w:rsidRDefault="00063A7A" w:rsidP="004F578A">
            <w:pPr>
              <w:rPr>
                <w:b/>
                <w:bCs/>
                <w:szCs w:val="22"/>
              </w:rPr>
            </w:pPr>
          </w:p>
        </w:tc>
        <w:tc>
          <w:tcPr>
            <w:tcW w:w="1539" w:type="dxa"/>
            <w:tcBorders>
              <w:top w:val="double" w:sz="4" w:space="0" w:color="auto"/>
            </w:tcBorders>
            <w:shd w:val="clear" w:color="auto" w:fill="auto"/>
          </w:tcPr>
          <w:p w:rsidR="00063A7A" w:rsidRPr="005A49E8" w:rsidRDefault="00063A7A" w:rsidP="00246A62">
            <w:pPr>
              <w:ind w:left="414" w:right="-81"/>
              <w:jc w:val="center"/>
              <w:rPr>
                <w:b/>
                <w:bCs/>
                <w:szCs w:val="22"/>
                <w:lang w:bidi="th-TH"/>
              </w:rPr>
            </w:pPr>
          </w:p>
        </w:tc>
        <w:tc>
          <w:tcPr>
            <w:tcW w:w="236" w:type="dxa"/>
            <w:shd w:val="clear" w:color="auto" w:fill="auto"/>
          </w:tcPr>
          <w:p w:rsidR="00063A7A" w:rsidRPr="00240E91" w:rsidRDefault="00063A7A" w:rsidP="004F578A">
            <w:pPr>
              <w:tabs>
                <w:tab w:val="decimal" w:pos="972"/>
              </w:tabs>
              <w:ind w:left="540" w:right="-108"/>
              <w:rPr>
                <w:b/>
                <w:bCs/>
                <w:szCs w:val="22"/>
              </w:rPr>
            </w:pPr>
          </w:p>
        </w:tc>
        <w:tc>
          <w:tcPr>
            <w:tcW w:w="1474" w:type="dxa"/>
            <w:tcBorders>
              <w:top w:val="double" w:sz="4" w:space="0" w:color="auto"/>
            </w:tcBorders>
            <w:shd w:val="clear" w:color="auto" w:fill="auto"/>
          </w:tcPr>
          <w:p w:rsidR="00063A7A" w:rsidRPr="00D65AB4" w:rsidRDefault="00063A7A" w:rsidP="00246A62">
            <w:pPr>
              <w:tabs>
                <w:tab w:val="decimal" w:pos="889"/>
              </w:tabs>
              <w:ind w:right="-108"/>
              <w:rPr>
                <w:b/>
                <w:bCs/>
                <w:szCs w:val="22"/>
                <w:lang w:bidi="th-TH"/>
              </w:rPr>
            </w:pPr>
          </w:p>
        </w:tc>
      </w:tr>
      <w:tr w:rsidR="004F578A" w:rsidRPr="00240E91" w:rsidTr="00063A7A">
        <w:tc>
          <w:tcPr>
            <w:tcW w:w="5940" w:type="dxa"/>
          </w:tcPr>
          <w:p w:rsidR="004F578A" w:rsidRPr="00802EAE" w:rsidRDefault="00F65625" w:rsidP="004F578A">
            <w:pPr>
              <w:pStyle w:val="acctfourfigures"/>
              <w:shd w:val="clear" w:color="auto" w:fill="FFFFFF"/>
              <w:tabs>
                <w:tab w:val="clear" w:pos="765"/>
              </w:tabs>
              <w:spacing w:line="240" w:lineRule="atLeast"/>
              <w:ind w:right="-79"/>
              <w:rPr>
                <w:b/>
                <w:bCs/>
                <w:i/>
                <w:iCs/>
                <w:szCs w:val="22"/>
              </w:rPr>
            </w:pPr>
            <w:r>
              <w:rPr>
                <w:b/>
                <w:bCs/>
                <w:i/>
                <w:iCs/>
                <w:szCs w:val="22"/>
              </w:rPr>
              <w:t>Nine</w:t>
            </w:r>
            <w:r w:rsidR="004F578A" w:rsidRPr="00802EAE">
              <w:rPr>
                <w:b/>
                <w:bCs/>
                <w:i/>
                <w:iCs/>
                <w:szCs w:val="22"/>
              </w:rPr>
              <w:t xml:space="preserve">-month period ended </w:t>
            </w:r>
            <w:r>
              <w:rPr>
                <w:b/>
                <w:bCs/>
                <w:i/>
                <w:iCs/>
                <w:szCs w:val="22"/>
              </w:rPr>
              <w:t>30 September</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240E91" w:rsidTr="008D6335">
        <w:tc>
          <w:tcPr>
            <w:tcW w:w="5940" w:type="dxa"/>
          </w:tcPr>
          <w:p w:rsidR="004F578A" w:rsidRDefault="004F578A" w:rsidP="004F578A">
            <w:pPr>
              <w:pStyle w:val="acctfourfigures"/>
              <w:shd w:val="clear" w:color="auto" w:fill="FFFFFF"/>
              <w:tabs>
                <w:tab w:val="clear" w:pos="765"/>
              </w:tabs>
              <w:spacing w:line="240" w:lineRule="atLeast"/>
              <w:ind w:right="-79"/>
              <w:rPr>
                <w:b/>
                <w:bCs/>
                <w:i/>
                <w:iCs/>
                <w:szCs w:val="22"/>
              </w:rPr>
            </w:pPr>
          </w:p>
        </w:tc>
        <w:tc>
          <w:tcPr>
            <w:tcW w:w="3249" w:type="dxa"/>
            <w:gridSpan w:val="3"/>
            <w:vAlign w:val="bottom"/>
          </w:tcPr>
          <w:p w:rsidR="004F578A" w:rsidRPr="00240E91" w:rsidRDefault="004F578A" w:rsidP="004F578A">
            <w:pPr>
              <w:pStyle w:val="Signature"/>
              <w:spacing w:line="240" w:lineRule="atLeast"/>
              <w:ind w:left="-108" w:right="-45"/>
              <w:rPr>
                <w:iCs/>
              </w:rPr>
            </w:pPr>
            <w:r w:rsidRPr="00240E91">
              <w:rPr>
                <w:i/>
                <w:iCs/>
                <w:szCs w:val="22"/>
              </w:rPr>
              <w:t>(in thousand Baht/thousand shares)</w:t>
            </w:r>
          </w:p>
        </w:tc>
      </w:tr>
      <w:tr w:rsidR="004F578A" w:rsidRPr="00240E91" w:rsidTr="00120D5B">
        <w:tc>
          <w:tcPr>
            <w:tcW w:w="5940" w:type="dxa"/>
          </w:tcPr>
          <w:p w:rsidR="004F578A" w:rsidRPr="00240E91" w:rsidRDefault="004F578A" w:rsidP="004F578A">
            <w:pPr>
              <w:rPr>
                <w:b/>
                <w:bCs/>
                <w:szCs w:val="22"/>
              </w:rPr>
            </w:pPr>
            <w:r>
              <w:rPr>
                <w:b/>
                <w:bCs/>
                <w:szCs w:val="22"/>
              </w:rPr>
              <w:t xml:space="preserve">Profit </w:t>
            </w:r>
            <w:r w:rsidRPr="00240E91">
              <w:rPr>
                <w:b/>
                <w:bCs/>
                <w:szCs w:val="22"/>
              </w:rPr>
              <w:t xml:space="preserve"> for the period attributable to ordinary </w:t>
            </w:r>
          </w:p>
        </w:tc>
        <w:tc>
          <w:tcPr>
            <w:tcW w:w="1539" w:type="dxa"/>
            <w:shd w:val="clear" w:color="auto" w:fill="auto"/>
          </w:tcPr>
          <w:p w:rsidR="004F578A" w:rsidRPr="00240E91" w:rsidRDefault="004F578A" w:rsidP="004F578A">
            <w:pPr>
              <w:tabs>
                <w:tab w:val="decimal" w:pos="1098"/>
              </w:tabs>
              <w:ind w:right="-108"/>
              <w:rPr>
                <w:b/>
                <w:bCs/>
                <w:szCs w:val="22"/>
              </w:rPr>
            </w:pP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shd w:val="clear" w:color="auto" w:fill="auto"/>
          </w:tcPr>
          <w:p w:rsidR="004F578A" w:rsidRPr="00240E91" w:rsidRDefault="004F578A" w:rsidP="004F578A">
            <w:pPr>
              <w:tabs>
                <w:tab w:val="decimal" w:pos="1098"/>
              </w:tabs>
              <w:ind w:right="-108"/>
              <w:rPr>
                <w:b/>
                <w:bCs/>
                <w:szCs w:val="22"/>
              </w:rPr>
            </w:pPr>
          </w:p>
        </w:tc>
      </w:tr>
      <w:tr w:rsidR="004F578A" w:rsidRPr="002A2A19" w:rsidTr="00120D5B">
        <w:tc>
          <w:tcPr>
            <w:tcW w:w="5940" w:type="dxa"/>
          </w:tcPr>
          <w:p w:rsidR="004F578A" w:rsidRPr="00240E91" w:rsidRDefault="004F578A" w:rsidP="004F578A">
            <w:pPr>
              <w:rPr>
                <w:b/>
                <w:bCs/>
                <w:szCs w:val="22"/>
              </w:rPr>
            </w:pPr>
            <w:r w:rsidRPr="00240E91">
              <w:rPr>
                <w:b/>
                <w:bCs/>
                <w:szCs w:val="22"/>
              </w:rPr>
              <w:t xml:space="preserve">   shareholders of the Company (basic)          </w:t>
            </w:r>
          </w:p>
        </w:tc>
        <w:tc>
          <w:tcPr>
            <w:tcW w:w="1539" w:type="dxa"/>
            <w:tcBorders>
              <w:bottom w:val="double" w:sz="4" w:space="0" w:color="auto"/>
            </w:tcBorders>
            <w:shd w:val="clear" w:color="auto" w:fill="auto"/>
          </w:tcPr>
          <w:p w:rsidR="004F578A" w:rsidRPr="00240E91" w:rsidRDefault="002A2A19" w:rsidP="004F578A">
            <w:pPr>
              <w:tabs>
                <w:tab w:val="decimal" w:pos="1098"/>
              </w:tabs>
              <w:ind w:left="-18" w:right="-108"/>
              <w:rPr>
                <w:b/>
                <w:bCs/>
                <w:szCs w:val="22"/>
              </w:rPr>
            </w:pPr>
            <w:r w:rsidRPr="002A2A19">
              <w:rPr>
                <w:b/>
                <w:bCs/>
                <w:szCs w:val="22"/>
              </w:rPr>
              <w:t>156,719</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2A2A19" w:rsidRDefault="002A2A19" w:rsidP="002A2A19">
            <w:pPr>
              <w:tabs>
                <w:tab w:val="decimal" w:pos="1159"/>
              </w:tabs>
              <w:ind w:right="-108"/>
              <w:rPr>
                <w:b/>
                <w:bCs/>
                <w:szCs w:val="22"/>
                <w:lang w:val="en-US" w:bidi="th-TH"/>
              </w:rPr>
            </w:pPr>
            <w:r w:rsidRPr="002A2A19">
              <w:rPr>
                <w:b/>
                <w:bCs/>
                <w:szCs w:val="22"/>
                <w:lang w:val="en-US" w:bidi="th-TH"/>
              </w:rPr>
              <w:t>49,204</w:t>
            </w:r>
          </w:p>
        </w:tc>
      </w:tr>
      <w:tr w:rsidR="004F578A" w:rsidRPr="00240E91" w:rsidTr="00D4516D">
        <w:tc>
          <w:tcPr>
            <w:tcW w:w="5940" w:type="dxa"/>
          </w:tcPr>
          <w:p w:rsidR="004F578A" w:rsidRPr="00240E91" w:rsidRDefault="004F578A" w:rsidP="004F578A">
            <w:pPr>
              <w:rPr>
                <w:b/>
                <w:bCs/>
                <w:szCs w:val="22"/>
              </w:rPr>
            </w:pPr>
          </w:p>
        </w:tc>
        <w:tc>
          <w:tcPr>
            <w:tcW w:w="1539" w:type="dxa"/>
            <w:tcBorders>
              <w:top w:val="double" w:sz="4" w:space="0" w:color="auto"/>
            </w:tcBorders>
            <w:shd w:val="clear" w:color="auto" w:fill="auto"/>
          </w:tcPr>
          <w:p w:rsidR="004F578A" w:rsidRDefault="004F578A" w:rsidP="004F578A">
            <w:pPr>
              <w:tabs>
                <w:tab w:val="decimal" w:pos="1098"/>
              </w:tabs>
              <w:ind w:left="-18" w:right="-108"/>
              <w:rPr>
                <w:b/>
                <w:bCs/>
                <w:szCs w:val="22"/>
              </w:rPr>
            </w:pP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Default="004F578A" w:rsidP="004F578A">
            <w:pPr>
              <w:tabs>
                <w:tab w:val="decimal" w:pos="1098"/>
              </w:tabs>
              <w:ind w:left="-18" w:right="-108"/>
              <w:rPr>
                <w:b/>
                <w:bCs/>
                <w:szCs w:val="22"/>
              </w:rPr>
            </w:pPr>
          </w:p>
        </w:tc>
      </w:tr>
      <w:tr w:rsidR="004F578A" w:rsidRPr="002A2A19" w:rsidTr="00D4516D">
        <w:tc>
          <w:tcPr>
            <w:tcW w:w="5940" w:type="dxa"/>
          </w:tcPr>
          <w:p w:rsidR="004F578A" w:rsidRPr="00212F6A" w:rsidRDefault="004F578A" w:rsidP="004F578A">
            <w:pPr>
              <w:rPr>
                <w:szCs w:val="22"/>
                <w:lang w:bidi="th-TH"/>
              </w:rPr>
            </w:pPr>
            <w:r w:rsidRPr="00212F6A">
              <w:rPr>
                <w:szCs w:val="22"/>
              </w:rPr>
              <w:t xml:space="preserve">Number of ordinary shares outstanding </w:t>
            </w:r>
            <w:r>
              <w:rPr>
                <w:szCs w:val="22"/>
              </w:rPr>
              <w:t>at 1 January</w:t>
            </w:r>
          </w:p>
        </w:tc>
        <w:tc>
          <w:tcPr>
            <w:tcW w:w="1539" w:type="dxa"/>
            <w:shd w:val="clear" w:color="auto" w:fill="auto"/>
          </w:tcPr>
          <w:p w:rsidR="004F578A" w:rsidRPr="00D4516D" w:rsidRDefault="002A2A19" w:rsidP="004F578A">
            <w:pPr>
              <w:tabs>
                <w:tab w:val="decimal" w:pos="1098"/>
              </w:tabs>
              <w:ind w:left="-18" w:right="-108"/>
              <w:rPr>
                <w:szCs w:val="22"/>
              </w:rPr>
            </w:pPr>
            <w:r w:rsidRPr="002A2A19">
              <w:rPr>
                <w:szCs w:val="22"/>
              </w:rPr>
              <w:t>352,230</w:t>
            </w:r>
          </w:p>
        </w:tc>
        <w:tc>
          <w:tcPr>
            <w:tcW w:w="236" w:type="dxa"/>
            <w:shd w:val="clear" w:color="auto" w:fill="auto"/>
          </w:tcPr>
          <w:p w:rsidR="004F578A" w:rsidRPr="00D4516D" w:rsidRDefault="004F578A" w:rsidP="004F578A">
            <w:pPr>
              <w:tabs>
                <w:tab w:val="decimal" w:pos="972"/>
              </w:tabs>
              <w:ind w:left="540" w:right="-108"/>
              <w:rPr>
                <w:szCs w:val="22"/>
              </w:rPr>
            </w:pPr>
          </w:p>
        </w:tc>
        <w:tc>
          <w:tcPr>
            <w:tcW w:w="1474" w:type="dxa"/>
            <w:shd w:val="clear" w:color="auto" w:fill="auto"/>
          </w:tcPr>
          <w:p w:rsidR="004F578A" w:rsidRPr="002A2A19" w:rsidRDefault="002A2A19" w:rsidP="002A2A19">
            <w:pPr>
              <w:tabs>
                <w:tab w:val="decimal" w:pos="1159"/>
              </w:tabs>
              <w:ind w:right="-108"/>
              <w:rPr>
                <w:szCs w:val="22"/>
                <w:lang w:val="en-US" w:bidi="th-TH"/>
              </w:rPr>
            </w:pPr>
            <w:r w:rsidRPr="002A2A19">
              <w:rPr>
                <w:szCs w:val="22"/>
                <w:lang w:val="en-US" w:bidi="th-TH"/>
              </w:rPr>
              <w:t>350,821</w:t>
            </w:r>
          </w:p>
        </w:tc>
      </w:tr>
      <w:tr w:rsidR="004F578A" w:rsidRPr="003C69FD" w:rsidTr="00841A46">
        <w:tc>
          <w:tcPr>
            <w:tcW w:w="5940" w:type="dxa"/>
          </w:tcPr>
          <w:p w:rsidR="004F578A" w:rsidRPr="00212F6A" w:rsidRDefault="004F578A" w:rsidP="004F578A">
            <w:pPr>
              <w:rPr>
                <w:szCs w:val="22"/>
              </w:rPr>
            </w:pPr>
            <w:r>
              <w:rPr>
                <w:szCs w:val="22"/>
              </w:rPr>
              <w:t>Effect of share options exercised</w:t>
            </w:r>
          </w:p>
        </w:tc>
        <w:tc>
          <w:tcPr>
            <w:tcW w:w="1539" w:type="dxa"/>
            <w:tcBorders>
              <w:bottom w:val="single" w:sz="4" w:space="0" w:color="auto"/>
            </w:tcBorders>
            <w:shd w:val="clear" w:color="auto" w:fill="auto"/>
          </w:tcPr>
          <w:p w:rsidR="004F578A" w:rsidRPr="00D4516D" w:rsidRDefault="00C94605" w:rsidP="004F578A">
            <w:pPr>
              <w:tabs>
                <w:tab w:val="decimal" w:pos="1098"/>
              </w:tabs>
              <w:ind w:left="-18" w:right="-108"/>
              <w:rPr>
                <w:szCs w:val="22"/>
              </w:rPr>
            </w:pPr>
            <w:r w:rsidRPr="00C94605">
              <w:rPr>
                <w:szCs w:val="22"/>
              </w:rPr>
              <w:t>601</w:t>
            </w:r>
          </w:p>
        </w:tc>
        <w:tc>
          <w:tcPr>
            <w:tcW w:w="236" w:type="dxa"/>
            <w:shd w:val="clear" w:color="auto" w:fill="auto"/>
          </w:tcPr>
          <w:p w:rsidR="004F578A" w:rsidRPr="00D4516D" w:rsidRDefault="004F578A" w:rsidP="004F578A">
            <w:pPr>
              <w:tabs>
                <w:tab w:val="decimal" w:pos="972"/>
              </w:tabs>
              <w:ind w:left="540" w:right="-108"/>
              <w:rPr>
                <w:szCs w:val="22"/>
              </w:rPr>
            </w:pPr>
          </w:p>
        </w:tc>
        <w:tc>
          <w:tcPr>
            <w:tcW w:w="1474" w:type="dxa"/>
            <w:tcBorders>
              <w:bottom w:val="single" w:sz="4" w:space="0" w:color="auto"/>
            </w:tcBorders>
            <w:shd w:val="clear" w:color="auto" w:fill="auto"/>
          </w:tcPr>
          <w:p w:rsidR="004F578A" w:rsidRPr="003C69FD" w:rsidRDefault="00C94605" w:rsidP="003C69FD">
            <w:pPr>
              <w:tabs>
                <w:tab w:val="decimal" w:pos="1159"/>
              </w:tabs>
              <w:ind w:right="-108"/>
              <w:rPr>
                <w:szCs w:val="22"/>
                <w:lang w:val="en-US" w:bidi="th-TH"/>
              </w:rPr>
            </w:pPr>
            <w:r w:rsidRPr="003C69FD">
              <w:rPr>
                <w:szCs w:val="22"/>
                <w:lang w:val="en-US" w:bidi="th-TH"/>
              </w:rPr>
              <w:t>455</w:t>
            </w:r>
          </w:p>
        </w:tc>
      </w:tr>
      <w:tr w:rsidR="004F578A" w:rsidRPr="003C69FD" w:rsidTr="00841A46">
        <w:tc>
          <w:tcPr>
            <w:tcW w:w="5940" w:type="dxa"/>
          </w:tcPr>
          <w:p w:rsidR="004F578A" w:rsidRDefault="004F578A" w:rsidP="004F578A">
            <w:pPr>
              <w:rPr>
                <w:b/>
                <w:bCs/>
                <w:szCs w:val="22"/>
              </w:rPr>
            </w:pPr>
            <w:r>
              <w:rPr>
                <w:b/>
                <w:bCs/>
                <w:szCs w:val="22"/>
              </w:rPr>
              <w:t>N</w:t>
            </w:r>
            <w:r w:rsidRPr="000D39D5">
              <w:rPr>
                <w:b/>
                <w:bCs/>
                <w:szCs w:val="22"/>
              </w:rPr>
              <w:t xml:space="preserve">umber of ordinary shares outstanding </w:t>
            </w:r>
            <w:r>
              <w:rPr>
                <w:b/>
                <w:bCs/>
                <w:szCs w:val="22"/>
              </w:rPr>
              <w:t>(basic)</w:t>
            </w:r>
          </w:p>
        </w:tc>
        <w:tc>
          <w:tcPr>
            <w:tcW w:w="1539" w:type="dxa"/>
            <w:tcBorders>
              <w:top w:val="single" w:sz="4" w:space="0" w:color="auto"/>
              <w:bottom w:val="double" w:sz="4" w:space="0" w:color="auto"/>
            </w:tcBorders>
            <w:shd w:val="clear" w:color="auto" w:fill="auto"/>
          </w:tcPr>
          <w:p w:rsidR="004F578A" w:rsidRPr="00C83804" w:rsidRDefault="007035EA" w:rsidP="004F578A">
            <w:pPr>
              <w:tabs>
                <w:tab w:val="decimal" w:pos="1098"/>
              </w:tabs>
              <w:ind w:right="-108"/>
              <w:rPr>
                <w:b/>
                <w:bCs/>
                <w:szCs w:val="22"/>
                <w:lang w:val="en-US" w:bidi="th-TH"/>
              </w:rPr>
            </w:pPr>
            <w:r w:rsidRPr="007035EA">
              <w:rPr>
                <w:b/>
                <w:bCs/>
                <w:szCs w:val="22"/>
                <w:lang w:val="en-US" w:bidi="th-TH"/>
              </w:rPr>
              <w:t>352,831</w:t>
            </w:r>
          </w:p>
        </w:tc>
        <w:tc>
          <w:tcPr>
            <w:tcW w:w="236" w:type="dxa"/>
            <w:shd w:val="clear" w:color="auto" w:fill="auto"/>
          </w:tcPr>
          <w:p w:rsidR="004F578A" w:rsidRPr="00C83804" w:rsidRDefault="004F578A" w:rsidP="004F578A">
            <w:pPr>
              <w:tabs>
                <w:tab w:val="decimal" w:pos="972"/>
              </w:tabs>
              <w:ind w:left="540" w:right="-108"/>
              <w:rPr>
                <w:b/>
                <w:bCs/>
                <w:szCs w:val="22"/>
              </w:rPr>
            </w:pPr>
          </w:p>
        </w:tc>
        <w:tc>
          <w:tcPr>
            <w:tcW w:w="1474" w:type="dxa"/>
            <w:tcBorders>
              <w:top w:val="single" w:sz="4" w:space="0" w:color="auto"/>
              <w:bottom w:val="double" w:sz="4" w:space="0" w:color="auto"/>
            </w:tcBorders>
            <w:shd w:val="clear" w:color="auto" w:fill="auto"/>
          </w:tcPr>
          <w:p w:rsidR="004F578A" w:rsidRPr="00C83804" w:rsidRDefault="000A4C01" w:rsidP="003C69FD">
            <w:pPr>
              <w:tabs>
                <w:tab w:val="decimal" w:pos="1159"/>
              </w:tabs>
              <w:ind w:right="-108"/>
              <w:rPr>
                <w:b/>
                <w:bCs/>
                <w:szCs w:val="22"/>
                <w:lang w:val="en-US" w:bidi="th-TH"/>
              </w:rPr>
            </w:pPr>
            <w:r w:rsidRPr="003C69FD">
              <w:rPr>
                <w:b/>
                <w:bCs/>
                <w:szCs w:val="22"/>
                <w:lang w:val="en-US" w:bidi="th-TH"/>
              </w:rPr>
              <w:t>351,276</w:t>
            </w:r>
          </w:p>
        </w:tc>
      </w:tr>
      <w:tr w:rsidR="004F578A" w:rsidRPr="002E3F6C" w:rsidTr="00120D5B">
        <w:tc>
          <w:tcPr>
            <w:tcW w:w="5940" w:type="dxa"/>
          </w:tcPr>
          <w:p w:rsidR="004F578A" w:rsidRPr="00240E91" w:rsidRDefault="004F578A" w:rsidP="004F578A">
            <w:pPr>
              <w:rPr>
                <w:b/>
                <w:bCs/>
                <w:szCs w:val="22"/>
              </w:rPr>
            </w:pPr>
            <w:r w:rsidRPr="00240E91">
              <w:rPr>
                <w:b/>
                <w:bCs/>
                <w:szCs w:val="22"/>
              </w:rPr>
              <w:t xml:space="preserve">Earnings per share (basic) </w:t>
            </w:r>
            <w:r w:rsidRPr="00240E91">
              <w:rPr>
                <w:b/>
                <w:bCs/>
                <w:i/>
                <w:iCs/>
                <w:szCs w:val="22"/>
              </w:rPr>
              <w:t>(in Baht)</w:t>
            </w:r>
          </w:p>
        </w:tc>
        <w:tc>
          <w:tcPr>
            <w:tcW w:w="1539" w:type="dxa"/>
            <w:tcBorders>
              <w:top w:val="double" w:sz="4" w:space="0" w:color="auto"/>
              <w:bottom w:val="double" w:sz="4" w:space="0" w:color="auto"/>
            </w:tcBorders>
            <w:shd w:val="clear" w:color="auto" w:fill="auto"/>
          </w:tcPr>
          <w:p w:rsidR="004F578A" w:rsidRPr="003C44BD" w:rsidRDefault="002E3F6C" w:rsidP="00246A62">
            <w:pPr>
              <w:tabs>
                <w:tab w:val="decimal" w:pos="792"/>
              </w:tabs>
              <w:ind w:right="-108"/>
              <w:rPr>
                <w:b/>
                <w:bCs/>
                <w:szCs w:val="22"/>
                <w:lang w:bidi="th-TH"/>
              </w:rPr>
            </w:pPr>
            <w:r w:rsidRPr="002E3F6C">
              <w:rPr>
                <w:b/>
                <w:bCs/>
                <w:szCs w:val="22"/>
                <w:lang w:bidi="th-TH"/>
              </w:rPr>
              <w:t>0.44</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top w:val="double" w:sz="4" w:space="0" w:color="auto"/>
              <w:bottom w:val="double" w:sz="4" w:space="0" w:color="auto"/>
            </w:tcBorders>
            <w:shd w:val="clear" w:color="auto" w:fill="auto"/>
          </w:tcPr>
          <w:p w:rsidR="004F578A" w:rsidRPr="002E3F6C" w:rsidRDefault="002E3F6C" w:rsidP="002E3F6C">
            <w:pPr>
              <w:tabs>
                <w:tab w:val="decimal" w:pos="889"/>
              </w:tabs>
              <w:ind w:right="-108"/>
              <w:rPr>
                <w:b/>
                <w:bCs/>
                <w:szCs w:val="22"/>
                <w:lang w:val="en-US" w:bidi="th-TH"/>
              </w:rPr>
            </w:pPr>
            <w:r w:rsidRPr="002E3F6C">
              <w:rPr>
                <w:b/>
                <w:bCs/>
                <w:szCs w:val="22"/>
                <w:lang w:val="en-US" w:bidi="th-TH"/>
              </w:rPr>
              <w:t>0.14</w:t>
            </w:r>
          </w:p>
        </w:tc>
      </w:tr>
    </w:tbl>
    <w:p w:rsidR="008A757E" w:rsidRDefault="008A757E" w:rsidP="0005450C">
      <w:pPr>
        <w:pStyle w:val="BodyText"/>
        <w:spacing w:after="0" w:line="240" w:lineRule="atLeast"/>
        <w:ind w:left="567"/>
        <w:jc w:val="both"/>
        <w:rPr>
          <w:szCs w:val="22"/>
          <w:lang w:val="en-US" w:bidi="th-TH"/>
        </w:rPr>
      </w:pPr>
    </w:p>
    <w:p w:rsidR="007B5EB4" w:rsidRPr="00BC2964" w:rsidRDefault="007B5EB4" w:rsidP="002C05C7">
      <w:pPr>
        <w:ind w:firstLine="540"/>
        <w:jc w:val="both"/>
        <w:rPr>
          <w:b/>
          <w:bCs/>
          <w:i/>
          <w:iCs/>
          <w:shd w:val="clear" w:color="auto" w:fill="FFFFFF"/>
        </w:rPr>
      </w:pPr>
      <w:r w:rsidRPr="00BC2964">
        <w:rPr>
          <w:b/>
          <w:bCs/>
          <w:i/>
          <w:iCs/>
        </w:rPr>
        <w:t>Diluted earnings per share</w:t>
      </w:r>
    </w:p>
    <w:p w:rsidR="007B5EB4" w:rsidRPr="00BC2964" w:rsidRDefault="007B5EB4" w:rsidP="007B5EB4">
      <w:pPr>
        <w:ind w:left="540"/>
        <w:jc w:val="both"/>
        <w:rPr>
          <w:shd w:val="clear" w:color="auto" w:fill="FFFFFF"/>
        </w:rPr>
      </w:pPr>
    </w:p>
    <w:p w:rsidR="007B5EB4" w:rsidRPr="00BC2964" w:rsidRDefault="007B5EB4" w:rsidP="007B5EB4">
      <w:pPr>
        <w:ind w:left="540"/>
        <w:jc w:val="thaiDistribute"/>
        <w:rPr>
          <w:shd w:val="clear" w:color="auto" w:fill="FFFFFF"/>
        </w:rPr>
      </w:pPr>
      <w:r w:rsidRPr="00BC2964">
        <w:rPr>
          <w:shd w:val="clear" w:color="auto" w:fill="FFFFFF"/>
        </w:rPr>
        <w:t xml:space="preserve">The calculations of diluted earnings per share for the </w:t>
      </w:r>
      <w:r>
        <w:rPr>
          <w:shd w:val="clear" w:color="auto" w:fill="FFFFFF"/>
        </w:rPr>
        <w:t>three-month</w:t>
      </w:r>
      <w:r w:rsidR="00383A84">
        <w:rPr>
          <w:shd w:val="clear" w:color="auto" w:fill="FFFFFF"/>
        </w:rPr>
        <w:t xml:space="preserve"> and nine</w:t>
      </w:r>
      <w:r w:rsidR="00EF4D7F">
        <w:rPr>
          <w:shd w:val="clear" w:color="auto" w:fill="FFFFFF"/>
        </w:rPr>
        <w:t>-month</w:t>
      </w:r>
      <w:r>
        <w:rPr>
          <w:shd w:val="clear" w:color="auto" w:fill="FFFFFF"/>
        </w:rPr>
        <w:t xml:space="preserve"> periods ended </w:t>
      </w:r>
      <w:r w:rsidR="00383A84">
        <w:rPr>
          <w:shd w:val="clear" w:color="auto" w:fill="FFFFFF"/>
        </w:rPr>
        <w:t>30 September</w:t>
      </w:r>
      <w:r>
        <w:rPr>
          <w:shd w:val="clear" w:color="auto" w:fill="FFFFFF"/>
        </w:rPr>
        <w:t xml:space="preserve"> </w:t>
      </w:r>
      <w:r w:rsidR="007B5184">
        <w:rPr>
          <w:shd w:val="clear" w:color="auto" w:fill="FFFFFF"/>
        </w:rPr>
        <w:t>2018 and 2017</w:t>
      </w:r>
      <w:r>
        <w:rPr>
          <w:shd w:val="clear" w:color="auto" w:fill="FFFFFF"/>
        </w:rPr>
        <w:t xml:space="preserve"> </w:t>
      </w:r>
      <w:r w:rsidRPr="00BC2964">
        <w:t>were</w:t>
      </w:r>
      <w:r w:rsidRPr="00BC2964">
        <w:rPr>
          <w:shd w:val="clear" w:color="auto" w:fill="FFFFFF"/>
        </w:rPr>
        <w:t xml:space="preserve"> based on </w:t>
      </w:r>
      <w:r w:rsidRPr="00BC2964">
        <w:t>the profit for</w:t>
      </w:r>
      <w:r w:rsidRPr="00BC2964">
        <w:rPr>
          <w:shd w:val="clear" w:color="auto" w:fill="FFFFFF"/>
        </w:rPr>
        <w:t xml:space="preserve"> the periods attributable </w:t>
      </w:r>
      <w:r w:rsidRPr="00BC2964">
        <w:t>to ordinary shareholders of the Company and</w:t>
      </w:r>
      <w:r w:rsidRPr="00BC2964">
        <w:rPr>
          <w:shd w:val="clear" w:color="auto" w:fill="FFFFFF"/>
        </w:rPr>
        <w:t xml:space="preserve"> the weighted average number </w:t>
      </w:r>
      <w:r w:rsidRPr="00BC2964">
        <w:t>of ordinary shares outstanding during the periods after adjusting for the effects of all dilutive potential ordinary shares as</w:t>
      </w:r>
      <w:r w:rsidRPr="00BC2964">
        <w:rPr>
          <w:shd w:val="clear" w:color="auto" w:fill="FFFFFF"/>
        </w:rPr>
        <w:t xml:space="preserve"> follows:</w:t>
      </w:r>
    </w:p>
    <w:p w:rsidR="007B5EB4" w:rsidRDefault="007B5EB4" w:rsidP="0005450C">
      <w:pPr>
        <w:pStyle w:val="BodyText"/>
        <w:spacing w:after="0" w:line="240" w:lineRule="atLeast"/>
        <w:ind w:left="567"/>
        <w:jc w:val="both"/>
        <w:rPr>
          <w:szCs w:val="22"/>
          <w:lang w:val="en-US" w:bidi="th-TH"/>
        </w:rPr>
      </w:pPr>
    </w:p>
    <w:tbl>
      <w:tblPr>
        <w:tblW w:w="9189" w:type="dxa"/>
        <w:tblInd w:w="558" w:type="dxa"/>
        <w:tblLayout w:type="fixed"/>
        <w:tblLook w:val="0000" w:firstRow="0" w:lastRow="0" w:firstColumn="0" w:lastColumn="0" w:noHBand="0" w:noVBand="0"/>
      </w:tblPr>
      <w:tblGrid>
        <w:gridCol w:w="5940"/>
        <w:gridCol w:w="1539"/>
        <w:gridCol w:w="236"/>
        <w:gridCol w:w="1474"/>
      </w:tblGrid>
      <w:tr w:rsidR="004F578A" w:rsidRPr="00240E91" w:rsidTr="006D58DF">
        <w:tc>
          <w:tcPr>
            <w:tcW w:w="5940" w:type="dxa"/>
          </w:tcPr>
          <w:p w:rsidR="004F578A" w:rsidRPr="00383A84" w:rsidRDefault="004F578A" w:rsidP="004F578A">
            <w:pPr>
              <w:pStyle w:val="acctfourfigures"/>
              <w:shd w:val="clear" w:color="auto" w:fill="FFFFFF"/>
              <w:tabs>
                <w:tab w:val="clear" w:pos="765"/>
              </w:tabs>
              <w:spacing w:line="240" w:lineRule="atLeast"/>
              <w:ind w:right="-79"/>
              <w:rPr>
                <w:b/>
                <w:bCs/>
                <w:i/>
                <w:iCs/>
                <w:szCs w:val="22"/>
                <w:lang w:val="en-US" w:bidi="th-TH"/>
              </w:rPr>
            </w:pPr>
            <w:r w:rsidRPr="00802EAE">
              <w:rPr>
                <w:b/>
                <w:bCs/>
                <w:i/>
                <w:iCs/>
                <w:szCs w:val="22"/>
              </w:rPr>
              <w:t xml:space="preserve">Three-month period ended </w:t>
            </w:r>
            <w:r>
              <w:rPr>
                <w:b/>
                <w:bCs/>
                <w:i/>
                <w:iCs/>
                <w:szCs w:val="22"/>
              </w:rPr>
              <w:t xml:space="preserve">30 </w:t>
            </w:r>
            <w:r w:rsidR="00383A84">
              <w:rPr>
                <w:b/>
                <w:bCs/>
                <w:i/>
                <w:iCs/>
                <w:szCs w:val="22"/>
                <w:lang w:val="en-US" w:bidi="th-TH"/>
              </w:rPr>
              <w:t>September</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240E91" w:rsidTr="00120D5B">
        <w:tc>
          <w:tcPr>
            <w:tcW w:w="5940" w:type="dxa"/>
          </w:tcPr>
          <w:p w:rsidR="004F578A" w:rsidRPr="00240E91" w:rsidRDefault="004F578A" w:rsidP="004F578A">
            <w:pPr>
              <w:tabs>
                <w:tab w:val="left" w:pos="360"/>
                <w:tab w:val="left" w:pos="720"/>
                <w:tab w:val="left" w:pos="1080"/>
              </w:tabs>
              <w:rPr>
                <w:szCs w:val="22"/>
              </w:rPr>
            </w:pPr>
          </w:p>
        </w:tc>
        <w:tc>
          <w:tcPr>
            <w:tcW w:w="3249" w:type="dxa"/>
            <w:gridSpan w:val="3"/>
            <w:vAlign w:val="bottom"/>
          </w:tcPr>
          <w:p w:rsidR="004F578A" w:rsidRPr="00240E91" w:rsidRDefault="004F578A" w:rsidP="004F578A">
            <w:pPr>
              <w:ind w:left="-115" w:right="-108" w:firstLine="7"/>
              <w:jc w:val="center"/>
              <w:rPr>
                <w:i/>
                <w:iCs/>
                <w:szCs w:val="22"/>
              </w:rPr>
            </w:pPr>
            <w:r w:rsidRPr="00240E91">
              <w:rPr>
                <w:i/>
                <w:iCs/>
                <w:szCs w:val="22"/>
              </w:rPr>
              <w:t>(in thousand Baht/thousand shares)</w:t>
            </w:r>
          </w:p>
        </w:tc>
      </w:tr>
      <w:tr w:rsidR="004F578A" w:rsidRPr="00BB22A6" w:rsidTr="00880EEA">
        <w:tc>
          <w:tcPr>
            <w:tcW w:w="5940" w:type="dxa"/>
          </w:tcPr>
          <w:p w:rsidR="004F578A" w:rsidRPr="00BB22A6" w:rsidRDefault="004F578A" w:rsidP="004F578A">
            <w:pPr>
              <w:rPr>
                <w:b/>
                <w:bCs/>
                <w:szCs w:val="22"/>
              </w:rPr>
            </w:pPr>
            <w:r w:rsidRPr="00BB22A6">
              <w:rPr>
                <w:b/>
                <w:bCs/>
                <w:szCs w:val="22"/>
              </w:rPr>
              <w:t>Profit attributable to ordinary</w:t>
            </w:r>
          </w:p>
        </w:tc>
        <w:tc>
          <w:tcPr>
            <w:tcW w:w="1539" w:type="dxa"/>
            <w:shd w:val="clear" w:color="auto" w:fill="auto"/>
          </w:tcPr>
          <w:p w:rsidR="004F578A" w:rsidRPr="00BB22A6" w:rsidRDefault="004F578A" w:rsidP="004F578A">
            <w:pPr>
              <w:tabs>
                <w:tab w:val="decimal" w:pos="1098"/>
              </w:tabs>
              <w:ind w:right="-108"/>
              <w:rPr>
                <w:b/>
                <w:bCs/>
                <w:szCs w:val="22"/>
                <w:lang w:val="en-US"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BB22A6" w:rsidRDefault="004F578A" w:rsidP="004F578A">
            <w:pPr>
              <w:tabs>
                <w:tab w:val="decimal" w:pos="1098"/>
              </w:tabs>
              <w:ind w:right="-108"/>
              <w:rPr>
                <w:b/>
                <w:bCs/>
                <w:szCs w:val="22"/>
                <w:lang w:val="en-US" w:bidi="th-TH"/>
              </w:rPr>
            </w:pPr>
          </w:p>
        </w:tc>
      </w:tr>
      <w:tr w:rsidR="004F578A" w:rsidRPr="00BB22A6" w:rsidTr="004F578A">
        <w:trPr>
          <w:trHeight w:val="299"/>
        </w:trPr>
        <w:tc>
          <w:tcPr>
            <w:tcW w:w="5940" w:type="dxa"/>
          </w:tcPr>
          <w:p w:rsidR="004F578A" w:rsidRPr="00BB22A6" w:rsidRDefault="004F578A" w:rsidP="004F578A">
            <w:pPr>
              <w:rPr>
                <w:b/>
                <w:bCs/>
                <w:szCs w:val="22"/>
              </w:rPr>
            </w:pPr>
            <w:r w:rsidRPr="00BB22A6">
              <w:rPr>
                <w:b/>
                <w:bCs/>
                <w:szCs w:val="22"/>
              </w:rPr>
              <w:t xml:space="preserve">   shareholders of the Company (diluted)          </w:t>
            </w:r>
          </w:p>
        </w:tc>
        <w:tc>
          <w:tcPr>
            <w:tcW w:w="1539" w:type="dxa"/>
            <w:tcBorders>
              <w:bottom w:val="double" w:sz="4" w:space="0" w:color="auto"/>
            </w:tcBorders>
            <w:shd w:val="clear" w:color="auto" w:fill="auto"/>
          </w:tcPr>
          <w:p w:rsidR="004F578A" w:rsidRPr="00BB22A6" w:rsidRDefault="002B1456" w:rsidP="004F578A">
            <w:pPr>
              <w:tabs>
                <w:tab w:val="decimal" w:pos="1098"/>
              </w:tabs>
              <w:ind w:left="-18" w:right="-108"/>
              <w:rPr>
                <w:b/>
                <w:bCs/>
                <w:szCs w:val="22"/>
                <w:lang w:bidi="th-TH"/>
              </w:rPr>
            </w:pPr>
            <w:r w:rsidRPr="002B1456">
              <w:rPr>
                <w:b/>
                <w:bCs/>
                <w:szCs w:val="22"/>
                <w:lang w:bidi="th-TH"/>
              </w:rPr>
              <w:t>67,545</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D74A25" w:rsidP="004F578A">
            <w:pPr>
              <w:tabs>
                <w:tab w:val="decimal" w:pos="1098"/>
              </w:tabs>
              <w:ind w:left="-18" w:right="-108"/>
              <w:rPr>
                <w:b/>
                <w:bCs/>
                <w:szCs w:val="22"/>
                <w:lang w:bidi="th-TH"/>
              </w:rPr>
            </w:pPr>
            <w:r w:rsidRPr="00D74A25">
              <w:rPr>
                <w:b/>
                <w:bCs/>
                <w:szCs w:val="22"/>
                <w:lang w:bidi="th-TH"/>
              </w:rPr>
              <w:t>19,166</w:t>
            </w:r>
          </w:p>
        </w:tc>
      </w:tr>
      <w:tr w:rsidR="004F578A" w:rsidRPr="00BB22A6" w:rsidTr="00AC047A">
        <w:trPr>
          <w:trHeight w:val="134"/>
        </w:trPr>
        <w:tc>
          <w:tcPr>
            <w:tcW w:w="5940" w:type="dxa"/>
          </w:tcPr>
          <w:p w:rsidR="004F578A" w:rsidRPr="00BB22A6" w:rsidRDefault="004F578A" w:rsidP="004F578A">
            <w:pPr>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792"/>
              </w:tabs>
              <w:ind w:right="-108"/>
              <w:rPr>
                <w:b/>
                <w:bCs/>
                <w:szCs w:val="22"/>
                <w:lang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792"/>
              </w:tabs>
              <w:ind w:right="-108"/>
              <w:rPr>
                <w:b/>
                <w:bCs/>
                <w:szCs w:val="22"/>
                <w:lang w:bidi="th-TH"/>
              </w:rPr>
            </w:pPr>
          </w:p>
        </w:tc>
      </w:tr>
      <w:tr w:rsidR="004F578A" w:rsidRPr="00BB22A6" w:rsidTr="00120D5B">
        <w:trPr>
          <w:trHeight w:val="242"/>
        </w:trPr>
        <w:tc>
          <w:tcPr>
            <w:tcW w:w="5940" w:type="dxa"/>
          </w:tcPr>
          <w:p w:rsidR="004F578A" w:rsidRPr="00BB22A6" w:rsidRDefault="004F578A" w:rsidP="004F578A">
            <w:pPr>
              <w:rPr>
                <w:szCs w:val="22"/>
              </w:rPr>
            </w:pPr>
            <w:r w:rsidRPr="00BB22A6">
              <w:rPr>
                <w:szCs w:val="22"/>
              </w:rPr>
              <w:t xml:space="preserve">Weighted average number of ordinary </w:t>
            </w:r>
          </w:p>
        </w:tc>
        <w:tc>
          <w:tcPr>
            <w:tcW w:w="1539" w:type="dxa"/>
            <w:shd w:val="clear" w:color="auto" w:fill="auto"/>
          </w:tcPr>
          <w:p w:rsidR="004F578A" w:rsidRPr="002B1456" w:rsidRDefault="002B1456" w:rsidP="00253DD6">
            <w:pPr>
              <w:tabs>
                <w:tab w:val="decimal" w:pos="1098"/>
              </w:tabs>
              <w:ind w:left="-18" w:right="-108"/>
              <w:rPr>
                <w:szCs w:val="22"/>
              </w:rPr>
            </w:pPr>
            <w:r w:rsidRPr="002B1456">
              <w:rPr>
                <w:szCs w:val="22"/>
              </w:rPr>
              <w:t>353,695</w:t>
            </w:r>
          </w:p>
        </w:tc>
        <w:tc>
          <w:tcPr>
            <w:tcW w:w="236" w:type="dxa"/>
            <w:shd w:val="clear" w:color="auto" w:fill="auto"/>
          </w:tcPr>
          <w:p w:rsidR="004F578A" w:rsidRPr="002B1456" w:rsidRDefault="004F578A" w:rsidP="00253DD6">
            <w:pPr>
              <w:tabs>
                <w:tab w:val="decimal" w:pos="972"/>
                <w:tab w:val="decimal" w:pos="1098"/>
              </w:tabs>
              <w:ind w:left="-18" w:right="-108"/>
              <w:rPr>
                <w:szCs w:val="22"/>
              </w:rPr>
            </w:pPr>
          </w:p>
        </w:tc>
        <w:tc>
          <w:tcPr>
            <w:tcW w:w="1474" w:type="dxa"/>
            <w:shd w:val="clear" w:color="auto" w:fill="auto"/>
          </w:tcPr>
          <w:p w:rsidR="004F578A" w:rsidRPr="001808B7" w:rsidRDefault="001808B7" w:rsidP="004F578A">
            <w:pPr>
              <w:tabs>
                <w:tab w:val="decimal" w:pos="792"/>
              </w:tabs>
              <w:ind w:right="-108"/>
              <w:rPr>
                <w:szCs w:val="22"/>
                <w:lang w:bidi="th-TH"/>
              </w:rPr>
            </w:pPr>
            <w:r>
              <w:rPr>
                <w:szCs w:val="22"/>
                <w:lang w:bidi="th-TH"/>
              </w:rPr>
              <w:t xml:space="preserve">       </w:t>
            </w:r>
            <w:r w:rsidRPr="001808B7">
              <w:rPr>
                <w:szCs w:val="22"/>
                <w:lang w:bidi="th-TH"/>
              </w:rPr>
              <w:t>352,154</w:t>
            </w:r>
          </w:p>
        </w:tc>
      </w:tr>
      <w:tr w:rsidR="004F578A" w:rsidRPr="00BB22A6" w:rsidTr="00120D5B">
        <w:trPr>
          <w:trHeight w:val="242"/>
        </w:trPr>
        <w:tc>
          <w:tcPr>
            <w:tcW w:w="5940" w:type="dxa"/>
          </w:tcPr>
          <w:p w:rsidR="004F578A" w:rsidRPr="00BB22A6" w:rsidRDefault="004F578A" w:rsidP="004F578A">
            <w:pPr>
              <w:rPr>
                <w:b/>
                <w:bCs/>
                <w:szCs w:val="22"/>
              </w:rPr>
            </w:pPr>
            <w:r w:rsidRPr="00BB22A6">
              <w:rPr>
                <w:b/>
                <w:bCs/>
                <w:szCs w:val="22"/>
              </w:rPr>
              <w:t xml:space="preserve">   </w:t>
            </w:r>
            <w:r w:rsidRPr="00BB22A6">
              <w:rPr>
                <w:szCs w:val="22"/>
              </w:rPr>
              <w:t>shares outstanding (basic)</w:t>
            </w:r>
          </w:p>
        </w:tc>
        <w:tc>
          <w:tcPr>
            <w:tcW w:w="1539" w:type="dxa"/>
            <w:shd w:val="clear" w:color="auto" w:fill="auto"/>
          </w:tcPr>
          <w:p w:rsidR="004F578A" w:rsidRPr="004247EB" w:rsidRDefault="004F578A" w:rsidP="004F578A">
            <w:pPr>
              <w:tabs>
                <w:tab w:val="decimal" w:pos="1098"/>
              </w:tabs>
              <w:ind w:left="-18" w:right="-108"/>
              <w:rPr>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4247EB" w:rsidRDefault="004F578A" w:rsidP="004F578A">
            <w:pPr>
              <w:tabs>
                <w:tab w:val="decimal" w:pos="1098"/>
              </w:tabs>
              <w:ind w:left="-18" w:right="-108"/>
              <w:rPr>
                <w:szCs w:val="22"/>
              </w:rPr>
            </w:pPr>
          </w:p>
        </w:tc>
      </w:tr>
      <w:tr w:rsidR="004F578A" w:rsidRPr="00BB22A6" w:rsidTr="00FE0FE5">
        <w:trPr>
          <w:trHeight w:val="242"/>
        </w:trPr>
        <w:tc>
          <w:tcPr>
            <w:tcW w:w="5940" w:type="dxa"/>
          </w:tcPr>
          <w:p w:rsidR="004F578A" w:rsidRPr="00BB22A6" w:rsidRDefault="004F578A" w:rsidP="004F578A">
            <w:pPr>
              <w:rPr>
                <w:szCs w:val="22"/>
              </w:rPr>
            </w:pPr>
            <w:r w:rsidRPr="00BB22A6">
              <w:rPr>
                <w:rFonts w:cs="Times New Roman"/>
                <w:szCs w:val="22"/>
              </w:rPr>
              <w:t xml:space="preserve">Effect of </w:t>
            </w:r>
            <w:r>
              <w:rPr>
                <w:rFonts w:cs="Times New Roman"/>
                <w:szCs w:val="22"/>
              </w:rPr>
              <w:t xml:space="preserve">exercise of </w:t>
            </w:r>
            <w:r w:rsidRPr="00BB22A6">
              <w:rPr>
                <w:rFonts w:cs="Times New Roman"/>
                <w:szCs w:val="22"/>
              </w:rPr>
              <w:t>warrant</w:t>
            </w:r>
            <w:r>
              <w:rPr>
                <w:rFonts w:cs="Times New Roman"/>
                <w:szCs w:val="22"/>
              </w:rPr>
              <w:t>s</w:t>
            </w:r>
          </w:p>
        </w:tc>
        <w:tc>
          <w:tcPr>
            <w:tcW w:w="1539" w:type="dxa"/>
            <w:tcBorders>
              <w:bottom w:val="single" w:sz="4" w:space="0" w:color="auto"/>
            </w:tcBorders>
            <w:shd w:val="clear" w:color="auto" w:fill="auto"/>
          </w:tcPr>
          <w:p w:rsidR="004F578A" w:rsidRPr="004247EB" w:rsidRDefault="002B1456" w:rsidP="004F578A">
            <w:pPr>
              <w:tabs>
                <w:tab w:val="decimal" w:pos="1098"/>
              </w:tabs>
              <w:ind w:left="-18" w:right="-108"/>
              <w:rPr>
                <w:szCs w:val="22"/>
              </w:rPr>
            </w:pPr>
            <w:r w:rsidRPr="002B1456">
              <w:rPr>
                <w:szCs w:val="22"/>
              </w:rPr>
              <w:t>41,365</w:t>
            </w:r>
          </w:p>
        </w:tc>
        <w:tc>
          <w:tcPr>
            <w:tcW w:w="236" w:type="dxa"/>
            <w:shd w:val="clear" w:color="auto" w:fill="auto"/>
          </w:tcPr>
          <w:p w:rsidR="004F578A" w:rsidRPr="00253DD6" w:rsidRDefault="004F578A" w:rsidP="004F578A">
            <w:pPr>
              <w:tabs>
                <w:tab w:val="decimal" w:pos="972"/>
              </w:tabs>
              <w:ind w:left="540" w:right="-108"/>
              <w:rPr>
                <w:szCs w:val="22"/>
              </w:rPr>
            </w:pPr>
          </w:p>
        </w:tc>
        <w:tc>
          <w:tcPr>
            <w:tcW w:w="1474" w:type="dxa"/>
            <w:tcBorders>
              <w:bottom w:val="single" w:sz="4" w:space="0" w:color="auto"/>
            </w:tcBorders>
            <w:shd w:val="clear" w:color="auto" w:fill="auto"/>
          </w:tcPr>
          <w:p w:rsidR="004F578A" w:rsidRPr="004247EB" w:rsidRDefault="001808B7" w:rsidP="004F578A">
            <w:pPr>
              <w:tabs>
                <w:tab w:val="decimal" w:pos="1098"/>
              </w:tabs>
              <w:ind w:left="-18" w:right="-108"/>
              <w:rPr>
                <w:szCs w:val="22"/>
              </w:rPr>
            </w:pPr>
            <w:r w:rsidRPr="001808B7">
              <w:rPr>
                <w:szCs w:val="22"/>
              </w:rPr>
              <w:t>13,817</w:t>
            </w:r>
          </w:p>
        </w:tc>
      </w:tr>
      <w:tr w:rsidR="004F578A" w:rsidRPr="00BB22A6" w:rsidTr="00FE0FE5">
        <w:trPr>
          <w:trHeight w:val="242"/>
        </w:trPr>
        <w:tc>
          <w:tcPr>
            <w:tcW w:w="5940" w:type="dxa"/>
          </w:tcPr>
          <w:p w:rsidR="004F578A" w:rsidRPr="00BB22A6" w:rsidRDefault="004F578A" w:rsidP="004F578A">
            <w:pPr>
              <w:spacing w:line="240" w:lineRule="atLeast"/>
              <w:rPr>
                <w:b/>
                <w:bCs/>
                <w:szCs w:val="22"/>
              </w:rPr>
            </w:pPr>
            <w:r w:rsidRPr="00BB22A6">
              <w:rPr>
                <w:b/>
                <w:bCs/>
                <w:szCs w:val="22"/>
              </w:rPr>
              <w:t xml:space="preserve">Weighted average number of ordinary </w:t>
            </w:r>
          </w:p>
        </w:tc>
        <w:tc>
          <w:tcPr>
            <w:tcW w:w="1539"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BB22A6" w:rsidTr="00FE0FE5">
        <w:trPr>
          <w:trHeight w:val="242"/>
        </w:trPr>
        <w:tc>
          <w:tcPr>
            <w:tcW w:w="5940" w:type="dxa"/>
          </w:tcPr>
          <w:p w:rsidR="004F578A" w:rsidRPr="00BB22A6" w:rsidRDefault="004F578A" w:rsidP="004F578A">
            <w:pPr>
              <w:spacing w:line="240" w:lineRule="atLeast"/>
              <w:rPr>
                <w:b/>
                <w:bCs/>
                <w:szCs w:val="22"/>
              </w:rPr>
            </w:pPr>
            <w:r w:rsidRPr="00BB22A6">
              <w:rPr>
                <w:b/>
                <w:bCs/>
                <w:szCs w:val="22"/>
              </w:rPr>
              <w:t xml:space="preserve">   shares outstanding (diluted)</w:t>
            </w:r>
          </w:p>
        </w:tc>
        <w:tc>
          <w:tcPr>
            <w:tcW w:w="1539" w:type="dxa"/>
            <w:tcBorders>
              <w:bottom w:val="double" w:sz="4" w:space="0" w:color="auto"/>
            </w:tcBorders>
            <w:shd w:val="clear" w:color="auto" w:fill="auto"/>
          </w:tcPr>
          <w:p w:rsidR="004F578A" w:rsidRPr="00BB22A6" w:rsidRDefault="002B1456" w:rsidP="004F578A">
            <w:pPr>
              <w:tabs>
                <w:tab w:val="decimal" w:pos="1098"/>
              </w:tabs>
              <w:ind w:left="-18" w:right="-108"/>
              <w:rPr>
                <w:b/>
                <w:bCs/>
                <w:szCs w:val="22"/>
              </w:rPr>
            </w:pPr>
            <w:r w:rsidRPr="002B1456">
              <w:rPr>
                <w:b/>
                <w:bCs/>
                <w:szCs w:val="22"/>
              </w:rPr>
              <w:t>395,060</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1808B7" w:rsidP="004F578A">
            <w:pPr>
              <w:tabs>
                <w:tab w:val="decimal" w:pos="1098"/>
              </w:tabs>
              <w:ind w:left="-18" w:right="-108"/>
              <w:rPr>
                <w:b/>
                <w:bCs/>
                <w:szCs w:val="22"/>
              </w:rPr>
            </w:pPr>
            <w:r w:rsidRPr="001808B7">
              <w:rPr>
                <w:b/>
                <w:bCs/>
                <w:szCs w:val="22"/>
              </w:rPr>
              <w:t>365,971</w:t>
            </w:r>
          </w:p>
        </w:tc>
      </w:tr>
      <w:tr w:rsidR="004F578A" w:rsidRPr="00BB22A6" w:rsidTr="00120D5B">
        <w:trPr>
          <w:trHeight w:val="242"/>
        </w:trPr>
        <w:tc>
          <w:tcPr>
            <w:tcW w:w="5940" w:type="dxa"/>
          </w:tcPr>
          <w:p w:rsidR="004F578A" w:rsidRPr="00BB22A6" w:rsidRDefault="004F578A" w:rsidP="004F578A">
            <w:pPr>
              <w:spacing w:line="240" w:lineRule="atLeast"/>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BB22A6" w:rsidTr="00120D5B">
        <w:trPr>
          <w:trHeight w:val="242"/>
        </w:trPr>
        <w:tc>
          <w:tcPr>
            <w:tcW w:w="5940" w:type="dxa"/>
          </w:tcPr>
          <w:p w:rsidR="004F578A" w:rsidRPr="00BB22A6" w:rsidRDefault="004F578A" w:rsidP="004F578A">
            <w:pPr>
              <w:spacing w:line="240" w:lineRule="atLeast"/>
              <w:rPr>
                <w:b/>
                <w:bCs/>
                <w:szCs w:val="22"/>
              </w:rPr>
            </w:pPr>
            <w:r w:rsidRPr="00BB22A6">
              <w:rPr>
                <w:b/>
                <w:bCs/>
                <w:szCs w:val="22"/>
              </w:rPr>
              <w:t xml:space="preserve">Earnings per share (diluted) </w:t>
            </w:r>
            <w:r w:rsidRPr="00A81BE5">
              <w:rPr>
                <w:b/>
                <w:bCs/>
                <w:i/>
                <w:iCs/>
                <w:szCs w:val="22"/>
              </w:rPr>
              <w:t>(in Baht)</w:t>
            </w:r>
          </w:p>
        </w:tc>
        <w:tc>
          <w:tcPr>
            <w:tcW w:w="1539" w:type="dxa"/>
            <w:tcBorders>
              <w:bottom w:val="double" w:sz="4" w:space="0" w:color="auto"/>
            </w:tcBorders>
            <w:shd w:val="clear" w:color="auto" w:fill="auto"/>
          </w:tcPr>
          <w:p w:rsidR="004F578A" w:rsidRPr="00BB22A6" w:rsidRDefault="000D37E9" w:rsidP="004F578A">
            <w:pPr>
              <w:tabs>
                <w:tab w:val="decimal" w:pos="837"/>
              </w:tabs>
              <w:ind w:left="-18" w:right="-108"/>
              <w:rPr>
                <w:b/>
                <w:bCs/>
                <w:szCs w:val="22"/>
              </w:rPr>
            </w:pPr>
            <w:r w:rsidRPr="000D37E9">
              <w:rPr>
                <w:b/>
                <w:bCs/>
                <w:szCs w:val="22"/>
              </w:rPr>
              <w:t>0.17</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1808B7" w:rsidP="004F578A">
            <w:pPr>
              <w:tabs>
                <w:tab w:val="decimal" w:pos="837"/>
              </w:tabs>
              <w:ind w:left="-18" w:right="-108"/>
              <w:rPr>
                <w:b/>
                <w:bCs/>
                <w:szCs w:val="22"/>
              </w:rPr>
            </w:pPr>
            <w:r w:rsidRPr="001808B7">
              <w:rPr>
                <w:b/>
                <w:bCs/>
                <w:szCs w:val="22"/>
              </w:rPr>
              <w:t>0.0</w:t>
            </w:r>
            <w:r w:rsidR="00D74A25">
              <w:rPr>
                <w:b/>
                <w:bCs/>
                <w:szCs w:val="22"/>
              </w:rPr>
              <w:t>5</w:t>
            </w:r>
          </w:p>
        </w:tc>
      </w:tr>
    </w:tbl>
    <w:p w:rsidR="00DC6CA6" w:rsidRDefault="00DC6CA6" w:rsidP="008A757E"/>
    <w:p w:rsidR="00AC047A" w:rsidRDefault="00AC047A" w:rsidP="008A757E"/>
    <w:p w:rsidR="00AC047A" w:rsidRDefault="00AC047A" w:rsidP="008A757E"/>
    <w:p w:rsidR="00AC047A" w:rsidRDefault="00AC047A" w:rsidP="008A757E"/>
    <w:p w:rsidR="00AC047A" w:rsidRPr="00BB22A6" w:rsidRDefault="00AC047A" w:rsidP="008A757E"/>
    <w:tbl>
      <w:tblPr>
        <w:tblW w:w="9189" w:type="dxa"/>
        <w:tblInd w:w="558" w:type="dxa"/>
        <w:tblLayout w:type="fixed"/>
        <w:tblLook w:val="0000" w:firstRow="0" w:lastRow="0" w:firstColumn="0" w:lastColumn="0" w:noHBand="0" w:noVBand="0"/>
      </w:tblPr>
      <w:tblGrid>
        <w:gridCol w:w="5940"/>
        <w:gridCol w:w="1539"/>
        <w:gridCol w:w="236"/>
        <w:gridCol w:w="1474"/>
      </w:tblGrid>
      <w:tr w:rsidR="004F578A" w:rsidRPr="00BB22A6" w:rsidTr="006D58DF">
        <w:tc>
          <w:tcPr>
            <w:tcW w:w="5940" w:type="dxa"/>
          </w:tcPr>
          <w:p w:rsidR="004F578A" w:rsidRPr="00BB22A6" w:rsidRDefault="0030797D" w:rsidP="004F578A">
            <w:pPr>
              <w:pStyle w:val="acctfourfigures"/>
              <w:shd w:val="clear" w:color="auto" w:fill="FFFFFF"/>
              <w:tabs>
                <w:tab w:val="clear" w:pos="765"/>
              </w:tabs>
              <w:spacing w:line="240" w:lineRule="atLeast"/>
              <w:ind w:right="-79"/>
              <w:rPr>
                <w:b/>
                <w:bCs/>
                <w:i/>
                <w:iCs/>
                <w:szCs w:val="22"/>
              </w:rPr>
            </w:pPr>
            <w:r>
              <w:rPr>
                <w:b/>
                <w:bCs/>
                <w:i/>
                <w:iCs/>
                <w:szCs w:val="22"/>
              </w:rPr>
              <w:t>Nine-month period ended 30 September</w:t>
            </w:r>
          </w:p>
        </w:tc>
        <w:tc>
          <w:tcPr>
            <w:tcW w:w="1539"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36"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4F578A" w:rsidRPr="00C57BED" w:rsidRDefault="004F578A" w:rsidP="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2017</w:t>
            </w:r>
          </w:p>
        </w:tc>
      </w:tr>
      <w:tr w:rsidR="004F578A" w:rsidRPr="00BB22A6" w:rsidTr="00120D5B">
        <w:tc>
          <w:tcPr>
            <w:tcW w:w="5940" w:type="dxa"/>
          </w:tcPr>
          <w:p w:rsidR="004F578A" w:rsidRPr="00BB22A6" w:rsidRDefault="004F578A" w:rsidP="004F578A">
            <w:pPr>
              <w:tabs>
                <w:tab w:val="left" w:pos="360"/>
                <w:tab w:val="left" w:pos="720"/>
                <w:tab w:val="left" w:pos="1080"/>
              </w:tabs>
              <w:rPr>
                <w:szCs w:val="22"/>
              </w:rPr>
            </w:pPr>
          </w:p>
        </w:tc>
        <w:tc>
          <w:tcPr>
            <w:tcW w:w="3249" w:type="dxa"/>
            <w:gridSpan w:val="3"/>
            <w:vAlign w:val="bottom"/>
          </w:tcPr>
          <w:p w:rsidR="004F578A" w:rsidRPr="00BB22A6" w:rsidRDefault="004F578A" w:rsidP="004F578A">
            <w:pPr>
              <w:ind w:left="-115" w:right="-108" w:firstLine="7"/>
              <w:jc w:val="center"/>
              <w:rPr>
                <w:i/>
                <w:iCs/>
                <w:szCs w:val="22"/>
              </w:rPr>
            </w:pPr>
            <w:r w:rsidRPr="00BB22A6">
              <w:rPr>
                <w:i/>
                <w:iCs/>
                <w:szCs w:val="22"/>
              </w:rPr>
              <w:t>(in thousand Baht/thousand shares)</w:t>
            </w:r>
          </w:p>
        </w:tc>
      </w:tr>
      <w:tr w:rsidR="004F578A" w:rsidRPr="00BB22A6" w:rsidTr="00880EEA">
        <w:tc>
          <w:tcPr>
            <w:tcW w:w="5940" w:type="dxa"/>
          </w:tcPr>
          <w:p w:rsidR="004F578A" w:rsidRPr="00BB22A6" w:rsidRDefault="004F578A" w:rsidP="004F578A">
            <w:pPr>
              <w:rPr>
                <w:b/>
                <w:bCs/>
                <w:szCs w:val="22"/>
              </w:rPr>
            </w:pPr>
            <w:r w:rsidRPr="00BB22A6">
              <w:rPr>
                <w:b/>
                <w:bCs/>
                <w:szCs w:val="22"/>
              </w:rPr>
              <w:t>Profit attributable to ordinary</w:t>
            </w:r>
          </w:p>
        </w:tc>
        <w:tc>
          <w:tcPr>
            <w:tcW w:w="1539" w:type="dxa"/>
            <w:shd w:val="clear" w:color="auto" w:fill="auto"/>
          </w:tcPr>
          <w:p w:rsidR="004F578A" w:rsidRPr="00BB22A6" w:rsidRDefault="004F578A" w:rsidP="004F578A">
            <w:pPr>
              <w:tabs>
                <w:tab w:val="decimal" w:pos="1098"/>
              </w:tabs>
              <w:ind w:right="-108"/>
              <w:rPr>
                <w:b/>
                <w:bCs/>
                <w:szCs w:val="22"/>
                <w:lang w:val="en-US" w:bidi="th-TH"/>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BB22A6" w:rsidRDefault="004F578A" w:rsidP="004F578A">
            <w:pPr>
              <w:tabs>
                <w:tab w:val="decimal" w:pos="1098"/>
              </w:tabs>
              <w:ind w:right="-108"/>
              <w:rPr>
                <w:b/>
                <w:bCs/>
                <w:szCs w:val="22"/>
                <w:lang w:val="en-US" w:bidi="th-TH"/>
              </w:rPr>
            </w:pPr>
          </w:p>
        </w:tc>
      </w:tr>
      <w:tr w:rsidR="004F578A" w:rsidRPr="00BB22A6" w:rsidTr="00880EEA">
        <w:tc>
          <w:tcPr>
            <w:tcW w:w="5940" w:type="dxa"/>
          </w:tcPr>
          <w:p w:rsidR="004F578A" w:rsidRPr="00BB22A6" w:rsidRDefault="004F578A" w:rsidP="004F578A">
            <w:pPr>
              <w:rPr>
                <w:b/>
                <w:bCs/>
                <w:szCs w:val="22"/>
              </w:rPr>
            </w:pPr>
            <w:r w:rsidRPr="00BB22A6">
              <w:rPr>
                <w:b/>
                <w:bCs/>
                <w:szCs w:val="22"/>
              </w:rPr>
              <w:t xml:space="preserve">   shareholders of the Company (diluted)          </w:t>
            </w:r>
          </w:p>
        </w:tc>
        <w:tc>
          <w:tcPr>
            <w:tcW w:w="1539" w:type="dxa"/>
            <w:tcBorders>
              <w:bottom w:val="double" w:sz="4" w:space="0" w:color="auto"/>
            </w:tcBorders>
            <w:shd w:val="clear" w:color="auto" w:fill="auto"/>
          </w:tcPr>
          <w:p w:rsidR="004F578A" w:rsidRPr="00BB22A6" w:rsidRDefault="00D22326" w:rsidP="004F578A">
            <w:pPr>
              <w:tabs>
                <w:tab w:val="decimal" w:pos="1098"/>
              </w:tabs>
              <w:ind w:left="-18" w:right="-108"/>
              <w:rPr>
                <w:b/>
                <w:bCs/>
                <w:szCs w:val="22"/>
                <w:lang w:bidi="th-TH"/>
              </w:rPr>
            </w:pPr>
            <w:r w:rsidRPr="00D22326">
              <w:rPr>
                <w:b/>
                <w:bCs/>
                <w:szCs w:val="22"/>
                <w:lang w:bidi="th-TH"/>
              </w:rPr>
              <w:t>156,719</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D22326" w:rsidP="004F578A">
            <w:pPr>
              <w:tabs>
                <w:tab w:val="decimal" w:pos="1098"/>
              </w:tabs>
              <w:ind w:left="-18" w:right="-108"/>
              <w:rPr>
                <w:b/>
                <w:bCs/>
                <w:szCs w:val="22"/>
                <w:lang w:bidi="th-TH"/>
              </w:rPr>
            </w:pPr>
            <w:r w:rsidRPr="00D22326">
              <w:rPr>
                <w:b/>
                <w:bCs/>
                <w:szCs w:val="22"/>
                <w:lang w:bidi="th-TH"/>
              </w:rPr>
              <w:t>49,204</w:t>
            </w:r>
          </w:p>
        </w:tc>
      </w:tr>
      <w:tr w:rsidR="004F578A" w:rsidRPr="00BB22A6" w:rsidTr="00120D5B">
        <w:tc>
          <w:tcPr>
            <w:tcW w:w="5940" w:type="dxa"/>
          </w:tcPr>
          <w:p w:rsidR="004F578A" w:rsidRPr="00BB22A6" w:rsidRDefault="004F578A" w:rsidP="004F578A">
            <w:pPr>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1098"/>
              </w:tabs>
              <w:ind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1098"/>
              </w:tabs>
              <w:ind w:right="-108"/>
              <w:rPr>
                <w:b/>
                <w:bCs/>
                <w:szCs w:val="22"/>
              </w:rPr>
            </w:pPr>
          </w:p>
        </w:tc>
      </w:tr>
      <w:tr w:rsidR="004F578A" w:rsidRPr="00BB22A6" w:rsidTr="00120D5B">
        <w:tc>
          <w:tcPr>
            <w:tcW w:w="5940" w:type="dxa"/>
          </w:tcPr>
          <w:p w:rsidR="004F578A" w:rsidRPr="00BB22A6" w:rsidRDefault="004F578A" w:rsidP="004F578A">
            <w:pPr>
              <w:rPr>
                <w:szCs w:val="22"/>
              </w:rPr>
            </w:pPr>
            <w:r w:rsidRPr="00BB22A6">
              <w:rPr>
                <w:szCs w:val="22"/>
              </w:rPr>
              <w:t xml:space="preserve">Weighted average number of ordinary </w:t>
            </w:r>
          </w:p>
        </w:tc>
        <w:tc>
          <w:tcPr>
            <w:tcW w:w="1539" w:type="dxa"/>
            <w:shd w:val="clear" w:color="auto" w:fill="auto"/>
          </w:tcPr>
          <w:p w:rsidR="004F578A" w:rsidRPr="00D22326" w:rsidRDefault="00D22326" w:rsidP="004F578A">
            <w:pPr>
              <w:tabs>
                <w:tab w:val="decimal" w:pos="1098"/>
              </w:tabs>
              <w:ind w:left="-18" w:right="-108"/>
              <w:rPr>
                <w:szCs w:val="22"/>
              </w:rPr>
            </w:pPr>
            <w:r w:rsidRPr="00D22326">
              <w:rPr>
                <w:szCs w:val="22"/>
              </w:rPr>
              <w:t>352,831</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30797D" w:rsidRDefault="0030797D" w:rsidP="004F578A">
            <w:pPr>
              <w:tabs>
                <w:tab w:val="decimal" w:pos="1098"/>
              </w:tabs>
              <w:ind w:left="-18" w:right="-108"/>
              <w:rPr>
                <w:szCs w:val="22"/>
              </w:rPr>
            </w:pPr>
            <w:r w:rsidRPr="0030797D">
              <w:rPr>
                <w:szCs w:val="22"/>
              </w:rPr>
              <w:t>351,276</w:t>
            </w:r>
          </w:p>
        </w:tc>
      </w:tr>
      <w:tr w:rsidR="004F578A" w:rsidRPr="00BB22A6" w:rsidTr="00120D5B">
        <w:tc>
          <w:tcPr>
            <w:tcW w:w="5940" w:type="dxa"/>
          </w:tcPr>
          <w:p w:rsidR="004F578A" w:rsidRPr="00BB22A6" w:rsidRDefault="004F578A" w:rsidP="004F578A">
            <w:pPr>
              <w:rPr>
                <w:b/>
                <w:bCs/>
                <w:szCs w:val="22"/>
              </w:rPr>
            </w:pPr>
            <w:r w:rsidRPr="00BB22A6">
              <w:rPr>
                <w:b/>
                <w:bCs/>
                <w:szCs w:val="22"/>
              </w:rPr>
              <w:t xml:space="preserve">   </w:t>
            </w:r>
            <w:r w:rsidRPr="00BB22A6">
              <w:rPr>
                <w:szCs w:val="22"/>
              </w:rPr>
              <w:t>shares outstanding (basic)</w:t>
            </w:r>
          </w:p>
        </w:tc>
        <w:tc>
          <w:tcPr>
            <w:tcW w:w="1539" w:type="dxa"/>
            <w:shd w:val="clear" w:color="auto" w:fill="auto"/>
          </w:tcPr>
          <w:p w:rsidR="004F578A" w:rsidRPr="00C5550F" w:rsidRDefault="004F578A" w:rsidP="004F578A">
            <w:pPr>
              <w:tabs>
                <w:tab w:val="decimal" w:pos="1098"/>
              </w:tabs>
              <w:ind w:left="-18" w:right="-108"/>
              <w:rPr>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shd w:val="clear" w:color="auto" w:fill="auto"/>
          </w:tcPr>
          <w:p w:rsidR="004F578A" w:rsidRPr="00C5550F" w:rsidRDefault="004F578A" w:rsidP="004F578A">
            <w:pPr>
              <w:tabs>
                <w:tab w:val="decimal" w:pos="1098"/>
              </w:tabs>
              <w:ind w:left="-18" w:right="-108"/>
              <w:rPr>
                <w:szCs w:val="22"/>
              </w:rPr>
            </w:pPr>
          </w:p>
        </w:tc>
      </w:tr>
      <w:tr w:rsidR="004F578A" w:rsidRPr="00BB22A6" w:rsidTr="00FE0FE5">
        <w:tc>
          <w:tcPr>
            <w:tcW w:w="5940" w:type="dxa"/>
          </w:tcPr>
          <w:p w:rsidR="004F578A" w:rsidRPr="00BB22A6" w:rsidRDefault="004F578A" w:rsidP="004F578A">
            <w:pPr>
              <w:rPr>
                <w:szCs w:val="22"/>
              </w:rPr>
            </w:pPr>
            <w:r w:rsidRPr="00BB22A6">
              <w:rPr>
                <w:rFonts w:cs="Times New Roman"/>
                <w:szCs w:val="22"/>
              </w:rPr>
              <w:t xml:space="preserve">Effect of </w:t>
            </w:r>
            <w:r>
              <w:rPr>
                <w:rFonts w:cs="Times New Roman"/>
                <w:szCs w:val="22"/>
              </w:rPr>
              <w:t xml:space="preserve">exercise of </w:t>
            </w:r>
            <w:r w:rsidRPr="00BB22A6">
              <w:rPr>
                <w:rFonts w:cs="Times New Roman"/>
                <w:szCs w:val="22"/>
              </w:rPr>
              <w:t>warrant</w:t>
            </w:r>
            <w:r>
              <w:rPr>
                <w:rFonts w:cs="Times New Roman"/>
                <w:szCs w:val="22"/>
              </w:rPr>
              <w:t>s</w:t>
            </w:r>
          </w:p>
        </w:tc>
        <w:tc>
          <w:tcPr>
            <w:tcW w:w="1539" w:type="dxa"/>
            <w:tcBorders>
              <w:bottom w:val="single" w:sz="4" w:space="0" w:color="auto"/>
            </w:tcBorders>
            <w:shd w:val="clear" w:color="auto" w:fill="auto"/>
          </w:tcPr>
          <w:p w:rsidR="004F578A" w:rsidRPr="00C5550F" w:rsidRDefault="00D22326" w:rsidP="004F578A">
            <w:pPr>
              <w:tabs>
                <w:tab w:val="decimal" w:pos="1098"/>
              </w:tabs>
              <w:ind w:left="-18" w:right="-108"/>
              <w:rPr>
                <w:szCs w:val="22"/>
              </w:rPr>
            </w:pPr>
            <w:r w:rsidRPr="00D22326">
              <w:rPr>
                <w:szCs w:val="22"/>
              </w:rPr>
              <w:t>29,904</w:t>
            </w:r>
          </w:p>
        </w:tc>
        <w:tc>
          <w:tcPr>
            <w:tcW w:w="236" w:type="dxa"/>
            <w:shd w:val="clear" w:color="auto" w:fill="auto"/>
          </w:tcPr>
          <w:p w:rsidR="004F578A" w:rsidRPr="00D22326" w:rsidRDefault="004F578A" w:rsidP="004F578A">
            <w:pPr>
              <w:tabs>
                <w:tab w:val="decimal" w:pos="972"/>
              </w:tabs>
              <w:ind w:left="540" w:right="-108"/>
              <w:rPr>
                <w:szCs w:val="22"/>
              </w:rPr>
            </w:pPr>
          </w:p>
        </w:tc>
        <w:tc>
          <w:tcPr>
            <w:tcW w:w="1474" w:type="dxa"/>
            <w:tcBorders>
              <w:bottom w:val="single" w:sz="4" w:space="0" w:color="auto"/>
            </w:tcBorders>
            <w:shd w:val="clear" w:color="auto" w:fill="auto"/>
          </w:tcPr>
          <w:p w:rsidR="004F578A" w:rsidRPr="00C5550F" w:rsidRDefault="0030797D" w:rsidP="004F578A">
            <w:pPr>
              <w:tabs>
                <w:tab w:val="decimal" w:pos="1098"/>
              </w:tabs>
              <w:ind w:left="-18" w:right="-108"/>
              <w:rPr>
                <w:szCs w:val="22"/>
              </w:rPr>
            </w:pPr>
            <w:r w:rsidRPr="0030797D">
              <w:rPr>
                <w:szCs w:val="22"/>
              </w:rPr>
              <w:t>18,486</w:t>
            </w:r>
          </w:p>
        </w:tc>
      </w:tr>
      <w:tr w:rsidR="004F578A" w:rsidRPr="00BB22A6" w:rsidTr="00FE0FE5">
        <w:tc>
          <w:tcPr>
            <w:tcW w:w="5940" w:type="dxa"/>
          </w:tcPr>
          <w:p w:rsidR="004F578A" w:rsidRPr="00BB22A6" w:rsidRDefault="004F578A" w:rsidP="004F578A">
            <w:pPr>
              <w:spacing w:line="240" w:lineRule="atLeast"/>
              <w:rPr>
                <w:b/>
                <w:bCs/>
                <w:szCs w:val="22"/>
              </w:rPr>
            </w:pPr>
            <w:r w:rsidRPr="00BB22A6">
              <w:rPr>
                <w:b/>
                <w:bCs/>
                <w:szCs w:val="22"/>
              </w:rPr>
              <w:t xml:space="preserve">Weighted average number of ordinary </w:t>
            </w:r>
          </w:p>
        </w:tc>
        <w:tc>
          <w:tcPr>
            <w:tcW w:w="1539"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sing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BB22A6" w:rsidTr="00FE0FE5">
        <w:tc>
          <w:tcPr>
            <w:tcW w:w="5940" w:type="dxa"/>
          </w:tcPr>
          <w:p w:rsidR="004F578A" w:rsidRPr="00BB22A6" w:rsidRDefault="004F578A" w:rsidP="004F578A">
            <w:pPr>
              <w:spacing w:line="240" w:lineRule="atLeast"/>
              <w:rPr>
                <w:b/>
                <w:bCs/>
                <w:szCs w:val="22"/>
              </w:rPr>
            </w:pPr>
            <w:r w:rsidRPr="00BB22A6">
              <w:rPr>
                <w:b/>
                <w:bCs/>
                <w:szCs w:val="22"/>
              </w:rPr>
              <w:t xml:space="preserve">   shares outstanding (diluted)</w:t>
            </w:r>
          </w:p>
        </w:tc>
        <w:tc>
          <w:tcPr>
            <w:tcW w:w="1539" w:type="dxa"/>
            <w:tcBorders>
              <w:bottom w:val="double" w:sz="4" w:space="0" w:color="auto"/>
            </w:tcBorders>
            <w:shd w:val="clear" w:color="auto" w:fill="auto"/>
          </w:tcPr>
          <w:p w:rsidR="004F578A" w:rsidRPr="00BB22A6" w:rsidRDefault="00D22326" w:rsidP="004F578A">
            <w:pPr>
              <w:tabs>
                <w:tab w:val="decimal" w:pos="1098"/>
              </w:tabs>
              <w:ind w:left="-18" w:right="-108"/>
              <w:rPr>
                <w:b/>
                <w:bCs/>
                <w:szCs w:val="22"/>
              </w:rPr>
            </w:pPr>
            <w:r w:rsidRPr="00D22326">
              <w:rPr>
                <w:b/>
                <w:bCs/>
                <w:szCs w:val="22"/>
              </w:rPr>
              <w:t>382,735</w:t>
            </w: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30797D" w:rsidP="004F578A">
            <w:pPr>
              <w:tabs>
                <w:tab w:val="decimal" w:pos="1098"/>
              </w:tabs>
              <w:ind w:left="-18" w:right="-108"/>
              <w:rPr>
                <w:b/>
                <w:bCs/>
                <w:szCs w:val="22"/>
              </w:rPr>
            </w:pPr>
            <w:r w:rsidRPr="0030797D">
              <w:rPr>
                <w:b/>
                <w:bCs/>
                <w:szCs w:val="22"/>
              </w:rPr>
              <w:t>369,762</w:t>
            </w:r>
          </w:p>
        </w:tc>
      </w:tr>
      <w:tr w:rsidR="004F578A" w:rsidRPr="00BB22A6" w:rsidTr="00120D5B">
        <w:tc>
          <w:tcPr>
            <w:tcW w:w="5940" w:type="dxa"/>
          </w:tcPr>
          <w:p w:rsidR="004F578A" w:rsidRPr="00BB22A6" w:rsidRDefault="004F578A" w:rsidP="004F578A">
            <w:pPr>
              <w:spacing w:line="240" w:lineRule="atLeast"/>
              <w:rPr>
                <w:b/>
                <w:bCs/>
                <w:szCs w:val="22"/>
              </w:rPr>
            </w:pPr>
          </w:p>
        </w:tc>
        <w:tc>
          <w:tcPr>
            <w:tcW w:w="1539"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c>
          <w:tcPr>
            <w:tcW w:w="236" w:type="dxa"/>
            <w:shd w:val="clear" w:color="auto" w:fill="auto"/>
          </w:tcPr>
          <w:p w:rsidR="004F578A" w:rsidRPr="00BB22A6" w:rsidRDefault="004F578A" w:rsidP="004F578A">
            <w:pPr>
              <w:tabs>
                <w:tab w:val="decimal" w:pos="972"/>
              </w:tabs>
              <w:ind w:left="540" w:right="-108"/>
              <w:rPr>
                <w:b/>
                <w:bCs/>
                <w:szCs w:val="22"/>
              </w:rPr>
            </w:pPr>
          </w:p>
        </w:tc>
        <w:tc>
          <w:tcPr>
            <w:tcW w:w="1474" w:type="dxa"/>
            <w:tcBorders>
              <w:top w:val="double" w:sz="4" w:space="0" w:color="auto"/>
            </w:tcBorders>
            <w:shd w:val="clear" w:color="auto" w:fill="auto"/>
          </w:tcPr>
          <w:p w:rsidR="004F578A" w:rsidRPr="00BB22A6" w:rsidRDefault="004F578A" w:rsidP="004F578A">
            <w:pPr>
              <w:tabs>
                <w:tab w:val="decimal" w:pos="1098"/>
              </w:tabs>
              <w:ind w:left="-18" w:right="-108"/>
              <w:rPr>
                <w:b/>
                <w:bCs/>
                <w:szCs w:val="22"/>
              </w:rPr>
            </w:pPr>
          </w:p>
        </w:tc>
      </w:tr>
      <w:tr w:rsidR="004F578A" w:rsidRPr="00F86BE2" w:rsidTr="00120D5B">
        <w:tc>
          <w:tcPr>
            <w:tcW w:w="5940" w:type="dxa"/>
          </w:tcPr>
          <w:p w:rsidR="004F578A" w:rsidRPr="005611B1" w:rsidRDefault="004F578A" w:rsidP="004F578A">
            <w:pPr>
              <w:spacing w:line="240" w:lineRule="atLeast"/>
              <w:rPr>
                <w:b/>
                <w:bCs/>
                <w:szCs w:val="22"/>
              </w:rPr>
            </w:pPr>
            <w:r w:rsidRPr="00BB22A6">
              <w:rPr>
                <w:b/>
                <w:bCs/>
                <w:szCs w:val="22"/>
              </w:rPr>
              <w:t xml:space="preserve">Earnings per share (diluted) </w:t>
            </w:r>
            <w:r w:rsidRPr="00A81BE5">
              <w:rPr>
                <w:b/>
                <w:bCs/>
                <w:i/>
                <w:iCs/>
                <w:szCs w:val="22"/>
              </w:rPr>
              <w:t>(in Baht)</w:t>
            </w:r>
          </w:p>
        </w:tc>
        <w:tc>
          <w:tcPr>
            <w:tcW w:w="1539" w:type="dxa"/>
            <w:tcBorders>
              <w:bottom w:val="double" w:sz="4" w:space="0" w:color="auto"/>
            </w:tcBorders>
            <w:shd w:val="clear" w:color="auto" w:fill="auto"/>
          </w:tcPr>
          <w:p w:rsidR="004F578A" w:rsidRPr="00BB22A6" w:rsidRDefault="00D22326" w:rsidP="004F578A">
            <w:pPr>
              <w:tabs>
                <w:tab w:val="decimal" w:pos="837"/>
              </w:tabs>
              <w:ind w:left="-18" w:right="-108"/>
              <w:rPr>
                <w:b/>
                <w:bCs/>
                <w:szCs w:val="22"/>
              </w:rPr>
            </w:pPr>
            <w:r w:rsidRPr="00D22326">
              <w:rPr>
                <w:b/>
                <w:bCs/>
                <w:szCs w:val="22"/>
              </w:rPr>
              <w:t>0.41</w:t>
            </w:r>
          </w:p>
        </w:tc>
        <w:tc>
          <w:tcPr>
            <w:tcW w:w="236" w:type="dxa"/>
            <w:shd w:val="clear" w:color="auto" w:fill="auto"/>
          </w:tcPr>
          <w:p w:rsidR="004F578A" w:rsidRPr="00240E91" w:rsidRDefault="004F578A" w:rsidP="004F578A">
            <w:pPr>
              <w:tabs>
                <w:tab w:val="decimal" w:pos="972"/>
              </w:tabs>
              <w:ind w:left="540" w:right="-108"/>
              <w:rPr>
                <w:b/>
                <w:bCs/>
                <w:szCs w:val="22"/>
              </w:rPr>
            </w:pPr>
          </w:p>
        </w:tc>
        <w:tc>
          <w:tcPr>
            <w:tcW w:w="1474" w:type="dxa"/>
            <w:tcBorders>
              <w:bottom w:val="double" w:sz="4" w:space="0" w:color="auto"/>
            </w:tcBorders>
            <w:shd w:val="clear" w:color="auto" w:fill="auto"/>
          </w:tcPr>
          <w:p w:rsidR="004F578A" w:rsidRPr="00BB22A6" w:rsidRDefault="0030797D" w:rsidP="004F578A">
            <w:pPr>
              <w:tabs>
                <w:tab w:val="decimal" w:pos="837"/>
              </w:tabs>
              <w:ind w:left="-18" w:right="-108"/>
              <w:rPr>
                <w:b/>
                <w:bCs/>
                <w:szCs w:val="22"/>
              </w:rPr>
            </w:pPr>
            <w:r w:rsidRPr="0030797D">
              <w:rPr>
                <w:b/>
                <w:bCs/>
                <w:szCs w:val="22"/>
              </w:rPr>
              <w:t>0.1</w:t>
            </w:r>
            <w:r w:rsidR="00D22326">
              <w:rPr>
                <w:b/>
                <w:bCs/>
                <w:szCs w:val="22"/>
              </w:rPr>
              <w:t>3</w:t>
            </w:r>
          </w:p>
        </w:tc>
      </w:tr>
    </w:tbl>
    <w:p w:rsidR="00DC6CA6" w:rsidRDefault="00DC6CA6" w:rsidP="0005450C">
      <w:pPr>
        <w:pStyle w:val="BodyText"/>
        <w:spacing w:after="0" w:line="240" w:lineRule="atLeast"/>
        <w:ind w:left="567"/>
        <w:jc w:val="both"/>
        <w:rPr>
          <w:szCs w:val="22"/>
          <w:lang w:val="en-US" w:bidi="th-TH"/>
        </w:rPr>
      </w:pPr>
    </w:p>
    <w:p w:rsidR="00C031E0" w:rsidRPr="00F303D6" w:rsidRDefault="000F63C9" w:rsidP="00C031E0">
      <w:pPr>
        <w:pStyle w:val="Heading1"/>
        <w:tabs>
          <w:tab w:val="num" w:pos="540"/>
          <w:tab w:val="num" w:pos="1134"/>
        </w:tabs>
        <w:spacing w:before="0" w:after="0" w:line="240" w:lineRule="atLeast"/>
        <w:ind w:left="540" w:hanging="540"/>
        <w:rPr>
          <w:rFonts w:cs="Times New Roman"/>
          <w:i w:val="0"/>
          <w:iCs/>
        </w:rPr>
      </w:pPr>
      <w:r>
        <w:rPr>
          <w:rFonts w:cs="Times New Roman"/>
          <w:i w:val="0"/>
          <w:iCs/>
        </w:rPr>
        <w:t>Dividend</w:t>
      </w:r>
    </w:p>
    <w:p w:rsidR="0077065E" w:rsidRPr="004F578A" w:rsidRDefault="0077065E" w:rsidP="00C031E0">
      <w:pPr>
        <w:pStyle w:val="block"/>
        <w:spacing w:after="0" w:line="240" w:lineRule="atLeast"/>
        <w:ind w:left="540" w:right="-7"/>
        <w:jc w:val="both"/>
        <w:rPr>
          <w:szCs w:val="22"/>
          <w:lang w:bidi="th-TH"/>
        </w:rPr>
      </w:pPr>
    </w:p>
    <w:p w:rsidR="00C031E0" w:rsidRDefault="00C031E0" w:rsidP="00246A62">
      <w:pPr>
        <w:pStyle w:val="block"/>
        <w:spacing w:after="0" w:line="240" w:lineRule="atLeast"/>
        <w:ind w:left="540" w:right="-7"/>
        <w:jc w:val="thaiDistribute"/>
        <w:rPr>
          <w:szCs w:val="22"/>
          <w:lang w:bidi="th-TH"/>
        </w:rPr>
      </w:pPr>
      <w:r w:rsidRPr="004F578A">
        <w:rPr>
          <w:szCs w:val="22"/>
          <w:lang w:bidi="th-TH"/>
        </w:rPr>
        <w:t>At the annual general meeting of the shareh</w:t>
      </w:r>
      <w:r w:rsidR="008C6B5F">
        <w:rPr>
          <w:szCs w:val="22"/>
          <w:lang w:bidi="th-TH"/>
        </w:rPr>
        <w:t>olders of the Company held on 26</w:t>
      </w:r>
      <w:r w:rsidRPr="004F578A">
        <w:rPr>
          <w:szCs w:val="22"/>
          <w:lang w:bidi="th-TH"/>
        </w:rPr>
        <w:t xml:space="preserve"> April 201</w:t>
      </w:r>
      <w:r w:rsidR="008C6B5F">
        <w:rPr>
          <w:szCs w:val="22"/>
          <w:lang w:bidi="th-TH"/>
        </w:rPr>
        <w:t>8</w:t>
      </w:r>
      <w:r w:rsidRPr="004F578A">
        <w:rPr>
          <w:szCs w:val="22"/>
          <w:lang w:bidi="th-TH"/>
        </w:rPr>
        <w:t>, the</w:t>
      </w:r>
      <w:r w:rsidR="008C6B5F">
        <w:rPr>
          <w:szCs w:val="22"/>
          <w:lang w:bidi="th-TH"/>
        </w:rPr>
        <w:t xml:space="preserve"> </w:t>
      </w:r>
      <w:r w:rsidRPr="004F578A">
        <w:rPr>
          <w:spacing w:val="-6"/>
          <w:szCs w:val="22"/>
          <w:lang w:bidi="th-TH"/>
        </w:rPr>
        <w:t>shareholders approved the appropriation of dividend of Bah</w:t>
      </w:r>
      <w:r w:rsidR="00C11810" w:rsidRPr="004F578A">
        <w:rPr>
          <w:spacing w:val="-6"/>
          <w:szCs w:val="22"/>
          <w:lang w:bidi="th-TH"/>
        </w:rPr>
        <w:t>t 0.</w:t>
      </w:r>
      <w:r w:rsidR="007E74A3" w:rsidRPr="004F578A">
        <w:rPr>
          <w:spacing w:val="-6"/>
          <w:szCs w:val="22"/>
          <w:lang w:bidi="th-TH"/>
        </w:rPr>
        <w:t>0</w:t>
      </w:r>
      <w:r w:rsidR="00C11810" w:rsidRPr="004F578A">
        <w:rPr>
          <w:spacing w:val="-6"/>
          <w:szCs w:val="22"/>
          <w:lang w:bidi="th-TH"/>
        </w:rPr>
        <w:t>8 per share, amounting to Baht 28</w:t>
      </w:r>
      <w:r w:rsidR="008C6B5F">
        <w:rPr>
          <w:spacing w:val="-6"/>
          <w:szCs w:val="22"/>
          <w:lang w:bidi="th-TH"/>
        </w:rPr>
        <w:t>.18</w:t>
      </w:r>
      <w:r w:rsidRPr="004F578A">
        <w:rPr>
          <w:spacing w:val="-6"/>
          <w:szCs w:val="22"/>
          <w:lang w:bidi="th-TH"/>
        </w:rPr>
        <w:t xml:space="preserve"> million.</w:t>
      </w:r>
      <w:r w:rsidR="00163F73" w:rsidRPr="004F578A">
        <w:rPr>
          <w:szCs w:val="22"/>
          <w:lang w:bidi="th-TH"/>
        </w:rPr>
        <w:t xml:space="preserve"> </w:t>
      </w:r>
      <w:r w:rsidRPr="004F578A">
        <w:rPr>
          <w:szCs w:val="22"/>
          <w:lang w:bidi="th-TH"/>
        </w:rPr>
        <w:t>The divide</w:t>
      </w:r>
      <w:r w:rsidR="00C11810" w:rsidRPr="004F578A">
        <w:rPr>
          <w:szCs w:val="22"/>
          <w:lang w:bidi="th-TH"/>
        </w:rPr>
        <w:t>n</w:t>
      </w:r>
      <w:r w:rsidR="008C6B5F">
        <w:rPr>
          <w:szCs w:val="22"/>
          <w:lang w:bidi="th-TH"/>
        </w:rPr>
        <w:t>d was paid to shareholders on 18</w:t>
      </w:r>
      <w:r w:rsidRPr="004F578A">
        <w:rPr>
          <w:szCs w:val="22"/>
          <w:lang w:bidi="th-TH"/>
        </w:rPr>
        <w:t xml:space="preserve"> May 201</w:t>
      </w:r>
      <w:r w:rsidR="008C6B5F">
        <w:rPr>
          <w:szCs w:val="22"/>
          <w:lang w:bidi="th-TH"/>
        </w:rPr>
        <w:t>8</w:t>
      </w:r>
      <w:r w:rsidRPr="004F578A">
        <w:rPr>
          <w:szCs w:val="22"/>
          <w:lang w:bidi="th-TH"/>
        </w:rPr>
        <w:t>.</w:t>
      </w:r>
    </w:p>
    <w:p w:rsidR="009B0DE8" w:rsidRDefault="009B0DE8" w:rsidP="00246A62">
      <w:pPr>
        <w:pStyle w:val="block"/>
        <w:spacing w:after="0" w:line="240" w:lineRule="atLeast"/>
        <w:ind w:left="540" w:right="-7"/>
        <w:jc w:val="thaiDistribute"/>
        <w:rPr>
          <w:szCs w:val="22"/>
          <w:lang w:bidi="th-TH"/>
        </w:rPr>
      </w:pPr>
    </w:p>
    <w:p w:rsidR="009B0DE8" w:rsidRDefault="009B0DE8" w:rsidP="00246A62">
      <w:pPr>
        <w:pStyle w:val="block"/>
        <w:spacing w:after="0" w:line="240" w:lineRule="atLeast"/>
        <w:ind w:left="540" w:right="-7"/>
        <w:jc w:val="thaiDistribute"/>
        <w:rPr>
          <w:szCs w:val="22"/>
        </w:rPr>
      </w:pPr>
      <w:r w:rsidRPr="008A33EC">
        <w:rPr>
          <w:szCs w:val="22"/>
          <w:lang w:bidi="th-TH"/>
        </w:rPr>
        <w:t xml:space="preserve">At the </w:t>
      </w:r>
      <w:r w:rsidR="009A66AF" w:rsidRPr="008A33EC">
        <w:rPr>
          <w:szCs w:val="22"/>
          <w:lang w:bidi="th-TH"/>
        </w:rPr>
        <w:t>b</w:t>
      </w:r>
      <w:r w:rsidR="003D4E45" w:rsidRPr="008A33EC">
        <w:rPr>
          <w:szCs w:val="22"/>
          <w:lang w:bidi="th-TH"/>
        </w:rPr>
        <w:t xml:space="preserve">oard of </w:t>
      </w:r>
      <w:r w:rsidR="009A66AF" w:rsidRPr="008A33EC">
        <w:rPr>
          <w:szCs w:val="22"/>
          <w:lang w:bidi="th-TH"/>
        </w:rPr>
        <w:t>d</w:t>
      </w:r>
      <w:r w:rsidR="003D4E45" w:rsidRPr="008A33EC">
        <w:rPr>
          <w:szCs w:val="22"/>
          <w:lang w:bidi="th-TH"/>
        </w:rPr>
        <w:t>irector</w:t>
      </w:r>
      <w:r w:rsidR="009A66AF" w:rsidRPr="008A33EC">
        <w:rPr>
          <w:szCs w:val="22"/>
          <w:lang w:bidi="th-TH"/>
        </w:rPr>
        <w:t>s</w:t>
      </w:r>
      <w:r w:rsidR="003D4E45" w:rsidRPr="008A33EC">
        <w:rPr>
          <w:szCs w:val="22"/>
          <w:lang w:bidi="th-TH"/>
        </w:rPr>
        <w:t xml:space="preserve"> meeting held on 9 August 2018, </w:t>
      </w:r>
      <w:r w:rsidR="001609F0" w:rsidRPr="008A33EC">
        <w:rPr>
          <w:szCs w:val="22"/>
          <w:lang w:bidi="th-TH"/>
        </w:rPr>
        <w:t>the board of directors</w:t>
      </w:r>
      <w:r w:rsidR="003D4E45" w:rsidRPr="008A33EC">
        <w:rPr>
          <w:szCs w:val="22"/>
          <w:lang w:bidi="th-TH"/>
        </w:rPr>
        <w:t xml:space="preserve"> approved </w:t>
      </w:r>
      <w:r w:rsidR="001609F0" w:rsidRPr="008A33EC">
        <w:rPr>
          <w:szCs w:val="22"/>
          <w:lang w:bidi="th-TH"/>
        </w:rPr>
        <w:t xml:space="preserve">the </w:t>
      </w:r>
      <w:r w:rsidR="00417346" w:rsidRPr="008A33EC">
        <w:rPr>
          <w:szCs w:val="22"/>
          <w:lang w:bidi="th-TH"/>
        </w:rPr>
        <w:t xml:space="preserve">appropriation of </w:t>
      </w:r>
      <w:r w:rsidR="008163B2">
        <w:rPr>
          <w:szCs w:val="22"/>
          <w:lang w:bidi="th-TH"/>
        </w:rPr>
        <w:t xml:space="preserve">interim </w:t>
      </w:r>
      <w:r w:rsidR="00417346" w:rsidRPr="008A33EC">
        <w:rPr>
          <w:szCs w:val="22"/>
          <w:lang w:bidi="th-TH"/>
        </w:rPr>
        <w:t>dividend</w:t>
      </w:r>
      <w:r w:rsidR="008163B2">
        <w:rPr>
          <w:szCs w:val="22"/>
          <w:lang w:bidi="th-TH"/>
        </w:rPr>
        <w:t>s</w:t>
      </w:r>
      <w:r w:rsidR="00417346" w:rsidRPr="008A33EC">
        <w:rPr>
          <w:szCs w:val="22"/>
          <w:lang w:bidi="th-TH"/>
        </w:rPr>
        <w:t xml:space="preserve"> of Baht </w:t>
      </w:r>
      <w:r w:rsidRPr="008A33EC">
        <w:rPr>
          <w:szCs w:val="22"/>
        </w:rPr>
        <w:t xml:space="preserve">0.12 </w:t>
      </w:r>
      <w:r w:rsidR="00417346" w:rsidRPr="008A33EC">
        <w:rPr>
          <w:szCs w:val="22"/>
          <w:lang w:bidi="th-TH"/>
        </w:rPr>
        <w:t xml:space="preserve">per share, amounting to Baht </w:t>
      </w:r>
      <w:r w:rsidRPr="008A33EC">
        <w:rPr>
          <w:szCs w:val="22"/>
        </w:rPr>
        <w:t xml:space="preserve">42.44 </w:t>
      </w:r>
      <w:r w:rsidR="00417346" w:rsidRPr="008A33EC">
        <w:rPr>
          <w:szCs w:val="22"/>
          <w:lang w:bidi="th-TH"/>
        </w:rPr>
        <w:t xml:space="preserve">million. The dividend was paid to shareholders on </w:t>
      </w:r>
      <w:r w:rsidRPr="008A33EC">
        <w:rPr>
          <w:szCs w:val="22"/>
        </w:rPr>
        <w:t xml:space="preserve">7 </w:t>
      </w:r>
      <w:r w:rsidR="00417346" w:rsidRPr="008A33EC">
        <w:rPr>
          <w:szCs w:val="22"/>
          <w:lang w:bidi="th-TH"/>
        </w:rPr>
        <w:t>September</w:t>
      </w:r>
      <w:r w:rsidRPr="008A33EC">
        <w:rPr>
          <w:szCs w:val="22"/>
          <w:cs/>
          <w:lang w:bidi="th-TH"/>
        </w:rPr>
        <w:t xml:space="preserve"> </w:t>
      </w:r>
      <w:r w:rsidR="004F481A" w:rsidRPr="008A33EC">
        <w:rPr>
          <w:szCs w:val="22"/>
        </w:rPr>
        <w:t>2018.</w:t>
      </w:r>
    </w:p>
    <w:p w:rsidR="009A66AF" w:rsidRDefault="009A66AF" w:rsidP="00246A62">
      <w:pPr>
        <w:pStyle w:val="block"/>
        <w:spacing w:after="0" w:line="240" w:lineRule="atLeast"/>
        <w:ind w:left="540" w:right="-7"/>
        <w:jc w:val="thaiDistribute"/>
        <w:rPr>
          <w:szCs w:val="22"/>
        </w:rPr>
      </w:pPr>
    </w:p>
    <w:p w:rsidR="00597044" w:rsidRPr="009109D5" w:rsidRDefault="00DB3A82" w:rsidP="00643941">
      <w:pPr>
        <w:pStyle w:val="Heading1"/>
        <w:tabs>
          <w:tab w:val="num" w:pos="540"/>
          <w:tab w:val="num" w:pos="1134"/>
        </w:tabs>
        <w:spacing w:before="0" w:after="0" w:line="240" w:lineRule="atLeast"/>
        <w:ind w:left="540" w:hanging="540"/>
        <w:rPr>
          <w:i w:val="0"/>
          <w:iCs/>
          <w:szCs w:val="24"/>
        </w:rPr>
      </w:pPr>
      <w:r w:rsidRPr="009109D5">
        <w:rPr>
          <w:i w:val="0"/>
          <w:iCs/>
        </w:rPr>
        <w:t xml:space="preserve">Financial instruments </w:t>
      </w:r>
    </w:p>
    <w:p w:rsidR="00597044" w:rsidRPr="004F578A" w:rsidRDefault="00597044" w:rsidP="00597044">
      <w:pPr>
        <w:pStyle w:val="Heading1"/>
        <w:numPr>
          <w:ilvl w:val="0"/>
          <w:numId w:val="0"/>
        </w:numPr>
        <w:tabs>
          <w:tab w:val="num" w:pos="1134"/>
        </w:tabs>
        <w:spacing w:before="0" w:after="0" w:line="240" w:lineRule="atLeast"/>
        <w:ind w:left="540"/>
        <w:rPr>
          <w:sz w:val="22"/>
          <w:szCs w:val="22"/>
        </w:rPr>
      </w:pPr>
    </w:p>
    <w:p w:rsidR="00DB3A82" w:rsidRDefault="00DB3A82" w:rsidP="00DB3A82">
      <w:pPr>
        <w:pStyle w:val="block"/>
        <w:spacing w:after="0" w:line="240" w:lineRule="atLeast"/>
        <w:ind w:right="-7"/>
        <w:jc w:val="both"/>
        <w:rPr>
          <w:b/>
          <w:bCs/>
          <w:i/>
          <w:iCs/>
          <w:szCs w:val="22"/>
          <w:lang w:bidi="th-TH"/>
        </w:rPr>
      </w:pPr>
      <w:r w:rsidRPr="006E069D">
        <w:rPr>
          <w:b/>
          <w:bCs/>
          <w:i/>
          <w:iCs/>
          <w:szCs w:val="22"/>
          <w:lang w:bidi="th-TH"/>
        </w:rPr>
        <w:t xml:space="preserve">Carrying amounts and fair values </w:t>
      </w:r>
    </w:p>
    <w:p w:rsidR="006E069D" w:rsidRDefault="006E069D" w:rsidP="006E069D">
      <w:pPr>
        <w:pStyle w:val="block"/>
        <w:spacing w:after="0" w:line="240" w:lineRule="atLeast"/>
        <w:ind w:right="-7"/>
        <w:rPr>
          <w:szCs w:val="22"/>
          <w:lang w:bidi="th-TH"/>
        </w:rPr>
      </w:pPr>
      <w:r>
        <w:rPr>
          <w:szCs w:val="22"/>
          <w:lang w:bidi="th-TH"/>
        </w:rPr>
        <w:t xml:space="preserve"> </w:t>
      </w:r>
    </w:p>
    <w:p w:rsidR="006E069D" w:rsidRDefault="006E069D" w:rsidP="006E069D">
      <w:pPr>
        <w:pStyle w:val="block"/>
        <w:spacing w:after="0" w:line="240" w:lineRule="atLeast"/>
        <w:ind w:right="-7"/>
        <w:jc w:val="thaiDistribute"/>
        <w:rPr>
          <w:szCs w:val="22"/>
          <w:lang w:bidi="th-TH"/>
        </w:rPr>
      </w:pPr>
      <w:r>
        <w:rPr>
          <w:szCs w:val="22"/>
          <w:lang w:bidi="th-TH"/>
        </w:rPr>
        <w:t>Cash and cash equivalents,</w:t>
      </w:r>
      <w:r w:rsidR="0029066A">
        <w:rPr>
          <w:szCs w:val="22"/>
          <w:lang w:bidi="th-TH"/>
        </w:rPr>
        <w:t xml:space="preserve"> current investment-</w:t>
      </w:r>
      <w:r w:rsidR="0058153E">
        <w:rPr>
          <w:szCs w:val="22"/>
          <w:lang w:bidi="th-TH"/>
        </w:rPr>
        <w:t>short term deposit at financial institution,</w:t>
      </w:r>
      <w:r>
        <w:rPr>
          <w:szCs w:val="22"/>
          <w:lang w:bidi="th-TH"/>
        </w:rPr>
        <w:t xml:space="preserve"> receivables, payables, and bank overdrafts-the carrying values approximate their fair values due to the relative short-term maturity of these financial instruments.</w:t>
      </w:r>
    </w:p>
    <w:p w:rsidR="006E069D" w:rsidRDefault="006E069D" w:rsidP="006E069D">
      <w:pPr>
        <w:pStyle w:val="block"/>
        <w:spacing w:after="0" w:line="240" w:lineRule="atLeast"/>
        <w:ind w:right="-7"/>
        <w:jc w:val="thaiDistribute"/>
        <w:rPr>
          <w:szCs w:val="22"/>
          <w:lang w:bidi="th-TH"/>
        </w:rPr>
      </w:pPr>
    </w:p>
    <w:p w:rsidR="006E069D" w:rsidRDefault="006E069D" w:rsidP="006E069D">
      <w:pPr>
        <w:pStyle w:val="block"/>
        <w:spacing w:after="0" w:line="240" w:lineRule="atLeast"/>
        <w:ind w:right="-7"/>
        <w:jc w:val="thaiDistribute"/>
        <w:rPr>
          <w:szCs w:val="22"/>
          <w:lang w:bidi="th-TH"/>
        </w:rPr>
      </w:pPr>
      <w:r>
        <w:rPr>
          <w:szCs w:val="22"/>
          <w:lang w:bidi="th-TH"/>
        </w:rPr>
        <w:t>Long-term borrowing and finance lease liabilities-the carrying values approximate their fair values because these financial instruments bear interest at market rates.</w:t>
      </w: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Default="00747718" w:rsidP="006E069D">
      <w:pPr>
        <w:pStyle w:val="block"/>
        <w:spacing w:after="0" w:line="240" w:lineRule="atLeast"/>
        <w:ind w:right="-7"/>
        <w:jc w:val="thaiDistribute"/>
        <w:rPr>
          <w:szCs w:val="22"/>
          <w:lang w:bidi="th-TH"/>
        </w:rPr>
      </w:pPr>
    </w:p>
    <w:p w:rsidR="00747718" w:rsidRPr="006E069D" w:rsidRDefault="00747718" w:rsidP="006E069D">
      <w:pPr>
        <w:pStyle w:val="block"/>
        <w:spacing w:after="0" w:line="240" w:lineRule="atLeast"/>
        <w:ind w:right="-7"/>
        <w:jc w:val="thaiDistribute"/>
        <w:rPr>
          <w:szCs w:val="22"/>
          <w:lang w:bidi="th-TH"/>
        </w:rPr>
      </w:pPr>
    </w:p>
    <w:p w:rsidR="004F578A" w:rsidRDefault="006E069D" w:rsidP="006E069D">
      <w:pPr>
        <w:pStyle w:val="block"/>
        <w:spacing w:after="0" w:line="240" w:lineRule="atLeast"/>
        <w:ind w:left="0" w:right="-7"/>
        <w:jc w:val="both"/>
        <w:rPr>
          <w:spacing w:val="-4"/>
          <w:lang w:bidi="th-TH"/>
        </w:rPr>
      </w:pPr>
      <w:r w:rsidRPr="00DA7BDC">
        <w:rPr>
          <w:spacing w:val="-4"/>
          <w:lang w:bidi="th-TH"/>
        </w:rPr>
        <w:t xml:space="preserve"> </w:t>
      </w:r>
    </w:p>
    <w:p w:rsidR="00655C08" w:rsidRPr="00DA7BDC" w:rsidRDefault="00655C08" w:rsidP="006E069D">
      <w:pPr>
        <w:pStyle w:val="block"/>
        <w:spacing w:after="0" w:line="240" w:lineRule="atLeast"/>
        <w:ind w:left="0" w:right="-7"/>
        <w:jc w:val="both"/>
        <w:rPr>
          <w:spacing w:val="-4"/>
          <w:lang w:bidi="th-TH"/>
        </w:rPr>
      </w:pPr>
    </w:p>
    <w:p w:rsidR="00484693" w:rsidRPr="009109D5" w:rsidRDefault="00484693" w:rsidP="0064394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 xml:space="preserve">Commitments </w:t>
      </w:r>
      <w:r w:rsidR="005E4096" w:rsidRPr="009109D5">
        <w:rPr>
          <w:rFonts w:cs="Times New Roman"/>
          <w:i w:val="0"/>
          <w:iCs/>
        </w:rPr>
        <w:t>with non-related parties</w:t>
      </w:r>
    </w:p>
    <w:p w:rsidR="00F11065" w:rsidRDefault="00F11065" w:rsidP="00F11065">
      <w:pPr>
        <w:tabs>
          <w:tab w:val="left" w:pos="540"/>
        </w:tabs>
        <w:spacing w:line="240" w:lineRule="auto"/>
        <w:ind w:left="540"/>
        <w:jc w:val="both"/>
      </w:pPr>
    </w:p>
    <w:tbl>
      <w:tblPr>
        <w:tblW w:w="9180" w:type="dxa"/>
        <w:tblInd w:w="529" w:type="dxa"/>
        <w:tblLayout w:type="fixed"/>
        <w:tblCellMar>
          <w:left w:w="79" w:type="dxa"/>
          <w:right w:w="79" w:type="dxa"/>
        </w:tblCellMar>
        <w:tblLook w:val="04A0" w:firstRow="1" w:lastRow="0" w:firstColumn="1" w:lastColumn="0" w:noHBand="0" w:noVBand="1"/>
      </w:tblPr>
      <w:tblGrid>
        <w:gridCol w:w="5670"/>
        <w:gridCol w:w="641"/>
        <w:gridCol w:w="1339"/>
        <w:gridCol w:w="270"/>
        <w:gridCol w:w="1260"/>
      </w:tblGrid>
      <w:tr w:rsidR="00820290" w:rsidTr="0036307F">
        <w:trPr>
          <w:cantSplit/>
          <w:tblHeader/>
        </w:trPr>
        <w:tc>
          <w:tcPr>
            <w:tcW w:w="5670" w:type="dxa"/>
          </w:tcPr>
          <w:p w:rsidR="00820290" w:rsidRDefault="00820290">
            <w:pPr>
              <w:pStyle w:val="acctfourfigures"/>
              <w:spacing w:line="240" w:lineRule="atLeast"/>
              <w:jc w:val="center"/>
            </w:pPr>
          </w:p>
        </w:tc>
        <w:tc>
          <w:tcPr>
            <w:tcW w:w="641" w:type="dxa"/>
          </w:tcPr>
          <w:p w:rsidR="00820290" w:rsidRDefault="00820290">
            <w:pPr>
              <w:pStyle w:val="acctfourfigures"/>
              <w:tabs>
                <w:tab w:val="decimal" w:pos="461"/>
              </w:tabs>
              <w:spacing w:line="240" w:lineRule="atLeast"/>
              <w:jc w:val="center"/>
              <w:rPr>
                <w:i/>
                <w:iCs/>
              </w:rPr>
            </w:pPr>
          </w:p>
        </w:tc>
        <w:tc>
          <w:tcPr>
            <w:tcW w:w="1339" w:type="dxa"/>
          </w:tcPr>
          <w:p w:rsidR="00820290" w:rsidRDefault="00F556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30</w:t>
            </w:r>
            <w:r w:rsidR="0036307F">
              <w:rPr>
                <w:rFonts w:cs="Times New Roman"/>
              </w:rPr>
              <w:t xml:space="preserve"> </w:t>
            </w:r>
            <w:r>
              <w:rPr>
                <w:rFonts w:cs="Times New Roman"/>
              </w:rPr>
              <w:t>September</w:t>
            </w:r>
          </w:p>
        </w:tc>
        <w:tc>
          <w:tcPr>
            <w:tcW w:w="270" w:type="dxa"/>
          </w:tcPr>
          <w:p w:rsidR="00820290"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820290"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31 December</w:t>
            </w:r>
          </w:p>
        </w:tc>
      </w:tr>
      <w:tr w:rsidR="004F578A" w:rsidTr="0036307F">
        <w:trPr>
          <w:cantSplit/>
          <w:tblHeader/>
        </w:trPr>
        <w:tc>
          <w:tcPr>
            <w:tcW w:w="5670" w:type="dxa"/>
          </w:tcPr>
          <w:p w:rsidR="004F578A" w:rsidRDefault="004F578A">
            <w:pPr>
              <w:pStyle w:val="acctfourfigures"/>
              <w:spacing w:line="240" w:lineRule="atLeast"/>
              <w:jc w:val="center"/>
            </w:pPr>
          </w:p>
        </w:tc>
        <w:tc>
          <w:tcPr>
            <w:tcW w:w="641" w:type="dxa"/>
            <w:hideMark/>
          </w:tcPr>
          <w:p w:rsidR="004F578A" w:rsidRDefault="004F578A">
            <w:pPr>
              <w:pStyle w:val="acctfourfigures"/>
              <w:tabs>
                <w:tab w:val="decimal" w:pos="461"/>
              </w:tabs>
              <w:spacing w:line="240" w:lineRule="atLeast"/>
              <w:jc w:val="center"/>
              <w:rPr>
                <w:i/>
                <w:iCs/>
              </w:rPr>
            </w:pPr>
          </w:p>
        </w:tc>
        <w:tc>
          <w:tcPr>
            <w:tcW w:w="1339" w:type="dxa"/>
            <w:hideMark/>
          </w:tcPr>
          <w:p w:rsidR="004F578A" w:rsidRDefault="008202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c>
          <w:tcPr>
            <w:tcW w:w="270" w:type="dxa"/>
          </w:tcPr>
          <w:p w:rsidR="004F578A" w:rsidRDefault="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hideMark/>
          </w:tcPr>
          <w:p w:rsidR="004F578A" w:rsidRDefault="004F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820290">
              <w:rPr>
                <w:rFonts w:cs="Times New Roman"/>
              </w:rPr>
              <w:t>7</w:t>
            </w:r>
          </w:p>
        </w:tc>
      </w:tr>
      <w:tr w:rsidR="004F578A" w:rsidTr="0036307F">
        <w:trPr>
          <w:cantSplit/>
        </w:trPr>
        <w:tc>
          <w:tcPr>
            <w:tcW w:w="5670" w:type="dxa"/>
          </w:tcPr>
          <w:p w:rsidR="004F578A" w:rsidRDefault="004F578A">
            <w:pPr>
              <w:spacing w:line="240" w:lineRule="atLeast"/>
              <w:rPr>
                <w:b/>
                <w:bCs/>
                <w:i/>
                <w:iCs/>
              </w:rPr>
            </w:pPr>
          </w:p>
        </w:tc>
        <w:tc>
          <w:tcPr>
            <w:tcW w:w="641" w:type="dxa"/>
          </w:tcPr>
          <w:p w:rsidR="004F578A" w:rsidRDefault="004F578A">
            <w:pPr>
              <w:pStyle w:val="acctfourfigures"/>
              <w:tabs>
                <w:tab w:val="decimal" w:pos="461"/>
                <w:tab w:val="decimal" w:pos="731"/>
              </w:tabs>
              <w:spacing w:line="240" w:lineRule="atLeast"/>
              <w:ind w:right="11"/>
              <w:jc w:val="center"/>
              <w:rPr>
                <w:i/>
                <w:iCs/>
              </w:rPr>
            </w:pPr>
          </w:p>
        </w:tc>
        <w:tc>
          <w:tcPr>
            <w:tcW w:w="2869" w:type="dxa"/>
            <w:gridSpan w:val="3"/>
            <w:hideMark/>
          </w:tcPr>
          <w:p w:rsidR="004F578A" w:rsidRDefault="004F578A">
            <w:pPr>
              <w:pStyle w:val="acctfourfigures"/>
              <w:tabs>
                <w:tab w:val="decimal" w:pos="731"/>
              </w:tabs>
              <w:spacing w:line="240" w:lineRule="atLeast"/>
              <w:ind w:right="11"/>
              <w:jc w:val="center"/>
              <w:rPr>
                <w:i/>
                <w:iCs/>
              </w:rPr>
            </w:pPr>
            <w:r>
              <w:rPr>
                <w:i/>
                <w:iCs/>
              </w:rPr>
              <w:t>(in thousand Baht)</w:t>
            </w:r>
          </w:p>
        </w:tc>
      </w:tr>
      <w:tr w:rsidR="004F578A" w:rsidTr="0036307F">
        <w:trPr>
          <w:cantSplit/>
          <w:trHeight w:val="272"/>
        </w:trPr>
        <w:tc>
          <w:tcPr>
            <w:tcW w:w="5670" w:type="dxa"/>
            <w:hideMark/>
          </w:tcPr>
          <w:p w:rsidR="004F578A" w:rsidRDefault="004F578A">
            <w:pPr>
              <w:tabs>
                <w:tab w:val="right" w:pos="5152"/>
              </w:tabs>
              <w:spacing w:line="240" w:lineRule="atLeast"/>
              <w:rPr>
                <w:b/>
                <w:bCs/>
                <w:i/>
                <w:iCs/>
              </w:rPr>
            </w:pPr>
            <w:r>
              <w:rPr>
                <w:b/>
                <w:bCs/>
                <w:i/>
                <w:iCs/>
              </w:rPr>
              <w:t>Capital commitments</w:t>
            </w:r>
          </w:p>
        </w:tc>
        <w:tc>
          <w:tcPr>
            <w:tcW w:w="641" w:type="dxa"/>
          </w:tcPr>
          <w:p w:rsidR="004F578A" w:rsidRDefault="004F578A">
            <w:pPr>
              <w:pStyle w:val="acctfourfigures"/>
              <w:tabs>
                <w:tab w:val="decimal" w:pos="461"/>
                <w:tab w:val="decimal" w:pos="731"/>
              </w:tabs>
              <w:spacing w:line="240" w:lineRule="atLeast"/>
              <w:ind w:right="11"/>
              <w:jc w:val="center"/>
              <w:rPr>
                <w:i/>
                <w:iCs/>
              </w:rPr>
            </w:pPr>
          </w:p>
        </w:tc>
        <w:tc>
          <w:tcPr>
            <w:tcW w:w="1339" w:type="dxa"/>
          </w:tcPr>
          <w:p w:rsidR="004F578A" w:rsidRDefault="004F578A">
            <w:pPr>
              <w:pStyle w:val="acctfourfigures"/>
              <w:tabs>
                <w:tab w:val="clear" w:pos="765"/>
                <w:tab w:val="decimal" w:pos="1091"/>
              </w:tabs>
              <w:spacing w:line="240" w:lineRule="atLeast"/>
              <w:ind w:right="11"/>
            </w:pPr>
          </w:p>
        </w:tc>
        <w:tc>
          <w:tcPr>
            <w:tcW w:w="270" w:type="dxa"/>
          </w:tcPr>
          <w:p w:rsidR="004F578A" w:rsidRDefault="004F578A">
            <w:pPr>
              <w:pStyle w:val="acctfourfigures"/>
              <w:spacing w:line="240" w:lineRule="atLeast"/>
            </w:pPr>
          </w:p>
        </w:tc>
        <w:tc>
          <w:tcPr>
            <w:tcW w:w="1260" w:type="dxa"/>
          </w:tcPr>
          <w:p w:rsidR="004F578A" w:rsidRDefault="004F578A">
            <w:pPr>
              <w:pStyle w:val="acctfourfigures"/>
              <w:tabs>
                <w:tab w:val="clear" w:pos="765"/>
                <w:tab w:val="decimal" w:pos="1091"/>
              </w:tabs>
              <w:spacing w:line="240" w:lineRule="atLeast"/>
              <w:ind w:right="11"/>
            </w:pPr>
          </w:p>
        </w:tc>
      </w:tr>
      <w:tr w:rsidR="00820290" w:rsidTr="0036307F">
        <w:trPr>
          <w:cantSplit/>
        </w:trPr>
        <w:tc>
          <w:tcPr>
            <w:tcW w:w="5670" w:type="dxa"/>
            <w:hideMark/>
          </w:tcPr>
          <w:p w:rsidR="00820290" w:rsidRDefault="00820290" w:rsidP="00820290">
            <w:pPr>
              <w:spacing w:line="240" w:lineRule="atLeast"/>
            </w:pPr>
            <w:r>
              <w:t>Machinery and equipment</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Pr>
          <w:p w:rsidR="00820290" w:rsidRDefault="00010A81" w:rsidP="00820290">
            <w:pPr>
              <w:pStyle w:val="acctfourfigures"/>
              <w:tabs>
                <w:tab w:val="clear" w:pos="765"/>
                <w:tab w:val="decimal" w:pos="1001"/>
              </w:tabs>
              <w:spacing w:line="240" w:lineRule="atLeast"/>
              <w:ind w:right="11"/>
            </w:pPr>
            <w:r w:rsidRPr="00010A81">
              <w:t>27,196</w:t>
            </w:r>
          </w:p>
        </w:tc>
        <w:tc>
          <w:tcPr>
            <w:tcW w:w="270" w:type="dxa"/>
          </w:tcPr>
          <w:p w:rsidR="00820290" w:rsidRDefault="00820290" w:rsidP="00820290">
            <w:pPr>
              <w:pStyle w:val="acctfourfigures"/>
              <w:spacing w:line="240" w:lineRule="atLeast"/>
            </w:pPr>
          </w:p>
        </w:tc>
        <w:tc>
          <w:tcPr>
            <w:tcW w:w="1260" w:type="dxa"/>
            <w:hideMark/>
          </w:tcPr>
          <w:p w:rsidR="00820290" w:rsidRDefault="00820290" w:rsidP="00820290">
            <w:pPr>
              <w:pStyle w:val="acctfourfigures"/>
              <w:tabs>
                <w:tab w:val="clear" w:pos="765"/>
                <w:tab w:val="decimal" w:pos="1001"/>
              </w:tabs>
              <w:spacing w:line="240" w:lineRule="atLeast"/>
              <w:ind w:right="11"/>
            </w:pPr>
            <w:r>
              <w:t>523</w:t>
            </w:r>
          </w:p>
        </w:tc>
      </w:tr>
      <w:tr w:rsidR="00010A81" w:rsidTr="0036307F">
        <w:trPr>
          <w:cantSplit/>
        </w:trPr>
        <w:tc>
          <w:tcPr>
            <w:tcW w:w="5670" w:type="dxa"/>
          </w:tcPr>
          <w:p w:rsidR="00010A81" w:rsidRPr="009A66AF" w:rsidRDefault="00B73FC9" w:rsidP="00B73FC9">
            <w:pPr>
              <w:spacing w:line="240" w:lineRule="atLeast"/>
            </w:pPr>
            <w:r w:rsidRPr="009A66AF">
              <w:rPr>
                <w:lang w:val="en-US"/>
              </w:rPr>
              <w:t xml:space="preserve">Computer </w:t>
            </w:r>
            <w:r w:rsidRPr="009A66AF">
              <w:t xml:space="preserve">software </w:t>
            </w:r>
            <w:r w:rsidR="00010A81" w:rsidRPr="009A66AF">
              <w:t xml:space="preserve">and </w:t>
            </w:r>
            <w:r w:rsidRPr="009A66AF">
              <w:t xml:space="preserve">office </w:t>
            </w:r>
            <w:r w:rsidR="00010A81" w:rsidRPr="009A66AF">
              <w:t>equipment</w:t>
            </w:r>
          </w:p>
        </w:tc>
        <w:tc>
          <w:tcPr>
            <w:tcW w:w="641" w:type="dxa"/>
          </w:tcPr>
          <w:p w:rsidR="00010A81" w:rsidRDefault="00010A81" w:rsidP="00820290">
            <w:pPr>
              <w:pStyle w:val="acctfourfigures"/>
              <w:tabs>
                <w:tab w:val="decimal" w:pos="461"/>
                <w:tab w:val="decimal" w:pos="731"/>
              </w:tabs>
              <w:spacing w:line="240" w:lineRule="atLeast"/>
              <w:ind w:right="11"/>
              <w:jc w:val="center"/>
              <w:rPr>
                <w:i/>
                <w:iCs/>
              </w:rPr>
            </w:pPr>
          </w:p>
        </w:tc>
        <w:tc>
          <w:tcPr>
            <w:tcW w:w="1339" w:type="dxa"/>
          </w:tcPr>
          <w:p w:rsidR="00010A81" w:rsidRPr="00010A81" w:rsidRDefault="00010A81" w:rsidP="00820290">
            <w:pPr>
              <w:pStyle w:val="acctfourfigures"/>
              <w:tabs>
                <w:tab w:val="clear" w:pos="765"/>
                <w:tab w:val="decimal" w:pos="1001"/>
              </w:tabs>
              <w:spacing w:line="240" w:lineRule="atLeast"/>
              <w:ind w:right="11"/>
            </w:pPr>
            <w:r>
              <w:t>911</w:t>
            </w:r>
          </w:p>
        </w:tc>
        <w:tc>
          <w:tcPr>
            <w:tcW w:w="270" w:type="dxa"/>
          </w:tcPr>
          <w:p w:rsidR="00010A81" w:rsidRDefault="00010A81" w:rsidP="00820290">
            <w:pPr>
              <w:pStyle w:val="acctfourfigures"/>
              <w:spacing w:line="240" w:lineRule="atLeast"/>
            </w:pPr>
          </w:p>
        </w:tc>
        <w:tc>
          <w:tcPr>
            <w:tcW w:w="1260" w:type="dxa"/>
          </w:tcPr>
          <w:p w:rsidR="00010A81" w:rsidRDefault="00010A81" w:rsidP="00010A81">
            <w:pPr>
              <w:pStyle w:val="acctfourfigures"/>
              <w:tabs>
                <w:tab w:val="clear" w:pos="765"/>
                <w:tab w:val="decimal" w:pos="832"/>
              </w:tabs>
              <w:spacing w:line="240" w:lineRule="atLeast"/>
              <w:ind w:right="11"/>
            </w:pPr>
            <w:r>
              <w:t>-</w:t>
            </w:r>
          </w:p>
        </w:tc>
      </w:tr>
      <w:tr w:rsidR="00010A81" w:rsidTr="0036307F">
        <w:trPr>
          <w:cantSplit/>
        </w:trPr>
        <w:tc>
          <w:tcPr>
            <w:tcW w:w="5670" w:type="dxa"/>
          </w:tcPr>
          <w:p w:rsidR="00010A81" w:rsidRPr="009A66AF" w:rsidRDefault="00B73FC9" w:rsidP="00820290">
            <w:pPr>
              <w:spacing w:line="240" w:lineRule="atLeast"/>
              <w:rPr>
                <w:lang w:val="en-US" w:bidi="th-TH"/>
              </w:rPr>
            </w:pPr>
            <w:r w:rsidRPr="009A66AF">
              <w:rPr>
                <w:lang w:val="en-US" w:bidi="th-TH"/>
              </w:rPr>
              <w:t>Building improvements</w:t>
            </w:r>
          </w:p>
        </w:tc>
        <w:tc>
          <w:tcPr>
            <w:tcW w:w="641" w:type="dxa"/>
          </w:tcPr>
          <w:p w:rsidR="00010A81" w:rsidRDefault="00010A81" w:rsidP="00820290">
            <w:pPr>
              <w:pStyle w:val="acctfourfigures"/>
              <w:tabs>
                <w:tab w:val="decimal" w:pos="461"/>
                <w:tab w:val="decimal" w:pos="731"/>
              </w:tabs>
              <w:spacing w:line="240" w:lineRule="atLeast"/>
              <w:ind w:right="11"/>
              <w:jc w:val="center"/>
              <w:rPr>
                <w:i/>
                <w:iCs/>
              </w:rPr>
            </w:pPr>
          </w:p>
        </w:tc>
        <w:tc>
          <w:tcPr>
            <w:tcW w:w="1339" w:type="dxa"/>
          </w:tcPr>
          <w:p w:rsidR="00010A81" w:rsidRPr="00010A81" w:rsidRDefault="00010A81" w:rsidP="00820290">
            <w:pPr>
              <w:pStyle w:val="acctfourfigures"/>
              <w:tabs>
                <w:tab w:val="clear" w:pos="765"/>
                <w:tab w:val="decimal" w:pos="1001"/>
              </w:tabs>
              <w:spacing w:line="240" w:lineRule="atLeast"/>
              <w:ind w:right="11"/>
            </w:pPr>
            <w:r>
              <w:t>563</w:t>
            </w:r>
          </w:p>
        </w:tc>
        <w:tc>
          <w:tcPr>
            <w:tcW w:w="270" w:type="dxa"/>
          </w:tcPr>
          <w:p w:rsidR="00010A81" w:rsidRDefault="00010A81" w:rsidP="00820290">
            <w:pPr>
              <w:pStyle w:val="acctfourfigures"/>
              <w:spacing w:line="240" w:lineRule="atLeast"/>
            </w:pPr>
          </w:p>
        </w:tc>
        <w:tc>
          <w:tcPr>
            <w:tcW w:w="1260" w:type="dxa"/>
          </w:tcPr>
          <w:p w:rsidR="00010A81" w:rsidRDefault="00010A81" w:rsidP="00010A81">
            <w:pPr>
              <w:pStyle w:val="acctfourfigures"/>
              <w:tabs>
                <w:tab w:val="clear" w:pos="765"/>
                <w:tab w:val="decimal" w:pos="832"/>
              </w:tabs>
              <w:spacing w:line="240" w:lineRule="atLeast"/>
              <w:ind w:right="11"/>
            </w:pPr>
            <w:r>
              <w:t>-</w:t>
            </w:r>
          </w:p>
        </w:tc>
      </w:tr>
      <w:tr w:rsidR="00820290" w:rsidTr="0036307F">
        <w:trPr>
          <w:cantSplit/>
        </w:trPr>
        <w:tc>
          <w:tcPr>
            <w:tcW w:w="5670" w:type="dxa"/>
            <w:hideMark/>
          </w:tcPr>
          <w:p w:rsidR="00820290" w:rsidRDefault="00820290" w:rsidP="00820290">
            <w:pPr>
              <w:spacing w:line="240" w:lineRule="atLeast"/>
              <w:rPr>
                <w:b/>
                <w:bCs/>
              </w:rPr>
            </w:pPr>
            <w:r>
              <w:rPr>
                <w:b/>
                <w:bCs/>
              </w:rPr>
              <w:t>Total</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Borders>
              <w:top w:val="single" w:sz="4" w:space="0" w:color="auto"/>
              <w:left w:val="nil"/>
              <w:bottom w:val="double" w:sz="4" w:space="0" w:color="auto"/>
              <w:right w:val="nil"/>
            </w:tcBorders>
          </w:tcPr>
          <w:p w:rsidR="00820290" w:rsidRDefault="00010A81" w:rsidP="00820290">
            <w:pPr>
              <w:pStyle w:val="acctfourfigures"/>
              <w:tabs>
                <w:tab w:val="clear" w:pos="765"/>
                <w:tab w:val="decimal" w:pos="1001"/>
              </w:tabs>
              <w:spacing w:line="240" w:lineRule="atLeast"/>
              <w:ind w:right="11"/>
              <w:rPr>
                <w:b/>
                <w:bCs/>
              </w:rPr>
            </w:pPr>
            <w:r>
              <w:rPr>
                <w:b/>
                <w:bCs/>
              </w:rPr>
              <w:t>28,670</w:t>
            </w:r>
          </w:p>
        </w:tc>
        <w:tc>
          <w:tcPr>
            <w:tcW w:w="270" w:type="dxa"/>
          </w:tcPr>
          <w:p w:rsidR="00820290" w:rsidRDefault="00820290" w:rsidP="00820290">
            <w:pPr>
              <w:pStyle w:val="acctfourfigures"/>
              <w:spacing w:line="240" w:lineRule="atLeast"/>
              <w:rPr>
                <w:b/>
                <w:bCs/>
              </w:rPr>
            </w:pPr>
          </w:p>
        </w:tc>
        <w:tc>
          <w:tcPr>
            <w:tcW w:w="1260" w:type="dxa"/>
            <w:tcBorders>
              <w:top w:val="single" w:sz="4" w:space="0" w:color="auto"/>
              <w:left w:val="nil"/>
              <w:bottom w:val="double" w:sz="4" w:space="0" w:color="auto"/>
              <w:right w:val="nil"/>
            </w:tcBorders>
            <w:hideMark/>
          </w:tcPr>
          <w:p w:rsidR="00820290" w:rsidRDefault="00820290" w:rsidP="00820290">
            <w:pPr>
              <w:pStyle w:val="acctfourfigures"/>
              <w:tabs>
                <w:tab w:val="clear" w:pos="765"/>
                <w:tab w:val="decimal" w:pos="1001"/>
              </w:tabs>
              <w:spacing w:line="240" w:lineRule="atLeast"/>
              <w:ind w:right="11"/>
              <w:rPr>
                <w:b/>
                <w:bCs/>
              </w:rPr>
            </w:pPr>
            <w:r>
              <w:rPr>
                <w:b/>
                <w:bCs/>
              </w:rPr>
              <w:t>523</w:t>
            </w:r>
          </w:p>
        </w:tc>
      </w:tr>
      <w:tr w:rsidR="00820290" w:rsidTr="0036307F">
        <w:trPr>
          <w:cantSplit/>
        </w:trPr>
        <w:tc>
          <w:tcPr>
            <w:tcW w:w="5670" w:type="dxa"/>
          </w:tcPr>
          <w:p w:rsidR="00820290" w:rsidRDefault="00820290" w:rsidP="00820290">
            <w:pPr>
              <w:tabs>
                <w:tab w:val="right" w:pos="5152"/>
              </w:tabs>
              <w:spacing w:line="240" w:lineRule="atLeast"/>
              <w:rPr>
                <w:b/>
                <w:bCs/>
                <w:i/>
                <w:iCs/>
              </w:rPr>
            </w:pP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2869" w:type="dxa"/>
            <w:gridSpan w:val="3"/>
          </w:tcPr>
          <w:p w:rsidR="00820290" w:rsidRDefault="00820290" w:rsidP="00820290">
            <w:pPr>
              <w:pStyle w:val="acctfourfigures"/>
              <w:tabs>
                <w:tab w:val="clear" w:pos="765"/>
                <w:tab w:val="decimal" w:pos="1091"/>
              </w:tabs>
              <w:spacing w:line="240" w:lineRule="atLeast"/>
              <w:ind w:right="11"/>
              <w:jc w:val="center"/>
            </w:pPr>
          </w:p>
        </w:tc>
      </w:tr>
      <w:tr w:rsidR="00820290" w:rsidTr="0036307F">
        <w:trPr>
          <w:cantSplit/>
          <w:trHeight w:val="137"/>
        </w:trPr>
        <w:tc>
          <w:tcPr>
            <w:tcW w:w="5670" w:type="dxa"/>
            <w:hideMark/>
          </w:tcPr>
          <w:p w:rsidR="00820290" w:rsidRDefault="00820290" w:rsidP="00820290">
            <w:pPr>
              <w:spacing w:line="240" w:lineRule="atLeast"/>
              <w:ind w:right="-169"/>
              <w:rPr>
                <w:b/>
                <w:bCs/>
                <w:i/>
                <w:iCs/>
              </w:rPr>
            </w:pPr>
            <w:r>
              <w:rPr>
                <w:b/>
                <w:bCs/>
                <w:i/>
                <w:iCs/>
              </w:rPr>
              <w:t>Future minimum lease payments under</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Pr>
          <w:p w:rsidR="00820290" w:rsidRDefault="00820290" w:rsidP="00820290">
            <w:pPr>
              <w:pStyle w:val="acctfourfigures"/>
              <w:tabs>
                <w:tab w:val="clear" w:pos="765"/>
                <w:tab w:val="decimal" w:pos="1091"/>
              </w:tabs>
              <w:spacing w:line="240" w:lineRule="atLeast"/>
              <w:ind w:right="11"/>
            </w:pPr>
          </w:p>
        </w:tc>
        <w:tc>
          <w:tcPr>
            <w:tcW w:w="270" w:type="dxa"/>
          </w:tcPr>
          <w:p w:rsidR="00820290" w:rsidRDefault="00820290" w:rsidP="00820290">
            <w:pPr>
              <w:pStyle w:val="acctfourfigures"/>
              <w:spacing w:line="240" w:lineRule="atLeast"/>
            </w:pPr>
          </w:p>
        </w:tc>
        <w:tc>
          <w:tcPr>
            <w:tcW w:w="1260" w:type="dxa"/>
          </w:tcPr>
          <w:p w:rsidR="00820290" w:rsidRDefault="00820290" w:rsidP="00820290">
            <w:pPr>
              <w:pStyle w:val="acctfourfigures"/>
              <w:tabs>
                <w:tab w:val="clear" w:pos="765"/>
                <w:tab w:val="decimal" w:pos="1091"/>
              </w:tabs>
              <w:spacing w:line="240" w:lineRule="atLeast"/>
              <w:ind w:right="11"/>
            </w:pPr>
          </w:p>
        </w:tc>
      </w:tr>
      <w:tr w:rsidR="00820290" w:rsidTr="0036307F">
        <w:trPr>
          <w:cantSplit/>
        </w:trPr>
        <w:tc>
          <w:tcPr>
            <w:tcW w:w="5670" w:type="dxa"/>
            <w:hideMark/>
          </w:tcPr>
          <w:p w:rsidR="00820290" w:rsidRDefault="00820290" w:rsidP="00820290">
            <w:pPr>
              <w:spacing w:line="240" w:lineRule="atLeast"/>
              <w:ind w:right="-169"/>
              <w:rPr>
                <w:b/>
                <w:bCs/>
                <w:i/>
                <w:iCs/>
              </w:rPr>
            </w:pPr>
            <w:r>
              <w:rPr>
                <w:b/>
                <w:bCs/>
                <w:i/>
                <w:iCs/>
              </w:rPr>
              <w:t xml:space="preserve">   non-cancellable operating leases</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Pr>
          <w:p w:rsidR="00820290" w:rsidRDefault="00820290" w:rsidP="00820290">
            <w:pPr>
              <w:pStyle w:val="acctfourfigures"/>
              <w:tabs>
                <w:tab w:val="clear" w:pos="765"/>
                <w:tab w:val="decimal" w:pos="1091"/>
              </w:tabs>
              <w:spacing w:line="240" w:lineRule="atLeast"/>
              <w:ind w:right="11"/>
            </w:pPr>
          </w:p>
        </w:tc>
        <w:tc>
          <w:tcPr>
            <w:tcW w:w="270" w:type="dxa"/>
          </w:tcPr>
          <w:p w:rsidR="00820290" w:rsidRDefault="00820290" w:rsidP="00820290">
            <w:pPr>
              <w:pStyle w:val="acctfourfigures"/>
              <w:spacing w:line="240" w:lineRule="atLeast"/>
            </w:pPr>
          </w:p>
        </w:tc>
        <w:tc>
          <w:tcPr>
            <w:tcW w:w="1260" w:type="dxa"/>
          </w:tcPr>
          <w:p w:rsidR="00820290" w:rsidRDefault="00820290" w:rsidP="00820290">
            <w:pPr>
              <w:pStyle w:val="acctfourfigures"/>
              <w:tabs>
                <w:tab w:val="clear" w:pos="765"/>
                <w:tab w:val="decimal" w:pos="1091"/>
              </w:tabs>
              <w:spacing w:line="240" w:lineRule="atLeast"/>
              <w:ind w:right="11"/>
            </w:pPr>
          </w:p>
        </w:tc>
      </w:tr>
      <w:tr w:rsidR="00820290" w:rsidTr="0036307F">
        <w:trPr>
          <w:cantSplit/>
        </w:trPr>
        <w:tc>
          <w:tcPr>
            <w:tcW w:w="5670" w:type="dxa"/>
            <w:hideMark/>
          </w:tcPr>
          <w:p w:rsidR="00820290" w:rsidRDefault="00820290" w:rsidP="00820290">
            <w:pPr>
              <w:spacing w:line="240" w:lineRule="atLeast"/>
            </w:pPr>
            <w:r>
              <w:t>Within one year</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Pr>
          <w:p w:rsidR="00820290" w:rsidRPr="00936530" w:rsidRDefault="00D60336" w:rsidP="00820290">
            <w:pPr>
              <w:pStyle w:val="acctfourfigures"/>
              <w:tabs>
                <w:tab w:val="clear" w:pos="765"/>
                <w:tab w:val="decimal" w:pos="1001"/>
              </w:tabs>
              <w:spacing w:line="240" w:lineRule="atLeast"/>
              <w:ind w:right="11"/>
              <w:rPr>
                <w:rFonts w:cs="Times New Roman"/>
                <w:szCs w:val="22"/>
              </w:rPr>
            </w:pPr>
            <w:r w:rsidRPr="00D60336">
              <w:rPr>
                <w:rFonts w:cs="Times New Roman"/>
                <w:szCs w:val="22"/>
              </w:rPr>
              <w:t>5,049</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3,387</w:t>
            </w:r>
          </w:p>
        </w:tc>
      </w:tr>
      <w:tr w:rsidR="00820290" w:rsidTr="0036307F">
        <w:trPr>
          <w:cantSplit/>
        </w:trPr>
        <w:tc>
          <w:tcPr>
            <w:tcW w:w="5670" w:type="dxa"/>
            <w:hideMark/>
          </w:tcPr>
          <w:p w:rsidR="00820290" w:rsidRDefault="00820290" w:rsidP="00820290">
            <w:pPr>
              <w:spacing w:line="240" w:lineRule="atLeast"/>
            </w:pPr>
            <w:r>
              <w:t>After one year but within five years</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Pr>
          <w:p w:rsidR="00820290" w:rsidRPr="00936530" w:rsidRDefault="00D60336" w:rsidP="00820290">
            <w:pPr>
              <w:pStyle w:val="acctfourfigures"/>
              <w:tabs>
                <w:tab w:val="clear" w:pos="765"/>
                <w:tab w:val="decimal" w:pos="1001"/>
              </w:tabs>
              <w:spacing w:line="240" w:lineRule="atLeast"/>
              <w:ind w:right="11"/>
              <w:rPr>
                <w:rFonts w:cs="Times New Roman"/>
                <w:szCs w:val="22"/>
              </w:rPr>
            </w:pPr>
            <w:r w:rsidRPr="00D60336">
              <w:rPr>
                <w:rFonts w:cs="Times New Roman"/>
                <w:szCs w:val="22"/>
              </w:rPr>
              <w:t>10,503</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8,155</w:t>
            </w:r>
          </w:p>
        </w:tc>
      </w:tr>
      <w:tr w:rsidR="00820290" w:rsidTr="0036307F">
        <w:trPr>
          <w:cantSplit/>
        </w:trPr>
        <w:tc>
          <w:tcPr>
            <w:tcW w:w="5670" w:type="dxa"/>
            <w:hideMark/>
          </w:tcPr>
          <w:p w:rsidR="00820290" w:rsidRDefault="00820290" w:rsidP="00820290">
            <w:pPr>
              <w:spacing w:line="240" w:lineRule="atLeast"/>
            </w:pPr>
            <w:r>
              <w:t>After five years</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Borders>
              <w:top w:val="nil"/>
              <w:left w:val="nil"/>
              <w:bottom w:val="single" w:sz="4" w:space="0" w:color="auto"/>
              <w:right w:val="nil"/>
            </w:tcBorders>
          </w:tcPr>
          <w:p w:rsidR="00820290" w:rsidRPr="00936530" w:rsidRDefault="00D60336" w:rsidP="00820290">
            <w:pPr>
              <w:pStyle w:val="acctfourfigures"/>
              <w:tabs>
                <w:tab w:val="clear" w:pos="765"/>
                <w:tab w:val="decimal" w:pos="1001"/>
              </w:tabs>
              <w:spacing w:line="240" w:lineRule="atLeast"/>
              <w:ind w:right="11"/>
              <w:rPr>
                <w:rFonts w:cs="Times New Roman"/>
                <w:szCs w:val="22"/>
              </w:rPr>
            </w:pPr>
            <w:r w:rsidRPr="00D60336">
              <w:rPr>
                <w:rFonts w:cs="Times New Roman"/>
                <w:szCs w:val="22"/>
              </w:rPr>
              <w:t>8,894</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Borders>
              <w:top w:val="nil"/>
              <w:left w:val="nil"/>
              <w:bottom w:val="single" w:sz="4" w:space="0" w:color="auto"/>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9,926</w:t>
            </w:r>
          </w:p>
        </w:tc>
      </w:tr>
      <w:tr w:rsidR="00820290" w:rsidTr="0036307F">
        <w:trPr>
          <w:cantSplit/>
        </w:trPr>
        <w:tc>
          <w:tcPr>
            <w:tcW w:w="5670" w:type="dxa"/>
            <w:hideMark/>
          </w:tcPr>
          <w:p w:rsidR="00820290" w:rsidRDefault="00820290" w:rsidP="00820290">
            <w:pPr>
              <w:spacing w:line="240" w:lineRule="atLeast"/>
              <w:rPr>
                <w:b/>
                <w:bCs/>
              </w:rPr>
            </w:pPr>
            <w:r>
              <w:rPr>
                <w:b/>
                <w:bCs/>
              </w:rPr>
              <w:t>Total</w:t>
            </w:r>
          </w:p>
        </w:tc>
        <w:tc>
          <w:tcPr>
            <w:tcW w:w="641"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339" w:type="dxa"/>
            <w:tcBorders>
              <w:top w:val="single" w:sz="4" w:space="0" w:color="auto"/>
              <w:left w:val="nil"/>
              <w:bottom w:val="double" w:sz="4" w:space="0" w:color="auto"/>
              <w:right w:val="nil"/>
            </w:tcBorders>
          </w:tcPr>
          <w:p w:rsidR="00820290" w:rsidRPr="00936530" w:rsidRDefault="00D60336" w:rsidP="00820290">
            <w:pPr>
              <w:pStyle w:val="acctfourfigures"/>
              <w:tabs>
                <w:tab w:val="clear" w:pos="765"/>
                <w:tab w:val="decimal" w:pos="1001"/>
              </w:tabs>
              <w:spacing w:line="240" w:lineRule="atLeast"/>
              <w:ind w:right="11"/>
              <w:rPr>
                <w:rFonts w:cs="Times New Roman"/>
                <w:b/>
                <w:bCs/>
                <w:szCs w:val="22"/>
              </w:rPr>
            </w:pPr>
            <w:r w:rsidRPr="00D60336">
              <w:rPr>
                <w:rFonts w:cs="Times New Roman"/>
                <w:b/>
                <w:bCs/>
                <w:szCs w:val="22"/>
              </w:rPr>
              <w:t>24,446</w:t>
            </w:r>
          </w:p>
        </w:tc>
        <w:tc>
          <w:tcPr>
            <w:tcW w:w="270" w:type="dxa"/>
          </w:tcPr>
          <w:p w:rsidR="00820290" w:rsidRPr="00936530" w:rsidRDefault="00820290" w:rsidP="00820290">
            <w:pPr>
              <w:pStyle w:val="acctfourfigures"/>
              <w:spacing w:line="240" w:lineRule="atLeast"/>
              <w:rPr>
                <w:rFonts w:cs="Times New Roman"/>
                <w:b/>
                <w:bCs/>
                <w:szCs w:val="22"/>
              </w:rPr>
            </w:pPr>
          </w:p>
        </w:tc>
        <w:tc>
          <w:tcPr>
            <w:tcW w:w="1260" w:type="dxa"/>
            <w:tcBorders>
              <w:top w:val="single" w:sz="4" w:space="0" w:color="auto"/>
              <w:left w:val="nil"/>
              <w:bottom w:val="double" w:sz="4" w:space="0" w:color="auto"/>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b/>
                <w:bCs/>
                <w:szCs w:val="22"/>
              </w:rPr>
            </w:pPr>
            <w:r w:rsidRPr="00936530">
              <w:rPr>
                <w:rFonts w:cs="Times New Roman"/>
                <w:b/>
                <w:bCs/>
                <w:szCs w:val="22"/>
              </w:rPr>
              <w:t>21,468</w:t>
            </w:r>
          </w:p>
        </w:tc>
      </w:tr>
      <w:tr w:rsidR="00747718" w:rsidTr="0036307F">
        <w:trPr>
          <w:cantSplit/>
        </w:trPr>
        <w:tc>
          <w:tcPr>
            <w:tcW w:w="5670" w:type="dxa"/>
          </w:tcPr>
          <w:p w:rsidR="00747718" w:rsidRDefault="00747718" w:rsidP="00820290">
            <w:pPr>
              <w:spacing w:line="240" w:lineRule="atLeast"/>
              <w:rPr>
                <w:b/>
                <w:bCs/>
              </w:rPr>
            </w:pPr>
          </w:p>
        </w:tc>
        <w:tc>
          <w:tcPr>
            <w:tcW w:w="641" w:type="dxa"/>
          </w:tcPr>
          <w:p w:rsidR="00747718" w:rsidRDefault="00747718" w:rsidP="00820290">
            <w:pPr>
              <w:pStyle w:val="acctfourfigures"/>
              <w:tabs>
                <w:tab w:val="decimal" w:pos="461"/>
                <w:tab w:val="decimal" w:pos="731"/>
              </w:tabs>
              <w:spacing w:line="240" w:lineRule="atLeast"/>
              <w:ind w:right="11"/>
              <w:jc w:val="center"/>
              <w:rPr>
                <w:b/>
                <w:bCs/>
                <w:i/>
                <w:iCs/>
              </w:rPr>
            </w:pPr>
          </w:p>
        </w:tc>
        <w:tc>
          <w:tcPr>
            <w:tcW w:w="1339" w:type="dxa"/>
            <w:tcBorders>
              <w:top w:val="double" w:sz="4" w:space="0" w:color="auto"/>
              <w:left w:val="nil"/>
              <w:bottom w:val="nil"/>
              <w:right w:val="nil"/>
            </w:tcBorders>
          </w:tcPr>
          <w:p w:rsidR="00747718" w:rsidRPr="00936530" w:rsidRDefault="00747718" w:rsidP="00820290">
            <w:pPr>
              <w:tabs>
                <w:tab w:val="decimal" w:pos="972"/>
                <w:tab w:val="decimal" w:pos="1001"/>
              </w:tabs>
              <w:spacing w:line="240" w:lineRule="atLeast"/>
              <w:ind w:left="-108" w:right="-81"/>
              <w:rPr>
                <w:rFonts w:cs="Times New Roman"/>
                <w:b/>
                <w:bCs/>
                <w:szCs w:val="22"/>
              </w:rPr>
            </w:pPr>
          </w:p>
        </w:tc>
        <w:tc>
          <w:tcPr>
            <w:tcW w:w="270" w:type="dxa"/>
          </w:tcPr>
          <w:p w:rsidR="00747718" w:rsidRPr="00936530" w:rsidRDefault="00747718" w:rsidP="00820290">
            <w:pPr>
              <w:pStyle w:val="acctfourfigures"/>
              <w:spacing w:line="240" w:lineRule="atLeast"/>
              <w:rPr>
                <w:rFonts w:cs="Times New Roman"/>
                <w:szCs w:val="22"/>
              </w:rPr>
            </w:pPr>
          </w:p>
        </w:tc>
        <w:tc>
          <w:tcPr>
            <w:tcW w:w="1260" w:type="dxa"/>
            <w:tcBorders>
              <w:top w:val="double" w:sz="4" w:space="0" w:color="auto"/>
              <w:left w:val="nil"/>
              <w:bottom w:val="nil"/>
              <w:right w:val="nil"/>
            </w:tcBorders>
          </w:tcPr>
          <w:p w:rsidR="00747718" w:rsidRPr="00936530" w:rsidRDefault="00747718" w:rsidP="00820290">
            <w:pPr>
              <w:tabs>
                <w:tab w:val="decimal" w:pos="972"/>
                <w:tab w:val="decimal" w:pos="1001"/>
              </w:tabs>
              <w:spacing w:line="240" w:lineRule="atLeast"/>
              <w:ind w:left="-108" w:right="-81"/>
              <w:rPr>
                <w:rFonts w:cs="Times New Roman"/>
                <w:b/>
                <w:bCs/>
                <w:szCs w:val="22"/>
              </w:rPr>
            </w:pPr>
          </w:p>
        </w:tc>
      </w:tr>
      <w:tr w:rsidR="00820290" w:rsidTr="0036307F">
        <w:trPr>
          <w:cantSplit/>
        </w:trPr>
        <w:tc>
          <w:tcPr>
            <w:tcW w:w="5670" w:type="dxa"/>
            <w:hideMark/>
          </w:tcPr>
          <w:p w:rsidR="00820290" w:rsidRDefault="00820290" w:rsidP="00820290">
            <w:pPr>
              <w:rPr>
                <w:b/>
                <w:bCs/>
                <w:i/>
                <w:iCs/>
              </w:rPr>
            </w:pPr>
            <w:r>
              <w:rPr>
                <w:b/>
                <w:bCs/>
                <w:i/>
                <w:iCs/>
              </w:rPr>
              <w:t>Other commitment</w:t>
            </w:r>
          </w:p>
        </w:tc>
        <w:tc>
          <w:tcPr>
            <w:tcW w:w="641"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339" w:type="dxa"/>
          </w:tcPr>
          <w:p w:rsidR="00820290" w:rsidRPr="00936530" w:rsidRDefault="00820290" w:rsidP="00820290">
            <w:pPr>
              <w:tabs>
                <w:tab w:val="decimal" w:pos="972"/>
                <w:tab w:val="decimal" w:pos="1001"/>
              </w:tabs>
              <w:spacing w:line="240" w:lineRule="atLeast"/>
              <w:ind w:left="-108" w:right="-81"/>
              <w:rPr>
                <w:rFonts w:cs="Times New Roman"/>
                <w:b/>
                <w:bCs/>
                <w:szCs w:val="22"/>
              </w:rPr>
            </w:pP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Pr>
          <w:p w:rsidR="00820290" w:rsidRPr="00936530" w:rsidRDefault="00820290" w:rsidP="00820290">
            <w:pPr>
              <w:tabs>
                <w:tab w:val="decimal" w:pos="972"/>
                <w:tab w:val="decimal" w:pos="1001"/>
              </w:tabs>
              <w:spacing w:line="240" w:lineRule="atLeast"/>
              <w:ind w:left="-108" w:right="-81"/>
              <w:rPr>
                <w:rFonts w:cs="Times New Roman"/>
                <w:b/>
                <w:bCs/>
                <w:szCs w:val="22"/>
              </w:rPr>
            </w:pPr>
          </w:p>
        </w:tc>
      </w:tr>
      <w:tr w:rsidR="00820290" w:rsidTr="0036307F">
        <w:trPr>
          <w:cantSplit/>
        </w:trPr>
        <w:tc>
          <w:tcPr>
            <w:tcW w:w="5670" w:type="dxa"/>
            <w:hideMark/>
          </w:tcPr>
          <w:p w:rsidR="00820290" w:rsidRDefault="00820290" w:rsidP="00820290">
            <w:pPr>
              <w:spacing w:line="240" w:lineRule="atLeast"/>
              <w:rPr>
                <w:b/>
                <w:bCs/>
              </w:rPr>
            </w:pPr>
            <w:r>
              <w:t>Bank Guarantee</w:t>
            </w:r>
          </w:p>
        </w:tc>
        <w:tc>
          <w:tcPr>
            <w:tcW w:w="641" w:type="dxa"/>
          </w:tcPr>
          <w:p w:rsidR="00820290" w:rsidRDefault="00820290" w:rsidP="00820290">
            <w:pPr>
              <w:pStyle w:val="acctfourfigures"/>
              <w:tabs>
                <w:tab w:val="decimal" w:pos="461"/>
                <w:tab w:val="decimal" w:pos="731"/>
              </w:tabs>
              <w:spacing w:line="240" w:lineRule="atLeast"/>
              <w:ind w:right="11"/>
              <w:jc w:val="center"/>
              <w:rPr>
                <w:i/>
                <w:iCs/>
              </w:rPr>
            </w:pPr>
          </w:p>
        </w:tc>
        <w:tc>
          <w:tcPr>
            <w:tcW w:w="1339" w:type="dxa"/>
            <w:tcBorders>
              <w:top w:val="nil"/>
              <w:left w:val="nil"/>
              <w:right w:val="nil"/>
            </w:tcBorders>
          </w:tcPr>
          <w:p w:rsidR="00820290" w:rsidRPr="00936530" w:rsidRDefault="00D60336" w:rsidP="00820290">
            <w:pPr>
              <w:pStyle w:val="acctfourfigures"/>
              <w:tabs>
                <w:tab w:val="clear" w:pos="765"/>
                <w:tab w:val="decimal" w:pos="1001"/>
              </w:tabs>
              <w:spacing w:line="240" w:lineRule="atLeast"/>
              <w:ind w:right="11"/>
              <w:rPr>
                <w:rFonts w:cs="Times New Roman"/>
                <w:szCs w:val="22"/>
              </w:rPr>
            </w:pPr>
            <w:r w:rsidRPr="00D60336">
              <w:rPr>
                <w:rFonts w:cs="Times New Roman"/>
                <w:szCs w:val="22"/>
              </w:rPr>
              <w:t>2,522</w:t>
            </w:r>
          </w:p>
        </w:tc>
        <w:tc>
          <w:tcPr>
            <w:tcW w:w="270" w:type="dxa"/>
          </w:tcPr>
          <w:p w:rsidR="00820290" w:rsidRPr="00936530" w:rsidRDefault="00820290" w:rsidP="00820290">
            <w:pPr>
              <w:pStyle w:val="acctfourfigures"/>
              <w:spacing w:line="240" w:lineRule="atLeast"/>
              <w:rPr>
                <w:rFonts w:cs="Times New Roman"/>
                <w:szCs w:val="22"/>
              </w:rPr>
            </w:pPr>
          </w:p>
        </w:tc>
        <w:tc>
          <w:tcPr>
            <w:tcW w:w="1260" w:type="dxa"/>
            <w:tcBorders>
              <w:top w:val="nil"/>
              <w:left w:val="nil"/>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szCs w:val="22"/>
              </w:rPr>
            </w:pPr>
            <w:r w:rsidRPr="00936530">
              <w:rPr>
                <w:rFonts w:cs="Times New Roman"/>
                <w:szCs w:val="22"/>
              </w:rPr>
              <w:t>2,522</w:t>
            </w:r>
          </w:p>
        </w:tc>
      </w:tr>
      <w:tr w:rsidR="00936530" w:rsidTr="0036307F">
        <w:trPr>
          <w:cantSplit/>
        </w:trPr>
        <w:tc>
          <w:tcPr>
            <w:tcW w:w="5670" w:type="dxa"/>
          </w:tcPr>
          <w:p w:rsidR="00936530" w:rsidRDefault="00936530" w:rsidP="00936530">
            <w:pPr>
              <w:spacing w:line="240" w:lineRule="atLeast"/>
            </w:pPr>
            <w:r w:rsidRPr="00652CD2">
              <w:t>Forward contracts</w:t>
            </w:r>
          </w:p>
        </w:tc>
        <w:tc>
          <w:tcPr>
            <w:tcW w:w="641" w:type="dxa"/>
          </w:tcPr>
          <w:p w:rsidR="00936530" w:rsidRDefault="00936530" w:rsidP="00820290">
            <w:pPr>
              <w:pStyle w:val="acctfourfigures"/>
              <w:tabs>
                <w:tab w:val="decimal" w:pos="461"/>
                <w:tab w:val="decimal" w:pos="731"/>
              </w:tabs>
              <w:spacing w:line="240" w:lineRule="atLeast"/>
              <w:ind w:right="11"/>
              <w:jc w:val="center"/>
              <w:rPr>
                <w:i/>
                <w:iCs/>
              </w:rPr>
            </w:pPr>
          </w:p>
        </w:tc>
        <w:tc>
          <w:tcPr>
            <w:tcW w:w="1339" w:type="dxa"/>
            <w:tcBorders>
              <w:left w:val="nil"/>
              <w:bottom w:val="single" w:sz="4" w:space="0" w:color="auto"/>
              <w:right w:val="nil"/>
            </w:tcBorders>
          </w:tcPr>
          <w:p w:rsidR="00936530" w:rsidRPr="00936530" w:rsidRDefault="00D60336" w:rsidP="00820290">
            <w:pPr>
              <w:pStyle w:val="acctfourfigures"/>
              <w:tabs>
                <w:tab w:val="clear" w:pos="765"/>
                <w:tab w:val="decimal" w:pos="1001"/>
              </w:tabs>
              <w:spacing w:line="240" w:lineRule="atLeast"/>
              <w:ind w:right="11"/>
              <w:rPr>
                <w:rFonts w:cs="Times New Roman"/>
                <w:szCs w:val="22"/>
              </w:rPr>
            </w:pPr>
            <w:r w:rsidRPr="00D60336">
              <w:rPr>
                <w:rFonts w:cs="Times New Roman"/>
                <w:szCs w:val="22"/>
              </w:rPr>
              <w:t>3,839</w:t>
            </w:r>
          </w:p>
        </w:tc>
        <w:tc>
          <w:tcPr>
            <w:tcW w:w="270" w:type="dxa"/>
          </w:tcPr>
          <w:p w:rsidR="00936530" w:rsidRPr="00936530" w:rsidRDefault="00936530" w:rsidP="00820290">
            <w:pPr>
              <w:pStyle w:val="acctfourfigures"/>
              <w:spacing w:line="240" w:lineRule="atLeast"/>
              <w:rPr>
                <w:rFonts w:cs="Times New Roman"/>
                <w:szCs w:val="22"/>
              </w:rPr>
            </w:pPr>
          </w:p>
        </w:tc>
        <w:tc>
          <w:tcPr>
            <w:tcW w:w="1260" w:type="dxa"/>
            <w:tcBorders>
              <w:left w:val="nil"/>
              <w:bottom w:val="single" w:sz="4" w:space="0" w:color="auto"/>
              <w:right w:val="nil"/>
            </w:tcBorders>
          </w:tcPr>
          <w:p w:rsidR="00936530" w:rsidRPr="00936530" w:rsidRDefault="00936530" w:rsidP="00936530">
            <w:pPr>
              <w:pStyle w:val="acctfourfigures"/>
              <w:tabs>
                <w:tab w:val="clear" w:pos="765"/>
                <w:tab w:val="decimal" w:pos="731"/>
              </w:tabs>
              <w:spacing w:line="240" w:lineRule="atLeast"/>
              <w:ind w:right="11"/>
              <w:rPr>
                <w:rFonts w:cs="Times New Roman"/>
                <w:szCs w:val="22"/>
              </w:rPr>
            </w:pPr>
            <w:r w:rsidRPr="00936530">
              <w:rPr>
                <w:rFonts w:cs="Times New Roman"/>
                <w:szCs w:val="22"/>
              </w:rPr>
              <w:t>-</w:t>
            </w:r>
          </w:p>
        </w:tc>
      </w:tr>
      <w:tr w:rsidR="00820290" w:rsidTr="0036307F">
        <w:trPr>
          <w:cantSplit/>
        </w:trPr>
        <w:tc>
          <w:tcPr>
            <w:tcW w:w="5670" w:type="dxa"/>
            <w:hideMark/>
          </w:tcPr>
          <w:p w:rsidR="00820290" w:rsidRDefault="00820290" w:rsidP="00820290">
            <w:pPr>
              <w:spacing w:line="240" w:lineRule="atLeast"/>
              <w:rPr>
                <w:b/>
                <w:bCs/>
              </w:rPr>
            </w:pPr>
            <w:r>
              <w:rPr>
                <w:b/>
                <w:bCs/>
              </w:rPr>
              <w:t>Total</w:t>
            </w:r>
          </w:p>
        </w:tc>
        <w:tc>
          <w:tcPr>
            <w:tcW w:w="641" w:type="dxa"/>
          </w:tcPr>
          <w:p w:rsidR="00820290" w:rsidRDefault="00820290" w:rsidP="00820290">
            <w:pPr>
              <w:pStyle w:val="acctfourfigures"/>
              <w:tabs>
                <w:tab w:val="decimal" w:pos="461"/>
                <w:tab w:val="decimal" w:pos="731"/>
              </w:tabs>
              <w:spacing w:line="240" w:lineRule="atLeast"/>
              <w:ind w:right="11"/>
              <w:jc w:val="center"/>
              <w:rPr>
                <w:b/>
                <w:bCs/>
                <w:i/>
                <w:iCs/>
              </w:rPr>
            </w:pPr>
          </w:p>
        </w:tc>
        <w:tc>
          <w:tcPr>
            <w:tcW w:w="1339" w:type="dxa"/>
            <w:tcBorders>
              <w:top w:val="single" w:sz="4" w:space="0" w:color="auto"/>
              <w:left w:val="nil"/>
              <w:bottom w:val="double" w:sz="4" w:space="0" w:color="auto"/>
              <w:right w:val="nil"/>
            </w:tcBorders>
          </w:tcPr>
          <w:p w:rsidR="00820290" w:rsidRPr="00936530" w:rsidRDefault="00D60336" w:rsidP="00820290">
            <w:pPr>
              <w:pStyle w:val="acctfourfigures"/>
              <w:tabs>
                <w:tab w:val="clear" w:pos="765"/>
                <w:tab w:val="decimal" w:pos="1001"/>
              </w:tabs>
              <w:spacing w:line="240" w:lineRule="atLeast"/>
              <w:ind w:right="11"/>
              <w:rPr>
                <w:rFonts w:cs="Times New Roman"/>
                <w:b/>
                <w:bCs/>
                <w:szCs w:val="22"/>
              </w:rPr>
            </w:pPr>
            <w:r w:rsidRPr="00D60336">
              <w:rPr>
                <w:rFonts w:cs="Times New Roman"/>
                <w:b/>
                <w:bCs/>
                <w:szCs w:val="22"/>
              </w:rPr>
              <w:t>6,361</w:t>
            </w:r>
          </w:p>
        </w:tc>
        <w:tc>
          <w:tcPr>
            <w:tcW w:w="270" w:type="dxa"/>
          </w:tcPr>
          <w:p w:rsidR="00820290" w:rsidRPr="00936530" w:rsidRDefault="00820290" w:rsidP="00820290">
            <w:pPr>
              <w:pStyle w:val="acctfourfigures"/>
              <w:spacing w:line="240" w:lineRule="atLeast"/>
              <w:rPr>
                <w:rFonts w:cs="Times New Roman"/>
                <w:b/>
                <w:bCs/>
                <w:szCs w:val="22"/>
              </w:rPr>
            </w:pPr>
          </w:p>
        </w:tc>
        <w:tc>
          <w:tcPr>
            <w:tcW w:w="1260" w:type="dxa"/>
            <w:tcBorders>
              <w:top w:val="single" w:sz="4" w:space="0" w:color="auto"/>
              <w:left w:val="nil"/>
              <w:bottom w:val="double" w:sz="4" w:space="0" w:color="auto"/>
              <w:right w:val="nil"/>
            </w:tcBorders>
            <w:hideMark/>
          </w:tcPr>
          <w:p w:rsidR="00820290" w:rsidRPr="00936530" w:rsidRDefault="00820290" w:rsidP="00820290">
            <w:pPr>
              <w:pStyle w:val="acctfourfigures"/>
              <w:tabs>
                <w:tab w:val="clear" w:pos="765"/>
                <w:tab w:val="decimal" w:pos="1001"/>
              </w:tabs>
              <w:spacing w:line="240" w:lineRule="atLeast"/>
              <w:ind w:right="11"/>
              <w:rPr>
                <w:rFonts w:cs="Times New Roman"/>
                <w:b/>
                <w:bCs/>
                <w:szCs w:val="22"/>
              </w:rPr>
            </w:pPr>
            <w:r w:rsidRPr="00936530">
              <w:rPr>
                <w:rFonts w:cs="Times New Roman"/>
                <w:b/>
                <w:bCs/>
                <w:szCs w:val="22"/>
              </w:rPr>
              <w:t>2,522</w:t>
            </w:r>
          </w:p>
        </w:tc>
      </w:tr>
    </w:tbl>
    <w:p w:rsidR="006F0625" w:rsidRDefault="006F0625" w:rsidP="006F0625">
      <w:pPr>
        <w:pStyle w:val="block"/>
        <w:spacing w:after="0" w:line="240" w:lineRule="atLeast"/>
        <w:ind w:left="547" w:right="-45"/>
        <w:jc w:val="both"/>
        <w:rPr>
          <w:szCs w:val="22"/>
        </w:rPr>
      </w:pPr>
    </w:p>
    <w:p w:rsidR="00D90DB3" w:rsidRDefault="006F0625" w:rsidP="007A533D">
      <w:pPr>
        <w:pStyle w:val="block"/>
        <w:spacing w:after="0" w:line="240" w:lineRule="atLeast"/>
        <w:ind w:left="547" w:right="-45"/>
        <w:jc w:val="both"/>
        <w:rPr>
          <w:szCs w:val="22"/>
        </w:rPr>
      </w:pPr>
      <w:r w:rsidRPr="006637A1">
        <w:rPr>
          <w:szCs w:val="22"/>
        </w:rPr>
        <w:t xml:space="preserve">The Company had various operating lease agreements covering its </w:t>
      </w:r>
      <w:r w:rsidR="007B0765" w:rsidRPr="006637A1">
        <w:rPr>
          <w:szCs w:val="22"/>
        </w:rPr>
        <w:t xml:space="preserve">vehicles, office building and land </w:t>
      </w:r>
      <w:r w:rsidRPr="006637A1">
        <w:rPr>
          <w:szCs w:val="22"/>
        </w:rPr>
        <w:t xml:space="preserve">for various </w:t>
      </w:r>
      <w:r w:rsidR="008E38C3">
        <w:rPr>
          <w:szCs w:val="22"/>
        </w:rPr>
        <w:t xml:space="preserve">rental </w:t>
      </w:r>
      <w:r w:rsidRPr="006637A1">
        <w:rPr>
          <w:szCs w:val="22"/>
        </w:rPr>
        <w:t xml:space="preserve">periods up </w:t>
      </w:r>
      <w:r w:rsidRPr="00EF1FAD">
        <w:rPr>
          <w:szCs w:val="22"/>
        </w:rPr>
        <w:t xml:space="preserve">to </w:t>
      </w:r>
      <w:r w:rsidR="00936530">
        <w:rPr>
          <w:szCs w:val="22"/>
        </w:rPr>
        <w:t>2022</w:t>
      </w:r>
      <w:r w:rsidR="007B0765" w:rsidRPr="00EF1FAD">
        <w:rPr>
          <w:szCs w:val="22"/>
        </w:rPr>
        <w:t xml:space="preserve">, </w:t>
      </w:r>
      <w:r w:rsidR="00936530">
        <w:rPr>
          <w:szCs w:val="22"/>
        </w:rPr>
        <w:t>2021</w:t>
      </w:r>
      <w:r w:rsidR="008E38C3" w:rsidRPr="00EF1FAD">
        <w:rPr>
          <w:szCs w:val="22"/>
        </w:rPr>
        <w:t xml:space="preserve"> and 2030, </w:t>
      </w:r>
      <w:r w:rsidR="007B0765" w:rsidRPr="00EF1FAD">
        <w:rPr>
          <w:szCs w:val="22"/>
        </w:rPr>
        <w:t>respectively</w:t>
      </w:r>
      <w:r w:rsidRPr="006637A1">
        <w:rPr>
          <w:szCs w:val="22"/>
        </w:rPr>
        <w:t>.</w:t>
      </w:r>
      <w:r w:rsidRPr="007B0765">
        <w:rPr>
          <w:szCs w:val="22"/>
        </w:rPr>
        <w:t xml:space="preserve"> </w:t>
      </w:r>
    </w:p>
    <w:p w:rsidR="00936530" w:rsidRDefault="00936530" w:rsidP="007A533D">
      <w:pPr>
        <w:pStyle w:val="block"/>
        <w:spacing w:after="0" w:line="240" w:lineRule="atLeast"/>
        <w:ind w:left="547" w:right="-45"/>
        <w:jc w:val="both"/>
        <w:rPr>
          <w:szCs w:val="22"/>
        </w:rPr>
      </w:pPr>
    </w:p>
    <w:p w:rsidR="00936530" w:rsidRDefault="00936530" w:rsidP="007A533D">
      <w:pPr>
        <w:pStyle w:val="block"/>
        <w:spacing w:after="0" w:line="240" w:lineRule="atLeast"/>
        <w:ind w:left="547" w:right="-45"/>
        <w:jc w:val="both"/>
        <w:rPr>
          <w:szCs w:val="22"/>
        </w:rPr>
      </w:pPr>
      <w:r w:rsidRPr="00DC18EF">
        <w:rPr>
          <w:szCs w:val="22"/>
        </w:rPr>
        <w:t>The Company entered into several forward contracts and</w:t>
      </w:r>
      <w:r>
        <w:rPr>
          <w:szCs w:val="22"/>
        </w:rPr>
        <w:t xml:space="preserve"> the outstanding forwa</w:t>
      </w:r>
      <w:r w:rsidR="005247A0">
        <w:rPr>
          <w:szCs w:val="22"/>
        </w:rPr>
        <w:t xml:space="preserve">rd contracts were </w:t>
      </w:r>
      <w:r w:rsidR="005247A0">
        <w:rPr>
          <w:szCs w:val="22"/>
        </w:rPr>
        <w:br/>
        <w:t>US dollar 0.1</w:t>
      </w:r>
      <w:r>
        <w:rPr>
          <w:szCs w:val="22"/>
        </w:rPr>
        <w:t xml:space="preserve"> million </w:t>
      </w:r>
      <w:r w:rsidR="005247A0">
        <w:rPr>
          <w:szCs w:val="22"/>
        </w:rPr>
        <w:t>equivalent to Baht 3.8</w:t>
      </w:r>
      <w:r w:rsidR="00F111FB">
        <w:rPr>
          <w:szCs w:val="22"/>
        </w:rPr>
        <w:t xml:space="preserve"> million </w:t>
      </w:r>
      <w:r w:rsidR="00DC18EF">
        <w:rPr>
          <w:szCs w:val="22"/>
        </w:rPr>
        <w:t>which maturity in December 2018</w:t>
      </w:r>
    </w:p>
    <w:p w:rsidR="00017DFD" w:rsidRDefault="00017DFD" w:rsidP="00F11065">
      <w:pPr>
        <w:tabs>
          <w:tab w:val="left" w:pos="720"/>
        </w:tabs>
        <w:ind w:left="540"/>
        <w:jc w:val="thaiDistribute"/>
        <w:rPr>
          <w:rFonts w:cs="Times New Roman"/>
          <w:szCs w:val="22"/>
        </w:rPr>
      </w:pPr>
    </w:p>
    <w:p w:rsidR="00B9362C" w:rsidRDefault="00B9362C" w:rsidP="0077065E">
      <w:pPr>
        <w:tabs>
          <w:tab w:val="left" w:pos="720"/>
        </w:tabs>
        <w:ind w:left="540"/>
        <w:jc w:val="thaiDistribute"/>
      </w:pPr>
    </w:p>
    <w:sectPr w:rsidR="00B9362C" w:rsidSect="004E19B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13C" w:rsidRDefault="00EF213C">
      <w:r>
        <w:separator/>
      </w:r>
    </w:p>
  </w:endnote>
  <w:endnote w:type="continuationSeparator" w:id="0">
    <w:p w:rsidR="00EF213C" w:rsidRDefault="00EF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9DE" w:rsidRPr="00AB45B9" w:rsidRDefault="00EA29DE" w:rsidP="000F0071">
    <w:pPr>
      <w:pStyle w:val="Footer"/>
      <w:framePr w:w="406" w:h="361" w:hRule="exact" w:wrap="around" w:vAnchor="text" w:hAnchor="margin" w:xAlign="center" w:yAlign="top"/>
      <w:rPr>
        <w:i/>
        <w:iCs/>
        <w:sz w:val="20"/>
      </w:rPr>
    </w:pPr>
    <w:r>
      <w:rPr>
        <w:rStyle w:val="PageNumber"/>
      </w:rPr>
      <w:fldChar w:fldCharType="begin"/>
    </w:r>
    <w:r>
      <w:rPr>
        <w:rStyle w:val="PageNumber"/>
      </w:rPr>
      <w:instrText xml:space="preserve">PAGE  </w:instrText>
    </w:r>
    <w:r>
      <w:rPr>
        <w:rStyle w:val="PageNumber"/>
      </w:rPr>
      <w:fldChar w:fldCharType="separate"/>
    </w:r>
    <w:r w:rsidR="00E202D3">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13C" w:rsidRDefault="00EF213C">
      <w:r>
        <w:separator/>
      </w:r>
    </w:p>
  </w:footnote>
  <w:footnote w:type="continuationSeparator" w:id="0">
    <w:p w:rsidR="00EF213C" w:rsidRDefault="00EF2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9DE" w:rsidRPr="003C6808" w:rsidRDefault="00EA29DE" w:rsidP="00C84362">
    <w:pPr>
      <w:pStyle w:val="acctmainheading"/>
      <w:tabs>
        <w:tab w:val="left" w:pos="7810"/>
      </w:tabs>
      <w:spacing w:after="0" w:line="240" w:lineRule="atLeast"/>
      <w:rPr>
        <w:szCs w:val="28"/>
      </w:rPr>
    </w:pPr>
    <w:r>
      <w:rPr>
        <w:szCs w:val="28"/>
      </w:rPr>
      <w:t>Exotic Food Public Company Limited</w:t>
    </w:r>
  </w:p>
  <w:p w:rsidR="00EA29DE" w:rsidRDefault="00EA29DE" w:rsidP="00C84362">
    <w:pPr>
      <w:pStyle w:val="acctmainheading"/>
      <w:spacing w:after="0" w:line="240" w:lineRule="atLeast"/>
      <w:rPr>
        <w:sz w:val="24"/>
        <w:szCs w:val="24"/>
      </w:rPr>
    </w:pPr>
    <w:r>
      <w:rPr>
        <w:sz w:val="24"/>
        <w:szCs w:val="24"/>
      </w:rPr>
      <w:t>Notes to the interim financial statements</w:t>
    </w:r>
  </w:p>
  <w:p w:rsidR="00EA29DE" w:rsidRPr="00203417" w:rsidRDefault="00EA29DE" w:rsidP="00C84362">
    <w:pPr>
      <w:pStyle w:val="acctmainheading"/>
      <w:spacing w:after="0" w:line="240" w:lineRule="atLeast"/>
      <w:rPr>
        <w:sz w:val="24"/>
        <w:szCs w:val="24"/>
      </w:rPr>
    </w:pPr>
    <w:r w:rsidRPr="0093722D">
      <w:rPr>
        <w:sz w:val="24"/>
        <w:szCs w:val="24"/>
      </w:rPr>
      <w:t>For th</w:t>
    </w:r>
    <w:r>
      <w:rPr>
        <w:sz w:val="24"/>
        <w:szCs w:val="24"/>
      </w:rPr>
      <w:t xml:space="preserve">e three-month and nine-month </w:t>
    </w:r>
    <w:r w:rsidRPr="00203417">
      <w:rPr>
        <w:sz w:val="24"/>
        <w:szCs w:val="24"/>
      </w:rPr>
      <w:t>period</w:t>
    </w:r>
    <w:r>
      <w:rPr>
        <w:sz w:val="24"/>
        <w:szCs w:val="24"/>
      </w:rPr>
      <w:t>s</w:t>
    </w:r>
    <w:r w:rsidRPr="00203417">
      <w:rPr>
        <w:sz w:val="24"/>
        <w:szCs w:val="24"/>
      </w:rPr>
      <w:t xml:space="preserve"> ended </w:t>
    </w:r>
    <w:r>
      <w:rPr>
        <w:sz w:val="24"/>
        <w:szCs w:val="24"/>
      </w:rPr>
      <w:t>30 September 2018</w:t>
    </w:r>
    <w:r w:rsidRPr="00203417">
      <w:rPr>
        <w:rFonts w:hint="cs"/>
        <w:sz w:val="24"/>
        <w:szCs w:val="24"/>
        <w:cs/>
        <w:lang w:bidi="th-TH"/>
      </w:rPr>
      <w:t xml:space="preserve"> </w:t>
    </w:r>
    <w:r w:rsidRPr="00203417">
      <w:rPr>
        <w:sz w:val="24"/>
        <w:szCs w:val="24"/>
      </w:rPr>
      <w:t>(Unaudited)</w:t>
    </w:r>
  </w:p>
  <w:p w:rsidR="00EA29DE" w:rsidRPr="00203417" w:rsidRDefault="00EA29DE" w:rsidP="00C84362">
    <w:pPr>
      <w:pStyle w:val="Header"/>
      <w:spacing w:line="240" w:lineRule="atLeast"/>
      <w:jc w:val="left"/>
      <w:rPr>
        <w:sz w:val="22"/>
        <w:szCs w:val="22"/>
      </w:rPr>
    </w:pPr>
  </w:p>
  <w:p w:rsidR="00EA29DE" w:rsidRPr="00203417" w:rsidRDefault="00EA29DE" w:rsidP="00C84362">
    <w:pPr>
      <w:pStyle w:val="Header"/>
      <w:spacing w:line="240" w:lineRule="atLeast"/>
      <w:jc w:val="lef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E7B36E5"/>
    <w:multiLevelType w:val="multilevel"/>
    <w:tmpl w:val="FF6C6FEA"/>
    <w:lvl w:ilvl="0">
      <w:start w:val="1"/>
      <w:numFmt w:val="decimal"/>
      <w:lvlText w:val="%1"/>
      <w:lvlJc w:val="left"/>
      <w:pPr>
        <w:ind w:left="720" w:hanging="360"/>
      </w:pPr>
      <w:rPr>
        <w:rFonts w:ascii="Angsana New" w:hAnsi="Angsana New" w:cs="Angsana New" w:hint="default"/>
        <w:b/>
        <w:bCs/>
        <w:i w:val="0"/>
        <w:iCs w:val="0"/>
        <w:color w:val="auto"/>
        <w:sz w:val="30"/>
        <w:szCs w:val="30"/>
      </w:rPr>
    </w:lvl>
    <w:lvl w:ilvl="1">
      <w:start w:val="3"/>
      <w:numFmt w:val="decimal"/>
      <w:isLgl/>
      <w:lvlText w:val="%1.%2"/>
      <w:lvlJc w:val="left"/>
      <w:pPr>
        <w:ind w:left="1350" w:hanging="63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17C2EA2"/>
    <w:multiLevelType w:val="hybridMultilevel"/>
    <w:tmpl w:val="62AA8DFE"/>
    <w:lvl w:ilvl="0" w:tplc="780CE5B6">
      <w:start w:val="1"/>
      <w:numFmt w:val="bullet"/>
      <w:pStyle w:val="blockbullet2"/>
      <w:lvlText w:val="-"/>
      <w:lvlJc w:val="left"/>
      <w:pPr>
        <w:tabs>
          <w:tab w:val="num" w:pos="360"/>
        </w:tabs>
        <w:ind w:left="340" w:hanging="340"/>
      </w:pPr>
      <w:rPr>
        <w:rFonts w:ascii="Times New Roman" w:hAnsi="Times New Roman" w:cs="Times New Roman" w:hint="default"/>
      </w:rPr>
    </w:lvl>
    <w:lvl w:ilvl="1" w:tplc="1F405DE4" w:tentative="1">
      <w:start w:val="1"/>
      <w:numFmt w:val="bullet"/>
      <w:lvlText w:val="o"/>
      <w:lvlJc w:val="left"/>
      <w:pPr>
        <w:tabs>
          <w:tab w:val="num" w:pos="1100"/>
        </w:tabs>
        <w:ind w:left="1100" w:hanging="360"/>
      </w:pPr>
      <w:rPr>
        <w:rFonts w:ascii="Courier New" w:hAnsi="Courier New" w:hint="default"/>
      </w:rPr>
    </w:lvl>
    <w:lvl w:ilvl="2" w:tplc="592E99BA" w:tentative="1">
      <w:start w:val="1"/>
      <w:numFmt w:val="bullet"/>
      <w:lvlText w:val=""/>
      <w:lvlJc w:val="left"/>
      <w:pPr>
        <w:tabs>
          <w:tab w:val="num" w:pos="1820"/>
        </w:tabs>
        <w:ind w:left="1820" w:hanging="360"/>
      </w:pPr>
      <w:rPr>
        <w:rFonts w:ascii="Wingdings" w:hAnsi="Wingdings" w:hint="default"/>
      </w:rPr>
    </w:lvl>
    <w:lvl w:ilvl="3" w:tplc="F57C295C" w:tentative="1">
      <w:start w:val="1"/>
      <w:numFmt w:val="bullet"/>
      <w:lvlText w:val=""/>
      <w:lvlJc w:val="left"/>
      <w:pPr>
        <w:tabs>
          <w:tab w:val="num" w:pos="2540"/>
        </w:tabs>
        <w:ind w:left="2540" w:hanging="360"/>
      </w:pPr>
      <w:rPr>
        <w:rFonts w:ascii="Symbol" w:hAnsi="Symbol" w:hint="default"/>
      </w:rPr>
    </w:lvl>
    <w:lvl w:ilvl="4" w:tplc="F8741518" w:tentative="1">
      <w:start w:val="1"/>
      <w:numFmt w:val="bullet"/>
      <w:lvlText w:val="o"/>
      <w:lvlJc w:val="left"/>
      <w:pPr>
        <w:tabs>
          <w:tab w:val="num" w:pos="3260"/>
        </w:tabs>
        <w:ind w:left="3260" w:hanging="360"/>
      </w:pPr>
      <w:rPr>
        <w:rFonts w:ascii="Courier New" w:hAnsi="Courier New" w:hint="default"/>
      </w:rPr>
    </w:lvl>
    <w:lvl w:ilvl="5" w:tplc="AF7E18C6" w:tentative="1">
      <w:start w:val="1"/>
      <w:numFmt w:val="bullet"/>
      <w:lvlText w:val=""/>
      <w:lvlJc w:val="left"/>
      <w:pPr>
        <w:tabs>
          <w:tab w:val="num" w:pos="3980"/>
        </w:tabs>
        <w:ind w:left="3980" w:hanging="360"/>
      </w:pPr>
      <w:rPr>
        <w:rFonts w:ascii="Wingdings" w:hAnsi="Wingdings" w:hint="default"/>
      </w:rPr>
    </w:lvl>
    <w:lvl w:ilvl="6" w:tplc="AF6A0630" w:tentative="1">
      <w:start w:val="1"/>
      <w:numFmt w:val="bullet"/>
      <w:lvlText w:val=""/>
      <w:lvlJc w:val="left"/>
      <w:pPr>
        <w:tabs>
          <w:tab w:val="num" w:pos="4700"/>
        </w:tabs>
        <w:ind w:left="4700" w:hanging="360"/>
      </w:pPr>
      <w:rPr>
        <w:rFonts w:ascii="Symbol" w:hAnsi="Symbol" w:hint="default"/>
      </w:rPr>
    </w:lvl>
    <w:lvl w:ilvl="7" w:tplc="AAB6A39E" w:tentative="1">
      <w:start w:val="1"/>
      <w:numFmt w:val="bullet"/>
      <w:lvlText w:val="o"/>
      <w:lvlJc w:val="left"/>
      <w:pPr>
        <w:tabs>
          <w:tab w:val="num" w:pos="5420"/>
        </w:tabs>
        <w:ind w:left="5420" w:hanging="360"/>
      </w:pPr>
      <w:rPr>
        <w:rFonts w:ascii="Courier New" w:hAnsi="Courier New" w:hint="default"/>
      </w:rPr>
    </w:lvl>
    <w:lvl w:ilvl="8" w:tplc="84B6A962"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3504538"/>
    <w:multiLevelType w:val="hybridMultilevel"/>
    <w:tmpl w:val="E5DCC770"/>
    <w:lvl w:ilvl="0" w:tplc="66CC397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1DF55D1"/>
    <w:multiLevelType w:val="multilevel"/>
    <w:tmpl w:val="82102380"/>
    <w:lvl w:ilvl="0">
      <w:start w:val="1"/>
      <w:numFmt w:val="decimal"/>
      <w:pStyle w:val="Heading1"/>
      <w:lvlText w:val="%1"/>
      <w:lvlJc w:val="left"/>
      <w:pPr>
        <w:tabs>
          <w:tab w:val="num" w:pos="1674"/>
        </w:tabs>
        <w:ind w:left="167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EC422BEA">
      <w:start w:val="1"/>
      <w:numFmt w:val="bullet"/>
      <w:pStyle w:val="BodyTextbullet"/>
      <w:lvlText w:val=""/>
      <w:lvlJc w:val="left"/>
      <w:pPr>
        <w:tabs>
          <w:tab w:val="num" w:pos="1440"/>
        </w:tabs>
        <w:ind w:left="1440" w:hanging="360"/>
      </w:pPr>
      <w:rPr>
        <w:rFonts w:ascii="Symbol" w:hAnsi="Symbol" w:hint="default"/>
        <w:color w:val="auto"/>
        <w:sz w:val="22"/>
      </w:rPr>
    </w:lvl>
    <w:lvl w:ilvl="1" w:tplc="F49456A8">
      <w:start w:val="1"/>
      <w:numFmt w:val="bullet"/>
      <w:lvlText w:val="o"/>
      <w:lvlJc w:val="left"/>
      <w:pPr>
        <w:tabs>
          <w:tab w:val="num" w:pos="2520"/>
        </w:tabs>
        <w:ind w:left="2520" w:hanging="360"/>
      </w:pPr>
      <w:rPr>
        <w:rFonts w:ascii="Courier New" w:hAnsi="Courier New" w:hint="default"/>
      </w:rPr>
    </w:lvl>
    <w:lvl w:ilvl="2" w:tplc="F17499B4" w:tentative="1">
      <w:start w:val="1"/>
      <w:numFmt w:val="bullet"/>
      <w:lvlText w:val=""/>
      <w:lvlJc w:val="left"/>
      <w:pPr>
        <w:tabs>
          <w:tab w:val="num" w:pos="3240"/>
        </w:tabs>
        <w:ind w:left="3240" w:hanging="360"/>
      </w:pPr>
      <w:rPr>
        <w:rFonts w:ascii="Wingdings" w:hAnsi="Wingdings" w:hint="default"/>
      </w:rPr>
    </w:lvl>
    <w:lvl w:ilvl="3" w:tplc="3A426004" w:tentative="1">
      <w:start w:val="1"/>
      <w:numFmt w:val="bullet"/>
      <w:lvlText w:val=""/>
      <w:lvlJc w:val="left"/>
      <w:pPr>
        <w:tabs>
          <w:tab w:val="num" w:pos="3960"/>
        </w:tabs>
        <w:ind w:left="3960" w:hanging="360"/>
      </w:pPr>
      <w:rPr>
        <w:rFonts w:ascii="Symbol" w:hAnsi="Symbol" w:hint="default"/>
      </w:rPr>
    </w:lvl>
    <w:lvl w:ilvl="4" w:tplc="EC3C5F96" w:tentative="1">
      <w:start w:val="1"/>
      <w:numFmt w:val="bullet"/>
      <w:lvlText w:val="o"/>
      <w:lvlJc w:val="left"/>
      <w:pPr>
        <w:tabs>
          <w:tab w:val="num" w:pos="4680"/>
        </w:tabs>
        <w:ind w:left="4680" w:hanging="360"/>
      </w:pPr>
      <w:rPr>
        <w:rFonts w:ascii="Courier New" w:hAnsi="Courier New" w:hint="default"/>
      </w:rPr>
    </w:lvl>
    <w:lvl w:ilvl="5" w:tplc="83BC616C" w:tentative="1">
      <w:start w:val="1"/>
      <w:numFmt w:val="bullet"/>
      <w:lvlText w:val=""/>
      <w:lvlJc w:val="left"/>
      <w:pPr>
        <w:tabs>
          <w:tab w:val="num" w:pos="5400"/>
        </w:tabs>
        <w:ind w:left="5400" w:hanging="360"/>
      </w:pPr>
      <w:rPr>
        <w:rFonts w:ascii="Wingdings" w:hAnsi="Wingdings" w:hint="default"/>
      </w:rPr>
    </w:lvl>
    <w:lvl w:ilvl="6" w:tplc="C9AC5F94" w:tentative="1">
      <w:start w:val="1"/>
      <w:numFmt w:val="bullet"/>
      <w:lvlText w:val=""/>
      <w:lvlJc w:val="left"/>
      <w:pPr>
        <w:tabs>
          <w:tab w:val="num" w:pos="6120"/>
        </w:tabs>
        <w:ind w:left="6120" w:hanging="360"/>
      </w:pPr>
      <w:rPr>
        <w:rFonts w:ascii="Symbol" w:hAnsi="Symbol" w:hint="default"/>
      </w:rPr>
    </w:lvl>
    <w:lvl w:ilvl="7" w:tplc="4F5A9A8E" w:tentative="1">
      <w:start w:val="1"/>
      <w:numFmt w:val="bullet"/>
      <w:lvlText w:val="o"/>
      <w:lvlJc w:val="left"/>
      <w:pPr>
        <w:tabs>
          <w:tab w:val="num" w:pos="6840"/>
        </w:tabs>
        <w:ind w:left="6840" w:hanging="360"/>
      </w:pPr>
      <w:rPr>
        <w:rFonts w:ascii="Courier New" w:hAnsi="Courier New" w:hint="default"/>
      </w:rPr>
    </w:lvl>
    <w:lvl w:ilvl="8" w:tplc="B9B01224"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3"/>
  </w:num>
  <w:num w:numId="5">
    <w:abstractNumId w:val="10"/>
  </w:num>
  <w:num w:numId="6">
    <w:abstractNumId w:val="7"/>
  </w:num>
  <w:num w:numId="7">
    <w:abstractNumId w:val="22"/>
  </w:num>
  <w:num w:numId="8">
    <w:abstractNumId w:val="16"/>
  </w:num>
  <w:num w:numId="9">
    <w:abstractNumId w:val="15"/>
  </w:num>
  <w:num w:numId="10">
    <w:abstractNumId w:val="25"/>
  </w:num>
  <w:num w:numId="11">
    <w:abstractNumId w:val="6"/>
  </w:num>
  <w:num w:numId="12">
    <w:abstractNumId w:val="18"/>
  </w:num>
  <w:num w:numId="13">
    <w:abstractNumId w:val="26"/>
  </w:num>
  <w:num w:numId="14">
    <w:abstractNumId w:val="4"/>
  </w:num>
  <w:num w:numId="15">
    <w:abstractNumId w:val="24"/>
  </w:num>
  <w:num w:numId="16">
    <w:abstractNumId w:val="13"/>
  </w:num>
  <w:num w:numId="17">
    <w:abstractNumId w:val="11"/>
  </w:num>
  <w:num w:numId="18">
    <w:abstractNumId w:val="21"/>
  </w:num>
  <w:num w:numId="19">
    <w:abstractNumId w:val="17"/>
  </w:num>
  <w:num w:numId="20">
    <w:abstractNumId w:val="24"/>
  </w:num>
  <w:num w:numId="21">
    <w:abstractNumId w:val="24"/>
  </w:num>
  <w:num w:numId="22">
    <w:abstractNumId w:val="24"/>
  </w:num>
  <w:num w:numId="23">
    <w:abstractNumId w:val="24"/>
  </w:num>
  <w:num w:numId="24">
    <w:abstractNumId w:val="24"/>
  </w:num>
  <w:num w:numId="25">
    <w:abstractNumId w:val="9"/>
  </w:num>
  <w:num w:numId="26">
    <w:abstractNumId w:val="2"/>
  </w:num>
  <w:num w:numId="27">
    <w:abstractNumId w:val="23"/>
  </w:num>
  <w:num w:numId="28">
    <w:abstractNumId w:val="14"/>
  </w:num>
  <w:num w:numId="29">
    <w:abstractNumId w:val="24"/>
  </w:num>
  <w:num w:numId="30">
    <w:abstractNumId w:val="24"/>
  </w:num>
  <w:num w:numId="31">
    <w:abstractNumId w:val="24"/>
  </w:num>
  <w:num w:numId="32">
    <w:abstractNumId w:val="27"/>
  </w:num>
  <w:num w:numId="33">
    <w:abstractNumId w:val="24"/>
  </w:num>
  <w:num w:numId="34">
    <w:abstractNumId w:val="3"/>
  </w:num>
  <w:num w:numId="35">
    <w:abstractNumId w:val="12"/>
  </w:num>
  <w:num w:numId="36">
    <w:abstractNumId w:val="19"/>
  </w:num>
  <w:num w:numId="37">
    <w:abstractNumId w:val="20"/>
  </w:num>
  <w:num w:numId="38">
    <w:abstractNumId w:val="3"/>
    <w:lvlOverride w:ilvl="0">
      <w:startOverride w:val="1"/>
    </w:lvlOverride>
  </w:num>
  <w:num w:numId="39">
    <w:abstractNumId w:val="24"/>
  </w:num>
  <w:num w:numId="40">
    <w:abstractNumId w:val="24"/>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35"/>
    <w:rsid w:val="00001FCA"/>
    <w:rsid w:val="0000241C"/>
    <w:rsid w:val="000031B7"/>
    <w:rsid w:val="0000352D"/>
    <w:rsid w:val="000039C2"/>
    <w:rsid w:val="00003DBD"/>
    <w:rsid w:val="00004444"/>
    <w:rsid w:val="00004867"/>
    <w:rsid w:val="00005C6B"/>
    <w:rsid w:val="0000636B"/>
    <w:rsid w:val="00006A14"/>
    <w:rsid w:val="00006F60"/>
    <w:rsid w:val="0000721F"/>
    <w:rsid w:val="00007358"/>
    <w:rsid w:val="00010119"/>
    <w:rsid w:val="000104E3"/>
    <w:rsid w:val="0001050D"/>
    <w:rsid w:val="000105A7"/>
    <w:rsid w:val="0001066C"/>
    <w:rsid w:val="00010A81"/>
    <w:rsid w:val="00010BBA"/>
    <w:rsid w:val="00011336"/>
    <w:rsid w:val="00012047"/>
    <w:rsid w:val="000137C4"/>
    <w:rsid w:val="00014299"/>
    <w:rsid w:val="00014A73"/>
    <w:rsid w:val="000155B8"/>
    <w:rsid w:val="00017097"/>
    <w:rsid w:val="000174BE"/>
    <w:rsid w:val="00017B85"/>
    <w:rsid w:val="00017DFD"/>
    <w:rsid w:val="000201DC"/>
    <w:rsid w:val="000213C9"/>
    <w:rsid w:val="00021752"/>
    <w:rsid w:val="00021C4A"/>
    <w:rsid w:val="00021C79"/>
    <w:rsid w:val="000226A6"/>
    <w:rsid w:val="00022710"/>
    <w:rsid w:val="00023039"/>
    <w:rsid w:val="000234EC"/>
    <w:rsid w:val="000239FE"/>
    <w:rsid w:val="000245FE"/>
    <w:rsid w:val="00025202"/>
    <w:rsid w:val="000255DB"/>
    <w:rsid w:val="00025996"/>
    <w:rsid w:val="00032083"/>
    <w:rsid w:val="00032173"/>
    <w:rsid w:val="00033DA8"/>
    <w:rsid w:val="00035119"/>
    <w:rsid w:val="000353DC"/>
    <w:rsid w:val="0003722A"/>
    <w:rsid w:val="000377BA"/>
    <w:rsid w:val="000378F0"/>
    <w:rsid w:val="000379A6"/>
    <w:rsid w:val="00040D18"/>
    <w:rsid w:val="00040E52"/>
    <w:rsid w:val="00042313"/>
    <w:rsid w:val="00042DFA"/>
    <w:rsid w:val="00043B9E"/>
    <w:rsid w:val="00044A7D"/>
    <w:rsid w:val="0004600D"/>
    <w:rsid w:val="000463B6"/>
    <w:rsid w:val="00046601"/>
    <w:rsid w:val="000467E3"/>
    <w:rsid w:val="00046845"/>
    <w:rsid w:val="000469E7"/>
    <w:rsid w:val="00047FBA"/>
    <w:rsid w:val="000506A5"/>
    <w:rsid w:val="0005165B"/>
    <w:rsid w:val="00051B7D"/>
    <w:rsid w:val="00051BB3"/>
    <w:rsid w:val="00052A41"/>
    <w:rsid w:val="00052B7F"/>
    <w:rsid w:val="00053692"/>
    <w:rsid w:val="0005450C"/>
    <w:rsid w:val="00054CE7"/>
    <w:rsid w:val="00054E17"/>
    <w:rsid w:val="000553AC"/>
    <w:rsid w:val="00055688"/>
    <w:rsid w:val="00055942"/>
    <w:rsid w:val="000562D6"/>
    <w:rsid w:val="0005686F"/>
    <w:rsid w:val="000574E7"/>
    <w:rsid w:val="0005761A"/>
    <w:rsid w:val="000576E9"/>
    <w:rsid w:val="00057F08"/>
    <w:rsid w:val="00057F4C"/>
    <w:rsid w:val="00060AAB"/>
    <w:rsid w:val="00060DC8"/>
    <w:rsid w:val="00061321"/>
    <w:rsid w:val="000615C6"/>
    <w:rsid w:val="00061964"/>
    <w:rsid w:val="00061C55"/>
    <w:rsid w:val="00061DDE"/>
    <w:rsid w:val="00061F6D"/>
    <w:rsid w:val="0006206F"/>
    <w:rsid w:val="00062C75"/>
    <w:rsid w:val="00063A7A"/>
    <w:rsid w:val="00063AB5"/>
    <w:rsid w:val="00063C27"/>
    <w:rsid w:val="00064B91"/>
    <w:rsid w:val="000669B0"/>
    <w:rsid w:val="00066B55"/>
    <w:rsid w:val="00066BC4"/>
    <w:rsid w:val="00066CEE"/>
    <w:rsid w:val="00066E69"/>
    <w:rsid w:val="00067BC1"/>
    <w:rsid w:val="00070D84"/>
    <w:rsid w:val="0007104B"/>
    <w:rsid w:val="0007230C"/>
    <w:rsid w:val="00072EC2"/>
    <w:rsid w:val="0007314E"/>
    <w:rsid w:val="000734FD"/>
    <w:rsid w:val="000739D9"/>
    <w:rsid w:val="00073BC6"/>
    <w:rsid w:val="00075E45"/>
    <w:rsid w:val="000771B4"/>
    <w:rsid w:val="00080516"/>
    <w:rsid w:val="000815F6"/>
    <w:rsid w:val="00081B36"/>
    <w:rsid w:val="00081D21"/>
    <w:rsid w:val="00082CE7"/>
    <w:rsid w:val="00082E98"/>
    <w:rsid w:val="00082F71"/>
    <w:rsid w:val="0008332E"/>
    <w:rsid w:val="00083897"/>
    <w:rsid w:val="00083950"/>
    <w:rsid w:val="00083DF4"/>
    <w:rsid w:val="00085B18"/>
    <w:rsid w:val="000867D6"/>
    <w:rsid w:val="00087B8F"/>
    <w:rsid w:val="0009038F"/>
    <w:rsid w:val="00090985"/>
    <w:rsid w:val="00091092"/>
    <w:rsid w:val="00091839"/>
    <w:rsid w:val="00091D93"/>
    <w:rsid w:val="00091F5A"/>
    <w:rsid w:val="00092745"/>
    <w:rsid w:val="0009280D"/>
    <w:rsid w:val="00093945"/>
    <w:rsid w:val="000941A7"/>
    <w:rsid w:val="0009435C"/>
    <w:rsid w:val="000945F7"/>
    <w:rsid w:val="000966D5"/>
    <w:rsid w:val="000967C5"/>
    <w:rsid w:val="000A015E"/>
    <w:rsid w:val="000A0AE1"/>
    <w:rsid w:val="000A0D5E"/>
    <w:rsid w:val="000A27CD"/>
    <w:rsid w:val="000A2C76"/>
    <w:rsid w:val="000A3388"/>
    <w:rsid w:val="000A356C"/>
    <w:rsid w:val="000A3E00"/>
    <w:rsid w:val="000A4124"/>
    <w:rsid w:val="000A49EF"/>
    <w:rsid w:val="000A4C01"/>
    <w:rsid w:val="000A4C5B"/>
    <w:rsid w:val="000A4D55"/>
    <w:rsid w:val="000A4D90"/>
    <w:rsid w:val="000A58A5"/>
    <w:rsid w:val="000A5F05"/>
    <w:rsid w:val="000A76FC"/>
    <w:rsid w:val="000A78E3"/>
    <w:rsid w:val="000A7C7D"/>
    <w:rsid w:val="000B1BAD"/>
    <w:rsid w:val="000B22F0"/>
    <w:rsid w:val="000B2536"/>
    <w:rsid w:val="000B2844"/>
    <w:rsid w:val="000B2E6D"/>
    <w:rsid w:val="000B3163"/>
    <w:rsid w:val="000B325C"/>
    <w:rsid w:val="000B33D7"/>
    <w:rsid w:val="000B59C6"/>
    <w:rsid w:val="000B59F9"/>
    <w:rsid w:val="000B602D"/>
    <w:rsid w:val="000B6E7F"/>
    <w:rsid w:val="000B6F0F"/>
    <w:rsid w:val="000B6FF5"/>
    <w:rsid w:val="000B7C11"/>
    <w:rsid w:val="000C0271"/>
    <w:rsid w:val="000C032B"/>
    <w:rsid w:val="000C153D"/>
    <w:rsid w:val="000C19B1"/>
    <w:rsid w:val="000C1A0A"/>
    <w:rsid w:val="000C1CDC"/>
    <w:rsid w:val="000C290D"/>
    <w:rsid w:val="000C2AE1"/>
    <w:rsid w:val="000C2DFB"/>
    <w:rsid w:val="000C32AF"/>
    <w:rsid w:val="000C3313"/>
    <w:rsid w:val="000C36AB"/>
    <w:rsid w:val="000C3ED1"/>
    <w:rsid w:val="000C40E5"/>
    <w:rsid w:val="000C4107"/>
    <w:rsid w:val="000C4D60"/>
    <w:rsid w:val="000C71B5"/>
    <w:rsid w:val="000C74FA"/>
    <w:rsid w:val="000C753C"/>
    <w:rsid w:val="000D01EB"/>
    <w:rsid w:val="000D084C"/>
    <w:rsid w:val="000D1C9A"/>
    <w:rsid w:val="000D1F66"/>
    <w:rsid w:val="000D2397"/>
    <w:rsid w:val="000D23C0"/>
    <w:rsid w:val="000D25AE"/>
    <w:rsid w:val="000D2CAF"/>
    <w:rsid w:val="000D32CB"/>
    <w:rsid w:val="000D3502"/>
    <w:rsid w:val="000D37E9"/>
    <w:rsid w:val="000D4520"/>
    <w:rsid w:val="000D50A7"/>
    <w:rsid w:val="000D5B93"/>
    <w:rsid w:val="000D6C11"/>
    <w:rsid w:val="000D750A"/>
    <w:rsid w:val="000D7D3B"/>
    <w:rsid w:val="000E056A"/>
    <w:rsid w:val="000E1169"/>
    <w:rsid w:val="000E122F"/>
    <w:rsid w:val="000E14A4"/>
    <w:rsid w:val="000E2110"/>
    <w:rsid w:val="000E288B"/>
    <w:rsid w:val="000E2A53"/>
    <w:rsid w:val="000E3209"/>
    <w:rsid w:val="000E3983"/>
    <w:rsid w:val="000E3C46"/>
    <w:rsid w:val="000E3EAE"/>
    <w:rsid w:val="000E450A"/>
    <w:rsid w:val="000E479D"/>
    <w:rsid w:val="000E4B8D"/>
    <w:rsid w:val="000E5679"/>
    <w:rsid w:val="000E61E0"/>
    <w:rsid w:val="000E64D2"/>
    <w:rsid w:val="000E65B4"/>
    <w:rsid w:val="000E6DAE"/>
    <w:rsid w:val="000E6F43"/>
    <w:rsid w:val="000E757A"/>
    <w:rsid w:val="000E7D69"/>
    <w:rsid w:val="000F0071"/>
    <w:rsid w:val="000F0DA4"/>
    <w:rsid w:val="000F0F0A"/>
    <w:rsid w:val="000F124E"/>
    <w:rsid w:val="000F1365"/>
    <w:rsid w:val="000F1895"/>
    <w:rsid w:val="000F2B1A"/>
    <w:rsid w:val="000F2EB6"/>
    <w:rsid w:val="000F4893"/>
    <w:rsid w:val="000F4B75"/>
    <w:rsid w:val="000F51A9"/>
    <w:rsid w:val="000F577F"/>
    <w:rsid w:val="000F59D1"/>
    <w:rsid w:val="000F5B5F"/>
    <w:rsid w:val="000F63C9"/>
    <w:rsid w:val="000F7324"/>
    <w:rsid w:val="000F7335"/>
    <w:rsid w:val="000F743F"/>
    <w:rsid w:val="000F76F0"/>
    <w:rsid w:val="000F7A02"/>
    <w:rsid w:val="000F7B70"/>
    <w:rsid w:val="000F7E00"/>
    <w:rsid w:val="00100782"/>
    <w:rsid w:val="00100F51"/>
    <w:rsid w:val="00100F7D"/>
    <w:rsid w:val="00100FDC"/>
    <w:rsid w:val="00101393"/>
    <w:rsid w:val="0010144F"/>
    <w:rsid w:val="0010189C"/>
    <w:rsid w:val="00101BC7"/>
    <w:rsid w:val="00102FDF"/>
    <w:rsid w:val="001038F8"/>
    <w:rsid w:val="00103908"/>
    <w:rsid w:val="00103CCF"/>
    <w:rsid w:val="0010453A"/>
    <w:rsid w:val="0010456E"/>
    <w:rsid w:val="001048B1"/>
    <w:rsid w:val="001051CA"/>
    <w:rsid w:val="00106462"/>
    <w:rsid w:val="00106C40"/>
    <w:rsid w:val="00106FB7"/>
    <w:rsid w:val="0010734E"/>
    <w:rsid w:val="0010775E"/>
    <w:rsid w:val="001078E7"/>
    <w:rsid w:val="00107940"/>
    <w:rsid w:val="00107F30"/>
    <w:rsid w:val="00111374"/>
    <w:rsid w:val="001114FF"/>
    <w:rsid w:val="00111E10"/>
    <w:rsid w:val="00114760"/>
    <w:rsid w:val="00115263"/>
    <w:rsid w:val="00116875"/>
    <w:rsid w:val="00117236"/>
    <w:rsid w:val="00117726"/>
    <w:rsid w:val="001178F1"/>
    <w:rsid w:val="001179CA"/>
    <w:rsid w:val="00117B0A"/>
    <w:rsid w:val="0012054C"/>
    <w:rsid w:val="001207AF"/>
    <w:rsid w:val="00120D5B"/>
    <w:rsid w:val="00120ED4"/>
    <w:rsid w:val="00121552"/>
    <w:rsid w:val="00121AB1"/>
    <w:rsid w:val="00121CFD"/>
    <w:rsid w:val="00122D07"/>
    <w:rsid w:val="001234C6"/>
    <w:rsid w:val="00123B38"/>
    <w:rsid w:val="00124117"/>
    <w:rsid w:val="00124B02"/>
    <w:rsid w:val="00124DFB"/>
    <w:rsid w:val="00126400"/>
    <w:rsid w:val="00126709"/>
    <w:rsid w:val="00126FDB"/>
    <w:rsid w:val="0012725D"/>
    <w:rsid w:val="001272D8"/>
    <w:rsid w:val="0012747C"/>
    <w:rsid w:val="00127BB3"/>
    <w:rsid w:val="00131418"/>
    <w:rsid w:val="00132131"/>
    <w:rsid w:val="00134163"/>
    <w:rsid w:val="0013467F"/>
    <w:rsid w:val="001352AC"/>
    <w:rsid w:val="001358DF"/>
    <w:rsid w:val="00135B05"/>
    <w:rsid w:val="00136781"/>
    <w:rsid w:val="00136B6C"/>
    <w:rsid w:val="00136E59"/>
    <w:rsid w:val="00137861"/>
    <w:rsid w:val="00137D17"/>
    <w:rsid w:val="0014103F"/>
    <w:rsid w:val="00141D9D"/>
    <w:rsid w:val="00142153"/>
    <w:rsid w:val="001434F4"/>
    <w:rsid w:val="001437A3"/>
    <w:rsid w:val="00143F7E"/>
    <w:rsid w:val="001448D7"/>
    <w:rsid w:val="001448F1"/>
    <w:rsid w:val="00144DBB"/>
    <w:rsid w:val="00145C85"/>
    <w:rsid w:val="001461C2"/>
    <w:rsid w:val="001462CE"/>
    <w:rsid w:val="001465CA"/>
    <w:rsid w:val="00146DA7"/>
    <w:rsid w:val="001508CD"/>
    <w:rsid w:val="00150C9E"/>
    <w:rsid w:val="001511F7"/>
    <w:rsid w:val="001523FF"/>
    <w:rsid w:val="001524BD"/>
    <w:rsid w:val="0015287C"/>
    <w:rsid w:val="00152D14"/>
    <w:rsid w:val="00152D72"/>
    <w:rsid w:val="00153704"/>
    <w:rsid w:val="00154790"/>
    <w:rsid w:val="00154A86"/>
    <w:rsid w:val="001554CC"/>
    <w:rsid w:val="00155D1C"/>
    <w:rsid w:val="001568A5"/>
    <w:rsid w:val="001573FC"/>
    <w:rsid w:val="00157E55"/>
    <w:rsid w:val="0016090C"/>
    <w:rsid w:val="001609F0"/>
    <w:rsid w:val="00160ABD"/>
    <w:rsid w:val="001611D5"/>
    <w:rsid w:val="00161A94"/>
    <w:rsid w:val="001628D5"/>
    <w:rsid w:val="0016378D"/>
    <w:rsid w:val="00163F73"/>
    <w:rsid w:val="001643E1"/>
    <w:rsid w:val="00164B6D"/>
    <w:rsid w:val="00166B1F"/>
    <w:rsid w:val="001675E1"/>
    <w:rsid w:val="001678A0"/>
    <w:rsid w:val="00167C9A"/>
    <w:rsid w:val="00167ECF"/>
    <w:rsid w:val="00170333"/>
    <w:rsid w:val="00171A68"/>
    <w:rsid w:val="00173047"/>
    <w:rsid w:val="00173C93"/>
    <w:rsid w:val="0017495B"/>
    <w:rsid w:val="00174BBD"/>
    <w:rsid w:val="00174BD8"/>
    <w:rsid w:val="00174D20"/>
    <w:rsid w:val="00175460"/>
    <w:rsid w:val="001761A0"/>
    <w:rsid w:val="00177C59"/>
    <w:rsid w:val="00177CB3"/>
    <w:rsid w:val="00180431"/>
    <w:rsid w:val="0018053D"/>
    <w:rsid w:val="001805AC"/>
    <w:rsid w:val="001808B7"/>
    <w:rsid w:val="00182246"/>
    <w:rsid w:val="00182585"/>
    <w:rsid w:val="00183F84"/>
    <w:rsid w:val="00184E74"/>
    <w:rsid w:val="00185E30"/>
    <w:rsid w:val="001861BB"/>
    <w:rsid w:val="001861BE"/>
    <w:rsid w:val="001865C1"/>
    <w:rsid w:val="00186D5B"/>
    <w:rsid w:val="00187030"/>
    <w:rsid w:val="0018717C"/>
    <w:rsid w:val="00190549"/>
    <w:rsid w:val="0019071D"/>
    <w:rsid w:val="00191342"/>
    <w:rsid w:val="00191719"/>
    <w:rsid w:val="00191F1B"/>
    <w:rsid w:val="00192239"/>
    <w:rsid w:val="00192724"/>
    <w:rsid w:val="00193543"/>
    <w:rsid w:val="001935C5"/>
    <w:rsid w:val="00193A2E"/>
    <w:rsid w:val="00194153"/>
    <w:rsid w:val="00194501"/>
    <w:rsid w:val="0019473F"/>
    <w:rsid w:val="00194C04"/>
    <w:rsid w:val="001956AC"/>
    <w:rsid w:val="00195CFF"/>
    <w:rsid w:val="00195F39"/>
    <w:rsid w:val="00196462"/>
    <w:rsid w:val="00196FA5"/>
    <w:rsid w:val="001972A4"/>
    <w:rsid w:val="001976CA"/>
    <w:rsid w:val="00197F43"/>
    <w:rsid w:val="001A06CE"/>
    <w:rsid w:val="001A1189"/>
    <w:rsid w:val="001A24EA"/>
    <w:rsid w:val="001A34B4"/>
    <w:rsid w:val="001A39FB"/>
    <w:rsid w:val="001A3EAF"/>
    <w:rsid w:val="001A43EC"/>
    <w:rsid w:val="001A5714"/>
    <w:rsid w:val="001A60DA"/>
    <w:rsid w:val="001A750A"/>
    <w:rsid w:val="001A7518"/>
    <w:rsid w:val="001A75FA"/>
    <w:rsid w:val="001A7A4F"/>
    <w:rsid w:val="001B06C6"/>
    <w:rsid w:val="001B1276"/>
    <w:rsid w:val="001B141D"/>
    <w:rsid w:val="001B156F"/>
    <w:rsid w:val="001B21C6"/>
    <w:rsid w:val="001B22CE"/>
    <w:rsid w:val="001B273C"/>
    <w:rsid w:val="001B2979"/>
    <w:rsid w:val="001B2FB9"/>
    <w:rsid w:val="001B48F4"/>
    <w:rsid w:val="001B4914"/>
    <w:rsid w:val="001B4E81"/>
    <w:rsid w:val="001B5C37"/>
    <w:rsid w:val="001B5DAD"/>
    <w:rsid w:val="001B62E1"/>
    <w:rsid w:val="001B6409"/>
    <w:rsid w:val="001B65A8"/>
    <w:rsid w:val="001B7869"/>
    <w:rsid w:val="001B792F"/>
    <w:rsid w:val="001C122D"/>
    <w:rsid w:val="001C234D"/>
    <w:rsid w:val="001C3300"/>
    <w:rsid w:val="001C3709"/>
    <w:rsid w:val="001C401A"/>
    <w:rsid w:val="001C4153"/>
    <w:rsid w:val="001C4DFC"/>
    <w:rsid w:val="001C5387"/>
    <w:rsid w:val="001C56E9"/>
    <w:rsid w:val="001C5A0B"/>
    <w:rsid w:val="001C6194"/>
    <w:rsid w:val="001C6F81"/>
    <w:rsid w:val="001C7A07"/>
    <w:rsid w:val="001D017F"/>
    <w:rsid w:val="001D12F9"/>
    <w:rsid w:val="001D1A0A"/>
    <w:rsid w:val="001D1C48"/>
    <w:rsid w:val="001D2668"/>
    <w:rsid w:val="001D331D"/>
    <w:rsid w:val="001D3944"/>
    <w:rsid w:val="001D50C2"/>
    <w:rsid w:val="001D51E7"/>
    <w:rsid w:val="001D5823"/>
    <w:rsid w:val="001D5CB7"/>
    <w:rsid w:val="001D5CBE"/>
    <w:rsid w:val="001D60BD"/>
    <w:rsid w:val="001D629E"/>
    <w:rsid w:val="001D6B8C"/>
    <w:rsid w:val="001D6DA1"/>
    <w:rsid w:val="001D773A"/>
    <w:rsid w:val="001D79F3"/>
    <w:rsid w:val="001D7EEF"/>
    <w:rsid w:val="001E0EDF"/>
    <w:rsid w:val="001E1829"/>
    <w:rsid w:val="001E2B6E"/>
    <w:rsid w:val="001E4155"/>
    <w:rsid w:val="001E4624"/>
    <w:rsid w:val="001E4693"/>
    <w:rsid w:val="001E497E"/>
    <w:rsid w:val="001E5813"/>
    <w:rsid w:val="001E5A10"/>
    <w:rsid w:val="001E60EE"/>
    <w:rsid w:val="001E6639"/>
    <w:rsid w:val="001E6C92"/>
    <w:rsid w:val="001E72F0"/>
    <w:rsid w:val="001F02DF"/>
    <w:rsid w:val="001F0401"/>
    <w:rsid w:val="001F06AF"/>
    <w:rsid w:val="001F0769"/>
    <w:rsid w:val="001F0A70"/>
    <w:rsid w:val="001F1B23"/>
    <w:rsid w:val="001F36C7"/>
    <w:rsid w:val="001F5D39"/>
    <w:rsid w:val="001F652E"/>
    <w:rsid w:val="001F65AB"/>
    <w:rsid w:val="001F7885"/>
    <w:rsid w:val="001F7984"/>
    <w:rsid w:val="0020031D"/>
    <w:rsid w:val="00200778"/>
    <w:rsid w:val="002009B2"/>
    <w:rsid w:val="0020129A"/>
    <w:rsid w:val="0020156B"/>
    <w:rsid w:val="0020179A"/>
    <w:rsid w:val="00201A05"/>
    <w:rsid w:val="00202890"/>
    <w:rsid w:val="00202C2F"/>
    <w:rsid w:val="00202D5E"/>
    <w:rsid w:val="00202F6B"/>
    <w:rsid w:val="00203417"/>
    <w:rsid w:val="00203980"/>
    <w:rsid w:val="00203D2C"/>
    <w:rsid w:val="00203E7C"/>
    <w:rsid w:val="002042E0"/>
    <w:rsid w:val="00204E0B"/>
    <w:rsid w:val="002054CC"/>
    <w:rsid w:val="00206702"/>
    <w:rsid w:val="00207133"/>
    <w:rsid w:val="002078CF"/>
    <w:rsid w:val="00207CB1"/>
    <w:rsid w:val="00210586"/>
    <w:rsid w:val="00210603"/>
    <w:rsid w:val="00210B04"/>
    <w:rsid w:val="00210B32"/>
    <w:rsid w:val="00210EEA"/>
    <w:rsid w:val="00211161"/>
    <w:rsid w:val="00211C23"/>
    <w:rsid w:val="00212260"/>
    <w:rsid w:val="002123BC"/>
    <w:rsid w:val="00212E15"/>
    <w:rsid w:val="00212F6A"/>
    <w:rsid w:val="0021353D"/>
    <w:rsid w:val="0021389F"/>
    <w:rsid w:val="00213FD5"/>
    <w:rsid w:val="00214914"/>
    <w:rsid w:val="0021574D"/>
    <w:rsid w:val="00215EA2"/>
    <w:rsid w:val="002169CA"/>
    <w:rsid w:val="00216E2E"/>
    <w:rsid w:val="0022031E"/>
    <w:rsid w:val="0022047C"/>
    <w:rsid w:val="00220F3E"/>
    <w:rsid w:val="002217F7"/>
    <w:rsid w:val="00221AC1"/>
    <w:rsid w:val="00221B26"/>
    <w:rsid w:val="00222077"/>
    <w:rsid w:val="002223B8"/>
    <w:rsid w:val="002226E1"/>
    <w:rsid w:val="00222B18"/>
    <w:rsid w:val="002237DA"/>
    <w:rsid w:val="00223E37"/>
    <w:rsid w:val="00225648"/>
    <w:rsid w:val="00225654"/>
    <w:rsid w:val="0022688B"/>
    <w:rsid w:val="0022761F"/>
    <w:rsid w:val="00231258"/>
    <w:rsid w:val="00231DEE"/>
    <w:rsid w:val="00232111"/>
    <w:rsid w:val="002329E4"/>
    <w:rsid w:val="002330E1"/>
    <w:rsid w:val="00233221"/>
    <w:rsid w:val="002334FC"/>
    <w:rsid w:val="002350D2"/>
    <w:rsid w:val="0023575D"/>
    <w:rsid w:val="00235A43"/>
    <w:rsid w:val="00235FA7"/>
    <w:rsid w:val="00236ED6"/>
    <w:rsid w:val="00237043"/>
    <w:rsid w:val="00237FC7"/>
    <w:rsid w:val="00240064"/>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A62"/>
    <w:rsid w:val="00246F3B"/>
    <w:rsid w:val="0024707B"/>
    <w:rsid w:val="002474AE"/>
    <w:rsid w:val="00250587"/>
    <w:rsid w:val="00251224"/>
    <w:rsid w:val="0025123B"/>
    <w:rsid w:val="002513DA"/>
    <w:rsid w:val="00251BA3"/>
    <w:rsid w:val="002520D1"/>
    <w:rsid w:val="002523F5"/>
    <w:rsid w:val="002530C0"/>
    <w:rsid w:val="00253A4C"/>
    <w:rsid w:val="00253B64"/>
    <w:rsid w:val="00253DD6"/>
    <w:rsid w:val="00253FF6"/>
    <w:rsid w:val="00254111"/>
    <w:rsid w:val="0025488B"/>
    <w:rsid w:val="002552DA"/>
    <w:rsid w:val="00255ED2"/>
    <w:rsid w:val="002561CC"/>
    <w:rsid w:val="00256A2D"/>
    <w:rsid w:val="00257790"/>
    <w:rsid w:val="00257930"/>
    <w:rsid w:val="00257944"/>
    <w:rsid w:val="00260DFB"/>
    <w:rsid w:val="002623AD"/>
    <w:rsid w:val="00262EE6"/>
    <w:rsid w:val="00262FAF"/>
    <w:rsid w:val="002635C3"/>
    <w:rsid w:val="00264730"/>
    <w:rsid w:val="0026532C"/>
    <w:rsid w:val="00265575"/>
    <w:rsid w:val="00265888"/>
    <w:rsid w:val="00265A34"/>
    <w:rsid w:val="00266C1D"/>
    <w:rsid w:val="00266F84"/>
    <w:rsid w:val="0027022D"/>
    <w:rsid w:val="0027114C"/>
    <w:rsid w:val="00271866"/>
    <w:rsid w:val="00271961"/>
    <w:rsid w:val="00271C06"/>
    <w:rsid w:val="00271CCD"/>
    <w:rsid w:val="00271F4D"/>
    <w:rsid w:val="00272914"/>
    <w:rsid w:val="00274CC5"/>
    <w:rsid w:val="00275F97"/>
    <w:rsid w:val="00276D37"/>
    <w:rsid w:val="00281742"/>
    <w:rsid w:val="0028187B"/>
    <w:rsid w:val="002818FD"/>
    <w:rsid w:val="00281ACC"/>
    <w:rsid w:val="00282320"/>
    <w:rsid w:val="002825A0"/>
    <w:rsid w:val="00283160"/>
    <w:rsid w:val="0028327F"/>
    <w:rsid w:val="00283B31"/>
    <w:rsid w:val="00283EF3"/>
    <w:rsid w:val="002846F9"/>
    <w:rsid w:val="00285626"/>
    <w:rsid w:val="002856B9"/>
    <w:rsid w:val="002864E9"/>
    <w:rsid w:val="00286AFE"/>
    <w:rsid w:val="002874BB"/>
    <w:rsid w:val="00287634"/>
    <w:rsid w:val="0029066A"/>
    <w:rsid w:val="00290A04"/>
    <w:rsid w:val="00291531"/>
    <w:rsid w:val="00291ED3"/>
    <w:rsid w:val="00292046"/>
    <w:rsid w:val="002929B1"/>
    <w:rsid w:val="00294156"/>
    <w:rsid w:val="00295F64"/>
    <w:rsid w:val="00295F72"/>
    <w:rsid w:val="002968D7"/>
    <w:rsid w:val="00296FFC"/>
    <w:rsid w:val="00297033"/>
    <w:rsid w:val="002975AF"/>
    <w:rsid w:val="002979F1"/>
    <w:rsid w:val="002A0C8F"/>
    <w:rsid w:val="002A1FC4"/>
    <w:rsid w:val="002A216F"/>
    <w:rsid w:val="002A2303"/>
    <w:rsid w:val="002A2A19"/>
    <w:rsid w:val="002A339A"/>
    <w:rsid w:val="002A3C50"/>
    <w:rsid w:val="002A3E43"/>
    <w:rsid w:val="002A3F0B"/>
    <w:rsid w:val="002A49AF"/>
    <w:rsid w:val="002A5519"/>
    <w:rsid w:val="002A6391"/>
    <w:rsid w:val="002A6822"/>
    <w:rsid w:val="002A7253"/>
    <w:rsid w:val="002B0ABE"/>
    <w:rsid w:val="002B0DF6"/>
    <w:rsid w:val="002B1456"/>
    <w:rsid w:val="002B1502"/>
    <w:rsid w:val="002B1731"/>
    <w:rsid w:val="002B1CBE"/>
    <w:rsid w:val="002B29ED"/>
    <w:rsid w:val="002B2E1B"/>
    <w:rsid w:val="002B3483"/>
    <w:rsid w:val="002B3DEF"/>
    <w:rsid w:val="002B4060"/>
    <w:rsid w:val="002B422C"/>
    <w:rsid w:val="002B4327"/>
    <w:rsid w:val="002B57EB"/>
    <w:rsid w:val="002B5B89"/>
    <w:rsid w:val="002B63CA"/>
    <w:rsid w:val="002B64FC"/>
    <w:rsid w:val="002B741F"/>
    <w:rsid w:val="002B761E"/>
    <w:rsid w:val="002B7BD4"/>
    <w:rsid w:val="002B7DAC"/>
    <w:rsid w:val="002C05C7"/>
    <w:rsid w:val="002C158A"/>
    <w:rsid w:val="002C225A"/>
    <w:rsid w:val="002C22E5"/>
    <w:rsid w:val="002C3CCE"/>
    <w:rsid w:val="002C3F27"/>
    <w:rsid w:val="002C472F"/>
    <w:rsid w:val="002C55BE"/>
    <w:rsid w:val="002C5E97"/>
    <w:rsid w:val="002C5F9B"/>
    <w:rsid w:val="002C6772"/>
    <w:rsid w:val="002C6C4D"/>
    <w:rsid w:val="002D0ABE"/>
    <w:rsid w:val="002D0C5F"/>
    <w:rsid w:val="002D1342"/>
    <w:rsid w:val="002D203C"/>
    <w:rsid w:val="002D206F"/>
    <w:rsid w:val="002D4F9C"/>
    <w:rsid w:val="002D59B3"/>
    <w:rsid w:val="002D672B"/>
    <w:rsid w:val="002D6E23"/>
    <w:rsid w:val="002D6EB1"/>
    <w:rsid w:val="002D748A"/>
    <w:rsid w:val="002D7D10"/>
    <w:rsid w:val="002E0547"/>
    <w:rsid w:val="002E0E0F"/>
    <w:rsid w:val="002E0FA0"/>
    <w:rsid w:val="002E1D18"/>
    <w:rsid w:val="002E20F2"/>
    <w:rsid w:val="002E2F21"/>
    <w:rsid w:val="002E375E"/>
    <w:rsid w:val="002E3B1F"/>
    <w:rsid w:val="002E3F6C"/>
    <w:rsid w:val="002E459D"/>
    <w:rsid w:val="002E4CEA"/>
    <w:rsid w:val="002E5142"/>
    <w:rsid w:val="002E5916"/>
    <w:rsid w:val="002E5ABF"/>
    <w:rsid w:val="002E625D"/>
    <w:rsid w:val="002E6337"/>
    <w:rsid w:val="002E6BB0"/>
    <w:rsid w:val="002E6C60"/>
    <w:rsid w:val="002E6F26"/>
    <w:rsid w:val="002E7176"/>
    <w:rsid w:val="002E774A"/>
    <w:rsid w:val="002F118E"/>
    <w:rsid w:val="002F1621"/>
    <w:rsid w:val="002F1643"/>
    <w:rsid w:val="002F2049"/>
    <w:rsid w:val="002F2FB3"/>
    <w:rsid w:val="002F3333"/>
    <w:rsid w:val="002F3726"/>
    <w:rsid w:val="002F47F4"/>
    <w:rsid w:val="002F5228"/>
    <w:rsid w:val="002F5700"/>
    <w:rsid w:val="002F585D"/>
    <w:rsid w:val="002F5F8B"/>
    <w:rsid w:val="002F6736"/>
    <w:rsid w:val="002F68C1"/>
    <w:rsid w:val="002F6AA8"/>
    <w:rsid w:val="002F7B38"/>
    <w:rsid w:val="002F7BD4"/>
    <w:rsid w:val="00301991"/>
    <w:rsid w:val="00302B60"/>
    <w:rsid w:val="00303651"/>
    <w:rsid w:val="0030451B"/>
    <w:rsid w:val="00304854"/>
    <w:rsid w:val="00304A36"/>
    <w:rsid w:val="00304CB0"/>
    <w:rsid w:val="00305482"/>
    <w:rsid w:val="00306836"/>
    <w:rsid w:val="00306DF5"/>
    <w:rsid w:val="00307389"/>
    <w:rsid w:val="00307424"/>
    <w:rsid w:val="0030745D"/>
    <w:rsid w:val="0030797D"/>
    <w:rsid w:val="00307E9E"/>
    <w:rsid w:val="003108EB"/>
    <w:rsid w:val="00310D4B"/>
    <w:rsid w:val="0031260E"/>
    <w:rsid w:val="00312638"/>
    <w:rsid w:val="0031335A"/>
    <w:rsid w:val="003142B9"/>
    <w:rsid w:val="00314B5F"/>
    <w:rsid w:val="00314CAE"/>
    <w:rsid w:val="00314E94"/>
    <w:rsid w:val="00314EC3"/>
    <w:rsid w:val="00316FD5"/>
    <w:rsid w:val="0031756B"/>
    <w:rsid w:val="00320622"/>
    <w:rsid w:val="00320648"/>
    <w:rsid w:val="0032071E"/>
    <w:rsid w:val="00320C98"/>
    <w:rsid w:val="00322000"/>
    <w:rsid w:val="0032253A"/>
    <w:rsid w:val="00322C6B"/>
    <w:rsid w:val="00322E8F"/>
    <w:rsid w:val="003231C2"/>
    <w:rsid w:val="0032356F"/>
    <w:rsid w:val="003238ED"/>
    <w:rsid w:val="003239E9"/>
    <w:rsid w:val="00323C80"/>
    <w:rsid w:val="00323FE4"/>
    <w:rsid w:val="00324599"/>
    <w:rsid w:val="003245F0"/>
    <w:rsid w:val="00324814"/>
    <w:rsid w:val="00325D44"/>
    <w:rsid w:val="0032711E"/>
    <w:rsid w:val="00327370"/>
    <w:rsid w:val="003304D1"/>
    <w:rsid w:val="0033197F"/>
    <w:rsid w:val="00332131"/>
    <w:rsid w:val="00332785"/>
    <w:rsid w:val="00333736"/>
    <w:rsid w:val="00334492"/>
    <w:rsid w:val="00334D99"/>
    <w:rsid w:val="003356A4"/>
    <w:rsid w:val="00336716"/>
    <w:rsid w:val="00340251"/>
    <w:rsid w:val="00341227"/>
    <w:rsid w:val="00341D45"/>
    <w:rsid w:val="003428EE"/>
    <w:rsid w:val="00342DFE"/>
    <w:rsid w:val="003436B8"/>
    <w:rsid w:val="00343E4D"/>
    <w:rsid w:val="00345893"/>
    <w:rsid w:val="00346074"/>
    <w:rsid w:val="0034634B"/>
    <w:rsid w:val="00346803"/>
    <w:rsid w:val="00346AAE"/>
    <w:rsid w:val="00347141"/>
    <w:rsid w:val="003474FF"/>
    <w:rsid w:val="00347578"/>
    <w:rsid w:val="00351598"/>
    <w:rsid w:val="00351A2E"/>
    <w:rsid w:val="00351B63"/>
    <w:rsid w:val="00351DFE"/>
    <w:rsid w:val="00352211"/>
    <w:rsid w:val="003525C5"/>
    <w:rsid w:val="0035289B"/>
    <w:rsid w:val="00352E00"/>
    <w:rsid w:val="00353284"/>
    <w:rsid w:val="0035415D"/>
    <w:rsid w:val="003541DA"/>
    <w:rsid w:val="00355880"/>
    <w:rsid w:val="003559B7"/>
    <w:rsid w:val="0035614D"/>
    <w:rsid w:val="003567E8"/>
    <w:rsid w:val="00356AB0"/>
    <w:rsid w:val="00357A89"/>
    <w:rsid w:val="00357CD6"/>
    <w:rsid w:val="00360720"/>
    <w:rsid w:val="00360BDE"/>
    <w:rsid w:val="0036169D"/>
    <w:rsid w:val="00361F5F"/>
    <w:rsid w:val="0036307F"/>
    <w:rsid w:val="00363534"/>
    <w:rsid w:val="003636FF"/>
    <w:rsid w:val="003638EF"/>
    <w:rsid w:val="00364481"/>
    <w:rsid w:val="0036478B"/>
    <w:rsid w:val="00364E2E"/>
    <w:rsid w:val="00364F11"/>
    <w:rsid w:val="003653A5"/>
    <w:rsid w:val="00365789"/>
    <w:rsid w:val="0036591B"/>
    <w:rsid w:val="00365DAB"/>
    <w:rsid w:val="00365DDF"/>
    <w:rsid w:val="00366326"/>
    <w:rsid w:val="0036736A"/>
    <w:rsid w:val="00367797"/>
    <w:rsid w:val="00370659"/>
    <w:rsid w:val="00371D43"/>
    <w:rsid w:val="00371DA9"/>
    <w:rsid w:val="00372E3E"/>
    <w:rsid w:val="003730AA"/>
    <w:rsid w:val="00373AB0"/>
    <w:rsid w:val="00373B0C"/>
    <w:rsid w:val="00374A91"/>
    <w:rsid w:val="00375883"/>
    <w:rsid w:val="00376676"/>
    <w:rsid w:val="00377090"/>
    <w:rsid w:val="003772E0"/>
    <w:rsid w:val="00377AFB"/>
    <w:rsid w:val="0038153E"/>
    <w:rsid w:val="00381982"/>
    <w:rsid w:val="0038206E"/>
    <w:rsid w:val="003824C6"/>
    <w:rsid w:val="00383212"/>
    <w:rsid w:val="003835AC"/>
    <w:rsid w:val="00383A84"/>
    <w:rsid w:val="00383ACC"/>
    <w:rsid w:val="003840A4"/>
    <w:rsid w:val="00384BD1"/>
    <w:rsid w:val="0038562C"/>
    <w:rsid w:val="00387FF5"/>
    <w:rsid w:val="003903D9"/>
    <w:rsid w:val="003904A5"/>
    <w:rsid w:val="00390BD9"/>
    <w:rsid w:val="00390E05"/>
    <w:rsid w:val="003912D8"/>
    <w:rsid w:val="00391DEE"/>
    <w:rsid w:val="0039386F"/>
    <w:rsid w:val="0039388E"/>
    <w:rsid w:val="00394F3B"/>
    <w:rsid w:val="003957D5"/>
    <w:rsid w:val="003963E6"/>
    <w:rsid w:val="003964D5"/>
    <w:rsid w:val="0039654B"/>
    <w:rsid w:val="003965C9"/>
    <w:rsid w:val="00396F0D"/>
    <w:rsid w:val="003974A9"/>
    <w:rsid w:val="0039777A"/>
    <w:rsid w:val="00397C20"/>
    <w:rsid w:val="003A11D3"/>
    <w:rsid w:val="003A1504"/>
    <w:rsid w:val="003A1641"/>
    <w:rsid w:val="003A1711"/>
    <w:rsid w:val="003A1CA6"/>
    <w:rsid w:val="003A1E18"/>
    <w:rsid w:val="003A20E1"/>
    <w:rsid w:val="003A258A"/>
    <w:rsid w:val="003A26D5"/>
    <w:rsid w:val="003A44AB"/>
    <w:rsid w:val="003A4560"/>
    <w:rsid w:val="003A4671"/>
    <w:rsid w:val="003A53DA"/>
    <w:rsid w:val="003A60F4"/>
    <w:rsid w:val="003A6444"/>
    <w:rsid w:val="003A70E6"/>
    <w:rsid w:val="003A724A"/>
    <w:rsid w:val="003A7E52"/>
    <w:rsid w:val="003B0AC5"/>
    <w:rsid w:val="003B0D8E"/>
    <w:rsid w:val="003B225A"/>
    <w:rsid w:val="003B2364"/>
    <w:rsid w:val="003B4475"/>
    <w:rsid w:val="003B48C6"/>
    <w:rsid w:val="003B4C34"/>
    <w:rsid w:val="003B4E1B"/>
    <w:rsid w:val="003B4FAD"/>
    <w:rsid w:val="003B52EB"/>
    <w:rsid w:val="003B5589"/>
    <w:rsid w:val="003B55D8"/>
    <w:rsid w:val="003B5836"/>
    <w:rsid w:val="003B6384"/>
    <w:rsid w:val="003B674D"/>
    <w:rsid w:val="003B7A3B"/>
    <w:rsid w:val="003C1DD8"/>
    <w:rsid w:val="003C250B"/>
    <w:rsid w:val="003C288D"/>
    <w:rsid w:val="003C30C7"/>
    <w:rsid w:val="003C34E4"/>
    <w:rsid w:val="003C411F"/>
    <w:rsid w:val="003C4925"/>
    <w:rsid w:val="003C4BAB"/>
    <w:rsid w:val="003C50FB"/>
    <w:rsid w:val="003C519F"/>
    <w:rsid w:val="003C54B0"/>
    <w:rsid w:val="003C593A"/>
    <w:rsid w:val="003C5E77"/>
    <w:rsid w:val="003C6808"/>
    <w:rsid w:val="003C69FD"/>
    <w:rsid w:val="003C6AA3"/>
    <w:rsid w:val="003C7417"/>
    <w:rsid w:val="003C7D44"/>
    <w:rsid w:val="003C7EBB"/>
    <w:rsid w:val="003D050F"/>
    <w:rsid w:val="003D07F0"/>
    <w:rsid w:val="003D129B"/>
    <w:rsid w:val="003D1953"/>
    <w:rsid w:val="003D23E9"/>
    <w:rsid w:val="003D2979"/>
    <w:rsid w:val="003D4873"/>
    <w:rsid w:val="003D4E45"/>
    <w:rsid w:val="003D5506"/>
    <w:rsid w:val="003D6606"/>
    <w:rsid w:val="003D67B4"/>
    <w:rsid w:val="003D6F49"/>
    <w:rsid w:val="003D71A3"/>
    <w:rsid w:val="003E05C5"/>
    <w:rsid w:val="003E0959"/>
    <w:rsid w:val="003E11EB"/>
    <w:rsid w:val="003E283B"/>
    <w:rsid w:val="003E2D39"/>
    <w:rsid w:val="003E3F94"/>
    <w:rsid w:val="003E4541"/>
    <w:rsid w:val="003E4FFD"/>
    <w:rsid w:val="003E620B"/>
    <w:rsid w:val="003E69B5"/>
    <w:rsid w:val="003E6C11"/>
    <w:rsid w:val="003E6D78"/>
    <w:rsid w:val="003E70BC"/>
    <w:rsid w:val="003E7B21"/>
    <w:rsid w:val="003F04C8"/>
    <w:rsid w:val="003F06E5"/>
    <w:rsid w:val="003F0A1B"/>
    <w:rsid w:val="003F0BBD"/>
    <w:rsid w:val="003F0D4A"/>
    <w:rsid w:val="003F17AD"/>
    <w:rsid w:val="003F1954"/>
    <w:rsid w:val="003F1B39"/>
    <w:rsid w:val="003F1DEB"/>
    <w:rsid w:val="003F2405"/>
    <w:rsid w:val="003F248A"/>
    <w:rsid w:val="003F3AEE"/>
    <w:rsid w:val="003F3B3B"/>
    <w:rsid w:val="003F401B"/>
    <w:rsid w:val="003F4933"/>
    <w:rsid w:val="003F5330"/>
    <w:rsid w:val="003F64A7"/>
    <w:rsid w:val="003F695F"/>
    <w:rsid w:val="003F71A5"/>
    <w:rsid w:val="003F728A"/>
    <w:rsid w:val="003F75D9"/>
    <w:rsid w:val="0040059D"/>
    <w:rsid w:val="00400E17"/>
    <w:rsid w:val="0040125F"/>
    <w:rsid w:val="00401848"/>
    <w:rsid w:val="00401C1C"/>
    <w:rsid w:val="00402159"/>
    <w:rsid w:val="004029D2"/>
    <w:rsid w:val="004032DA"/>
    <w:rsid w:val="00403CC0"/>
    <w:rsid w:val="00404144"/>
    <w:rsid w:val="00404A93"/>
    <w:rsid w:val="00407D74"/>
    <w:rsid w:val="00411876"/>
    <w:rsid w:val="00411CCB"/>
    <w:rsid w:val="00411E63"/>
    <w:rsid w:val="0041250D"/>
    <w:rsid w:val="00412765"/>
    <w:rsid w:val="00413B16"/>
    <w:rsid w:val="00413E6C"/>
    <w:rsid w:val="00413E96"/>
    <w:rsid w:val="0041530B"/>
    <w:rsid w:val="00415684"/>
    <w:rsid w:val="0041653B"/>
    <w:rsid w:val="00416CFC"/>
    <w:rsid w:val="00416D29"/>
    <w:rsid w:val="00417346"/>
    <w:rsid w:val="00420EC5"/>
    <w:rsid w:val="0042157B"/>
    <w:rsid w:val="004215A7"/>
    <w:rsid w:val="00421906"/>
    <w:rsid w:val="00422CD1"/>
    <w:rsid w:val="0042346D"/>
    <w:rsid w:val="00423EE2"/>
    <w:rsid w:val="0042411B"/>
    <w:rsid w:val="00424718"/>
    <w:rsid w:val="004251D4"/>
    <w:rsid w:val="004258FA"/>
    <w:rsid w:val="00425EE1"/>
    <w:rsid w:val="00426DF9"/>
    <w:rsid w:val="00426E12"/>
    <w:rsid w:val="004271FF"/>
    <w:rsid w:val="00430858"/>
    <w:rsid w:val="00430A91"/>
    <w:rsid w:val="004311C1"/>
    <w:rsid w:val="00432E84"/>
    <w:rsid w:val="004334EC"/>
    <w:rsid w:val="00433E1B"/>
    <w:rsid w:val="004345D7"/>
    <w:rsid w:val="00435544"/>
    <w:rsid w:val="00436E9F"/>
    <w:rsid w:val="00436FFC"/>
    <w:rsid w:val="00437090"/>
    <w:rsid w:val="004375D8"/>
    <w:rsid w:val="00437BB4"/>
    <w:rsid w:val="00440F6B"/>
    <w:rsid w:val="00441354"/>
    <w:rsid w:val="004416C2"/>
    <w:rsid w:val="00441B84"/>
    <w:rsid w:val="004453B2"/>
    <w:rsid w:val="00445A20"/>
    <w:rsid w:val="004469A5"/>
    <w:rsid w:val="00446A7B"/>
    <w:rsid w:val="00447BBE"/>
    <w:rsid w:val="004500DF"/>
    <w:rsid w:val="00450A14"/>
    <w:rsid w:val="00450C50"/>
    <w:rsid w:val="00451C56"/>
    <w:rsid w:val="004520BA"/>
    <w:rsid w:val="004522C4"/>
    <w:rsid w:val="00453647"/>
    <w:rsid w:val="00453A31"/>
    <w:rsid w:val="00454431"/>
    <w:rsid w:val="00454881"/>
    <w:rsid w:val="00454E9D"/>
    <w:rsid w:val="00454F92"/>
    <w:rsid w:val="004555D1"/>
    <w:rsid w:val="00456832"/>
    <w:rsid w:val="004569F6"/>
    <w:rsid w:val="004575CB"/>
    <w:rsid w:val="00457A7C"/>
    <w:rsid w:val="00457BF6"/>
    <w:rsid w:val="004603E4"/>
    <w:rsid w:val="00460DF9"/>
    <w:rsid w:val="0046206A"/>
    <w:rsid w:val="00462797"/>
    <w:rsid w:val="00463639"/>
    <w:rsid w:val="00464653"/>
    <w:rsid w:val="00464760"/>
    <w:rsid w:val="00464DA8"/>
    <w:rsid w:val="004651F9"/>
    <w:rsid w:val="0046598C"/>
    <w:rsid w:val="004671EF"/>
    <w:rsid w:val="004675B8"/>
    <w:rsid w:val="00470281"/>
    <w:rsid w:val="004706C9"/>
    <w:rsid w:val="00471725"/>
    <w:rsid w:val="0047182D"/>
    <w:rsid w:val="00471C67"/>
    <w:rsid w:val="004725BF"/>
    <w:rsid w:val="004725CC"/>
    <w:rsid w:val="00472CD7"/>
    <w:rsid w:val="00473EB5"/>
    <w:rsid w:val="004740F7"/>
    <w:rsid w:val="004754ED"/>
    <w:rsid w:val="00475988"/>
    <w:rsid w:val="0047601F"/>
    <w:rsid w:val="00476104"/>
    <w:rsid w:val="004762F6"/>
    <w:rsid w:val="00476713"/>
    <w:rsid w:val="004768F7"/>
    <w:rsid w:val="004769E3"/>
    <w:rsid w:val="00477A3A"/>
    <w:rsid w:val="0048002D"/>
    <w:rsid w:val="004803A9"/>
    <w:rsid w:val="00480523"/>
    <w:rsid w:val="00480814"/>
    <w:rsid w:val="00481B16"/>
    <w:rsid w:val="00481E4C"/>
    <w:rsid w:val="0048260F"/>
    <w:rsid w:val="0048370B"/>
    <w:rsid w:val="004838CF"/>
    <w:rsid w:val="00483CD7"/>
    <w:rsid w:val="00484693"/>
    <w:rsid w:val="00485391"/>
    <w:rsid w:val="00486600"/>
    <w:rsid w:val="004871E4"/>
    <w:rsid w:val="0048748B"/>
    <w:rsid w:val="00487644"/>
    <w:rsid w:val="004876EC"/>
    <w:rsid w:val="00487F98"/>
    <w:rsid w:val="004903B5"/>
    <w:rsid w:val="004904AC"/>
    <w:rsid w:val="00490D5D"/>
    <w:rsid w:val="00490DA3"/>
    <w:rsid w:val="00490DBE"/>
    <w:rsid w:val="0049135C"/>
    <w:rsid w:val="00491944"/>
    <w:rsid w:val="00492188"/>
    <w:rsid w:val="00493AB8"/>
    <w:rsid w:val="00493CE7"/>
    <w:rsid w:val="00494718"/>
    <w:rsid w:val="00494DF8"/>
    <w:rsid w:val="0049507A"/>
    <w:rsid w:val="0049615F"/>
    <w:rsid w:val="004965D3"/>
    <w:rsid w:val="00496806"/>
    <w:rsid w:val="00496897"/>
    <w:rsid w:val="004969A8"/>
    <w:rsid w:val="0049717F"/>
    <w:rsid w:val="004A000B"/>
    <w:rsid w:val="004A0452"/>
    <w:rsid w:val="004A0BD0"/>
    <w:rsid w:val="004A0F8C"/>
    <w:rsid w:val="004A314B"/>
    <w:rsid w:val="004A3C9C"/>
    <w:rsid w:val="004A3ED4"/>
    <w:rsid w:val="004A444C"/>
    <w:rsid w:val="004A5B4F"/>
    <w:rsid w:val="004A620F"/>
    <w:rsid w:val="004A67C1"/>
    <w:rsid w:val="004A7445"/>
    <w:rsid w:val="004A7AFA"/>
    <w:rsid w:val="004B18CF"/>
    <w:rsid w:val="004B1CDA"/>
    <w:rsid w:val="004B1E5E"/>
    <w:rsid w:val="004B1E78"/>
    <w:rsid w:val="004B353C"/>
    <w:rsid w:val="004B3A31"/>
    <w:rsid w:val="004B4F69"/>
    <w:rsid w:val="004B5287"/>
    <w:rsid w:val="004B5572"/>
    <w:rsid w:val="004B5C71"/>
    <w:rsid w:val="004B6B68"/>
    <w:rsid w:val="004B6BD9"/>
    <w:rsid w:val="004B78B4"/>
    <w:rsid w:val="004B795A"/>
    <w:rsid w:val="004C00D7"/>
    <w:rsid w:val="004C03C3"/>
    <w:rsid w:val="004C079F"/>
    <w:rsid w:val="004C1CB6"/>
    <w:rsid w:val="004C1D1B"/>
    <w:rsid w:val="004C282D"/>
    <w:rsid w:val="004C2F58"/>
    <w:rsid w:val="004C33A5"/>
    <w:rsid w:val="004C41E3"/>
    <w:rsid w:val="004C4930"/>
    <w:rsid w:val="004C54F0"/>
    <w:rsid w:val="004C5558"/>
    <w:rsid w:val="004C72AD"/>
    <w:rsid w:val="004C74E2"/>
    <w:rsid w:val="004C7C80"/>
    <w:rsid w:val="004C7EAC"/>
    <w:rsid w:val="004D0AF9"/>
    <w:rsid w:val="004D1C1B"/>
    <w:rsid w:val="004D1E33"/>
    <w:rsid w:val="004D2000"/>
    <w:rsid w:val="004D21E8"/>
    <w:rsid w:val="004D33FC"/>
    <w:rsid w:val="004D34CD"/>
    <w:rsid w:val="004D4D63"/>
    <w:rsid w:val="004D4FAB"/>
    <w:rsid w:val="004D54E5"/>
    <w:rsid w:val="004D56D3"/>
    <w:rsid w:val="004D6A25"/>
    <w:rsid w:val="004D7199"/>
    <w:rsid w:val="004D74A3"/>
    <w:rsid w:val="004D7A9B"/>
    <w:rsid w:val="004E1400"/>
    <w:rsid w:val="004E19B3"/>
    <w:rsid w:val="004E1A6C"/>
    <w:rsid w:val="004E257E"/>
    <w:rsid w:val="004E25C6"/>
    <w:rsid w:val="004E2BB2"/>
    <w:rsid w:val="004E47F4"/>
    <w:rsid w:val="004E4F64"/>
    <w:rsid w:val="004E572A"/>
    <w:rsid w:val="004E5961"/>
    <w:rsid w:val="004E5C12"/>
    <w:rsid w:val="004E5E68"/>
    <w:rsid w:val="004E66FE"/>
    <w:rsid w:val="004E7037"/>
    <w:rsid w:val="004E7473"/>
    <w:rsid w:val="004E79FC"/>
    <w:rsid w:val="004F02C3"/>
    <w:rsid w:val="004F0C92"/>
    <w:rsid w:val="004F10B6"/>
    <w:rsid w:val="004F2A76"/>
    <w:rsid w:val="004F2B20"/>
    <w:rsid w:val="004F33CD"/>
    <w:rsid w:val="004F3881"/>
    <w:rsid w:val="004F44E9"/>
    <w:rsid w:val="004F481A"/>
    <w:rsid w:val="004F4DA0"/>
    <w:rsid w:val="004F510A"/>
    <w:rsid w:val="004F527D"/>
    <w:rsid w:val="004F5318"/>
    <w:rsid w:val="004F578A"/>
    <w:rsid w:val="004F621C"/>
    <w:rsid w:val="004F625D"/>
    <w:rsid w:val="004F68FD"/>
    <w:rsid w:val="004F73B7"/>
    <w:rsid w:val="004F7E43"/>
    <w:rsid w:val="004F7F86"/>
    <w:rsid w:val="00500772"/>
    <w:rsid w:val="00500BC5"/>
    <w:rsid w:val="00500D09"/>
    <w:rsid w:val="00501E37"/>
    <w:rsid w:val="00502F78"/>
    <w:rsid w:val="0050420A"/>
    <w:rsid w:val="005045C3"/>
    <w:rsid w:val="005059CA"/>
    <w:rsid w:val="00505B47"/>
    <w:rsid w:val="00507527"/>
    <w:rsid w:val="00507797"/>
    <w:rsid w:val="00507C21"/>
    <w:rsid w:val="00507DCC"/>
    <w:rsid w:val="005108D9"/>
    <w:rsid w:val="00510CBA"/>
    <w:rsid w:val="00511398"/>
    <w:rsid w:val="0051288C"/>
    <w:rsid w:val="00512FC5"/>
    <w:rsid w:val="00513504"/>
    <w:rsid w:val="0051382A"/>
    <w:rsid w:val="00513B3D"/>
    <w:rsid w:val="00513F3F"/>
    <w:rsid w:val="005156A1"/>
    <w:rsid w:val="00516524"/>
    <w:rsid w:val="00516A48"/>
    <w:rsid w:val="00517F0B"/>
    <w:rsid w:val="00517F5C"/>
    <w:rsid w:val="005200A9"/>
    <w:rsid w:val="00520E62"/>
    <w:rsid w:val="005216AC"/>
    <w:rsid w:val="0052185A"/>
    <w:rsid w:val="005218F5"/>
    <w:rsid w:val="005219B9"/>
    <w:rsid w:val="00521A33"/>
    <w:rsid w:val="00523235"/>
    <w:rsid w:val="00523D94"/>
    <w:rsid w:val="00524604"/>
    <w:rsid w:val="005247A0"/>
    <w:rsid w:val="00524DDA"/>
    <w:rsid w:val="005256FA"/>
    <w:rsid w:val="00526700"/>
    <w:rsid w:val="00530432"/>
    <w:rsid w:val="005325A9"/>
    <w:rsid w:val="0053294B"/>
    <w:rsid w:val="0053310B"/>
    <w:rsid w:val="00533449"/>
    <w:rsid w:val="00533466"/>
    <w:rsid w:val="005337B8"/>
    <w:rsid w:val="005338AA"/>
    <w:rsid w:val="00534400"/>
    <w:rsid w:val="005348D7"/>
    <w:rsid w:val="0053586A"/>
    <w:rsid w:val="00535C9C"/>
    <w:rsid w:val="005362C7"/>
    <w:rsid w:val="00537A22"/>
    <w:rsid w:val="0054164B"/>
    <w:rsid w:val="005423A4"/>
    <w:rsid w:val="00542670"/>
    <w:rsid w:val="00542BB6"/>
    <w:rsid w:val="00543557"/>
    <w:rsid w:val="00543963"/>
    <w:rsid w:val="0054420A"/>
    <w:rsid w:val="005444A8"/>
    <w:rsid w:val="005448E5"/>
    <w:rsid w:val="00544FF6"/>
    <w:rsid w:val="00545B44"/>
    <w:rsid w:val="00545C55"/>
    <w:rsid w:val="005466F9"/>
    <w:rsid w:val="00551C39"/>
    <w:rsid w:val="005522BA"/>
    <w:rsid w:val="005523F1"/>
    <w:rsid w:val="005525EB"/>
    <w:rsid w:val="00552E3E"/>
    <w:rsid w:val="00552EFB"/>
    <w:rsid w:val="00553078"/>
    <w:rsid w:val="00555228"/>
    <w:rsid w:val="00555FC9"/>
    <w:rsid w:val="005561C0"/>
    <w:rsid w:val="00556C16"/>
    <w:rsid w:val="00556C1A"/>
    <w:rsid w:val="00556DF9"/>
    <w:rsid w:val="00557427"/>
    <w:rsid w:val="00557489"/>
    <w:rsid w:val="00557528"/>
    <w:rsid w:val="005578D9"/>
    <w:rsid w:val="00557BFE"/>
    <w:rsid w:val="00557E9E"/>
    <w:rsid w:val="00560B03"/>
    <w:rsid w:val="00561954"/>
    <w:rsid w:val="00562418"/>
    <w:rsid w:val="00562461"/>
    <w:rsid w:val="00562819"/>
    <w:rsid w:val="00563268"/>
    <w:rsid w:val="0056332B"/>
    <w:rsid w:val="005636F4"/>
    <w:rsid w:val="0056443A"/>
    <w:rsid w:val="0056448B"/>
    <w:rsid w:val="00564713"/>
    <w:rsid w:val="00564FB8"/>
    <w:rsid w:val="00565664"/>
    <w:rsid w:val="00570A8D"/>
    <w:rsid w:val="00570AE4"/>
    <w:rsid w:val="0057121F"/>
    <w:rsid w:val="005715D4"/>
    <w:rsid w:val="005719C8"/>
    <w:rsid w:val="0057203E"/>
    <w:rsid w:val="00572756"/>
    <w:rsid w:val="005730FE"/>
    <w:rsid w:val="00574381"/>
    <w:rsid w:val="00574939"/>
    <w:rsid w:val="00576A39"/>
    <w:rsid w:val="00576C5C"/>
    <w:rsid w:val="00577BA8"/>
    <w:rsid w:val="00577DA4"/>
    <w:rsid w:val="0058153E"/>
    <w:rsid w:val="00581845"/>
    <w:rsid w:val="00583A6A"/>
    <w:rsid w:val="005845B6"/>
    <w:rsid w:val="00585924"/>
    <w:rsid w:val="00585B5D"/>
    <w:rsid w:val="00585DCE"/>
    <w:rsid w:val="00586226"/>
    <w:rsid w:val="005864AD"/>
    <w:rsid w:val="0058687E"/>
    <w:rsid w:val="00586DE8"/>
    <w:rsid w:val="00587CC6"/>
    <w:rsid w:val="00590423"/>
    <w:rsid w:val="00593195"/>
    <w:rsid w:val="00594354"/>
    <w:rsid w:val="00594AC5"/>
    <w:rsid w:val="00594D87"/>
    <w:rsid w:val="00594F39"/>
    <w:rsid w:val="00595BFD"/>
    <w:rsid w:val="00595DE4"/>
    <w:rsid w:val="00596CB5"/>
    <w:rsid w:val="00597044"/>
    <w:rsid w:val="00597AE9"/>
    <w:rsid w:val="005A0538"/>
    <w:rsid w:val="005A1519"/>
    <w:rsid w:val="005A18B5"/>
    <w:rsid w:val="005A28FD"/>
    <w:rsid w:val="005A3243"/>
    <w:rsid w:val="005A34F3"/>
    <w:rsid w:val="005A37FE"/>
    <w:rsid w:val="005A3C7D"/>
    <w:rsid w:val="005A42FA"/>
    <w:rsid w:val="005A49E8"/>
    <w:rsid w:val="005A4AF3"/>
    <w:rsid w:val="005A4CDA"/>
    <w:rsid w:val="005A5D52"/>
    <w:rsid w:val="005A62E2"/>
    <w:rsid w:val="005A65D7"/>
    <w:rsid w:val="005A7141"/>
    <w:rsid w:val="005A7D5A"/>
    <w:rsid w:val="005B06C9"/>
    <w:rsid w:val="005B0844"/>
    <w:rsid w:val="005B1946"/>
    <w:rsid w:val="005B2A75"/>
    <w:rsid w:val="005B2C35"/>
    <w:rsid w:val="005B2F71"/>
    <w:rsid w:val="005B496C"/>
    <w:rsid w:val="005B527F"/>
    <w:rsid w:val="005B585B"/>
    <w:rsid w:val="005B586A"/>
    <w:rsid w:val="005B5A4A"/>
    <w:rsid w:val="005B6103"/>
    <w:rsid w:val="005B6339"/>
    <w:rsid w:val="005B6386"/>
    <w:rsid w:val="005B6682"/>
    <w:rsid w:val="005B66DC"/>
    <w:rsid w:val="005B69F4"/>
    <w:rsid w:val="005B7355"/>
    <w:rsid w:val="005B745B"/>
    <w:rsid w:val="005B7AA3"/>
    <w:rsid w:val="005B7B1D"/>
    <w:rsid w:val="005C06BD"/>
    <w:rsid w:val="005C06D4"/>
    <w:rsid w:val="005C0949"/>
    <w:rsid w:val="005C0F67"/>
    <w:rsid w:val="005C1B36"/>
    <w:rsid w:val="005C240F"/>
    <w:rsid w:val="005C2C30"/>
    <w:rsid w:val="005C3034"/>
    <w:rsid w:val="005C3288"/>
    <w:rsid w:val="005C449D"/>
    <w:rsid w:val="005C4598"/>
    <w:rsid w:val="005C50F5"/>
    <w:rsid w:val="005C5C08"/>
    <w:rsid w:val="005C5DA5"/>
    <w:rsid w:val="005C5E2F"/>
    <w:rsid w:val="005C778B"/>
    <w:rsid w:val="005D0374"/>
    <w:rsid w:val="005D1227"/>
    <w:rsid w:val="005D130C"/>
    <w:rsid w:val="005D2672"/>
    <w:rsid w:val="005D2813"/>
    <w:rsid w:val="005D2878"/>
    <w:rsid w:val="005D2A51"/>
    <w:rsid w:val="005D2A8F"/>
    <w:rsid w:val="005D4720"/>
    <w:rsid w:val="005D4A31"/>
    <w:rsid w:val="005D513D"/>
    <w:rsid w:val="005D5DD8"/>
    <w:rsid w:val="005D63B8"/>
    <w:rsid w:val="005D6FD9"/>
    <w:rsid w:val="005D7002"/>
    <w:rsid w:val="005E0141"/>
    <w:rsid w:val="005E062F"/>
    <w:rsid w:val="005E0CC4"/>
    <w:rsid w:val="005E2686"/>
    <w:rsid w:val="005E308C"/>
    <w:rsid w:val="005E3294"/>
    <w:rsid w:val="005E36FB"/>
    <w:rsid w:val="005E37F6"/>
    <w:rsid w:val="005E4096"/>
    <w:rsid w:val="005E40D0"/>
    <w:rsid w:val="005E59C4"/>
    <w:rsid w:val="005E5F98"/>
    <w:rsid w:val="005E6309"/>
    <w:rsid w:val="005E68D9"/>
    <w:rsid w:val="005E7A38"/>
    <w:rsid w:val="005F06CF"/>
    <w:rsid w:val="005F0AF5"/>
    <w:rsid w:val="005F0F80"/>
    <w:rsid w:val="005F254C"/>
    <w:rsid w:val="005F3C90"/>
    <w:rsid w:val="005F44C6"/>
    <w:rsid w:val="005F4EBD"/>
    <w:rsid w:val="005F6748"/>
    <w:rsid w:val="005F7365"/>
    <w:rsid w:val="006030F3"/>
    <w:rsid w:val="00603E7E"/>
    <w:rsid w:val="00603FEA"/>
    <w:rsid w:val="00604B1B"/>
    <w:rsid w:val="00604E6D"/>
    <w:rsid w:val="006050F1"/>
    <w:rsid w:val="006052C8"/>
    <w:rsid w:val="0060544C"/>
    <w:rsid w:val="00606966"/>
    <w:rsid w:val="00606FBC"/>
    <w:rsid w:val="00607728"/>
    <w:rsid w:val="00607D59"/>
    <w:rsid w:val="006104D6"/>
    <w:rsid w:val="006113B8"/>
    <w:rsid w:val="006116C0"/>
    <w:rsid w:val="00611F7F"/>
    <w:rsid w:val="00612660"/>
    <w:rsid w:val="0061300B"/>
    <w:rsid w:val="00613013"/>
    <w:rsid w:val="00615683"/>
    <w:rsid w:val="00615F33"/>
    <w:rsid w:val="00615F5E"/>
    <w:rsid w:val="00616152"/>
    <w:rsid w:val="00616173"/>
    <w:rsid w:val="006167BD"/>
    <w:rsid w:val="00617DC4"/>
    <w:rsid w:val="006203EF"/>
    <w:rsid w:val="00620680"/>
    <w:rsid w:val="00620EEC"/>
    <w:rsid w:val="006214BF"/>
    <w:rsid w:val="006216D8"/>
    <w:rsid w:val="00621822"/>
    <w:rsid w:val="006219FE"/>
    <w:rsid w:val="0062228E"/>
    <w:rsid w:val="0062239B"/>
    <w:rsid w:val="00622E26"/>
    <w:rsid w:val="00623CCD"/>
    <w:rsid w:val="0062427C"/>
    <w:rsid w:val="006245FD"/>
    <w:rsid w:val="00625107"/>
    <w:rsid w:val="00626C5F"/>
    <w:rsid w:val="00626F31"/>
    <w:rsid w:val="006271EB"/>
    <w:rsid w:val="006279AC"/>
    <w:rsid w:val="00630189"/>
    <w:rsid w:val="006301B1"/>
    <w:rsid w:val="0063089A"/>
    <w:rsid w:val="006323B3"/>
    <w:rsid w:val="00632D5D"/>
    <w:rsid w:val="00635088"/>
    <w:rsid w:val="00635247"/>
    <w:rsid w:val="00635C71"/>
    <w:rsid w:val="00636435"/>
    <w:rsid w:val="00636BA3"/>
    <w:rsid w:val="00636F1D"/>
    <w:rsid w:val="00637750"/>
    <w:rsid w:val="0064024B"/>
    <w:rsid w:val="00640668"/>
    <w:rsid w:val="00640FD8"/>
    <w:rsid w:val="00641277"/>
    <w:rsid w:val="006421C9"/>
    <w:rsid w:val="00642FF7"/>
    <w:rsid w:val="0064302F"/>
    <w:rsid w:val="00643941"/>
    <w:rsid w:val="00644032"/>
    <w:rsid w:val="0064423D"/>
    <w:rsid w:val="006454C5"/>
    <w:rsid w:val="006455DF"/>
    <w:rsid w:val="00645680"/>
    <w:rsid w:val="00645DBC"/>
    <w:rsid w:val="00646AE3"/>
    <w:rsid w:val="00646CD1"/>
    <w:rsid w:val="00646FB9"/>
    <w:rsid w:val="00650784"/>
    <w:rsid w:val="006512B7"/>
    <w:rsid w:val="006515FE"/>
    <w:rsid w:val="00652487"/>
    <w:rsid w:val="0065368B"/>
    <w:rsid w:val="00653D72"/>
    <w:rsid w:val="0065430D"/>
    <w:rsid w:val="00654E17"/>
    <w:rsid w:val="006558AB"/>
    <w:rsid w:val="00655C08"/>
    <w:rsid w:val="00655FF3"/>
    <w:rsid w:val="00656828"/>
    <w:rsid w:val="00656A52"/>
    <w:rsid w:val="006572EC"/>
    <w:rsid w:val="00657ACA"/>
    <w:rsid w:val="00661026"/>
    <w:rsid w:val="006617ED"/>
    <w:rsid w:val="00662488"/>
    <w:rsid w:val="00662B0A"/>
    <w:rsid w:val="00663469"/>
    <w:rsid w:val="006635A7"/>
    <w:rsid w:val="0066375C"/>
    <w:rsid w:val="006637A1"/>
    <w:rsid w:val="00663873"/>
    <w:rsid w:val="00663BDC"/>
    <w:rsid w:val="006644D4"/>
    <w:rsid w:val="00664BFB"/>
    <w:rsid w:val="006650F7"/>
    <w:rsid w:val="0066578B"/>
    <w:rsid w:val="00665F2B"/>
    <w:rsid w:val="006664D2"/>
    <w:rsid w:val="00666C1F"/>
    <w:rsid w:val="0067015E"/>
    <w:rsid w:val="00670625"/>
    <w:rsid w:val="00670ED0"/>
    <w:rsid w:val="0067155D"/>
    <w:rsid w:val="006725DD"/>
    <w:rsid w:val="00672FB8"/>
    <w:rsid w:val="006731D4"/>
    <w:rsid w:val="0067349A"/>
    <w:rsid w:val="00673635"/>
    <w:rsid w:val="006736D6"/>
    <w:rsid w:val="00673920"/>
    <w:rsid w:val="006739BB"/>
    <w:rsid w:val="00674992"/>
    <w:rsid w:val="00674B89"/>
    <w:rsid w:val="00675176"/>
    <w:rsid w:val="00675440"/>
    <w:rsid w:val="006758A4"/>
    <w:rsid w:val="00675B28"/>
    <w:rsid w:val="00675BCD"/>
    <w:rsid w:val="00675FB0"/>
    <w:rsid w:val="00676555"/>
    <w:rsid w:val="00677303"/>
    <w:rsid w:val="00677E6A"/>
    <w:rsid w:val="006807F8"/>
    <w:rsid w:val="006820E8"/>
    <w:rsid w:val="00682961"/>
    <w:rsid w:val="0068358A"/>
    <w:rsid w:val="0068379B"/>
    <w:rsid w:val="00683A1B"/>
    <w:rsid w:val="00683E0E"/>
    <w:rsid w:val="0068447B"/>
    <w:rsid w:val="006857B7"/>
    <w:rsid w:val="0068580D"/>
    <w:rsid w:val="00685825"/>
    <w:rsid w:val="00685A67"/>
    <w:rsid w:val="00685B9C"/>
    <w:rsid w:val="0068624B"/>
    <w:rsid w:val="006867E8"/>
    <w:rsid w:val="00686A82"/>
    <w:rsid w:val="00686B0D"/>
    <w:rsid w:val="00687C7B"/>
    <w:rsid w:val="006904D1"/>
    <w:rsid w:val="0069092D"/>
    <w:rsid w:val="006918F6"/>
    <w:rsid w:val="00692173"/>
    <w:rsid w:val="006924E4"/>
    <w:rsid w:val="00692715"/>
    <w:rsid w:val="00692963"/>
    <w:rsid w:val="00693ABB"/>
    <w:rsid w:val="0069425A"/>
    <w:rsid w:val="006944C3"/>
    <w:rsid w:val="006962F9"/>
    <w:rsid w:val="006966B4"/>
    <w:rsid w:val="00697039"/>
    <w:rsid w:val="006977B4"/>
    <w:rsid w:val="00697915"/>
    <w:rsid w:val="006A10BE"/>
    <w:rsid w:val="006A1243"/>
    <w:rsid w:val="006A2428"/>
    <w:rsid w:val="006A2F6F"/>
    <w:rsid w:val="006A441C"/>
    <w:rsid w:val="006A4968"/>
    <w:rsid w:val="006A6F52"/>
    <w:rsid w:val="006A7368"/>
    <w:rsid w:val="006A772F"/>
    <w:rsid w:val="006A7ACD"/>
    <w:rsid w:val="006B0589"/>
    <w:rsid w:val="006B074B"/>
    <w:rsid w:val="006B0BBD"/>
    <w:rsid w:val="006B3041"/>
    <w:rsid w:val="006B320A"/>
    <w:rsid w:val="006B33CE"/>
    <w:rsid w:val="006B34F4"/>
    <w:rsid w:val="006B40B1"/>
    <w:rsid w:val="006B4251"/>
    <w:rsid w:val="006B466B"/>
    <w:rsid w:val="006B4743"/>
    <w:rsid w:val="006B47A9"/>
    <w:rsid w:val="006B486F"/>
    <w:rsid w:val="006B54D8"/>
    <w:rsid w:val="006B5C9E"/>
    <w:rsid w:val="006B6909"/>
    <w:rsid w:val="006B6922"/>
    <w:rsid w:val="006B77B9"/>
    <w:rsid w:val="006B782C"/>
    <w:rsid w:val="006B79B7"/>
    <w:rsid w:val="006B79CE"/>
    <w:rsid w:val="006B79E4"/>
    <w:rsid w:val="006B7DD4"/>
    <w:rsid w:val="006C141F"/>
    <w:rsid w:val="006C16DA"/>
    <w:rsid w:val="006C20F0"/>
    <w:rsid w:val="006C3583"/>
    <w:rsid w:val="006C4043"/>
    <w:rsid w:val="006C4978"/>
    <w:rsid w:val="006C6278"/>
    <w:rsid w:val="006C6567"/>
    <w:rsid w:val="006C67A4"/>
    <w:rsid w:val="006C6978"/>
    <w:rsid w:val="006C7524"/>
    <w:rsid w:val="006C7544"/>
    <w:rsid w:val="006C7DE5"/>
    <w:rsid w:val="006C7E64"/>
    <w:rsid w:val="006D0BE7"/>
    <w:rsid w:val="006D0E07"/>
    <w:rsid w:val="006D1F42"/>
    <w:rsid w:val="006D2B01"/>
    <w:rsid w:val="006D34E8"/>
    <w:rsid w:val="006D48AC"/>
    <w:rsid w:val="006D4BD6"/>
    <w:rsid w:val="006D50D5"/>
    <w:rsid w:val="006D5498"/>
    <w:rsid w:val="006D58DF"/>
    <w:rsid w:val="006D6E82"/>
    <w:rsid w:val="006D702B"/>
    <w:rsid w:val="006D70E9"/>
    <w:rsid w:val="006D759F"/>
    <w:rsid w:val="006D7805"/>
    <w:rsid w:val="006D78C6"/>
    <w:rsid w:val="006D7A71"/>
    <w:rsid w:val="006D7AB3"/>
    <w:rsid w:val="006E01BF"/>
    <w:rsid w:val="006E02FB"/>
    <w:rsid w:val="006E069D"/>
    <w:rsid w:val="006E13F7"/>
    <w:rsid w:val="006E192C"/>
    <w:rsid w:val="006E1F1E"/>
    <w:rsid w:val="006E3B76"/>
    <w:rsid w:val="006E4D54"/>
    <w:rsid w:val="006E630B"/>
    <w:rsid w:val="006E69B8"/>
    <w:rsid w:val="006E7678"/>
    <w:rsid w:val="006F0625"/>
    <w:rsid w:val="006F1B60"/>
    <w:rsid w:val="006F1CCC"/>
    <w:rsid w:val="006F273F"/>
    <w:rsid w:val="006F3060"/>
    <w:rsid w:val="006F3118"/>
    <w:rsid w:val="006F49DC"/>
    <w:rsid w:val="006F6047"/>
    <w:rsid w:val="006F66F9"/>
    <w:rsid w:val="006F680E"/>
    <w:rsid w:val="006F7F93"/>
    <w:rsid w:val="007019E7"/>
    <w:rsid w:val="007021EA"/>
    <w:rsid w:val="00702891"/>
    <w:rsid w:val="00702EFC"/>
    <w:rsid w:val="007035EA"/>
    <w:rsid w:val="00703A2F"/>
    <w:rsid w:val="00704352"/>
    <w:rsid w:val="007049D9"/>
    <w:rsid w:val="00705747"/>
    <w:rsid w:val="007063D2"/>
    <w:rsid w:val="00706BCF"/>
    <w:rsid w:val="00706CFC"/>
    <w:rsid w:val="00707242"/>
    <w:rsid w:val="007072B3"/>
    <w:rsid w:val="0070770D"/>
    <w:rsid w:val="007104E9"/>
    <w:rsid w:val="00710B5F"/>
    <w:rsid w:val="00710D8D"/>
    <w:rsid w:val="00711A50"/>
    <w:rsid w:val="00711AFB"/>
    <w:rsid w:val="00711D22"/>
    <w:rsid w:val="00712CC8"/>
    <w:rsid w:val="007137C3"/>
    <w:rsid w:val="00713BBF"/>
    <w:rsid w:val="0071472C"/>
    <w:rsid w:val="0071479A"/>
    <w:rsid w:val="00714A2F"/>
    <w:rsid w:val="00715E6B"/>
    <w:rsid w:val="00715EF7"/>
    <w:rsid w:val="00716100"/>
    <w:rsid w:val="00716168"/>
    <w:rsid w:val="007166BB"/>
    <w:rsid w:val="00716856"/>
    <w:rsid w:val="00716E2A"/>
    <w:rsid w:val="007171A5"/>
    <w:rsid w:val="00717354"/>
    <w:rsid w:val="007173BA"/>
    <w:rsid w:val="007177B1"/>
    <w:rsid w:val="00717E86"/>
    <w:rsid w:val="0072000C"/>
    <w:rsid w:val="007206AF"/>
    <w:rsid w:val="00721951"/>
    <w:rsid w:val="00722334"/>
    <w:rsid w:val="007225D9"/>
    <w:rsid w:val="007231AA"/>
    <w:rsid w:val="007232EC"/>
    <w:rsid w:val="007235E9"/>
    <w:rsid w:val="00724019"/>
    <w:rsid w:val="007252EB"/>
    <w:rsid w:val="0072617C"/>
    <w:rsid w:val="00726D5D"/>
    <w:rsid w:val="00727069"/>
    <w:rsid w:val="00727CAB"/>
    <w:rsid w:val="00730A6A"/>
    <w:rsid w:val="007310C3"/>
    <w:rsid w:val="00733B58"/>
    <w:rsid w:val="007349FA"/>
    <w:rsid w:val="00734FDE"/>
    <w:rsid w:val="007353F7"/>
    <w:rsid w:val="00736375"/>
    <w:rsid w:val="007369A3"/>
    <w:rsid w:val="00736B2A"/>
    <w:rsid w:val="007370CD"/>
    <w:rsid w:val="0073747C"/>
    <w:rsid w:val="00737EB5"/>
    <w:rsid w:val="007402A2"/>
    <w:rsid w:val="007410F4"/>
    <w:rsid w:val="0074134E"/>
    <w:rsid w:val="00741574"/>
    <w:rsid w:val="0074227E"/>
    <w:rsid w:val="007423C2"/>
    <w:rsid w:val="007427BF"/>
    <w:rsid w:val="00742B15"/>
    <w:rsid w:val="00742CEE"/>
    <w:rsid w:val="00743BC1"/>
    <w:rsid w:val="0074445F"/>
    <w:rsid w:val="00744A10"/>
    <w:rsid w:val="00745223"/>
    <w:rsid w:val="00745AA4"/>
    <w:rsid w:val="007464A5"/>
    <w:rsid w:val="00746626"/>
    <w:rsid w:val="00747718"/>
    <w:rsid w:val="00747836"/>
    <w:rsid w:val="0075068E"/>
    <w:rsid w:val="007510D1"/>
    <w:rsid w:val="00751133"/>
    <w:rsid w:val="0075114C"/>
    <w:rsid w:val="00751627"/>
    <w:rsid w:val="00751751"/>
    <w:rsid w:val="00751D97"/>
    <w:rsid w:val="007523D5"/>
    <w:rsid w:val="00752EFA"/>
    <w:rsid w:val="007534FE"/>
    <w:rsid w:val="007550B4"/>
    <w:rsid w:val="007550ED"/>
    <w:rsid w:val="0075614A"/>
    <w:rsid w:val="00757014"/>
    <w:rsid w:val="00757255"/>
    <w:rsid w:val="00757936"/>
    <w:rsid w:val="00757F33"/>
    <w:rsid w:val="00760E29"/>
    <w:rsid w:val="00762DBD"/>
    <w:rsid w:val="00762F14"/>
    <w:rsid w:val="007631A7"/>
    <w:rsid w:val="00763DF7"/>
    <w:rsid w:val="00763F30"/>
    <w:rsid w:val="00764090"/>
    <w:rsid w:val="007640C8"/>
    <w:rsid w:val="007641B1"/>
    <w:rsid w:val="00764715"/>
    <w:rsid w:val="0076478C"/>
    <w:rsid w:val="00764A18"/>
    <w:rsid w:val="00764C05"/>
    <w:rsid w:val="00765F5C"/>
    <w:rsid w:val="00766A85"/>
    <w:rsid w:val="00767627"/>
    <w:rsid w:val="00770254"/>
    <w:rsid w:val="0077035C"/>
    <w:rsid w:val="0077065E"/>
    <w:rsid w:val="007722BB"/>
    <w:rsid w:val="007724B9"/>
    <w:rsid w:val="007729EF"/>
    <w:rsid w:val="00772C79"/>
    <w:rsid w:val="00772C8A"/>
    <w:rsid w:val="00772DD6"/>
    <w:rsid w:val="00773CA0"/>
    <w:rsid w:val="00774271"/>
    <w:rsid w:val="007748B2"/>
    <w:rsid w:val="00774C21"/>
    <w:rsid w:val="00774D65"/>
    <w:rsid w:val="007754AF"/>
    <w:rsid w:val="00775CF7"/>
    <w:rsid w:val="00776596"/>
    <w:rsid w:val="007766BE"/>
    <w:rsid w:val="0077776E"/>
    <w:rsid w:val="00777B61"/>
    <w:rsid w:val="00780522"/>
    <w:rsid w:val="007805AD"/>
    <w:rsid w:val="007807CB"/>
    <w:rsid w:val="00780E71"/>
    <w:rsid w:val="007810E3"/>
    <w:rsid w:val="00781917"/>
    <w:rsid w:val="00781B53"/>
    <w:rsid w:val="00781F2A"/>
    <w:rsid w:val="00782DF9"/>
    <w:rsid w:val="007842EF"/>
    <w:rsid w:val="0078528B"/>
    <w:rsid w:val="0078545A"/>
    <w:rsid w:val="00785B03"/>
    <w:rsid w:val="00785CBF"/>
    <w:rsid w:val="007865C1"/>
    <w:rsid w:val="00790775"/>
    <w:rsid w:val="0079095B"/>
    <w:rsid w:val="00790A6A"/>
    <w:rsid w:val="007917B0"/>
    <w:rsid w:val="007919C6"/>
    <w:rsid w:val="007937DE"/>
    <w:rsid w:val="00793883"/>
    <w:rsid w:val="00794BF8"/>
    <w:rsid w:val="0079563F"/>
    <w:rsid w:val="00795E5D"/>
    <w:rsid w:val="00796B2C"/>
    <w:rsid w:val="00797B7B"/>
    <w:rsid w:val="007A0776"/>
    <w:rsid w:val="007A137D"/>
    <w:rsid w:val="007A19D8"/>
    <w:rsid w:val="007A2893"/>
    <w:rsid w:val="007A2E24"/>
    <w:rsid w:val="007A30B3"/>
    <w:rsid w:val="007A40DE"/>
    <w:rsid w:val="007A447F"/>
    <w:rsid w:val="007A4748"/>
    <w:rsid w:val="007A517B"/>
    <w:rsid w:val="007A533D"/>
    <w:rsid w:val="007A53EF"/>
    <w:rsid w:val="007A55F0"/>
    <w:rsid w:val="007A6144"/>
    <w:rsid w:val="007A62E0"/>
    <w:rsid w:val="007A7549"/>
    <w:rsid w:val="007A772C"/>
    <w:rsid w:val="007B0765"/>
    <w:rsid w:val="007B19E2"/>
    <w:rsid w:val="007B23B5"/>
    <w:rsid w:val="007B2581"/>
    <w:rsid w:val="007B3139"/>
    <w:rsid w:val="007B3363"/>
    <w:rsid w:val="007B405C"/>
    <w:rsid w:val="007B433B"/>
    <w:rsid w:val="007B4851"/>
    <w:rsid w:val="007B48DE"/>
    <w:rsid w:val="007B4A62"/>
    <w:rsid w:val="007B4F52"/>
    <w:rsid w:val="007B5184"/>
    <w:rsid w:val="007B5310"/>
    <w:rsid w:val="007B54F6"/>
    <w:rsid w:val="007B5EB4"/>
    <w:rsid w:val="007B60A6"/>
    <w:rsid w:val="007B64BE"/>
    <w:rsid w:val="007B66ED"/>
    <w:rsid w:val="007B70BB"/>
    <w:rsid w:val="007B7EA5"/>
    <w:rsid w:val="007C00D1"/>
    <w:rsid w:val="007C0BC8"/>
    <w:rsid w:val="007C11A0"/>
    <w:rsid w:val="007C1EED"/>
    <w:rsid w:val="007C28CC"/>
    <w:rsid w:val="007C3C89"/>
    <w:rsid w:val="007C481D"/>
    <w:rsid w:val="007C5410"/>
    <w:rsid w:val="007C67B5"/>
    <w:rsid w:val="007C6FA9"/>
    <w:rsid w:val="007C71A8"/>
    <w:rsid w:val="007C7751"/>
    <w:rsid w:val="007C77B3"/>
    <w:rsid w:val="007C7947"/>
    <w:rsid w:val="007D141E"/>
    <w:rsid w:val="007D2C0F"/>
    <w:rsid w:val="007D31BB"/>
    <w:rsid w:val="007D35BF"/>
    <w:rsid w:val="007D3D60"/>
    <w:rsid w:val="007D4314"/>
    <w:rsid w:val="007D6E90"/>
    <w:rsid w:val="007D7119"/>
    <w:rsid w:val="007D7201"/>
    <w:rsid w:val="007D794D"/>
    <w:rsid w:val="007D7BA3"/>
    <w:rsid w:val="007D7C34"/>
    <w:rsid w:val="007E0166"/>
    <w:rsid w:val="007E0C20"/>
    <w:rsid w:val="007E0D7F"/>
    <w:rsid w:val="007E1565"/>
    <w:rsid w:val="007E1B15"/>
    <w:rsid w:val="007E27D6"/>
    <w:rsid w:val="007E2CCE"/>
    <w:rsid w:val="007E2EF9"/>
    <w:rsid w:val="007E3666"/>
    <w:rsid w:val="007E36BE"/>
    <w:rsid w:val="007E39B7"/>
    <w:rsid w:val="007E4FF2"/>
    <w:rsid w:val="007E5DA3"/>
    <w:rsid w:val="007E5E15"/>
    <w:rsid w:val="007E5FD1"/>
    <w:rsid w:val="007E66C3"/>
    <w:rsid w:val="007E6B51"/>
    <w:rsid w:val="007E6E01"/>
    <w:rsid w:val="007E7192"/>
    <w:rsid w:val="007E74A3"/>
    <w:rsid w:val="007F11C6"/>
    <w:rsid w:val="007F1953"/>
    <w:rsid w:val="007F1F6F"/>
    <w:rsid w:val="007F2B73"/>
    <w:rsid w:val="007F2F3F"/>
    <w:rsid w:val="007F48D6"/>
    <w:rsid w:val="007F5B47"/>
    <w:rsid w:val="00800160"/>
    <w:rsid w:val="00801AA8"/>
    <w:rsid w:val="00801ABF"/>
    <w:rsid w:val="00802B83"/>
    <w:rsid w:val="00802EAE"/>
    <w:rsid w:val="008033B1"/>
    <w:rsid w:val="008039C4"/>
    <w:rsid w:val="008045F3"/>
    <w:rsid w:val="008050E0"/>
    <w:rsid w:val="00805BE8"/>
    <w:rsid w:val="008065CB"/>
    <w:rsid w:val="00807565"/>
    <w:rsid w:val="00807B99"/>
    <w:rsid w:val="00807C5A"/>
    <w:rsid w:val="0081055B"/>
    <w:rsid w:val="00810935"/>
    <w:rsid w:val="008113CE"/>
    <w:rsid w:val="00811429"/>
    <w:rsid w:val="00812695"/>
    <w:rsid w:val="00812808"/>
    <w:rsid w:val="00813489"/>
    <w:rsid w:val="00813C0F"/>
    <w:rsid w:val="00813F7D"/>
    <w:rsid w:val="0081444C"/>
    <w:rsid w:val="00814627"/>
    <w:rsid w:val="0081464C"/>
    <w:rsid w:val="00814ADC"/>
    <w:rsid w:val="008155A2"/>
    <w:rsid w:val="008163B2"/>
    <w:rsid w:val="008166B5"/>
    <w:rsid w:val="00816E6F"/>
    <w:rsid w:val="0081781C"/>
    <w:rsid w:val="00817CDB"/>
    <w:rsid w:val="00820290"/>
    <w:rsid w:val="00820819"/>
    <w:rsid w:val="0082144A"/>
    <w:rsid w:val="00821902"/>
    <w:rsid w:val="008219DD"/>
    <w:rsid w:val="008238D0"/>
    <w:rsid w:val="00823FAA"/>
    <w:rsid w:val="0082621B"/>
    <w:rsid w:val="008266DB"/>
    <w:rsid w:val="00827ABD"/>
    <w:rsid w:val="00827E2F"/>
    <w:rsid w:val="00827E69"/>
    <w:rsid w:val="0083099E"/>
    <w:rsid w:val="0083171B"/>
    <w:rsid w:val="00833506"/>
    <w:rsid w:val="00833D7C"/>
    <w:rsid w:val="00833FE8"/>
    <w:rsid w:val="00834F74"/>
    <w:rsid w:val="00835B7D"/>
    <w:rsid w:val="00835CF0"/>
    <w:rsid w:val="008366F8"/>
    <w:rsid w:val="0084053D"/>
    <w:rsid w:val="00840F01"/>
    <w:rsid w:val="00841879"/>
    <w:rsid w:val="00841A46"/>
    <w:rsid w:val="00841F42"/>
    <w:rsid w:val="0084278F"/>
    <w:rsid w:val="00842F60"/>
    <w:rsid w:val="0084391D"/>
    <w:rsid w:val="00844B38"/>
    <w:rsid w:val="0084565B"/>
    <w:rsid w:val="00845898"/>
    <w:rsid w:val="00846824"/>
    <w:rsid w:val="00847881"/>
    <w:rsid w:val="00847DCF"/>
    <w:rsid w:val="00850264"/>
    <w:rsid w:val="00850A21"/>
    <w:rsid w:val="00850ECF"/>
    <w:rsid w:val="008518B2"/>
    <w:rsid w:val="00851AB5"/>
    <w:rsid w:val="00852692"/>
    <w:rsid w:val="00852CE1"/>
    <w:rsid w:val="0085347E"/>
    <w:rsid w:val="00854EC5"/>
    <w:rsid w:val="008551F8"/>
    <w:rsid w:val="00856085"/>
    <w:rsid w:val="008563C8"/>
    <w:rsid w:val="00856B57"/>
    <w:rsid w:val="00857573"/>
    <w:rsid w:val="008578FE"/>
    <w:rsid w:val="00857A9E"/>
    <w:rsid w:val="00857F21"/>
    <w:rsid w:val="00860726"/>
    <w:rsid w:val="00860772"/>
    <w:rsid w:val="008608A1"/>
    <w:rsid w:val="008611E3"/>
    <w:rsid w:val="00861601"/>
    <w:rsid w:val="0086337B"/>
    <w:rsid w:val="00863A59"/>
    <w:rsid w:val="00865078"/>
    <w:rsid w:val="008657A0"/>
    <w:rsid w:val="00865D4C"/>
    <w:rsid w:val="00865F00"/>
    <w:rsid w:val="00867B80"/>
    <w:rsid w:val="00867F32"/>
    <w:rsid w:val="008704B1"/>
    <w:rsid w:val="00871175"/>
    <w:rsid w:val="0087117E"/>
    <w:rsid w:val="008713FA"/>
    <w:rsid w:val="0087229F"/>
    <w:rsid w:val="008726B6"/>
    <w:rsid w:val="00874854"/>
    <w:rsid w:val="0087581C"/>
    <w:rsid w:val="00880CD2"/>
    <w:rsid w:val="00880DE8"/>
    <w:rsid w:val="00880EEA"/>
    <w:rsid w:val="00881AD7"/>
    <w:rsid w:val="00882833"/>
    <w:rsid w:val="00883EDF"/>
    <w:rsid w:val="008844AE"/>
    <w:rsid w:val="008845A3"/>
    <w:rsid w:val="00885148"/>
    <w:rsid w:val="00885865"/>
    <w:rsid w:val="00885C8E"/>
    <w:rsid w:val="008870E5"/>
    <w:rsid w:val="00887374"/>
    <w:rsid w:val="00892353"/>
    <w:rsid w:val="00892D50"/>
    <w:rsid w:val="00892EB6"/>
    <w:rsid w:val="00893E99"/>
    <w:rsid w:val="0089520A"/>
    <w:rsid w:val="0089551A"/>
    <w:rsid w:val="00895F55"/>
    <w:rsid w:val="00896601"/>
    <w:rsid w:val="008968E0"/>
    <w:rsid w:val="00896F48"/>
    <w:rsid w:val="008A0511"/>
    <w:rsid w:val="008A058C"/>
    <w:rsid w:val="008A193C"/>
    <w:rsid w:val="008A2121"/>
    <w:rsid w:val="008A2DD4"/>
    <w:rsid w:val="008A3269"/>
    <w:rsid w:val="008A33EC"/>
    <w:rsid w:val="008A38A7"/>
    <w:rsid w:val="008A459E"/>
    <w:rsid w:val="008A4781"/>
    <w:rsid w:val="008A4A84"/>
    <w:rsid w:val="008A757E"/>
    <w:rsid w:val="008A7615"/>
    <w:rsid w:val="008A788B"/>
    <w:rsid w:val="008B028B"/>
    <w:rsid w:val="008B0527"/>
    <w:rsid w:val="008B11FF"/>
    <w:rsid w:val="008B1895"/>
    <w:rsid w:val="008B1BA8"/>
    <w:rsid w:val="008B243A"/>
    <w:rsid w:val="008B349B"/>
    <w:rsid w:val="008B3BC9"/>
    <w:rsid w:val="008B42FB"/>
    <w:rsid w:val="008B4510"/>
    <w:rsid w:val="008B563D"/>
    <w:rsid w:val="008B5674"/>
    <w:rsid w:val="008B5A5A"/>
    <w:rsid w:val="008B5E49"/>
    <w:rsid w:val="008B646C"/>
    <w:rsid w:val="008B7336"/>
    <w:rsid w:val="008B77B6"/>
    <w:rsid w:val="008B7C34"/>
    <w:rsid w:val="008C16E3"/>
    <w:rsid w:val="008C1917"/>
    <w:rsid w:val="008C19E2"/>
    <w:rsid w:val="008C225C"/>
    <w:rsid w:val="008C243C"/>
    <w:rsid w:val="008C2A73"/>
    <w:rsid w:val="008C3556"/>
    <w:rsid w:val="008C3900"/>
    <w:rsid w:val="008C3D6D"/>
    <w:rsid w:val="008C42C9"/>
    <w:rsid w:val="008C528F"/>
    <w:rsid w:val="008C580F"/>
    <w:rsid w:val="008C5D60"/>
    <w:rsid w:val="008C6AB7"/>
    <w:rsid w:val="008C6B5F"/>
    <w:rsid w:val="008D0F9A"/>
    <w:rsid w:val="008D12DE"/>
    <w:rsid w:val="008D139E"/>
    <w:rsid w:val="008D1869"/>
    <w:rsid w:val="008D1E60"/>
    <w:rsid w:val="008D3FAF"/>
    <w:rsid w:val="008D44AE"/>
    <w:rsid w:val="008D453B"/>
    <w:rsid w:val="008D45C5"/>
    <w:rsid w:val="008D4BBE"/>
    <w:rsid w:val="008D4F36"/>
    <w:rsid w:val="008D5365"/>
    <w:rsid w:val="008D546E"/>
    <w:rsid w:val="008D5590"/>
    <w:rsid w:val="008D5E26"/>
    <w:rsid w:val="008D616B"/>
    <w:rsid w:val="008D6335"/>
    <w:rsid w:val="008D69D7"/>
    <w:rsid w:val="008D6AE4"/>
    <w:rsid w:val="008D6EA9"/>
    <w:rsid w:val="008D78E1"/>
    <w:rsid w:val="008D795F"/>
    <w:rsid w:val="008E02AD"/>
    <w:rsid w:val="008E0509"/>
    <w:rsid w:val="008E059C"/>
    <w:rsid w:val="008E1502"/>
    <w:rsid w:val="008E1AFD"/>
    <w:rsid w:val="008E1FE3"/>
    <w:rsid w:val="008E376C"/>
    <w:rsid w:val="008E3809"/>
    <w:rsid w:val="008E38C3"/>
    <w:rsid w:val="008E38ED"/>
    <w:rsid w:val="008E3D80"/>
    <w:rsid w:val="008E3FF9"/>
    <w:rsid w:val="008E405C"/>
    <w:rsid w:val="008E4453"/>
    <w:rsid w:val="008E4DB2"/>
    <w:rsid w:val="008E4F35"/>
    <w:rsid w:val="008E50F4"/>
    <w:rsid w:val="008E6B95"/>
    <w:rsid w:val="008E7AEA"/>
    <w:rsid w:val="008E7F93"/>
    <w:rsid w:val="008F06E8"/>
    <w:rsid w:val="008F0762"/>
    <w:rsid w:val="008F0A9E"/>
    <w:rsid w:val="008F0CCF"/>
    <w:rsid w:val="008F17A6"/>
    <w:rsid w:val="008F2C5D"/>
    <w:rsid w:val="008F2F54"/>
    <w:rsid w:val="008F3A6A"/>
    <w:rsid w:val="008F3B2D"/>
    <w:rsid w:val="008F5561"/>
    <w:rsid w:val="008F57BE"/>
    <w:rsid w:val="00900487"/>
    <w:rsid w:val="00900A06"/>
    <w:rsid w:val="00900AD7"/>
    <w:rsid w:val="009014B5"/>
    <w:rsid w:val="00902200"/>
    <w:rsid w:val="00902A07"/>
    <w:rsid w:val="00902A3A"/>
    <w:rsid w:val="00904464"/>
    <w:rsid w:val="00904F73"/>
    <w:rsid w:val="00906A9F"/>
    <w:rsid w:val="00906B26"/>
    <w:rsid w:val="00906D97"/>
    <w:rsid w:val="00907FA1"/>
    <w:rsid w:val="009104EC"/>
    <w:rsid w:val="009109D5"/>
    <w:rsid w:val="00911C7D"/>
    <w:rsid w:val="009143B1"/>
    <w:rsid w:val="0091470B"/>
    <w:rsid w:val="00914B10"/>
    <w:rsid w:val="009150D2"/>
    <w:rsid w:val="0091527A"/>
    <w:rsid w:val="0091566C"/>
    <w:rsid w:val="00915960"/>
    <w:rsid w:val="00916262"/>
    <w:rsid w:val="0091675C"/>
    <w:rsid w:val="00916952"/>
    <w:rsid w:val="00916E51"/>
    <w:rsid w:val="00917709"/>
    <w:rsid w:val="00917EA8"/>
    <w:rsid w:val="00921088"/>
    <w:rsid w:val="009213CA"/>
    <w:rsid w:val="00922E8D"/>
    <w:rsid w:val="00922EB6"/>
    <w:rsid w:val="00923F9D"/>
    <w:rsid w:val="0092401D"/>
    <w:rsid w:val="00924FC2"/>
    <w:rsid w:val="0092512A"/>
    <w:rsid w:val="009259FB"/>
    <w:rsid w:val="009260AB"/>
    <w:rsid w:val="00926571"/>
    <w:rsid w:val="009267CE"/>
    <w:rsid w:val="009267D6"/>
    <w:rsid w:val="00926816"/>
    <w:rsid w:val="00926FA0"/>
    <w:rsid w:val="009277FC"/>
    <w:rsid w:val="00927C90"/>
    <w:rsid w:val="00930227"/>
    <w:rsid w:val="00930705"/>
    <w:rsid w:val="00930D02"/>
    <w:rsid w:val="00931096"/>
    <w:rsid w:val="009310A4"/>
    <w:rsid w:val="0093126D"/>
    <w:rsid w:val="00931940"/>
    <w:rsid w:val="00931D40"/>
    <w:rsid w:val="009328D8"/>
    <w:rsid w:val="00933058"/>
    <w:rsid w:val="009332A2"/>
    <w:rsid w:val="00934425"/>
    <w:rsid w:val="00935A02"/>
    <w:rsid w:val="00936530"/>
    <w:rsid w:val="009369D9"/>
    <w:rsid w:val="00936DC2"/>
    <w:rsid w:val="00936F17"/>
    <w:rsid w:val="00936F35"/>
    <w:rsid w:val="0093708C"/>
    <w:rsid w:val="0093722D"/>
    <w:rsid w:val="00937637"/>
    <w:rsid w:val="00937E92"/>
    <w:rsid w:val="0094117B"/>
    <w:rsid w:val="00941ADD"/>
    <w:rsid w:val="009424F9"/>
    <w:rsid w:val="009441F9"/>
    <w:rsid w:val="009452BF"/>
    <w:rsid w:val="009456BE"/>
    <w:rsid w:val="00946F3F"/>
    <w:rsid w:val="00947AE7"/>
    <w:rsid w:val="00950408"/>
    <w:rsid w:val="00951223"/>
    <w:rsid w:val="00951D04"/>
    <w:rsid w:val="0095204B"/>
    <w:rsid w:val="00952250"/>
    <w:rsid w:val="009529A5"/>
    <w:rsid w:val="00953D5F"/>
    <w:rsid w:val="00953FB1"/>
    <w:rsid w:val="00954137"/>
    <w:rsid w:val="00954FF0"/>
    <w:rsid w:val="00955CCE"/>
    <w:rsid w:val="0096068B"/>
    <w:rsid w:val="009623CF"/>
    <w:rsid w:val="00962524"/>
    <w:rsid w:val="009629EC"/>
    <w:rsid w:val="00962D96"/>
    <w:rsid w:val="00962E74"/>
    <w:rsid w:val="009633C4"/>
    <w:rsid w:val="00964620"/>
    <w:rsid w:val="00964B63"/>
    <w:rsid w:val="00964BF8"/>
    <w:rsid w:val="00965195"/>
    <w:rsid w:val="009670F1"/>
    <w:rsid w:val="0096712C"/>
    <w:rsid w:val="00967E7E"/>
    <w:rsid w:val="009702AE"/>
    <w:rsid w:val="0097057F"/>
    <w:rsid w:val="00970EB5"/>
    <w:rsid w:val="00971257"/>
    <w:rsid w:val="009715B9"/>
    <w:rsid w:val="0097248E"/>
    <w:rsid w:val="0097402F"/>
    <w:rsid w:val="00974807"/>
    <w:rsid w:val="00975436"/>
    <w:rsid w:val="00975CEA"/>
    <w:rsid w:val="0097635B"/>
    <w:rsid w:val="009768B2"/>
    <w:rsid w:val="0097738F"/>
    <w:rsid w:val="0097740B"/>
    <w:rsid w:val="00977881"/>
    <w:rsid w:val="00977AB9"/>
    <w:rsid w:val="00977EFA"/>
    <w:rsid w:val="009805B1"/>
    <w:rsid w:val="009805D9"/>
    <w:rsid w:val="00980A39"/>
    <w:rsid w:val="009814C4"/>
    <w:rsid w:val="0098180D"/>
    <w:rsid w:val="00983D73"/>
    <w:rsid w:val="00985D45"/>
    <w:rsid w:val="00986023"/>
    <w:rsid w:val="0098662C"/>
    <w:rsid w:val="00986EE7"/>
    <w:rsid w:val="00987BB6"/>
    <w:rsid w:val="0099150D"/>
    <w:rsid w:val="00991C15"/>
    <w:rsid w:val="00992CDE"/>
    <w:rsid w:val="00993545"/>
    <w:rsid w:val="0099401B"/>
    <w:rsid w:val="0099448E"/>
    <w:rsid w:val="00994A40"/>
    <w:rsid w:val="00994B76"/>
    <w:rsid w:val="00996644"/>
    <w:rsid w:val="00996A0B"/>
    <w:rsid w:val="00997665"/>
    <w:rsid w:val="009A0F5C"/>
    <w:rsid w:val="009A17DA"/>
    <w:rsid w:val="009A1CEB"/>
    <w:rsid w:val="009A2475"/>
    <w:rsid w:val="009A2CF8"/>
    <w:rsid w:val="009A43BE"/>
    <w:rsid w:val="009A527E"/>
    <w:rsid w:val="009A66AF"/>
    <w:rsid w:val="009B0DE8"/>
    <w:rsid w:val="009B1B68"/>
    <w:rsid w:val="009B2242"/>
    <w:rsid w:val="009B3DBD"/>
    <w:rsid w:val="009B3EE4"/>
    <w:rsid w:val="009B40B3"/>
    <w:rsid w:val="009B5624"/>
    <w:rsid w:val="009B5FED"/>
    <w:rsid w:val="009B633C"/>
    <w:rsid w:val="009B6A47"/>
    <w:rsid w:val="009B6ACC"/>
    <w:rsid w:val="009B6F12"/>
    <w:rsid w:val="009B71A7"/>
    <w:rsid w:val="009B7382"/>
    <w:rsid w:val="009B7391"/>
    <w:rsid w:val="009B7889"/>
    <w:rsid w:val="009C04CE"/>
    <w:rsid w:val="009C07F7"/>
    <w:rsid w:val="009C0F68"/>
    <w:rsid w:val="009C1151"/>
    <w:rsid w:val="009C1C4F"/>
    <w:rsid w:val="009C2526"/>
    <w:rsid w:val="009C2A53"/>
    <w:rsid w:val="009C3060"/>
    <w:rsid w:val="009C3AD9"/>
    <w:rsid w:val="009C4ABD"/>
    <w:rsid w:val="009C673E"/>
    <w:rsid w:val="009C7180"/>
    <w:rsid w:val="009C7CE7"/>
    <w:rsid w:val="009C7E74"/>
    <w:rsid w:val="009D0016"/>
    <w:rsid w:val="009D0402"/>
    <w:rsid w:val="009D078B"/>
    <w:rsid w:val="009D0DB7"/>
    <w:rsid w:val="009D1F9D"/>
    <w:rsid w:val="009D2AE5"/>
    <w:rsid w:val="009D2F31"/>
    <w:rsid w:val="009D54A8"/>
    <w:rsid w:val="009D55E4"/>
    <w:rsid w:val="009D6640"/>
    <w:rsid w:val="009D68A8"/>
    <w:rsid w:val="009D727C"/>
    <w:rsid w:val="009D7DBA"/>
    <w:rsid w:val="009E0CDE"/>
    <w:rsid w:val="009E1BB0"/>
    <w:rsid w:val="009E1C6D"/>
    <w:rsid w:val="009E2055"/>
    <w:rsid w:val="009E2368"/>
    <w:rsid w:val="009E24E4"/>
    <w:rsid w:val="009E279C"/>
    <w:rsid w:val="009E2A10"/>
    <w:rsid w:val="009E394E"/>
    <w:rsid w:val="009E3C88"/>
    <w:rsid w:val="009E42F2"/>
    <w:rsid w:val="009E44CF"/>
    <w:rsid w:val="009E47F0"/>
    <w:rsid w:val="009E48F0"/>
    <w:rsid w:val="009E48F2"/>
    <w:rsid w:val="009E4F30"/>
    <w:rsid w:val="009E5564"/>
    <w:rsid w:val="009E5CB0"/>
    <w:rsid w:val="009E65A9"/>
    <w:rsid w:val="009E6E8B"/>
    <w:rsid w:val="009E6F9B"/>
    <w:rsid w:val="009F0768"/>
    <w:rsid w:val="009F14E6"/>
    <w:rsid w:val="009F24A1"/>
    <w:rsid w:val="009F2AB3"/>
    <w:rsid w:val="009F3016"/>
    <w:rsid w:val="009F3384"/>
    <w:rsid w:val="009F407B"/>
    <w:rsid w:val="009F5CA7"/>
    <w:rsid w:val="009F6170"/>
    <w:rsid w:val="009F62E8"/>
    <w:rsid w:val="009F64A0"/>
    <w:rsid w:val="009F6BE5"/>
    <w:rsid w:val="009F6C30"/>
    <w:rsid w:val="009F7720"/>
    <w:rsid w:val="009F7A65"/>
    <w:rsid w:val="00A0083B"/>
    <w:rsid w:val="00A015BD"/>
    <w:rsid w:val="00A017B5"/>
    <w:rsid w:val="00A01FC9"/>
    <w:rsid w:val="00A0235C"/>
    <w:rsid w:val="00A02AE4"/>
    <w:rsid w:val="00A02D6C"/>
    <w:rsid w:val="00A0328E"/>
    <w:rsid w:val="00A036CE"/>
    <w:rsid w:val="00A03C3A"/>
    <w:rsid w:val="00A03C9C"/>
    <w:rsid w:val="00A0403C"/>
    <w:rsid w:val="00A04577"/>
    <w:rsid w:val="00A04C92"/>
    <w:rsid w:val="00A04D4C"/>
    <w:rsid w:val="00A05148"/>
    <w:rsid w:val="00A051A7"/>
    <w:rsid w:val="00A0537D"/>
    <w:rsid w:val="00A05834"/>
    <w:rsid w:val="00A0695A"/>
    <w:rsid w:val="00A06E84"/>
    <w:rsid w:val="00A06E89"/>
    <w:rsid w:val="00A070AD"/>
    <w:rsid w:val="00A07BC8"/>
    <w:rsid w:val="00A10109"/>
    <w:rsid w:val="00A11260"/>
    <w:rsid w:val="00A118FC"/>
    <w:rsid w:val="00A12360"/>
    <w:rsid w:val="00A1287A"/>
    <w:rsid w:val="00A13160"/>
    <w:rsid w:val="00A13894"/>
    <w:rsid w:val="00A13B1E"/>
    <w:rsid w:val="00A14B25"/>
    <w:rsid w:val="00A1667A"/>
    <w:rsid w:val="00A170E2"/>
    <w:rsid w:val="00A212DD"/>
    <w:rsid w:val="00A2153B"/>
    <w:rsid w:val="00A21BB8"/>
    <w:rsid w:val="00A22D67"/>
    <w:rsid w:val="00A22EF0"/>
    <w:rsid w:val="00A233A2"/>
    <w:rsid w:val="00A2479D"/>
    <w:rsid w:val="00A24AC8"/>
    <w:rsid w:val="00A24C08"/>
    <w:rsid w:val="00A24E43"/>
    <w:rsid w:val="00A26231"/>
    <w:rsid w:val="00A26515"/>
    <w:rsid w:val="00A267D1"/>
    <w:rsid w:val="00A26DE3"/>
    <w:rsid w:val="00A272F3"/>
    <w:rsid w:val="00A308F6"/>
    <w:rsid w:val="00A30B46"/>
    <w:rsid w:val="00A31184"/>
    <w:rsid w:val="00A31208"/>
    <w:rsid w:val="00A317A6"/>
    <w:rsid w:val="00A32D5C"/>
    <w:rsid w:val="00A33587"/>
    <w:rsid w:val="00A33E42"/>
    <w:rsid w:val="00A34113"/>
    <w:rsid w:val="00A36653"/>
    <w:rsid w:val="00A37888"/>
    <w:rsid w:val="00A37DF2"/>
    <w:rsid w:val="00A37FA6"/>
    <w:rsid w:val="00A40126"/>
    <w:rsid w:val="00A41518"/>
    <w:rsid w:val="00A42DD7"/>
    <w:rsid w:val="00A4485A"/>
    <w:rsid w:val="00A457A4"/>
    <w:rsid w:val="00A50522"/>
    <w:rsid w:val="00A5107F"/>
    <w:rsid w:val="00A519BE"/>
    <w:rsid w:val="00A527E9"/>
    <w:rsid w:val="00A53036"/>
    <w:rsid w:val="00A543BA"/>
    <w:rsid w:val="00A5537D"/>
    <w:rsid w:val="00A556D6"/>
    <w:rsid w:val="00A55EE3"/>
    <w:rsid w:val="00A56858"/>
    <w:rsid w:val="00A56994"/>
    <w:rsid w:val="00A578FC"/>
    <w:rsid w:val="00A57CC3"/>
    <w:rsid w:val="00A61B1F"/>
    <w:rsid w:val="00A628C1"/>
    <w:rsid w:val="00A63362"/>
    <w:rsid w:val="00A6352E"/>
    <w:rsid w:val="00A64101"/>
    <w:rsid w:val="00A65152"/>
    <w:rsid w:val="00A65707"/>
    <w:rsid w:val="00A65D20"/>
    <w:rsid w:val="00A66BE6"/>
    <w:rsid w:val="00A66FC2"/>
    <w:rsid w:val="00A67596"/>
    <w:rsid w:val="00A67642"/>
    <w:rsid w:val="00A67C05"/>
    <w:rsid w:val="00A7160B"/>
    <w:rsid w:val="00A716C0"/>
    <w:rsid w:val="00A71AD6"/>
    <w:rsid w:val="00A71C35"/>
    <w:rsid w:val="00A71D17"/>
    <w:rsid w:val="00A71F89"/>
    <w:rsid w:val="00A725BB"/>
    <w:rsid w:val="00A727FD"/>
    <w:rsid w:val="00A72C28"/>
    <w:rsid w:val="00A72FF1"/>
    <w:rsid w:val="00A731FA"/>
    <w:rsid w:val="00A73553"/>
    <w:rsid w:val="00A739BD"/>
    <w:rsid w:val="00A739E8"/>
    <w:rsid w:val="00A73A7F"/>
    <w:rsid w:val="00A74026"/>
    <w:rsid w:val="00A74D5E"/>
    <w:rsid w:val="00A74DFD"/>
    <w:rsid w:val="00A756B9"/>
    <w:rsid w:val="00A762C7"/>
    <w:rsid w:val="00A76DF9"/>
    <w:rsid w:val="00A7704F"/>
    <w:rsid w:val="00A80F61"/>
    <w:rsid w:val="00A8161F"/>
    <w:rsid w:val="00A81695"/>
    <w:rsid w:val="00A81BE5"/>
    <w:rsid w:val="00A820B2"/>
    <w:rsid w:val="00A827EB"/>
    <w:rsid w:val="00A82922"/>
    <w:rsid w:val="00A82AD6"/>
    <w:rsid w:val="00A83C84"/>
    <w:rsid w:val="00A83D29"/>
    <w:rsid w:val="00A8482D"/>
    <w:rsid w:val="00A84B91"/>
    <w:rsid w:val="00A84C94"/>
    <w:rsid w:val="00A85340"/>
    <w:rsid w:val="00A85705"/>
    <w:rsid w:val="00A85CC0"/>
    <w:rsid w:val="00A86A74"/>
    <w:rsid w:val="00A8711D"/>
    <w:rsid w:val="00A8735D"/>
    <w:rsid w:val="00A877A8"/>
    <w:rsid w:val="00A90F43"/>
    <w:rsid w:val="00A92F85"/>
    <w:rsid w:val="00A92FAF"/>
    <w:rsid w:val="00A93E2E"/>
    <w:rsid w:val="00A94584"/>
    <w:rsid w:val="00A94967"/>
    <w:rsid w:val="00A9585C"/>
    <w:rsid w:val="00A96B21"/>
    <w:rsid w:val="00A96B8B"/>
    <w:rsid w:val="00A9720D"/>
    <w:rsid w:val="00A97447"/>
    <w:rsid w:val="00A97C80"/>
    <w:rsid w:val="00AA0AAB"/>
    <w:rsid w:val="00AA1F3D"/>
    <w:rsid w:val="00AA25F5"/>
    <w:rsid w:val="00AA32F5"/>
    <w:rsid w:val="00AA3EFA"/>
    <w:rsid w:val="00AA459B"/>
    <w:rsid w:val="00AA4A96"/>
    <w:rsid w:val="00AA4F68"/>
    <w:rsid w:val="00AA5520"/>
    <w:rsid w:val="00AA5906"/>
    <w:rsid w:val="00AA5B67"/>
    <w:rsid w:val="00AA619A"/>
    <w:rsid w:val="00AA649A"/>
    <w:rsid w:val="00AA760E"/>
    <w:rsid w:val="00AA7647"/>
    <w:rsid w:val="00AB0092"/>
    <w:rsid w:val="00AB0BBB"/>
    <w:rsid w:val="00AB1826"/>
    <w:rsid w:val="00AB2721"/>
    <w:rsid w:val="00AB38E4"/>
    <w:rsid w:val="00AB40C9"/>
    <w:rsid w:val="00AB45B9"/>
    <w:rsid w:val="00AB48A1"/>
    <w:rsid w:val="00AB5DD5"/>
    <w:rsid w:val="00AB64F2"/>
    <w:rsid w:val="00AB673A"/>
    <w:rsid w:val="00AB69EF"/>
    <w:rsid w:val="00AB6F7E"/>
    <w:rsid w:val="00AB72D9"/>
    <w:rsid w:val="00AB773F"/>
    <w:rsid w:val="00AB7C52"/>
    <w:rsid w:val="00AC018F"/>
    <w:rsid w:val="00AC047A"/>
    <w:rsid w:val="00AC05FE"/>
    <w:rsid w:val="00AC08DF"/>
    <w:rsid w:val="00AC091C"/>
    <w:rsid w:val="00AC0E13"/>
    <w:rsid w:val="00AC132D"/>
    <w:rsid w:val="00AC1D08"/>
    <w:rsid w:val="00AC2BEB"/>
    <w:rsid w:val="00AC43BE"/>
    <w:rsid w:val="00AC4595"/>
    <w:rsid w:val="00AC52BA"/>
    <w:rsid w:val="00AC65B9"/>
    <w:rsid w:val="00AC676B"/>
    <w:rsid w:val="00AC6DED"/>
    <w:rsid w:val="00AC7CD9"/>
    <w:rsid w:val="00AC7D66"/>
    <w:rsid w:val="00AD03FD"/>
    <w:rsid w:val="00AD21EC"/>
    <w:rsid w:val="00AD31DD"/>
    <w:rsid w:val="00AD338E"/>
    <w:rsid w:val="00AD3941"/>
    <w:rsid w:val="00AD3A4B"/>
    <w:rsid w:val="00AD53AE"/>
    <w:rsid w:val="00AD56A9"/>
    <w:rsid w:val="00AD599B"/>
    <w:rsid w:val="00AD7AD3"/>
    <w:rsid w:val="00AE079D"/>
    <w:rsid w:val="00AE1525"/>
    <w:rsid w:val="00AE1ED8"/>
    <w:rsid w:val="00AE1FAC"/>
    <w:rsid w:val="00AE2765"/>
    <w:rsid w:val="00AE40F7"/>
    <w:rsid w:val="00AE551C"/>
    <w:rsid w:val="00AE5889"/>
    <w:rsid w:val="00AE66A9"/>
    <w:rsid w:val="00AE70C3"/>
    <w:rsid w:val="00AE77FA"/>
    <w:rsid w:val="00AF1127"/>
    <w:rsid w:val="00AF117D"/>
    <w:rsid w:val="00AF19D1"/>
    <w:rsid w:val="00AF2602"/>
    <w:rsid w:val="00AF295E"/>
    <w:rsid w:val="00AF2EA6"/>
    <w:rsid w:val="00AF38C5"/>
    <w:rsid w:val="00AF3A92"/>
    <w:rsid w:val="00AF3D9D"/>
    <w:rsid w:val="00AF4E4C"/>
    <w:rsid w:val="00AF508C"/>
    <w:rsid w:val="00AF58C2"/>
    <w:rsid w:val="00AF6550"/>
    <w:rsid w:val="00AF680C"/>
    <w:rsid w:val="00AF6F42"/>
    <w:rsid w:val="00AF717F"/>
    <w:rsid w:val="00AF73CA"/>
    <w:rsid w:val="00AF7A79"/>
    <w:rsid w:val="00AF7BB3"/>
    <w:rsid w:val="00B00451"/>
    <w:rsid w:val="00B005B1"/>
    <w:rsid w:val="00B00AD0"/>
    <w:rsid w:val="00B00E31"/>
    <w:rsid w:val="00B0293E"/>
    <w:rsid w:val="00B02F93"/>
    <w:rsid w:val="00B03DC0"/>
    <w:rsid w:val="00B03FC6"/>
    <w:rsid w:val="00B04934"/>
    <w:rsid w:val="00B049E4"/>
    <w:rsid w:val="00B053CD"/>
    <w:rsid w:val="00B05634"/>
    <w:rsid w:val="00B0594C"/>
    <w:rsid w:val="00B05E9B"/>
    <w:rsid w:val="00B060FF"/>
    <w:rsid w:val="00B0667A"/>
    <w:rsid w:val="00B06E93"/>
    <w:rsid w:val="00B07F2A"/>
    <w:rsid w:val="00B07F3C"/>
    <w:rsid w:val="00B10468"/>
    <w:rsid w:val="00B10B9E"/>
    <w:rsid w:val="00B1111F"/>
    <w:rsid w:val="00B111F1"/>
    <w:rsid w:val="00B11200"/>
    <w:rsid w:val="00B114AD"/>
    <w:rsid w:val="00B11909"/>
    <w:rsid w:val="00B11CEC"/>
    <w:rsid w:val="00B12CFA"/>
    <w:rsid w:val="00B13057"/>
    <w:rsid w:val="00B13131"/>
    <w:rsid w:val="00B13A34"/>
    <w:rsid w:val="00B13AFA"/>
    <w:rsid w:val="00B1405D"/>
    <w:rsid w:val="00B17A32"/>
    <w:rsid w:val="00B20347"/>
    <w:rsid w:val="00B2152E"/>
    <w:rsid w:val="00B2184B"/>
    <w:rsid w:val="00B21E4E"/>
    <w:rsid w:val="00B2231B"/>
    <w:rsid w:val="00B224FD"/>
    <w:rsid w:val="00B2304E"/>
    <w:rsid w:val="00B230E3"/>
    <w:rsid w:val="00B235F3"/>
    <w:rsid w:val="00B236CB"/>
    <w:rsid w:val="00B23ACF"/>
    <w:rsid w:val="00B23C19"/>
    <w:rsid w:val="00B23EBA"/>
    <w:rsid w:val="00B240CD"/>
    <w:rsid w:val="00B24B91"/>
    <w:rsid w:val="00B25168"/>
    <w:rsid w:val="00B251ED"/>
    <w:rsid w:val="00B26EDB"/>
    <w:rsid w:val="00B26F76"/>
    <w:rsid w:val="00B272EA"/>
    <w:rsid w:val="00B274E5"/>
    <w:rsid w:val="00B303C5"/>
    <w:rsid w:val="00B30EDC"/>
    <w:rsid w:val="00B31124"/>
    <w:rsid w:val="00B31142"/>
    <w:rsid w:val="00B316A7"/>
    <w:rsid w:val="00B32BA1"/>
    <w:rsid w:val="00B34544"/>
    <w:rsid w:val="00B35197"/>
    <w:rsid w:val="00B3588B"/>
    <w:rsid w:val="00B370A1"/>
    <w:rsid w:val="00B3792A"/>
    <w:rsid w:val="00B405BE"/>
    <w:rsid w:val="00B407E7"/>
    <w:rsid w:val="00B40817"/>
    <w:rsid w:val="00B40A0F"/>
    <w:rsid w:val="00B419A9"/>
    <w:rsid w:val="00B41A8C"/>
    <w:rsid w:val="00B4274E"/>
    <w:rsid w:val="00B43785"/>
    <w:rsid w:val="00B43F1F"/>
    <w:rsid w:val="00B43FFC"/>
    <w:rsid w:val="00B45527"/>
    <w:rsid w:val="00B457FC"/>
    <w:rsid w:val="00B45958"/>
    <w:rsid w:val="00B46E68"/>
    <w:rsid w:val="00B46ECF"/>
    <w:rsid w:val="00B477EF"/>
    <w:rsid w:val="00B5061C"/>
    <w:rsid w:val="00B5104F"/>
    <w:rsid w:val="00B516B5"/>
    <w:rsid w:val="00B51850"/>
    <w:rsid w:val="00B526AC"/>
    <w:rsid w:val="00B527E0"/>
    <w:rsid w:val="00B528A1"/>
    <w:rsid w:val="00B536F9"/>
    <w:rsid w:val="00B536FA"/>
    <w:rsid w:val="00B54576"/>
    <w:rsid w:val="00B54C84"/>
    <w:rsid w:val="00B55BFF"/>
    <w:rsid w:val="00B55ED5"/>
    <w:rsid w:val="00B576F5"/>
    <w:rsid w:val="00B57A68"/>
    <w:rsid w:val="00B57E3E"/>
    <w:rsid w:val="00B57EDC"/>
    <w:rsid w:val="00B60397"/>
    <w:rsid w:val="00B61121"/>
    <w:rsid w:val="00B61FAC"/>
    <w:rsid w:val="00B6231D"/>
    <w:rsid w:val="00B62833"/>
    <w:rsid w:val="00B62ED0"/>
    <w:rsid w:val="00B6304D"/>
    <w:rsid w:val="00B639E6"/>
    <w:rsid w:val="00B63E0F"/>
    <w:rsid w:val="00B64205"/>
    <w:rsid w:val="00B6494E"/>
    <w:rsid w:val="00B64E13"/>
    <w:rsid w:val="00B64E27"/>
    <w:rsid w:val="00B65AD8"/>
    <w:rsid w:val="00B66911"/>
    <w:rsid w:val="00B66FF9"/>
    <w:rsid w:val="00B70B5E"/>
    <w:rsid w:val="00B70F95"/>
    <w:rsid w:val="00B71344"/>
    <w:rsid w:val="00B713A7"/>
    <w:rsid w:val="00B716FA"/>
    <w:rsid w:val="00B71788"/>
    <w:rsid w:val="00B719AA"/>
    <w:rsid w:val="00B720C5"/>
    <w:rsid w:val="00B721DF"/>
    <w:rsid w:val="00B731FC"/>
    <w:rsid w:val="00B734E5"/>
    <w:rsid w:val="00B73F3E"/>
    <w:rsid w:val="00B73FC9"/>
    <w:rsid w:val="00B74BF4"/>
    <w:rsid w:val="00B75CAC"/>
    <w:rsid w:val="00B767EE"/>
    <w:rsid w:val="00B7699D"/>
    <w:rsid w:val="00B76A6F"/>
    <w:rsid w:val="00B76E97"/>
    <w:rsid w:val="00B76F3B"/>
    <w:rsid w:val="00B778DD"/>
    <w:rsid w:val="00B77F3B"/>
    <w:rsid w:val="00B80098"/>
    <w:rsid w:val="00B80A5B"/>
    <w:rsid w:val="00B80CBE"/>
    <w:rsid w:val="00B80D0C"/>
    <w:rsid w:val="00B821C7"/>
    <w:rsid w:val="00B832EF"/>
    <w:rsid w:val="00B8333F"/>
    <w:rsid w:val="00B842E6"/>
    <w:rsid w:val="00B848AD"/>
    <w:rsid w:val="00B84CB1"/>
    <w:rsid w:val="00B84EF5"/>
    <w:rsid w:val="00B85CF7"/>
    <w:rsid w:val="00B87301"/>
    <w:rsid w:val="00B87375"/>
    <w:rsid w:val="00B900B2"/>
    <w:rsid w:val="00B90C38"/>
    <w:rsid w:val="00B91563"/>
    <w:rsid w:val="00B9175C"/>
    <w:rsid w:val="00B91912"/>
    <w:rsid w:val="00B92B5D"/>
    <w:rsid w:val="00B93519"/>
    <w:rsid w:val="00B9362C"/>
    <w:rsid w:val="00B9386F"/>
    <w:rsid w:val="00B94EC9"/>
    <w:rsid w:val="00B9539B"/>
    <w:rsid w:val="00B96267"/>
    <w:rsid w:val="00B96455"/>
    <w:rsid w:val="00B96C55"/>
    <w:rsid w:val="00B96F79"/>
    <w:rsid w:val="00BA003D"/>
    <w:rsid w:val="00BA1237"/>
    <w:rsid w:val="00BA13C3"/>
    <w:rsid w:val="00BA1419"/>
    <w:rsid w:val="00BA173D"/>
    <w:rsid w:val="00BA1B08"/>
    <w:rsid w:val="00BA276A"/>
    <w:rsid w:val="00BA4B04"/>
    <w:rsid w:val="00BA53CA"/>
    <w:rsid w:val="00BA595C"/>
    <w:rsid w:val="00BA666D"/>
    <w:rsid w:val="00BA68AE"/>
    <w:rsid w:val="00BA7337"/>
    <w:rsid w:val="00BA73A5"/>
    <w:rsid w:val="00BA747B"/>
    <w:rsid w:val="00BA794F"/>
    <w:rsid w:val="00BB09EA"/>
    <w:rsid w:val="00BB2BC9"/>
    <w:rsid w:val="00BB40DC"/>
    <w:rsid w:val="00BB4265"/>
    <w:rsid w:val="00BB434B"/>
    <w:rsid w:val="00BB6B7B"/>
    <w:rsid w:val="00BB7A35"/>
    <w:rsid w:val="00BB7A61"/>
    <w:rsid w:val="00BB7CFC"/>
    <w:rsid w:val="00BC01F3"/>
    <w:rsid w:val="00BC1768"/>
    <w:rsid w:val="00BC197E"/>
    <w:rsid w:val="00BC287F"/>
    <w:rsid w:val="00BC339C"/>
    <w:rsid w:val="00BC4024"/>
    <w:rsid w:val="00BC42A7"/>
    <w:rsid w:val="00BC4589"/>
    <w:rsid w:val="00BC4CDC"/>
    <w:rsid w:val="00BC6CDD"/>
    <w:rsid w:val="00BC71CB"/>
    <w:rsid w:val="00BD0073"/>
    <w:rsid w:val="00BD039D"/>
    <w:rsid w:val="00BD111F"/>
    <w:rsid w:val="00BD15B1"/>
    <w:rsid w:val="00BD1955"/>
    <w:rsid w:val="00BD25A7"/>
    <w:rsid w:val="00BD304A"/>
    <w:rsid w:val="00BD3789"/>
    <w:rsid w:val="00BD5DB6"/>
    <w:rsid w:val="00BD62F8"/>
    <w:rsid w:val="00BD62FB"/>
    <w:rsid w:val="00BD6593"/>
    <w:rsid w:val="00BD65D0"/>
    <w:rsid w:val="00BD7039"/>
    <w:rsid w:val="00BD73EB"/>
    <w:rsid w:val="00BD759F"/>
    <w:rsid w:val="00BE0289"/>
    <w:rsid w:val="00BE0956"/>
    <w:rsid w:val="00BE0A57"/>
    <w:rsid w:val="00BE1143"/>
    <w:rsid w:val="00BE12ED"/>
    <w:rsid w:val="00BE13B8"/>
    <w:rsid w:val="00BE31A8"/>
    <w:rsid w:val="00BE404D"/>
    <w:rsid w:val="00BE547A"/>
    <w:rsid w:val="00BE6739"/>
    <w:rsid w:val="00BE6DF1"/>
    <w:rsid w:val="00BE74C6"/>
    <w:rsid w:val="00BE7715"/>
    <w:rsid w:val="00BE7B81"/>
    <w:rsid w:val="00BE7F49"/>
    <w:rsid w:val="00BE7FC7"/>
    <w:rsid w:val="00BF1724"/>
    <w:rsid w:val="00BF189E"/>
    <w:rsid w:val="00BF1A06"/>
    <w:rsid w:val="00BF2918"/>
    <w:rsid w:val="00BF2B39"/>
    <w:rsid w:val="00BF35C7"/>
    <w:rsid w:val="00BF3A00"/>
    <w:rsid w:val="00BF4608"/>
    <w:rsid w:val="00BF487B"/>
    <w:rsid w:val="00BF5272"/>
    <w:rsid w:val="00BF720B"/>
    <w:rsid w:val="00BF7FC1"/>
    <w:rsid w:val="00C00C1E"/>
    <w:rsid w:val="00C02A1B"/>
    <w:rsid w:val="00C031E0"/>
    <w:rsid w:val="00C034E8"/>
    <w:rsid w:val="00C03952"/>
    <w:rsid w:val="00C03F30"/>
    <w:rsid w:val="00C0453F"/>
    <w:rsid w:val="00C049DD"/>
    <w:rsid w:val="00C04B39"/>
    <w:rsid w:val="00C04DD0"/>
    <w:rsid w:val="00C04F98"/>
    <w:rsid w:val="00C05DC3"/>
    <w:rsid w:val="00C06F42"/>
    <w:rsid w:val="00C07AD4"/>
    <w:rsid w:val="00C07C4A"/>
    <w:rsid w:val="00C1038A"/>
    <w:rsid w:val="00C11227"/>
    <w:rsid w:val="00C115CB"/>
    <w:rsid w:val="00C115F5"/>
    <w:rsid w:val="00C11810"/>
    <w:rsid w:val="00C118AE"/>
    <w:rsid w:val="00C12493"/>
    <w:rsid w:val="00C12AC6"/>
    <w:rsid w:val="00C137B0"/>
    <w:rsid w:val="00C140F2"/>
    <w:rsid w:val="00C14F87"/>
    <w:rsid w:val="00C14FB4"/>
    <w:rsid w:val="00C15B99"/>
    <w:rsid w:val="00C15DD6"/>
    <w:rsid w:val="00C1604C"/>
    <w:rsid w:val="00C162DC"/>
    <w:rsid w:val="00C16B3C"/>
    <w:rsid w:val="00C200C5"/>
    <w:rsid w:val="00C202ED"/>
    <w:rsid w:val="00C20416"/>
    <w:rsid w:val="00C20F8E"/>
    <w:rsid w:val="00C217EF"/>
    <w:rsid w:val="00C2198D"/>
    <w:rsid w:val="00C22E97"/>
    <w:rsid w:val="00C238A0"/>
    <w:rsid w:val="00C240F3"/>
    <w:rsid w:val="00C24B0A"/>
    <w:rsid w:val="00C250C7"/>
    <w:rsid w:val="00C26232"/>
    <w:rsid w:val="00C268E1"/>
    <w:rsid w:val="00C26DAA"/>
    <w:rsid w:val="00C27FC9"/>
    <w:rsid w:val="00C30041"/>
    <w:rsid w:val="00C31EE6"/>
    <w:rsid w:val="00C329CE"/>
    <w:rsid w:val="00C347D0"/>
    <w:rsid w:val="00C34ADA"/>
    <w:rsid w:val="00C35817"/>
    <w:rsid w:val="00C3604F"/>
    <w:rsid w:val="00C363CC"/>
    <w:rsid w:val="00C364A3"/>
    <w:rsid w:val="00C3667E"/>
    <w:rsid w:val="00C36766"/>
    <w:rsid w:val="00C3676E"/>
    <w:rsid w:val="00C36DF1"/>
    <w:rsid w:val="00C376B0"/>
    <w:rsid w:val="00C402D0"/>
    <w:rsid w:val="00C40C9C"/>
    <w:rsid w:val="00C42910"/>
    <w:rsid w:val="00C42A28"/>
    <w:rsid w:val="00C42F57"/>
    <w:rsid w:val="00C430C9"/>
    <w:rsid w:val="00C44BDD"/>
    <w:rsid w:val="00C454BA"/>
    <w:rsid w:val="00C4575D"/>
    <w:rsid w:val="00C45B05"/>
    <w:rsid w:val="00C45D01"/>
    <w:rsid w:val="00C46308"/>
    <w:rsid w:val="00C465CB"/>
    <w:rsid w:val="00C46C33"/>
    <w:rsid w:val="00C4705F"/>
    <w:rsid w:val="00C47179"/>
    <w:rsid w:val="00C47E15"/>
    <w:rsid w:val="00C47EAA"/>
    <w:rsid w:val="00C50252"/>
    <w:rsid w:val="00C50522"/>
    <w:rsid w:val="00C52A4F"/>
    <w:rsid w:val="00C53E48"/>
    <w:rsid w:val="00C5548F"/>
    <w:rsid w:val="00C5550F"/>
    <w:rsid w:val="00C57240"/>
    <w:rsid w:val="00C57BED"/>
    <w:rsid w:val="00C60EB6"/>
    <w:rsid w:val="00C60FF6"/>
    <w:rsid w:val="00C6111C"/>
    <w:rsid w:val="00C617AF"/>
    <w:rsid w:val="00C62762"/>
    <w:rsid w:val="00C6298C"/>
    <w:rsid w:val="00C62E16"/>
    <w:rsid w:val="00C6341A"/>
    <w:rsid w:val="00C64233"/>
    <w:rsid w:val="00C64F08"/>
    <w:rsid w:val="00C655D2"/>
    <w:rsid w:val="00C65B12"/>
    <w:rsid w:val="00C65B2D"/>
    <w:rsid w:val="00C65CF3"/>
    <w:rsid w:val="00C65F3D"/>
    <w:rsid w:val="00C66741"/>
    <w:rsid w:val="00C66EC2"/>
    <w:rsid w:val="00C66FF4"/>
    <w:rsid w:val="00C67B96"/>
    <w:rsid w:val="00C70B2D"/>
    <w:rsid w:val="00C712F5"/>
    <w:rsid w:val="00C717B3"/>
    <w:rsid w:val="00C71BAD"/>
    <w:rsid w:val="00C72A87"/>
    <w:rsid w:val="00C72CED"/>
    <w:rsid w:val="00C72DD5"/>
    <w:rsid w:val="00C72E0E"/>
    <w:rsid w:val="00C734BC"/>
    <w:rsid w:val="00C7360F"/>
    <w:rsid w:val="00C739DF"/>
    <w:rsid w:val="00C747AC"/>
    <w:rsid w:val="00C74EB2"/>
    <w:rsid w:val="00C7520C"/>
    <w:rsid w:val="00C753D6"/>
    <w:rsid w:val="00C758FA"/>
    <w:rsid w:val="00C766E6"/>
    <w:rsid w:val="00C7672B"/>
    <w:rsid w:val="00C76803"/>
    <w:rsid w:val="00C76C72"/>
    <w:rsid w:val="00C77980"/>
    <w:rsid w:val="00C77BED"/>
    <w:rsid w:val="00C809A6"/>
    <w:rsid w:val="00C80AEB"/>
    <w:rsid w:val="00C80E83"/>
    <w:rsid w:val="00C8147F"/>
    <w:rsid w:val="00C8347F"/>
    <w:rsid w:val="00C83893"/>
    <w:rsid w:val="00C83DE9"/>
    <w:rsid w:val="00C83EF8"/>
    <w:rsid w:val="00C84362"/>
    <w:rsid w:val="00C845AF"/>
    <w:rsid w:val="00C86BDF"/>
    <w:rsid w:val="00C8700F"/>
    <w:rsid w:val="00C924DE"/>
    <w:rsid w:val="00C932F0"/>
    <w:rsid w:val="00C933E7"/>
    <w:rsid w:val="00C9353D"/>
    <w:rsid w:val="00C93D5A"/>
    <w:rsid w:val="00C94528"/>
    <w:rsid w:val="00C945A8"/>
    <w:rsid w:val="00C94605"/>
    <w:rsid w:val="00C94CA7"/>
    <w:rsid w:val="00C94CCD"/>
    <w:rsid w:val="00C94D6D"/>
    <w:rsid w:val="00C94EED"/>
    <w:rsid w:val="00C97A80"/>
    <w:rsid w:val="00C97B51"/>
    <w:rsid w:val="00CA1832"/>
    <w:rsid w:val="00CA1A29"/>
    <w:rsid w:val="00CA1CBC"/>
    <w:rsid w:val="00CA1D35"/>
    <w:rsid w:val="00CA227D"/>
    <w:rsid w:val="00CA2797"/>
    <w:rsid w:val="00CA3AA0"/>
    <w:rsid w:val="00CA42AC"/>
    <w:rsid w:val="00CA4506"/>
    <w:rsid w:val="00CA49B7"/>
    <w:rsid w:val="00CA4B1C"/>
    <w:rsid w:val="00CA52D6"/>
    <w:rsid w:val="00CA5DC5"/>
    <w:rsid w:val="00CA6061"/>
    <w:rsid w:val="00CA6603"/>
    <w:rsid w:val="00CA6BA8"/>
    <w:rsid w:val="00CA7094"/>
    <w:rsid w:val="00CB05E6"/>
    <w:rsid w:val="00CB0CF8"/>
    <w:rsid w:val="00CB20AD"/>
    <w:rsid w:val="00CB2826"/>
    <w:rsid w:val="00CB39B2"/>
    <w:rsid w:val="00CB483E"/>
    <w:rsid w:val="00CB54BC"/>
    <w:rsid w:val="00CB5D98"/>
    <w:rsid w:val="00CB67C8"/>
    <w:rsid w:val="00CB6BDF"/>
    <w:rsid w:val="00CB7529"/>
    <w:rsid w:val="00CB7FB5"/>
    <w:rsid w:val="00CC07DA"/>
    <w:rsid w:val="00CC0B3E"/>
    <w:rsid w:val="00CC10A0"/>
    <w:rsid w:val="00CC110F"/>
    <w:rsid w:val="00CC1A65"/>
    <w:rsid w:val="00CC2003"/>
    <w:rsid w:val="00CC33AC"/>
    <w:rsid w:val="00CC3446"/>
    <w:rsid w:val="00CC4119"/>
    <w:rsid w:val="00CC5380"/>
    <w:rsid w:val="00CC57D5"/>
    <w:rsid w:val="00CC6578"/>
    <w:rsid w:val="00CC6C91"/>
    <w:rsid w:val="00CC701B"/>
    <w:rsid w:val="00CC7851"/>
    <w:rsid w:val="00CC7D04"/>
    <w:rsid w:val="00CD09AB"/>
    <w:rsid w:val="00CD0D9C"/>
    <w:rsid w:val="00CD130F"/>
    <w:rsid w:val="00CD1476"/>
    <w:rsid w:val="00CD2876"/>
    <w:rsid w:val="00CD2A4B"/>
    <w:rsid w:val="00CD2F17"/>
    <w:rsid w:val="00CD3572"/>
    <w:rsid w:val="00CD36B7"/>
    <w:rsid w:val="00CD36CC"/>
    <w:rsid w:val="00CD37E6"/>
    <w:rsid w:val="00CD4713"/>
    <w:rsid w:val="00CD5509"/>
    <w:rsid w:val="00CD5CFE"/>
    <w:rsid w:val="00CD6C35"/>
    <w:rsid w:val="00CE0B81"/>
    <w:rsid w:val="00CE24E9"/>
    <w:rsid w:val="00CE264D"/>
    <w:rsid w:val="00CE28B5"/>
    <w:rsid w:val="00CE2E54"/>
    <w:rsid w:val="00CE341A"/>
    <w:rsid w:val="00CE3B18"/>
    <w:rsid w:val="00CE4A02"/>
    <w:rsid w:val="00CE4B42"/>
    <w:rsid w:val="00CE4B5F"/>
    <w:rsid w:val="00CE4C6C"/>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12A3"/>
    <w:rsid w:val="00CF21C4"/>
    <w:rsid w:val="00CF24B1"/>
    <w:rsid w:val="00CF252F"/>
    <w:rsid w:val="00CF2CAC"/>
    <w:rsid w:val="00CF2F09"/>
    <w:rsid w:val="00CF3A34"/>
    <w:rsid w:val="00CF3C8E"/>
    <w:rsid w:val="00CF49D3"/>
    <w:rsid w:val="00CF4A5B"/>
    <w:rsid w:val="00CF4A6C"/>
    <w:rsid w:val="00CF569C"/>
    <w:rsid w:val="00CF59DD"/>
    <w:rsid w:val="00CF6C0D"/>
    <w:rsid w:val="00CF6CB3"/>
    <w:rsid w:val="00CF7059"/>
    <w:rsid w:val="00D0052B"/>
    <w:rsid w:val="00D0197D"/>
    <w:rsid w:val="00D020A9"/>
    <w:rsid w:val="00D022B9"/>
    <w:rsid w:val="00D0244E"/>
    <w:rsid w:val="00D0306D"/>
    <w:rsid w:val="00D039DE"/>
    <w:rsid w:val="00D0406F"/>
    <w:rsid w:val="00D0494D"/>
    <w:rsid w:val="00D04DDE"/>
    <w:rsid w:val="00D063D9"/>
    <w:rsid w:val="00D071E2"/>
    <w:rsid w:val="00D07B32"/>
    <w:rsid w:val="00D07B6B"/>
    <w:rsid w:val="00D1030D"/>
    <w:rsid w:val="00D10CDC"/>
    <w:rsid w:val="00D111A5"/>
    <w:rsid w:val="00D11602"/>
    <w:rsid w:val="00D11C9D"/>
    <w:rsid w:val="00D11D70"/>
    <w:rsid w:val="00D12551"/>
    <w:rsid w:val="00D12632"/>
    <w:rsid w:val="00D12B82"/>
    <w:rsid w:val="00D12B83"/>
    <w:rsid w:val="00D12F6D"/>
    <w:rsid w:val="00D130A4"/>
    <w:rsid w:val="00D137A7"/>
    <w:rsid w:val="00D13888"/>
    <w:rsid w:val="00D13DA3"/>
    <w:rsid w:val="00D142CF"/>
    <w:rsid w:val="00D14F20"/>
    <w:rsid w:val="00D158AF"/>
    <w:rsid w:val="00D15CAF"/>
    <w:rsid w:val="00D15D30"/>
    <w:rsid w:val="00D16014"/>
    <w:rsid w:val="00D16711"/>
    <w:rsid w:val="00D1686B"/>
    <w:rsid w:val="00D170BF"/>
    <w:rsid w:val="00D170D8"/>
    <w:rsid w:val="00D173E0"/>
    <w:rsid w:val="00D17694"/>
    <w:rsid w:val="00D20914"/>
    <w:rsid w:val="00D20CD6"/>
    <w:rsid w:val="00D20D85"/>
    <w:rsid w:val="00D20F45"/>
    <w:rsid w:val="00D2112D"/>
    <w:rsid w:val="00D214F2"/>
    <w:rsid w:val="00D21A8B"/>
    <w:rsid w:val="00D22326"/>
    <w:rsid w:val="00D22D7E"/>
    <w:rsid w:val="00D235EB"/>
    <w:rsid w:val="00D23C98"/>
    <w:rsid w:val="00D24506"/>
    <w:rsid w:val="00D264F4"/>
    <w:rsid w:val="00D27EA1"/>
    <w:rsid w:val="00D30288"/>
    <w:rsid w:val="00D305C4"/>
    <w:rsid w:val="00D30BC7"/>
    <w:rsid w:val="00D3132B"/>
    <w:rsid w:val="00D32586"/>
    <w:rsid w:val="00D32856"/>
    <w:rsid w:val="00D32B68"/>
    <w:rsid w:val="00D3319B"/>
    <w:rsid w:val="00D331A9"/>
    <w:rsid w:val="00D3324F"/>
    <w:rsid w:val="00D33AB0"/>
    <w:rsid w:val="00D33B7B"/>
    <w:rsid w:val="00D33E7F"/>
    <w:rsid w:val="00D33F6E"/>
    <w:rsid w:val="00D347C0"/>
    <w:rsid w:val="00D34F07"/>
    <w:rsid w:val="00D356FF"/>
    <w:rsid w:val="00D363F8"/>
    <w:rsid w:val="00D373F0"/>
    <w:rsid w:val="00D407B3"/>
    <w:rsid w:val="00D412F9"/>
    <w:rsid w:val="00D41C1C"/>
    <w:rsid w:val="00D4270E"/>
    <w:rsid w:val="00D42BDA"/>
    <w:rsid w:val="00D42CA6"/>
    <w:rsid w:val="00D44411"/>
    <w:rsid w:val="00D44483"/>
    <w:rsid w:val="00D448BD"/>
    <w:rsid w:val="00D44A74"/>
    <w:rsid w:val="00D45019"/>
    <w:rsid w:val="00D4516D"/>
    <w:rsid w:val="00D451AF"/>
    <w:rsid w:val="00D459C1"/>
    <w:rsid w:val="00D45DD3"/>
    <w:rsid w:val="00D45E8F"/>
    <w:rsid w:val="00D45F0A"/>
    <w:rsid w:val="00D46266"/>
    <w:rsid w:val="00D467D0"/>
    <w:rsid w:val="00D46E7B"/>
    <w:rsid w:val="00D47A28"/>
    <w:rsid w:val="00D47D89"/>
    <w:rsid w:val="00D50103"/>
    <w:rsid w:val="00D524DC"/>
    <w:rsid w:val="00D52733"/>
    <w:rsid w:val="00D528E6"/>
    <w:rsid w:val="00D52AAB"/>
    <w:rsid w:val="00D53B0C"/>
    <w:rsid w:val="00D547E2"/>
    <w:rsid w:val="00D54CE1"/>
    <w:rsid w:val="00D5519C"/>
    <w:rsid w:val="00D551E3"/>
    <w:rsid w:val="00D5585C"/>
    <w:rsid w:val="00D55A25"/>
    <w:rsid w:val="00D55B47"/>
    <w:rsid w:val="00D55EB8"/>
    <w:rsid w:val="00D55F0E"/>
    <w:rsid w:val="00D5638B"/>
    <w:rsid w:val="00D5646D"/>
    <w:rsid w:val="00D56BE2"/>
    <w:rsid w:val="00D56DC0"/>
    <w:rsid w:val="00D56FD0"/>
    <w:rsid w:val="00D57588"/>
    <w:rsid w:val="00D57590"/>
    <w:rsid w:val="00D60336"/>
    <w:rsid w:val="00D6096D"/>
    <w:rsid w:val="00D60B0E"/>
    <w:rsid w:val="00D60D04"/>
    <w:rsid w:val="00D60FC4"/>
    <w:rsid w:val="00D61682"/>
    <w:rsid w:val="00D61A12"/>
    <w:rsid w:val="00D6228B"/>
    <w:rsid w:val="00D6238D"/>
    <w:rsid w:val="00D64609"/>
    <w:rsid w:val="00D64646"/>
    <w:rsid w:val="00D64C17"/>
    <w:rsid w:val="00D64CAB"/>
    <w:rsid w:val="00D65715"/>
    <w:rsid w:val="00D65888"/>
    <w:rsid w:val="00D65AB4"/>
    <w:rsid w:val="00D65DDF"/>
    <w:rsid w:val="00D65E6D"/>
    <w:rsid w:val="00D664C2"/>
    <w:rsid w:val="00D666A9"/>
    <w:rsid w:val="00D668D6"/>
    <w:rsid w:val="00D6709E"/>
    <w:rsid w:val="00D67306"/>
    <w:rsid w:val="00D675CD"/>
    <w:rsid w:val="00D67BB4"/>
    <w:rsid w:val="00D67F8E"/>
    <w:rsid w:val="00D70F4E"/>
    <w:rsid w:val="00D7146B"/>
    <w:rsid w:val="00D73265"/>
    <w:rsid w:val="00D73D4D"/>
    <w:rsid w:val="00D73FB7"/>
    <w:rsid w:val="00D746AB"/>
    <w:rsid w:val="00D747E8"/>
    <w:rsid w:val="00D749A6"/>
    <w:rsid w:val="00D74A25"/>
    <w:rsid w:val="00D75858"/>
    <w:rsid w:val="00D75C2A"/>
    <w:rsid w:val="00D77BCF"/>
    <w:rsid w:val="00D77DF7"/>
    <w:rsid w:val="00D77E3C"/>
    <w:rsid w:val="00D80489"/>
    <w:rsid w:val="00D80883"/>
    <w:rsid w:val="00D80D52"/>
    <w:rsid w:val="00D81AEA"/>
    <w:rsid w:val="00D81F75"/>
    <w:rsid w:val="00D82476"/>
    <w:rsid w:val="00D82793"/>
    <w:rsid w:val="00D83D38"/>
    <w:rsid w:val="00D8469F"/>
    <w:rsid w:val="00D84DFF"/>
    <w:rsid w:val="00D85295"/>
    <w:rsid w:val="00D857FA"/>
    <w:rsid w:val="00D86E45"/>
    <w:rsid w:val="00D871A0"/>
    <w:rsid w:val="00D87F7E"/>
    <w:rsid w:val="00D90051"/>
    <w:rsid w:val="00D90DB3"/>
    <w:rsid w:val="00D918AF"/>
    <w:rsid w:val="00D9203B"/>
    <w:rsid w:val="00D95210"/>
    <w:rsid w:val="00D962AF"/>
    <w:rsid w:val="00D971D9"/>
    <w:rsid w:val="00D97B0E"/>
    <w:rsid w:val="00DA11B1"/>
    <w:rsid w:val="00DA20EB"/>
    <w:rsid w:val="00DA2F18"/>
    <w:rsid w:val="00DA4294"/>
    <w:rsid w:val="00DA4EDE"/>
    <w:rsid w:val="00DA62EE"/>
    <w:rsid w:val="00DA6EF4"/>
    <w:rsid w:val="00DA70C1"/>
    <w:rsid w:val="00DA7883"/>
    <w:rsid w:val="00DA7BDC"/>
    <w:rsid w:val="00DA7E98"/>
    <w:rsid w:val="00DB19AB"/>
    <w:rsid w:val="00DB19DF"/>
    <w:rsid w:val="00DB1F6F"/>
    <w:rsid w:val="00DB2502"/>
    <w:rsid w:val="00DB3A82"/>
    <w:rsid w:val="00DB4319"/>
    <w:rsid w:val="00DB4393"/>
    <w:rsid w:val="00DB51C7"/>
    <w:rsid w:val="00DB5BB4"/>
    <w:rsid w:val="00DB6A57"/>
    <w:rsid w:val="00DB715E"/>
    <w:rsid w:val="00DB7972"/>
    <w:rsid w:val="00DB7EB6"/>
    <w:rsid w:val="00DC0C91"/>
    <w:rsid w:val="00DC1309"/>
    <w:rsid w:val="00DC18EF"/>
    <w:rsid w:val="00DC2282"/>
    <w:rsid w:val="00DC2598"/>
    <w:rsid w:val="00DC270B"/>
    <w:rsid w:val="00DC27D2"/>
    <w:rsid w:val="00DC2BC3"/>
    <w:rsid w:val="00DC2C43"/>
    <w:rsid w:val="00DC3548"/>
    <w:rsid w:val="00DC3913"/>
    <w:rsid w:val="00DC6080"/>
    <w:rsid w:val="00DC60C7"/>
    <w:rsid w:val="00DC6CA6"/>
    <w:rsid w:val="00DC6D7F"/>
    <w:rsid w:val="00DC71BD"/>
    <w:rsid w:val="00DD0212"/>
    <w:rsid w:val="00DD28BF"/>
    <w:rsid w:val="00DD31B9"/>
    <w:rsid w:val="00DD4EF4"/>
    <w:rsid w:val="00DD559A"/>
    <w:rsid w:val="00DD56C7"/>
    <w:rsid w:val="00DD5EE2"/>
    <w:rsid w:val="00DD6783"/>
    <w:rsid w:val="00DD6850"/>
    <w:rsid w:val="00DD719B"/>
    <w:rsid w:val="00DD7A34"/>
    <w:rsid w:val="00DD7AF6"/>
    <w:rsid w:val="00DE029E"/>
    <w:rsid w:val="00DE0595"/>
    <w:rsid w:val="00DE06B6"/>
    <w:rsid w:val="00DE10B7"/>
    <w:rsid w:val="00DE1486"/>
    <w:rsid w:val="00DE1CCB"/>
    <w:rsid w:val="00DE1FB9"/>
    <w:rsid w:val="00DE253E"/>
    <w:rsid w:val="00DE25BE"/>
    <w:rsid w:val="00DE261A"/>
    <w:rsid w:val="00DE277D"/>
    <w:rsid w:val="00DE2B88"/>
    <w:rsid w:val="00DE2DC7"/>
    <w:rsid w:val="00DE2DF2"/>
    <w:rsid w:val="00DE2E9E"/>
    <w:rsid w:val="00DE3473"/>
    <w:rsid w:val="00DE38BA"/>
    <w:rsid w:val="00DE4954"/>
    <w:rsid w:val="00DE5958"/>
    <w:rsid w:val="00DE5CB4"/>
    <w:rsid w:val="00DE5D8A"/>
    <w:rsid w:val="00DE6ABE"/>
    <w:rsid w:val="00DE6C80"/>
    <w:rsid w:val="00DE7084"/>
    <w:rsid w:val="00DE71FF"/>
    <w:rsid w:val="00DE77BA"/>
    <w:rsid w:val="00DF05E7"/>
    <w:rsid w:val="00DF0ACA"/>
    <w:rsid w:val="00DF0C87"/>
    <w:rsid w:val="00DF0F2A"/>
    <w:rsid w:val="00DF1214"/>
    <w:rsid w:val="00DF1A1E"/>
    <w:rsid w:val="00DF1F20"/>
    <w:rsid w:val="00DF1F5D"/>
    <w:rsid w:val="00DF1FD4"/>
    <w:rsid w:val="00DF20BA"/>
    <w:rsid w:val="00DF22FA"/>
    <w:rsid w:val="00DF24C3"/>
    <w:rsid w:val="00DF35B0"/>
    <w:rsid w:val="00DF3783"/>
    <w:rsid w:val="00DF3BA4"/>
    <w:rsid w:val="00DF3D97"/>
    <w:rsid w:val="00DF3F98"/>
    <w:rsid w:val="00DF5B4D"/>
    <w:rsid w:val="00DF7692"/>
    <w:rsid w:val="00DF7CED"/>
    <w:rsid w:val="00E00B0E"/>
    <w:rsid w:val="00E00D07"/>
    <w:rsid w:val="00E00F21"/>
    <w:rsid w:val="00E00FC6"/>
    <w:rsid w:val="00E01320"/>
    <w:rsid w:val="00E02185"/>
    <w:rsid w:val="00E0248F"/>
    <w:rsid w:val="00E02B43"/>
    <w:rsid w:val="00E042E9"/>
    <w:rsid w:val="00E06E97"/>
    <w:rsid w:val="00E0761D"/>
    <w:rsid w:val="00E07A48"/>
    <w:rsid w:val="00E07BF0"/>
    <w:rsid w:val="00E10520"/>
    <w:rsid w:val="00E10F8B"/>
    <w:rsid w:val="00E1111A"/>
    <w:rsid w:val="00E117A5"/>
    <w:rsid w:val="00E11FA5"/>
    <w:rsid w:val="00E12055"/>
    <w:rsid w:val="00E12D3A"/>
    <w:rsid w:val="00E12F37"/>
    <w:rsid w:val="00E1326A"/>
    <w:rsid w:val="00E13771"/>
    <w:rsid w:val="00E13B64"/>
    <w:rsid w:val="00E14946"/>
    <w:rsid w:val="00E14F40"/>
    <w:rsid w:val="00E15E6C"/>
    <w:rsid w:val="00E15FEE"/>
    <w:rsid w:val="00E17100"/>
    <w:rsid w:val="00E17761"/>
    <w:rsid w:val="00E17BDE"/>
    <w:rsid w:val="00E17C4D"/>
    <w:rsid w:val="00E2013A"/>
    <w:rsid w:val="00E202D3"/>
    <w:rsid w:val="00E20951"/>
    <w:rsid w:val="00E20B29"/>
    <w:rsid w:val="00E20BD5"/>
    <w:rsid w:val="00E21404"/>
    <w:rsid w:val="00E21A07"/>
    <w:rsid w:val="00E2292A"/>
    <w:rsid w:val="00E229E1"/>
    <w:rsid w:val="00E24E45"/>
    <w:rsid w:val="00E24EE7"/>
    <w:rsid w:val="00E255D1"/>
    <w:rsid w:val="00E25EBB"/>
    <w:rsid w:val="00E27030"/>
    <w:rsid w:val="00E27181"/>
    <w:rsid w:val="00E27A9F"/>
    <w:rsid w:val="00E31D45"/>
    <w:rsid w:val="00E31EC2"/>
    <w:rsid w:val="00E3269F"/>
    <w:rsid w:val="00E32BFF"/>
    <w:rsid w:val="00E332B8"/>
    <w:rsid w:val="00E33BD9"/>
    <w:rsid w:val="00E33CC3"/>
    <w:rsid w:val="00E33F6B"/>
    <w:rsid w:val="00E34280"/>
    <w:rsid w:val="00E34902"/>
    <w:rsid w:val="00E34D5B"/>
    <w:rsid w:val="00E355C6"/>
    <w:rsid w:val="00E36D25"/>
    <w:rsid w:val="00E36D8B"/>
    <w:rsid w:val="00E37193"/>
    <w:rsid w:val="00E37ECC"/>
    <w:rsid w:val="00E40950"/>
    <w:rsid w:val="00E41D22"/>
    <w:rsid w:val="00E42148"/>
    <w:rsid w:val="00E42427"/>
    <w:rsid w:val="00E4269C"/>
    <w:rsid w:val="00E43572"/>
    <w:rsid w:val="00E437B8"/>
    <w:rsid w:val="00E43A6B"/>
    <w:rsid w:val="00E43A8B"/>
    <w:rsid w:val="00E4455F"/>
    <w:rsid w:val="00E445CD"/>
    <w:rsid w:val="00E446BB"/>
    <w:rsid w:val="00E44986"/>
    <w:rsid w:val="00E45A96"/>
    <w:rsid w:val="00E465FF"/>
    <w:rsid w:val="00E50D28"/>
    <w:rsid w:val="00E50E9E"/>
    <w:rsid w:val="00E52349"/>
    <w:rsid w:val="00E52636"/>
    <w:rsid w:val="00E52BE9"/>
    <w:rsid w:val="00E53FC6"/>
    <w:rsid w:val="00E53FE1"/>
    <w:rsid w:val="00E554DC"/>
    <w:rsid w:val="00E56038"/>
    <w:rsid w:val="00E57E58"/>
    <w:rsid w:val="00E602B3"/>
    <w:rsid w:val="00E60646"/>
    <w:rsid w:val="00E60DF7"/>
    <w:rsid w:val="00E62BF4"/>
    <w:rsid w:val="00E62CC3"/>
    <w:rsid w:val="00E63891"/>
    <w:rsid w:val="00E64BFA"/>
    <w:rsid w:val="00E64D6C"/>
    <w:rsid w:val="00E64DA8"/>
    <w:rsid w:val="00E653B0"/>
    <w:rsid w:val="00E656A6"/>
    <w:rsid w:val="00E65A70"/>
    <w:rsid w:val="00E65E4F"/>
    <w:rsid w:val="00E66812"/>
    <w:rsid w:val="00E703FF"/>
    <w:rsid w:val="00E7046E"/>
    <w:rsid w:val="00E70554"/>
    <w:rsid w:val="00E71162"/>
    <w:rsid w:val="00E7145A"/>
    <w:rsid w:val="00E71DD0"/>
    <w:rsid w:val="00E72C6B"/>
    <w:rsid w:val="00E738D0"/>
    <w:rsid w:val="00E749CA"/>
    <w:rsid w:val="00E74D26"/>
    <w:rsid w:val="00E7506E"/>
    <w:rsid w:val="00E750A8"/>
    <w:rsid w:val="00E75907"/>
    <w:rsid w:val="00E75A58"/>
    <w:rsid w:val="00E75E1D"/>
    <w:rsid w:val="00E75F09"/>
    <w:rsid w:val="00E75FEB"/>
    <w:rsid w:val="00E76337"/>
    <w:rsid w:val="00E773B8"/>
    <w:rsid w:val="00E77982"/>
    <w:rsid w:val="00E77B16"/>
    <w:rsid w:val="00E805F4"/>
    <w:rsid w:val="00E8061E"/>
    <w:rsid w:val="00E8069D"/>
    <w:rsid w:val="00E816B7"/>
    <w:rsid w:val="00E818E6"/>
    <w:rsid w:val="00E82F2E"/>
    <w:rsid w:val="00E83A9A"/>
    <w:rsid w:val="00E83FD8"/>
    <w:rsid w:val="00E84D72"/>
    <w:rsid w:val="00E84E68"/>
    <w:rsid w:val="00E85472"/>
    <w:rsid w:val="00E857C6"/>
    <w:rsid w:val="00E8597A"/>
    <w:rsid w:val="00E86C41"/>
    <w:rsid w:val="00E87316"/>
    <w:rsid w:val="00E901A3"/>
    <w:rsid w:val="00E902DE"/>
    <w:rsid w:val="00E90530"/>
    <w:rsid w:val="00E914FA"/>
    <w:rsid w:val="00E92C73"/>
    <w:rsid w:val="00E93889"/>
    <w:rsid w:val="00E97D31"/>
    <w:rsid w:val="00EA06F2"/>
    <w:rsid w:val="00EA0EAB"/>
    <w:rsid w:val="00EA14C4"/>
    <w:rsid w:val="00EA1858"/>
    <w:rsid w:val="00EA2742"/>
    <w:rsid w:val="00EA29DE"/>
    <w:rsid w:val="00EA3F8B"/>
    <w:rsid w:val="00EA43E4"/>
    <w:rsid w:val="00EA45A3"/>
    <w:rsid w:val="00EA466D"/>
    <w:rsid w:val="00EA678E"/>
    <w:rsid w:val="00EA74BD"/>
    <w:rsid w:val="00EA795E"/>
    <w:rsid w:val="00EB1EC2"/>
    <w:rsid w:val="00EB210A"/>
    <w:rsid w:val="00EB23F4"/>
    <w:rsid w:val="00EB25DF"/>
    <w:rsid w:val="00EB295B"/>
    <w:rsid w:val="00EB2AE4"/>
    <w:rsid w:val="00EB3AFA"/>
    <w:rsid w:val="00EB462D"/>
    <w:rsid w:val="00EB4954"/>
    <w:rsid w:val="00EB4CE4"/>
    <w:rsid w:val="00EB6AD0"/>
    <w:rsid w:val="00EB771A"/>
    <w:rsid w:val="00EB7E19"/>
    <w:rsid w:val="00EC0A4F"/>
    <w:rsid w:val="00EC0E4E"/>
    <w:rsid w:val="00EC198F"/>
    <w:rsid w:val="00EC2334"/>
    <w:rsid w:val="00EC2822"/>
    <w:rsid w:val="00EC2879"/>
    <w:rsid w:val="00EC3881"/>
    <w:rsid w:val="00EC4583"/>
    <w:rsid w:val="00EC4809"/>
    <w:rsid w:val="00EC495D"/>
    <w:rsid w:val="00EC4CC3"/>
    <w:rsid w:val="00EC512C"/>
    <w:rsid w:val="00EC6094"/>
    <w:rsid w:val="00EC64DA"/>
    <w:rsid w:val="00EC6843"/>
    <w:rsid w:val="00EC6BD2"/>
    <w:rsid w:val="00EC710D"/>
    <w:rsid w:val="00EC758C"/>
    <w:rsid w:val="00EC7FF7"/>
    <w:rsid w:val="00ED2133"/>
    <w:rsid w:val="00ED2615"/>
    <w:rsid w:val="00ED2E2D"/>
    <w:rsid w:val="00ED2EB7"/>
    <w:rsid w:val="00ED326A"/>
    <w:rsid w:val="00ED37D8"/>
    <w:rsid w:val="00ED3CA7"/>
    <w:rsid w:val="00ED47F6"/>
    <w:rsid w:val="00ED5370"/>
    <w:rsid w:val="00ED57B5"/>
    <w:rsid w:val="00ED6249"/>
    <w:rsid w:val="00ED6C78"/>
    <w:rsid w:val="00ED6F65"/>
    <w:rsid w:val="00ED73BE"/>
    <w:rsid w:val="00ED77F8"/>
    <w:rsid w:val="00EE03F7"/>
    <w:rsid w:val="00EE0CBC"/>
    <w:rsid w:val="00EE0FF3"/>
    <w:rsid w:val="00EE1D8D"/>
    <w:rsid w:val="00EE2572"/>
    <w:rsid w:val="00EE2FE5"/>
    <w:rsid w:val="00EE3119"/>
    <w:rsid w:val="00EE3A11"/>
    <w:rsid w:val="00EE47E2"/>
    <w:rsid w:val="00EE5683"/>
    <w:rsid w:val="00EE5A24"/>
    <w:rsid w:val="00EE5E19"/>
    <w:rsid w:val="00EE68B3"/>
    <w:rsid w:val="00EE741A"/>
    <w:rsid w:val="00EE784E"/>
    <w:rsid w:val="00EF04EA"/>
    <w:rsid w:val="00EF07CD"/>
    <w:rsid w:val="00EF11A3"/>
    <w:rsid w:val="00EF1C32"/>
    <w:rsid w:val="00EF1FAD"/>
    <w:rsid w:val="00EF213C"/>
    <w:rsid w:val="00EF26BB"/>
    <w:rsid w:val="00EF2B66"/>
    <w:rsid w:val="00EF3E84"/>
    <w:rsid w:val="00EF4D7F"/>
    <w:rsid w:val="00EF53DB"/>
    <w:rsid w:val="00EF623F"/>
    <w:rsid w:val="00EF65D5"/>
    <w:rsid w:val="00EF75D1"/>
    <w:rsid w:val="00F00925"/>
    <w:rsid w:val="00F0123B"/>
    <w:rsid w:val="00F02481"/>
    <w:rsid w:val="00F0261B"/>
    <w:rsid w:val="00F0314B"/>
    <w:rsid w:val="00F046A7"/>
    <w:rsid w:val="00F07556"/>
    <w:rsid w:val="00F07BEF"/>
    <w:rsid w:val="00F10323"/>
    <w:rsid w:val="00F11065"/>
    <w:rsid w:val="00F111FB"/>
    <w:rsid w:val="00F11B6D"/>
    <w:rsid w:val="00F11F74"/>
    <w:rsid w:val="00F1208C"/>
    <w:rsid w:val="00F12337"/>
    <w:rsid w:val="00F125B7"/>
    <w:rsid w:val="00F130F7"/>
    <w:rsid w:val="00F1355B"/>
    <w:rsid w:val="00F135FD"/>
    <w:rsid w:val="00F136C1"/>
    <w:rsid w:val="00F13E03"/>
    <w:rsid w:val="00F1542D"/>
    <w:rsid w:val="00F154C3"/>
    <w:rsid w:val="00F15BDB"/>
    <w:rsid w:val="00F15CBE"/>
    <w:rsid w:val="00F1690D"/>
    <w:rsid w:val="00F16B13"/>
    <w:rsid w:val="00F16C32"/>
    <w:rsid w:val="00F16DC4"/>
    <w:rsid w:val="00F174A4"/>
    <w:rsid w:val="00F1767C"/>
    <w:rsid w:val="00F17C1B"/>
    <w:rsid w:val="00F20A80"/>
    <w:rsid w:val="00F20F63"/>
    <w:rsid w:val="00F21F29"/>
    <w:rsid w:val="00F2288E"/>
    <w:rsid w:val="00F23100"/>
    <w:rsid w:val="00F23387"/>
    <w:rsid w:val="00F24E5C"/>
    <w:rsid w:val="00F2565C"/>
    <w:rsid w:val="00F257D8"/>
    <w:rsid w:val="00F26230"/>
    <w:rsid w:val="00F26910"/>
    <w:rsid w:val="00F303D6"/>
    <w:rsid w:val="00F3088A"/>
    <w:rsid w:val="00F31075"/>
    <w:rsid w:val="00F31C4C"/>
    <w:rsid w:val="00F31EDF"/>
    <w:rsid w:val="00F329D9"/>
    <w:rsid w:val="00F338C7"/>
    <w:rsid w:val="00F33BAB"/>
    <w:rsid w:val="00F33F94"/>
    <w:rsid w:val="00F34079"/>
    <w:rsid w:val="00F341E9"/>
    <w:rsid w:val="00F3423F"/>
    <w:rsid w:val="00F34474"/>
    <w:rsid w:val="00F34AE8"/>
    <w:rsid w:val="00F34BD3"/>
    <w:rsid w:val="00F352EB"/>
    <w:rsid w:val="00F3561D"/>
    <w:rsid w:val="00F3652A"/>
    <w:rsid w:val="00F3661C"/>
    <w:rsid w:val="00F3665B"/>
    <w:rsid w:val="00F37566"/>
    <w:rsid w:val="00F376A8"/>
    <w:rsid w:val="00F37AB6"/>
    <w:rsid w:val="00F44652"/>
    <w:rsid w:val="00F44C2D"/>
    <w:rsid w:val="00F452CF"/>
    <w:rsid w:val="00F45809"/>
    <w:rsid w:val="00F45DC3"/>
    <w:rsid w:val="00F46AE9"/>
    <w:rsid w:val="00F46C4A"/>
    <w:rsid w:val="00F46F95"/>
    <w:rsid w:val="00F46FAD"/>
    <w:rsid w:val="00F47072"/>
    <w:rsid w:val="00F512FD"/>
    <w:rsid w:val="00F52267"/>
    <w:rsid w:val="00F5356A"/>
    <w:rsid w:val="00F5360E"/>
    <w:rsid w:val="00F540C5"/>
    <w:rsid w:val="00F542C1"/>
    <w:rsid w:val="00F556ED"/>
    <w:rsid w:val="00F562FA"/>
    <w:rsid w:val="00F5646D"/>
    <w:rsid w:val="00F56562"/>
    <w:rsid w:val="00F56A5B"/>
    <w:rsid w:val="00F56DD7"/>
    <w:rsid w:val="00F57359"/>
    <w:rsid w:val="00F57E99"/>
    <w:rsid w:val="00F600C8"/>
    <w:rsid w:val="00F6040A"/>
    <w:rsid w:val="00F61E2F"/>
    <w:rsid w:val="00F627CA"/>
    <w:rsid w:val="00F62BA1"/>
    <w:rsid w:val="00F62EF3"/>
    <w:rsid w:val="00F63657"/>
    <w:rsid w:val="00F64310"/>
    <w:rsid w:val="00F644A1"/>
    <w:rsid w:val="00F64994"/>
    <w:rsid w:val="00F64E09"/>
    <w:rsid w:val="00F64F5F"/>
    <w:rsid w:val="00F64FB2"/>
    <w:rsid w:val="00F655FF"/>
    <w:rsid w:val="00F65625"/>
    <w:rsid w:val="00F66181"/>
    <w:rsid w:val="00F66233"/>
    <w:rsid w:val="00F66EED"/>
    <w:rsid w:val="00F672EF"/>
    <w:rsid w:val="00F7025E"/>
    <w:rsid w:val="00F7055F"/>
    <w:rsid w:val="00F710FD"/>
    <w:rsid w:val="00F71E50"/>
    <w:rsid w:val="00F728AE"/>
    <w:rsid w:val="00F73053"/>
    <w:rsid w:val="00F73AD7"/>
    <w:rsid w:val="00F73F96"/>
    <w:rsid w:val="00F7422B"/>
    <w:rsid w:val="00F742D1"/>
    <w:rsid w:val="00F748DA"/>
    <w:rsid w:val="00F7501E"/>
    <w:rsid w:val="00F750B0"/>
    <w:rsid w:val="00F751D3"/>
    <w:rsid w:val="00F77283"/>
    <w:rsid w:val="00F77CAE"/>
    <w:rsid w:val="00F8032A"/>
    <w:rsid w:val="00F81CA9"/>
    <w:rsid w:val="00F8205D"/>
    <w:rsid w:val="00F8280F"/>
    <w:rsid w:val="00F82A55"/>
    <w:rsid w:val="00F83549"/>
    <w:rsid w:val="00F835FA"/>
    <w:rsid w:val="00F843C7"/>
    <w:rsid w:val="00F845F5"/>
    <w:rsid w:val="00F86C39"/>
    <w:rsid w:val="00F877B3"/>
    <w:rsid w:val="00F87DB7"/>
    <w:rsid w:val="00F87EAD"/>
    <w:rsid w:val="00F91AEA"/>
    <w:rsid w:val="00F92718"/>
    <w:rsid w:val="00F92E80"/>
    <w:rsid w:val="00F93329"/>
    <w:rsid w:val="00F93999"/>
    <w:rsid w:val="00F9399E"/>
    <w:rsid w:val="00F93D5E"/>
    <w:rsid w:val="00F9402D"/>
    <w:rsid w:val="00F94284"/>
    <w:rsid w:val="00F95164"/>
    <w:rsid w:val="00F95747"/>
    <w:rsid w:val="00F966E2"/>
    <w:rsid w:val="00F96DD3"/>
    <w:rsid w:val="00F9774D"/>
    <w:rsid w:val="00F97807"/>
    <w:rsid w:val="00FA1C50"/>
    <w:rsid w:val="00FA1E28"/>
    <w:rsid w:val="00FA3FE3"/>
    <w:rsid w:val="00FA520B"/>
    <w:rsid w:val="00FA5672"/>
    <w:rsid w:val="00FA5E0D"/>
    <w:rsid w:val="00FA72F8"/>
    <w:rsid w:val="00FA79FB"/>
    <w:rsid w:val="00FA7A88"/>
    <w:rsid w:val="00FB0730"/>
    <w:rsid w:val="00FB0ABE"/>
    <w:rsid w:val="00FB0B26"/>
    <w:rsid w:val="00FB2364"/>
    <w:rsid w:val="00FB2C29"/>
    <w:rsid w:val="00FB43FB"/>
    <w:rsid w:val="00FB509D"/>
    <w:rsid w:val="00FB5240"/>
    <w:rsid w:val="00FB537A"/>
    <w:rsid w:val="00FB5914"/>
    <w:rsid w:val="00FB69BF"/>
    <w:rsid w:val="00FB7B25"/>
    <w:rsid w:val="00FB7BCB"/>
    <w:rsid w:val="00FB7EC4"/>
    <w:rsid w:val="00FC08B8"/>
    <w:rsid w:val="00FC0B78"/>
    <w:rsid w:val="00FC137F"/>
    <w:rsid w:val="00FC1F8E"/>
    <w:rsid w:val="00FC2CC2"/>
    <w:rsid w:val="00FC3681"/>
    <w:rsid w:val="00FC4515"/>
    <w:rsid w:val="00FC4F3A"/>
    <w:rsid w:val="00FC65B9"/>
    <w:rsid w:val="00FC6C12"/>
    <w:rsid w:val="00FC79F5"/>
    <w:rsid w:val="00FC7D7E"/>
    <w:rsid w:val="00FD1627"/>
    <w:rsid w:val="00FD19F5"/>
    <w:rsid w:val="00FD2AEE"/>
    <w:rsid w:val="00FD3603"/>
    <w:rsid w:val="00FD433C"/>
    <w:rsid w:val="00FD47C8"/>
    <w:rsid w:val="00FD509B"/>
    <w:rsid w:val="00FD572C"/>
    <w:rsid w:val="00FD5BB3"/>
    <w:rsid w:val="00FD6CD8"/>
    <w:rsid w:val="00FD7004"/>
    <w:rsid w:val="00FD783F"/>
    <w:rsid w:val="00FD7D00"/>
    <w:rsid w:val="00FE0C90"/>
    <w:rsid w:val="00FE0FE5"/>
    <w:rsid w:val="00FE1B77"/>
    <w:rsid w:val="00FE2769"/>
    <w:rsid w:val="00FE2E4D"/>
    <w:rsid w:val="00FE3073"/>
    <w:rsid w:val="00FE34D7"/>
    <w:rsid w:val="00FE39C5"/>
    <w:rsid w:val="00FE3A75"/>
    <w:rsid w:val="00FE4925"/>
    <w:rsid w:val="00FE5BE2"/>
    <w:rsid w:val="00FE6840"/>
    <w:rsid w:val="00FE6CC5"/>
    <w:rsid w:val="00FE7FA8"/>
    <w:rsid w:val="00FF0187"/>
    <w:rsid w:val="00FF0EB1"/>
    <w:rsid w:val="00FF10F5"/>
    <w:rsid w:val="00FF1A57"/>
    <w:rsid w:val="00FF29C6"/>
    <w:rsid w:val="00FF2D9A"/>
    <w:rsid w:val="00FF352C"/>
    <w:rsid w:val="00FF3582"/>
    <w:rsid w:val="00FF3739"/>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7BB201EE-77FD-4A6C-AAC5-A1F74A0C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
    <w:name w:val="Heading 1 Char"/>
    <w:link w:val="Heading1"/>
    <w:rsid w:val="00C766E6"/>
    <w:rPr>
      <w:b/>
      <w:i/>
      <w:sz w:val="24"/>
      <w:lang w:val="en-AU" w:eastAsia="en-US"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eastAsia="en-US"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2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basedOn w:val="BodyText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8389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22496387">
      <w:bodyDiv w:val="1"/>
      <w:marLeft w:val="0"/>
      <w:marRight w:val="0"/>
      <w:marTop w:val="0"/>
      <w:marBottom w:val="0"/>
      <w:divBdr>
        <w:top w:val="none" w:sz="0" w:space="0" w:color="auto"/>
        <w:left w:val="none" w:sz="0" w:space="0" w:color="auto"/>
        <w:bottom w:val="none" w:sz="0" w:space="0" w:color="auto"/>
        <w:right w:val="none" w:sz="0" w:space="0" w:color="auto"/>
      </w:divBdr>
    </w:div>
    <w:div w:id="235669942">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48588773">
      <w:bodyDiv w:val="1"/>
      <w:marLeft w:val="0"/>
      <w:marRight w:val="0"/>
      <w:marTop w:val="0"/>
      <w:marBottom w:val="0"/>
      <w:divBdr>
        <w:top w:val="none" w:sz="0" w:space="0" w:color="auto"/>
        <w:left w:val="none" w:sz="0" w:space="0" w:color="auto"/>
        <w:bottom w:val="none" w:sz="0" w:space="0" w:color="auto"/>
        <w:right w:val="none" w:sz="0" w:space="0" w:color="auto"/>
      </w:divBdr>
    </w:div>
    <w:div w:id="255096697">
      <w:bodyDiv w:val="1"/>
      <w:marLeft w:val="0"/>
      <w:marRight w:val="0"/>
      <w:marTop w:val="0"/>
      <w:marBottom w:val="0"/>
      <w:divBdr>
        <w:top w:val="none" w:sz="0" w:space="0" w:color="auto"/>
        <w:left w:val="none" w:sz="0" w:space="0" w:color="auto"/>
        <w:bottom w:val="none" w:sz="0" w:space="0" w:color="auto"/>
        <w:right w:val="none" w:sz="0" w:space="0" w:color="auto"/>
      </w:divBdr>
    </w:div>
    <w:div w:id="282883138">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65641803">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503591225">
      <w:bodyDiv w:val="1"/>
      <w:marLeft w:val="0"/>
      <w:marRight w:val="0"/>
      <w:marTop w:val="0"/>
      <w:marBottom w:val="0"/>
      <w:divBdr>
        <w:top w:val="none" w:sz="0" w:space="0" w:color="auto"/>
        <w:left w:val="none" w:sz="0" w:space="0" w:color="auto"/>
        <w:bottom w:val="none" w:sz="0" w:space="0" w:color="auto"/>
        <w:right w:val="none" w:sz="0" w:space="0" w:color="auto"/>
      </w:divBdr>
    </w:div>
    <w:div w:id="545146998">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56619113">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802696630">
      <w:bodyDiv w:val="1"/>
      <w:marLeft w:val="0"/>
      <w:marRight w:val="0"/>
      <w:marTop w:val="0"/>
      <w:marBottom w:val="0"/>
      <w:divBdr>
        <w:top w:val="none" w:sz="0" w:space="0" w:color="auto"/>
        <w:left w:val="none" w:sz="0" w:space="0" w:color="auto"/>
        <w:bottom w:val="none" w:sz="0" w:space="0" w:color="auto"/>
        <w:right w:val="none" w:sz="0" w:space="0" w:color="auto"/>
      </w:divBdr>
    </w:div>
    <w:div w:id="811797363">
      <w:bodyDiv w:val="1"/>
      <w:marLeft w:val="0"/>
      <w:marRight w:val="0"/>
      <w:marTop w:val="0"/>
      <w:marBottom w:val="0"/>
      <w:divBdr>
        <w:top w:val="none" w:sz="0" w:space="0" w:color="auto"/>
        <w:left w:val="none" w:sz="0" w:space="0" w:color="auto"/>
        <w:bottom w:val="none" w:sz="0" w:space="0" w:color="auto"/>
        <w:right w:val="none" w:sz="0" w:space="0" w:color="auto"/>
      </w:divBdr>
    </w:div>
    <w:div w:id="86436654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893665379">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11163421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05563963">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48007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08526184">
      <w:bodyDiv w:val="1"/>
      <w:marLeft w:val="0"/>
      <w:marRight w:val="0"/>
      <w:marTop w:val="0"/>
      <w:marBottom w:val="0"/>
      <w:divBdr>
        <w:top w:val="none" w:sz="0" w:space="0" w:color="auto"/>
        <w:left w:val="none" w:sz="0" w:space="0" w:color="auto"/>
        <w:bottom w:val="none" w:sz="0" w:space="0" w:color="auto"/>
        <w:right w:val="none" w:sz="0" w:space="0" w:color="auto"/>
      </w:divBdr>
    </w:div>
    <w:div w:id="1764493900">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820808919">
      <w:bodyDiv w:val="1"/>
      <w:marLeft w:val="0"/>
      <w:marRight w:val="0"/>
      <w:marTop w:val="0"/>
      <w:marBottom w:val="0"/>
      <w:divBdr>
        <w:top w:val="none" w:sz="0" w:space="0" w:color="auto"/>
        <w:left w:val="none" w:sz="0" w:space="0" w:color="auto"/>
        <w:bottom w:val="none" w:sz="0" w:space="0" w:color="auto"/>
        <w:right w:val="none" w:sz="0" w:space="0" w:color="auto"/>
      </w:divBdr>
    </w:div>
    <w:div w:id="1910578333">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01615663">
      <w:bodyDiv w:val="1"/>
      <w:marLeft w:val="0"/>
      <w:marRight w:val="0"/>
      <w:marTop w:val="0"/>
      <w:marBottom w:val="0"/>
      <w:divBdr>
        <w:top w:val="none" w:sz="0" w:space="0" w:color="auto"/>
        <w:left w:val="none" w:sz="0" w:space="0" w:color="auto"/>
        <w:bottom w:val="none" w:sz="0" w:space="0" w:color="auto"/>
        <w:right w:val="none" w:sz="0" w:space="0" w:color="auto"/>
      </w:divBdr>
    </w:div>
    <w:div w:id="2103912203">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 w:id="21363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6A93B-761A-41BB-8A54-C52FC7A0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4210</Words>
  <Characters>25824</Characters>
  <Application>Microsoft Office Word</Application>
  <DocSecurity>0</DocSecurity>
  <Lines>215</Lines>
  <Paragraphs>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2018-11-08T03:36:00Z</cp:lastPrinted>
  <dcterms:created xsi:type="dcterms:W3CDTF">2018-11-08T09:28:00Z</dcterms:created>
  <dcterms:modified xsi:type="dcterms:W3CDTF">2018-11-08T09:29:00Z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