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9A5" w:rsidRPr="008B3053" w:rsidRDefault="00F809A5" w:rsidP="00D24314">
      <w:pPr>
        <w:pStyle w:val="TOC2"/>
        <w:tabs>
          <w:tab w:val="clear" w:pos="227"/>
          <w:tab w:val="clear" w:pos="454"/>
          <w:tab w:val="clear" w:pos="680"/>
          <w:tab w:val="clear" w:pos="907"/>
          <w:tab w:val="left" w:pos="540"/>
        </w:tabs>
        <w:spacing w:before="0" w:line="260" w:lineRule="atLeast"/>
        <w:jc w:val="both"/>
        <w:rPr>
          <w:sz w:val="22"/>
          <w:szCs w:val="22"/>
        </w:rPr>
      </w:pPr>
      <w:r w:rsidRPr="008B3053">
        <w:rPr>
          <w:sz w:val="22"/>
          <w:szCs w:val="22"/>
        </w:rPr>
        <w:t>1.</w:t>
      </w:r>
      <w:r w:rsidRPr="008B3053">
        <w:rPr>
          <w:sz w:val="22"/>
          <w:szCs w:val="22"/>
        </w:rPr>
        <w:tab/>
        <w:t>GENERAL</w:t>
      </w:r>
    </w:p>
    <w:p w:rsidR="00F809A5" w:rsidRPr="00E23AA0" w:rsidRDefault="00F809A5" w:rsidP="00F8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7222CC" w:rsidRDefault="005B6460" w:rsidP="00D413B2">
      <w:pPr>
        <w:tabs>
          <w:tab w:val="clear" w:pos="454"/>
          <w:tab w:val="left" w:pos="0"/>
        </w:tabs>
        <w:jc w:val="both"/>
        <w:rPr>
          <w:sz w:val="22"/>
          <w:szCs w:val="22"/>
        </w:rPr>
      </w:pPr>
      <w:r>
        <w:rPr>
          <w:sz w:val="22"/>
          <w:szCs w:val="22"/>
        </w:rPr>
        <w:t>Ocean Commerce</w:t>
      </w:r>
      <w:r w:rsidR="006F3CD5">
        <w:rPr>
          <w:sz w:val="22"/>
          <w:szCs w:val="22"/>
        </w:rPr>
        <w:t xml:space="preserve"> </w:t>
      </w:r>
      <w:r w:rsidR="006F3CD5" w:rsidRPr="000A36A8">
        <w:rPr>
          <w:sz w:val="22"/>
          <w:szCs w:val="22"/>
        </w:rPr>
        <w:t>Public Company Limited</w:t>
      </w:r>
      <w:r w:rsidR="006F3CD5">
        <w:rPr>
          <w:sz w:val="22"/>
          <w:szCs w:val="22"/>
        </w:rPr>
        <w:t>, (“the Company”),</w:t>
      </w:r>
      <w:r w:rsidR="006F3CD5" w:rsidRPr="000A36A8">
        <w:rPr>
          <w:sz w:val="22"/>
          <w:szCs w:val="22"/>
        </w:rPr>
        <w:t xml:space="preserve"> </w:t>
      </w:r>
      <w:r w:rsidR="00925D31">
        <w:rPr>
          <w:sz w:val="22"/>
          <w:szCs w:val="22"/>
        </w:rPr>
        <w:t>wa</w:t>
      </w:r>
      <w:r w:rsidR="00FA727E" w:rsidRPr="002C3A93">
        <w:rPr>
          <w:sz w:val="22"/>
          <w:szCs w:val="22"/>
        </w:rPr>
        <w:t>s incorporated in Thailand</w:t>
      </w:r>
      <w:r w:rsidR="00FA727E">
        <w:rPr>
          <w:sz w:val="22"/>
          <w:szCs w:val="22"/>
        </w:rPr>
        <w:t xml:space="preserve"> on April 11, 2003.</w:t>
      </w:r>
      <w:r w:rsidR="00FA727E" w:rsidRPr="002C3A93">
        <w:rPr>
          <w:sz w:val="22"/>
          <w:szCs w:val="22"/>
        </w:rPr>
        <w:t xml:space="preserve"> The Company </w:t>
      </w:r>
      <w:r w:rsidR="00925D31">
        <w:rPr>
          <w:sz w:val="22"/>
          <w:szCs w:val="22"/>
        </w:rPr>
        <w:t xml:space="preserve">was </w:t>
      </w:r>
      <w:r w:rsidR="00FA727E" w:rsidRPr="002C3A93">
        <w:rPr>
          <w:sz w:val="22"/>
          <w:szCs w:val="22"/>
        </w:rPr>
        <w:t xml:space="preserve">registered the legal transformation of juristic person from being limited company under the Civil and Commercial Code to limited public company under the Limited Public Company Act B.E. 2535 with the Ministry of Commerce on </w:t>
      </w:r>
      <w:r w:rsidR="0089748A">
        <w:rPr>
          <w:sz w:val="22"/>
          <w:szCs w:val="22"/>
        </w:rPr>
        <w:t>August 16</w:t>
      </w:r>
      <w:r w:rsidR="00FA727E" w:rsidRPr="002C3A93">
        <w:rPr>
          <w:sz w:val="22"/>
          <w:szCs w:val="22"/>
        </w:rPr>
        <w:t>, 20</w:t>
      </w:r>
      <w:r w:rsidR="00FA727E">
        <w:rPr>
          <w:sz w:val="22"/>
          <w:szCs w:val="22"/>
        </w:rPr>
        <w:t>13</w:t>
      </w:r>
      <w:r w:rsidR="006F3CD5">
        <w:rPr>
          <w:sz w:val="22"/>
          <w:szCs w:val="22"/>
        </w:rPr>
        <w:t xml:space="preserve"> and </w:t>
      </w:r>
      <w:r w:rsidR="00925D31">
        <w:rPr>
          <w:sz w:val="22"/>
          <w:szCs w:val="22"/>
        </w:rPr>
        <w:t xml:space="preserve">was registered as the </w:t>
      </w:r>
      <w:r w:rsidR="006F3CD5">
        <w:rPr>
          <w:sz w:val="22"/>
          <w:szCs w:val="22"/>
        </w:rPr>
        <w:t xml:space="preserve">listed </w:t>
      </w:r>
      <w:r w:rsidR="00673295">
        <w:rPr>
          <w:sz w:val="22"/>
          <w:szCs w:val="22"/>
        </w:rPr>
        <w:t xml:space="preserve">entity </w:t>
      </w:r>
      <w:r w:rsidR="00925D31">
        <w:rPr>
          <w:sz w:val="22"/>
          <w:szCs w:val="22"/>
        </w:rPr>
        <w:t>i</w:t>
      </w:r>
      <w:r w:rsidR="006F3CD5">
        <w:rPr>
          <w:sz w:val="22"/>
          <w:szCs w:val="22"/>
        </w:rPr>
        <w:t>n the Market for Alternative Inves</w:t>
      </w:r>
      <w:r w:rsidR="005A4799">
        <w:rPr>
          <w:sz w:val="22"/>
          <w:szCs w:val="22"/>
        </w:rPr>
        <w:t>tment (</w:t>
      </w:r>
      <w:proofErr w:type="spellStart"/>
      <w:r w:rsidR="005A4799">
        <w:rPr>
          <w:sz w:val="22"/>
          <w:szCs w:val="22"/>
        </w:rPr>
        <w:t>mai</w:t>
      </w:r>
      <w:proofErr w:type="spellEnd"/>
      <w:r w:rsidR="00BD42B8">
        <w:rPr>
          <w:sz w:val="22"/>
          <w:szCs w:val="22"/>
        </w:rPr>
        <w:t xml:space="preserve">) on December </w:t>
      </w:r>
      <w:r w:rsidR="00C92B51">
        <w:rPr>
          <w:sz w:val="22"/>
          <w:szCs w:val="22"/>
        </w:rPr>
        <w:t>2</w:t>
      </w:r>
      <w:r w:rsidR="0089748A">
        <w:rPr>
          <w:sz w:val="22"/>
          <w:szCs w:val="22"/>
        </w:rPr>
        <w:t>3</w:t>
      </w:r>
      <w:r w:rsidR="00BD42B8">
        <w:rPr>
          <w:sz w:val="22"/>
          <w:szCs w:val="22"/>
        </w:rPr>
        <w:t>, 2013</w:t>
      </w:r>
      <w:r w:rsidR="006F3CD5">
        <w:rPr>
          <w:sz w:val="22"/>
          <w:szCs w:val="22"/>
        </w:rPr>
        <w:t>.</w:t>
      </w:r>
      <w:r w:rsidR="006F3CD5" w:rsidRPr="000A36A8">
        <w:rPr>
          <w:sz w:val="22"/>
          <w:szCs w:val="22"/>
        </w:rPr>
        <w:t xml:space="preserve"> </w:t>
      </w:r>
    </w:p>
    <w:p w:rsidR="007222CC" w:rsidRDefault="007222CC" w:rsidP="00D413B2">
      <w:pPr>
        <w:tabs>
          <w:tab w:val="clear" w:pos="454"/>
          <w:tab w:val="left" w:pos="0"/>
        </w:tabs>
        <w:jc w:val="both"/>
        <w:rPr>
          <w:sz w:val="22"/>
          <w:szCs w:val="22"/>
        </w:rPr>
      </w:pPr>
    </w:p>
    <w:p w:rsidR="009A23B3" w:rsidRPr="007F00D1" w:rsidRDefault="009A23B3" w:rsidP="009A23B3">
      <w:pPr>
        <w:tabs>
          <w:tab w:val="clear" w:pos="454"/>
          <w:tab w:val="left" w:pos="0"/>
        </w:tabs>
        <w:jc w:val="both"/>
        <w:rPr>
          <w:rFonts w:cs="Times New Roman"/>
          <w:sz w:val="22"/>
          <w:szCs w:val="22"/>
        </w:rPr>
      </w:pPr>
      <w:r w:rsidRPr="000A36A8">
        <w:rPr>
          <w:sz w:val="22"/>
          <w:szCs w:val="22"/>
        </w:rPr>
        <w:t xml:space="preserve">The Company is </w:t>
      </w:r>
      <w:r>
        <w:rPr>
          <w:sz w:val="22"/>
          <w:szCs w:val="22"/>
        </w:rPr>
        <w:t>engaged</w:t>
      </w:r>
      <w:r w:rsidRPr="000A36A8">
        <w:rPr>
          <w:sz w:val="22"/>
          <w:szCs w:val="22"/>
        </w:rPr>
        <w:t xml:space="preserve"> in </w:t>
      </w:r>
      <w:r w:rsidRPr="0011309B">
        <w:rPr>
          <w:sz w:val="22"/>
          <w:szCs w:val="22"/>
        </w:rPr>
        <w:t xml:space="preserve">manufacturing and sales </w:t>
      </w:r>
      <w:r w:rsidRPr="0011309B">
        <w:rPr>
          <w:sz w:val="22"/>
          <w:szCs w:val="22"/>
          <w:shd w:val="clear" w:color="auto" w:fill="FFFFFF"/>
        </w:rPr>
        <w:t>of faucets, ball valve, and other sanitary wares</w:t>
      </w:r>
      <w:r w:rsidRPr="0011309B">
        <w:rPr>
          <w:sz w:val="22"/>
          <w:szCs w:val="22"/>
        </w:rPr>
        <w:t xml:space="preserve">.  </w:t>
      </w:r>
      <w:r w:rsidRPr="0011309B">
        <w:rPr>
          <w:rFonts w:cs="Times New Roman"/>
          <w:sz w:val="22"/>
          <w:szCs w:val="22"/>
        </w:rPr>
        <w:t>The</w:t>
      </w:r>
      <w:r>
        <w:rPr>
          <w:rFonts w:cs="Times New Roman"/>
          <w:sz w:val="22"/>
          <w:szCs w:val="22"/>
        </w:rPr>
        <w:t xml:space="preserve"> Company’s</w:t>
      </w:r>
      <w:r w:rsidRPr="007F00D1">
        <w:rPr>
          <w:rFonts w:cs="Times New Roman"/>
          <w:sz w:val="22"/>
          <w:szCs w:val="22"/>
        </w:rPr>
        <w:t xml:space="preserve"> office and factory are located at:</w:t>
      </w:r>
    </w:p>
    <w:p w:rsidR="00D413B2" w:rsidRPr="007F00D1" w:rsidRDefault="00D413B2" w:rsidP="00D413B2">
      <w:pPr>
        <w:tabs>
          <w:tab w:val="clear" w:pos="454"/>
          <w:tab w:val="left" w:pos="0"/>
        </w:tabs>
        <w:jc w:val="both"/>
        <w:rPr>
          <w:rFonts w:cs="Times New Roman"/>
          <w:sz w:val="22"/>
          <w:szCs w:val="22"/>
        </w:rPr>
      </w:pPr>
    </w:p>
    <w:tbl>
      <w:tblPr>
        <w:tblW w:w="9558" w:type="dxa"/>
        <w:tblLook w:val="01E0"/>
      </w:tblPr>
      <w:tblGrid>
        <w:gridCol w:w="1818"/>
        <w:gridCol w:w="441"/>
        <w:gridCol w:w="7299"/>
      </w:tblGrid>
      <w:tr w:rsidR="00D413B2" w:rsidRPr="007F00D1" w:rsidTr="00165DA7">
        <w:tc>
          <w:tcPr>
            <w:tcW w:w="1818" w:type="dxa"/>
          </w:tcPr>
          <w:p w:rsidR="00D413B2" w:rsidRPr="007F00D1" w:rsidRDefault="00D413B2" w:rsidP="00165DA7">
            <w:pPr>
              <w:tabs>
                <w:tab w:val="clear" w:pos="454"/>
                <w:tab w:val="left" w:pos="0"/>
              </w:tabs>
              <w:jc w:val="both"/>
              <w:rPr>
                <w:rFonts w:cs="Times New Roman"/>
                <w:sz w:val="22"/>
                <w:szCs w:val="22"/>
              </w:rPr>
            </w:pPr>
            <w:r w:rsidRPr="007F00D1">
              <w:rPr>
                <w:rFonts w:cs="Times New Roman"/>
                <w:sz w:val="22"/>
                <w:szCs w:val="22"/>
              </w:rPr>
              <w:t>Office</w:t>
            </w:r>
          </w:p>
        </w:tc>
        <w:tc>
          <w:tcPr>
            <w:tcW w:w="441" w:type="dxa"/>
          </w:tcPr>
          <w:p w:rsidR="00D413B2" w:rsidRPr="007F00D1" w:rsidRDefault="00D413B2" w:rsidP="00165DA7">
            <w:pPr>
              <w:tabs>
                <w:tab w:val="clear" w:pos="454"/>
                <w:tab w:val="left" w:pos="0"/>
              </w:tabs>
              <w:jc w:val="both"/>
              <w:rPr>
                <w:rFonts w:cs="Times New Roman"/>
                <w:sz w:val="22"/>
                <w:szCs w:val="22"/>
              </w:rPr>
            </w:pPr>
            <w:r w:rsidRPr="007F00D1">
              <w:rPr>
                <w:rFonts w:cs="Times New Roman"/>
                <w:sz w:val="22"/>
                <w:szCs w:val="22"/>
              </w:rPr>
              <w:t>:</w:t>
            </w:r>
          </w:p>
        </w:tc>
        <w:tc>
          <w:tcPr>
            <w:tcW w:w="7299" w:type="dxa"/>
          </w:tcPr>
          <w:p w:rsidR="00D413B2" w:rsidRPr="0011309B" w:rsidRDefault="00D413B2" w:rsidP="00EE66F2">
            <w:pPr>
              <w:tabs>
                <w:tab w:val="clear" w:pos="454"/>
                <w:tab w:val="left" w:pos="0"/>
              </w:tabs>
              <w:jc w:val="both"/>
              <w:rPr>
                <w:rFonts w:cs="Times New Roman"/>
                <w:sz w:val="22"/>
                <w:szCs w:val="22"/>
              </w:rPr>
            </w:pPr>
            <w:r w:rsidRPr="0011309B">
              <w:rPr>
                <w:sz w:val="22"/>
                <w:szCs w:val="22"/>
                <w:shd w:val="clear" w:color="auto" w:fill="FFFFFF"/>
              </w:rPr>
              <w:t xml:space="preserve">148/1, </w:t>
            </w:r>
            <w:proofErr w:type="spellStart"/>
            <w:r w:rsidRPr="0011309B">
              <w:rPr>
                <w:sz w:val="22"/>
                <w:szCs w:val="22"/>
                <w:shd w:val="clear" w:color="auto" w:fill="FFFFFF"/>
              </w:rPr>
              <w:t>Soi</w:t>
            </w:r>
            <w:proofErr w:type="spellEnd"/>
            <w:r w:rsidRPr="0011309B">
              <w:rPr>
                <w:rStyle w:val="apple-converted-space"/>
                <w:sz w:val="22"/>
                <w:szCs w:val="22"/>
                <w:shd w:val="clear" w:color="auto" w:fill="FFFFFF"/>
              </w:rPr>
              <w:t> </w:t>
            </w:r>
            <w:proofErr w:type="spellStart"/>
            <w:r w:rsidRPr="0011309B">
              <w:rPr>
                <w:sz w:val="22"/>
                <w:szCs w:val="22"/>
                <w:shd w:val="clear" w:color="auto" w:fill="FFFFFF"/>
              </w:rPr>
              <w:t>Raminthra</w:t>
            </w:r>
            <w:proofErr w:type="spellEnd"/>
            <w:r w:rsidRPr="0011309B">
              <w:rPr>
                <w:sz w:val="22"/>
                <w:szCs w:val="22"/>
                <w:shd w:val="clear" w:color="auto" w:fill="FFFFFF"/>
              </w:rPr>
              <w:t xml:space="preserve"> 14</w:t>
            </w:r>
            <w:r w:rsidR="00E04870" w:rsidRPr="0011309B">
              <w:rPr>
                <w:sz w:val="22"/>
                <w:szCs w:val="22"/>
                <w:shd w:val="clear" w:color="auto" w:fill="FFFFFF"/>
              </w:rPr>
              <w:t xml:space="preserve">, </w:t>
            </w:r>
            <w:proofErr w:type="spellStart"/>
            <w:r w:rsidR="00E04870" w:rsidRPr="0011309B">
              <w:rPr>
                <w:sz w:val="22"/>
                <w:szCs w:val="22"/>
                <w:shd w:val="clear" w:color="auto" w:fill="FFFFFF"/>
              </w:rPr>
              <w:t>Raminthra</w:t>
            </w:r>
            <w:proofErr w:type="spellEnd"/>
            <w:r w:rsidR="00E04870" w:rsidRPr="0011309B">
              <w:rPr>
                <w:sz w:val="22"/>
                <w:szCs w:val="22"/>
                <w:shd w:val="clear" w:color="auto" w:fill="FFFFFF"/>
              </w:rPr>
              <w:t xml:space="preserve"> Road, </w:t>
            </w:r>
            <w:proofErr w:type="spellStart"/>
            <w:r w:rsidR="00E04870" w:rsidRPr="0011309B">
              <w:rPr>
                <w:sz w:val="22"/>
                <w:szCs w:val="22"/>
                <w:shd w:val="clear" w:color="auto" w:fill="FFFFFF"/>
              </w:rPr>
              <w:t>Tharang</w:t>
            </w:r>
            <w:proofErr w:type="spellEnd"/>
            <w:r w:rsidR="00E04870" w:rsidRPr="0011309B">
              <w:rPr>
                <w:sz w:val="22"/>
                <w:szCs w:val="22"/>
                <w:shd w:val="clear" w:color="auto" w:fill="FFFFFF"/>
              </w:rPr>
              <w:t xml:space="preserve"> S</w:t>
            </w:r>
            <w:r w:rsidRPr="0011309B">
              <w:rPr>
                <w:sz w:val="22"/>
                <w:szCs w:val="22"/>
                <w:shd w:val="clear" w:color="auto" w:fill="FFFFFF"/>
              </w:rPr>
              <w:t xml:space="preserve">ub-district, </w:t>
            </w:r>
          </w:p>
        </w:tc>
      </w:tr>
      <w:tr w:rsidR="00D413B2" w:rsidRPr="007F00D1" w:rsidTr="00165DA7">
        <w:tc>
          <w:tcPr>
            <w:tcW w:w="1818" w:type="dxa"/>
          </w:tcPr>
          <w:p w:rsidR="00D413B2" w:rsidRPr="007F00D1" w:rsidRDefault="00D413B2" w:rsidP="00165DA7">
            <w:pPr>
              <w:tabs>
                <w:tab w:val="clear" w:pos="454"/>
                <w:tab w:val="left" w:pos="0"/>
              </w:tabs>
              <w:jc w:val="both"/>
              <w:rPr>
                <w:rFonts w:cs="Times New Roman"/>
                <w:sz w:val="22"/>
                <w:szCs w:val="22"/>
              </w:rPr>
            </w:pPr>
          </w:p>
        </w:tc>
        <w:tc>
          <w:tcPr>
            <w:tcW w:w="441" w:type="dxa"/>
          </w:tcPr>
          <w:p w:rsidR="00D413B2" w:rsidRPr="007F00D1" w:rsidRDefault="00D413B2" w:rsidP="00165DA7">
            <w:pPr>
              <w:tabs>
                <w:tab w:val="clear" w:pos="454"/>
                <w:tab w:val="left" w:pos="0"/>
              </w:tabs>
              <w:jc w:val="both"/>
              <w:rPr>
                <w:rFonts w:cs="Times New Roman"/>
                <w:sz w:val="22"/>
                <w:szCs w:val="22"/>
              </w:rPr>
            </w:pPr>
          </w:p>
        </w:tc>
        <w:tc>
          <w:tcPr>
            <w:tcW w:w="7299" w:type="dxa"/>
          </w:tcPr>
          <w:p w:rsidR="00D413B2" w:rsidRPr="0011309B" w:rsidRDefault="00E04870" w:rsidP="00C92B51">
            <w:pPr>
              <w:tabs>
                <w:tab w:val="clear" w:pos="454"/>
                <w:tab w:val="left" w:pos="0"/>
              </w:tabs>
              <w:jc w:val="both"/>
              <w:rPr>
                <w:rFonts w:cs="Times New Roman"/>
                <w:sz w:val="22"/>
                <w:szCs w:val="22"/>
              </w:rPr>
            </w:pPr>
            <w:r w:rsidRPr="0011309B">
              <w:rPr>
                <w:sz w:val="22"/>
                <w:szCs w:val="22"/>
                <w:shd w:val="clear" w:color="auto" w:fill="FFFFFF"/>
              </w:rPr>
              <w:t xml:space="preserve">Bang </w:t>
            </w:r>
            <w:proofErr w:type="spellStart"/>
            <w:r w:rsidRPr="0011309B">
              <w:rPr>
                <w:sz w:val="22"/>
                <w:szCs w:val="22"/>
                <w:shd w:val="clear" w:color="auto" w:fill="FFFFFF"/>
              </w:rPr>
              <w:t>Khen</w:t>
            </w:r>
            <w:proofErr w:type="spellEnd"/>
            <w:r w:rsidRPr="0011309B">
              <w:rPr>
                <w:sz w:val="22"/>
                <w:szCs w:val="22"/>
                <w:shd w:val="clear" w:color="auto" w:fill="FFFFFF"/>
              </w:rPr>
              <w:t xml:space="preserve"> D</w:t>
            </w:r>
            <w:r w:rsidR="00D413B2" w:rsidRPr="0011309B">
              <w:rPr>
                <w:sz w:val="22"/>
                <w:szCs w:val="22"/>
                <w:shd w:val="clear" w:color="auto" w:fill="FFFFFF"/>
              </w:rPr>
              <w:t>istrict, Bangkok 10230</w:t>
            </w:r>
          </w:p>
        </w:tc>
      </w:tr>
      <w:tr w:rsidR="00D413B2" w:rsidRPr="007F00D1" w:rsidTr="00165DA7">
        <w:tc>
          <w:tcPr>
            <w:tcW w:w="1818" w:type="dxa"/>
          </w:tcPr>
          <w:p w:rsidR="00D413B2" w:rsidRPr="007F00D1" w:rsidRDefault="00D413B2" w:rsidP="00165DA7">
            <w:pPr>
              <w:tabs>
                <w:tab w:val="clear" w:pos="454"/>
                <w:tab w:val="left" w:pos="0"/>
              </w:tabs>
              <w:jc w:val="both"/>
              <w:rPr>
                <w:rFonts w:cs="Times New Roman"/>
                <w:sz w:val="22"/>
                <w:szCs w:val="22"/>
              </w:rPr>
            </w:pPr>
          </w:p>
        </w:tc>
        <w:tc>
          <w:tcPr>
            <w:tcW w:w="441" w:type="dxa"/>
          </w:tcPr>
          <w:p w:rsidR="00D413B2" w:rsidRPr="007F00D1" w:rsidRDefault="00D413B2" w:rsidP="00165DA7">
            <w:pPr>
              <w:tabs>
                <w:tab w:val="clear" w:pos="454"/>
                <w:tab w:val="left" w:pos="0"/>
              </w:tabs>
              <w:jc w:val="both"/>
              <w:rPr>
                <w:rFonts w:cs="Times New Roman"/>
                <w:sz w:val="22"/>
                <w:szCs w:val="22"/>
              </w:rPr>
            </w:pPr>
          </w:p>
        </w:tc>
        <w:tc>
          <w:tcPr>
            <w:tcW w:w="7299" w:type="dxa"/>
          </w:tcPr>
          <w:p w:rsidR="00D413B2" w:rsidRPr="0011309B" w:rsidRDefault="00D413B2" w:rsidP="00165DA7">
            <w:pPr>
              <w:tabs>
                <w:tab w:val="clear" w:pos="454"/>
                <w:tab w:val="left" w:pos="0"/>
              </w:tabs>
              <w:jc w:val="both"/>
              <w:rPr>
                <w:rFonts w:cs="Times New Roman"/>
                <w:sz w:val="22"/>
                <w:szCs w:val="22"/>
              </w:rPr>
            </w:pPr>
          </w:p>
        </w:tc>
      </w:tr>
      <w:tr w:rsidR="009A23B3" w:rsidRPr="007F00D1" w:rsidTr="00165DA7">
        <w:tc>
          <w:tcPr>
            <w:tcW w:w="1818" w:type="dxa"/>
          </w:tcPr>
          <w:p w:rsidR="009A23B3" w:rsidRPr="007F00D1" w:rsidRDefault="009A23B3" w:rsidP="00165DA7">
            <w:pPr>
              <w:tabs>
                <w:tab w:val="clear" w:pos="454"/>
                <w:tab w:val="left" w:pos="0"/>
              </w:tabs>
              <w:jc w:val="both"/>
              <w:rPr>
                <w:rFonts w:cs="Times New Roman"/>
                <w:sz w:val="22"/>
                <w:szCs w:val="22"/>
              </w:rPr>
            </w:pPr>
            <w:r w:rsidRPr="007F00D1">
              <w:rPr>
                <w:rFonts w:cs="Times New Roman"/>
                <w:sz w:val="22"/>
                <w:szCs w:val="22"/>
              </w:rPr>
              <w:t>Factory</w:t>
            </w:r>
          </w:p>
        </w:tc>
        <w:tc>
          <w:tcPr>
            <w:tcW w:w="441" w:type="dxa"/>
          </w:tcPr>
          <w:p w:rsidR="009A23B3" w:rsidRPr="007F00D1" w:rsidRDefault="009A23B3" w:rsidP="00165DA7">
            <w:pPr>
              <w:tabs>
                <w:tab w:val="clear" w:pos="454"/>
                <w:tab w:val="left" w:pos="0"/>
              </w:tabs>
              <w:jc w:val="both"/>
              <w:rPr>
                <w:rFonts w:cs="Times New Roman"/>
                <w:sz w:val="22"/>
                <w:szCs w:val="22"/>
              </w:rPr>
            </w:pPr>
            <w:r w:rsidRPr="007F00D1">
              <w:rPr>
                <w:rFonts w:cs="Times New Roman"/>
                <w:sz w:val="22"/>
                <w:szCs w:val="22"/>
              </w:rPr>
              <w:t>:</w:t>
            </w:r>
          </w:p>
        </w:tc>
        <w:tc>
          <w:tcPr>
            <w:tcW w:w="7299" w:type="dxa"/>
          </w:tcPr>
          <w:p w:rsidR="009A23B3" w:rsidRPr="0011309B" w:rsidRDefault="009A23B3" w:rsidP="00F12B64">
            <w:pPr>
              <w:tabs>
                <w:tab w:val="clear" w:pos="454"/>
                <w:tab w:val="left" w:pos="0"/>
              </w:tabs>
              <w:jc w:val="both"/>
              <w:rPr>
                <w:rFonts w:cs="Times New Roman"/>
                <w:sz w:val="22"/>
                <w:szCs w:val="22"/>
              </w:rPr>
            </w:pPr>
            <w:r w:rsidRPr="0011309B">
              <w:rPr>
                <w:sz w:val="22"/>
                <w:szCs w:val="22"/>
                <w:shd w:val="clear" w:color="auto" w:fill="FFFFFF"/>
              </w:rPr>
              <w:t xml:space="preserve">88/8, Moo 4, Baan </w:t>
            </w:r>
            <w:proofErr w:type="spellStart"/>
            <w:r w:rsidRPr="0011309B">
              <w:rPr>
                <w:sz w:val="22"/>
                <w:szCs w:val="22"/>
                <w:shd w:val="clear" w:color="auto" w:fill="FFFFFF"/>
              </w:rPr>
              <w:t>Mor</w:t>
            </w:r>
            <w:proofErr w:type="spellEnd"/>
            <w:r w:rsidRPr="0011309B">
              <w:rPr>
                <w:sz w:val="22"/>
                <w:szCs w:val="22"/>
                <w:shd w:val="clear" w:color="auto" w:fill="FFFFFF"/>
              </w:rPr>
              <w:t xml:space="preserve"> Sub-district, </w:t>
            </w:r>
            <w:proofErr w:type="spellStart"/>
            <w:r w:rsidRPr="0011309B">
              <w:rPr>
                <w:sz w:val="22"/>
                <w:szCs w:val="22"/>
                <w:shd w:val="clear" w:color="auto" w:fill="FFFFFF"/>
              </w:rPr>
              <w:t>Promburi</w:t>
            </w:r>
            <w:proofErr w:type="spellEnd"/>
            <w:r w:rsidRPr="0011309B">
              <w:rPr>
                <w:sz w:val="22"/>
                <w:szCs w:val="22"/>
                <w:shd w:val="clear" w:color="auto" w:fill="FFFFFF"/>
              </w:rPr>
              <w:t xml:space="preserve"> District, </w:t>
            </w:r>
          </w:p>
        </w:tc>
      </w:tr>
      <w:tr w:rsidR="009A23B3" w:rsidRPr="007F00D1" w:rsidTr="00165DA7">
        <w:tc>
          <w:tcPr>
            <w:tcW w:w="1818" w:type="dxa"/>
          </w:tcPr>
          <w:p w:rsidR="009A23B3" w:rsidRPr="007F00D1" w:rsidRDefault="009A23B3" w:rsidP="00165DA7">
            <w:pPr>
              <w:tabs>
                <w:tab w:val="clear" w:pos="454"/>
                <w:tab w:val="left" w:pos="0"/>
              </w:tabs>
              <w:jc w:val="both"/>
              <w:rPr>
                <w:rFonts w:cs="Times New Roman"/>
                <w:sz w:val="22"/>
                <w:szCs w:val="22"/>
              </w:rPr>
            </w:pPr>
          </w:p>
        </w:tc>
        <w:tc>
          <w:tcPr>
            <w:tcW w:w="441" w:type="dxa"/>
          </w:tcPr>
          <w:p w:rsidR="009A23B3" w:rsidRPr="007F00D1" w:rsidRDefault="009A23B3" w:rsidP="00165DA7">
            <w:pPr>
              <w:tabs>
                <w:tab w:val="clear" w:pos="454"/>
                <w:tab w:val="left" w:pos="0"/>
              </w:tabs>
              <w:jc w:val="both"/>
              <w:rPr>
                <w:rFonts w:cs="Times New Roman"/>
                <w:sz w:val="22"/>
                <w:szCs w:val="22"/>
              </w:rPr>
            </w:pPr>
          </w:p>
        </w:tc>
        <w:tc>
          <w:tcPr>
            <w:tcW w:w="7299" w:type="dxa"/>
          </w:tcPr>
          <w:p w:rsidR="009A23B3" w:rsidRPr="0011309B" w:rsidRDefault="009A23B3" w:rsidP="00F12B64">
            <w:pPr>
              <w:tabs>
                <w:tab w:val="clear" w:pos="454"/>
                <w:tab w:val="left" w:pos="0"/>
              </w:tabs>
              <w:jc w:val="both"/>
              <w:rPr>
                <w:rFonts w:cs="Times New Roman"/>
                <w:sz w:val="22"/>
                <w:szCs w:val="22"/>
              </w:rPr>
            </w:pPr>
            <w:proofErr w:type="spellStart"/>
            <w:r w:rsidRPr="0011309B">
              <w:rPr>
                <w:sz w:val="22"/>
                <w:szCs w:val="22"/>
                <w:shd w:val="clear" w:color="auto" w:fill="FFFFFF"/>
              </w:rPr>
              <w:t>Singburi</w:t>
            </w:r>
            <w:proofErr w:type="spellEnd"/>
            <w:r w:rsidRPr="0011309B">
              <w:rPr>
                <w:sz w:val="22"/>
                <w:szCs w:val="22"/>
                <w:shd w:val="clear" w:color="auto" w:fill="FFFFFF"/>
              </w:rPr>
              <w:t xml:space="preserve"> Province 16120</w:t>
            </w:r>
          </w:p>
        </w:tc>
      </w:tr>
    </w:tbl>
    <w:p w:rsidR="006F3CD5" w:rsidRDefault="006F3CD5" w:rsidP="006F3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F013B1" w:rsidRPr="006F3CD5" w:rsidRDefault="00F013B1" w:rsidP="00513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9346E2" w:rsidRPr="009346E2" w:rsidRDefault="009346E2" w:rsidP="00AD6A9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b/>
          <w:bCs/>
          <w:sz w:val="22"/>
          <w:szCs w:val="18"/>
          <w:u w:val="single"/>
        </w:rPr>
      </w:pPr>
      <w:r w:rsidRPr="009346E2">
        <w:rPr>
          <w:rFonts w:cs="Times New Roman"/>
          <w:b/>
          <w:bCs/>
          <w:sz w:val="22"/>
          <w:szCs w:val="18"/>
        </w:rPr>
        <w:t xml:space="preserve">BASIS FOR PREPARATION OF INTERIM FINANCIAL INFORMATION </w:t>
      </w:r>
    </w:p>
    <w:p w:rsidR="009346E2" w:rsidRPr="00656A9F" w:rsidRDefault="009346E2" w:rsidP="0093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9346E2" w:rsidRDefault="009346E2" w:rsidP="0093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D034D6">
        <w:rPr>
          <w:rFonts w:cs="Times New Roman"/>
          <w:sz w:val="22"/>
          <w:szCs w:val="22"/>
        </w:rPr>
        <w:t>The</w:t>
      </w:r>
      <w:r>
        <w:rPr>
          <w:rFonts w:cs="Times New Roman"/>
          <w:sz w:val="22"/>
          <w:szCs w:val="22"/>
        </w:rPr>
        <w:t xml:space="preserve"> accompanying</w:t>
      </w:r>
      <w:r w:rsidRPr="00D034D6">
        <w:rPr>
          <w:rFonts w:cs="Times New Roman"/>
          <w:sz w:val="22"/>
          <w:szCs w:val="22"/>
        </w:rPr>
        <w:t xml:space="preserve"> </w:t>
      </w:r>
      <w:r>
        <w:rPr>
          <w:rFonts w:cs="Times New Roman"/>
          <w:sz w:val="22"/>
          <w:szCs w:val="22"/>
        </w:rPr>
        <w:t>interim financial information</w:t>
      </w:r>
      <w:r w:rsidRPr="00D034D6">
        <w:rPr>
          <w:rFonts w:cs="Times New Roman"/>
          <w:sz w:val="22"/>
          <w:szCs w:val="22"/>
        </w:rPr>
        <w:t xml:space="preserve"> are prepared on a condensed basis in accordance with Thai Accounting Standard</w:t>
      </w:r>
      <w:r>
        <w:rPr>
          <w:rFonts w:cs="Times New Roman"/>
          <w:sz w:val="22"/>
          <w:szCs w:val="22"/>
        </w:rPr>
        <w:t xml:space="preserve"> (“TAS”) No. 34</w:t>
      </w:r>
      <w:r w:rsidRPr="00D034D6">
        <w:rPr>
          <w:rFonts w:cs="Times New Roman"/>
          <w:sz w:val="22"/>
          <w:szCs w:val="22"/>
        </w:rPr>
        <w:t xml:space="preserve"> </w:t>
      </w:r>
      <w:r w:rsidR="00545EC4">
        <w:rPr>
          <w:rFonts w:cs="Times New Roman"/>
          <w:sz w:val="22"/>
          <w:szCs w:val="22"/>
        </w:rPr>
        <w:t>(revised 201</w:t>
      </w:r>
      <w:r w:rsidR="00A218A0">
        <w:rPr>
          <w:rFonts w:cs="Times New Roman"/>
          <w:sz w:val="22"/>
          <w:szCs w:val="22"/>
        </w:rPr>
        <w:t>7</w:t>
      </w:r>
      <w:r>
        <w:rPr>
          <w:rFonts w:cs="Times New Roman"/>
          <w:sz w:val="22"/>
          <w:szCs w:val="22"/>
        </w:rPr>
        <w:t>) “</w:t>
      </w:r>
      <w:r w:rsidRPr="009C532E">
        <w:rPr>
          <w:rFonts w:cs="Times New Roman"/>
          <w:sz w:val="22"/>
          <w:szCs w:val="22"/>
        </w:rPr>
        <w:t>Interim Financial Reporting</w:t>
      </w:r>
      <w:r>
        <w:rPr>
          <w:rFonts w:cs="Times New Roman"/>
          <w:sz w:val="22"/>
          <w:szCs w:val="22"/>
        </w:rPr>
        <w:t>”</w:t>
      </w:r>
      <w:r w:rsidRPr="00D034D6">
        <w:rPr>
          <w:rFonts w:cs="Times New Roman"/>
          <w:sz w:val="22"/>
          <w:szCs w:val="22"/>
        </w:rPr>
        <w:t xml:space="preserve"> including related interpretations and guidelines promulgated by the Federation of Accounting Professions</w:t>
      </w:r>
      <w:r>
        <w:rPr>
          <w:rFonts w:cs="Times New Roman"/>
          <w:sz w:val="22"/>
          <w:szCs w:val="22"/>
        </w:rPr>
        <w:t xml:space="preserve"> (“FAP”)</w:t>
      </w:r>
      <w:r w:rsidRPr="00D034D6">
        <w:rPr>
          <w:rFonts w:cs="Times New Roman"/>
          <w:sz w:val="22"/>
          <w:szCs w:val="22"/>
        </w:rPr>
        <w:t xml:space="preserve">, </w:t>
      </w:r>
      <w:r>
        <w:rPr>
          <w:rFonts w:cs="Times New Roman"/>
          <w:sz w:val="22"/>
          <w:szCs w:val="22"/>
        </w:rPr>
        <w:t xml:space="preserve">and the </w:t>
      </w:r>
      <w:r w:rsidRPr="00D034D6">
        <w:rPr>
          <w:rFonts w:cs="Times New Roman"/>
          <w:sz w:val="22"/>
          <w:szCs w:val="22"/>
        </w:rPr>
        <w:t>applicable rules and regulations of the Securities and Exchange Commission</w:t>
      </w:r>
      <w:r>
        <w:rPr>
          <w:rFonts w:cs="Times New Roman"/>
          <w:sz w:val="22"/>
          <w:szCs w:val="22"/>
        </w:rPr>
        <w:t>.</w:t>
      </w:r>
      <w:r w:rsidRPr="00D034D6">
        <w:rPr>
          <w:rFonts w:cs="Times New Roman"/>
          <w:sz w:val="22"/>
          <w:szCs w:val="22"/>
        </w:rPr>
        <w:t xml:space="preserve"> </w:t>
      </w:r>
    </w:p>
    <w:p w:rsidR="009346E2" w:rsidRPr="00D034D6" w:rsidRDefault="009346E2" w:rsidP="0093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9346E2" w:rsidRDefault="009346E2" w:rsidP="0093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D034D6">
        <w:rPr>
          <w:rFonts w:cs="Times New Roman"/>
          <w:sz w:val="22"/>
          <w:szCs w:val="22"/>
        </w:rPr>
        <w:t xml:space="preserve">The </w:t>
      </w:r>
      <w:r>
        <w:rPr>
          <w:rFonts w:cs="Times New Roman"/>
          <w:sz w:val="22"/>
          <w:szCs w:val="22"/>
        </w:rPr>
        <w:t>interim financial information</w:t>
      </w:r>
      <w:r w:rsidRPr="00D034D6">
        <w:rPr>
          <w:rFonts w:cs="Times New Roman"/>
          <w:sz w:val="22"/>
          <w:szCs w:val="22"/>
        </w:rPr>
        <w:t xml:space="preserve"> </w:t>
      </w:r>
      <w:proofErr w:type="gramStart"/>
      <w:r>
        <w:rPr>
          <w:rFonts w:cs="Times New Roman"/>
          <w:sz w:val="22"/>
          <w:szCs w:val="22"/>
        </w:rPr>
        <w:t>are</w:t>
      </w:r>
      <w:proofErr w:type="gramEnd"/>
      <w:r w:rsidRPr="00D034D6">
        <w:rPr>
          <w:rFonts w:cs="Times New Roman"/>
          <w:sz w:val="22"/>
          <w:szCs w:val="22"/>
        </w:rPr>
        <w:t xml:space="preserve"> prepared to provide an update on the financial s</w:t>
      </w:r>
      <w:r>
        <w:rPr>
          <w:rFonts w:cs="Times New Roman"/>
          <w:sz w:val="22"/>
          <w:szCs w:val="22"/>
        </w:rPr>
        <w:t>tatements for the year ended December 31,</w:t>
      </w:r>
      <w:r w:rsidRPr="00D034D6">
        <w:rPr>
          <w:rFonts w:cs="Times New Roman"/>
          <w:sz w:val="22"/>
          <w:szCs w:val="22"/>
        </w:rPr>
        <w:t xml:space="preserve"> </w:t>
      </w:r>
      <w:r>
        <w:rPr>
          <w:rFonts w:cs="Times New Roman"/>
          <w:sz w:val="22"/>
          <w:szCs w:val="22"/>
        </w:rPr>
        <w:t>201</w:t>
      </w:r>
      <w:r w:rsidR="00A218A0">
        <w:rPr>
          <w:sz w:val="22"/>
          <w:szCs w:val="28"/>
        </w:rPr>
        <w:t>7</w:t>
      </w:r>
      <w:r w:rsidRPr="00D034D6">
        <w:rPr>
          <w:rFonts w:cs="Times New Roman"/>
          <w:sz w:val="22"/>
          <w:szCs w:val="22"/>
        </w:rPr>
        <w:t xml:space="preserve">.  They focus on new activities, events and circumstances to avoid repetition of information previously reported. Accordingly, these </w:t>
      </w:r>
      <w:r>
        <w:rPr>
          <w:rFonts w:cs="Times New Roman"/>
          <w:sz w:val="22"/>
          <w:szCs w:val="22"/>
        </w:rPr>
        <w:t>interim financial information</w:t>
      </w:r>
      <w:r w:rsidRPr="00D034D6">
        <w:rPr>
          <w:rFonts w:cs="Times New Roman"/>
          <w:sz w:val="22"/>
          <w:szCs w:val="22"/>
        </w:rPr>
        <w:t xml:space="preserve"> should be read in conjunction with the financial s</w:t>
      </w:r>
      <w:r>
        <w:rPr>
          <w:rFonts w:cs="Times New Roman"/>
          <w:sz w:val="22"/>
          <w:szCs w:val="22"/>
        </w:rPr>
        <w:t>tatements for the year ended December 31,</w:t>
      </w:r>
      <w:r w:rsidRPr="00D034D6">
        <w:rPr>
          <w:rFonts w:cs="Times New Roman"/>
          <w:sz w:val="22"/>
          <w:szCs w:val="22"/>
        </w:rPr>
        <w:t xml:space="preserve"> </w:t>
      </w:r>
      <w:r>
        <w:rPr>
          <w:rFonts w:cs="Times New Roman"/>
          <w:sz w:val="22"/>
          <w:szCs w:val="22"/>
        </w:rPr>
        <w:t>201</w:t>
      </w:r>
      <w:r w:rsidR="00A218A0">
        <w:rPr>
          <w:rFonts w:cs="Times New Roman"/>
          <w:sz w:val="22"/>
          <w:szCs w:val="22"/>
        </w:rPr>
        <w:t>7</w:t>
      </w:r>
      <w:r w:rsidRPr="00D034D6">
        <w:rPr>
          <w:rFonts w:cs="Times New Roman"/>
          <w:sz w:val="22"/>
          <w:szCs w:val="22"/>
        </w:rPr>
        <w:t>.</w:t>
      </w:r>
    </w:p>
    <w:p w:rsidR="002B488C" w:rsidRPr="00A218A0" w:rsidRDefault="002B488C" w:rsidP="0093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Cordia New"/>
          <w:sz w:val="22"/>
          <w:szCs w:val="22"/>
        </w:rPr>
      </w:pPr>
    </w:p>
    <w:p w:rsidR="009346E2" w:rsidRDefault="009346E2" w:rsidP="0093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A46D09">
        <w:rPr>
          <w:rFonts w:cs="Times New Roman"/>
          <w:sz w:val="22"/>
          <w:szCs w:val="22"/>
        </w:rPr>
        <w:t>For convenience of the readers, an English translation of the financial statements has been prepared from the Thai language statutory financial statements that are issued for domestic financial reporting purposes.</w:t>
      </w:r>
    </w:p>
    <w:p w:rsidR="009346E2" w:rsidRDefault="009346E2" w:rsidP="0093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p w:rsidR="009346E2" w:rsidRDefault="009346E2" w:rsidP="0093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sz w:val="22"/>
          <w:szCs w:val="22"/>
        </w:rPr>
      </w:pPr>
      <w:r>
        <w:rPr>
          <w:rFonts w:cs="Times New Roman"/>
          <w:sz w:val="22"/>
          <w:szCs w:val="22"/>
        </w:rPr>
        <w:t>FAP</w:t>
      </w:r>
      <w:r w:rsidR="00FC51BA">
        <w:rPr>
          <w:rFonts w:cs="Times New Roman"/>
          <w:sz w:val="22"/>
          <w:szCs w:val="22"/>
        </w:rPr>
        <w:t xml:space="preserve"> has revised </w:t>
      </w:r>
      <w:r w:rsidRPr="00834260">
        <w:rPr>
          <w:rFonts w:cs="Times New Roman"/>
          <w:sz w:val="22"/>
          <w:szCs w:val="22"/>
        </w:rPr>
        <w:t>Thai Financial Reporting Standards (Thai Accounting Standard</w:t>
      </w:r>
      <w:r>
        <w:rPr>
          <w:rFonts w:cs="Times New Roman"/>
          <w:sz w:val="22"/>
          <w:szCs w:val="22"/>
        </w:rPr>
        <w:t>s</w:t>
      </w:r>
      <w:r w:rsidRPr="00834260">
        <w:rPr>
          <w:rFonts w:cs="Times New Roman"/>
          <w:sz w:val="22"/>
          <w:szCs w:val="22"/>
        </w:rPr>
        <w:t>, Thai Accounting Interpretations, Thai Financial Reporting Standard</w:t>
      </w:r>
      <w:r>
        <w:rPr>
          <w:rFonts w:cs="Times New Roman"/>
          <w:sz w:val="22"/>
          <w:szCs w:val="22"/>
        </w:rPr>
        <w:t>s</w:t>
      </w:r>
      <w:r w:rsidRPr="00834260">
        <w:rPr>
          <w:rFonts w:cs="Times New Roman"/>
          <w:sz w:val="22"/>
          <w:szCs w:val="22"/>
        </w:rPr>
        <w:t xml:space="preserve"> and Thai Financial Reporting Interpretations) </w:t>
      </w:r>
      <w:r>
        <w:rPr>
          <w:rFonts w:cs="Times New Roman"/>
          <w:sz w:val="22"/>
          <w:szCs w:val="22"/>
        </w:rPr>
        <w:t xml:space="preserve">which become </w:t>
      </w:r>
      <w:r w:rsidRPr="00834260">
        <w:rPr>
          <w:rFonts w:cs="Times New Roman"/>
          <w:sz w:val="22"/>
          <w:szCs w:val="22"/>
        </w:rPr>
        <w:t>effective for the period begin</w:t>
      </w:r>
      <w:r w:rsidR="00426EA6">
        <w:rPr>
          <w:rFonts w:cs="Times New Roman"/>
          <w:sz w:val="22"/>
          <w:szCs w:val="22"/>
        </w:rPr>
        <w:t>ning on or after January 1, 201</w:t>
      </w:r>
      <w:r w:rsidR="005318A8">
        <w:rPr>
          <w:rFonts w:cs="Times New Roman"/>
          <w:sz w:val="22"/>
          <w:szCs w:val="22"/>
        </w:rPr>
        <w:t>8</w:t>
      </w:r>
      <w:r w:rsidRPr="00834260">
        <w:rPr>
          <w:rFonts w:cs="Times New Roman"/>
          <w:sz w:val="22"/>
          <w:szCs w:val="22"/>
        </w:rPr>
        <w:t xml:space="preserve">. The adoption of these </w:t>
      </w:r>
      <w:r>
        <w:rPr>
          <w:rFonts w:cs="Times New Roman"/>
          <w:sz w:val="22"/>
          <w:szCs w:val="22"/>
        </w:rPr>
        <w:t xml:space="preserve">Thai </w:t>
      </w:r>
      <w:r w:rsidRPr="00834260">
        <w:rPr>
          <w:rFonts w:cs="Times New Roman"/>
          <w:sz w:val="22"/>
          <w:szCs w:val="22"/>
        </w:rPr>
        <w:t xml:space="preserve">Financial Reporting Standards does not have significant impact on </w:t>
      </w:r>
      <w:r>
        <w:rPr>
          <w:rFonts w:cs="Times New Roman"/>
          <w:sz w:val="22"/>
          <w:szCs w:val="22"/>
        </w:rPr>
        <w:t xml:space="preserve">the </w:t>
      </w:r>
      <w:r w:rsidR="00A64CE8">
        <w:rPr>
          <w:rFonts w:cs="Times New Roman"/>
          <w:sz w:val="22"/>
          <w:szCs w:val="22"/>
        </w:rPr>
        <w:t>Company</w:t>
      </w:r>
      <w:r>
        <w:rPr>
          <w:rFonts w:cs="Times New Roman"/>
          <w:sz w:val="22"/>
          <w:szCs w:val="22"/>
        </w:rPr>
        <w:t>’s financial information</w:t>
      </w:r>
      <w:r w:rsidRPr="00B329BF">
        <w:rPr>
          <w:rFonts w:cs="Times New Roman"/>
          <w:sz w:val="22"/>
          <w:szCs w:val="22"/>
        </w:rPr>
        <w:t xml:space="preserve">. </w:t>
      </w:r>
    </w:p>
    <w:p w:rsidR="009346E2" w:rsidRDefault="009346E2" w:rsidP="0093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sz w:val="22"/>
          <w:szCs w:val="22"/>
        </w:rPr>
      </w:pPr>
    </w:p>
    <w:p w:rsidR="009346E2" w:rsidRDefault="002B488C" w:rsidP="0093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6046C5">
        <w:rPr>
          <w:rFonts w:cs="Times New Roman"/>
          <w:sz w:val="22"/>
          <w:szCs w:val="22"/>
        </w:rPr>
        <w:t xml:space="preserve">Accounting policies and methods of computation applied in the </w:t>
      </w:r>
      <w:r>
        <w:rPr>
          <w:rFonts w:cs="Times New Roman"/>
          <w:sz w:val="22"/>
          <w:szCs w:val="22"/>
        </w:rPr>
        <w:t>interim financial information</w:t>
      </w:r>
      <w:r w:rsidRPr="006046C5">
        <w:rPr>
          <w:rFonts w:cs="Times New Roman"/>
          <w:sz w:val="22"/>
          <w:szCs w:val="22"/>
        </w:rPr>
        <w:t xml:space="preserve"> for </w:t>
      </w:r>
      <w:r>
        <w:rPr>
          <w:rFonts w:cs="Times New Roman"/>
          <w:sz w:val="22"/>
          <w:szCs w:val="22"/>
        </w:rPr>
        <w:t>the three- month</w:t>
      </w:r>
      <w:r w:rsidR="00095173">
        <w:rPr>
          <w:rFonts w:cs="Times New Roman"/>
          <w:sz w:val="22"/>
          <w:szCs w:val="22"/>
        </w:rPr>
        <w:t xml:space="preserve"> and </w:t>
      </w:r>
      <w:r w:rsidR="002F4952">
        <w:rPr>
          <w:rFonts w:cs="Times New Roman"/>
          <w:sz w:val="22"/>
          <w:szCs w:val="22"/>
        </w:rPr>
        <w:t>nine-month</w:t>
      </w:r>
      <w:r w:rsidR="00095173">
        <w:rPr>
          <w:rFonts w:cs="Times New Roman"/>
          <w:sz w:val="22"/>
          <w:szCs w:val="22"/>
        </w:rPr>
        <w:t xml:space="preserve"> periods ended </w:t>
      </w:r>
      <w:r w:rsidR="002F4952">
        <w:rPr>
          <w:rFonts w:cs="Times New Roman"/>
          <w:sz w:val="22"/>
          <w:szCs w:val="22"/>
        </w:rPr>
        <w:t>September 30, 2018</w:t>
      </w:r>
      <w:r>
        <w:rPr>
          <w:rFonts w:cs="Times New Roman"/>
          <w:sz w:val="22"/>
          <w:szCs w:val="22"/>
        </w:rPr>
        <w:t xml:space="preserve"> and 201</w:t>
      </w:r>
      <w:r w:rsidR="005318A8">
        <w:rPr>
          <w:rFonts w:cs="Times New Roman"/>
          <w:sz w:val="22"/>
          <w:szCs w:val="22"/>
        </w:rPr>
        <w:t>7</w:t>
      </w:r>
      <w:r w:rsidRPr="006046C5">
        <w:rPr>
          <w:rFonts w:cs="Times New Roman"/>
          <w:sz w:val="22"/>
          <w:szCs w:val="22"/>
        </w:rPr>
        <w:t xml:space="preserve"> are consistent with those applied in the financial s</w:t>
      </w:r>
      <w:r>
        <w:rPr>
          <w:rFonts w:cs="Times New Roman"/>
          <w:sz w:val="22"/>
          <w:szCs w:val="22"/>
        </w:rPr>
        <w:t xml:space="preserve">tatements for the year ended </w:t>
      </w:r>
      <w:r w:rsidR="009346E2" w:rsidRPr="006046C5">
        <w:rPr>
          <w:rFonts w:cs="Times New Roman"/>
          <w:sz w:val="22"/>
          <w:szCs w:val="22"/>
        </w:rPr>
        <w:t xml:space="preserve">December </w:t>
      </w:r>
      <w:r w:rsidR="009346E2">
        <w:rPr>
          <w:rFonts w:cs="Times New Roman"/>
          <w:sz w:val="22"/>
          <w:szCs w:val="22"/>
        </w:rPr>
        <w:t>31, 201</w:t>
      </w:r>
      <w:r w:rsidR="005318A8">
        <w:rPr>
          <w:rFonts w:cs="Times New Roman"/>
          <w:sz w:val="22"/>
          <w:szCs w:val="22"/>
        </w:rPr>
        <w:t>7</w:t>
      </w:r>
      <w:r w:rsidR="009346E2">
        <w:rPr>
          <w:rFonts w:cs="Times New Roman"/>
          <w:sz w:val="22"/>
          <w:szCs w:val="22"/>
        </w:rPr>
        <w:t xml:space="preserve">. </w:t>
      </w:r>
    </w:p>
    <w:p w:rsidR="006417ED" w:rsidRDefault="006417ED" w:rsidP="00F52C98">
      <w:pPr>
        <w:pStyle w:val="NoSpacing"/>
        <w:jc w:val="thaiDistribute"/>
        <w:rPr>
          <w:rFonts w:cs="Times New Roman"/>
          <w:sz w:val="22"/>
          <w:szCs w:val="22"/>
        </w:rPr>
      </w:pPr>
    </w:p>
    <w:p w:rsidR="002248BA" w:rsidRPr="00D95198" w:rsidRDefault="00E50FEE" w:rsidP="002248BA">
      <w:pPr>
        <w:pStyle w:val="NoSpacing"/>
        <w:jc w:val="thaiDistribute"/>
        <w:rPr>
          <w:rFonts w:cs="Times New Roman"/>
          <w:sz w:val="22"/>
          <w:szCs w:val="22"/>
        </w:rPr>
      </w:pPr>
      <w:r>
        <w:rPr>
          <w:rFonts w:cs="Times New Roman"/>
          <w:sz w:val="22"/>
          <w:szCs w:val="22"/>
        </w:rPr>
        <w:t>I</w:t>
      </w:r>
      <w:r w:rsidR="002248BA" w:rsidRPr="00D95198">
        <w:rPr>
          <w:rFonts w:cs="Times New Roman"/>
          <w:sz w:val="22"/>
          <w:szCs w:val="22"/>
        </w:rPr>
        <w:t>n March 2018, FAP issued the Notification</w:t>
      </w:r>
      <w:r w:rsidR="002248BA">
        <w:rPr>
          <w:rFonts w:cs="Times New Roman"/>
          <w:sz w:val="22"/>
          <w:szCs w:val="22"/>
        </w:rPr>
        <w:t xml:space="preserve"> which was</w:t>
      </w:r>
      <w:r w:rsidR="002248BA" w:rsidRPr="00D95198">
        <w:rPr>
          <w:rFonts w:cs="Times New Roman"/>
          <w:sz w:val="22"/>
          <w:szCs w:val="22"/>
        </w:rPr>
        <w:t xml:space="preserve"> announced in the Royal Gazette regarding the issuance of new TFRS, i.e. TFRS 15 “Revenue from Contracts with Customers”, with effective from the accounting period starting on or after January 1, 201</w:t>
      </w:r>
      <w:r w:rsidR="002248BA">
        <w:rPr>
          <w:rFonts w:cs="Times New Roman"/>
          <w:sz w:val="22"/>
          <w:szCs w:val="22"/>
        </w:rPr>
        <w:t>9 whereby the Company</w:t>
      </w:r>
      <w:r w:rsidR="002248BA" w:rsidRPr="00D95198">
        <w:rPr>
          <w:rFonts w:cs="Times New Roman"/>
          <w:sz w:val="22"/>
          <w:szCs w:val="22"/>
        </w:rPr>
        <w:t xml:space="preserve"> has not yet adopted in preparation of the accompanying interim financial reporting and has no policy to early adopt before the effective period.</w:t>
      </w:r>
      <w:r w:rsidR="002248BA" w:rsidRPr="00D95198">
        <w:rPr>
          <w:rFonts w:cs="Times New Roman"/>
          <w:sz w:val="22"/>
          <w:szCs w:val="22"/>
          <w:cs/>
        </w:rPr>
        <w:t xml:space="preserve"> </w:t>
      </w:r>
      <w:r w:rsidR="002248BA">
        <w:rPr>
          <w:rFonts w:cs="Times New Roman"/>
          <w:sz w:val="22"/>
          <w:szCs w:val="22"/>
        </w:rPr>
        <w:t>Management of the Company</w:t>
      </w:r>
      <w:r w:rsidR="002248BA" w:rsidRPr="00D95198">
        <w:rPr>
          <w:rFonts w:cs="Times New Roman"/>
          <w:sz w:val="22"/>
          <w:szCs w:val="22"/>
        </w:rPr>
        <w:t xml:space="preserve"> has preliminarily assessed and believed that there will be no material effect to the financial reporting</w:t>
      </w:r>
      <w:r w:rsidR="002248BA">
        <w:rPr>
          <w:rFonts w:cs="Times New Roman"/>
          <w:sz w:val="22"/>
          <w:szCs w:val="22"/>
        </w:rPr>
        <w:t xml:space="preserve"> of the Company</w:t>
      </w:r>
      <w:r w:rsidR="002248BA" w:rsidRPr="00D95198">
        <w:rPr>
          <w:rFonts w:cs="Times New Roman"/>
          <w:sz w:val="22"/>
          <w:szCs w:val="22"/>
        </w:rPr>
        <w:t xml:space="preserve"> upon adoption of the aforesaid new TFRS.</w:t>
      </w:r>
    </w:p>
    <w:p w:rsidR="002248BA" w:rsidRDefault="002248BA" w:rsidP="002248BA">
      <w:pPr>
        <w:pStyle w:val="NoSpacing"/>
        <w:jc w:val="thaiDistribute"/>
        <w:rPr>
          <w:rFonts w:cs="Times New Roman"/>
          <w:sz w:val="22"/>
          <w:szCs w:val="22"/>
        </w:rPr>
      </w:pPr>
    </w:p>
    <w:p w:rsidR="002248BA" w:rsidRDefault="002248BA" w:rsidP="00224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eastAsia="Calibri" w:cs="Times New Roman"/>
          <w:sz w:val="22"/>
          <w:szCs w:val="22"/>
        </w:rPr>
      </w:pPr>
      <w:r w:rsidRPr="000A12E5">
        <w:rPr>
          <w:rFonts w:eastAsia="Calibri" w:cs="Times New Roman"/>
          <w:sz w:val="22"/>
          <w:szCs w:val="22"/>
        </w:rPr>
        <w:lastRenderedPageBreak/>
        <w:t>Subsequently</w:t>
      </w:r>
      <w:r>
        <w:rPr>
          <w:rFonts w:eastAsia="Calibri" w:cs="Times New Roman"/>
          <w:sz w:val="22"/>
          <w:szCs w:val="22"/>
        </w:rPr>
        <w:t xml:space="preserve"> in September 2018, FAP issued the Notification which was announced in the Royal Gazette regarding the issuance of new TFRS (Financial Instruments Group), with effective from the accounting period starting on or after January 1, 2020 whereby the Company has not yet adopted in preparation of the accompanying interim financial reporting and has no policy to early adopt before the effective period which are as follows:</w:t>
      </w:r>
    </w:p>
    <w:p w:rsidR="002248BA" w:rsidRDefault="002248BA" w:rsidP="00224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b/>
          <w:bCs/>
          <w:sz w:val="24"/>
          <w:szCs w:val="24"/>
        </w:rPr>
      </w:pPr>
    </w:p>
    <w:tbl>
      <w:tblPr>
        <w:tblW w:w="9884" w:type="dxa"/>
        <w:tblLayout w:type="fixed"/>
        <w:tblLook w:val="0000"/>
      </w:tblPr>
      <w:tblGrid>
        <w:gridCol w:w="3227"/>
        <w:gridCol w:w="6657"/>
      </w:tblGrid>
      <w:tr w:rsidR="002248BA" w:rsidRPr="00C424FB" w:rsidTr="00BD5D98">
        <w:tc>
          <w:tcPr>
            <w:tcW w:w="3227" w:type="dxa"/>
          </w:tcPr>
          <w:p w:rsidR="002248BA" w:rsidRPr="000A12E5" w:rsidRDefault="002248BA" w:rsidP="00BD5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TFRS 9</w:t>
            </w:r>
          </w:p>
        </w:tc>
        <w:tc>
          <w:tcPr>
            <w:tcW w:w="6657" w:type="dxa"/>
          </w:tcPr>
          <w:p w:rsidR="002248BA" w:rsidRPr="00C424FB" w:rsidRDefault="002248BA" w:rsidP="00BD5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Financial Instruments</w:t>
            </w:r>
          </w:p>
        </w:tc>
      </w:tr>
      <w:tr w:rsidR="002248BA" w:rsidRPr="00247AD5" w:rsidTr="00BD5D98">
        <w:tc>
          <w:tcPr>
            <w:tcW w:w="3227" w:type="dxa"/>
          </w:tcPr>
          <w:p w:rsidR="002248BA" w:rsidRPr="005D6138" w:rsidRDefault="002248BA" w:rsidP="00BD5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TFRS 7</w:t>
            </w:r>
          </w:p>
        </w:tc>
        <w:tc>
          <w:tcPr>
            <w:tcW w:w="6657" w:type="dxa"/>
          </w:tcPr>
          <w:p w:rsidR="002248BA" w:rsidRPr="00247AD5" w:rsidRDefault="002248BA" w:rsidP="00BD5D98">
            <w:pPr>
              <w:tabs>
                <w:tab w:val="clear" w:pos="227"/>
                <w:tab w:val="clear" w:pos="454"/>
                <w:tab w:val="clear" w:pos="680"/>
                <w:tab w:val="clear" w:pos="907"/>
              </w:tabs>
              <w:ind w:right="47"/>
              <w:rPr>
                <w:rFonts w:cs="Times New Roman"/>
                <w:sz w:val="22"/>
                <w:szCs w:val="22"/>
              </w:rPr>
            </w:pPr>
            <w:r>
              <w:rPr>
                <w:rFonts w:cs="Times New Roman"/>
                <w:sz w:val="22"/>
                <w:szCs w:val="22"/>
              </w:rPr>
              <w:t>Financial Instruments: Disclosures</w:t>
            </w:r>
          </w:p>
        </w:tc>
      </w:tr>
      <w:tr w:rsidR="002248BA" w:rsidRPr="00247AD5" w:rsidTr="00BD5D98">
        <w:tc>
          <w:tcPr>
            <w:tcW w:w="3227" w:type="dxa"/>
          </w:tcPr>
          <w:p w:rsidR="002248BA" w:rsidRDefault="002248BA" w:rsidP="00BD5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TAS 32</w:t>
            </w:r>
          </w:p>
        </w:tc>
        <w:tc>
          <w:tcPr>
            <w:tcW w:w="6657" w:type="dxa"/>
          </w:tcPr>
          <w:p w:rsidR="002248BA" w:rsidRPr="00247AD5" w:rsidRDefault="002248BA" w:rsidP="00BD5D98">
            <w:pPr>
              <w:tabs>
                <w:tab w:val="clear" w:pos="227"/>
                <w:tab w:val="clear" w:pos="454"/>
                <w:tab w:val="clear" w:pos="680"/>
                <w:tab w:val="clear" w:pos="907"/>
              </w:tabs>
              <w:ind w:right="47"/>
              <w:rPr>
                <w:rFonts w:cs="Times New Roman"/>
                <w:sz w:val="22"/>
                <w:szCs w:val="22"/>
              </w:rPr>
            </w:pPr>
            <w:r>
              <w:rPr>
                <w:rFonts w:cs="Times New Roman"/>
                <w:sz w:val="22"/>
                <w:szCs w:val="22"/>
              </w:rPr>
              <w:t>Financial Instruments: Presentation</w:t>
            </w:r>
          </w:p>
        </w:tc>
      </w:tr>
      <w:tr w:rsidR="002248BA" w:rsidRPr="00927464" w:rsidTr="00BD5D98">
        <w:tc>
          <w:tcPr>
            <w:tcW w:w="3227" w:type="dxa"/>
          </w:tcPr>
          <w:p w:rsidR="002248BA" w:rsidRDefault="002248BA" w:rsidP="00BD5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TFRIC 16</w:t>
            </w:r>
          </w:p>
        </w:tc>
        <w:tc>
          <w:tcPr>
            <w:tcW w:w="6657" w:type="dxa"/>
          </w:tcPr>
          <w:p w:rsidR="002248BA" w:rsidRPr="00247AD5" w:rsidRDefault="002248BA" w:rsidP="00BD5D98">
            <w:pPr>
              <w:tabs>
                <w:tab w:val="clear" w:pos="227"/>
                <w:tab w:val="clear" w:pos="454"/>
                <w:tab w:val="clear" w:pos="680"/>
                <w:tab w:val="clear" w:pos="907"/>
              </w:tabs>
              <w:ind w:right="47"/>
              <w:rPr>
                <w:rFonts w:cs="Times New Roman"/>
                <w:sz w:val="22"/>
                <w:szCs w:val="22"/>
              </w:rPr>
            </w:pPr>
            <w:r>
              <w:rPr>
                <w:rFonts w:cs="Times New Roman"/>
                <w:sz w:val="22"/>
                <w:szCs w:val="22"/>
              </w:rPr>
              <w:t>Hedges of a Net Investment in a Foreign Operation</w:t>
            </w:r>
          </w:p>
        </w:tc>
      </w:tr>
      <w:tr w:rsidR="002248BA" w:rsidRPr="00564BB6" w:rsidTr="00BD5D98">
        <w:tc>
          <w:tcPr>
            <w:tcW w:w="3227" w:type="dxa"/>
          </w:tcPr>
          <w:p w:rsidR="002248BA" w:rsidRDefault="002248BA" w:rsidP="00BD5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TFRIC 19</w:t>
            </w:r>
          </w:p>
        </w:tc>
        <w:tc>
          <w:tcPr>
            <w:tcW w:w="6657" w:type="dxa"/>
          </w:tcPr>
          <w:p w:rsidR="002248BA" w:rsidRPr="00247AD5" w:rsidRDefault="002248BA" w:rsidP="00BD5D98">
            <w:pPr>
              <w:tabs>
                <w:tab w:val="clear" w:pos="227"/>
                <w:tab w:val="clear" w:pos="454"/>
                <w:tab w:val="clear" w:pos="680"/>
                <w:tab w:val="clear" w:pos="907"/>
              </w:tabs>
              <w:ind w:right="47"/>
              <w:rPr>
                <w:rFonts w:cs="Times New Roman"/>
                <w:sz w:val="22"/>
                <w:szCs w:val="22"/>
              </w:rPr>
            </w:pPr>
            <w:r>
              <w:rPr>
                <w:rFonts w:cs="Times New Roman"/>
                <w:sz w:val="22"/>
                <w:szCs w:val="22"/>
              </w:rPr>
              <w:t>Extinguishing Financial Liabilities with Equity Instruments</w:t>
            </w:r>
          </w:p>
        </w:tc>
      </w:tr>
    </w:tbl>
    <w:p w:rsidR="002248BA" w:rsidRDefault="002248BA" w:rsidP="00224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eastAsia="Calibri" w:cs="Times New Roman"/>
          <w:sz w:val="22"/>
          <w:szCs w:val="22"/>
        </w:rPr>
      </w:pPr>
    </w:p>
    <w:p w:rsidR="002248BA" w:rsidRDefault="002248BA" w:rsidP="00224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b/>
          <w:bCs/>
          <w:sz w:val="24"/>
          <w:szCs w:val="24"/>
        </w:rPr>
      </w:pPr>
      <w:r>
        <w:rPr>
          <w:rFonts w:eastAsia="Calibri" w:cs="Times New Roman"/>
          <w:sz w:val="22"/>
          <w:szCs w:val="22"/>
        </w:rPr>
        <w:t>Management of the Company is during the assessment and consideration of the impacts from adoption of the aforesaid new TAS, TFRS and TFRIC.</w:t>
      </w:r>
    </w:p>
    <w:p w:rsidR="00A64CE8" w:rsidRDefault="00A64CE8" w:rsidP="00777113">
      <w:pPr>
        <w:pStyle w:val="NoSpacing"/>
        <w:jc w:val="thaiDistribute"/>
        <w:rPr>
          <w:rFonts w:cs="Times New Roman"/>
          <w:sz w:val="22"/>
          <w:szCs w:val="22"/>
        </w:rPr>
      </w:pPr>
    </w:p>
    <w:p w:rsidR="002248BA" w:rsidRPr="00777113" w:rsidRDefault="002248BA" w:rsidP="00777113">
      <w:pPr>
        <w:pStyle w:val="NoSpacing"/>
        <w:jc w:val="thaiDistribute"/>
        <w:rPr>
          <w:rFonts w:cs="Times New Roman"/>
          <w:sz w:val="22"/>
          <w:szCs w:val="22"/>
        </w:rPr>
      </w:pPr>
    </w:p>
    <w:p w:rsidR="00235CFA" w:rsidRPr="00A7771B" w:rsidRDefault="009346E2" w:rsidP="00AD6A9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b/>
          <w:bCs/>
          <w:sz w:val="22"/>
          <w:szCs w:val="22"/>
        </w:rPr>
      </w:pPr>
      <w:r w:rsidRPr="008B3053">
        <w:rPr>
          <w:b/>
          <w:bCs/>
          <w:sz w:val="22"/>
          <w:szCs w:val="22"/>
        </w:rPr>
        <w:t xml:space="preserve">TRANSACTIONS </w:t>
      </w:r>
      <w:r w:rsidR="00705663">
        <w:rPr>
          <w:b/>
          <w:bCs/>
          <w:sz w:val="22"/>
          <w:szCs w:val="22"/>
        </w:rPr>
        <w:t xml:space="preserve">AND BALANCES </w:t>
      </w:r>
      <w:r w:rsidRPr="008B3053">
        <w:rPr>
          <w:b/>
          <w:bCs/>
          <w:sz w:val="22"/>
          <w:szCs w:val="22"/>
        </w:rPr>
        <w:t>WITH RELATED PARTIES</w:t>
      </w:r>
      <w:r w:rsidRPr="00A7771B">
        <w:rPr>
          <w:b/>
          <w:bCs/>
          <w:sz w:val="22"/>
          <w:szCs w:val="22"/>
        </w:rPr>
        <w:t xml:space="preserve"> </w:t>
      </w:r>
    </w:p>
    <w:p w:rsidR="006272AE" w:rsidRDefault="006272AE" w:rsidP="00D70E07">
      <w:pPr>
        <w:pStyle w:val="E"/>
        <w:spacing w:line="260" w:lineRule="atLeast"/>
        <w:ind w:right="-90"/>
        <w:jc w:val="left"/>
        <w:rPr>
          <w:rFonts w:ascii="Times New Roman" w:hAnsi="Times New Roman"/>
          <w:b w:val="0"/>
          <w:bCs w:val="0"/>
          <w:lang w:val="en-US"/>
        </w:rPr>
      </w:pPr>
    </w:p>
    <w:p w:rsidR="009346E2" w:rsidRPr="00A82629" w:rsidRDefault="009346E2" w:rsidP="009346E2">
      <w:pPr>
        <w:tabs>
          <w:tab w:val="left" w:pos="540"/>
        </w:tabs>
        <w:jc w:val="both"/>
        <w:rPr>
          <w:sz w:val="22"/>
          <w:szCs w:val="22"/>
        </w:rPr>
      </w:pPr>
      <w:r w:rsidRPr="00A82629">
        <w:rPr>
          <w:sz w:val="22"/>
          <w:szCs w:val="22"/>
        </w:rPr>
        <w:t xml:space="preserve">Significant transactions with related </w:t>
      </w:r>
      <w:r w:rsidRPr="00962151">
        <w:rPr>
          <w:sz w:val="22"/>
          <w:szCs w:val="22"/>
        </w:rPr>
        <w:t xml:space="preserve">parties for the </w:t>
      </w:r>
      <w:r>
        <w:rPr>
          <w:sz w:val="22"/>
          <w:szCs w:val="22"/>
        </w:rPr>
        <w:t xml:space="preserve">three-month </w:t>
      </w:r>
      <w:r w:rsidR="00A64CE8">
        <w:rPr>
          <w:sz w:val="22"/>
          <w:szCs w:val="22"/>
        </w:rPr>
        <w:t xml:space="preserve">and nine-month </w:t>
      </w:r>
      <w:r w:rsidRPr="00962151">
        <w:rPr>
          <w:sz w:val="22"/>
          <w:szCs w:val="22"/>
        </w:rPr>
        <w:t xml:space="preserve">periods ended </w:t>
      </w:r>
      <w:r w:rsidR="002F4952">
        <w:rPr>
          <w:sz w:val="22"/>
          <w:szCs w:val="22"/>
        </w:rPr>
        <w:t>September 30, 2018</w:t>
      </w:r>
      <w:r>
        <w:rPr>
          <w:sz w:val="22"/>
          <w:szCs w:val="22"/>
        </w:rPr>
        <w:t xml:space="preserve"> and 201</w:t>
      </w:r>
      <w:r w:rsidR="005318A8">
        <w:rPr>
          <w:sz w:val="22"/>
          <w:szCs w:val="22"/>
        </w:rPr>
        <w:t>7</w:t>
      </w:r>
      <w:r w:rsidRPr="00A82629">
        <w:rPr>
          <w:sz w:val="22"/>
          <w:szCs w:val="22"/>
        </w:rPr>
        <w:t xml:space="preserve"> were as follows:</w:t>
      </w:r>
    </w:p>
    <w:p w:rsidR="00DB140B" w:rsidRDefault="00DB140B" w:rsidP="00DB140B">
      <w:pPr>
        <w:tabs>
          <w:tab w:val="left" w:pos="540"/>
        </w:tabs>
        <w:jc w:val="both"/>
        <w:rPr>
          <w:sz w:val="22"/>
          <w:szCs w:val="22"/>
        </w:rPr>
      </w:pPr>
    </w:p>
    <w:tbl>
      <w:tblPr>
        <w:tblW w:w="10011" w:type="dxa"/>
        <w:tblInd w:w="18" w:type="dxa"/>
        <w:tblLayout w:type="fixed"/>
        <w:tblLook w:val="0000"/>
      </w:tblPr>
      <w:tblGrid>
        <w:gridCol w:w="4201"/>
        <w:gridCol w:w="1275"/>
        <w:gridCol w:w="284"/>
        <w:gridCol w:w="1276"/>
        <w:gridCol w:w="283"/>
        <w:gridCol w:w="1275"/>
        <w:gridCol w:w="283"/>
        <w:gridCol w:w="1134"/>
      </w:tblGrid>
      <w:tr w:rsidR="007E503B" w:rsidRPr="00524548" w:rsidTr="00A64CE8">
        <w:tc>
          <w:tcPr>
            <w:tcW w:w="4201" w:type="dxa"/>
          </w:tcPr>
          <w:p w:rsidR="007E503B" w:rsidRPr="00524548" w:rsidRDefault="007E503B" w:rsidP="00F12B64">
            <w:pPr>
              <w:pStyle w:val="Heading5"/>
              <w:spacing w:line="260" w:lineRule="atLeast"/>
              <w:rPr>
                <w:sz w:val="22"/>
                <w:szCs w:val="22"/>
              </w:rPr>
            </w:pPr>
          </w:p>
        </w:tc>
        <w:tc>
          <w:tcPr>
            <w:tcW w:w="5810" w:type="dxa"/>
            <w:gridSpan w:val="7"/>
            <w:tcBorders>
              <w:bottom w:val="single" w:sz="4" w:space="0" w:color="auto"/>
            </w:tcBorders>
          </w:tcPr>
          <w:p w:rsidR="007E503B" w:rsidRDefault="007E503B"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In Thousand Baht</w:t>
            </w:r>
          </w:p>
        </w:tc>
      </w:tr>
      <w:tr w:rsidR="007E503B" w:rsidRPr="00524548" w:rsidTr="00A64CE8">
        <w:tc>
          <w:tcPr>
            <w:tcW w:w="4201" w:type="dxa"/>
          </w:tcPr>
          <w:p w:rsidR="007E503B" w:rsidRPr="00524548" w:rsidRDefault="007E503B" w:rsidP="00F12B64">
            <w:pPr>
              <w:pStyle w:val="Heading5"/>
              <w:spacing w:line="260" w:lineRule="atLeast"/>
              <w:rPr>
                <w:sz w:val="22"/>
                <w:szCs w:val="22"/>
              </w:rPr>
            </w:pPr>
          </w:p>
        </w:tc>
        <w:tc>
          <w:tcPr>
            <w:tcW w:w="2835" w:type="dxa"/>
            <w:gridSpan w:val="3"/>
            <w:tcBorders>
              <w:top w:val="single" w:sz="4" w:space="0" w:color="auto"/>
              <w:bottom w:val="single" w:sz="4" w:space="0" w:color="auto"/>
            </w:tcBorders>
          </w:tcPr>
          <w:p w:rsidR="007E503B" w:rsidRPr="007E503B" w:rsidRDefault="00A64CE8"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Three-month periods</w:t>
            </w:r>
          </w:p>
        </w:tc>
        <w:tc>
          <w:tcPr>
            <w:tcW w:w="283" w:type="dxa"/>
            <w:tcBorders>
              <w:top w:val="single" w:sz="4" w:space="0" w:color="auto"/>
            </w:tcBorders>
          </w:tcPr>
          <w:p w:rsidR="007E503B" w:rsidRPr="00524548" w:rsidRDefault="007E503B"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692" w:type="dxa"/>
            <w:gridSpan w:val="3"/>
            <w:tcBorders>
              <w:top w:val="single" w:sz="4" w:space="0" w:color="auto"/>
              <w:bottom w:val="single" w:sz="4" w:space="0" w:color="auto"/>
            </w:tcBorders>
          </w:tcPr>
          <w:p w:rsidR="007E503B" w:rsidRDefault="00A64CE8"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Nine-month periods</w:t>
            </w:r>
          </w:p>
        </w:tc>
      </w:tr>
      <w:tr w:rsidR="007E503B" w:rsidRPr="00524548" w:rsidTr="00A64CE8">
        <w:tc>
          <w:tcPr>
            <w:tcW w:w="4201" w:type="dxa"/>
          </w:tcPr>
          <w:p w:rsidR="007E503B" w:rsidRPr="00524548" w:rsidRDefault="007E503B" w:rsidP="00F12B64">
            <w:pPr>
              <w:pStyle w:val="Heading5"/>
              <w:spacing w:line="260" w:lineRule="atLeast"/>
              <w:rPr>
                <w:sz w:val="22"/>
                <w:szCs w:val="22"/>
              </w:rPr>
            </w:pPr>
          </w:p>
        </w:tc>
        <w:tc>
          <w:tcPr>
            <w:tcW w:w="1275" w:type="dxa"/>
            <w:tcBorders>
              <w:top w:val="single" w:sz="4" w:space="0" w:color="auto"/>
              <w:bottom w:val="single" w:sz="4" w:space="0" w:color="auto"/>
            </w:tcBorders>
          </w:tcPr>
          <w:p w:rsidR="007E503B" w:rsidRPr="00524548" w:rsidRDefault="007E503B" w:rsidP="007E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2018</w:t>
            </w:r>
          </w:p>
        </w:tc>
        <w:tc>
          <w:tcPr>
            <w:tcW w:w="284" w:type="dxa"/>
          </w:tcPr>
          <w:p w:rsidR="007E503B" w:rsidRPr="00524548" w:rsidRDefault="007E503B"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276" w:type="dxa"/>
            <w:tcBorders>
              <w:bottom w:val="single" w:sz="4" w:space="0" w:color="auto"/>
            </w:tcBorders>
          </w:tcPr>
          <w:p w:rsidR="007E503B" w:rsidRPr="00524548" w:rsidRDefault="007E503B" w:rsidP="00DC1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2017</w:t>
            </w:r>
          </w:p>
        </w:tc>
        <w:tc>
          <w:tcPr>
            <w:tcW w:w="283" w:type="dxa"/>
          </w:tcPr>
          <w:p w:rsidR="007E503B" w:rsidRPr="00524548" w:rsidRDefault="007E503B"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275" w:type="dxa"/>
            <w:tcBorders>
              <w:top w:val="single" w:sz="4" w:space="0" w:color="auto"/>
              <w:bottom w:val="single" w:sz="4" w:space="0" w:color="auto"/>
            </w:tcBorders>
          </w:tcPr>
          <w:p w:rsidR="007E503B" w:rsidRPr="00524548" w:rsidRDefault="007E503B" w:rsidP="007E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2018</w:t>
            </w:r>
          </w:p>
        </w:tc>
        <w:tc>
          <w:tcPr>
            <w:tcW w:w="283" w:type="dxa"/>
            <w:tcBorders>
              <w:top w:val="single" w:sz="4" w:space="0" w:color="auto"/>
            </w:tcBorders>
          </w:tcPr>
          <w:p w:rsidR="007E503B" w:rsidRDefault="007E503B"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134" w:type="dxa"/>
            <w:tcBorders>
              <w:top w:val="single" w:sz="4" w:space="0" w:color="auto"/>
              <w:bottom w:val="single" w:sz="4" w:space="0" w:color="auto"/>
            </w:tcBorders>
          </w:tcPr>
          <w:p w:rsidR="007E503B" w:rsidRPr="00524548" w:rsidRDefault="007E503B" w:rsidP="007E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2017</w:t>
            </w:r>
          </w:p>
        </w:tc>
      </w:tr>
      <w:tr w:rsidR="007E503B" w:rsidRPr="00C7663D" w:rsidTr="00A64CE8">
        <w:tc>
          <w:tcPr>
            <w:tcW w:w="4201" w:type="dxa"/>
          </w:tcPr>
          <w:p w:rsidR="007E503B" w:rsidRPr="00C7663D" w:rsidRDefault="007E503B" w:rsidP="00F12B64">
            <w:pPr>
              <w:pStyle w:val="Heading5"/>
              <w:spacing w:line="260" w:lineRule="atLeast"/>
              <w:rPr>
                <w:sz w:val="22"/>
                <w:szCs w:val="22"/>
              </w:rPr>
            </w:pPr>
            <w:r>
              <w:rPr>
                <w:sz w:val="22"/>
                <w:szCs w:val="22"/>
              </w:rPr>
              <w:t>Related person</w:t>
            </w:r>
          </w:p>
        </w:tc>
        <w:tc>
          <w:tcPr>
            <w:tcW w:w="1275" w:type="dxa"/>
            <w:tcBorders>
              <w:top w:val="single" w:sz="4" w:space="0" w:color="auto"/>
            </w:tcBorders>
          </w:tcPr>
          <w:p w:rsidR="007E503B" w:rsidRPr="001B7E7F" w:rsidRDefault="007E503B"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84" w:type="dxa"/>
          </w:tcPr>
          <w:p w:rsidR="007E503B" w:rsidRPr="001B7E7F" w:rsidRDefault="007E503B"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tcPr>
          <w:p w:rsidR="007E503B" w:rsidRPr="001B7E7F" w:rsidRDefault="007E503B" w:rsidP="00DC1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83" w:type="dxa"/>
          </w:tcPr>
          <w:p w:rsidR="007E503B" w:rsidRPr="001B7E7F" w:rsidRDefault="007E503B"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Pr>
          <w:p w:rsidR="007E503B" w:rsidRPr="001B7E7F" w:rsidRDefault="007E503B"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3" w:type="dxa"/>
          </w:tcPr>
          <w:p w:rsidR="007E503B" w:rsidRPr="009326CD" w:rsidRDefault="007E503B"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134" w:type="dxa"/>
          </w:tcPr>
          <w:p w:rsidR="007E503B" w:rsidRPr="009326CD" w:rsidRDefault="007E503B"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AB6E32" w:rsidRPr="00C7663D" w:rsidTr="00A64CE8">
        <w:tc>
          <w:tcPr>
            <w:tcW w:w="4201" w:type="dxa"/>
          </w:tcPr>
          <w:p w:rsidR="00AB6E32" w:rsidRPr="00D55717" w:rsidRDefault="00AB6E32" w:rsidP="00F12B64">
            <w:pPr>
              <w:pStyle w:val="Heading5"/>
              <w:spacing w:line="260" w:lineRule="atLeast"/>
              <w:rPr>
                <w:b w:val="0"/>
                <w:bCs w:val="0"/>
                <w:sz w:val="22"/>
                <w:szCs w:val="22"/>
              </w:rPr>
            </w:pPr>
            <w:r w:rsidRPr="00D55717">
              <w:rPr>
                <w:b w:val="0"/>
                <w:bCs w:val="0"/>
                <w:sz w:val="22"/>
                <w:szCs w:val="22"/>
              </w:rPr>
              <w:t xml:space="preserve">Rental </w:t>
            </w:r>
            <w:r>
              <w:rPr>
                <w:b w:val="0"/>
                <w:bCs w:val="0"/>
                <w:sz w:val="22"/>
                <w:szCs w:val="22"/>
              </w:rPr>
              <w:t>charges for land and office building</w:t>
            </w:r>
          </w:p>
        </w:tc>
        <w:tc>
          <w:tcPr>
            <w:tcW w:w="1275" w:type="dxa"/>
            <w:tcBorders>
              <w:bottom w:val="double" w:sz="4" w:space="0" w:color="auto"/>
            </w:tcBorders>
          </w:tcPr>
          <w:p w:rsidR="00AB6E32" w:rsidRPr="007222CC" w:rsidRDefault="00AB6E32" w:rsidP="00F03E4D">
            <w:pPr>
              <w:tabs>
                <w:tab w:val="clear" w:pos="454"/>
                <w:tab w:val="left" w:pos="568"/>
              </w:tabs>
              <w:ind w:left="-316" w:right="72"/>
              <w:jc w:val="right"/>
              <w:rPr>
                <w:rFonts w:cs="Times New Roman"/>
                <w:sz w:val="22"/>
                <w:szCs w:val="22"/>
              </w:rPr>
            </w:pPr>
            <w:r>
              <w:rPr>
                <w:rFonts w:cs="Times New Roman"/>
                <w:sz w:val="22"/>
                <w:szCs w:val="22"/>
              </w:rPr>
              <w:t>180</w:t>
            </w:r>
          </w:p>
        </w:tc>
        <w:tc>
          <w:tcPr>
            <w:tcW w:w="284" w:type="dxa"/>
          </w:tcPr>
          <w:p w:rsidR="00AB6E32" w:rsidRPr="00C3065D" w:rsidRDefault="00AB6E32" w:rsidP="00F12B64">
            <w:pPr>
              <w:tabs>
                <w:tab w:val="clear" w:pos="454"/>
                <w:tab w:val="left" w:pos="568"/>
              </w:tabs>
              <w:ind w:left="-316" w:right="72"/>
              <w:jc w:val="right"/>
              <w:rPr>
                <w:rFonts w:cs="Times New Roman"/>
                <w:sz w:val="22"/>
                <w:szCs w:val="22"/>
              </w:rPr>
            </w:pPr>
          </w:p>
        </w:tc>
        <w:tc>
          <w:tcPr>
            <w:tcW w:w="1276" w:type="dxa"/>
            <w:tcBorders>
              <w:bottom w:val="double" w:sz="4" w:space="0" w:color="auto"/>
            </w:tcBorders>
          </w:tcPr>
          <w:p w:rsidR="00AB6E32" w:rsidRPr="007222CC" w:rsidRDefault="00AB6E32" w:rsidP="00A64CE8">
            <w:pPr>
              <w:tabs>
                <w:tab w:val="clear" w:pos="454"/>
                <w:tab w:val="left" w:pos="568"/>
              </w:tabs>
              <w:ind w:left="-316" w:right="72"/>
              <w:jc w:val="right"/>
              <w:rPr>
                <w:rFonts w:cs="Times New Roman"/>
                <w:sz w:val="22"/>
                <w:szCs w:val="22"/>
              </w:rPr>
            </w:pPr>
            <w:r>
              <w:rPr>
                <w:rFonts w:cs="Times New Roman"/>
                <w:sz w:val="22"/>
                <w:szCs w:val="22"/>
              </w:rPr>
              <w:t>180</w:t>
            </w:r>
          </w:p>
        </w:tc>
        <w:tc>
          <w:tcPr>
            <w:tcW w:w="283" w:type="dxa"/>
          </w:tcPr>
          <w:p w:rsidR="00AB6E32" w:rsidRPr="00C3065D" w:rsidRDefault="00AB6E32" w:rsidP="00F12B64">
            <w:pPr>
              <w:tabs>
                <w:tab w:val="clear" w:pos="454"/>
                <w:tab w:val="left" w:pos="568"/>
              </w:tabs>
              <w:ind w:left="-316" w:right="72"/>
              <w:jc w:val="right"/>
              <w:rPr>
                <w:rFonts w:cs="Times New Roman"/>
                <w:sz w:val="22"/>
                <w:szCs w:val="22"/>
              </w:rPr>
            </w:pPr>
          </w:p>
        </w:tc>
        <w:tc>
          <w:tcPr>
            <w:tcW w:w="1275" w:type="dxa"/>
            <w:tcBorders>
              <w:bottom w:val="double" w:sz="4" w:space="0" w:color="auto"/>
            </w:tcBorders>
          </w:tcPr>
          <w:p w:rsidR="00AB6E32" w:rsidRPr="00FF7C5B" w:rsidRDefault="00AB6E32" w:rsidP="00F03E4D">
            <w:pPr>
              <w:tabs>
                <w:tab w:val="clear" w:pos="454"/>
                <w:tab w:val="left" w:pos="568"/>
              </w:tabs>
              <w:ind w:left="-316" w:right="72"/>
              <w:jc w:val="right"/>
              <w:rPr>
                <w:rFonts w:cs="Times New Roman"/>
                <w:sz w:val="22"/>
                <w:szCs w:val="22"/>
              </w:rPr>
            </w:pPr>
            <w:r w:rsidRPr="00FF7C5B">
              <w:rPr>
                <w:rFonts w:cs="Times New Roman"/>
                <w:sz w:val="22"/>
                <w:szCs w:val="22"/>
              </w:rPr>
              <w:t xml:space="preserve">           </w:t>
            </w:r>
            <w:r>
              <w:rPr>
                <w:rFonts w:cs="Times New Roman"/>
                <w:sz w:val="22"/>
                <w:szCs w:val="22"/>
              </w:rPr>
              <w:t>54</w:t>
            </w:r>
            <w:r w:rsidRPr="00FF7C5B">
              <w:rPr>
                <w:rFonts w:cs="Times New Roman"/>
                <w:sz w:val="22"/>
                <w:szCs w:val="22"/>
              </w:rPr>
              <w:t>0</w:t>
            </w:r>
          </w:p>
        </w:tc>
        <w:tc>
          <w:tcPr>
            <w:tcW w:w="283" w:type="dxa"/>
          </w:tcPr>
          <w:p w:rsidR="00AB6E32" w:rsidRPr="007222CC" w:rsidRDefault="00AB6E32" w:rsidP="00F12B64">
            <w:pPr>
              <w:tabs>
                <w:tab w:val="clear" w:pos="454"/>
                <w:tab w:val="left" w:pos="568"/>
              </w:tabs>
              <w:ind w:left="-316" w:right="72"/>
              <w:jc w:val="right"/>
              <w:rPr>
                <w:rFonts w:cs="Times New Roman"/>
                <w:sz w:val="22"/>
                <w:szCs w:val="22"/>
              </w:rPr>
            </w:pPr>
          </w:p>
        </w:tc>
        <w:tc>
          <w:tcPr>
            <w:tcW w:w="1134" w:type="dxa"/>
            <w:tcBorders>
              <w:bottom w:val="double" w:sz="4" w:space="0" w:color="auto"/>
            </w:tcBorders>
          </w:tcPr>
          <w:p w:rsidR="00AB6E32" w:rsidRPr="00FF7C5B" w:rsidRDefault="00AB6E32" w:rsidP="00A64CE8">
            <w:pPr>
              <w:tabs>
                <w:tab w:val="clear" w:pos="454"/>
                <w:tab w:val="left" w:pos="568"/>
              </w:tabs>
              <w:ind w:left="-316" w:right="72"/>
              <w:jc w:val="right"/>
              <w:rPr>
                <w:rFonts w:cs="Times New Roman"/>
                <w:sz w:val="22"/>
                <w:szCs w:val="22"/>
              </w:rPr>
            </w:pPr>
            <w:r w:rsidRPr="00FF7C5B">
              <w:rPr>
                <w:rFonts w:cs="Times New Roman"/>
                <w:sz w:val="22"/>
                <w:szCs w:val="22"/>
              </w:rPr>
              <w:t xml:space="preserve">           </w:t>
            </w:r>
            <w:r>
              <w:rPr>
                <w:rFonts w:cs="Times New Roman"/>
                <w:sz w:val="22"/>
                <w:szCs w:val="22"/>
              </w:rPr>
              <w:t>54</w:t>
            </w:r>
            <w:r w:rsidRPr="00FF7C5B">
              <w:rPr>
                <w:rFonts w:cs="Times New Roman"/>
                <w:sz w:val="22"/>
                <w:szCs w:val="22"/>
              </w:rPr>
              <w:t>0</w:t>
            </w:r>
          </w:p>
        </w:tc>
      </w:tr>
      <w:tr w:rsidR="00A64CE8" w:rsidRPr="00C7663D" w:rsidTr="00A64CE8">
        <w:tc>
          <w:tcPr>
            <w:tcW w:w="4201" w:type="dxa"/>
          </w:tcPr>
          <w:p w:rsidR="00A64CE8" w:rsidRPr="00C7663D" w:rsidRDefault="00A64CE8" w:rsidP="00F12B64">
            <w:pPr>
              <w:pStyle w:val="Heading5"/>
              <w:spacing w:line="260" w:lineRule="atLeast"/>
              <w:rPr>
                <w:sz w:val="22"/>
                <w:szCs w:val="22"/>
              </w:rPr>
            </w:pPr>
          </w:p>
        </w:tc>
        <w:tc>
          <w:tcPr>
            <w:tcW w:w="1275" w:type="dxa"/>
            <w:tcBorders>
              <w:top w:val="double" w:sz="4" w:space="0" w:color="auto"/>
            </w:tcBorders>
          </w:tcPr>
          <w:p w:rsidR="00A64CE8" w:rsidRPr="00095173" w:rsidRDefault="00A64CE8" w:rsidP="00F12B64">
            <w:pPr>
              <w:tabs>
                <w:tab w:val="clear" w:pos="454"/>
                <w:tab w:val="left" w:pos="568"/>
              </w:tabs>
              <w:ind w:left="-316" w:right="72"/>
              <w:jc w:val="right"/>
              <w:rPr>
                <w:rFonts w:cs="Times New Roman"/>
                <w:sz w:val="22"/>
                <w:szCs w:val="22"/>
                <w:highlight w:val="yellow"/>
              </w:rPr>
            </w:pPr>
          </w:p>
        </w:tc>
        <w:tc>
          <w:tcPr>
            <w:tcW w:w="284" w:type="dxa"/>
          </w:tcPr>
          <w:p w:rsidR="00A64CE8" w:rsidRPr="009346E2" w:rsidRDefault="00A64CE8"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highlight w:val="yellow"/>
              </w:rPr>
            </w:pPr>
          </w:p>
        </w:tc>
        <w:tc>
          <w:tcPr>
            <w:tcW w:w="1276" w:type="dxa"/>
            <w:tcBorders>
              <w:top w:val="double" w:sz="4" w:space="0" w:color="auto"/>
            </w:tcBorders>
          </w:tcPr>
          <w:p w:rsidR="00A64CE8" w:rsidRPr="007222CC" w:rsidRDefault="00A64CE8" w:rsidP="00A64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283" w:type="dxa"/>
          </w:tcPr>
          <w:p w:rsidR="00A64CE8" w:rsidRPr="009346E2" w:rsidRDefault="00A64CE8"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highlight w:val="yellow"/>
              </w:rPr>
            </w:pPr>
          </w:p>
        </w:tc>
        <w:tc>
          <w:tcPr>
            <w:tcW w:w="1275" w:type="dxa"/>
            <w:tcBorders>
              <w:top w:val="double" w:sz="4" w:space="0" w:color="auto"/>
            </w:tcBorders>
          </w:tcPr>
          <w:p w:rsidR="00A64CE8" w:rsidRPr="002F4952" w:rsidRDefault="00A64CE8"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highlight w:val="yellow"/>
              </w:rPr>
            </w:pPr>
          </w:p>
        </w:tc>
        <w:tc>
          <w:tcPr>
            <w:tcW w:w="283" w:type="dxa"/>
          </w:tcPr>
          <w:p w:rsidR="00A64CE8" w:rsidRPr="007222CC" w:rsidRDefault="00A64CE8"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134" w:type="dxa"/>
            <w:tcBorders>
              <w:top w:val="double" w:sz="4" w:space="0" w:color="auto"/>
            </w:tcBorders>
          </w:tcPr>
          <w:p w:rsidR="00A64CE8" w:rsidRPr="007222CC" w:rsidRDefault="00A64CE8" w:rsidP="00A64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r>
      <w:tr w:rsidR="00A64CE8" w:rsidRPr="00C7663D" w:rsidTr="00A64CE8">
        <w:tc>
          <w:tcPr>
            <w:tcW w:w="4201" w:type="dxa"/>
          </w:tcPr>
          <w:p w:rsidR="00A64CE8" w:rsidRPr="00C7663D" w:rsidRDefault="00A64CE8"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2"/>
                <w:szCs w:val="22"/>
              </w:rPr>
            </w:pPr>
            <w:r>
              <w:rPr>
                <w:b/>
                <w:bCs/>
                <w:sz w:val="22"/>
                <w:szCs w:val="22"/>
              </w:rPr>
              <w:t>Key management’s remunerations</w:t>
            </w:r>
          </w:p>
        </w:tc>
        <w:tc>
          <w:tcPr>
            <w:tcW w:w="1275" w:type="dxa"/>
          </w:tcPr>
          <w:p w:rsidR="00A64CE8" w:rsidRPr="00095173" w:rsidRDefault="00A64CE8" w:rsidP="00F12B64">
            <w:pPr>
              <w:tabs>
                <w:tab w:val="clear" w:pos="454"/>
                <w:tab w:val="left" w:pos="568"/>
              </w:tabs>
              <w:ind w:left="-316" w:right="72"/>
              <w:jc w:val="right"/>
              <w:rPr>
                <w:rFonts w:cs="Times New Roman"/>
                <w:sz w:val="22"/>
                <w:szCs w:val="22"/>
                <w:highlight w:val="yellow"/>
              </w:rPr>
            </w:pPr>
          </w:p>
        </w:tc>
        <w:tc>
          <w:tcPr>
            <w:tcW w:w="284" w:type="dxa"/>
          </w:tcPr>
          <w:p w:rsidR="00A64CE8" w:rsidRPr="009346E2" w:rsidRDefault="00A64CE8"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highlight w:val="yellow"/>
              </w:rPr>
            </w:pPr>
          </w:p>
        </w:tc>
        <w:tc>
          <w:tcPr>
            <w:tcW w:w="1276" w:type="dxa"/>
          </w:tcPr>
          <w:p w:rsidR="00A64CE8" w:rsidRPr="007222CC" w:rsidRDefault="00A64CE8" w:rsidP="00A64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283" w:type="dxa"/>
          </w:tcPr>
          <w:p w:rsidR="00A64CE8" w:rsidRPr="009346E2" w:rsidRDefault="00A64CE8"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highlight w:val="yellow"/>
              </w:rPr>
            </w:pPr>
          </w:p>
        </w:tc>
        <w:tc>
          <w:tcPr>
            <w:tcW w:w="1275" w:type="dxa"/>
          </w:tcPr>
          <w:p w:rsidR="00A64CE8" w:rsidRPr="002F4952" w:rsidRDefault="00A64CE8"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highlight w:val="yellow"/>
              </w:rPr>
            </w:pPr>
          </w:p>
        </w:tc>
        <w:tc>
          <w:tcPr>
            <w:tcW w:w="283" w:type="dxa"/>
          </w:tcPr>
          <w:p w:rsidR="00A64CE8" w:rsidRPr="007222CC" w:rsidRDefault="00A64CE8"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134" w:type="dxa"/>
          </w:tcPr>
          <w:p w:rsidR="00A64CE8" w:rsidRPr="007222CC" w:rsidRDefault="00A64CE8" w:rsidP="00A64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r>
      <w:tr w:rsidR="00BF0125" w:rsidRPr="00C3299B" w:rsidTr="00A64CE8">
        <w:tc>
          <w:tcPr>
            <w:tcW w:w="4201" w:type="dxa"/>
          </w:tcPr>
          <w:p w:rsidR="00BF0125" w:rsidRPr="00C3299B" w:rsidRDefault="00BF0125" w:rsidP="00F12B64">
            <w:pPr>
              <w:rPr>
                <w:sz w:val="22"/>
                <w:szCs w:val="22"/>
              </w:rPr>
            </w:pPr>
            <w:r w:rsidRPr="00C3299B">
              <w:rPr>
                <w:sz w:val="22"/>
                <w:szCs w:val="22"/>
              </w:rPr>
              <w:t>Short-term benefits</w:t>
            </w:r>
          </w:p>
        </w:tc>
        <w:tc>
          <w:tcPr>
            <w:tcW w:w="1275" w:type="dxa"/>
          </w:tcPr>
          <w:p w:rsidR="00BF0125" w:rsidRPr="00BF0125" w:rsidRDefault="00BF0125" w:rsidP="00784F5B">
            <w:pPr>
              <w:tabs>
                <w:tab w:val="clear" w:pos="454"/>
                <w:tab w:val="left" w:pos="568"/>
              </w:tabs>
              <w:ind w:left="-316" w:right="72"/>
              <w:jc w:val="right"/>
              <w:rPr>
                <w:rFonts w:cs="Times New Roman"/>
                <w:sz w:val="22"/>
                <w:szCs w:val="22"/>
              </w:rPr>
            </w:pPr>
            <w:r w:rsidRPr="00BF0125">
              <w:rPr>
                <w:rFonts w:cs="Times New Roman"/>
                <w:sz w:val="22"/>
                <w:szCs w:val="22"/>
              </w:rPr>
              <w:t>2,364</w:t>
            </w:r>
          </w:p>
        </w:tc>
        <w:tc>
          <w:tcPr>
            <w:tcW w:w="284" w:type="dxa"/>
          </w:tcPr>
          <w:p w:rsidR="00BF0125" w:rsidRPr="00C3299B" w:rsidRDefault="00BF0125" w:rsidP="00F12B64">
            <w:pPr>
              <w:tabs>
                <w:tab w:val="clear" w:pos="454"/>
                <w:tab w:val="left" w:pos="568"/>
              </w:tabs>
              <w:ind w:left="-316" w:right="72"/>
              <w:jc w:val="right"/>
              <w:rPr>
                <w:rFonts w:cs="Times New Roman"/>
                <w:sz w:val="22"/>
                <w:szCs w:val="22"/>
                <w:cs/>
              </w:rPr>
            </w:pPr>
          </w:p>
        </w:tc>
        <w:tc>
          <w:tcPr>
            <w:tcW w:w="1276" w:type="dxa"/>
          </w:tcPr>
          <w:p w:rsidR="00BF0125" w:rsidRPr="00FE28ED" w:rsidRDefault="00BF0125" w:rsidP="00A64CE8">
            <w:pPr>
              <w:tabs>
                <w:tab w:val="clear" w:pos="454"/>
                <w:tab w:val="left" w:pos="568"/>
              </w:tabs>
              <w:ind w:left="-316" w:right="72"/>
              <w:jc w:val="right"/>
              <w:rPr>
                <w:rFonts w:cs="Times New Roman"/>
                <w:sz w:val="22"/>
                <w:szCs w:val="22"/>
              </w:rPr>
            </w:pPr>
            <w:r>
              <w:rPr>
                <w:rFonts w:cs="Times New Roman"/>
                <w:sz w:val="22"/>
                <w:szCs w:val="22"/>
              </w:rPr>
              <w:t>1,976</w:t>
            </w:r>
          </w:p>
        </w:tc>
        <w:tc>
          <w:tcPr>
            <w:tcW w:w="283" w:type="dxa"/>
          </w:tcPr>
          <w:p w:rsidR="00BF0125" w:rsidRPr="00C3299B" w:rsidRDefault="00BF0125" w:rsidP="00F12B64">
            <w:pPr>
              <w:tabs>
                <w:tab w:val="clear" w:pos="454"/>
                <w:tab w:val="left" w:pos="568"/>
              </w:tabs>
              <w:ind w:left="-316" w:right="72"/>
              <w:jc w:val="right"/>
              <w:rPr>
                <w:rFonts w:cs="Times New Roman"/>
                <w:sz w:val="22"/>
                <w:szCs w:val="22"/>
                <w:cs/>
              </w:rPr>
            </w:pPr>
          </w:p>
        </w:tc>
        <w:tc>
          <w:tcPr>
            <w:tcW w:w="1275" w:type="dxa"/>
          </w:tcPr>
          <w:p w:rsidR="00BF0125" w:rsidRPr="00BF0125" w:rsidRDefault="00BF0125" w:rsidP="00784F5B">
            <w:pPr>
              <w:tabs>
                <w:tab w:val="clear" w:pos="454"/>
                <w:tab w:val="left" w:pos="568"/>
              </w:tabs>
              <w:ind w:left="-316" w:right="72"/>
              <w:jc w:val="right"/>
              <w:rPr>
                <w:rFonts w:cs="Times New Roman"/>
                <w:sz w:val="22"/>
                <w:szCs w:val="22"/>
              </w:rPr>
            </w:pPr>
            <w:r w:rsidRPr="00BF0125">
              <w:rPr>
                <w:rFonts w:cs="Times New Roman"/>
                <w:sz w:val="22"/>
                <w:szCs w:val="22"/>
              </w:rPr>
              <w:t>6,336</w:t>
            </w:r>
          </w:p>
        </w:tc>
        <w:tc>
          <w:tcPr>
            <w:tcW w:w="283" w:type="dxa"/>
          </w:tcPr>
          <w:p w:rsidR="00BF0125" w:rsidRPr="00C3299B" w:rsidRDefault="00BF0125" w:rsidP="00F12B64">
            <w:pPr>
              <w:tabs>
                <w:tab w:val="clear" w:pos="454"/>
                <w:tab w:val="left" w:pos="568"/>
              </w:tabs>
              <w:ind w:left="-316" w:right="72"/>
              <w:jc w:val="right"/>
              <w:rPr>
                <w:rFonts w:cs="Times New Roman"/>
                <w:sz w:val="22"/>
                <w:szCs w:val="22"/>
              </w:rPr>
            </w:pPr>
          </w:p>
        </w:tc>
        <w:tc>
          <w:tcPr>
            <w:tcW w:w="1134" w:type="dxa"/>
          </w:tcPr>
          <w:p w:rsidR="00BF0125" w:rsidRPr="00FF7C5B" w:rsidRDefault="00BF0125" w:rsidP="00A64CE8">
            <w:pPr>
              <w:tabs>
                <w:tab w:val="clear" w:pos="454"/>
                <w:tab w:val="left" w:pos="568"/>
              </w:tabs>
              <w:ind w:left="-316" w:right="72"/>
              <w:jc w:val="right"/>
              <w:rPr>
                <w:rFonts w:cs="Cordia New"/>
                <w:sz w:val="22"/>
                <w:szCs w:val="22"/>
                <w:cs/>
              </w:rPr>
            </w:pPr>
            <w:r>
              <w:rPr>
                <w:rFonts w:cs="Times New Roman"/>
                <w:sz w:val="22"/>
                <w:szCs w:val="22"/>
              </w:rPr>
              <w:t>5</w:t>
            </w:r>
            <w:r w:rsidRPr="00FF7C5B">
              <w:rPr>
                <w:rFonts w:cs="Times New Roman"/>
                <w:sz w:val="22"/>
                <w:szCs w:val="22"/>
              </w:rPr>
              <w:t>,9</w:t>
            </w:r>
            <w:r>
              <w:rPr>
                <w:rFonts w:cs="Times New Roman"/>
                <w:sz w:val="22"/>
                <w:szCs w:val="22"/>
              </w:rPr>
              <w:t>39</w:t>
            </w:r>
          </w:p>
        </w:tc>
      </w:tr>
      <w:tr w:rsidR="00BF0125" w:rsidRPr="00C3299B" w:rsidTr="00A64CE8">
        <w:tc>
          <w:tcPr>
            <w:tcW w:w="4201" w:type="dxa"/>
          </w:tcPr>
          <w:p w:rsidR="00BF0125" w:rsidRPr="00C3299B" w:rsidRDefault="00BF0125" w:rsidP="00F12B64">
            <w:pPr>
              <w:rPr>
                <w:sz w:val="22"/>
                <w:szCs w:val="22"/>
              </w:rPr>
            </w:pPr>
            <w:r w:rsidRPr="00C3299B">
              <w:rPr>
                <w:sz w:val="22"/>
                <w:szCs w:val="22"/>
              </w:rPr>
              <w:t>Post-employment benefits</w:t>
            </w:r>
          </w:p>
        </w:tc>
        <w:tc>
          <w:tcPr>
            <w:tcW w:w="1275" w:type="dxa"/>
            <w:tcBorders>
              <w:bottom w:val="single" w:sz="4" w:space="0" w:color="auto"/>
            </w:tcBorders>
          </w:tcPr>
          <w:p w:rsidR="00BF0125" w:rsidRPr="00BF0125" w:rsidRDefault="00BF0125" w:rsidP="00784F5B">
            <w:pPr>
              <w:tabs>
                <w:tab w:val="clear" w:pos="454"/>
                <w:tab w:val="left" w:pos="568"/>
              </w:tabs>
              <w:ind w:left="-316" w:right="72"/>
              <w:jc w:val="right"/>
              <w:rPr>
                <w:rFonts w:cs="Times New Roman"/>
                <w:sz w:val="22"/>
                <w:szCs w:val="22"/>
              </w:rPr>
            </w:pPr>
            <w:r w:rsidRPr="00BF0125">
              <w:rPr>
                <w:rFonts w:cs="Times New Roman"/>
                <w:sz w:val="22"/>
                <w:szCs w:val="22"/>
              </w:rPr>
              <w:t>61</w:t>
            </w:r>
          </w:p>
        </w:tc>
        <w:tc>
          <w:tcPr>
            <w:tcW w:w="284" w:type="dxa"/>
          </w:tcPr>
          <w:p w:rsidR="00BF0125" w:rsidRPr="00C3299B" w:rsidRDefault="00BF0125" w:rsidP="00F12B64">
            <w:pPr>
              <w:tabs>
                <w:tab w:val="clear" w:pos="454"/>
                <w:tab w:val="left" w:pos="568"/>
              </w:tabs>
              <w:ind w:left="-316" w:right="72"/>
              <w:jc w:val="right"/>
              <w:rPr>
                <w:rFonts w:cs="Times New Roman"/>
                <w:sz w:val="22"/>
                <w:szCs w:val="22"/>
              </w:rPr>
            </w:pPr>
          </w:p>
        </w:tc>
        <w:tc>
          <w:tcPr>
            <w:tcW w:w="1276" w:type="dxa"/>
            <w:tcBorders>
              <w:bottom w:val="single" w:sz="4" w:space="0" w:color="auto"/>
            </w:tcBorders>
          </w:tcPr>
          <w:p w:rsidR="00BF0125" w:rsidRPr="00A944DF" w:rsidRDefault="00BF0125" w:rsidP="00A64CE8">
            <w:pPr>
              <w:tabs>
                <w:tab w:val="clear" w:pos="454"/>
                <w:tab w:val="left" w:pos="568"/>
              </w:tabs>
              <w:ind w:left="-316" w:right="72"/>
              <w:jc w:val="right"/>
              <w:rPr>
                <w:rFonts w:cs="Times New Roman"/>
                <w:sz w:val="22"/>
                <w:szCs w:val="22"/>
              </w:rPr>
            </w:pPr>
            <w:r>
              <w:rPr>
                <w:rFonts w:cs="Times New Roman"/>
                <w:sz w:val="22"/>
                <w:szCs w:val="22"/>
              </w:rPr>
              <w:t>48</w:t>
            </w:r>
          </w:p>
        </w:tc>
        <w:tc>
          <w:tcPr>
            <w:tcW w:w="283" w:type="dxa"/>
          </w:tcPr>
          <w:p w:rsidR="00BF0125" w:rsidRPr="00C3299B" w:rsidRDefault="00BF0125" w:rsidP="00F12B64">
            <w:pPr>
              <w:tabs>
                <w:tab w:val="clear" w:pos="454"/>
                <w:tab w:val="left" w:pos="568"/>
              </w:tabs>
              <w:ind w:left="-316" w:right="72"/>
              <w:jc w:val="right"/>
              <w:rPr>
                <w:rFonts w:cs="Times New Roman"/>
                <w:sz w:val="22"/>
                <w:szCs w:val="22"/>
              </w:rPr>
            </w:pPr>
          </w:p>
        </w:tc>
        <w:tc>
          <w:tcPr>
            <w:tcW w:w="1275" w:type="dxa"/>
            <w:tcBorders>
              <w:bottom w:val="single" w:sz="4" w:space="0" w:color="auto"/>
            </w:tcBorders>
          </w:tcPr>
          <w:p w:rsidR="00BF0125" w:rsidRPr="00BF0125" w:rsidRDefault="00BF0125" w:rsidP="00784F5B">
            <w:pPr>
              <w:tabs>
                <w:tab w:val="clear" w:pos="454"/>
                <w:tab w:val="left" w:pos="568"/>
              </w:tabs>
              <w:ind w:left="-316" w:right="72"/>
              <w:jc w:val="right"/>
              <w:rPr>
                <w:rFonts w:cs="Times New Roman"/>
                <w:sz w:val="22"/>
                <w:szCs w:val="22"/>
              </w:rPr>
            </w:pPr>
            <w:r w:rsidRPr="00BF0125">
              <w:rPr>
                <w:rFonts w:cs="Times New Roman"/>
                <w:sz w:val="22"/>
                <w:szCs w:val="22"/>
              </w:rPr>
              <w:t>185</w:t>
            </w:r>
          </w:p>
        </w:tc>
        <w:tc>
          <w:tcPr>
            <w:tcW w:w="283" w:type="dxa"/>
          </w:tcPr>
          <w:p w:rsidR="00BF0125" w:rsidRPr="00C3299B" w:rsidRDefault="00BF0125" w:rsidP="00F12B64">
            <w:pPr>
              <w:tabs>
                <w:tab w:val="clear" w:pos="454"/>
                <w:tab w:val="left" w:pos="568"/>
              </w:tabs>
              <w:ind w:left="-316" w:right="72"/>
              <w:jc w:val="right"/>
              <w:rPr>
                <w:rFonts w:cs="Times New Roman"/>
                <w:sz w:val="22"/>
                <w:szCs w:val="22"/>
              </w:rPr>
            </w:pPr>
          </w:p>
        </w:tc>
        <w:tc>
          <w:tcPr>
            <w:tcW w:w="1134" w:type="dxa"/>
            <w:tcBorders>
              <w:bottom w:val="single" w:sz="4" w:space="0" w:color="auto"/>
            </w:tcBorders>
          </w:tcPr>
          <w:p w:rsidR="00BF0125" w:rsidRPr="00FF7C5B" w:rsidRDefault="00BF0125" w:rsidP="00A64CE8">
            <w:pPr>
              <w:tabs>
                <w:tab w:val="clear" w:pos="454"/>
                <w:tab w:val="left" w:pos="568"/>
              </w:tabs>
              <w:ind w:left="-316" w:right="72"/>
              <w:jc w:val="right"/>
              <w:rPr>
                <w:rFonts w:cs="Times New Roman"/>
                <w:sz w:val="22"/>
                <w:szCs w:val="22"/>
              </w:rPr>
            </w:pPr>
            <w:r>
              <w:rPr>
                <w:rFonts w:cs="Times New Roman"/>
                <w:sz w:val="22"/>
                <w:szCs w:val="22"/>
              </w:rPr>
              <w:t>141</w:t>
            </w:r>
          </w:p>
        </w:tc>
      </w:tr>
      <w:tr w:rsidR="00BF0125" w:rsidRPr="00C7663D" w:rsidTr="00A64CE8">
        <w:tc>
          <w:tcPr>
            <w:tcW w:w="4201" w:type="dxa"/>
          </w:tcPr>
          <w:p w:rsidR="00BF0125" w:rsidRPr="00C3299B" w:rsidRDefault="00BF0125" w:rsidP="00F12B64">
            <w:pPr>
              <w:rPr>
                <w:sz w:val="22"/>
                <w:szCs w:val="22"/>
              </w:rPr>
            </w:pPr>
            <w:r w:rsidRPr="00C3299B">
              <w:rPr>
                <w:sz w:val="22"/>
                <w:szCs w:val="22"/>
              </w:rPr>
              <w:t>Total</w:t>
            </w:r>
          </w:p>
        </w:tc>
        <w:tc>
          <w:tcPr>
            <w:tcW w:w="1275" w:type="dxa"/>
            <w:tcBorders>
              <w:top w:val="single" w:sz="4" w:space="0" w:color="auto"/>
              <w:bottom w:val="double" w:sz="4" w:space="0" w:color="auto"/>
            </w:tcBorders>
          </w:tcPr>
          <w:p w:rsidR="00BF0125" w:rsidRPr="00BF0125" w:rsidRDefault="00BF0125" w:rsidP="00784F5B">
            <w:pPr>
              <w:tabs>
                <w:tab w:val="clear" w:pos="454"/>
                <w:tab w:val="left" w:pos="568"/>
              </w:tabs>
              <w:ind w:left="-316" w:right="72"/>
              <w:jc w:val="right"/>
              <w:rPr>
                <w:rFonts w:cs="Times New Roman"/>
                <w:sz w:val="22"/>
                <w:szCs w:val="22"/>
              </w:rPr>
            </w:pPr>
            <w:r w:rsidRPr="00BF0125">
              <w:rPr>
                <w:rFonts w:cs="Times New Roman"/>
                <w:sz w:val="22"/>
                <w:szCs w:val="22"/>
              </w:rPr>
              <w:t>2,425</w:t>
            </w:r>
          </w:p>
        </w:tc>
        <w:tc>
          <w:tcPr>
            <w:tcW w:w="284" w:type="dxa"/>
            <w:tcBorders>
              <w:bottom w:val="nil"/>
            </w:tcBorders>
          </w:tcPr>
          <w:p w:rsidR="00BF0125" w:rsidRPr="00C3299B" w:rsidRDefault="00BF0125" w:rsidP="00F12B64">
            <w:pPr>
              <w:tabs>
                <w:tab w:val="clear" w:pos="454"/>
                <w:tab w:val="clear" w:pos="680"/>
                <w:tab w:val="left" w:pos="568"/>
                <w:tab w:val="left" w:pos="669"/>
              </w:tabs>
              <w:ind w:left="-316" w:right="72"/>
              <w:jc w:val="right"/>
              <w:rPr>
                <w:rFonts w:cs="Times New Roman"/>
                <w:sz w:val="22"/>
                <w:szCs w:val="22"/>
              </w:rPr>
            </w:pPr>
          </w:p>
        </w:tc>
        <w:tc>
          <w:tcPr>
            <w:tcW w:w="1276" w:type="dxa"/>
            <w:tcBorders>
              <w:top w:val="single" w:sz="4" w:space="0" w:color="auto"/>
              <w:bottom w:val="double" w:sz="4" w:space="0" w:color="auto"/>
            </w:tcBorders>
          </w:tcPr>
          <w:p w:rsidR="00BF0125" w:rsidRPr="00FE28ED" w:rsidRDefault="00BF0125" w:rsidP="00A64CE8">
            <w:pPr>
              <w:tabs>
                <w:tab w:val="clear" w:pos="454"/>
                <w:tab w:val="left" w:pos="568"/>
              </w:tabs>
              <w:ind w:left="-316" w:right="72"/>
              <w:jc w:val="right"/>
              <w:rPr>
                <w:rFonts w:cs="Times New Roman"/>
                <w:sz w:val="22"/>
                <w:szCs w:val="22"/>
              </w:rPr>
            </w:pPr>
            <w:r>
              <w:rPr>
                <w:rFonts w:cs="Times New Roman"/>
                <w:sz w:val="22"/>
                <w:szCs w:val="22"/>
              </w:rPr>
              <w:t>2,024</w:t>
            </w:r>
          </w:p>
        </w:tc>
        <w:tc>
          <w:tcPr>
            <w:tcW w:w="283" w:type="dxa"/>
            <w:tcBorders>
              <w:bottom w:val="nil"/>
            </w:tcBorders>
          </w:tcPr>
          <w:p w:rsidR="00BF0125" w:rsidRPr="00C3299B" w:rsidRDefault="00BF0125" w:rsidP="00F12B64">
            <w:pPr>
              <w:tabs>
                <w:tab w:val="clear" w:pos="454"/>
                <w:tab w:val="clear" w:pos="680"/>
                <w:tab w:val="left" w:pos="568"/>
                <w:tab w:val="left" w:pos="669"/>
              </w:tabs>
              <w:ind w:left="-316" w:right="72"/>
              <w:jc w:val="right"/>
              <w:rPr>
                <w:rFonts w:cs="Times New Roman"/>
                <w:sz w:val="22"/>
                <w:szCs w:val="22"/>
              </w:rPr>
            </w:pPr>
          </w:p>
        </w:tc>
        <w:tc>
          <w:tcPr>
            <w:tcW w:w="1275" w:type="dxa"/>
            <w:tcBorders>
              <w:top w:val="single" w:sz="4" w:space="0" w:color="auto"/>
              <w:bottom w:val="double" w:sz="4" w:space="0" w:color="auto"/>
            </w:tcBorders>
          </w:tcPr>
          <w:p w:rsidR="00BF0125" w:rsidRPr="00BF0125" w:rsidRDefault="00BF0125" w:rsidP="00784F5B">
            <w:pPr>
              <w:tabs>
                <w:tab w:val="clear" w:pos="454"/>
                <w:tab w:val="left" w:pos="568"/>
              </w:tabs>
              <w:ind w:left="-316" w:right="72"/>
              <w:jc w:val="right"/>
              <w:rPr>
                <w:rFonts w:cs="Times New Roman"/>
                <w:sz w:val="22"/>
                <w:szCs w:val="22"/>
              </w:rPr>
            </w:pPr>
            <w:r w:rsidRPr="00BF0125">
              <w:rPr>
                <w:rFonts w:cs="Times New Roman"/>
                <w:sz w:val="22"/>
                <w:szCs w:val="22"/>
              </w:rPr>
              <w:t>6,521</w:t>
            </w:r>
          </w:p>
        </w:tc>
        <w:tc>
          <w:tcPr>
            <w:tcW w:w="283" w:type="dxa"/>
            <w:tcBorders>
              <w:bottom w:val="nil"/>
            </w:tcBorders>
          </w:tcPr>
          <w:p w:rsidR="00BF0125" w:rsidRPr="00C3299B" w:rsidRDefault="00BF0125" w:rsidP="00F12B64">
            <w:pPr>
              <w:tabs>
                <w:tab w:val="clear" w:pos="454"/>
                <w:tab w:val="clear" w:pos="680"/>
                <w:tab w:val="left" w:pos="568"/>
                <w:tab w:val="left" w:pos="669"/>
              </w:tabs>
              <w:ind w:left="-316" w:right="72"/>
              <w:jc w:val="right"/>
              <w:rPr>
                <w:rFonts w:cs="Times New Roman"/>
                <w:sz w:val="22"/>
                <w:szCs w:val="22"/>
              </w:rPr>
            </w:pPr>
          </w:p>
        </w:tc>
        <w:tc>
          <w:tcPr>
            <w:tcW w:w="1134" w:type="dxa"/>
            <w:tcBorders>
              <w:top w:val="single" w:sz="4" w:space="0" w:color="auto"/>
              <w:bottom w:val="double" w:sz="4" w:space="0" w:color="auto"/>
            </w:tcBorders>
          </w:tcPr>
          <w:p w:rsidR="00BF0125" w:rsidRPr="00FF7C5B" w:rsidRDefault="00BF0125" w:rsidP="00A64CE8">
            <w:pPr>
              <w:tabs>
                <w:tab w:val="clear" w:pos="454"/>
                <w:tab w:val="left" w:pos="568"/>
              </w:tabs>
              <w:ind w:left="-316" w:right="72"/>
              <w:jc w:val="right"/>
              <w:rPr>
                <w:rFonts w:cs="Times New Roman"/>
                <w:sz w:val="22"/>
                <w:szCs w:val="22"/>
              </w:rPr>
            </w:pPr>
            <w:r>
              <w:rPr>
                <w:rFonts w:cs="Times New Roman"/>
                <w:sz w:val="22"/>
                <w:szCs w:val="22"/>
              </w:rPr>
              <w:t>6</w:t>
            </w:r>
            <w:r w:rsidRPr="00FF7C5B">
              <w:rPr>
                <w:rFonts w:cs="Times New Roman"/>
                <w:sz w:val="22"/>
                <w:szCs w:val="22"/>
              </w:rPr>
              <w:t>,0</w:t>
            </w:r>
            <w:r>
              <w:rPr>
                <w:rFonts w:cs="Times New Roman"/>
                <w:sz w:val="22"/>
                <w:szCs w:val="22"/>
              </w:rPr>
              <w:t>80</w:t>
            </w:r>
          </w:p>
        </w:tc>
      </w:tr>
    </w:tbl>
    <w:p w:rsidR="00AA1F23" w:rsidRPr="0000604C" w:rsidRDefault="00AA1F23" w:rsidP="00DA0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Cordia New"/>
          <w:sz w:val="22"/>
          <w:szCs w:val="22"/>
        </w:rPr>
      </w:pPr>
    </w:p>
    <w:p w:rsidR="0000604C" w:rsidRDefault="0000604C" w:rsidP="00095173">
      <w:pPr>
        <w:pStyle w:val="block"/>
        <w:spacing w:after="0" w:line="240" w:lineRule="atLeast"/>
        <w:ind w:left="0"/>
        <w:jc w:val="both"/>
        <w:rPr>
          <w:rFonts w:cs="Cordia New"/>
          <w:lang w:bidi="th-TH"/>
        </w:rPr>
      </w:pPr>
    </w:p>
    <w:p w:rsidR="00E50FEE" w:rsidRDefault="00E5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8"/>
        </w:rPr>
      </w:pPr>
      <w:r>
        <w:rPr>
          <w:b/>
          <w:bCs/>
          <w:sz w:val="22"/>
          <w:szCs w:val="28"/>
        </w:rPr>
        <w:br w:type="page"/>
      </w:r>
    </w:p>
    <w:p w:rsidR="00486774" w:rsidRDefault="00857041" w:rsidP="00D2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r>
        <w:rPr>
          <w:b/>
          <w:bCs/>
          <w:sz w:val="22"/>
          <w:szCs w:val="28"/>
        </w:rPr>
        <w:lastRenderedPageBreak/>
        <w:t>4</w:t>
      </w:r>
      <w:r w:rsidR="00064FE3" w:rsidRPr="00F65D15">
        <w:rPr>
          <w:rFonts w:cs="Times New Roman"/>
          <w:b/>
          <w:bCs/>
          <w:sz w:val="22"/>
          <w:szCs w:val="22"/>
        </w:rPr>
        <w:t>.</w:t>
      </w:r>
      <w:r w:rsidR="00064FE3" w:rsidRPr="00F65D15">
        <w:rPr>
          <w:rFonts w:cs="Times New Roman"/>
          <w:b/>
          <w:bCs/>
          <w:sz w:val="22"/>
          <w:szCs w:val="22"/>
        </w:rPr>
        <w:tab/>
        <w:t>TRADE ACCOUNTS RECEIVABLE</w:t>
      </w:r>
      <w:r w:rsidR="00705663">
        <w:rPr>
          <w:rFonts w:cs="Times New Roman"/>
          <w:b/>
          <w:bCs/>
          <w:sz w:val="22"/>
          <w:szCs w:val="22"/>
        </w:rPr>
        <w:t xml:space="preserve"> - NET</w:t>
      </w:r>
      <w:r w:rsidR="00064FE3" w:rsidRPr="00F65D15">
        <w:rPr>
          <w:rFonts w:cs="Times New Roman"/>
          <w:b/>
          <w:bCs/>
          <w:sz w:val="22"/>
          <w:szCs w:val="22"/>
        </w:rPr>
        <w:t xml:space="preserve"> </w:t>
      </w:r>
    </w:p>
    <w:p w:rsidR="00DA0032" w:rsidRDefault="00DA0032" w:rsidP="00064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p w:rsidR="00857041" w:rsidRDefault="00857041" w:rsidP="0085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r w:rsidRPr="00950096">
        <w:rPr>
          <w:rFonts w:cs="Times New Roman"/>
          <w:sz w:val="22"/>
          <w:szCs w:val="22"/>
        </w:rPr>
        <w:t>As at</w:t>
      </w:r>
      <w:r>
        <w:rPr>
          <w:rFonts w:cs="Times New Roman"/>
          <w:sz w:val="22"/>
          <w:szCs w:val="22"/>
        </w:rPr>
        <w:t xml:space="preserve"> </w:t>
      </w:r>
      <w:r w:rsidR="002F4952">
        <w:rPr>
          <w:sz w:val="22"/>
          <w:szCs w:val="22"/>
        </w:rPr>
        <w:t>September 30, 2018</w:t>
      </w:r>
      <w:r>
        <w:rPr>
          <w:rFonts w:cs="Times New Roman"/>
          <w:sz w:val="22"/>
          <w:szCs w:val="22"/>
        </w:rPr>
        <w:t xml:space="preserve"> and</w:t>
      </w:r>
      <w:r w:rsidRPr="00950096">
        <w:rPr>
          <w:rFonts w:cs="Times New Roman"/>
          <w:sz w:val="22"/>
          <w:szCs w:val="22"/>
        </w:rPr>
        <w:t xml:space="preserve"> December 31, </w:t>
      </w:r>
      <w:r>
        <w:rPr>
          <w:rFonts w:cs="Times New Roman"/>
          <w:sz w:val="22"/>
          <w:szCs w:val="22"/>
        </w:rPr>
        <w:t>201</w:t>
      </w:r>
      <w:r w:rsidR="006460B9">
        <w:rPr>
          <w:rFonts w:cs="Times New Roman"/>
          <w:sz w:val="22"/>
          <w:szCs w:val="22"/>
        </w:rPr>
        <w:t>7</w:t>
      </w:r>
      <w:r w:rsidRPr="00950096">
        <w:rPr>
          <w:rFonts w:cs="Times New Roman"/>
          <w:sz w:val="22"/>
          <w:szCs w:val="22"/>
        </w:rPr>
        <w:t>, the balance</w:t>
      </w:r>
      <w:r>
        <w:rPr>
          <w:rFonts w:cs="Times New Roman"/>
          <w:sz w:val="22"/>
          <w:szCs w:val="22"/>
        </w:rPr>
        <w:t>s</w:t>
      </w:r>
      <w:r w:rsidRPr="00950096">
        <w:rPr>
          <w:rFonts w:cs="Times New Roman"/>
          <w:sz w:val="22"/>
          <w:szCs w:val="22"/>
        </w:rPr>
        <w:t xml:space="preserve"> of trade accounts receivable, </w:t>
      </w:r>
      <w:r>
        <w:rPr>
          <w:rFonts w:cs="Times New Roman"/>
          <w:sz w:val="22"/>
          <w:szCs w:val="22"/>
        </w:rPr>
        <w:t xml:space="preserve">classified by aging periods, </w:t>
      </w:r>
      <w:r w:rsidRPr="009D41A6">
        <w:rPr>
          <w:rFonts w:cs="Times New Roman"/>
          <w:sz w:val="22"/>
          <w:szCs w:val="22"/>
        </w:rPr>
        <w:t>were</w:t>
      </w:r>
      <w:r w:rsidRPr="00950096">
        <w:rPr>
          <w:rFonts w:cs="Times New Roman"/>
          <w:sz w:val="22"/>
          <w:szCs w:val="22"/>
        </w:rPr>
        <w:t xml:space="preserve"> as follows:</w:t>
      </w:r>
    </w:p>
    <w:p w:rsidR="00DA0032" w:rsidRDefault="00DA0032" w:rsidP="00064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bl>
      <w:tblPr>
        <w:tblW w:w="9605" w:type="dxa"/>
        <w:tblLayout w:type="fixed"/>
        <w:tblLook w:val="0000"/>
      </w:tblPr>
      <w:tblGrid>
        <w:gridCol w:w="5920"/>
        <w:gridCol w:w="283"/>
        <w:gridCol w:w="1561"/>
        <w:gridCol w:w="283"/>
        <w:gridCol w:w="1558"/>
      </w:tblGrid>
      <w:tr w:rsidR="00A64CE8" w:rsidRPr="00524548" w:rsidTr="00A64CE8">
        <w:tc>
          <w:tcPr>
            <w:tcW w:w="5920" w:type="dxa"/>
          </w:tcPr>
          <w:p w:rsidR="00A64CE8" w:rsidRPr="00524548" w:rsidRDefault="00A64CE8" w:rsidP="00F12B64">
            <w:pPr>
              <w:pStyle w:val="Heading5"/>
              <w:spacing w:line="260" w:lineRule="atLeast"/>
              <w:rPr>
                <w:sz w:val="22"/>
                <w:szCs w:val="22"/>
              </w:rPr>
            </w:pPr>
          </w:p>
        </w:tc>
        <w:tc>
          <w:tcPr>
            <w:tcW w:w="283" w:type="dxa"/>
          </w:tcPr>
          <w:p w:rsidR="00A64CE8" w:rsidRDefault="00A64CE8"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p>
        </w:tc>
        <w:tc>
          <w:tcPr>
            <w:tcW w:w="3402" w:type="dxa"/>
            <w:gridSpan w:val="3"/>
            <w:tcBorders>
              <w:bottom w:val="single" w:sz="4" w:space="0" w:color="auto"/>
            </w:tcBorders>
          </w:tcPr>
          <w:p w:rsidR="00A64CE8" w:rsidRDefault="00A64CE8"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sz w:val="22"/>
                <w:szCs w:val="22"/>
              </w:rPr>
              <w:t>In Thousand Baht</w:t>
            </w:r>
          </w:p>
        </w:tc>
      </w:tr>
      <w:tr w:rsidR="00A64CE8" w:rsidRPr="00524548" w:rsidTr="00A64CE8">
        <w:tc>
          <w:tcPr>
            <w:tcW w:w="5920" w:type="dxa"/>
          </w:tcPr>
          <w:p w:rsidR="00A64CE8" w:rsidRPr="00524548" w:rsidRDefault="00A64CE8" w:rsidP="00F12B64">
            <w:pPr>
              <w:pStyle w:val="Heading5"/>
              <w:spacing w:line="260" w:lineRule="atLeast"/>
              <w:rPr>
                <w:sz w:val="22"/>
                <w:szCs w:val="22"/>
              </w:rPr>
            </w:pPr>
          </w:p>
        </w:tc>
        <w:tc>
          <w:tcPr>
            <w:tcW w:w="283" w:type="dxa"/>
          </w:tcPr>
          <w:p w:rsidR="00A64CE8" w:rsidRPr="00950096" w:rsidRDefault="00A64CE8"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61" w:type="dxa"/>
            <w:tcBorders>
              <w:top w:val="single" w:sz="4" w:space="0" w:color="auto"/>
              <w:bottom w:val="single" w:sz="4" w:space="0" w:color="auto"/>
            </w:tcBorders>
          </w:tcPr>
          <w:p w:rsidR="00A64CE8" w:rsidRPr="00B05601" w:rsidRDefault="00A64CE8" w:rsidP="002C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r>
              <w:rPr>
                <w:sz w:val="22"/>
                <w:szCs w:val="22"/>
              </w:rPr>
              <w:t>September 30,</w:t>
            </w:r>
          </w:p>
          <w:p w:rsidR="00A64CE8" w:rsidRPr="00B05601" w:rsidRDefault="00A64CE8" w:rsidP="002C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r w:rsidRPr="00B05601">
              <w:rPr>
                <w:sz w:val="22"/>
                <w:szCs w:val="22"/>
              </w:rPr>
              <w:t>201</w:t>
            </w:r>
            <w:r>
              <w:rPr>
                <w:sz w:val="22"/>
                <w:szCs w:val="22"/>
              </w:rPr>
              <w:t>8</w:t>
            </w:r>
          </w:p>
        </w:tc>
        <w:tc>
          <w:tcPr>
            <w:tcW w:w="283" w:type="dxa"/>
            <w:tcBorders>
              <w:top w:val="single" w:sz="4" w:space="0" w:color="auto"/>
            </w:tcBorders>
          </w:tcPr>
          <w:p w:rsidR="00A64CE8" w:rsidRPr="00950096" w:rsidRDefault="00A64CE8"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8" w:type="dxa"/>
            <w:tcBorders>
              <w:top w:val="single" w:sz="4" w:space="0" w:color="auto"/>
              <w:bottom w:val="single" w:sz="4" w:space="0" w:color="auto"/>
            </w:tcBorders>
          </w:tcPr>
          <w:p w:rsidR="00A64CE8" w:rsidRPr="00950096" w:rsidRDefault="00A64CE8" w:rsidP="0064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2017</w:t>
            </w:r>
          </w:p>
        </w:tc>
      </w:tr>
      <w:tr w:rsidR="00B91F57" w:rsidRPr="00590BBF" w:rsidTr="00A64CE8">
        <w:tc>
          <w:tcPr>
            <w:tcW w:w="5920" w:type="dxa"/>
          </w:tcPr>
          <w:p w:rsidR="00B91F57" w:rsidRPr="00E1007A" w:rsidRDefault="00B91F57"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E1007A">
              <w:rPr>
                <w:rFonts w:cs="Times New Roman"/>
                <w:sz w:val="22"/>
                <w:szCs w:val="22"/>
              </w:rPr>
              <w:t>Current</w:t>
            </w:r>
          </w:p>
        </w:tc>
        <w:tc>
          <w:tcPr>
            <w:tcW w:w="283" w:type="dxa"/>
          </w:tcPr>
          <w:p w:rsidR="00B91F57" w:rsidRPr="00857041" w:rsidRDefault="00B91F57"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highlight w:val="yellow"/>
              </w:rPr>
            </w:pPr>
          </w:p>
        </w:tc>
        <w:tc>
          <w:tcPr>
            <w:tcW w:w="1561" w:type="dxa"/>
            <w:tcBorders>
              <w:top w:val="single" w:sz="4" w:space="0" w:color="auto"/>
            </w:tcBorders>
            <w:shd w:val="clear" w:color="auto" w:fill="auto"/>
          </w:tcPr>
          <w:p w:rsidR="00B91F57" w:rsidRPr="00B91F57" w:rsidRDefault="00B91F57" w:rsidP="00BD5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r w:rsidRPr="00B91F57">
              <w:rPr>
                <w:rFonts w:cs="Times New Roman"/>
                <w:sz w:val="22"/>
                <w:szCs w:val="22"/>
              </w:rPr>
              <w:t>58,050</w:t>
            </w:r>
          </w:p>
        </w:tc>
        <w:tc>
          <w:tcPr>
            <w:tcW w:w="283" w:type="dxa"/>
          </w:tcPr>
          <w:p w:rsidR="00B91F57" w:rsidRPr="007222CC" w:rsidRDefault="00B91F57"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1558" w:type="dxa"/>
            <w:tcBorders>
              <w:top w:val="single" w:sz="4" w:space="0" w:color="auto"/>
            </w:tcBorders>
          </w:tcPr>
          <w:p w:rsidR="00B91F57" w:rsidRPr="00DA2CA2" w:rsidRDefault="00B91F57" w:rsidP="0064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r>
              <w:rPr>
                <w:rFonts w:cs="Times New Roman"/>
                <w:sz w:val="22"/>
                <w:szCs w:val="22"/>
              </w:rPr>
              <w:t>59</w:t>
            </w:r>
            <w:r w:rsidRPr="00DA2CA2">
              <w:rPr>
                <w:rFonts w:cs="Times New Roman"/>
                <w:sz w:val="22"/>
                <w:szCs w:val="22"/>
              </w:rPr>
              <w:t>,</w:t>
            </w:r>
            <w:r>
              <w:rPr>
                <w:rFonts w:cs="Times New Roman"/>
                <w:sz w:val="22"/>
                <w:szCs w:val="22"/>
              </w:rPr>
              <w:t>101</w:t>
            </w:r>
          </w:p>
        </w:tc>
      </w:tr>
      <w:tr w:rsidR="00B91F57" w:rsidRPr="00590BBF" w:rsidTr="00A64CE8">
        <w:tc>
          <w:tcPr>
            <w:tcW w:w="5920" w:type="dxa"/>
          </w:tcPr>
          <w:p w:rsidR="00B91F57" w:rsidRPr="00E1007A" w:rsidRDefault="00B91F57"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E1007A">
              <w:rPr>
                <w:rFonts w:cs="Times New Roman"/>
                <w:sz w:val="22"/>
                <w:szCs w:val="22"/>
              </w:rPr>
              <w:t>Overdue :</w:t>
            </w:r>
          </w:p>
        </w:tc>
        <w:tc>
          <w:tcPr>
            <w:tcW w:w="283" w:type="dxa"/>
          </w:tcPr>
          <w:p w:rsidR="00B91F57" w:rsidRPr="00857041" w:rsidRDefault="00B91F57"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B91F57" w:rsidRPr="00B91F57" w:rsidRDefault="00B91F57" w:rsidP="00BD5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c>
          <w:tcPr>
            <w:tcW w:w="283" w:type="dxa"/>
          </w:tcPr>
          <w:p w:rsidR="00B91F57" w:rsidRPr="007222CC" w:rsidRDefault="00B91F57"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Pr>
          <w:p w:rsidR="00B91F57" w:rsidRPr="00DA2CA2" w:rsidRDefault="00B91F57"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r>
      <w:tr w:rsidR="00B91F57" w:rsidRPr="00590BBF" w:rsidTr="00A64CE8">
        <w:tc>
          <w:tcPr>
            <w:tcW w:w="5920" w:type="dxa"/>
          </w:tcPr>
          <w:p w:rsidR="00B91F57" w:rsidRPr="00950096" w:rsidRDefault="00B91F57"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 xml:space="preserve">-  Not </w:t>
            </w:r>
            <w:r>
              <w:rPr>
                <w:rFonts w:cs="Times New Roman"/>
                <w:sz w:val="22"/>
                <w:szCs w:val="22"/>
              </w:rPr>
              <w:t>exceeding</w:t>
            </w:r>
            <w:r w:rsidRPr="00950096">
              <w:rPr>
                <w:rFonts w:cs="Times New Roman"/>
                <w:sz w:val="22"/>
                <w:szCs w:val="22"/>
              </w:rPr>
              <w:t xml:space="preserve"> 3 months</w:t>
            </w:r>
          </w:p>
        </w:tc>
        <w:tc>
          <w:tcPr>
            <w:tcW w:w="283" w:type="dxa"/>
          </w:tcPr>
          <w:p w:rsidR="00B91F57" w:rsidRPr="00857041" w:rsidRDefault="00B91F57"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B91F57" w:rsidRPr="00B91F57" w:rsidRDefault="00B91F57" w:rsidP="00BD5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B91F57">
              <w:rPr>
                <w:rFonts w:cs="Times New Roman"/>
                <w:sz w:val="22"/>
                <w:szCs w:val="22"/>
              </w:rPr>
              <w:t>15,974</w:t>
            </w:r>
          </w:p>
        </w:tc>
        <w:tc>
          <w:tcPr>
            <w:tcW w:w="283" w:type="dxa"/>
          </w:tcPr>
          <w:p w:rsidR="00B91F57" w:rsidRPr="007222CC" w:rsidRDefault="00B91F57"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Pr>
          <w:p w:rsidR="00B91F57" w:rsidRPr="00DA2CA2" w:rsidRDefault="00B91F57" w:rsidP="0064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Pr>
                <w:rFonts w:cs="Times New Roman"/>
                <w:sz w:val="22"/>
                <w:szCs w:val="22"/>
              </w:rPr>
              <w:t>19</w:t>
            </w:r>
            <w:r w:rsidRPr="00DA2CA2">
              <w:rPr>
                <w:rFonts w:cs="Times New Roman"/>
                <w:sz w:val="22"/>
                <w:szCs w:val="22"/>
              </w:rPr>
              <w:t>,</w:t>
            </w:r>
            <w:r>
              <w:rPr>
                <w:rFonts w:cs="Times New Roman"/>
                <w:sz w:val="22"/>
                <w:szCs w:val="22"/>
              </w:rPr>
              <w:t>287</w:t>
            </w:r>
          </w:p>
        </w:tc>
      </w:tr>
      <w:tr w:rsidR="00B91F57" w:rsidRPr="00590BBF" w:rsidTr="00E50FEE">
        <w:tc>
          <w:tcPr>
            <w:tcW w:w="5920" w:type="dxa"/>
          </w:tcPr>
          <w:p w:rsidR="00B91F57" w:rsidRPr="00950096" w:rsidRDefault="00B91F57"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 xml:space="preserve">-  </w:t>
            </w:r>
            <w:r>
              <w:rPr>
                <w:rFonts w:cs="Times New Roman"/>
                <w:sz w:val="22"/>
                <w:szCs w:val="22"/>
              </w:rPr>
              <w:t>Between</w:t>
            </w:r>
            <w:r w:rsidRPr="00950096">
              <w:rPr>
                <w:rFonts w:cs="Times New Roman"/>
                <w:sz w:val="22"/>
                <w:szCs w:val="22"/>
              </w:rPr>
              <w:t xml:space="preserve"> 3 </w:t>
            </w:r>
            <w:r>
              <w:rPr>
                <w:rFonts w:cs="Times New Roman"/>
                <w:sz w:val="22"/>
                <w:szCs w:val="22"/>
              </w:rPr>
              <w:t>-</w:t>
            </w:r>
            <w:r w:rsidRPr="00950096">
              <w:rPr>
                <w:rFonts w:cs="Times New Roman"/>
                <w:sz w:val="22"/>
                <w:szCs w:val="22"/>
              </w:rPr>
              <w:t xml:space="preserve"> 6 months</w:t>
            </w:r>
          </w:p>
        </w:tc>
        <w:tc>
          <w:tcPr>
            <w:tcW w:w="283" w:type="dxa"/>
          </w:tcPr>
          <w:p w:rsidR="00B91F57" w:rsidRPr="00857041" w:rsidRDefault="00B91F57"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B91F57" w:rsidRPr="00B91F57" w:rsidRDefault="00B91F57" w:rsidP="00BD5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B91F57">
              <w:rPr>
                <w:rFonts w:cs="Times New Roman"/>
                <w:sz w:val="22"/>
                <w:szCs w:val="22"/>
              </w:rPr>
              <w:t>140</w:t>
            </w:r>
          </w:p>
        </w:tc>
        <w:tc>
          <w:tcPr>
            <w:tcW w:w="283" w:type="dxa"/>
          </w:tcPr>
          <w:p w:rsidR="00B91F57" w:rsidRPr="007222CC" w:rsidRDefault="00B91F57"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Pr>
          <w:p w:rsidR="00B91F57" w:rsidRPr="00DA2CA2" w:rsidRDefault="00B91F57" w:rsidP="0064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DA2CA2">
              <w:rPr>
                <w:rFonts w:cs="Times New Roman"/>
                <w:sz w:val="22"/>
                <w:szCs w:val="22"/>
              </w:rPr>
              <w:t>1,</w:t>
            </w:r>
            <w:r>
              <w:rPr>
                <w:rFonts w:cs="Times New Roman"/>
                <w:sz w:val="22"/>
                <w:szCs w:val="22"/>
              </w:rPr>
              <w:t>812</w:t>
            </w:r>
          </w:p>
        </w:tc>
      </w:tr>
      <w:tr w:rsidR="00B91F57" w:rsidRPr="00590BBF" w:rsidTr="00A64CE8">
        <w:tc>
          <w:tcPr>
            <w:tcW w:w="5920" w:type="dxa"/>
          </w:tcPr>
          <w:p w:rsidR="00B91F57" w:rsidRPr="00950096" w:rsidRDefault="00B91F57"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 xml:space="preserve">-  </w:t>
            </w:r>
            <w:r>
              <w:rPr>
                <w:rFonts w:cs="Times New Roman"/>
                <w:sz w:val="22"/>
                <w:szCs w:val="22"/>
              </w:rPr>
              <w:t>Between 6</w:t>
            </w:r>
            <w:r w:rsidRPr="00950096">
              <w:rPr>
                <w:rFonts w:cs="Times New Roman"/>
                <w:sz w:val="22"/>
                <w:szCs w:val="22"/>
              </w:rPr>
              <w:t xml:space="preserve"> </w:t>
            </w:r>
            <w:r>
              <w:rPr>
                <w:rFonts w:cs="Times New Roman"/>
                <w:sz w:val="22"/>
                <w:szCs w:val="22"/>
              </w:rPr>
              <w:t>- 12</w:t>
            </w:r>
            <w:r w:rsidRPr="00950096">
              <w:rPr>
                <w:rFonts w:cs="Times New Roman"/>
                <w:sz w:val="22"/>
                <w:szCs w:val="22"/>
              </w:rPr>
              <w:t xml:space="preserve"> months</w:t>
            </w:r>
          </w:p>
        </w:tc>
        <w:tc>
          <w:tcPr>
            <w:tcW w:w="283" w:type="dxa"/>
          </w:tcPr>
          <w:p w:rsidR="00B91F57" w:rsidRPr="00857041" w:rsidRDefault="00B91F57"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B91F57" w:rsidRPr="00B91F57" w:rsidRDefault="00E50FEE" w:rsidP="00BD5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Pr>
                <w:rFonts w:cs="Times New Roman"/>
                <w:sz w:val="22"/>
                <w:szCs w:val="22"/>
              </w:rPr>
              <w:t>171</w:t>
            </w:r>
          </w:p>
        </w:tc>
        <w:tc>
          <w:tcPr>
            <w:tcW w:w="283" w:type="dxa"/>
          </w:tcPr>
          <w:p w:rsidR="00B91F57" w:rsidRPr="007222CC" w:rsidRDefault="00B91F57"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Pr>
          <w:p w:rsidR="00B91F57" w:rsidRPr="00DA2CA2" w:rsidRDefault="00B91F57" w:rsidP="0064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center"/>
              <w:rPr>
                <w:rFonts w:cs="Times New Roman"/>
                <w:sz w:val="22"/>
                <w:szCs w:val="22"/>
              </w:rPr>
            </w:pPr>
            <w:r>
              <w:rPr>
                <w:rFonts w:cs="Times New Roman"/>
                <w:sz w:val="22"/>
                <w:szCs w:val="22"/>
              </w:rPr>
              <w:t xml:space="preserve">            -</w:t>
            </w:r>
          </w:p>
        </w:tc>
      </w:tr>
      <w:tr w:rsidR="00E50FEE" w:rsidRPr="00B865E5" w:rsidTr="00E50FEE">
        <w:tc>
          <w:tcPr>
            <w:tcW w:w="5920" w:type="dxa"/>
          </w:tcPr>
          <w:p w:rsidR="00E50FEE" w:rsidRPr="00950096" w:rsidRDefault="00E50FEE" w:rsidP="00E5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 xml:space="preserve">-  </w:t>
            </w:r>
            <w:r>
              <w:rPr>
                <w:rFonts w:cs="Times New Roman"/>
                <w:sz w:val="22"/>
                <w:szCs w:val="22"/>
              </w:rPr>
              <w:t>Exceeding 12</w:t>
            </w:r>
            <w:r w:rsidRPr="00950096">
              <w:rPr>
                <w:rFonts w:cs="Times New Roman"/>
                <w:sz w:val="22"/>
                <w:szCs w:val="22"/>
              </w:rPr>
              <w:t xml:space="preserve"> months</w:t>
            </w:r>
          </w:p>
        </w:tc>
        <w:tc>
          <w:tcPr>
            <w:tcW w:w="283" w:type="dxa"/>
          </w:tcPr>
          <w:p w:rsidR="00E50FEE" w:rsidRPr="00857041" w:rsidRDefault="00E50FEE"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E50FEE" w:rsidRPr="00B91F57" w:rsidRDefault="00E50FEE" w:rsidP="00BD5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Pr>
                <w:rFonts w:cs="Times New Roman"/>
                <w:sz w:val="22"/>
                <w:szCs w:val="22"/>
              </w:rPr>
              <w:t>315</w:t>
            </w:r>
          </w:p>
        </w:tc>
        <w:tc>
          <w:tcPr>
            <w:tcW w:w="283" w:type="dxa"/>
          </w:tcPr>
          <w:p w:rsidR="00E50FEE" w:rsidRPr="007222CC" w:rsidRDefault="00E50FEE"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Pr>
          <w:p w:rsidR="00E50FEE" w:rsidRPr="00DA2CA2" w:rsidRDefault="00E50FEE" w:rsidP="00E5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center"/>
              <w:rPr>
                <w:rFonts w:cs="Times New Roman"/>
                <w:sz w:val="22"/>
                <w:szCs w:val="22"/>
              </w:rPr>
            </w:pPr>
            <w:r>
              <w:rPr>
                <w:rFonts w:cs="Times New Roman"/>
                <w:sz w:val="22"/>
                <w:szCs w:val="22"/>
              </w:rPr>
              <w:t xml:space="preserve">            -</w:t>
            </w:r>
          </w:p>
        </w:tc>
      </w:tr>
      <w:tr w:rsidR="00E50FEE" w:rsidRPr="00B865E5" w:rsidTr="00A64CE8">
        <w:tc>
          <w:tcPr>
            <w:tcW w:w="5920" w:type="dxa"/>
          </w:tcPr>
          <w:p w:rsidR="00E50FEE" w:rsidRPr="00087576" w:rsidRDefault="00E50FEE"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087576">
              <w:rPr>
                <w:rFonts w:cs="Times New Roman"/>
                <w:sz w:val="22"/>
                <w:szCs w:val="22"/>
              </w:rPr>
              <w:t>Total</w:t>
            </w:r>
          </w:p>
        </w:tc>
        <w:tc>
          <w:tcPr>
            <w:tcW w:w="283" w:type="dxa"/>
          </w:tcPr>
          <w:p w:rsidR="00E50FEE" w:rsidRPr="00857041" w:rsidRDefault="00E50FEE"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highlight w:val="yellow"/>
              </w:rPr>
            </w:pPr>
          </w:p>
        </w:tc>
        <w:tc>
          <w:tcPr>
            <w:tcW w:w="1561" w:type="dxa"/>
            <w:tcBorders>
              <w:top w:val="single" w:sz="4" w:space="0" w:color="auto"/>
            </w:tcBorders>
            <w:shd w:val="clear" w:color="auto" w:fill="auto"/>
          </w:tcPr>
          <w:p w:rsidR="00E50FEE" w:rsidRPr="00B91F57" w:rsidRDefault="00E50FEE" w:rsidP="00BD5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B91F57">
              <w:rPr>
                <w:rFonts w:cs="Times New Roman"/>
                <w:sz w:val="22"/>
                <w:szCs w:val="22"/>
              </w:rPr>
              <w:t>74,650</w:t>
            </w:r>
          </w:p>
        </w:tc>
        <w:tc>
          <w:tcPr>
            <w:tcW w:w="283" w:type="dxa"/>
          </w:tcPr>
          <w:p w:rsidR="00E50FEE" w:rsidRPr="007222CC" w:rsidRDefault="00E50FEE"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Borders>
              <w:top w:val="single" w:sz="4" w:space="0" w:color="auto"/>
            </w:tcBorders>
          </w:tcPr>
          <w:p w:rsidR="00E50FEE" w:rsidRPr="00DA2CA2" w:rsidRDefault="00E50FEE" w:rsidP="0064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DA2CA2">
              <w:rPr>
                <w:rFonts w:cs="Times New Roman"/>
                <w:sz w:val="22"/>
                <w:szCs w:val="22"/>
              </w:rPr>
              <w:t>8</w:t>
            </w:r>
            <w:r>
              <w:rPr>
                <w:rFonts w:cs="Times New Roman"/>
                <w:sz w:val="22"/>
                <w:szCs w:val="22"/>
              </w:rPr>
              <w:t>0</w:t>
            </w:r>
            <w:r w:rsidRPr="00DA2CA2">
              <w:rPr>
                <w:rFonts w:cs="Times New Roman"/>
                <w:sz w:val="22"/>
                <w:szCs w:val="22"/>
              </w:rPr>
              <w:t>,</w:t>
            </w:r>
            <w:r>
              <w:rPr>
                <w:rFonts w:cs="Times New Roman"/>
                <w:sz w:val="22"/>
                <w:szCs w:val="22"/>
              </w:rPr>
              <w:t>200</w:t>
            </w:r>
          </w:p>
        </w:tc>
      </w:tr>
      <w:tr w:rsidR="00E50FEE" w:rsidRPr="00B865E5" w:rsidTr="00A64CE8">
        <w:tc>
          <w:tcPr>
            <w:tcW w:w="5920" w:type="dxa"/>
          </w:tcPr>
          <w:p w:rsidR="00E50FEE" w:rsidRPr="005E2FE9" w:rsidRDefault="00E50FEE" w:rsidP="000E6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cs="Times New Roman"/>
                <w:sz w:val="22"/>
                <w:szCs w:val="22"/>
              </w:rPr>
            </w:pPr>
            <w:r w:rsidRPr="005E2FE9">
              <w:rPr>
                <w:rFonts w:cs="Times New Roman"/>
                <w:sz w:val="22"/>
                <w:szCs w:val="22"/>
              </w:rPr>
              <w:t>Less allowance for doubtful accounts</w:t>
            </w:r>
          </w:p>
        </w:tc>
        <w:tc>
          <w:tcPr>
            <w:tcW w:w="283" w:type="dxa"/>
          </w:tcPr>
          <w:p w:rsidR="00E50FEE" w:rsidRPr="00857041" w:rsidRDefault="00E50FEE"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highlight w:val="yellow"/>
              </w:rPr>
            </w:pPr>
          </w:p>
        </w:tc>
        <w:tc>
          <w:tcPr>
            <w:tcW w:w="1561" w:type="dxa"/>
            <w:tcBorders>
              <w:bottom w:val="single" w:sz="4" w:space="0" w:color="auto"/>
            </w:tcBorders>
            <w:shd w:val="clear" w:color="auto" w:fill="auto"/>
          </w:tcPr>
          <w:p w:rsidR="00E50FEE" w:rsidRPr="00B91F57" w:rsidRDefault="00E50FEE" w:rsidP="00B91F57">
            <w:pPr>
              <w:tabs>
                <w:tab w:val="clear" w:pos="227"/>
                <w:tab w:val="clear" w:pos="454"/>
                <w:tab w:val="clear" w:pos="680"/>
                <w:tab w:val="clear" w:pos="907"/>
              </w:tabs>
              <w:ind w:right="35"/>
              <w:jc w:val="right"/>
              <w:rPr>
                <w:rFonts w:cs="Times New Roman"/>
                <w:sz w:val="22"/>
                <w:szCs w:val="22"/>
              </w:rPr>
            </w:pPr>
            <w:r w:rsidRPr="00B91F57">
              <w:rPr>
                <w:rFonts w:cs="Times New Roman"/>
                <w:sz w:val="22"/>
                <w:szCs w:val="22"/>
              </w:rPr>
              <w:t xml:space="preserve">   (472)</w:t>
            </w:r>
          </w:p>
        </w:tc>
        <w:tc>
          <w:tcPr>
            <w:tcW w:w="283" w:type="dxa"/>
          </w:tcPr>
          <w:p w:rsidR="00E50FEE" w:rsidRPr="007222CC" w:rsidRDefault="00E50FEE"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Borders>
              <w:bottom w:val="single" w:sz="4" w:space="0" w:color="auto"/>
            </w:tcBorders>
          </w:tcPr>
          <w:p w:rsidR="00E50FEE" w:rsidRPr="00DA2CA2" w:rsidRDefault="00E50FEE" w:rsidP="000E6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center"/>
              <w:rPr>
                <w:rFonts w:cs="Times New Roman"/>
                <w:sz w:val="22"/>
                <w:szCs w:val="22"/>
              </w:rPr>
            </w:pPr>
            <w:r>
              <w:rPr>
                <w:rFonts w:cs="Times New Roman"/>
                <w:sz w:val="22"/>
                <w:szCs w:val="22"/>
              </w:rPr>
              <w:t xml:space="preserve">             -</w:t>
            </w:r>
          </w:p>
        </w:tc>
      </w:tr>
      <w:tr w:rsidR="00E50FEE" w:rsidRPr="00B865E5" w:rsidTr="00A64CE8">
        <w:tc>
          <w:tcPr>
            <w:tcW w:w="5920" w:type="dxa"/>
          </w:tcPr>
          <w:p w:rsidR="00E50FEE" w:rsidRPr="005E2FE9" w:rsidRDefault="00E50FEE" w:rsidP="000E6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5E2FE9">
              <w:rPr>
                <w:rFonts w:cs="Times New Roman"/>
                <w:sz w:val="22"/>
                <w:szCs w:val="22"/>
              </w:rPr>
              <w:t>Net</w:t>
            </w:r>
          </w:p>
        </w:tc>
        <w:tc>
          <w:tcPr>
            <w:tcW w:w="283" w:type="dxa"/>
          </w:tcPr>
          <w:p w:rsidR="00E50FEE" w:rsidRPr="00857041" w:rsidRDefault="00E50FEE"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highlight w:val="yellow"/>
              </w:rPr>
            </w:pPr>
          </w:p>
        </w:tc>
        <w:tc>
          <w:tcPr>
            <w:tcW w:w="1561" w:type="dxa"/>
            <w:tcBorders>
              <w:top w:val="single" w:sz="4" w:space="0" w:color="auto"/>
              <w:bottom w:val="double" w:sz="4" w:space="0" w:color="auto"/>
            </w:tcBorders>
            <w:shd w:val="clear" w:color="auto" w:fill="auto"/>
          </w:tcPr>
          <w:p w:rsidR="00E50FEE" w:rsidRPr="00B91F57" w:rsidRDefault="00E50FEE" w:rsidP="00BD5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94"/>
              <w:jc w:val="right"/>
              <w:rPr>
                <w:rFonts w:cs="Times New Roman"/>
                <w:color w:val="000000"/>
                <w:sz w:val="22"/>
                <w:szCs w:val="22"/>
                <w:cs/>
              </w:rPr>
            </w:pPr>
            <w:r w:rsidRPr="00B91F57">
              <w:rPr>
                <w:rFonts w:cs="Times New Roman"/>
                <w:color w:val="000000"/>
                <w:sz w:val="22"/>
                <w:szCs w:val="22"/>
              </w:rPr>
              <w:t>74,178</w:t>
            </w:r>
          </w:p>
        </w:tc>
        <w:tc>
          <w:tcPr>
            <w:tcW w:w="283" w:type="dxa"/>
          </w:tcPr>
          <w:p w:rsidR="00E50FEE" w:rsidRPr="007222CC" w:rsidRDefault="00E50FEE"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Borders>
              <w:top w:val="single" w:sz="4" w:space="0" w:color="auto"/>
              <w:bottom w:val="double" w:sz="4" w:space="0" w:color="auto"/>
            </w:tcBorders>
          </w:tcPr>
          <w:p w:rsidR="00E50FEE" w:rsidRPr="00DA2CA2" w:rsidRDefault="00E50FEE" w:rsidP="000E6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DA2CA2">
              <w:rPr>
                <w:rFonts w:cs="Times New Roman"/>
                <w:sz w:val="22"/>
                <w:szCs w:val="22"/>
              </w:rPr>
              <w:t>8</w:t>
            </w:r>
            <w:r>
              <w:rPr>
                <w:rFonts w:cs="Times New Roman"/>
                <w:sz w:val="22"/>
                <w:szCs w:val="22"/>
              </w:rPr>
              <w:t>0</w:t>
            </w:r>
            <w:r w:rsidRPr="00DA2CA2">
              <w:rPr>
                <w:rFonts w:cs="Times New Roman"/>
                <w:sz w:val="22"/>
                <w:szCs w:val="22"/>
              </w:rPr>
              <w:t>,</w:t>
            </w:r>
            <w:r>
              <w:rPr>
                <w:rFonts w:cs="Times New Roman"/>
                <w:sz w:val="22"/>
                <w:szCs w:val="22"/>
              </w:rPr>
              <w:t>200</w:t>
            </w:r>
          </w:p>
        </w:tc>
      </w:tr>
    </w:tbl>
    <w:p w:rsidR="00E36A32" w:rsidRDefault="00E36A32" w:rsidP="00D2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90"/>
        </w:tabs>
        <w:spacing w:line="260" w:lineRule="atLeast"/>
        <w:jc w:val="both"/>
        <w:rPr>
          <w:b/>
          <w:bCs/>
          <w:sz w:val="22"/>
          <w:szCs w:val="22"/>
        </w:rPr>
      </w:pPr>
    </w:p>
    <w:p w:rsidR="00412161" w:rsidRDefault="00412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857041" w:rsidRDefault="00857041" w:rsidP="0085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Cs w:val="22"/>
        </w:rPr>
      </w:pPr>
      <w:r>
        <w:rPr>
          <w:rFonts w:cs="Times New Roman"/>
          <w:b/>
          <w:bCs/>
          <w:sz w:val="22"/>
          <w:szCs w:val="22"/>
        </w:rPr>
        <w:t>5.</w:t>
      </w:r>
      <w:r w:rsidRPr="00A35837">
        <w:rPr>
          <w:rFonts w:cs="Times New Roman"/>
          <w:b/>
          <w:bCs/>
          <w:sz w:val="22"/>
          <w:szCs w:val="22"/>
        </w:rPr>
        <w:tab/>
      </w:r>
      <w:r w:rsidRPr="00FA37F3">
        <w:rPr>
          <w:b/>
          <w:bCs/>
          <w:sz w:val="22"/>
          <w:szCs w:val="22"/>
        </w:rPr>
        <w:t>INVESTMENT IN SUBSIDIARY</w:t>
      </w:r>
      <w:r>
        <w:rPr>
          <w:b/>
          <w:bCs/>
          <w:sz w:val="22"/>
          <w:szCs w:val="22"/>
        </w:rPr>
        <w:t xml:space="preserve"> ACCOUNTED </w:t>
      </w:r>
      <w:r w:rsidR="00426EA6">
        <w:rPr>
          <w:b/>
          <w:bCs/>
          <w:sz w:val="22"/>
          <w:szCs w:val="22"/>
        </w:rPr>
        <w:t xml:space="preserve">FOR </w:t>
      </w:r>
      <w:r>
        <w:rPr>
          <w:b/>
          <w:bCs/>
          <w:sz w:val="22"/>
          <w:szCs w:val="22"/>
        </w:rPr>
        <w:t>USING THE COST METHOD</w:t>
      </w:r>
      <w:r w:rsidR="00DE2904" w:rsidRPr="00DE2904">
        <w:rPr>
          <w:b/>
          <w:bCs/>
          <w:sz w:val="22"/>
          <w:szCs w:val="22"/>
        </w:rPr>
        <w:t>-NET</w:t>
      </w:r>
    </w:p>
    <w:p w:rsidR="00857041" w:rsidRPr="00857041" w:rsidRDefault="00857041" w:rsidP="0085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16"/>
        </w:rPr>
      </w:pPr>
    </w:p>
    <w:p w:rsidR="00857041" w:rsidRPr="00857041" w:rsidRDefault="00857041" w:rsidP="0085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r w:rsidRPr="00857041">
        <w:rPr>
          <w:rFonts w:cs="Times New Roman"/>
          <w:sz w:val="22"/>
          <w:szCs w:val="22"/>
        </w:rPr>
        <w:t xml:space="preserve">As at </w:t>
      </w:r>
      <w:r w:rsidR="002F4952">
        <w:rPr>
          <w:sz w:val="22"/>
          <w:szCs w:val="22"/>
        </w:rPr>
        <w:t>September 30, 2018</w:t>
      </w:r>
      <w:r w:rsidR="0048314A">
        <w:rPr>
          <w:rFonts w:cs="Times New Roman"/>
          <w:sz w:val="22"/>
          <w:szCs w:val="22"/>
        </w:rPr>
        <w:t xml:space="preserve"> and December 31, 201</w:t>
      </w:r>
      <w:r w:rsidR="006460B9">
        <w:rPr>
          <w:rFonts w:cs="Times New Roman"/>
          <w:sz w:val="22"/>
          <w:szCs w:val="22"/>
        </w:rPr>
        <w:t>7</w:t>
      </w:r>
      <w:r w:rsidRPr="00857041">
        <w:rPr>
          <w:rFonts w:cs="Times New Roman"/>
          <w:sz w:val="22"/>
          <w:szCs w:val="22"/>
        </w:rPr>
        <w:t>, the details of investment in subsidiary were as follows:</w:t>
      </w:r>
    </w:p>
    <w:p w:rsidR="00857041" w:rsidRPr="00857041" w:rsidRDefault="00857041" w:rsidP="0085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bl>
      <w:tblPr>
        <w:tblW w:w="10207" w:type="dxa"/>
        <w:tblInd w:w="-34" w:type="dxa"/>
        <w:tblLayout w:type="fixed"/>
        <w:tblLook w:val="0000"/>
      </w:tblPr>
      <w:tblGrid>
        <w:gridCol w:w="2836"/>
        <w:gridCol w:w="993"/>
        <w:gridCol w:w="283"/>
        <w:gridCol w:w="992"/>
        <w:gridCol w:w="284"/>
        <w:gridCol w:w="992"/>
        <w:gridCol w:w="284"/>
        <w:gridCol w:w="992"/>
        <w:gridCol w:w="283"/>
        <w:gridCol w:w="993"/>
        <w:gridCol w:w="283"/>
        <w:gridCol w:w="992"/>
      </w:tblGrid>
      <w:tr w:rsidR="00857041" w:rsidRPr="00255A66" w:rsidTr="008F3961">
        <w:trPr>
          <w:cantSplit/>
        </w:trPr>
        <w:tc>
          <w:tcPr>
            <w:tcW w:w="2836" w:type="dxa"/>
          </w:tcPr>
          <w:p w:rsidR="00857041" w:rsidRPr="00255A66" w:rsidRDefault="00857041" w:rsidP="007C22AA">
            <w:pPr>
              <w:tabs>
                <w:tab w:val="clear" w:pos="227"/>
                <w:tab w:val="clear" w:pos="454"/>
                <w:tab w:val="clear" w:pos="680"/>
                <w:tab w:val="clear" w:pos="907"/>
                <w:tab w:val="left" w:pos="918"/>
              </w:tabs>
              <w:spacing w:line="240" w:lineRule="auto"/>
              <w:ind w:left="-108" w:right="-108"/>
              <w:jc w:val="center"/>
              <w:rPr>
                <w:rFonts w:cs="Times New Roman"/>
                <w:sz w:val="22"/>
                <w:szCs w:val="22"/>
              </w:rPr>
            </w:pPr>
          </w:p>
        </w:tc>
        <w:tc>
          <w:tcPr>
            <w:tcW w:w="2268" w:type="dxa"/>
            <w:gridSpan w:val="3"/>
            <w:tcBorders>
              <w:bottom w:val="single" w:sz="4" w:space="0" w:color="auto"/>
            </w:tcBorders>
          </w:tcPr>
          <w:p w:rsidR="00857041" w:rsidRPr="00255A66" w:rsidRDefault="00857041" w:rsidP="007C22AA">
            <w:pPr>
              <w:tabs>
                <w:tab w:val="clear" w:pos="227"/>
                <w:tab w:val="clear" w:pos="454"/>
                <w:tab w:val="clear" w:pos="680"/>
                <w:tab w:val="clear" w:pos="907"/>
                <w:tab w:val="left" w:pos="918"/>
              </w:tabs>
              <w:spacing w:line="240" w:lineRule="auto"/>
              <w:ind w:left="-108" w:right="-108"/>
              <w:jc w:val="center"/>
              <w:rPr>
                <w:rFonts w:cs="Times New Roman"/>
                <w:sz w:val="22"/>
                <w:szCs w:val="22"/>
              </w:rPr>
            </w:pPr>
            <w:r w:rsidRPr="00255A66">
              <w:rPr>
                <w:rFonts w:cs="Times New Roman"/>
                <w:sz w:val="22"/>
                <w:szCs w:val="22"/>
              </w:rPr>
              <w:t>In Thousand Baht</w:t>
            </w:r>
          </w:p>
        </w:tc>
        <w:tc>
          <w:tcPr>
            <w:tcW w:w="284" w:type="dxa"/>
          </w:tcPr>
          <w:p w:rsidR="00857041" w:rsidRPr="00255A66" w:rsidRDefault="00857041" w:rsidP="007C22AA">
            <w:pPr>
              <w:tabs>
                <w:tab w:val="clear" w:pos="227"/>
                <w:tab w:val="clear" w:pos="454"/>
                <w:tab w:val="clear" w:pos="680"/>
                <w:tab w:val="clear" w:pos="907"/>
                <w:tab w:val="left" w:pos="918"/>
              </w:tabs>
              <w:spacing w:line="240" w:lineRule="auto"/>
              <w:ind w:left="-108" w:right="-108"/>
              <w:jc w:val="center"/>
              <w:rPr>
                <w:rFonts w:cs="Times New Roman"/>
                <w:sz w:val="22"/>
                <w:szCs w:val="22"/>
                <w:cs/>
              </w:rPr>
            </w:pPr>
          </w:p>
        </w:tc>
        <w:tc>
          <w:tcPr>
            <w:tcW w:w="2268" w:type="dxa"/>
            <w:gridSpan w:val="3"/>
            <w:tcBorders>
              <w:bottom w:val="single" w:sz="4" w:space="0" w:color="auto"/>
            </w:tcBorders>
          </w:tcPr>
          <w:p w:rsidR="00857041" w:rsidRPr="00255A66" w:rsidRDefault="00DE2904" w:rsidP="007C22AA">
            <w:pPr>
              <w:tabs>
                <w:tab w:val="clear" w:pos="227"/>
                <w:tab w:val="clear" w:pos="454"/>
                <w:tab w:val="clear" w:pos="680"/>
                <w:tab w:val="clear" w:pos="907"/>
                <w:tab w:val="left" w:pos="918"/>
              </w:tabs>
              <w:spacing w:line="240" w:lineRule="auto"/>
              <w:ind w:left="-108" w:right="-108"/>
              <w:jc w:val="center"/>
              <w:rPr>
                <w:rFonts w:cs="Times New Roman"/>
                <w:sz w:val="22"/>
                <w:szCs w:val="22"/>
              </w:rPr>
            </w:pPr>
            <w:r>
              <w:rPr>
                <w:rFonts w:cs="Times New Roman"/>
                <w:sz w:val="22"/>
                <w:szCs w:val="22"/>
              </w:rPr>
              <w:t>%</w:t>
            </w:r>
          </w:p>
        </w:tc>
        <w:tc>
          <w:tcPr>
            <w:tcW w:w="283" w:type="dxa"/>
          </w:tcPr>
          <w:p w:rsidR="00857041" w:rsidRPr="00255A66" w:rsidRDefault="00857041" w:rsidP="007C22AA">
            <w:pPr>
              <w:tabs>
                <w:tab w:val="clear" w:pos="227"/>
                <w:tab w:val="clear" w:pos="454"/>
                <w:tab w:val="clear" w:pos="680"/>
                <w:tab w:val="clear" w:pos="907"/>
                <w:tab w:val="left" w:pos="918"/>
              </w:tabs>
              <w:spacing w:line="240" w:lineRule="auto"/>
              <w:ind w:left="-108" w:right="-108"/>
              <w:jc w:val="center"/>
              <w:rPr>
                <w:rFonts w:cs="Times New Roman"/>
                <w:sz w:val="22"/>
                <w:szCs w:val="22"/>
              </w:rPr>
            </w:pPr>
          </w:p>
        </w:tc>
        <w:tc>
          <w:tcPr>
            <w:tcW w:w="2268" w:type="dxa"/>
            <w:gridSpan w:val="3"/>
          </w:tcPr>
          <w:p w:rsidR="00857041" w:rsidRPr="00255A66" w:rsidRDefault="00857041" w:rsidP="007C22AA">
            <w:pPr>
              <w:tabs>
                <w:tab w:val="clear" w:pos="227"/>
                <w:tab w:val="clear" w:pos="454"/>
                <w:tab w:val="clear" w:pos="680"/>
                <w:tab w:val="clear" w:pos="907"/>
                <w:tab w:val="left" w:pos="918"/>
              </w:tabs>
              <w:spacing w:line="240" w:lineRule="auto"/>
              <w:ind w:left="-108" w:right="-108"/>
              <w:jc w:val="center"/>
              <w:rPr>
                <w:rFonts w:cs="Times New Roman"/>
                <w:sz w:val="22"/>
                <w:szCs w:val="22"/>
              </w:rPr>
            </w:pPr>
          </w:p>
        </w:tc>
      </w:tr>
      <w:tr w:rsidR="00426EA6" w:rsidRPr="00255A66" w:rsidTr="008F3961">
        <w:trPr>
          <w:cantSplit/>
          <w:trHeight w:val="213"/>
        </w:trPr>
        <w:tc>
          <w:tcPr>
            <w:tcW w:w="2836" w:type="dxa"/>
          </w:tcPr>
          <w:p w:rsidR="00426EA6" w:rsidRPr="004A2F2E" w:rsidRDefault="00426EA6" w:rsidP="007C22AA">
            <w:pPr>
              <w:tabs>
                <w:tab w:val="clear" w:pos="227"/>
                <w:tab w:val="clear" w:pos="454"/>
                <w:tab w:val="clear" w:pos="680"/>
                <w:tab w:val="clear" w:pos="907"/>
                <w:tab w:val="left" w:pos="918"/>
              </w:tabs>
              <w:spacing w:line="240" w:lineRule="auto"/>
              <w:ind w:left="-108" w:right="-108"/>
              <w:jc w:val="center"/>
              <w:rPr>
                <w:rFonts w:cs="Times New Roman"/>
                <w:sz w:val="22"/>
                <w:szCs w:val="22"/>
                <w:cs/>
              </w:rPr>
            </w:pPr>
          </w:p>
        </w:tc>
        <w:tc>
          <w:tcPr>
            <w:tcW w:w="2268" w:type="dxa"/>
            <w:gridSpan w:val="3"/>
            <w:tcBorders>
              <w:top w:val="single" w:sz="4" w:space="0" w:color="auto"/>
            </w:tcBorders>
          </w:tcPr>
          <w:p w:rsidR="00426EA6" w:rsidRPr="002F054D" w:rsidRDefault="00426EA6" w:rsidP="007C22AA">
            <w:pPr>
              <w:tabs>
                <w:tab w:val="clear" w:pos="227"/>
                <w:tab w:val="clear" w:pos="454"/>
                <w:tab w:val="clear" w:pos="680"/>
                <w:tab w:val="clear" w:pos="907"/>
                <w:tab w:val="left" w:pos="918"/>
              </w:tabs>
              <w:spacing w:line="240" w:lineRule="auto"/>
              <w:ind w:left="-108" w:right="-108"/>
              <w:jc w:val="center"/>
              <w:rPr>
                <w:rFonts w:cs="Times New Roman"/>
                <w:sz w:val="22"/>
                <w:szCs w:val="22"/>
              </w:rPr>
            </w:pPr>
            <w:r w:rsidRPr="002F054D">
              <w:rPr>
                <w:rFonts w:cs="Times New Roman"/>
                <w:sz w:val="22"/>
                <w:szCs w:val="22"/>
              </w:rPr>
              <w:t xml:space="preserve">Authorized </w:t>
            </w:r>
            <w:r>
              <w:rPr>
                <w:rFonts w:cs="Times New Roman"/>
                <w:sz w:val="22"/>
                <w:szCs w:val="22"/>
              </w:rPr>
              <w:t>and p</w:t>
            </w:r>
            <w:r w:rsidRPr="00255A66">
              <w:rPr>
                <w:rFonts w:cs="Times New Roman"/>
                <w:sz w:val="22"/>
                <w:szCs w:val="22"/>
              </w:rPr>
              <w:t>aid-up</w:t>
            </w:r>
          </w:p>
        </w:tc>
        <w:tc>
          <w:tcPr>
            <w:tcW w:w="284" w:type="dxa"/>
          </w:tcPr>
          <w:p w:rsidR="00426EA6" w:rsidRPr="00255A66" w:rsidRDefault="00426EA6" w:rsidP="007C22AA">
            <w:pPr>
              <w:tabs>
                <w:tab w:val="clear" w:pos="227"/>
                <w:tab w:val="clear" w:pos="454"/>
                <w:tab w:val="clear" w:pos="680"/>
                <w:tab w:val="clear" w:pos="907"/>
                <w:tab w:val="left" w:pos="918"/>
              </w:tabs>
              <w:spacing w:line="240" w:lineRule="auto"/>
              <w:ind w:left="-108" w:right="-108"/>
              <w:jc w:val="center"/>
              <w:rPr>
                <w:rFonts w:cs="Times New Roman"/>
                <w:sz w:val="22"/>
                <w:szCs w:val="22"/>
                <w:cs/>
              </w:rPr>
            </w:pPr>
          </w:p>
        </w:tc>
        <w:tc>
          <w:tcPr>
            <w:tcW w:w="2268" w:type="dxa"/>
            <w:gridSpan w:val="3"/>
            <w:tcBorders>
              <w:top w:val="single" w:sz="4" w:space="0" w:color="auto"/>
            </w:tcBorders>
          </w:tcPr>
          <w:p w:rsidR="00426EA6" w:rsidRPr="00D835FE" w:rsidRDefault="00426EA6" w:rsidP="00426EA6">
            <w:pPr>
              <w:tabs>
                <w:tab w:val="clear" w:pos="227"/>
                <w:tab w:val="clear" w:pos="454"/>
                <w:tab w:val="clear" w:pos="680"/>
                <w:tab w:val="clear" w:pos="907"/>
                <w:tab w:val="left" w:pos="918"/>
              </w:tabs>
              <w:spacing w:line="240" w:lineRule="auto"/>
              <w:ind w:left="-108" w:right="-108"/>
              <w:jc w:val="center"/>
              <w:rPr>
                <w:rFonts w:cs="Times New Roman"/>
                <w:sz w:val="22"/>
                <w:szCs w:val="22"/>
              </w:rPr>
            </w:pPr>
            <w:r w:rsidRPr="00D835FE">
              <w:rPr>
                <w:rFonts w:cs="Times New Roman"/>
                <w:sz w:val="22"/>
                <w:szCs w:val="22"/>
              </w:rPr>
              <w:t>Percentage</w:t>
            </w:r>
          </w:p>
        </w:tc>
        <w:tc>
          <w:tcPr>
            <w:tcW w:w="283" w:type="dxa"/>
          </w:tcPr>
          <w:p w:rsidR="00426EA6" w:rsidRPr="00255A66" w:rsidRDefault="00426EA6" w:rsidP="007C22AA">
            <w:pPr>
              <w:tabs>
                <w:tab w:val="clear" w:pos="227"/>
                <w:tab w:val="clear" w:pos="454"/>
                <w:tab w:val="clear" w:pos="680"/>
                <w:tab w:val="clear" w:pos="907"/>
                <w:tab w:val="left" w:pos="918"/>
              </w:tabs>
              <w:spacing w:line="240" w:lineRule="auto"/>
              <w:ind w:left="-108" w:right="-108"/>
              <w:jc w:val="center"/>
              <w:rPr>
                <w:rFonts w:cs="Times New Roman"/>
                <w:sz w:val="22"/>
                <w:szCs w:val="22"/>
              </w:rPr>
            </w:pPr>
          </w:p>
        </w:tc>
        <w:tc>
          <w:tcPr>
            <w:tcW w:w="2268" w:type="dxa"/>
            <w:gridSpan w:val="3"/>
            <w:tcBorders>
              <w:bottom w:val="single" w:sz="4" w:space="0" w:color="auto"/>
            </w:tcBorders>
            <w:vAlign w:val="bottom"/>
          </w:tcPr>
          <w:p w:rsidR="00426EA6" w:rsidRPr="00255A66" w:rsidRDefault="00426EA6" w:rsidP="007C22AA">
            <w:pPr>
              <w:tabs>
                <w:tab w:val="clear" w:pos="227"/>
                <w:tab w:val="clear" w:pos="454"/>
                <w:tab w:val="clear" w:pos="680"/>
              </w:tabs>
              <w:spacing w:line="240" w:lineRule="auto"/>
              <w:ind w:right="-108"/>
              <w:jc w:val="center"/>
              <w:rPr>
                <w:rFonts w:cs="Times New Roman"/>
                <w:sz w:val="22"/>
                <w:szCs w:val="22"/>
              </w:rPr>
            </w:pPr>
            <w:r w:rsidRPr="00255A66">
              <w:rPr>
                <w:rFonts w:cs="Times New Roman"/>
                <w:sz w:val="22"/>
                <w:szCs w:val="22"/>
              </w:rPr>
              <w:t>In Thousand Baht</w:t>
            </w:r>
          </w:p>
        </w:tc>
      </w:tr>
      <w:tr w:rsidR="00857041" w:rsidRPr="00255A66" w:rsidTr="008F3961">
        <w:trPr>
          <w:cantSplit/>
          <w:trHeight w:val="213"/>
        </w:trPr>
        <w:tc>
          <w:tcPr>
            <w:tcW w:w="2836" w:type="dxa"/>
          </w:tcPr>
          <w:p w:rsidR="00857041" w:rsidRPr="004A2F2E" w:rsidRDefault="00857041" w:rsidP="007C22AA">
            <w:pPr>
              <w:tabs>
                <w:tab w:val="clear" w:pos="227"/>
                <w:tab w:val="clear" w:pos="454"/>
                <w:tab w:val="clear" w:pos="680"/>
                <w:tab w:val="clear" w:pos="907"/>
                <w:tab w:val="left" w:pos="918"/>
              </w:tabs>
              <w:spacing w:line="240" w:lineRule="auto"/>
              <w:ind w:left="-108" w:right="-108"/>
              <w:jc w:val="center"/>
              <w:rPr>
                <w:rFonts w:cs="Times New Roman"/>
                <w:sz w:val="22"/>
                <w:szCs w:val="22"/>
                <w:cs/>
              </w:rPr>
            </w:pPr>
          </w:p>
        </w:tc>
        <w:tc>
          <w:tcPr>
            <w:tcW w:w="2268" w:type="dxa"/>
            <w:gridSpan w:val="3"/>
          </w:tcPr>
          <w:p w:rsidR="00857041" w:rsidRPr="00426EA6" w:rsidRDefault="00857041" w:rsidP="007C22AA">
            <w:pPr>
              <w:tabs>
                <w:tab w:val="clear" w:pos="227"/>
                <w:tab w:val="clear" w:pos="454"/>
                <w:tab w:val="clear" w:pos="680"/>
                <w:tab w:val="clear" w:pos="907"/>
                <w:tab w:val="left" w:pos="918"/>
              </w:tabs>
              <w:spacing w:line="240" w:lineRule="auto"/>
              <w:ind w:left="-108" w:right="-108"/>
              <w:jc w:val="center"/>
              <w:rPr>
                <w:rFonts w:cs="Cordia New"/>
                <w:sz w:val="22"/>
                <w:szCs w:val="22"/>
                <w:cs/>
              </w:rPr>
            </w:pPr>
            <w:r>
              <w:rPr>
                <w:rFonts w:cs="Times New Roman"/>
                <w:sz w:val="22"/>
                <w:szCs w:val="22"/>
              </w:rPr>
              <w:t xml:space="preserve">share </w:t>
            </w:r>
            <w:r w:rsidRPr="00255A66">
              <w:rPr>
                <w:rFonts w:cs="Times New Roman"/>
                <w:sz w:val="22"/>
                <w:szCs w:val="22"/>
              </w:rPr>
              <w:t>capital</w:t>
            </w:r>
          </w:p>
        </w:tc>
        <w:tc>
          <w:tcPr>
            <w:tcW w:w="284" w:type="dxa"/>
          </w:tcPr>
          <w:p w:rsidR="00857041" w:rsidRPr="00255A66" w:rsidRDefault="00857041" w:rsidP="007C22AA">
            <w:pPr>
              <w:tabs>
                <w:tab w:val="clear" w:pos="227"/>
                <w:tab w:val="clear" w:pos="454"/>
                <w:tab w:val="clear" w:pos="680"/>
                <w:tab w:val="clear" w:pos="907"/>
                <w:tab w:val="left" w:pos="918"/>
              </w:tabs>
              <w:spacing w:line="240" w:lineRule="auto"/>
              <w:ind w:left="-108" w:right="-108"/>
              <w:jc w:val="center"/>
              <w:rPr>
                <w:rFonts w:cs="Times New Roman"/>
                <w:sz w:val="22"/>
                <w:szCs w:val="22"/>
                <w:cs/>
              </w:rPr>
            </w:pPr>
          </w:p>
        </w:tc>
        <w:tc>
          <w:tcPr>
            <w:tcW w:w="2268" w:type="dxa"/>
            <w:gridSpan w:val="3"/>
          </w:tcPr>
          <w:p w:rsidR="00857041" w:rsidRPr="00255A66" w:rsidRDefault="00857041" w:rsidP="00426EA6">
            <w:pPr>
              <w:tabs>
                <w:tab w:val="clear" w:pos="227"/>
                <w:tab w:val="clear" w:pos="454"/>
                <w:tab w:val="clear" w:pos="680"/>
                <w:tab w:val="clear" w:pos="907"/>
                <w:tab w:val="left" w:pos="918"/>
              </w:tabs>
              <w:spacing w:line="240" w:lineRule="auto"/>
              <w:ind w:left="-108" w:right="-108"/>
              <w:jc w:val="center"/>
              <w:rPr>
                <w:rFonts w:cs="Times New Roman"/>
                <w:sz w:val="22"/>
                <w:szCs w:val="22"/>
              </w:rPr>
            </w:pPr>
            <w:r w:rsidRPr="00D835FE">
              <w:rPr>
                <w:rFonts w:cs="Times New Roman"/>
                <w:sz w:val="22"/>
                <w:szCs w:val="22"/>
              </w:rPr>
              <w:t>of shareholding</w:t>
            </w:r>
          </w:p>
        </w:tc>
        <w:tc>
          <w:tcPr>
            <w:tcW w:w="283" w:type="dxa"/>
          </w:tcPr>
          <w:p w:rsidR="00857041" w:rsidRPr="00255A66" w:rsidRDefault="00857041" w:rsidP="007C22AA">
            <w:pPr>
              <w:tabs>
                <w:tab w:val="clear" w:pos="227"/>
                <w:tab w:val="clear" w:pos="454"/>
                <w:tab w:val="clear" w:pos="680"/>
                <w:tab w:val="clear" w:pos="907"/>
                <w:tab w:val="left" w:pos="918"/>
              </w:tabs>
              <w:spacing w:line="240" w:lineRule="auto"/>
              <w:ind w:left="-108" w:right="-108"/>
              <w:jc w:val="center"/>
              <w:rPr>
                <w:rFonts w:cs="Times New Roman"/>
                <w:sz w:val="22"/>
                <w:szCs w:val="22"/>
              </w:rPr>
            </w:pPr>
          </w:p>
        </w:tc>
        <w:tc>
          <w:tcPr>
            <w:tcW w:w="2268" w:type="dxa"/>
            <w:gridSpan w:val="3"/>
            <w:tcBorders>
              <w:bottom w:val="single" w:sz="4" w:space="0" w:color="auto"/>
            </w:tcBorders>
            <w:vAlign w:val="bottom"/>
          </w:tcPr>
          <w:p w:rsidR="00857041" w:rsidRPr="00255A66" w:rsidRDefault="00426EA6" w:rsidP="007C22AA">
            <w:pPr>
              <w:tabs>
                <w:tab w:val="clear" w:pos="227"/>
                <w:tab w:val="clear" w:pos="454"/>
                <w:tab w:val="clear" w:pos="680"/>
              </w:tabs>
              <w:spacing w:line="240" w:lineRule="auto"/>
              <w:ind w:right="-108"/>
              <w:jc w:val="center"/>
              <w:rPr>
                <w:rFonts w:cs="Times New Roman"/>
                <w:sz w:val="22"/>
                <w:szCs w:val="22"/>
              </w:rPr>
            </w:pPr>
            <w:r w:rsidRPr="00255A66">
              <w:rPr>
                <w:rFonts w:cs="Times New Roman"/>
                <w:sz w:val="22"/>
                <w:szCs w:val="22"/>
              </w:rPr>
              <w:t>Cost</w:t>
            </w:r>
          </w:p>
        </w:tc>
      </w:tr>
      <w:tr w:rsidR="00C67CA2" w:rsidRPr="00255A66" w:rsidTr="008F3961">
        <w:trPr>
          <w:cantSplit/>
        </w:trPr>
        <w:tc>
          <w:tcPr>
            <w:tcW w:w="2836" w:type="dxa"/>
          </w:tcPr>
          <w:p w:rsidR="00486842" w:rsidRPr="00255A66" w:rsidRDefault="00486842"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cs="Times New Roman"/>
                <w:b/>
                <w:bCs/>
                <w:sz w:val="22"/>
                <w:szCs w:val="22"/>
                <w:cs/>
              </w:rPr>
            </w:pPr>
          </w:p>
        </w:tc>
        <w:tc>
          <w:tcPr>
            <w:tcW w:w="993" w:type="dxa"/>
            <w:tcBorders>
              <w:top w:val="single" w:sz="4" w:space="0" w:color="auto"/>
            </w:tcBorders>
          </w:tcPr>
          <w:p w:rsidR="00486842" w:rsidRDefault="00C67CA2"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r>
              <w:rPr>
                <w:sz w:val="22"/>
                <w:szCs w:val="22"/>
              </w:rPr>
              <w:t>September</w:t>
            </w:r>
            <w:r w:rsidR="00486842">
              <w:rPr>
                <w:rFonts w:cs="Times New Roman"/>
                <w:sz w:val="22"/>
                <w:szCs w:val="22"/>
              </w:rPr>
              <w:t xml:space="preserve"> </w:t>
            </w:r>
          </w:p>
        </w:tc>
        <w:tc>
          <w:tcPr>
            <w:tcW w:w="283" w:type="dxa"/>
            <w:tcBorders>
              <w:top w:val="single" w:sz="4" w:space="0" w:color="auto"/>
            </w:tcBorders>
          </w:tcPr>
          <w:p w:rsidR="00486842" w:rsidRPr="00255A66" w:rsidRDefault="00486842"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p>
        </w:tc>
        <w:tc>
          <w:tcPr>
            <w:tcW w:w="992" w:type="dxa"/>
            <w:tcBorders>
              <w:top w:val="single" w:sz="4" w:space="0" w:color="auto"/>
            </w:tcBorders>
          </w:tcPr>
          <w:p w:rsidR="00486842" w:rsidRDefault="00486842" w:rsidP="0042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r>
              <w:rPr>
                <w:rFonts w:cs="Times New Roman"/>
                <w:sz w:val="22"/>
                <w:szCs w:val="22"/>
              </w:rPr>
              <w:t xml:space="preserve">December </w:t>
            </w:r>
          </w:p>
        </w:tc>
        <w:tc>
          <w:tcPr>
            <w:tcW w:w="284" w:type="dxa"/>
          </w:tcPr>
          <w:p w:rsidR="00486842" w:rsidRPr="00255A66" w:rsidRDefault="00486842"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p>
        </w:tc>
        <w:tc>
          <w:tcPr>
            <w:tcW w:w="992" w:type="dxa"/>
            <w:tcBorders>
              <w:top w:val="single" w:sz="4" w:space="0" w:color="auto"/>
            </w:tcBorders>
          </w:tcPr>
          <w:p w:rsidR="00486842" w:rsidRDefault="00C67CA2" w:rsidP="002C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r>
              <w:rPr>
                <w:sz w:val="22"/>
                <w:szCs w:val="22"/>
              </w:rPr>
              <w:t>September</w:t>
            </w:r>
            <w:r w:rsidR="00486842">
              <w:rPr>
                <w:rFonts w:cs="Times New Roman"/>
                <w:sz w:val="22"/>
                <w:szCs w:val="22"/>
              </w:rPr>
              <w:t xml:space="preserve"> </w:t>
            </w:r>
          </w:p>
        </w:tc>
        <w:tc>
          <w:tcPr>
            <w:tcW w:w="284" w:type="dxa"/>
            <w:tcBorders>
              <w:top w:val="single" w:sz="4" w:space="0" w:color="auto"/>
            </w:tcBorders>
          </w:tcPr>
          <w:p w:rsidR="00486842" w:rsidRPr="00255A66" w:rsidRDefault="00486842"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p>
        </w:tc>
        <w:tc>
          <w:tcPr>
            <w:tcW w:w="992" w:type="dxa"/>
            <w:tcBorders>
              <w:top w:val="single" w:sz="4" w:space="0" w:color="auto"/>
            </w:tcBorders>
          </w:tcPr>
          <w:p w:rsidR="00486842" w:rsidRDefault="00486842" w:rsidP="0042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r>
              <w:rPr>
                <w:rFonts w:cs="Times New Roman"/>
                <w:sz w:val="22"/>
                <w:szCs w:val="22"/>
              </w:rPr>
              <w:t xml:space="preserve">December </w:t>
            </w:r>
          </w:p>
        </w:tc>
        <w:tc>
          <w:tcPr>
            <w:tcW w:w="283" w:type="dxa"/>
          </w:tcPr>
          <w:p w:rsidR="00486842" w:rsidRPr="00255A66" w:rsidRDefault="00486842"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p>
        </w:tc>
        <w:tc>
          <w:tcPr>
            <w:tcW w:w="993" w:type="dxa"/>
            <w:tcBorders>
              <w:top w:val="single" w:sz="4" w:space="0" w:color="auto"/>
            </w:tcBorders>
          </w:tcPr>
          <w:p w:rsidR="00486842" w:rsidRDefault="00C67CA2" w:rsidP="002C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r>
              <w:rPr>
                <w:sz w:val="22"/>
                <w:szCs w:val="22"/>
              </w:rPr>
              <w:t>September</w:t>
            </w:r>
            <w:r w:rsidR="00486842">
              <w:rPr>
                <w:rFonts w:cs="Times New Roman"/>
                <w:sz w:val="22"/>
                <w:szCs w:val="22"/>
              </w:rPr>
              <w:t xml:space="preserve"> </w:t>
            </w:r>
          </w:p>
        </w:tc>
        <w:tc>
          <w:tcPr>
            <w:tcW w:w="283" w:type="dxa"/>
            <w:tcBorders>
              <w:top w:val="single" w:sz="4" w:space="0" w:color="auto"/>
            </w:tcBorders>
          </w:tcPr>
          <w:p w:rsidR="00486842" w:rsidRPr="00255A66" w:rsidRDefault="00486842"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p>
        </w:tc>
        <w:tc>
          <w:tcPr>
            <w:tcW w:w="992" w:type="dxa"/>
            <w:tcBorders>
              <w:top w:val="single" w:sz="4" w:space="0" w:color="auto"/>
            </w:tcBorders>
          </w:tcPr>
          <w:p w:rsidR="00486842" w:rsidRDefault="00486842" w:rsidP="0042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r>
              <w:rPr>
                <w:rFonts w:cs="Times New Roman"/>
                <w:sz w:val="22"/>
                <w:szCs w:val="22"/>
              </w:rPr>
              <w:t xml:space="preserve">December </w:t>
            </w:r>
          </w:p>
        </w:tc>
      </w:tr>
      <w:tr w:rsidR="00C67CA2" w:rsidRPr="00255A66" w:rsidTr="008F3961">
        <w:trPr>
          <w:cantSplit/>
        </w:trPr>
        <w:tc>
          <w:tcPr>
            <w:tcW w:w="2836" w:type="dxa"/>
          </w:tcPr>
          <w:p w:rsidR="00486842" w:rsidRPr="00255A66" w:rsidRDefault="00486842"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cs="Times New Roman"/>
                <w:b/>
                <w:bCs/>
                <w:sz w:val="22"/>
                <w:szCs w:val="22"/>
                <w:cs/>
              </w:rPr>
            </w:pPr>
          </w:p>
        </w:tc>
        <w:tc>
          <w:tcPr>
            <w:tcW w:w="993" w:type="dxa"/>
          </w:tcPr>
          <w:p w:rsidR="00486842" w:rsidRPr="00255A66" w:rsidRDefault="00486842" w:rsidP="0064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r>
              <w:rPr>
                <w:rFonts w:cs="Times New Roman"/>
                <w:sz w:val="22"/>
                <w:szCs w:val="22"/>
              </w:rPr>
              <w:t>30, 2018</w:t>
            </w:r>
          </w:p>
        </w:tc>
        <w:tc>
          <w:tcPr>
            <w:tcW w:w="283" w:type="dxa"/>
          </w:tcPr>
          <w:p w:rsidR="00486842" w:rsidRPr="00255A66" w:rsidRDefault="00486842"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p>
        </w:tc>
        <w:tc>
          <w:tcPr>
            <w:tcW w:w="992" w:type="dxa"/>
          </w:tcPr>
          <w:p w:rsidR="00486842" w:rsidRPr="00255A66" w:rsidRDefault="00486842" w:rsidP="0064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r>
              <w:rPr>
                <w:rFonts w:cs="Times New Roman"/>
                <w:sz w:val="22"/>
                <w:szCs w:val="22"/>
              </w:rPr>
              <w:t>31, 2017</w:t>
            </w:r>
          </w:p>
        </w:tc>
        <w:tc>
          <w:tcPr>
            <w:tcW w:w="284" w:type="dxa"/>
          </w:tcPr>
          <w:p w:rsidR="00486842" w:rsidRPr="00255A66" w:rsidRDefault="00486842"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p>
        </w:tc>
        <w:tc>
          <w:tcPr>
            <w:tcW w:w="992" w:type="dxa"/>
            <w:tcBorders>
              <w:bottom w:val="single" w:sz="4" w:space="0" w:color="auto"/>
            </w:tcBorders>
          </w:tcPr>
          <w:p w:rsidR="00486842" w:rsidRPr="00255A66" w:rsidRDefault="00486842" w:rsidP="002C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r>
              <w:rPr>
                <w:rFonts w:cs="Times New Roman"/>
                <w:sz w:val="22"/>
                <w:szCs w:val="22"/>
              </w:rPr>
              <w:t>30, 2018</w:t>
            </w:r>
          </w:p>
        </w:tc>
        <w:tc>
          <w:tcPr>
            <w:tcW w:w="284" w:type="dxa"/>
          </w:tcPr>
          <w:p w:rsidR="00486842" w:rsidRPr="00255A66" w:rsidRDefault="00486842"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p>
        </w:tc>
        <w:tc>
          <w:tcPr>
            <w:tcW w:w="992" w:type="dxa"/>
            <w:tcBorders>
              <w:bottom w:val="single" w:sz="4" w:space="0" w:color="auto"/>
            </w:tcBorders>
          </w:tcPr>
          <w:p w:rsidR="00486842" w:rsidRPr="00255A66" w:rsidRDefault="00486842" w:rsidP="0064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r>
              <w:rPr>
                <w:rFonts w:cs="Times New Roman"/>
                <w:sz w:val="22"/>
                <w:szCs w:val="22"/>
              </w:rPr>
              <w:t>31, 2017</w:t>
            </w:r>
          </w:p>
        </w:tc>
        <w:tc>
          <w:tcPr>
            <w:tcW w:w="283" w:type="dxa"/>
          </w:tcPr>
          <w:p w:rsidR="00486842" w:rsidRPr="00255A66" w:rsidRDefault="00486842"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p>
        </w:tc>
        <w:tc>
          <w:tcPr>
            <w:tcW w:w="993" w:type="dxa"/>
            <w:tcBorders>
              <w:bottom w:val="single" w:sz="4" w:space="0" w:color="auto"/>
            </w:tcBorders>
          </w:tcPr>
          <w:p w:rsidR="00486842" w:rsidRPr="00255A66" w:rsidRDefault="00486842" w:rsidP="002C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r>
              <w:rPr>
                <w:rFonts w:cs="Times New Roman"/>
                <w:sz w:val="22"/>
                <w:szCs w:val="22"/>
              </w:rPr>
              <w:t>30, 2018</w:t>
            </w:r>
          </w:p>
        </w:tc>
        <w:tc>
          <w:tcPr>
            <w:tcW w:w="283" w:type="dxa"/>
          </w:tcPr>
          <w:p w:rsidR="00486842" w:rsidRPr="00255A66" w:rsidRDefault="00486842"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p>
        </w:tc>
        <w:tc>
          <w:tcPr>
            <w:tcW w:w="992" w:type="dxa"/>
            <w:tcBorders>
              <w:bottom w:val="single" w:sz="4" w:space="0" w:color="auto"/>
            </w:tcBorders>
          </w:tcPr>
          <w:p w:rsidR="00486842" w:rsidRPr="00255A66" w:rsidRDefault="00486842" w:rsidP="0064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r>
              <w:rPr>
                <w:rFonts w:cs="Times New Roman"/>
                <w:sz w:val="22"/>
                <w:szCs w:val="22"/>
              </w:rPr>
              <w:t>31, 2017</w:t>
            </w:r>
          </w:p>
        </w:tc>
      </w:tr>
      <w:tr w:rsidR="00C67CA2" w:rsidRPr="00255A66" w:rsidTr="008F3961">
        <w:trPr>
          <w:cantSplit/>
        </w:trPr>
        <w:tc>
          <w:tcPr>
            <w:tcW w:w="2836" w:type="dxa"/>
          </w:tcPr>
          <w:p w:rsidR="00857041" w:rsidRPr="00E5119A" w:rsidRDefault="00857041"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r w:rsidRPr="00E5119A">
              <w:rPr>
                <w:rFonts w:cs="Times New Roman"/>
                <w:sz w:val="22"/>
                <w:szCs w:val="22"/>
              </w:rPr>
              <w:t>Green Ocean Water</w:t>
            </w:r>
          </w:p>
        </w:tc>
        <w:tc>
          <w:tcPr>
            <w:tcW w:w="993" w:type="dxa"/>
            <w:tcBorders>
              <w:top w:val="single" w:sz="4" w:space="0" w:color="auto"/>
            </w:tcBorders>
          </w:tcPr>
          <w:p w:rsidR="00857041" w:rsidRPr="00255A66" w:rsidRDefault="00857041"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83" w:type="dxa"/>
          </w:tcPr>
          <w:p w:rsidR="00857041" w:rsidRPr="00255A66" w:rsidRDefault="00857041"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992" w:type="dxa"/>
            <w:tcBorders>
              <w:top w:val="single" w:sz="4" w:space="0" w:color="auto"/>
            </w:tcBorders>
          </w:tcPr>
          <w:p w:rsidR="00857041" w:rsidRPr="00255A66" w:rsidRDefault="00857041"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84" w:type="dxa"/>
          </w:tcPr>
          <w:p w:rsidR="00857041" w:rsidRPr="00255A66" w:rsidRDefault="00857041"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992" w:type="dxa"/>
            <w:tcBorders>
              <w:top w:val="single" w:sz="4" w:space="0" w:color="auto"/>
            </w:tcBorders>
          </w:tcPr>
          <w:p w:rsidR="00857041" w:rsidRPr="00255A66" w:rsidRDefault="00857041"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84" w:type="dxa"/>
          </w:tcPr>
          <w:p w:rsidR="00857041" w:rsidRPr="00255A66" w:rsidRDefault="00857041"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992" w:type="dxa"/>
            <w:tcBorders>
              <w:top w:val="single" w:sz="4" w:space="0" w:color="auto"/>
            </w:tcBorders>
          </w:tcPr>
          <w:p w:rsidR="00857041" w:rsidRPr="00255A66" w:rsidRDefault="00857041"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83" w:type="dxa"/>
          </w:tcPr>
          <w:p w:rsidR="00857041" w:rsidRPr="00255A66" w:rsidRDefault="00857041"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993" w:type="dxa"/>
            <w:tcBorders>
              <w:top w:val="single" w:sz="4" w:space="0" w:color="auto"/>
            </w:tcBorders>
          </w:tcPr>
          <w:p w:rsidR="00857041" w:rsidRPr="00255A66" w:rsidRDefault="00857041"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83" w:type="dxa"/>
          </w:tcPr>
          <w:p w:rsidR="00857041" w:rsidRPr="00255A66" w:rsidRDefault="00857041"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992" w:type="dxa"/>
          </w:tcPr>
          <w:p w:rsidR="00857041" w:rsidRPr="00255A66" w:rsidRDefault="00857041"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r>
      <w:tr w:rsidR="00784F5B" w:rsidRPr="00255A66" w:rsidTr="008F3961">
        <w:trPr>
          <w:cantSplit/>
        </w:trPr>
        <w:tc>
          <w:tcPr>
            <w:tcW w:w="2836" w:type="dxa"/>
            <w:vAlign w:val="center"/>
          </w:tcPr>
          <w:p w:rsidR="00784F5B" w:rsidRPr="001B7E7F" w:rsidRDefault="00784F5B"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r w:rsidRPr="001B7E7F">
              <w:rPr>
                <w:rFonts w:cs="Times New Roman"/>
                <w:sz w:val="22"/>
                <w:szCs w:val="22"/>
              </w:rPr>
              <w:t>(Thailand) Co., Ltd.</w:t>
            </w:r>
            <w:r>
              <w:rPr>
                <w:rFonts w:cs="Times New Roman"/>
                <w:sz w:val="22"/>
                <w:szCs w:val="22"/>
              </w:rPr>
              <w:t xml:space="preserve"> </w:t>
            </w:r>
          </w:p>
        </w:tc>
        <w:tc>
          <w:tcPr>
            <w:tcW w:w="993" w:type="dxa"/>
          </w:tcPr>
          <w:p w:rsidR="00784F5B" w:rsidRPr="00DA2CA2" w:rsidRDefault="00784F5B" w:rsidP="0078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sz w:val="22"/>
                <w:szCs w:val="22"/>
              </w:rPr>
            </w:pPr>
            <w:r>
              <w:rPr>
                <w:rFonts w:cs="Times New Roman"/>
                <w:sz w:val="22"/>
                <w:szCs w:val="22"/>
              </w:rPr>
              <w:t xml:space="preserve">           -</w:t>
            </w:r>
          </w:p>
        </w:tc>
        <w:tc>
          <w:tcPr>
            <w:tcW w:w="283" w:type="dxa"/>
          </w:tcPr>
          <w:p w:rsidR="00784F5B" w:rsidRPr="00A64CE8" w:rsidRDefault="00784F5B" w:rsidP="0042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992" w:type="dxa"/>
          </w:tcPr>
          <w:p w:rsidR="00784F5B" w:rsidRPr="00A64CE8" w:rsidRDefault="00784F5B" w:rsidP="0042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A64CE8">
              <w:rPr>
                <w:rFonts w:cs="Times New Roman" w:hint="cs"/>
                <w:sz w:val="22"/>
                <w:szCs w:val="22"/>
                <w:cs/>
              </w:rPr>
              <w:t>1</w:t>
            </w:r>
            <w:r w:rsidRPr="00A64CE8">
              <w:rPr>
                <w:rFonts w:cs="Times New Roman"/>
                <w:sz w:val="22"/>
                <w:szCs w:val="22"/>
              </w:rPr>
              <w:t>,000</w:t>
            </w:r>
          </w:p>
        </w:tc>
        <w:tc>
          <w:tcPr>
            <w:tcW w:w="284" w:type="dxa"/>
          </w:tcPr>
          <w:p w:rsidR="00784F5B" w:rsidRPr="00A64CE8" w:rsidRDefault="00784F5B" w:rsidP="0042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992" w:type="dxa"/>
          </w:tcPr>
          <w:p w:rsidR="00784F5B" w:rsidRPr="00DA2CA2" w:rsidRDefault="00784F5B" w:rsidP="0078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sz w:val="22"/>
                <w:szCs w:val="22"/>
              </w:rPr>
            </w:pPr>
            <w:r>
              <w:rPr>
                <w:rFonts w:cs="Times New Roman"/>
                <w:sz w:val="22"/>
                <w:szCs w:val="22"/>
              </w:rPr>
              <w:t xml:space="preserve">           -</w:t>
            </w:r>
          </w:p>
        </w:tc>
        <w:tc>
          <w:tcPr>
            <w:tcW w:w="284" w:type="dxa"/>
          </w:tcPr>
          <w:p w:rsidR="00784F5B" w:rsidRPr="00A64CE8" w:rsidRDefault="00784F5B" w:rsidP="0042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992" w:type="dxa"/>
          </w:tcPr>
          <w:p w:rsidR="00784F5B" w:rsidRPr="00A64CE8" w:rsidRDefault="00784F5B" w:rsidP="0042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A64CE8">
              <w:rPr>
                <w:rFonts w:cs="Times New Roman"/>
                <w:sz w:val="22"/>
                <w:szCs w:val="22"/>
              </w:rPr>
              <w:t>99.97</w:t>
            </w:r>
          </w:p>
        </w:tc>
        <w:tc>
          <w:tcPr>
            <w:tcW w:w="283" w:type="dxa"/>
          </w:tcPr>
          <w:p w:rsidR="00784F5B" w:rsidRPr="00A64CE8" w:rsidRDefault="00784F5B" w:rsidP="0042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993" w:type="dxa"/>
          </w:tcPr>
          <w:p w:rsidR="00784F5B" w:rsidRPr="00DA2CA2" w:rsidRDefault="00784F5B" w:rsidP="0078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sz w:val="22"/>
                <w:szCs w:val="22"/>
              </w:rPr>
            </w:pPr>
            <w:r>
              <w:rPr>
                <w:rFonts w:cs="Times New Roman"/>
                <w:sz w:val="22"/>
                <w:szCs w:val="22"/>
              </w:rPr>
              <w:t xml:space="preserve">           -</w:t>
            </w:r>
          </w:p>
        </w:tc>
        <w:tc>
          <w:tcPr>
            <w:tcW w:w="283" w:type="dxa"/>
          </w:tcPr>
          <w:p w:rsidR="00784F5B" w:rsidRPr="00785E76" w:rsidRDefault="00784F5B"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992" w:type="dxa"/>
          </w:tcPr>
          <w:p w:rsidR="00784F5B" w:rsidRPr="00785E76" w:rsidRDefault="00784F5B" w:rsidP="0042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785E76">
              <w:rPr>
                <w:rFonts w:cs="Times New Roman"/>
                <w:sz w:val="22"/>
                <w:szCs w:val="22"/>
              </w:rPr>
              <w:t>1,000</w:t>
            </w:r>
          </w:p>
        </w:tc>
      </w:tr>
      <w:tr w:rsidR="00B15F67" w:rsidRPr="00255A66" w:rsidTr="008F3961">
        <w:trPr>
          <w:cantSplit/>
        </w:trPr>
        <w:tc>
          <w:tcPr>
            <w:tcW w:w="2836" w:type="dxa"/>
            <w:vAlign w:val="center"/>
          </w:tcPr>
          <w:p w:rsidR="00B15F67" w:rsidRPr="001B7E7F" w:rsidRDefault="00B15F67" w:rsidP="00390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r>
              <w:rPr>
                <w:rFonts w:cs="Times New Roman"/>
                <w:sz w:val="22"/>
                <w:szCs w:val="22"/>
              </w:rPr>
              <w:t xml:space="preserve">Less </w:t>
            </w:r>
            <w:r w:rsidR="00784F5B">
              <w:rPr>
                <w:rFonts w:cs="Times New Roman"/>
                <w:sz w:val="22"/>
                <w:szCs w:val="22"/>
              </w:rPr>
              <w:t>allowance for</w:t>
            </w:r>
          </w:p>
        </w:tc>
        <w:tc>
          <w:tcPr>
            <w:tcW w:w="993" w:type="dxa"/>
          </w:tcPr>
          <w:p w:rsidR="00B15F67" w:rsidRPr="005618DC" w:rsidRDefault="00B15F67" w:rsidP="0042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cs/>
              </w:rPr>
            </w:pPr>
          </w:p>
        </w:tc>
        <w:tc>
          <w:tcPr>
            <w:tcW w:w="283" w:type="dxa"/>
          </w:tcPr>
          <w:p w:rsidR="00B15F67" w:rsidRPr="005618DC" w:rsidRDefault="00B15F67" w:rsidP="0042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992" w:type="dxa"/>
          </w:tcPr>
          <w:p w:rsidR="00B15F67" w:rsidRPr="005618DC" w:rsidRDefault="00B15F67" w:rsidP="0042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cs/>
              </w:rPr>
            </w:pPr>
          </w:p>
        </w:tc>
        <w:tc>
          <w:tcPr>
            <w:tcW w:w="284" w:type="dxa"/>
          </w:tcPr>
          <w:p w:rsidR="00B15F67" w:rsidRPr="005618DC" w:rsidRDefault="00B15F67" w:rsidP="0042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992" w:type="dxa"/>
          </w:tcPr>
          <w:p w:rsidR="00B15F67" w:rsidRPr="005618DC" w:rsidRDefault="00B15F67" w:rsidP="0042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284" w:type="dxa"/>
          </w:tcPr>
          <w:p w:rsidR="00B15F67" w:rsidRPr="005618DC" w:rsidRDefault="00B15F67" w:rsidP="0042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992" w:type="dxa"/>
          </w:tcPr>
          <w:p w:rsidR="00B15F67" w:rsidRPr="005618DC" w:rsidRDefault="00B15F67" w:rsidP="0042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283" w:type="dxa"/>
          </w:tcPr>
          <w:p w:rsidR="00B15F67" w:rsidRPr="005618DC" w:rsidRDefault="00B15F67" w:rsidP="0042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993" w:type="dxa"/>
          </w:tcPr>
          <w:p w:rsidR="00B15F67" w:rsidRPr="00785E76" w:rsidRDefault="00B15F67" w:rsidP="00BD5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283" w:type="dxa"/>
          </w:tcPr>
          <w:p w:rsidR="00B15F67" w:rsidRPr="00785E76" w:rsidRDefault="00B15F67"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992" w:type="dxa"/>
          </w:tcPr>
          <w:p w:rsidR="00B15F67" w:rsidRPr="00785E76" w:rsidRDefault="00B15F67" w:rsidP="0042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r>
      <w:tr w:rsidR="00784F5B" w:rsidRPr="00255A66" w:rsidTr="00390780">
        <w:trPr>
          <w:cantSplit/>
        </w:trPr>
        <w:tc>
          <w:tcPr>
            <w:tcW w:w="2836" w:type="dxa"/>
            <w:shd w:val="clear" w:color="auto" w:fill="auto"/>
            <w:vAlign w:val="center"/>
          </w:tcPr>
          <w:p w:rsidR="00784F5B" w:rsidRPr="001B7E7F" w:rsidRDefault="00784F5B" w:rsidP="00390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r>
              <w:rPr>
                <w:rFonts w:cs="Times New Roman"/>
                <w:sz w:val="22"/>
                <w:szCs w:val="22"/>
              </w:rPr>
              <w:t xml:space="preserve">  impairment of investment</w:t>
            </w:r>
          </w:p>
        </w:tc>
        <w:tc>
          <w:tcPr>
            <w:tcW w:w="993" w:type="dxa"/>
            <w:shd w:val="clear" w:color="auto" w:fill="auto"/>
          </w:tcPr>
          <w:p w:rsidR="00784F5B" w:rsidRPr="005618DC" w:rsidRDefault="00784F5B" w:rsidP="0042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cs/>
              </w:rPr>
            </w:pPr>
          </w:p>
        </w:tc>
        <w:tc>
          <w:tcPr>
            <w:tcW w:w="283" w:type="dxa"/>
            <w:shd w:val="clear" w:color="auto" w:fill="auto"/>
          </w:tcPr>
          <w:p w:rsidR="00784F5B" w:rsidRPr="005618DC" w:rsidRDefault="00784F5B" w:rsidP="0042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992" w:type="dxa"/>
            <w:shd w:val="clear" w:color="auto" w:fill="auto"/>
          </w:tcPr>
          <w:p w:rsidR="00784F5B" w:rsidRPr="005618DC" w:rsidRDefault="00784F5B" w:rsidP="0042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cs/>
              </w:rPr>
            </w:pPr>
          </w:p>
        </w:tc>
        <w:tc>
          <w:tcPr>
            <w:tcW w:w="284" w:type="dxa"/>
            <w:shd w:val="clear" w:color="auto" w:fill="auto"/>
          </w:tcPr>
          <w:p w:rsidR="00784F5B" w:rsidRPr="005618DC" w:rsidRDefault="00784F5B" w:rsidP="0042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992" w:type="dxa"/>
            <w:shd w:val="clear" w:color="auto" w:fill="auto"/>
          </w:tcPr>
          <w:p w:rsidR="00784F5B" w:rsidRPr="005618DC" w:rsidRDefault="00784F5B" w:rsidP="0042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284" w:type="dxa"/>
            <w:shd w:val="clear" w:color="auto" w:fill="auto"/>
          </w:tcPr>
          <w:p w:rsidR="00784F5B" w:rsidRPr="005618DC" w:rsidRDefault="00784F5B" w:rsidP="0042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992" w:type="dxa"/>
            <w:shd w:val="clear" w:color="auto" w:fill="auto"/>
          </w:tcPr>
          <w:p w:rsidR="00784F5B" w:rsidRPr="005618DC" w:rsidRDefault="00784F5B" w:rsidP="0042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283" w:type="dxa"/>
            <w:shd w:val="clear" w:color="auto" w:fill="auto"/>
          </w:tcPr>
          <w:p w:rsidR="00784F5B" w:rsidRPr="005618DC" w:rsidRDefault="00784F5B" w:rsidP="0042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993" w:type="dxa"/>
            <w:shd w:val="clear" w:color="auto" w:fill="auto"/>
          </w:tcPr>
          <w:p w:rsidR="00784F5B" w:rsidRPr="00390780" w:rsidRDefault="00784F5B" w:rsidP="0078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Cordia New"/>
                <w:sz w:val="22"/>
                <w:szCs w:val="22"/>
                <w:cs/>
              </w:rPr>
            </w:pPr>
            <w:r w:rsidRPr="00390780">
              <w:rPr>
                <w:rFonts w:cs="Times New Roman"/>
                <w:sz w:val="22"/>
                <w:szCs w:val="22"/>
              </w:rPr>
              <w:t>-</w:t>
            </w:r>
          </w:p>
        </w:tc>
        <w:tc>
          <w:tcPr>
            <w:tcW w:w="283" w:type="dxa"/>
            <w:shd w:val="clear" w:color="auto" w:fill="auto"/>
          </w:tcPr>
          <w:p w:rsidR="00784F5B" w:rsidRPr="00785E76" w:rsidRDefault="00784F5B"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992" w:type="dxa"/>
            <w:shd w:val="clear" w:color="auto" w:fill="auto"/>
          </w:tcPr>
          <w:p w:rsidR="00784F5B" w:rsidRPr="00785E76" w:rsidRDefault="00784F5B" w:rsidP="00AB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734"/>
              </w:tabs>
              <w:jc w:val="center"/>
              <w:rPr>
                <w:rFonts w:cs="Times New Roman"/>
                <w:sz w:val="22"/>
                <w:szCs w:val="22"/>
              </w:rPr>
            </w:pPr>
            <w:r w:rsidRPr="00785E76">
              <w:rPr>
                <w:rFonts w:cs="Times New Roman"/>
                <w:sz w:val="22"/>
                <w:szCs w:val="22"/>
              </w:rPr>
              <w:t xml:space="preserve">    (154)</w:t>
            </w:r>
          </w:p>
        </w:tc>
      </w:tr>
      <w:tr w:rsidR="00B15F67" w:rsidRPr="00255A66" w:rsidTr="00390780">
        <w:trPr>
          <w:cantSplit/>
        </w:trPr>
        <w:tc>
          <w:tcPr>
            <w:tcW w:w="2836" w:type="dxa"/>
            <w:shd w:val="clear" w:color="auto" w:fill="auto"/>
            <w:vAlign w:val="center"/>
          </w:tcPr>
          <w:p w:rsidR="00B15F67" w:rsidRPr="00390780" w:rsidRDefault="00B15F67"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r w:rsidRPr="00390780">
              <w:rPr>
                <w:rFonts w:cs="Times New Roman"/>
                <w:sz w:val="22"/>
                <w:szCs w:val="22"/>
              </w:rPr>
              <w:t>Net</w:t>
            </w:r>
          </w:p>
        </w:tc>
        <w:tc>
          <w:tcPr>
            <w:tcW w:w="993" w:type="dxa"/>
            <w:shd w:val="clear" w:color="auto" w:fill="auto"/>
          </w:tcPr>
          <w:p w:rsidR="00B15F67" w:rsidRPr="00390780" w:rsidRDefault="00B15F67" w:rsidP="0042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cs/>
              </w:rPr>
            </w:pPr>
          </w:p>
        </w:tc>
        <w:tc>
          <w:tcPr>
            <w:tcW w:w="283" w:type="dxa"/>
            <w:shd w:val="clear" w:color="auto" w:fill="auto"/>
          </w:tcPr>
          <w:p w:rsidR="00B15F67" w:rsidRPr="00390780" w:rsidRDefault="00B15F67" w:rsidP="0042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992" w:type="dxa"/>
            <w:shd w:val="clear" w:color="auto" w:fill="auto"/>
          </w:tcPr>
          <w:p w:rsidR="00B15F67" w:rsidRPr="00390780" w:rsidRDefault="00B15F67" w:rsidP="0042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cs/>
              </w:rPr>
            </w:pPr>
          </w:p>
        </w:tc>
        <w:tc>
          <w:tcPr>
            <w:tcW w:w="284" w:type="dxa"/>
            <w:shd w:val="clear" w:color="auto" w:fill="auto"/>
          </w:tcPr>
          <w:p w:rsidR="00B15F67" w:rsidRPr="00390780" w:rsidRDefault="00B15F67" w:rsidP="0042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992" w:type="dxa"/>
            <w:shd w:val="clear" w:color="auto" w:fill="auto"/>
          </w:tcPr>
          <w:p w:rsidR="00B15F67" w:rsidRPr="00390780" w:rsidRDefault="00B15F67" w:rsidP="0042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284" w:type="dxa"/>
            <w:shd w:val="clear" w:color="auto" w:fill="auto"/>
          </w:tcPr>
          <w:p w:rsidR="00B15F67" w:rsidRPr="00390780" w:rsidRDefault="00B15F67" w:rsidP="0042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992" w:type="dxa"/>
            <w:shd w:val="clear" w:color="auto" w:fill="auto"/>
          </w:tcPr>
          <w:p w:rsidR="00B15F67" w:rsidRPr="00390780" w:rsidRDefault="00B15F67" w:rsidP="0042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283" w:type="dxa"/>
            <w:shd w:val="clear" w:color="auto" w:fill="auto"/>
          </w:tcPr>
          <w:p w:rsidR="00B15F67" w:rsidRPr="00390780" w:rsidRDefault="00B15F67" w:rsidP="0042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993" w:type="dxa"/>
            <w:tcBorders>
              <w:top w:val="single" w:sz="4" w:space="0" w:color="auto"/>
              <w:bottom w:val="double" w:sz="4" w:space="0" w:color="auto"/>
            </w:tcBorders>
            <w:shd w:val="clear" w:color="auto" w:fill="auto"/>
          </w:tcPr>
          <w:p w:rsidR="00B15F67" w:rsidRPr="00390780" w:rsidRDefault="00BF0125" w:rsidP="00BF0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Cordia New"/>
                <w:sz w:val="22"/>
                <w:szCs w:val="22"/>
                <w:cs/>
              </w:rPr>
            </w:pPr>
            <w:r w:rsidRPr="00390780">
              <w:rPr>
                <w:rFonts w:cs="Times New Roman"/>
                <w:sz w:val="22"/>
                <w:szCs w:val="22"/>
              </w:rPr>
              <w:t>-</w:t>
            </w:r>
          </w:p>
        </w:tc>
        <w:tc>
          <w:tcPr>
            <w:tcW w:w="283" w:type="dxa"/>
            <w:shd w:val="clear" w:color="auto" w:fill="auto"/>
          </w:tcPr>
          <w:p w:rsidR="00B15F67" w:rsidRPr="00390780" w:rsidRDefault="00B15F67"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992" w:type="dxa"/>
            <w:tcBorders>
              <w:top w:val="single" w:sz="4" w:space="0" w:color="auto"/>
              <w:bottom w:val="double" w:sz="4" w:space="0" w:color="auto"/>
            </w:tcBorders>
            <w:shd w:val="clear" w:color="auto" w:fill="auto"/>
          </w:tcPr>
          <w:p w:rsidR="00B15F67" w:rsidRPr="00390780" w:rsidRDefault="00B15F67" w:rsidP="0042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Cordia New"/>
                <w:sz w:val="22"/>
                <w:szCs w:val="22"/>
                <w:cs/>
              </w:rPr>
            </w:pPr>
            <w:r w:rsidRPr="00390780">
              <w:rPr>
                <w:rFonts w:cs="Times New Roman"/>
                <w:sz w:val="22"/>
                <w:szCs w:val="22"/>
              </w:rPr>
              <w:t>846</w:t>
            </w:r>
          </w:p>
        </w:tc>
      </w:tr>
    </w:tbl>
    <w:p w:rsidR="00A944DF" w:rsidRDefault="00A944DF" w:rsidP="00D2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90"/>
        </w:tabs>
        <w:spacing w:line="260" w:lineRule="atLeast"/>
        <w:jc w:val="both"/>
        <w:rPr>
          <w:b/>
          <w:bCs/>
          <w:sz w:val="22"/>
          <w:szCs w:val="22"/>
        </w:rPr>
      </w:pPr>
    </w:p>
    <w:p w:rsidR="00F66F3E" w:rsidRPr="00F66F3E" w:rsidRDefault="00F66F3E" w:rsidP="00F6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16"/>
        </w:rPr>
      </w:pPr>
      <w:r w:rsidRPr="00F66F3E">
        <w:rPr>
          <w:rFonts w:cs="Times New Roman"/>
          <w:sz w:val="22"/>
          <w:szCs w:val="16"/>
        </w:rPr>
        <w:t xml:space="preserve">On September </w:t>
      </w:r>
      <w:r>
        <w:rPr>
          <w:rFonts w:cs="Times New Roman"/>
          <w:sz w:val="22"/>
          <w:szCs w:val="16"/>
        </w:rPr>
        <w:t>26, 2018</w:t>
      </w:r>
      <w:r w:rsidR="006F4274">
        <w:rPr>
          <w:rFonts w:cs="Times New Roman"/>
          <w:sz w:val="22"/>
          <w:szCs w:val="16"/>
        </w:rPr>
        <w:t>, the e</w:t>
      </w:r>
      <w:r w:rsidRPr="00F66F3E">
        <w:rPr>
          <w:rFonts w:cs="Times New Roman"/>
          <w:sz w:val="22"/>
          <w:szCs w:val="16"/>
        </w:rPr>
        <w:t xml:space="preserve">xtraordinary </w:t>
      </w:r>
      <w:r w:rsidR="006F4274">
        <w:rPr>
          <w:rFonts w:cs="Times New Roman"/>
          <w:sz w:val="22"/>
          <w:szCs w:val="16"/>
        </w:rPr>
        <w:t>shareholders m</w:t>
      </w:r>
      <w:r w:rsidRPr="00F66F3E">
        <w:rPr>
          <w:rFonts w:cs="Times New Roman"/>
          <w:sz w:val="22"/>
          <w:szCs w:val="16"/>
        </w:rPr>
        <w:t xml:space="preserve">eeting of </w:t>
      </w:r>
      <w:r w:rsidR="006F4274">
        <w:rPr>
          <w:rFonts w:cs="Times New Roman"/>
          <w:sz w:val="22"/>
          <w:szCs w:val="22"/>
        </w:rPr>
        <w:t xml:space="preserve">the subsidiary </w:t>
      </w:r>
      <w:r w:rsidRPr="00F66F3E">
        <w:rPr>
          <w:rFonts w:cs="Times New Roman"/>
          <w:sz w:val="22"/>
          <w:szCs w:val="16"/>
        </w:rPr>
        <w:t xml:space="preserve">passed a special resolution to dissolve the </w:t>
      </w:r>
      <w:r>
        <w:rPr>
          <w:rFonts w:cs="Times New Roman"/>
          <w:sz w:val="22"/>
          <w:szCs w:val="16"/>
        </w:rPr>
        <w:t>subsidiary</w:t>
      </w:r>
      <w:r w:rsidR="006F4274">
        <w:rPr>
          <w:rFonts w:cs="Times New Roman"/>
          <w:sz w:val="22"/>
          <w:szCs w:val="16"/>
        </w:rPr>
        <w:t>.</w:t>
      </w:r>
      <w:r>
        <w:rPr>
          <w:rFonts w:cs="Times New Roman"/>
          <w:sz w:val="22"/>
          <w:szCs w:val="16"/>
        </w:rPr>
        <w:t xml:space="preserve"> </w:t>
      </w:r>
      <w:r w:rsidRPr="00F66F3E">
        <w:rPr>
          <w:rFonts w:cs="Times New Roman"/>
          <w:sz w:val="22"/>
          <w:szCs w:val="16"/>
        </w:rPr>
        <w:t>The subsidiary registered its dissolution with the Ministry of C</w:t>
      </w:r>
      <w:r>
        <w:rPr>
          <w:rFonts w:cs="Times New Roman"/>
          <w:sz w:val="22"/>
          <w:szCs w:val="16"/>
        </w:rPr>
        <w:t xml:space="preserve">ommerce on October 4, </w:t>
      </w:r>
      <w:r w:rsidRPr="00F66F3E">
        <w:rPr>
          <w:rFonts w:cs="Times New Roman"/>
          <w:sz w:val="22"/>
          <w:szCs w:val="16"/>
        </w:rPr>
        <w:t>201</w:t>
      </w:r>
      <w:r>
        <w:rPr>
          <w:rFonts w:cs="Times New Roman"/>
          <w:sz w:val="22"/>
          <w:szCs w:val="16"/>
        </w:rPr>
        <w:t xml:space="preserve">8. </w:t>
      </w:r>
      <w:r w:rsidRPr="00F66F3E">
        <w:rPr>
          <w:rFonts w:cs="Times New Roman"/>
          <w:sz w:val="22"/>
          <w:szCs w:val="16"/>
        </w:rPr>
        <w:t xml:space="preserve"> </w:t>
      </w:r>
      <w:r w:rsidR="006F4274">
        <w:rPr>
          <w:rFonts w:cs="Times New Roman"/>
          <w:sz w:val="22"/>
          <w:szCs w:val="16"/>
        </w:rPr>
        <w:t xml:space="preserve">The subsidiary’s dissolution has no any affect the Company’s operation due to the subsidiary has not yet started any business activities. </w:t>
      </w:r>
    </w:p>
    <w:p w:rsidR="00F66F3E" w:rsidRDefault="00F66F3E" w:rsidP="00D2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p>
    <w:p w:rsidR="00F66F3E" w:rsidRDefault="00F66F3E" w:rsidP="00D2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p>
    <w:p w:rsidR="00E50FEE" w:rsidRDefault="00E5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r>
        <w:rPr>
          <w:b/>
          <w:bCs/>
          <w:sz w:val="22"/>
          <w:szCs w:val="22"/>
        </w:rPr>
        <w:br w:type="page"/>
      </w:r>
    </w:p>
    <w:p w:rsidR="006B5570" w:rsidRDefault="00426EA6" w:rsidP="00D2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r>
        <w:rPr>
          <w:b/>
          <w:bCs/>
          <w:sz w:val="22"/>
          <w:szCs w:val="22"/>
        </w:rPr>
        <w:lastRenderedPageBreak/>
        <w:t>6</w:t>
      </w:r>
      <w:r w:rsidR="006B5570" w:rsidRPr="006B5570">
        <w:rPr>
          <w:b/>
          <w:bCs/>
          <w:sz w:val="22"/>
          <w:szCs w:val="22"/>
        </w:rPr>
        <w:t>.</w:t>
      </w:r>
      <w:r w:rsidR="006B5570" w:rsidRPr="006B5570">
        <w:rPr>
          <w:b/>
          <w:bCs/>
          <w:sz w:val="22"/>
          <w:szCs w:val="22"/>
        </w:rPr>
        <w:tab/>
        <w:t>ACCRUED EXPENSES AND OTHER CURRENT LIABILITIES</w:t>
      </w:r>
    </w:p>
    <w:p w:rsidR="00192D43" w:rsidRDefault="00192D43" w:rsidP="006B5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p>
    <w:tbl>
      <w:tblPr>
        <w:tblW w:w="9605" w:type="dxa"/>
        <w:tblLayout w:type="fixed"/>
        <w:tblLook w:val="0000"/>
      </w:tblPr>
      <w:tblGrid>
        <w:gridCol w:w="5920"/>
        <w:gridCol w:w="283"/>
        <w:gridCol w:w="1561"/>
        <w:gridCol w:w="283"/>
        <w:gridCol w:w="1558"/>
      </w:tblGrid>
      <w:tr w:rsidR="00A64CE8" w:rsidTr="00A64CE8">
        <w:tc>
          <w:tcPr>
            <w:tcW w:w="5920" w:type="dxa"/>
          </w:tcPr>
          <w:p w:rsidR="00A64CE8" w:rsidRPr="00524548" w:rsidRDefault="00A64CE8" w:rsidP="00A64CE8">
            <w:pPr>
              <w:pStyle w:val="Heading5"/>
              <w:spacing w:line="260" w:lineRule="atLeast"/>
              <w:rPr>
                <w:sz w:val="22"/>
                <w:szCs w:val="22"/>
              </w:rPr>
            </w:pPr>
          </w:p>
        </w:tc>
        <w:tc>
          <w:tcPr>
            <w:tcW w:w="283" w:type="dxa"/>
          </w:tcPr>
          <w:p w:rsidR="00A64CE8" w:rsidRDefault="00A64CE8" w:rsidP="00A64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p>
        </w:tc>
        <w:tc>
          <w:tcPr>
            <w:tcW w:w="3402" w:type="dxa"/>
            <w:gridSpan w:val="3"/>
            <w:tcBorders>
              <w:bottom w:val="single" w:sz="4" w:space="0" w:color="auto"/>
            </w:tcBorders>
          </w:tcPr>
          <w:p w:rsidR="00A64CE8" w:rsidRDefault="00A64CE8" w:rsidP="00A64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sz w:val="22"/>
                <w:szCs w:val="22"/>
              </w:rPr>
              <w:t>In Thousand Baht</w:t>
            </w:r>
          </w:p>
        </w:tc>
      </w:tr>
      <w:tr w:rsidR="00A64CE8" w:rsidRPr="00950096" w:rsidTr="00A64CE8">
        <w:tc>
          <w:tcPr>
            <w:tcW w:w="5920" w:type="dxa"/>
          </w:tcPr>
          <w:p w:rsidR="00A64CE8" w:rsidRPr="00524548" w:rsidRDefault="00A64CE8" w:rsidP="00A64CE8">
            <w:pPr>
              <w:pStyle w:val="Heading5"/>
              <w:spacing w:line="260" w:lineRule="atLeast"/>
              <w:rPr>
                <w:sz w:val="22"/>
                <w:szCs w:val="22"/>
              </w:rPr>
            </w:pPr>
          </w:p>
        </w:tc>
        <w:tc>
          <w:tcPr>
            <w:tcW w:w="283" w:type="dxa"/>
          </w:tcPr>
          <w:p w:rsidR="00A64CE8" w:rsidRPr="00950096" w:rsidRDefault="00A64CE8" w:rsidP="00A64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61" w:type="dxa"/>
            <w:tcBorders>
              <w:top w:val="single" w:sz="4" w:space="0" w:color="auto"/>
              <w:bottom w:val="single" w:sz="4" w:space="0" w:color="auto"/>
            </w:tcBorders>
          </w:tcPr>
          <w:p w:rsidR="00A64CE8" w:rsidRPr="00B05601" w:rsidRDefault="00A64CE8" w:rsidP="00A64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r>
              <w:rPr>
                <w:sz w:val="22"/>
                <w:szCs w:val="22"/>
              </w:rPr>
              <w:t>September 30,</w:t>
            </w:r>
          </w:p>
          <w:p w:rsidR="00A64CE8" w:rsidRPr="00B05601" w:rsidRDefault="00A64CE8" w:rsidP="00A64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r w:rsidRPr="00B05601">
              <w:rPr>
                <w:sz w:val="22"/>
                <w:szCs w:val="22"/>
              </w:rPr>
              <w:t>201</w:t>
            </w:r>
            <w:r>
              <w:rPr>
                <w:sz w:val="22"/>
                <w:szCs w:val="22"/>
              </w:rPr>
              <w:t>8</w:t>
            </w:r>
          </w:p>
        </w:tc>
        <w:tc>
          <w:tcPr>
            <w:tcW w:w="283" w:type="dxa"/>
            <w:tcBorders>
              <w:top w:val="single" w:sz="4" w:space="0" w:color="auto"/>
            </w:tcBorders>
          </w:tcPr>
          <w:p w:rsidR="00A64CE8" w:rsidRPr="00950096" w:rsidRDefault="00A64CE8" w:rsidP="00A64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8" w:type="dxa"/>
            <w:tcBorders>
              <w:top w:val="single" w:sz="4" w:space="0" w:color="auto"/>
              <w:bottom w:val="single" w:sz="4" w:space="0" w:color="auto"/>
            </w:tcBorders>
          </w:tcPr>
          <w:p w:rsidR="00A64CE8" w:rsidRPr="00950096" w:rsidRDefault="00A64CE8" w:rsidP="00A64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2017</w:t>
            </w:r>
          </w:p>
        </w:tc>
      </w:tr>
      <w:tr w:rsidR="00212AE9" w:rsidRPr="00DA2CA2" w:rsidTr="00A64CE8">
        <w:tc>
          <w:tcPr>
            <w:tcW w:w="5920" w:type="dxa"/>
          </w:tcPr>
          <w:p w:rsidR="00212AE9" w:rsidRPr="009771BD" w:rsidRDefault="00212AE9" w:rsidP="00A64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Pr>
                <w:sz w:val="22"/>
                <w:szCs w:val="22"/>
              </w:rPr>
              <w:t xml:space="preserve">Accrued sales promotions </w:t>
            </w:r>
          </w:p>
        </w:tc>
        <w:tc>
          <w:tcPr>
            <w:tcW w:w="283" w:type="dxa"/>
          </w:tcPr>
          <w:p w:rsidR="00212AE9" w:rsidRPr="00857041" w:rsidRDefault="00212AE9" w:rsidP="00A64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212AE9" w:rsidRPr="00212AE9" w:rsidRDefault="00212AE9" w:rsidP="00F0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212AE9">
              <w:rPr>
                <w:rFonts w:cs="Times New Roman"/>
                <w:sz w:val="22"/>
                <w:szCs w:val="22"/>
                <w:cs/>
              </w:rPr>
              <w:t>10</w:t>
            </w:r>
            <w:r w:rsidRPr="00212AE9">
              <w:rPr>
                <w:rFonts w:cs="Times New Roman"/>
                <w:sz w:val="22"/>
                <w:szCs w:val="22"/>
              </w:rPr>
              <w:t>,392</w:t>
            </w:r>
          </w:p>
        </w:tc>
        <w:tc>
          <w:tcPr>
            <w:tcW w:w="283" w:type="dxa"/>
          </w:tcPr>
          <w:p w:rsidR="00212AE9" w:rsidRPr="004E760A" w:rsidRDefault="00212AE9" w:rsidP="00A64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highlight w:val="yellow"/>
              </w:rPr>
            </w:pPr>
          </w:p>
        </w:tc>
        <w:tc>
          <w:tcPr>
            <w:tcW w:w="1558" w:type="dxa"/>
          </w:tcPr>
          <w:p w:rsidR="00212AE9" w:rsidRPr="004E760A" w:rsidRDefault="00212AE9" w:rsidP="00A64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Pr>
                <w:rFonts w:cs="Times New Roman"/>
                <w:sz w:val="22"/>
                <w:szCs w:val="22"/>
              </w:rPr>
              <w:t>10</w:t>
            </w:r>
            <w:r w:rsidRPr="004E760A">
              <w:rPr>
                <w:rFonts w:cs="Times New Roman"/>
                <w:sz w:val="22"/>
                <w:szCs w:val="22"/>
              </w:rPr>
              <w:t>,</w:t>
            </w:r>
            <w:r>
              <w:rPr>
                <w:rFonts w:cs="Times New Roman"/>
                <w:sz w:val="22"/>
                <w:szCs w:val="22"/>
              </w:rPr>
              <w:t>186</w:t>
            </w:r>
          </w:p>
        </w:tc>
      </w:tr>
      <w:tr w:rsidR="00212AE9" w:rsidRPr="00DA2CA2" w:rsidTr="00784F5B">
        <w:tc>
          <w:tcPr>
            <w:tcW w:w="5920" w:type="dxa"/>
          </w:tcPr>
          <w:p w:rsidR="00212AE9" w:rsidRDefault="00212AE9" w:rsidP="00A64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Pr>
                <w:sz w:val="22"/>
                <w:szCs w:val="22"/>
              </w:rPr>
              <w:t>Accrued salary and wage</w:t>
            </w:r>
          </w:p>
        </w:tc>
        <w:tc>
          <w:tcPr>
            <w:tcW w:w="283" w:type="dxa"/>
          </w:tcPr>
          <w:p w:rsidR="00212AE9" w:rsidRPr="00857041" w:rsidRDefault="00212AE9" w:rsidP="00A64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212AE9" w:rsidRPr="00212AE9" w:rsidRDefault="00212AE9" w:rsidP="00F0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45"/>
                <w:tab w:val="left" w:pos="972"/>
              </w:tabs>
              <w:spacing w:line="240" w:lineRule="auto"/>
              <w:ind w:right="72"/>
              <w:jc w:val="right"/>
              <w:rPr>
                <w:rFonts w:cs="Times New Roman"/>
                <w:sz w:val="22"/>
                <w:szCs w:val="22"/>
              </w:rPr>
            </w:pPr>
            <w:r w:rsidRPr="00212AE9">
              <w:rPr>
                <w:rFonts w:cs="Times New Roman"/>
                <w:sz w:val="22"/>
                <w:szCs w:val="22"/>
              </w:rPr>
              <w:t>4,024</w:t>
            </w:r>
          </w:p>
        </w:tc>
        <w:tc>
          <w:tcPr>
            <w:tcW w:w="283" w:type="dxa"/>
          </w:tcPr>
          <w:p w:rsidR="00212AE9" w:rsidRPr="004E760A" w:rsidRDefault="00212AE9" w:rsidP="00A64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Pr>
          <w:p w:rsidR="00212AE9" w:rsidRPr="004E760A" w:rsidRDefault="00212AE9" w:rsidP="00A64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4E760A">
              <w:rPr>
                <w:rFonts w:cs="Times New Roman"/>
                <w:sz w:val="22"/>
                <w:szCs w:val="22"/>
              </w:rPr>
              <w:t>2,</w:t>
            </w:r>
            <w:r>
              <w:rPr>
                <w:rFonts w:cs="Times New Roman"/>
                <w:sz w:val="22"/>
                <w:szCs w:val="22"/>
              </w:rPr>
              <w:t>838</w:t>
            </w:r>
          </w:p>
        </w:tc>
      </w:tr>
      <w:tr w:rsidR="00212AE9" w:rsidRPr="00DA2CA2" w:rsidTr="00A64CE8">
        <w:tc>
          <w:tcPr>
            <w:tcW w:w="5920" w:type="dxa"/>
          </w:tcPr>
          <w:p w:rsidR="00212AE9" w:rsidRPr="00CB6C10" w:rsidRDefault="00212AE9" w:rsidP="00A64CE8">
            <w:pPr>
              <w:pStyle w:val="Heading5"/>
              <w:spacing w:line="260" w:lineRule="atLeast"/>
              <w:rPr>
                <w:b w:val="0"/>
                <w:bCs w:val="0"/>
                <w:sz w:val="22"/>
                <w:szCs w:val="22"/>
              </w:rPr>
            </w:pPr>
            <w:r>
              <w:rPr>
                <w:b w:val="0"/>
                <w:bCs w:val="0"/>
                <w:sz w:val="22"/>
                <w:szCs w:val="22"/>
              </w:rPr>
              <w:t xml:space="preserve">Accrued commission </w:t>
            </w:r>
          </w:p>
        </w:tc>
        <w:tc>
          <w:tcPr>
            <w:tcW w:w="283" w:type="dxa"/>
          </w:tcPr>
          <w:p w:rsidR="00212AE9" w:rsidRPr="00857041" w:rsidRDefault="00212AE9" w:rsidP="00A64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212AE9" w:rsidRPr="00212AE9" w:rsidRDefault="00212AE9" w:rsidP="00F0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212AE9">
              <w:rPr>
                <w:rFonts w:cs="Times New Roman"/>
                <w:sz w:val="22"/>
                <w:szCs w:val="22"/>
                <w:cs/>
              </w:rPr>
              <w:t>2</w:t>
            </w:r>
            <w:r w:rsidRPr="00212AE9">
              <w:rPr>
                <w:rFonts w:cs="Times New Roman"/>
                <w:sz w:val="22"/>
                <w:szCs w:val="22"/>
              </w:rPr>
              <w:t>,361</w:t>
            </w:r>
          </w:p>
        </w:tc>
        <w:tc>
          <w:tcPr>
            <w:tcW w:w="283" w:type="dxa"/>
          </w:tcPr>
          <w:p w:rsidR="00212AE9" w:rsidRPr="004E760A" w:rsidRDefault="00212AE9" w:rsidP="00A64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Pr>
          <w:p w:rsidR="00212AE9" w:rsidRPr="004E760A" w:rsidRDefault="00212AE9" w:rsidP="00A64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4E760A">
              <w:rPr>
                <w:rFonts w:cs="Times New Roman"/>
                <w:sz w:val="22"/>
                <w:szCs w:val="22"/>
                <w:cs/>
              </w:rPr>
              <w:t>1</w:t>
            </w:r>
            <w:r w:rsidRPr="004E760A">
              <w:rPr>
                <w:rFonts w:cs="Times New Roman"/>
                <w:sz w:val="22"/>
                <w:szCs w:val="22"/>
              </w:rPr>
              <w:t>,</w:t>
            </w:r>
            <w:r>
              <w:rPr>
                <w:rFonts w:cs="Times New Roman"/>
                <w:sz w:val="22"/>
                <w:szCs w:val="22"/>
              </w:rPr>
              <w:t>904</w:t>
            </w:r>
          </w:p>
        </w:tc>
      </w:tr>
      <w:tr w:rsidR="00212AE9" w:rsidRPr="00DA2CA2" w:rsidTr="00784F5B">
        <w:tc>
          <w:tcPr>
            <w:tcW w:w="5920" w:type="dxa"/>
          </w:tcPr>
          <w:p w:rsidR="00212AE9" w:rsidRDefault="00212AE9" w:rsidP="00A64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cs/>
              </w:rPr>
            </w:pPr>
            <w:r>
              <w:rPr>
                <w:sz w:val="22"/>
                <w:szCs w:val="22"/>
              </w:rPr>
              <w:t>Accrued employee bonus</w:t>
            </w:r>
          </w:p>
        </w:tc>
        <w:tc>
          <w:tcPr>
            <w:tcW w:w="283" w:type="dxa"/>
          </w:tcPr>
          <w:p w:rsidR="00212AE9" w:rsidRPr="00857041" w:rsidRDefault="00212AE9" w:rsidP="00A64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212AE9" w:rsidRPr="00212AE9" w:rsidRDefault="00212AE9" w:rsidP="00F0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212AE9">
              <w:rPr>
                <w:rFonts w:cs="Times New Roman"/>
                <w:sz w:val="22"/>
                <w:szCs w:val="22"/>
              </w:rPr>
              <w:t>2,224</w:t>
            </w:r>
          </w:p>
        </w:tc>
        <w:tc>
          <w:tcPr>
            <w:tcW w:w="283" w:type="dxa"/>
          </w:tcPr>
          <w:p w:rsidR="00212AE9" w:rsidRPr="004E760A" w:rsidRDefault="00212AE9" w:rsidP="00A64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Pr>
          <w:p w:rsidR="00212AE9" w:rsidRPr="000E392D" w:rsidRDefault="00212AE9" w:rsidP="00A64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0E392D">
              <w:rPr>
                <w:rFonts w:cs="Times New Roman" w:hint="cs"/>
                <w:sz w:val="22"/>
                <w:szCs w:val="22"/>
                <w:cs/>
              </w:rPr>
              <w:t>359</w:t>
            </w:r>
          </w:p>
        </w:tc>
      </w:tr>
      <w:tr w:rsidR="00212AE9" w:rsidRPr="00DA2CA2" w:rsidTr="00A64CE8">
        <w:tc>
          <w:tcPr>
            <w:tcW w:w="5920" w:type="dxa"/>
          </w:tcPr>
          <w:p w:rsidR="00212AE9" w:rsidRPr="004E760A" w:rsidRDefault="00212AE9" w:rsidP="00A64CE8">
            <w:pPr>
              <w:rPr>
                <w:rFonts w:cs="Times New Roman"/>
                <w:sz w:val="22"/>
                <w:szCs w:val="22"/>
              </w:rPr>
            </w:pPr>
            <w:r w:rsidRPr="004E760A">
              <w:rPr>
                <w:rFonts w:cs="Times New Roman"/>
                <w:sz w:val="22"/>
                <w:szCs w:val="22"/>
              </w:rPr>
              <w:t xml:space="preserve">Others </w:t>
            </w:r>
          </w:p>
        </w:tc>
        <w:tc>
          <w:tcPr>
            <w:tcW w:w="283" w:type="dxa"/>
          </w:tcPr>
          <w:p w:rsidR="00212AE9" w:rsidRPr="00857041" w:rsidRDefault="00212AE9" w:rsidP="00A64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highlight w:val="yellow"/>
              </w:rPr>
            </w:pPr>
          </w:p>
        </w:tc>
        <w:tc>
          <w:tcPr>
            <w:tcW w:w="1561" w:type="dxa"/>
            <w:tcBorders>
              <w:bottom w:val="single" w:sz="4" w:space="0" w:color="auto"/>
            </w:tcBorders>
            <w:shd w:val="clear" w:color="auto" w:fill="auto"/>
          </w:tcPr>
          <w:p w:rsidR="00212AE9" w:rsidRPr="00212AE9" w:rsidRDefault="00212AE9" w:rsidP="00F0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sidRPr="00212AE9">
              <w:rPr>
                <w:rFonts w:cs="Times New Roman"/>
                <w:sz w:val="22"/>
                <w:szCs w:val="22"/>
              </w:rPr>
              <w:t>5,941</w:t>
            </w:r>
          </w:p>
        </w:tc>
        <w:tc>
          <w:tcPr>
            <w:tcW w:w="283" w:type="dxa"/>
          </w:tcPr>
          <w:p w:rsidR="00212AE9" w:rsidRPr="004E760A" w:rsidRDefault="00212AE9" w:rsidP="00A64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highlight w:val="yellow"/>
              </w:rPr>
            </w:pPr>
          </w:p>
        </w:tc>
        <w:tc>
          <w:tcPr>
            <w:tcW w:w="1558" w:type="dxa"/>
            <w:tcBorders>
              <w:bottom w:val="single" w:sz="4" w:space="0" w:color="auto"/>
            </w:tcBorders>
          </w:tcPr>
          <w:p w:rsidR="00212AE9" w:rsidRPr="004E760A" w:rsidRDefault="00212AE9" w:rsidP="00A64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sidRPr="004E760A">
              <w:rPr>
                <w:rFonts w:cs="Times New Roman"/>
                <w:sz w:val="22"/>
                <w:szCs w:val="22"/>
                <w:cs/>
              </w:rPr>
              <w:t>2</w:t>
            </w:r>
            <w:r w:rsidRPr="004E760A">
              <w:rPr>
                <w:rFonts w:cs="Times New Roman"/>
                <w:sz w:val="22"/>
                <w:szCs w:val="22"/>
              </w:rPr>
              <w:t>,</w:t>
            </w:r>
            <w:r>
              <w:rPr>
                <w:rFonts w:cs="Times New Roman"/>
                <w:sz w:val="22"/>
                <w:szCs w:val="22"/>
              </w:rPr>
              <w:t>407</w:t>
            </w:r>
          </w:p>
        </w:tc>
      </w:tr>
      <w:tr w:rsidR="00212AE9" w:rsidRPr="00DA2CA2" w:rsidTr="00A64CE8">
        <w:tc>
          <w:tcPr>
            <w:tcW w:w="5920" w:type="dxa"/>
          </w:tcPr>
          <w:p w:rsidR="00212AE9" w:rsidRPr="004E760A" w:rsidRDefault="00212AE9" w:rsidP="00A64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cs="Times New Roman"/>
                <w:sz w:val="22"/>
                <w:szCs w:val="22"/>
              </w:rPr>
            </w:pPr>
            <w:r w:rsidRPr="004E760A">
              <w:rPr>
                <w:rFonts w:cs="Times New Roman"/>
                <w:sz w:val="22"/>
                <w:szCs w:val="22"/>
              </w:rPr>
              <w:t>Total</w:t>
            </w:r>
          </w:p>
        </w:tc>
        <w:tc>
          <w:tcPr>
            <w:tcW w:w="283" w:type="dxa"/>
          </w:tcPr>
          <w:p w:rsidR="00212AE9" w:rsidRPr="00857041" w:rsidRDefault="00212AE9" w:rsidP="00A64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highlight w:val="yellow"/>
              </w:rPr>
            </w:pPr>
          </w:p>
        </w:tc>
        <w:tc>
          <w:tcPr>
            <w:tcW w:w="1561" w:type="dxa"/>
            <w:tcBorders>
              <w:top w:val="single" w:sz="4" w:space="0" w:color="auto"/>
              <w:bottom w:val="double" w:sz="4" w:space="0" w:color="auto"/>
            </w:tcBorders>
            <w:shd w:val="clear" w:color="auto" w:fill="auto"/>
          </w:tcPr>
          <w:p w:rsidR="00212AE9" w:rsidRPr="00212AE9" w:rsidRDefault="00212AE9" w:rsidP="00F0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sidRPr="00212AE9">
              <w:rPr>
                <w:rFonts w:cs="Times New Roman"/>
                <w:sz w:val="22"/>
                <w:szCs w:val="22"/>
              </w:rPr>
              <w:t>24,942</w:t>
            </w:r>
          </w:p>
        </w:tc>
        <w:tc>
          <w:tcPr>
            <w:tcW w:w="283" w:type="dxa"/>
          </w:tcPr>
          <w:p w:rsidR="00212AE9" w:rsidRPr="004E760A" w:rsidRDefault="00212AE9" w:rsidP="00A64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Borders>
              <w:top w:val="single" w:sz="4" w:space="0" w:color="auto"/>
              <w:bottom w:val="double" w:sz="4" w:space="0" w:color="auto"/>
            </w:tcBorders>
          </w:tcPr>
          <w:p w:rsidR="00212AE9" w:rsidRPr="004E760A" w:rsidRDefault="00212AE9" w:rsidP="00A64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sidRPr="004E760A">
              <w:rPr>
                <w:rFonts w:cs="Times New Roman"/>
                <w:sz w:val="22"/>
                <w:szCs w:val="22"/>
              </w:rPr>
              <w:t>1</w:t>
            </w:r>
            <w:r>
              <w:rPr>
                <w:rFonts w:cs="Times New Roman"/>
                <w:sz w:val="22"/>
                <w:szCs w:val="22"/>
              </w:rPr>
              <w:t>7</w:t>
            </w:r>
            <w:r w:rsidRPr="004E760A">
              <w:rPr>
                <w:rFonts w:cs="Times New Roman"/>
                <w:sz w:val="22"/>
                <w:szCs w:val="22"/>
              </w:rPr>
              <w:t>,</w:t>
            </w:r>
            <w:r>
              <w:rPr>
                <w:rFonts w:cs="Times New Roman"/>
                <w:sz w:val="22"/>
                <w:szCs w:val="22"/>
              </w:rPr>
              <w:t>694</w:t>
            </w:r>
          </w:p>
        </w:tc>
      </w:tr>
    </w:tbl>
    <w:p w:rsidR="00A64CE8" w:rsidRDefault="00A64CE8" w:rsidP="006B5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p>
    <w:p w:rsidR="00390780" w:rsidRDefault="00390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lang w:val="en-GB" w:bidi="ar-SA"/>
        </w:rPr>
      </w:pPr>
    </w:p>
    <w:p w:rsidR="00A81768" w:rsidRPr="00F35F20" w:rsidRDefault="00426EA6" w:rsidP="00A81768">
      <w:pPr>
        <w:pStyle w:val="block"/>
        <w:tabs>
          <w:tab w:val="left" w:pos="567"/>
        </w:tabs>
        <w:spacing w:after="0" w:line="240" w:lineRule="atLeast"/>
        <w:ind w:hanging="567"/>
        <w:jc w:val="both"/>
        <w:rPr>
          <w:b/>
          <w:bCs/>
          <w:color w:val="000000"/>
          <w:szCs w:val="30"/>
        </w:rPr>
      </w:pPr>
      <w:r w:rsidRPr="00F35F20">
        <w:rPr>
          <w:b/>
          <w:bCs/>
          <w:szCs w:val="22"/>
        </w:rPr>
        <w:t>7</w:t>
      </w:r>
      <w:r w:rsidR="0013778D" w:rsidRPr="00F35F20">
        <w:rPr>
          <w:b/>
          <w:bCs/>
          <w:szCs w:val="22"/>
        </w:rPr>
        <w:t>.</w:t>
      </w:r>
      <w:r w:rsidR="0013778D" w:rsidRPr="00F35F20">
        <w:rPr>
          <w:rFonts w:ascii="Angsana New" w:hAnsi="Angsana New" w:hint="cs"/>
          <w:b/>
          <w:bCs/>
          <w:rtl/>
          <w:cs/>
        </w:rPr>
        <w:t xml:space="preserve">     </w:t>
      </w:r>
      <w:r w:rsidR="00D747F6" w:rsidRPr="00F35F20">
        <w:rPr>
          <w:rFonts w:ascii="Angsana New" w:hAnsi="Angsana New"/>
          <w:b/>
          <w:bCs/>
        </w:rPr>
        <w:t xml:space="preserve"> </w:t>
      </w:r>
      <w:r w:rsidR="00A81768" w:rsidRPr="00F35F20">
        <w:rPr>
          <w:b/>
          <w:bCs/>
          <w:szCs w:val="22"/>
        </w:rPr>
        <w:t xml:space="preserve">WARRANTS </w:t>
      </w:r>
      <w:r w:rsidR="006F4274">
        <w:rPr>
          <w:b/>
          <w:bCs/>
          <w:color w:val="000000"/>
          <w:szCs w:val="30"/>
        </w:rPr>
        <w:t>AND SHARE CAPITAL</w:t>
      </w:r>
    </w:p>
    <w:p w:rsidR="00A81768" w:rsidRPr="00785E76" w:rsidRDefault="00A81768" w:rsidP="00A81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b/>
          <w:bCs/>
          <w:sz w:val="22"/>
          <w:szCs w:val="22"/>
          <w:highlight w:val="yellow"/>
        </w:rPr>
      </w:pPr>
    </w:p>
    <w:p w:rsidR="00F35F20" w:rsidRPr="00577EF4" w:rsidRDefault="00F35F20" w:rsidP="00F35F2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sz w:val="22"/>
          <w:szCs w:val="22"/>
        </w:rPr>
      </w:pPr>
      <w:r w:rsidRPr="00577EF4">
        <w:rPr>
          <w:sz w:val="22"/>
          <w:szCs w:val="22"/>
        </w:rPr>
        <w:t xml:space="preserve">On June 24, 2016, the Company apportioned the </w:t>
      </w:r>
      <w:r w:rsidRPr="00577EF4">
        <w:rPr>
          <w:rFonts w:cs="Times New Roman"/>
          <w:sz w:val="22"/>
          <w:szCs w:val="22"/>
        </w:rPr>
        <w:t>specific name of holders and transferable</w:t>
      </w:r>
      <w:r w:rsidRPr="00577EF4">
        <w:rPr>
          <w:sz w:val="22"/>
          <w:szCs w:val="22"/>
        </w:rPr>
        <w:t xml:space="preserve"> free warrants </w:t>
      </w:r>
      <w:r w:rsidRPr="00577EF4">
        <w:rPr>
          <w:rFonts w:cs="Times New Roman"/>
          <w:sz w:val="22"/>
          <w:szCs w:val="22"/>
        </w:rPr>
        <w:t xml:space="preserve">of </w:t>
      </w:r>
      <w:r w:rsidRPr="00577EF4">
        <w:rPr>
          <w:rFonts w:cs="Times New Roman"/>
          <w:sz w:val="22"/>
          <w:szCs w:val="22"/>
          <w:cs/>
        </w:rPr>
        <w:t>144</w:t>
      </w:r>
      <w:r w:rsidRPr="00577EF4">
        <w:rPr>
          <w:rFonts w:cs="Times New Roman"/>
          <w:sz w:val="22"/>
          <w:szCs w:val="22"/>
        </w:rPr>
        <w:t>,</w:t>
      </w:r>
      <w:r w:rsidRPr="00577EF4">
        <w:rPr>
          <w:rFonts w:cs="Times New Roman"/>
          <w:sz w:val="22"/>
          <w:szCs w:val="22"/>
          <w:cs/>
        </w:rPr>
        <w:t>769</w:t>
      </w:r>
      <w:r w:rsidRPr="00577EF4">
        <w:rPr>
          <w:rFonts w:cs="Times New Roman"/>
          <w:sz w:val="22"/>
          <w:szCs w:val="22"/>
        </w:rPr>
        <w:t>,</w:t>
      </w:r>
      <w:r w:rsidRPr="00577EF4">
        <w:rPr>
          <w:rFonts w:cs="Times New Roman"/>
          <w:sz w:val="22"/>
          <w:szCs w:val="22"/>
          <w:cs/>
        </w:rPr>
        <w:t>923</w:t>
      </w:r>
      <w:r w:rsidRPr="00577EF4">
        <w:rPr>
          <w:rFonts w:ascii="Angsana New" w:hAnsi="Angsana New" w:hint="cs"/>
          <w:szCs w:val="30"/>
          <w:cs/>
        </w:rPr>
        <w:t xml:space="preserve"> </w:t>
      </w:r>
      <w:r w:rsidRPr="00577EF4">
        <w:rPr>
          <w:sz w:val="22"/>
          <w:szCs w:val="22"/>
        </w:rPr>
        <w:t xml:space="preserve">units </w:t>
      </w:r>
      <w:r>
        <w:rPr>
          <w:sz w:val="22"/>
          <w:szCs w:val="22"/>
        </w:rPr>
        <w:t>to</w:t>
      </w:r>
      <w:r w:rsidRPr="00577EF4">
        <w:rPr>
          <w:sz w:val="22"/>
          <w:szCs w:val="22"/>
        </w:rPr>
        <w:t xml:space="preserve"> purchase the Company’s </w:t>
      </w:r>
      <w:r>
        <w:rPr>
          <w:sz w:val="22"/>
          <w:szCs w:val="22"/>
        </w:rPr>
        <w:t xml:space="preserve">ordinary </w:t>
      </w:r>
      <w:r w:rsidRPr="00577EF4">
        <w:rPr>
          <w:sz w:val="22"/>
          <w:szCs w:val="22"/>
        </w:rPr>
        <w:t xml:space="preserve">shares no. 2 (“OCEAN-W2”) to the existing shareholders (1 unit of warrant on 5 existing </w:t>
      </w:r>
      <w:r>
        <w:rPr>
          <w:sz w:val="22"/>
          <w:szCs w:val="22"/>
        </w:rPr>
        <w:t xml:space="preserve">ordinary </w:t>
      </w:r>
      <w:r w:rsidRPr="00577EF4">
        <w:rPr>
          <w:sz w:val="22"/>
          <w:szCs w:val="22"/>
        </w:rPr>
        <w:t xml:space="preserve">shares) whereby the right under 1 unit of warrant can be exercised for 1 </w:t>
      </w:r>
      <w:r>
        <w:rPr>
          <w:sz w:val="22"/>
          <w:szCs w:val="22"/>
        </w:rPr>
        <w:t xml:space="preserve">ordinary </w:t>
      </w:r>
      <w:r w:rsidRPr="00577EF4">
        <w:rPr>
          <w:sz w:val="22"/>
          <w:szCs w:val="22"/>
        </w:rPr>
        <w:t xml:space="preserve">share at the price of Baht 1.20 per share. Term of these warrants is for a period of 1 year, 11 months, 9 days, starting from the date on which such warrants are issued and offered to the shareholders (June 24, 2016). The dates for exercise of warrants are June 1 and December 1 of each year, starting from December 1, 2016, whereby the last date to exercise the warrants is June 1, 2018. The Company registered such warrants as the listed securities in </w:t>
      </w:r>
      <w:r w:rsidR="00D02947">
        <w:rPr>
          <w:sz w:val="22"/>
          <w:szCs w:val="22"/>
        </w:rPr>
        <w:t>the Market for Alternative Investment (</w:t>
      </w:r>
      <w:proofErr w:type="spellStart"/>
      <w:r w:rsidR="00D02947">
        <w:rPr>
          <w:sz w:val="22"/>
          <w:szCs w:val="22"/>
        </w:rPr>
        <w:t>mai</w:t>
      </w:r>
      <w:proofErr w:type="spellEnd"/>
      <w:r w:rsidR="00D02947">
        <w:rPr>
          <w:sz w:val="22"/>
          <w:szCs w:val="22"/>
        </w:rPr>
        <w:t>)</w:t>
      </w:r>
      <w:r w:rsidRPr="00577EF4">
        <w:rPr>
          <w:sz w:val="22"/>
          <w:szCs w:val="22"/>
        </w:rPr>
        <w:t xml:space="preserve"> on June 30, 2016</w:t>
      </w:r>
      <w:r>
        <w:rPr>
          <w:sz w:val="22"/>
          <w:szCs w:val="22"/>
        </w:rPr>
        <w:t>.</w:t>
      </w:r>
    </w:p>
    <w:p w:rsidR="00E50FEE" w:rsidRDefault="00E5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8"/>
        </w:rPr>
      </w:pPr>
    </w:p>
    <w:p w:rsidR="00F35F20" w:rsidRDefault="00F35F20" w:rsidP="00F35F20">
      <w:pPr>
        <w:tabs>
          <w:tab w:val="clear" w:pos="227"/>
          <w:tab w:val="clear" w:pos="454"/>
          <w:tab w:val="clear" w:pos="680"/>
          <w:tab w:val="left" w:pos="567"/>
        </w:tabs>
        <w:jc w:val="thaiDistribute"/>
        <w:rPr>
          <w:sz w:val="22"/>
          <w:szCs w:val="28"/>
        </w:rPr>
      </w:pPr>
      <w:r>
        <w:rPr>
          <w:sz w:val="22"/>
          <w:szCs w:val="28"/>
        </w:rPr>
        <w:t>At t</w:t>
      </w:r>
      <w:r w:rsidRPr="007C6C0A">
        <w:rPr>
          <w:sz w:val="22"/>
          <w:szCs w:val="28"/>
        </w:rPr>
        <w:t>he first</w:t>
      </w:r>
      <w:r>
        <w:rPr>
          <w:sz w:val="22"/>
          <w:szCs w:val="28"/>
        </w:rPr>
        <w:t>, second</w:t>
      </w:r>
      <w:r w:rsidRPr="007C6C0A">
        <w:rPr>
          <w:sz w:val="22"/>
          <w:szCs w:val="28"/>
        </w:rPr>
        <w:t xml:space="preserve"> and th</w:t>
      </w:r>
      <w:r>
        <w:rPr>
          <w:sz w:val="22"/>
          <w:szCs w:val="28"/>
        </w:rPr>
        <w:t xml:space="preserve">ird dates for </w:t>
      </w:r>
      <w:r w:rsidRPr="007C6C0A">
        <w:rPr>
          <w:sz w:val="22"/>
          <w:szCs w:val="28"/>
        </w:rPr>
        <w:t xml:space="preserve">exercise </w:t>
      </w:r>
      <w:r>
        <w:rPr>
          <w:sz w:val="22"/>
          <w:szCs w:val="28"/>
        </w:rPr>
        <w:t xml:space="preserve">of warrants </w:t>
      </w:r>
      <w:r w:rsidRPr="007C6C0A">
        <w:rPr>
          <w:sz w:val="22"/>
          <w:szCs w:val="28"/>
        </w:rPr>
        <w:t xml:space="preserve">(i.e. </w:t>
      </w:r>
      <w:r>
        <w:rPr>
          <w:sz w:val="22"/>
          <w:szCs w:val="28"/>
        </w:rPr>
        <w:t xml:space="preserve">December 1, 2016, </w:t>
      </w:r>
      <w:r w:rsidRPr="007C6C0A">
        <w:rPr>
          <w:sz w:val="22"/>
          <w:szCs w:val="28"/>
        </w:rPr>
        <w:t>June 1, 2017</w:t>
      </w:r>
      <w:r>
        <w:rPr>
          <w:sz w:val="22"/>
          <w:szCs w:val="28"/>
        </w:rPr>
        <w:t xml:space="preserve"> and December 1, 2017</w:t>
      </w:r>
      <w:r w:rsidRPr="007C6C0A">
        <w:rPr>
          <w:sz w:val="22"/>
          <w:szCs w:val="28"/>
        </w:rPr>
        <w:t>, respectively)</w:t>
      </w:r>
      <w:r>
        <w:rPr>
          <w:sz w:val="22"/>
          <w:szCs w:val="28"/>
        </w:rPr>
        <w:t>,</w:t>
      </w:r>
      <w:r w:rsidRPr="007C6C0A">
        <w:rPr>
          <w:sz w:val="22"/>
          <w:szCs w:val="28"/>
        </w:rPr>
        <w:t xml:space="preserve"> no warrants </w:t>
      </w:r>
      <w:r>
        <w:rPr>
          <w:sz w:val="22"/>
          <w:szCs w:val="28"/>
        </w:rPr>
        <w:t xml:space="preserve">were </w:t>
      </w:r>
      <w:r w:rsidRPr="007C6C0A">
        <w:rPr>
          <w:sz w:val="22"/>
          <w:szCs w:val="28"/>
        </w:rPr>
        <w:t>exercised the right to purchase the</w:t>
      </w:r>
      <w:r>
        <w:rPr>
          <w:sz w:val="22"/>
          <w:szCs w:val="28"/>
        </w:rPr>
        <w:t xml:space="preserve"> Company’s</w:t>
      </w:r>
      <w:r w:rsidRPr="007C6C0A">
        <w:rPr>
          <w:sz w:val="22"/>
          <w:szCs w:val="28"/>
        </w:rPr>
        <w:t xml:space="preserve"> ordinary shares</w:t>
      </w:r>
      <w:r>
        <w:rPr>
          <w:sz w:val="22"/>
          <w:szCs w:val="28"/>
        </w:rPr>
        <w:t xml:space="preserve"> on those dates</w:t>
      </w:r>
      <w:r w:rsidRPr="007C6C0A">
        <w:rPr>
          <w:sz w:val="22"/>
          <w:szCs w:val="28"/>
        </w:rPr>
        <w:t>.</w:t>
      </w:r>
    </w:p>
    <w:p w:rsidR="00DE2904" w:rsidRDefault="00DE2904" w:rsidP="00D02947">
      <w:pPr>
        <w:pStyle w:val="block"/>
        <w:spacing w:after="0" w:line="240" w:lineRule="atLeast"/>
        <w:ind w:left="0"/>
        <w:jc w:val="both"/>
        <w:rPr>
          <w:szCs w:val="22"/>
          <w:lang w:val="en-US"/>
        </w:rPr>
      </w:pPr>
    </w:p>
    <w:p w:rsidR="00D02947" w:rsidRPr="005176CA" w:rsidRDefault="00D02947" w:rsidP="00D02947">
      <w:pPr>
        <w:pStyle w:val="block"/>
        <w:spacing w:after="0" w:line="240" w:lineRule="atLeast"/>
        <w:ind w:left="0"/>
        <w:jc w:val="both"/>
        <w:rPr>
          <w:szCs w:val="22"/>
          <w:lang w:val="en-US"/>
        </w:rPr>
      </w:pPr>
      <w:r>
        <w:rPr>
          <w:szCs w:val="22"/>
          <w:lang w:val="en-US"/>
        </w:rPr>
        <w:t>As of June 1, 2018 was</w:t>
      </w:r>
      <w:r w:rsidRPr="00B40AA0">
        <w:rPr>
          <w:szCs w:val="22"/>
          <w:lang w:val="en-US"/>
        </w:rPr>
        <w:t xml:space="preserve"> the last exercise </w:t>
      </w:r>
      <w:r>
        <w:rPr>
          <w:szCs w:val="22"/>
          <w:lang w:val="en-US"/>
        </w:rPr>
        <w:t>date of OCEAN-W2.</w:t>
      </w:r>
      <w:r w:rsidRPr="00B40AA0">
        <w:rPr>
          <w:szCs w:val="22"/>
          <w:lang w:val="en-US"/>
        </w:rPr>
        <w:t xml:space="preserve"> </w:t>
      </w:r>
      <w:r>
        <w:rPr>
          <w:szCs w:val="22"/>
          <w:lang w:val="en-US"/>
        </w:rPr>
        <w:t>31,106</w:t>
      </w:r>
      <w:r w:rsidRPr="00B40AA0">
        <w:rPr>
          <w:szCs w:val="22"/>
          <w:lang w:val="en-US"/>
        </w:rPr>
        <w:t xml:space="preserve"> units of </w:t>
      </w:r>
      <w:r>
        <w:rPr>
          <w:szCs w:val="22"/>
          <w:lang w:val="en-US"/>
        </w:rPr>
        <w:t>OCEAN-W2 were</w:t>
      </w:r>
      <w:r w:rsidRPr="00B40AA0">
        <w:rPr>
          <w:szCs w:val="22"/>
          <w:lang w:val="en-US"/>
        </w:rPr>
        <w:t xml:space="preserve"> exercise</w:t>
      </w:r>
      <w:r>
        <w:rPr>
          <w:szCs w:val="22"/>
          <w:lang w:val="en-US"/>
        </w:rPr>
        <w:t>d</w:t>
      </w:r>
      <w:r w:rsidRPr="00B40AA0">
        <w:rPr>
          <w:szCs w:val="22"/>
          <w:lang w:val="en-US"/>
        </w:rPr>
        <w:t xml:space="preserve"> </w:t>
      </w:r>
      <w:r w:rsidRPr="00F21AA4">
        <w:rPr>
          <w:szCs w:val="22"/>
        </w:rPr>
        <w:t>the right to purchase the Company’s ordinary shares</w:t>
      </w:r>
      <w:r w:rsidR="00705663">
        <w:rPr>
          <w:szCs w:val="22"/>
        </w:rPr>
        <w:t>. The Company registered the increase of issue and paid-up share capital with the Ministry of Commerce on June 8, 2018.</w:t>
      </w:r>
      <w:r>
        <w:rPr>
          <w:szCs w:val="22"/>
          <w:lang w:val="en-US"/>
        </w:rPr>
        <w:t xml:space="preserve"> </w:t>
      </w:r>
      <w:r>
        <w:rPr>
          <w:szCs w:val="28"/>
        </w:rPr>
        <w:t>144,738,817</w:t>
      </w:r>
      <w:r>
        <w:rPr>
          <w:szCs w:val="22"/>
          <w:lang w:val="en-US"/>
        </w:rPr>
        <w:t xml:space="preserve"> units of unexercised OCEAN-W2 were terminated from being listed on </w:t>
      </w:r>
      <w:r>
        <w:rPr>
          <w:szCs w:val="22"/>
        </w:rPr>
        <w:t>the Market for Alternative Investment (</w:t>
      </w:r>
      <w:proofErr w:type="spellStart"/>
      <w:r>
        <w:rPr>
          <w:szCs w:val="22"/>
        </w:rPr>
        <w:t>mai</w:t>
      </w:r>
      <w:proofErr w:type="spellEnd"/>
      <w:r>
        <w:rPr>
          <w:szCs w:val="22"/>
        </w:rPr>
        <w:t>)</w:t>
      </w:r>
      <w:r>
        <w:rPr>
          <w:szCs w:val="22"/>
          <w:lang w:val="en-US"/>
        </w:rPr>
        <w:t xml:space="preserve"> on June 2, 2018. The OCEAN-W2 holders cannot exercise from now on. The Board of Directors of the Company will propose to the next general shareholders meeting of the Company to consider the reduction of the authorized share capital which only issued in portion of share provided for OCEAN-W2.</w:t>
      </w:r>
    </w:p>
    <w:p w:rsidR="00627C70" w:rsidRDefault="00627C70" w:rsidP="00D747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0"/>
        <w:jc w:val="thaiDistribute"/>
        <w:rPr>
          <w:rFonts w:ascii="Times New Roman" w:hAnsi="Times New Roman" w:cs="Cordia New"/>
          <w:b/>
          <w:bCs/>
          <w:sz w:val="22"/>
        </w:rPr>
      </w:pPr>
    </w:p>
    <w:p w:rsidR="006F4274" w:rsidRPr="000B466E" w:rsidRDefault="006F4274" w:rsidP="006F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cs="Times New Roman"/>
          <w:sz w:val="22"/>
          <w:szCs w:val="22"/>
        </w:rPr>
      </w:pPr>
      <w:r w:rsidRPr="000B466E">
        <w:rPr>
          <w:rFonts w:cs="Times New Roman"/>
          <w:sz w:val="22"/>
          <w:szCs w:val="22"/>
        </w:rPr>
        <w:t xml:space="preserve">At the </w:t>
      </w:r>
      <w:r w:rsidR="00B15F67">
        <w:rPr>
          <w:rFonts w:cs="Times New Roman"/>
          <w:sz w:val="22"/>
          <w:szCs w:val="22"/>
        </w:rPr>
        <w:t>e</w:t>
      </w:r>
      <w:r>
        <w:rPr>
          <w:rFonts w:cs="Times New Roman"/>
          <w:sz w:val="22"/>
          <w:szCs w:val="22"/>
        </w:rPr>
        <w:t>xtraordinary</w:t>
      </w:r>
      <w:r w:rsidR="00B15F67">
        <w:rPr>
          <w:rFonts w:cs="Times New Roman"/>
          <w:sz w:val="22"/>
          <w:szCs w:val="22"/>
        </w:rPr>
        <w:t xml:space="preserve"> shareholders m</w:t>
      </w:r>
      <w:r w:rsidRPr="000B466E">
        <w:rPr>
          <w:rFonts w:cs="Times New Roman"/>
          <w:sz w:val="22"/>
          <w:szCs w:val="22"/>
        </w:rPr>
        <w:t xml:space="preserve">eeting </w:t>
      </w:r>
      <w:r w:rsidR="00B15F67">
        <w:rPr>
          <w:rFonts w:cs="Times New Roman"/>
          <w:sz w:val="22"/>
          <w:szCs w:val="22"/>
        </w:rPr>
        <w:t xml:space="preserve">of the Company </w:t>
      </w:r>
      <w:r>
        <w:rPr>
          <w:rFonts w:cs="Times New Roman"/>
          <w:sz w:val="22"/>
          <w:szCs w:val="22"/>
        </w:rPr>
        <w:t xml:space="preserve">No. 1/2018 </w:t>
      </w:r>
      <w:r w:rsidR="00C829F7">
        <w:rPr>
          <w:rFonts w:cs="Times New Roman"/>
          <w:sz w:val="22"/>
          <w:szCs w:val="22"/>
        </w:rPr>
        <w:t xml:space="preserve">held </w:t>
      </w:r>
      <w:r>
        <w:rPr>
          <w:rFonts w:cs="Times New Roman"/>
          <w:sz w:val="22"/>
          <w:szCs w:val="22"/>
        </w:rPr>
        <w:t xml:space="preserve">on August 27, 2018, the shareholders </w:t>
      </w:r>
      <w:r w:rsidRPr="000B466E">
        <w:rPr>
          <w:rFonts w:cs="Times New Roman"/>
          <w:sz w:val="22"/>
          <w:szCs w:val="22"/>
        </w:rPr>
        <w:t>approve</w:t>
      </w:r>
      <w:r w:rsidR="00371FD9">
        <w:rPr>
          <w:rFonts w:cs="Times New Roman"/>
          <w:sz w:val="22"/>
          <w:szCs w:val="22"/>
        </w:rPr>
        <w:t>d</w:t>
      </w:r>
      <w:r w:rsidRPr="000B466E">
        <w:rPr>
          <w:rFonts w:cs="Times New Roman"/>
          <w:sz w:val="22"/>
          <w:szCs w:val="22"/>
        </w:rPr>
        <w:t xml:space="preserve"> the following matters:</w:t>
      </w:r>
    </w:p>
    <w:p w:rsidR="006F4274" w:rsidRDefault="006F4274" w:rsidP="006F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b/>
          <w:bCs/>
          <w:sz w:val="22"/>
          <w:szCs w:val="22"/>
        </w:rPr>
      </w:pPr>
    </w:p>
    <w:p w:rsidR="006F4274" w:rsidRDefault="006F4274" w:rsidP="006F427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60" w:hanging="567"/>
        <w:jc w:val="both"/>
        <w:rPr>
          <w:rFonts w:cs="Times New Roman"/>
          <w:sz w:val="22"/>
          <w:szCs w:val="22"/>
        </w:rPr>
      </w:pPr>
      <w:r w:rsidRPr="001E6A48">
        <w:rPr>
          <w:rFonts w:cs="Times New Roman"/>
          <w:sz w:val="22"/>
          <w:szCs w:val="22"/>
        </w:rPr>
        <w:t xml:space="preserve">The reduction of the Company’s </w:t>
      </w:r>
      <w:r>
        <w:rPr>
          <w:rFonts w:cs="Times New Roman"/>
          <w:sz w:val="22"/>
          <w:szCs w:val="22"/>
        </w:rPr>
        <w:t>authorized share capital in the amount of Baht</w:t>
      </w:r>
      <w:r w:rsidRPr="001E6A48">
        <w:rPr>
          <w:rFonts w:cs="Times New Roman"/>
          <w:sz w:val="22"/>
          <w:szCs w:val="22"/>
        </w:rPr>
        <w:t xml:space="preserve"> 36,184,761.50 from the ex</w:t>
      </w:r>
      <w:r>
        <w:rPr>
          <w:rFonts w:cs="Times New Roman"/>
          <w:sz w:val="22"/>
          <w:szCs w:val="22"/>
        </w:rPr>
        <w:t>isting authorized share capital of Baht 217,155,228 to Baht</w:t>
      </w:r>
      <w:r w:rsidRPr="001E6A48">
        <w:rPr>
          <w:rFonts w:cs="Times New Roman"/>
          <w:sz w:val="22"/>
          <w:szCs w:val="22"/>
        </w:rPr>
        <w:t xml:space="preserve"> 180,970,466.50 by canceling the Company’s authorized</w:t>
      </w:r>
      <w:r>
        <w:rPr>
          <w:rFonts w:cs="Times New Roman"/>
          <w:sz w:val="22"/>
          <w:szCs w:val="22"/>
        </w:rPr>
        <w:t xml:space="preserve"> share capital</w:t>
      </w:r>
      <w:r w:rsidRPr="001E6A48">
        <w:rPr>
          <w:rFonts w:cs="Times New Roman"/>
          <w:sz w:val="22"/>
          <w:szCs w:val="22"/>
        </w:rPr>
        <w:t xml:space="preserve"> 144,739,046</w:t>
      </w:r>
      <w:r>
        <w:rPr>
          <w:rFonts w:cs="Times New Roman"/>
          <w:sz w:val="22"/>
          <w:szCs w:val="22"/>
        </w:rPr>
        <w:t xml:space="preserve"> </w:t>
      </w:r>
      <w:r w:rsidRPr="001E6A48">
        <w:rPr>
          <w:rFonts w:cs="Times New Roman"/>
          <w:sz w:val="22"/>
          <w:szCs w:val="22"/>
        </w:rPr>
        <w:t>unissued</w:t>
      </w:r>
      <w:r>
        <w:rPr>
          <w:rFonts w:cs="Times New Roman"/>
          <w:sz w:val="22"/>
          <w:szCs w:val="22"/>
        </w:rPr>
        <w:t xml:space="preserve"> shares, with a par value of Baht 0.25 per share </w:t>
      </w:r>
      <w:r w:rsidRPr="001E6A48">
        <w:rPr>
          <w:rFonts w:cs="Times New Roman"/>
          <w:sz w:val="22"/>
          <w:szCs w:val="22"/>
        </w:rPr>
        <w:t xml:space="preserve">and </w:t>
      </w:r>
      <w:r>
        <w:rPr>
          <w:rFonts w:cs="Times New Roman"/>
          <w:sz w:val="22"/>
          <w:szCs w:val="22"/>
        </w:rPr>
        <w:t>amendment of</w:t>
      </w:r>
      <w:r w:rsidRPr="001E6A48">
        <w:rPr>
          <w:rFonts w:cs="Times New Roman"/>
          <w:sz w:val="22"/>
          <w:szCs w:val="22"/>
        </w:rPr>
        <w:t xml:space="preserve"> the Company’s Memorandum of Association in order to conform with the </w:t>
      </w:r>
      <w:r>
        <w:rPr>
          <w:rFonts w:cs="Times New Roman"/>
          <w:sz w:val="22"/>
          <w:szCs w:val="22"/>
        </w:rPr>
        <w:t>reduction of the Company’s a</w:t>
      </w:r>
      <w:r w:rsidRPr="001E6A48">
        <w:rPr>
          <w:rFonts w:cs="Times New Roman"/>
          <w:sz w:val="22"/>
          <w:szCs w:val="22"/>
        </w:rPr>
        <w:t>uthorized share capital;</w:t>
      </w:r>
    </w:p>
    <w:p w:rsidR="006F4274" w:rsidRDefault="006F4274" w:rsidP="006F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60"/>
        <w:jc w:val="both"/>
        <w:rPr>
          <w:rFonts w:cs="Times New Roman"/>
          <w:sz w:val="22"/>
          <w:szCs w:val="22"/>
        </w:rPr>
      </w:pPr>
    </w:p>
    <w:p w:rsidR="006F4274" w:rsidRPr="00937E5D" w:rsidRDefault="006F4274" w:rsidP="006F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60"/>
        <w:jc w:val="both"/>
        <w:rPr>
          <w:rFonts w:cs="Times New Roman"/>
          <w:sz w:val="22"/>
          <w:szCs w:val="22"/>
        </w:rPr>
      </w:pPr>
      <w:r w:rsidRPr="00937E5D">
        <w:rPr>
          <w:rFonts w:cs="Times New Roman"/>
          <w:sz w:val="22"/>
          <w:szCs w:val="22"/>
        </w:rPr>
        <w:t>The Company registered the reduction of the Company’s authorized share capital and amendment of the Company’s Memorandum of Association with the Ministry of Commerce on August 29, 2018.</w:t>
      </w:r>
    </w:p>
    <w:p w:rsidR="006F4274" w:rsidRDefault="006F4274" w:rsidP="006F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60"/>
        <w:jc w:val="both"/>
        <w:rPr>
          <w:rFonts w:cs="Times New Roman"/>
          <w:sz w:val="22"/>
          <w:szCs w:val="22"/>
        </w:rPr>
      </w:pPr>
    </w:p>
    <w:p w:rsidR="006F4274" w:rsidRPr="001E6A48" w:rsidRDefault="006F4274" w:rsidP="006F427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60" w:hanging="567"/>
        <w:jc w:val="both"/>
        <w:rPr>
          <w:rFonts w:cs="Times New Roman"/>
          <w:sz w:val="22"/>
          <w:szCs w:val="22"/>
        </w:rPr>
      </w:pPr>
      <w:r w:rsidRPr="001E6A48">
        <w:rPr>
          <w:rFonts w:cs="Times New Roman"/>
          <w:sz w:val="22"/>
          <w:szCs w:val="22"/>
        </w:rPr>
        <w:lastRenderedPageBreak/>
        <w:t xml:space="preserve">The increase of the Company’s </w:t>
      </w:r>
      <w:r>
        <w:rPr>
          <w:rFonts w:cs="Times New Roman"/>
          <w:sz w:val="22"/>
          <w:szCs w:val="22"/>
        </w:rPr>
        <w:t>authorized share</w:t>
      </w:r>
      <w:r w:rsidRPr="001E6A48">
        <w:rPr>
          <w:rFonts w:cs="Times New Roman"/>
          <w:sz w:val="22"/>
          <w:szCs w:val="22"/>
        </w:rPr>
        <w:t xml:space="preserve"> capital in the amount of Baht 120,641,793.25 from the existing </w:t>
      </w:r>
      <w:r>
        <w:rPr>
          <w:rFonts w:cs="Times New Roman"/>
          <w:sz w:val="22"/>
          <w:szCs w:val="22"/>
        </w:rPr>
        <w:t>authorized share</w:t>
      </w:r>
      <w:r w:rsidRPr="001E6A48">
        <w:rPr>
          <w:rFonts w:cs="Times New Roman"/>
          <w:sz w:val="22"/>
          <w:szCs w:val="22"/>
        </w:rPr>
        <w:t xml:space="preserve"> capit</w:t>
      </w:r>
      <w:r>
        <w:rPr>
          <w:rFonts w:cs="Times New Roman"/>
          <w:sz w:val="22"/>
          <w:szCs w:val="22"/>
        </w:rPr>
        <w:t xml:space="preserve">al of Baht 180,970,466.50 to </w:t>
      </w:r>
      <w:r w:rsidRPr="001E6A48">
        <w:rPr>
          <w:rFonts w:cs="Times New Roman"/>
          <w:sz w:val="22"/>
          <w:szCs w:val="22"/>
        </w:rPr>
        <w:t xml:space="preserve">the new </w:t>
      </w:r>
      <w:r>
        <w:rPr>
          <w:rFonts w:cs="Times New Roman"/>
          <w:sz w:val="22"/>
          <w:szCs w:val="22"/>
        </w:rPr>
        <w:t>authorized share</w:t>
      </w:r>
      <w:r w:rsidRPr="001E6A48">
        <w:rPr>
          <w:rFonts w:cs="Times New Roman"/>
          <w:sz w:val="22"/>
          <w:szCs w:val="22"/>
        </w:rPr>
        <w:t xml:space="preserve"> capital of Baht 301,612,259.75 by issuing 482,567,173 newly ordinary shares at the p</w:t>
      </w:r>
      <w:r>
        <w:rPr>
          <w:rFonts w:cs="Times New Roman"/>
          <w:sz w:val="22"/>
          <w:szCs w:val="22"/>
        </w:rPr>
        <w:t>ar value of Baht 0.25 per share</w:t>
      </w:r>
      <w:r w:rsidRPr="001E6A48">
        <w:rPr>
          <w:rFonts w:cs="Times New Roman"/>
          <w:sz w:val="22"/>
          <w:szCs w:val="22"/>
        </w:rPr>
        <w:t xml:space="preserve"> and </w:t>
      </w:r>
      <w:r>
        <w:rPr>
          <w:rFonts w:cs="Times New Roman"/>
          <w:sz w:val="22"/>
          <w:szCs w:val="22"/>
        </w:rPr>
        <w:t>amendment of</w:t>
      </w:r>
      <w:r w:rsidRPr="001E6A48">
        <w:rPr>
          <w:rFonts w:cs="Times New Roman"/>
          <w:sz w:val="22"/>
          <w:szCs w:val="22"/>
        </w:rPr>
        <w:t xml:space="preserve"> the Company’s Memorandum of Association in order to conform with the increase in </w:t>
      </w:r>
      <w:r>
        <w:rPr>
          <w:rFonts w:cs="Times New Roman"/>
          <w:sz w:val="22"/>
          <w:szCs w:val="22"/>
        </w:rPr>
        <w:t xml:space="preserve">the Company’s </w:t>
      </w:r>
      <w:r w:rsidRPr="001E6A48">
        <w:rPr>
          <w:rFonts w:cs="Times New Roman"/>
          <w:sz w:val="22"/>
          <w:szCs w:val="22"/>
        </w:rPr>
        <w:t>authorized share capital;</w:t>
      </w:r>
    </w:p>
    <w:p w:rsidR="006F4274" w:rsidRDefault="006F4274" w:rsidP="006F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60"/>
        <w:jc w:val="both"/>
        <w:rPr>
          <w:rFonts w:cs="Times New Roman"/>
          <w:sz w:val="22"/>
        </w:rPr>
      </w:pPr>
    </w:p>
    <w:p w:rsidR="006F4274" w:rsidRPr="00937E5D" w:rsidRDefault="006F4274" w:rsidP="006F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60"/>
        <w:jc w:val="both"/>
        <w:rPr>
          <w:rFonts w:cs="Times New Roman"/>
          <w:sz w:val="22"/>
        </w:rPr>
      </w:pPr>
      <w:r w:rsidRPr="00937E5D">
        <w:rPr>
          <w:rFonts w:cs="Times New Roman"/>
          <w:sz w:val="22"/>
        </w:rPr>
        <w:t xml:space="preserve">The Company registered the </w:t>
      </w:r>
      <w:r>
        <w:rPr>
          <w:rFonts w:cs="Times New Roman"/>
          <w:sz w:val="22"/>
        </w:rPr>
        <w:t>increase</w:t>
      </w:r>
      <w:r w:rsidRPr="00937E5D">
        <w:rPr>
          <w:rFonts w:cs="Times New Roman"/>
          <w:sz w:val="22"/>
        </w:rPr>
        <w:t xml:space="preserve"> of the Company’s authorized share capital and amendment of the Company’s Memorandum of Association with the Ministry of Commerce on Augus</w:t>
      </w:r>
      <w:r>
        <w:rPr>
          <w:rFonts w:cs="Times New Roman"/>
          <w:sz w:val="22"/>
        </w:rPr>
        <w:t>t 30</w:t>
      </w:r>
      <w:r w:rsidRPr="00937E5D">
        <w:rPr>
          <w:rFonts w:cs="Times New Roman"/>
          <w:sz w:val="22"/>
        </w:rPr>
        <w:t>, 2018.</w:t>
      </w:r>
    </w:p>
    <w:p w:rsidR="00390780" w:rsidRDefault="00390780" w:rsidP="006F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60"/>
        <w:jc w:val="both"/>
        <w:rPr>
          <w:rFonts w:cs="Times New Roman"/>
          <w:sz w:val="22"/>
          <w:szCs w:val="22"/>
        </w:rPr>
      </w:pPr>
    </w:p>
    <w:p w:rsidR="006F4274" w:rsidRDefault="006F4274" w:rsidP="006F427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60" w:hanging="567"/>
        <w:jc w:val="both"/>
        <w:rPr>
          <w:rFonts w:cs="Times New Roman"/>
          <w:sz w:val="22"/>
          <w:szCs w:val="22"/>
        </w:rPr>
      </w:pPr>
      <w:r w:rsidRPr="005D59C4">
        <w:rPr>
          <w:rFonts w:cs="Times New Roman"/>
          <w:sz w:val="22"/>
          <w:szCs w:val="22"/>
        </w:rPr>
        <w:t>The allocation of 482,567,173 newly issu</w:t>
      </w:r>
      <w:r>
        <w:rPr>
          <w:rFonts w:cs="Times New Roman"/>
          <w:sz w:val="22"/>
          <w:szCs w:val="22"/>
        </w:rPr>
        <w:t xml:space="preserve">ed shares at the par value of </w:t>
      </w:r>
      <w:r w:rsidRPr="005D59C4">
        <w:rPr>
          <w:rFonts w:cs="Times New Roman"/>
          <w:sz w:val="22"/>
          <w:szCs w:val="22"/>
        </w:rPr>
        <w:t>B</w:t>
      </w:r>
      <w:r>
        <w:rPr>
          <w:rFonts w:cs="Times New Roman"/>
          <w:sz w:val="22"/>
          <w:szCs w:val="22"/>
        </w:rPr>
        <w:t>aht</w:t>
      </w:r>
      <w:r w:rsidRPr="005D59C4">
        <w:rPr>
          <w:rFonts w:cs="Times New Roman"/>
          <w:sz w:val="22"/>
          <w:szCs w:val="22"/>
        </w:rPr>
        <w:t xml:space="preserve"> 0.25 per share on a private placement </w:t>
      </w:r>
      <w:r>
        <w:rPr>
          <w:rFonts w:cs="Times New Roman"/>
          <w:sz w:val="22"/>
          <w:szCs w:val="22"/>
        </w:rPr>
        <w:t xml:space="preserve">basis at the offering price of </w:t>
      </w:r>
      <w:r w:rsidRPr="005D59C4">
        <w:rPr>
          <w:rFonts w:cs="Times New Roman"/>
          <w:sz w:val="22"/>
          <w:szCs w:val="22"/>
        </w:rPr>
        <w:t>B</w:t>
      </w:r>
      <w:r>
        <w:rPr>
          <w:rFonts w:cs="Times New Roman"/>
          <w:sz w:val="22"/>
          <w:szCs w:val="22"/>
        </w:rPr>
        <w:t>aht</w:t>
      </w:r>
      <w:r w:rsidRPr="005D59C4">
        <w:rPr>
          <w:rFonts w:cs="Times New Roman"/>
          <w:sz w:val="22"/>
          <w:szCs w:val="22"/>
        </w:rPr>
        <w:t xml:space="preserve"> 0.80 </w:t>
      </w:r>
      <w:r>
        <w:rPr>
          <w:rFonts w:cs="Times New Roman"/>
          <w:sz w:val="22"/>
          <w:szCs w:val="22"/>
        </w:rPr>
        <w:t xml:space="preserve">per share </w:t>
      </w:r>
      <w:r w:rsidRPr="005D59C4">
        <w:rPr>
          <w:rFonts w:cs="Times New Roman"/>
          <w:sz w:val="22"/>
          <w:szCs w:val="22"/>
        </w:rPr>
        <w:t xml:space="preserve">with </w:t>
      </w:r>
      <w:r>
        <w:rPr>
          <w:rFonts w:cs="Times New Roman"/>
          <w:sz w:val="22"/>
          <w:szCs w:val="22"/>
        </w:rPr>
        <w:t xml:space="preserve">the </w:t>
      </w:r>
      <w:proofErr w:type="spellStart"/>
      <w:r>
        <w:rPr>
          <w:rFonts w:cs="Times New Roman"/>
          <w:sz w:val="22"/>
          <w:szCs w:val="22"/>
        </w:rPr>
        <w:t>totalling</w:t>
      </w:r>
      <w:proofErr w:type="spellEnd"/>
      <w:r>
        <w:rPr>
          <w:rFonts w:cs="Times New Roman"/>
          <w:sz w:val="22"/>
          <w:szCs w:val="22"/>
        </w:rPr>
        <w:t xml:space="preserve"> Baht 38</w:t>
      </w:r>
      <w:r w:rsidRPr="004408A1">
        <w:rPr>
          <w:rFonts w:cs="Times New Roman" w:hint="cs"/>
          <w:sz w:val="22"/>
          <w:szCs w:val="22"/>
          <w:cs/>
        </w:rPr>
        <w:t>6</w:t>
      </w:r>
      <w:r>
        <w:rPr>
          <w:rFonts w:cs="Times New Roman"/>
          <w:sz w:val="22"/>
          <w:szCs w:val="22"/>
        </w:rPr>
        <w:t xml:space="preserve">,053,738.40 to Mrs. </w:t>
      </w:r>
      <w:proofErr w:type="spellStart"/>
      <w:r>
        <w:rPr>
          <w:rFonts w:cs="Times New Roman"/>
          <w:sz w:val="22"/>
          <w:szCs w:val="22"/>
        </w:rPr>
        <w:t>Chatchaya</w:t>
      </w:r>
      <w:proofErr w:type="spellEnd"/>
      <w:r>
        <w:rPr>
          <w:rFonts w:cs="Times New Roman"/>
          <w:sz w:val="22"/>
          <w:szCs w:val="22"/>
        </w:rPr>
        <w:t xml:space="preserve"> </w:t>
      </w:r>
      <w:proofErr w:type="spellStart"/>
      <w:r>
        <w:rPr>
          <w:rFonts w:cs="Times New Roman"/>
          <w:sz w:val="22"/>
          <w:szCs w:val="22"/>
        </w:rPr>
        <w:t>Tritrakulchai</w:t>
      </w:r>
      <w:proofErr w:type="spellEnd"/>
      <w:r>
        <w:rPr>
          <w:rFonts w:cs="Times New Roman"/>
          <w:sz w:val="22"/>
          <w:szCs w:val="22"/>
        </w:rPr>
        <w:t xml:space="preserve"> (the investor), shareholding 40% of the Company paid-up share capital which consider a connected transaction of the listed company.</w:t>
      </w:r>
    </w:p>
    <w:p w:rsidR="006F4274" w:rsidRDefault="006F4274" w:rsidP="006F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60"/>
        <w:jc w:val="both"/>
        <w:rPr>
          <w:rFonts w:cs="Times New Roman"/>
          <w:sz w:val="22"/>
          <w:szCs w:val="22"/>
        </w:rPr>
      </w:pPr>
    </w:p>
    <w:p w:rsidR="006F4274" w:rsidRPr="00937E5D" w:rsidRDefault="006F4274" w:rsidP="006F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60"/>
        <w:jc w:val="both"/>
        <w:rPr>
          <w:rFonts w:cs="Times New Roman"/>
          <w:sz w:val="22"/>
        </w:rPr>
      </w:pPr>
      <w:r w:rsidRPr="00DC3491">
        <w:rPr>
          <w:rFonts w:cs="Times New Roman"/>
          <w:sz w:val="22"/>
          <w:szCs w:val="22"/>
        </w:rPr>
        <w:t xml:space="preserve">The Company received paid-up share </w:t>
      </w:r>
      <w:r>
        <w:rPr>
          <w:rFonts w:cs="Times New Roman"/>
          <w:sz w:val="22"/>
          <w:szCs w:val="22"/>
        </w:rPr>
        <w:t xml:space="preserve">capital </w:t>
      </w:r>
      <w:r w:rsidRPr="00DC3491">
        <w:rPr>
          <w:rFonts w:cs="Times New Roman"/>
          <w:sz w:val="22"/>
          <w:szCs w:val="22"/>
        </w:rPr>
        <w:t xml:space="preserve">amounted </w:t>
      </w:r>
      <w:r>
        <w:rPr>
          <w:rFonts w:cs="Times New Roman"/>
          <w:sz w:val="22"/>
          <w:szCs w:val="22"/>
        </w:rPr>
        <w:t xml:space="preserve">to </w:t>
      </w:r>
      <w:r w:rsidRPr="00DC3491">
        <w:rPr>
          <w:rFonts w:cs="Times New Roman"/>
          <w:sz w:val="22"/>
          <w:szCs w:val="22"/>
        </w:rPr>
        <w:t>Baht 200 million (250,000,000 shares at the offering price of Baht 0.80 per share) on September 27, 2018 and Baht 186.05 million (232</w:t>
      </w:r>
      <w:r>
        <w:rPr>
          <w:rFonts w:cs="Times New Roman"/>
          <w:sz w:val="22"/>
          <w:szCs w:val="22"/>
        </w:rPr>
        <w:t>,</w:t>
      </w:r>
      <w:r w:rsidRPr="00DC3491">
        <w:rPr>
          <w:rFonts w:cs="Times New Roman"/>
          <w:sz w:val="22"/>
          <w:szCs w:val="22"/>
        </w:rPr>
        <w:t>567</w:t>
      </w:r>
      <w:r>
        <w:rPr>
          <w:rFonts w:cs="Times New Roman"/>
          <w:sz w:val="22"/>
          <w:szCs w:val="22"/>
        </w:rPr>
        <w:t>,</w:t>
      </w:r>
      <w:r w:rsidRPr="00DC3491">
        <w:rPr>
          <w:rFonts w:cs="Times New Roman"/>
          <w:sz w:val="22"/>
          <w:szCs w:val="22"/>
        </w:rPr>
        <w:t xml:space="preserve">173 shares at the offering price of Baht 0.80 per share) on October 4, 2018. </w:t>
      </w:r>
      <w:r w:rsidRPr="00937E5D">
        <w:rPr>
          <w:rFonts w:cs="Times New Roman"/>
          <w:sz w:val="22"/>
        </w:rPr>
        <w:t xml:space="preserve">The Company registered the </w:t>
      </w:r>
      <w:r>
        <w:rPr>
          <w:rFonts w:cs="Times New Roman"/>
          <w:sz w:val="22"/>
        </w:rPr>
        <w:t>increase</w:t>
      </w:r>
      <w:r w:rsidRPr="00937E5D">
        <w:rPr>
          <w:rFonts w:cs="Times New Roman"/>
          <w:sz w:val="22"/>
        </w:rPr>
        <w:t xml:space="preserve"> of the Company’s </w:t>
      </w:r>
      <w:r>
        <w:rPr>
          <w:rFonts w:cs="Times New Roman"/>
          <w:sz w:val="22"/>
        </w:rPr>
        <w:t xml:space="preserve">paid-up </w:t>
      </w:r>
      <w:r w:rsidRPr="00937E5D">
        <w:rPr>
          <w:rFonts w:cs="Times New Roman"/>
          <w:sz w:val="22"/>
        </w:rPr>
        <w:t>share capital with t</w:t>
      </w:r>
      <w:r>
        <w:rPr>
          <w:rFonts w:cs="Times New Roman"/>
          <w:sz w:val="22"/>
        </w:rPr>
        <w:t>he Ministry of Commerce on September 28, 2018 and October 5, 2018, respectively.</w:t>
      </w:r>
    </w:p>
    <w:p w:rsidR="006F4274" w:rsidRPr="00DC3491" w:rsidRDefault="006F4274" w:rsidP="006F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60"/>
        <w:jc w:val="both"/>
        <w:rPr>
          <w:rFonts w:cs="Times New Roman"/>
          <w:sz w:val="22"/>
          <w:szCs w:val="22"/>
        </w:rPr>
      </w:pPr>
    </w:p>
    <w:p w:rsidR="006F4274" w:rsidRDefault="006F4274" w:rsidP="006F427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60" w:hanging="567"/>
        <w:jc w:val="both"/>
        <w:rPr>
          <w:rFonts w:cs="Times New Roman"/>
          <w:sz w:val="22"/>
          <w:szCs w:val="22"/>
        </w:rPr>
      </w:pPr>
      <w:r>
        <w:rPr>
          <w:rFonts w:cs="Times New Roman"/>
          <w:sz w:val="22"/>
          <w:szCs w:val="22"/>
        </w:rPr>
        <w:t>The</w:t>
      </w:r>
      <w:r w:rsidRPr="00AC7BCB">
        <w:rPr>
          <w:rFonts w:cs="Times New Roman"/>
          <w:sz w:val="22"/>
          <w:szCs w:val="22"/>
        </w:rPr>
        <w:t xml:space="preserve"> </w:t>
      </w:r>
      <w:r>
        <w:rPr>
          <w:rFonts w:cs="Times New Roman"/>
          <w:sz w:val="22"/>
          <w:szCs w:val="22"/>
        </w:rPr>
        <w:t xml:space="preserve">waiver from the requirement to make a tender offer for all securities of the Company by virtue of the shareholders’ meeting resolution (Whitewash); </w:t>
      </w:r>
    </w:p>
    <w:p w:rsidR="00E50FEE" w:rsidRPr="00AC7BCB" w:rsidRDefault="00E50FEE" w:rsidP="006F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60"/>
        <w:jc w:val="both"/>
        <w:rPr>
          <w:rFonts w:cs="Times New Roman"/>
          <w:sz w:val="22"/>
          <w:szCs w:val="22"/>
        </w:rPr>
      </w:pPr>
    </w:p>
    <w:p w:rsidR="006F4274" w:rsidRDefault="006F4274" w:rsidP="006F427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60" w:hanging="567"/>
        <w:jc w:val="both"/>
        <w:rPr>
          <w:rFonts w:cs="Times New Roman"/>
          <w:sz w:val="22"/>
          <w:szCs w:val="22"/>
        </w:rPr>
      </w:pPr>
      <w:r w:rsidRPr="00AC7BCB">
        <w:rPr>
          <w:rFonts w:cs="Times New Roman"/>
          <w:sz w:val="22"/>
          <w:szCs w:val="22"/>
        </w:rPr>
        <w:t xml:space="preserve">The amendment of the Company’s objectives </w:t>
      </w:r>
      <w:r>
        <w:rPr>
          <w:rFonts w:cs="Times New Roman"/>
          <w:sz w:val="22"/>
          <w:szCs w:val="22"/>
        </w:rPr>
        <w:t xml:space="preserve">in order to conform with the new business by </w:t>
      </w:r>
      <w:r w:rsidRPr="00AC7BCB">
        <w:rPr>
          <w:rFonts w:cs="Times New Roman"/>
          <w:sz w:val="22"/>
          <w:szCs w:val="22"/>
        </w:rPr>
        <w:t xml:space="preserve">add </w:t>
      </w:r>
      <w:r>
        <w:rPr>
          <w:rFonts w:cs="Times New Roman"/>
          <w:sz w:val="22"/>
          <w:szCs w:val="22"/>
        </w:rPr>
        <w:t>the Company’s objectives</w:t>
      </w:r>
      <w:r w:rsidRPr="00AC7BCB">
        <w:rPr>
          <w:rFonts w:cs="Times New Roman"/>
          <w:sz w:val="22"/>
          <w:szCs w:val="22"/>
        </w:rPr>
        <w:t xml:space="preserve"> from 27 clauses to 29 clauses, as follows: </w:t>
      </w:r>
    </w:p>
    <w:p w:rsidR="006F4274" w:rsidRDefault="006F4274" w:rsidP="006F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right="260" w:hanging="284"/>
        <w:jc w:val="both"/>
        <w:rPr>
          <w:rFonts w:cs="Times New Roman"/>
          <w:sz w:val="22"/>
          <w:szCs w:val="22"/>
        </w:rPr>
      </w:pPr>
      <w:r>
        <w:rPr>
          <w:rFonts w:cs="Times New Roman"/>
          <w:sz w:val="22"/>
          <w:szCs w:val="22"/>
        </w:rPr>
        <w:t>-</w:t>
      </w:r>
      <w:r>
        <w:rPr>
          <w:rFonts w:cs="Times New Roman"/>
          <w:sz w:val="22"/>
          <w:szCs w:val="22"/>
        </w:rPr>
        <w:tab/>
        <w:t>Clause 28</w:t>
      </w:r>
      <w:r w:rsidR="00784F5B">
        <w:rPr>
          <w:rFonts w:cs="Times New Roman"/>
          <w:sz w:val="22"/>
          <w:szCs w:val="22"/>
        </w:rPr>
        <w:t>.</w:t>
      </w:r>
      <w:r>
        <w:rPr>
          <w:rFonts w:cs="Times New Roman"/>
          <w:sz w:val="22"/>
          <w:szCs w:val="22"/>
        </w:rPr>
        <w:t xml:space="preserve"> </w:t>
      </w:r>
      <w:r w:rsidR="00784F5B">
        <w:rPr>
          <w:rFonts w:cs="Times New Roman"/>
          <w:sz w:val="22"/>
          <w:szCs w:val="22"/>
        </w:rPr>
        <w:t>C</w:t>
      </w:r>
      <w:r w:rsidRPr="00AC7BCB">
        <w:rPr>
          <w:rFonts w:cs="Times New Roman"/>
          <w:sz w:val="22"/>
          <w:szCs w:val="22"/>
        </w:rPr>
        <w:t>onducting a business of Manufacturing and trading of Palm Oil</w:t>
      </w:r>
      <w:r>
        <w:rPr>
          <w:rFonts w:cs="Times New Roman"/>
          <w:sz w:val="22"/>
          <w:szCs w:val="22"/>
        </w:rPr>
        <w:t xml:space="preserve">; </w:t>
      </w:r>
    </w:p>
    <w:p w:rsidR="006F4274" w:rsidRDefault="006F4274" w:rsidP="006F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right="260" w:hanging="284"/>
        <w:jc w:val="both"/>
        <w:rPr>
          <w:rFonts w:cs="Times New Roman"/>
          <w:sz w:val="22"/>
          <w:szCs w:val="22"/>
        </w:rPr>
      </w:pPr>
      <w:r>
        <w:rPr>
          <w:rFonts w:cs="Times New Roman"/>
          <w:sz w:val="22"/>
          <w:szCs w:val="22"/>
        </w:rPr>
        <w:t>-</w:t>
      </w:r>
      <w:r>
        <w:rPr>
          <w:rFonts w:cs="Times New Roman"/>
          <w:sz w:val="22"/>
          <w:szCs w:val="22"/>
        </w:rPr>
        <w:tab/>
        <w:t>Clause 29</w:t>
      </w:r>
      <w:r w:rsidR="00784F5B">
        <w:rPr>
          <w:rFonts w:cs="Times New Roman"/>
          <w:sz w:val="22"/>
          <w:szCs w:val="22"/>
        </w:rPr>
        <w:t>.</w:t>
      </w:r>
      <w:r>
        <w:rPr>
          <w:rFonts w:cs="Times New Roman"/>
          <w:sz w:val="22"/>
          <w:szCs w:val="22"/>
        </w:rPr>
        <w:t xml:space="preserve"> </w:t>
      </w:r>
      <w:r w:rsidR="00784F5B">
        <w:rPr>
          <w:rFonts w:cs="Times New Roman"/>
          <w:sz w:val="22"/>
          <w:szCs w:val="22"/>
        </w:rPr>
        <w:t>C</w:t>
      </w:r>
      <w:r w:rsidRPr="00AC7BCB">
        <w:rPr>
          <w:rFonts w:cs="Times New Roman"/>
          <w:sz w:val="22"/>
          <w:szCs w:val="22"/>
        </w:rPr>
        <w:t>onducting a business of Oil palm plantations and crushing mills,</w:t>
      </w:r>
      <w:r>
        <w:rPr>
          <w:rFonts w:cs="Times New Roman"/>
          <w:sz w:val="22"/>
          <w:szCs w:val="22"/>
        </w:rPr>
        <w:t xml:space="preserve"> storage of palm oil and oil from all plant; </w:t>
      </w:r>
    </w:p>
    <w:p w:rsidR="00977217" w:rsidRDefault="00977217" w:rsidP="006F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right="260" w:hanging="284"/>
        <w:jc w:val="both"/>
        <w:rPr>
          <w:rFonts w:cs="Times New Roman"/>
          <w:sz w:val="22"/>
          <w:szCs w:val="22"/>
        </w:rPr>
      </w:pPr>
    </w:p>
    <w:p w:rsidR="006F4274" w:rsidRDefault="006F4274" w:rsidP="006F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right="260" w:hanging="567"/>
        <w:jc w:val="both"/>
        <w:rPr>
          <w:rFonts w:cs="Times New Roman"/>
          <w:sz w:val="22"/>
          <w:szCs w:val="22"/>
        </w:rPr>
      </w:pPr>
      <w:r>
        <w:rPr>
          <w:rFonts w:cs="Times New Roman"/>
          <w:sz w:val="22"/>
          <w:szCs w:val="22"/>
        </w:rPr>
        <w:tab/>
        <w:t>and amendment of</w:t>
      </w:r>
      <w:r w:rsidRPr="001E6A48">
        <w:rPr>
          <w:rFonts w:cs="Times New Roman"/>
          <w:sz w:val="22"/>
          <w:szCs w:val="22"/>
        </w:rPr>
        <w:t xml:space="preserve"> the Company’s Memorandum of Association in order to conform with the </w:t>
      </w:r>
      <w:r>
        <w:rPr>
          <w:rFonts w:cs="Times New Roman"/>
          <w:sz w:val="22"/>
          <w:szCs w:val="22"/>
        </w:rPr>
        <w:t xml:space="preserve">amendment of the Company’s objectives. </w:t>
      </w:r>
    </w:p>
    <w:p w:rsidR="00977217" w:rsidRDefault="00977217" w:rsidP="006F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right="260" w:hanging="567"/>
        <w:jc w:val="both"/>
        <w:rPr>
          <w:rFonts w:cs="Times New Roman"/>
          <w:sz w:val="22"/>
          <w:szCs w:val="22"/>
        </w:rPr>
      </w:pPr>
    </w:p>
    <w:p w:rsidR="006F4274" w:rsidRPr="00937E5D" w:rsidRDefault="006F4274" w:rsidP="006F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60"/>
        <w:jc w:val="both"/>
        <w:rPr>
          <w:rFonts w:cs="Times New Roman"/>
          <w:sz w:val="22"/>
        </w:rPr>
      </w:pPr>
      <w:r w:rsidRPr="00937E5D">
        <w:rPr>
          <w:rFonts w:cs="Times New Roman"/>
          <w:sz w:val="22"/>
        </w:rPr>
        <w:t xml:space="preserve">The Company registered the </w:t>
      </w:r>
      <w:r>
        <w:rPr>
          <w:rFonts w:cs="Times New Roman"/>
          <w:sz w:val="22"/>
        </w:rPr>
        <w:t xml:space="preserve">amendment of the </w:t>
      </w:r>
      <w:r w:rsidRPr="00937E5D">
        <w:rPr>
          <w:rFonts w:cs="Times New Roman"/>
          <w:sz w:val="22"/>
        </w:rPr>
        <w:t xml:space="preserve">Company’s </w:t>
      </w:r>
      <w:r>
        <w:rPr>
          <w:rFonts w:cs="Times New Roman"/>
          <w:sz w:val="22"/>
        </w:rPr>
        <w:t xml:space="preserve">objectives and </w:t>
      </w:r>
      <w:r w:rsidRPr="00937E5D">
        <w:rPr>
          <w:rFonts w:cs="Times New Roman"/>
          <w:sz w:val="22"/>
        </w:rPr>
        <w:t>Memorandum of Association with the Ministry of Commerce on Augus</w:t>
      </w:r>
      <w:r>
        <w:rPr>
          <w:rFonts w:cs="Times New Roman"/>
          <w:sz w:val="22"/>
        </w:rPr>
        <w:t>t 30</w:t>
      </w:r>
      <w:r w:rsidRPr="00937E5D">
        <w:rPr>
          <w:rFonts w:cs="Times New Roman"/>
          <w:sz w:val="22"/>
        </w:rPr>
        <w:t>, 2018.</w:t>
      </w:r>
    </w:p>
    <w:p w:rsidR="001F1989" w:rsidRDefault="001F1989" w:rsidP="00D747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0"/>
        <w:jc w:val="thaiDistribute"/>
        <w:rPr>
          <w:rFonts w:ascii="Times New Roman" w:hAnsi="Times New Roman" w:cs="Cordia New"/>
          <w:b/>
          <w:bCs/>
          <w:sz w:val="22"/>
        </w:rPr>
      </w:pPr>
    </w:p>
    <w:p w:rsidR="00B15F67" w:rsidRPr="004D3C04" w:rsidRDefault="00B15F67" w:rsidP="00D747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0"/>
        <w:jc w:val="thaiDistribute"/>
        <w:rPr>
          <w:rFonts w:ascii="Times New Roman" w:hAnsi="Times New Roman" w:cs="Cordia New"/>
          <w:b/>
          <w:bCs/>
          <w:sz w:val="22"/>
        </w:rPr>
      </w:pPr>
    </w:p>
    <w:p w:rsidR="00E50FEE" w:rsidRDefault="00E5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lang w:val="en-GB" w:bidi="ar-SA"/>
        </w:rPr>
      </w:pPr>
      <w:r>
        <w:rPr>
          <w:b/>
          <w:bCs/>
          <w:szCs w:val="22"/>
        </w:rPr>
        <w:br w:type="page"/>
      </w:r>
    </w:p>
    <w:p w:rsidR="00C37E5F" w:rsidRDefault="00FC51BA" w:rsidP="00C37E5F">
      <w:pPr>
        <w:pStyle w:val="block"/>
        <w:tabs>
          <w:tab w:val="left" w:pos="567"/>
        </w:tabs>
        <w:spacing w:after="0" w:line="240" w:lineRule="atLeast"/>
        <w:ind w:hanging="567"/>
        <w:jc w:val="both"/>
        <w:rPr>
          <w:b/>
          <w:bCs/>
          <w:szCs w:val="22"/>
        </w:rPr>
      </w:pPr>
      <w:r>
        <w:rPr>
          <w:b/>
          <w:bCs/>
          <w:szCs w:val="22"/>
        </w:rPr>
        <w:lastRenderedPageBreak/>
        <w:t>8</w:t>
      </w:r>
      <w:r w:rsidR="00D24314" w:rsidRPr="00C37E5F">
        <w:rPr>
          <w:b/>
          <w:bCs/>
          <w:szCs w:val="22"/>
        </w:rPr>
        <w:t>.</w:t>
      </w:r>
      <w:r w:rsidR="00D24314" w:rsidRPr="00C37E5F">
        <w:rPr>
          <w:b/>
          <w:bCs/>
          <w:szCs w:val="22"/>
        </w:rPr>
        <w:tab/>
      </w:r>
      <w:r w:rsidR="00C37E5F" w:rsidRPr="00C37E5F">
        <w:rPr>
          <w:b/>
          <w:bCs/>
          <w:szCs w:val="22"/>
        </w:rPr>
        <w:t>LOSS PER SHARE</w:t>
      </w:r>
    </w:p>
    <w:p w:rsidR="00C37E5F" w:rsidRDefault="00C37E5F" w:rsidP="00C37E5F">
      <w:pPr>
        <w:tabs>
          <w:tab w:val="clear" w:pos="227"/>
          <w:tab w:val="clear" w:pos="454"/>
          <w:tab w:val="clear" w:pos="680"/>
          <w:tab w:val="left" w:pos="567"/>
        </w:tabs>
        <w:jc w:val="thaiDistribute"/>
        <w:rPr>
          <w:rFonts w:cs="Times New Roman"/>
          <w:b/>
          <w:bCs/>
          <w:sz w:val="22"/>
          <w:szCs w:val="22"/>
        </w:rPr>
      </w:pPr>
    </w:p>
    <w:p w:rsidR="00BF7D34" w:rsidRDefault="00F35F20" w:rsidP="00BF7D34">
      <w:pPr>
        <w:tabs>
          <w:tab w:val="clear" w:pos="227"/>
          <w:tab w:val="clear" w:pos="454"/>
          <w:tab w:val="clear" w:pos="680"/>
          <w:tab w:val="left" w:pos="567"/>
        </w:tabs>
        <w:jc w:val="thaiDistribute"/>
        <w:rPr>
          <w:rFonts w:cs="Times New Roman"/>
          <w:b/>
          <w:bCs/>
          <w:sz w:val="22"/>
          <w:szCs w:val="22"/>
        </w:rPr>
      </w:pPr>
      <w:r>
        <w:rPr>
          <w:rFonts w:cs="Times New Roman"/>
          <w:b/>
          <w:bCs/>
          <w:sz w:val="22"/>
          <w:szCs w:val="22"/>
        </w:rPr>
        <w:t xml:space="preserve">Basic loss </w:t>
      </w:r>
      <w:r w:rsidR="00BF7D34">
        <w:rPr>
          <w:rFonts w:cs="Times New Roman"/>
          <w:b/>
          <w:bCs/>
          <w:sz w:val="22"/>
          <w:szCs w:val="22"/>
        </w:rPr>
        <w:t>per share</w:t>
      </w:r>
    </w:p>
    <w:p w:rsidR="00743F6E" w:rsidRPr="00E321AD" w:rsidRDefault="00743F6E" w:rsidP="00743F6E">
      <w:pPr>
        <w:tabs>
          <w:tab w:val="clear" w:pos="227"/>
          <w:tab w:val="clear" w:pos="454"/>
          <w:tab w:val="clear" w:pos="680"/>
        </w:tabs>
        <w:jc w:val="thaiDistribute"/>
        <w:rPr>
          <w:rFonts w:cs="Times New Roman"/>
          <w:b/>
          <w:bCs/>
          <w:sz w:val="22"/>
          <w:szCs w:val="22"/>
        </w:rPr>
      </w:pPr>
    </w:p>
    <w:p w:rsidR="00C37E5F" w:rsidRDefault="00F35F20" w:rsidP="00BC5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sz w:val="22"/>
          <w:szCs w:val="22"/>
        </w:rPr>
      </w:pPr>
      <w:r>
        <w:rPr>
          <w:sz w:val="22"/>
          <w:szCs w:val="22"/>
        </w:rPr>
        <w:t xml:space="preserve">Basic </w:t>
      </w:r>
      <w:r w:rsidR="00BF7D34" w:rsidRPr="00BC514F">
        <w:rPr>
          <w:sz w:val="22"/>
          <w:szCs w:val="22"/>
        </w:rPr>
        <w:t xml:space="preserve">loss </w:t>
      </w:r>
      <w:r w:rsidR="00743F6E" w:rsidRPr="00BC514F">
        <w:rPr>
          <w:sz w:val="22"/>
          <w:szCs w:val="22"/>
        </w:rPr>
        <w:t>per share for the three-month</w:t>
      </w:r>
      <w:r w:rsidR="000A12B0">
        <w:rPr>
          <w:sz w:val="22"/>
          <w:szCs w:val="22"/>
        </w:rPr>
        <w:t xml:space="preserve"> </w:t>
      </w:r>
      <w:r w:rsidR="000A12B0">
        <w:rPr>
          <w:rFonts w:cs="Times New Roman"/>
          <w:sz w:val="22"/>
          <w:szCs w:val="22"/>
          <w:lang w:val="en-GB"/>
        </w:rPr>
        <w:t xml:space="preserve">and </w:t>
      </w:r>
      <w:r w:rsidR="002F4952">
        <w:rPr>
          <w:rFonts w:cs="Times New Roman"/>
          <w:sz w:val="22"/>
          <w:szCs w:val="22"/>
          <w:lang w:val="en-GB"/>
        </w:rPr>
        <w:t xml:space="preserve">nine-month </w:t>
      </w:r>
      <w:r w:rsidR="00743F6E" w:rsidRPr="00BC514F">
        <w:rPr>
          <w:rFonts w:hint="cs"/>
          <w:sz w:val="22"/>
          <w:szCs w:val="22"/>
          <w:cs/>
        </w:rPr>
        <w:t xml:space="preserve"> </w:t>
      </w:r>
      <w:r w:rsidR="00743F6E" w:rsidRPr="00BC514F">
        <w:rPr>
          <w:sz w:val="22"/>
          <w:szCs w:val="22"/>
        </w:rPr>
        <w:t xml:space="preserve">periods ended </w:t>
      </w:r>
      <w:r w:rsidR="002F4952">
        <w:rPr>
          <w:sz w:val="22"/>
          <w:szCs w:val="22"/>
        </w:rPr>
        <w:t>September 30, 2018</w:t>
      </w:r>
      <w:r w:rsidR="00743F6E" w:rsidRPr="00BC514F">
        <w:rPr>
          <w:sz w:val="22"/>
          <w:szCs w:val="22"/>
        </w:rPr>
        <w:t xml:space="preserve"> and 201</w:t>
      </w:r>
      <w:r w:rsidR="00533440">
        <w:rPr>
          <w:sz w:val="22"/>
          <w:szCs w:val="22"/>
        </w:rPr>
        <w:t>7</w:t>
      </w:r>
      <w:r w:rsidR="00743F6E" w:rsidRPr="00BC514F">
        <w:rPr>
          <w:sz w:val="22"/>
          <w:szCs w:val="22"/>
        </w:rPr>
        <w:t xml:space="preserve"> </w:t>
      </w:r>
      <w:r>
        <w:rPr>
          <w:sz w:val="22"/>
          <w:szCs w:val="22"/>
        </w:rPr>
        <w:t xml:space="preserve">were determined by dividing </w:t>
      </w:r>
      <w:r w:rsidR="00BF7D34" w:rsidRPr="00BC514F">
        <w:rPr>
          <w:sz w:val="22"/>
          <w:szCs w:val="22"/>
        </w:rPr>
        <w:t>loss for the period</w:t>
      </w:r>
      <w:r>
        <w:rPr>
          <w:sz w:val="22"/>
          <w:szCs w:val="22"/>
        </w:rPr>
        <w:t>s</w:t>
      </w:r>
      <w:r w:rsidR="00BF7D34" w:rsidRPr="00BC514F">
        <w:rPr>
          <w:sz w:val="22"/>
          <w:szCs w:val="22"/>
        </w:rPr>
        <w:t xml:space="preserve"> by the weighted aver</w:t>
      </w:r>
      <w:r>
        <w:rPr>
          <w:sz w:val="22"/>
          <w:szCs w:val="22"/>
        </w:rPr>
        <w:t>age number of outstanding ordinary</w:t>
      </w:r>
      <w:r w:rsidR="00BF7D34" w:rsidRPr="00BC514F">
        <w:rPr>
          <w:sz w:val="22"/>
          <w:szCs w:val="22"/>
        </w:rPr>
        <w:t xml:space="preserve"> shares during the period</w:t>
      </w:r>
      <w:r>
        <w:rPr>
          <w:sz w:val="22"/>
          <w:szCs w:val="22"/>
        </w:rPr>
        <w:t>s</w:t>
      </w:r>
      <w:r w:rsidR="00BF7D34" w:rsidRPr="00BC514F">
        <w:rPr>
          <w:sz w:val="22"/>
          <w:szCs w:val="22"/>
        </w:rPr>
        <w:t xml:space="preserve"> as follows:</w:t>
      </w:r>
    </w:p>
    <w:p w:rsidR="00C37E5F" w:rsidRDefault="00C37E5F" w:rsidP="00C37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cs="Times New Roman"/>
          <w:sz w:val="22"/>
          <w:szCs w:val="22"/>
        </w:rPr>
      </w:pPr>
    </w:p>
    <w:tbl>
      <w:tblPr>
        <w:tblW w:w="10155" w:type="dxa"/>
        <w:tblInd w:w="18" w:type="dxa"/>
        <w:tblLayout w:type="fixed"/>
        <w:tblLook w:val="0000"/>
      </w:tblPr>
      <w:tblGrid>
        <w:gridCol w:w="4343"/>
        <w:gridCol w:w="1276"/>
        <w:gridCol w:w="283"/>
        <w:gridCol w:w="1134"/>
        <w:gridCol w:w="284"/>
        <w:gridCol w:w="1276"/>
        <w:gridCol w:w="288"/>
        <w:gridCol w:w="1271"/>
      </w:tblGrid>
      <w:tr w:rsidR="00533440" w:rsidTr="008F3961">
        <w:tc>
          <w:tcPr>
            <w:tcW w:w="4343" w:type="dxa"/>
          </w:tcPr>
          <w:p w:rsidR="00533440" w:rsidRPr="00524548" w:rsidRDefault="00533440" w:rsidP="007C22AA">
            <w:pPr>
              <w:pStyle w:val="Heading5"/>
              <w:spacing w:line="260" w:lineRule="atLeast"/>
              <w:rPr>
                <w:sz w:val="22"/>
                <w:szCs w:val="22"/>
              </w:rPr>
            </w:pPr>
          </w:p>
        </w:tc>
        <w:tc>
          <w:tcPr>
            <w:tcW w:w="5812" w:type="dxa"/>
            <w:gridSpan w:val="7"/>
            <w:tcBorders>
              <w:bottom w:val="single" w:sz="4" w:space="0" w:color="auto"/>
            </w:tcBorders>
          </w:tcPr>
          <w:p w:rsidR="00533440" w:rsidRDefault="00533440" w:rsidP="008F3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sz w:val="22"/>
                <w:szCs w:val="22"/>
              </w:rPr>
            </w:pPr>
            <w:r>
              <w:rPr>
                <w:sz w:val="22"/>
                <w:szCs w:val="22"/>
              </w:rPr>
              <w:t>In Thousand Baht / In Thousand Shares</w:t>
            </w:r>
          </w:p>
        </w:tc>
      </w:tr>
      <w:tr w:rsidR="00533440" w:rsidRPr="00524548" w:rsidTr="008F3961">
        <w:tc>
          <w:tcPr>
            <w:tcW w:w="4343" w:type="dxa"/>
          </w:tcPr>
          <w:p w:rsidR="00533440" w:rsidRPr="00524548" w:rsidRDefault="00533440" w:rsidP="007C22AA">
            <w:pPr>
              <w:pStyle w:val="Heading5"/>
              <w:spacing w:line="260" w:lineRule="atLeast"/>
              <w:rPr>
                <w:sz w:val="22"/>
                <w:szCs w:val="22"/>
              </w:rPr>
            </w:pPr>
          </w:p>
        </w:tc>
        <w:tc>
          <w:tcPr>
            <w:tcW w:w="2693" w:type="dxa"/>
            <w:gridSpan w:val="3"/>
            <w:tcBorders>
              <w:top w:val="single" w:sz="4" w:space="0" w:color="auto"/>
              <w:bottom w:val="single" w:sz="4" w:space="0" w:color="auto"/>
            </w:tcBorders>
          </w:tcPr>
          <w:p w:rsidR="00533440" w:rsidRPr="00533440" w:rsidRDefault="008F3961" w:rsidP="008F3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sz w:val="22"/>
                <w:szCs w:val="22"/>
              </w:rPr>
            </w:pPr>
            <w:r>
              <w:rPr>
                <w:sz w:val="22"/>
                <w:szCs w:val="22"/>
              </w:rPr>
              <w:t>Three-month periods</w:t>
            </w:r>
          </w:p>
        </w:tc>
        <w:tc>
          <w:tcPr>
            <w:tcW w:w="284" w:type="dxa"/>
            <w:tcBorders>
              <w:top w:val="single" w:sz="4" w:space="0" w:color="auto"/>
            </w:tcBorders>
          </w:tcPr>
          <w:p w:rsidR="00533440" w:rsidRDefault="00533440"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835" w:type="dxa"/>
            <w:gridSpan w:val="3"/>
            <w:tcBorders>
              <w:top w:val="single" w:sz="4" w:space="0" w:color="auto"/>
              <w:bottom w:val="single" w:sz="4" w:space="0" w:color="auto"/>
            </w:tcBorders>
          </w:tcPr>
          <w:p w:rsidR="00533440" w:rsidRDefault="008F3961" w:rsidP="008F3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Pr>
                <w:sz w:val="22"/>
                <w:szCs w:val="22"/>
              </w:rPr>
              <w:t>Nine-month periods</w:t>
            </w:r>
          </w:p>
        </w:tc>
      </w:tr>
      <w:tr w:rsidR="00533440" w:rsidRPr="00524548" w:rsidTr="00533440">
        <w:tc>
          <w:tcPr>
            <w:tcW w:w="4343" w:type="dxa"/>
          </w:tcPr>
          <w:p w:rsidR="00533440" w:rsidRPr="00524548" w:rsidRDefault="00533440" w:rsidP="007C22AA">
            <w:pPr>
              <w:pStyle w:val="Heading5"/>
              <w:spacing w:line="260" w:lineRule="atLeast"/>
              <w:rPr>
                <w:sz w:val="22"/>
                <w:szCs w:val="22"/>
              </w:rPr>
            </w:pPr>
          </w:p>
        </w:tc>
        <w:tc>
          <w:tcPr>
            <w:tcW w:w="1276" w:type="dxa"/>
            <w:tcBorders>
              <w:top w:val="single" w:sz="4" w:space="0" w:color="auto"/>
              <w:bottom w:val="single" w:sz="4" w:space="0" w:color="auto"/>
            </w:tcBorders>
          </w:tcPr>
          <w:p w:rsidR="00533440" w:rsidRPr="00533440" w:rsidRDefault="00533440" w:rsidP="008F3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sz w:val="22"/>
                <w:szCs w:val="22"/>
              </w:rPr>
            </w:pPr>
            <w:r w:rsidRPr="00533440">
              <w:rPr>
                <w:sz w:val="22"/>
                <w:szCs w:val="22"/>
              </w:rPr>
              <w:t>201</w:t>
            </w:r>
            <w:r>
              <w:rPr>
                <w:sz w:val="22"/>
                <w:szCs w:val="22"/>
              </w:rPr>
              <w:t>8</w:t>
            </w:r>
          </w:p>
        </w:tc>
        <w:tc>
          <w:tcPr>
            <w:tcW w:w="283" w:type="dxa"/>
          </w:tcPr>
          <w:p w:rsidR="00533440" w:rsidRPr="00950096" w:rsidRDefault="00533440" w:rsidP="004E1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134" w:type="dxa"/>
            <w:tcBorders>
              <w:bottom w:val="single" w:sz="4" w:space="0" w:color="auto"/>
            </w:tcBorders>
          </w:tcPr>
          <w:p w:rsidR="00533440" w:rsidRPr="00533440" w:rsidRDefault="00533440" w:rsidP="008F3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sz w:val="22"/>
                <w:szCs w:val="22"/>
              </w:rPr>
            </w:pPr>
            <w:r w:rsidRPr="00533440">
              <w:rPr>
                <w:sz w:val="22"/>
                <w:szCs w:val="22"/>
              </w:rPr>
              <w:t>2017</w:t>
            </w:r>
          </w:p>
        </w:tc>
        <w:tc>
          <w:tcPr>
            <w:tcW w:w="284" w:type="dxa"/>
          </w:tcPr>
          <w:p w:rsidR="00533440" w:rsidRPr="00950096" w:rsidRDefault="00533440" w:rsidP="004E1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tcBorders>
              <w:top w:val="single" w:sz="4" w:space="0" w:color="auto"/>
              <w:bottom w:val="single" w:sz="4" w:space="0" w:color="auto"/>
            </w:tcBorders>
          </w:tcPr>
          <w:p w:rsidR="00533440" w:rsidRPr="008F3961" w:rsidRDefault="00533440" w:rsidP="008F3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sz w:val="22"/>
                <w:szCs w:val="22"/>
              </w:rPr>
            </w:pPr>
            <w:r w:rsidRPr="00B05601">
              <w:rPr>
                <w:sz w:val="22"/>
                <w:szCs w:val="22"/>
              </w:rPr>
              <w:t>201</w:t>
            </w:r>
            <w:r>
              <w:rPr>
                <w:sz w:val="22"/>
                <w:szCs w:val="22"/>
              </w:rPr>
              <w:t>8</w:t>
            </w:r>
          </w:p>
        </w:tc>
        <w:tc>
          <w:tcPr>
            <w:tcW w:w="288" w:type="dxa"/>
            <w:tcBorders>
              <w:top w:val="single" w:sz="4" w:space="0" w:color="auto"/>
            </w:tcBorders>
          </w:tcPr>
          <w:p w:rsidR="00533440" w:rsidRPr="00950096" w:rsidRDefault="00533440" w:rsidP="004E1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1" w:type="dxa"/>
            <w:tcBorders>
              <w:top w:val="single" w:sz="4" w:space="0" w:color="auto"/>
              <w:bottom w:val="single" w:sz="4" w:space="0" w:color="auto"/>
            </w:tcBorders>
          </w:tcPr>
          <w:p w:rsidR="00533440" w:rsidRPr="008F3961" w:rsidRDefault="00533440" w:rsidP="008F3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sz w:val="22"/>
                <w:szCs w:val="22"/>
              </w:rPr>
            </w:pPr>
            <w:r w:rsidRPr="008F3961">
              <w:rPr>
                <w:sz w:val="22"/>
                <w:szCs w:val="22"/>
              </w:rPr>
              <w:t>2017</w:t>
            </w:r>
          </w:p>
        </w:tc>
      </w:tr>
      <w:tr w:rsidR="00533440" w:rsidRPr="0086019A" w:rsidTr="00533440">
        <w:tc>
          <w:tcPr>
            <w:tcW w:w="4343" w:type="dxa"/>
            <w:vAlign w:val="bottom"/>
          </w:tcPr>
          <w:p w:rsidR="00533440" w:rsidRPr="0086019A" w:rsidRDefault="00533440"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Number</w:t>
            </w:r>
            <w:r w:rsidR="00F35F20">
              <w:rPr>
                <w:rFonts w:cs="Times New Roman"/>
                <w:sz w:val="22"/>
                <w:szCs w:val="22"/>
              </w:rPr>
              <w:t xml:space="preserve"> of outstanding ordinary</w:t>
            </w:r>
            <w:r w:rsidRPr="0086019A">
              <w:rPr>
                <w:rFonts w:cs="Times New Roman"/>
                <w:sz w:val="22"/>
                <w:szCs w:val="22"/>
              </w:rPr>
              <w:t xml:space="preserve"> shares </w:t>
            </w:r>
          </w:p>
        </w:tc>
        <w:tc>
          <w:tcPr>
            <w:tcW w:w="1276" w:type="dxa"/>
            <w:tcBorders>
              <w:top w:val="single" w:sz="4" w:space="0" w:color="auto"/>
            </w:tcBorders>
          </w:tcPr>
          <w:p w:rsidR="00533440" w:rsidRPr="004C1B4E" w:rsidRDefault="00533440"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highlight w:val="yellow"/>
              </w:rPr>
            </w:pPr>
          </w:p>
        </w:tc>
        <w:tc>
          <w:tcPr>
            <w:tcW w:w="283" w:type="dxa"/>
          </w:tcPr>
          <w:p w:rsidR="00533440" w:rsidRPr="004C1B4E" w:rsidRDefault="00533440"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highlight w:val="yellow"/>
              </w:rPr>
            </w:pPr>
          </w:p>
        </w:tc>
        <w:tc>
          <w:tcPr>
            <w:tcW w:w="1134" w:type="dxa"/>
            <w:tcBorders>
              <w:top w:val="single" w:sz="4" w:space="0" w:color="auto"/>
            </w:tcBorders>
          </w:tcPr>
          <w:p w:rsidR="00533440" w:rsidRPr="004C1B4E" w:rsidRDefault="00533440" w:rsidP="00DC1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highlight w:val="yellow"/>
              </w:rPr>
            </w:pPr>
          </w:p>
        </w:tc>
        <w:tc>
          <w:tcPr>
            <w:tcW w:w="284" w:type="dxa"/>
          </w:tcPr>
          <w:p w:rsidR="00533440" w:rsidRPr="004C1B4E" w:rsidRDefault="00533440"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highlight w:val="yellow"/>
              </w:rPr>
            </w:pPr>
          </w:p>
        </w:tc>
        <w:tc>
          <w:tcPr>
            <w:tcW w:w="1276" w:type="dxa"/>
            <w:shd w:val="clear" w:color="auto" w:fill="auto"/>
          </w:tcPr>
          <w:p w:rsidR="00533440" w:rsidRPr="004C1B4E" w:rsidRDefault="00533440"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highlight w:val="yellow"/>
              </w:rPr>
            </w:pPr>
          </w:p>
        </w:tc>
        <w:tc>
          <w:tcPr>
            <w:tcW w:w="288" w:type="dxa"/>
          </w:tcPr>
          <w:p w:rsidR="00533440" w:rsidRPr="0086019A" w:rsidRDefault="00533440"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271" w:type="dxa"/>
          </w:tcPr>
          <w:p w:rsidR="00533440" w:rsidRPr="0086019A" w:rsidRDefault="00533440"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r>
      <w:tr w:rsidR="008F3961" w:rsidRPr="005906A6" w:rsidTr="000A6CE3">
        <w:tc>
          <w:tcPr>
            <w:tcW w:w="4343" w:type="dxa"/>
            <w:vAlign w:val="bottom"/>
          </w:tcPr>
          <w:p w:rsidR="008F3961" w:rsidRPr="0086019A" w:rsidRDefault="008F3961" w:rsidP="00354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r>
              <w:rPr>
                <w:rFonts w:cs="Times New Roman"/>
                <w:sz w:val="22"/>
                <w:szCs w:val="22"/>
              </w:rPr>
              <w:t xml:space="preserve">    as at July </w:t>
            </w:r>
            <w:r w:rsidRPr="0086019A">
              <w:rPr>
                <w:rFonts w:cs="Times New Roman"/>
                <w:sz w:val="22"/>
                <w:szCs w:val="22"/>
              </w:rPr>
              <w:t>1</w:t>
            </w:r>
            <w:r>
              <w:rPr>
                <w:rFonts w:cs="Times New Roman"/>
                <w:sz w:val="22"/>
                <w:szCs w:val="22"/>
              </w:rPr>
              <w:t xml:space="preserve"> / January 1</w:t>
            </w:r>
            <w:r w:rsidRPr="0086019A">
              <w:rPr>
                <w:rFonts w:cs="Times New Roman"/>
                <w:sz w:val="22"/>
                <w:szCs w:val="22"/>
              </w:rPr>
              <w:t>,</w:t>
            </w:r>
          </w:p>
        </w:tc>
        <w:tc>
          <w:tcPr>
            <w:tcW w:w="1276" w:type="dxa"/>
            <w:shd w:val="clear" w:color="auto" w:fill="auto"/>
          </w:tcPr>
          <w:p w:rsidR="008F3961" w:rsidRPr="00457991" w:rsidRDefault="008F3961" w:rsidP="00AD6A99">
            <w:pPr>
              <w:ind w:right="90"/>
              <w:jc w:val="right"/>
              <w:rPr>
                <w:rFonts w:cs="Times New Roman"/>
                <w:sz w:val="22"/>
                <w:szCs w:val="22"/>
              </w:rPr>
            </w:pPr>
            <w:r w:rsidRPr="00457991">
              <w:rPr>
                <w:rFonts w:cs="Times New Roman"/>
                <w:sz w:val="22"/>
                <w:szCs w:val="22"/>
                <w:cs/>
              </w:rPr>
              <w:t>723</w:t>
            </w:r>
            <w:r w:rsidRPr="00457991">
              <w:rPr>
                <w:rFonts w:cs="Times New Roman"/>
                <w:sz w:val="22"/>
                <w:szCs w:val="22"/>
              </w:rPr>
              <w:t>,851</w:t>
            </w:r>
          </w:p>
        </w:tc>
        <w:tc>
          <w:tcPr>
            <w:tcW w:w="283" w:type="dxa"/>
          </w:tcPr>
          <w:p w:rsidR="008F3961" w:rsidRPr="007D1197" w:rsidRDefault="008F3961" w:rsidP="00ED4219">
            <w:pPr>
              <w:ind w:right="90"/>
              <w:jc w:val="right"/>
              <w:rPr>
                <w:rFonts w:cs="Times New Roman"/>
                <w:sz w:val="22"/>
                <w:szCs w:val="22"/>
                <w:cs/>
              </w:rPr>
            </w:pPr>
          </w:p>
        </w:tc>
        <w:tc>
          <w:tcPr>
            <w:tcW w:w="1134" w:type="dxa"/>
          </w:tcPr>
          <w:p w:rsidR="008F3961" w:rsidRPr="004164D7" w:rsidRDefault="008F3961" w:rsidP="00937E5D">
            <w:pPr>
              <w:ind w:right="90"/>
              <w:jc w:val="right"/>
              <w:rPr>
                <w:rFonts w:cs="Times New Roman"/>
                <w:sz w:val="22"/>
                <w:szCs w:val="22"/>
              </w:rPr>
            </w:pPr>
            <w:r w:rsidRPr="004164D7">
              <w:rPr>
                <w:rFonts w:cs="Times New Roman"/>
                <w:sz w:val="22"/>
                <w:szCs w:val="22"/>
                <w:cs/>
              </w:rPr>
              <w:t>723</w:t>
            </w:r>
            <w:r w:rsidRPr="004164D7">
              <w:rPr>
                <w:rFonts w:cs="Times New Roman"/>
                <w:sz w:val="22"/>
                <w:szCs w:val="22"/>
              </w:rPr>
              <w:t>,851</w:t>
            </w:r>
          </w:p>
        </w:tc>
        <w:tc>
          <w:tcPr>
            <w:tcW w:w="284" w:type="dxa"/>
          </w:tcPr>
          <w:p w:rsidR="008F3961" w:rsidRPr="007D1197" w:rsidRDefault="008F3961" w:rsidP="00ED4219">
            <w:pPr>
              <w:ind w:right="90"/>
              <w:jc w:val="right"/>
              <w:rPr>
                <w:rFonts w:cs="Times New Roman"/>
                <w:sz w:val="22"/>
                <w:szCs w:val="22"/>
                <w:cs/>
              </w:rPr>
            </w:pPr>
          </w:p>
        </w:tc>
        <w:tc>
          <w:tcPr>
            <w:tcW w:w="1276" w:type="dxa"/>
            <w:shd w:val="clear" w:color="auto" w:fill="auto"/>
          </w:tcPr>
          <w:p w:rsidR="008F3961" w:rsidRPr="00457991" w:rsidRDefault="008F3961" w:rsidP="00ED4219">
            <w:pPr>
              <w:ind w:right="90"/>
              <w:jc w:val="right"/>
              <w:rPr>
                <w:rFonts w:cs="Times New Roman"/>
                <w:sz w:val="22"/>
                <w:szCs w:val="22"/>
              </w:rPr>
            </w:pPr>
            <w:r w:rsidRPr="00457991">
              <w:rPr>
                <w:rFonts w:cs="Times New Roman"/>
                <w:sz w:val="22"/>
                <w:szCs w:val="22"/>
                <w:cs/>
              </w:rPr>
              <w:t>723</w:t>
            </w:r>
            <w:r w:rsidRPr="00457991">
              <w:rPr>
                <w:rFonts w:cs="Times New Roman"/>
                <w:sz w:val="22"/>
                <w:szCs w:val="22"/>
              </w:rPr>
              <w:t>,851</w:t>
            </w:r>
          </w:p>
        </w:tc>
        <w:tc>
          <w:tcPr>
            <w:tcW w:w="288" w:type="dxa"/>
            <w:shd w:val="clear" w:color="auto" w:fill="auto"/>
          </w:tcPr>
          <w:p w:rsidR="008F3961" w:rsidRPr="004164D7" w:rsidRDefault="008F3961" w:rsidP="00ED4219">
            <w:pPr>
              <w:pStyle w:val="acctfourfigures"/>
              <w:tabs>
                <w:tab w:val="clear" w:pos="765"/>
                <w:tab w:val="decimal" w:pos="792"/>
              </w:tabs>
              <w:spacing w:line="240" w:lineRule="atLeast"/>
              <w:ind w:left="-108" w:right="-108"/>
              <w:rPr>
                <w:szCs w:val="22"/>
                <w:rtl/>
                <w:cs/>
                <w:lang w:val="en-US"/>
              </w:rPr>
            </w:pPr>
          </w:p>
        </w:tc>
        <w:tc>
          <w:tcPr>
            <w:tcW w:w="1271" w:type="dxa"/>
            <w:shd w:val="clear" w:color="auto" w:fill="auto"/>
          </w:tcPr>
          <w:p w:rsidR="008F3961" w:rsidRPr="004164D7" w:rsidRDefault="008F3961" w:rsidP="00937E5D">
            <w:pPr>
              <w:ind w:right="90"/>
              <w:jc w:val="right"/>
              <w:rPr>
                <w:rFonts w:cs="Times New Roman"/>
                <w:sz w:val="22"/>
                <w:szCs w:val="22"/>
              </w:rPr>
            </w:pPr>
            <w:r w:rsidRPr="004164D7">
              <w:rPr>
                <w:rFonts w:cs="Times New Roman"/>
                <w:sz w:val="22"/>
                <w:szCs w:val="22"/>
                <w:cs/>
              </w:rPr>
              <w:t>723</w:t>
            </w:r>
            <w:r w:rsidRPr="004164D7">
              <w:rPr>
                <w:rFonts w:cs="Times New Roman"/>
                <w:sz w:val="22"/>
                <w:szCs w:val="22"/>
              </w:rPr>
              <w:t>,851</w:t>
            </w:r>
          </w:p>
        </w:tc>
      </w:tr>
      <w:tr w:rsidR="008F3961" w:rsidRPr="005906A6" w:rsidTr="00DF4F9B">
        <w:tc>
          <w:tcPr>
            <w:tcW w:w="4343" w:type="dxa"/>
            <w:vAlign w:val="bottom"/>
          </w:tcPr>
          <w:p w:rsidR="008F3961" w:rsidRPr="0086019A" w:rsidRDefault="008F3961" w:rsidP="0078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lang w:val="en-GB"/>
              </w:rPr>
            </w:pPr>
            <w:r w:rsidRPr="0086019A">
              <w:rPr>
                <w:rFonts w:cs="Times New Roman"/>
                <w:sz w:val="22"/>
                <w:szCs w:val="22"/>
                <w:lang w:val="en-GB"/>
              </w:rPr>
              <w:t>Effect from</w:t>
            </w:r>
            <w:r w:rsidRPr="0086019A">
              <w:rPr>
                <w:rFonts w:cs="Times New Roman"/>
                <w:sz w:val="22"/>
                <w:szCs w:val="22"/>
                <w:cs/>
                <w:lang w:val="en-GB"/>
              </w:rPr>
              <w:t xml:space="preserve"> </w:t>
            </w:r>
            <w:r w:rsidRPr="0086019A">
              <w:rPr>
                <w:rFonts w:cs="Times New Roman"/>
                <w:sz w:val="22"/>
                <w:szCs w:val="22"/>
                <w:lang w:val="en-GB"/>
              </w:rPr>
              <w:t>issuance of new</w:t>
            </w:r>
            <w:r>
              <w:rPr>
                <w:rFonts w:cs="Times New Roman"/>
                <w:sz w:val="22"/>
                <w:szCs w:val="22"/>
              </w:rPr>
              <w:t xml:space="preserve"> ordinary</w:t>
            </w:r>
            <w:r>
              <w:rPr>
                <w:rFonts w:cs="Times New Roman"/>
                <w:sz w:val="22"/>
                <w:szCs w:val="22"/>
                <w:lang w:val="en-GB"/>
              </w:rPr>
              <w:t xml:space="preserve"> shares</w:t>
            </w:r>
          </w:p>
        </w:tc>
        <w:tc>
          <w:tcPr>
            <w:tcW w:w="1276" w:type="dxa"/>
            <w:shd w:val="clear" w:color="auto" w:fill="auto"/>
          </w:tcPr>
          <w:p w:rsidR="008F3961" w:rsidRPr="00354930" w:rsidRDefault="008F3961" w:rsidP="00AD6A99">
            <w:pPr>
              <w:ind w:right="90"/>
              <w:jc w:val="right"/>
              <w:rPr>
                <w:rFonts w:cs="Times New Roman"/>
                <w:sz w:val="22"/>
                <w:szCs w:val="22"/>
                <w:highlight w:val="yellow"/>
              </w:rPr>
            </w:pPr>
          </w:p>
        </w:tc>
        <w:tc>
          <w:tcPr>
            <w:tcW w:w="283" w:type="dxa"/>
          </w:tcPr>
          <w:p w:rsidR="008F3961" w:rsidRPr="007D1197" w:rsidRDefault="008F3961" w:rsidP="00ED4219">
            <w:pPr>
              <w:ind w:right="90"/>
              <w:jc w:val="right"/>
              <w:rPr>
                <w:rFonts w:cs="Times New Roman"/>
                <w:sz w:val="22"/>
                <w:szCs w:val="22"/>
              </w:rPr>
            </w:pPr>
          </w:p>
        </w:tc>
        <w:tc>
          <w:tcPr>
            <w:tcW w:w="1134" w:type="dxa"/>
          </w:tcPr>
          <w:p w:rsidR="008F3961" w:rsidRPr="004164D7" w:rsidRDefault="008F3961"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sz w:val="22"/>
                <w:szCs w:val="22"/>
              </w:rPr>
            </w:pPr>
          </w:p>
        </w:tc>
        <w:tc>
          <w:tcPr>
            <w:tcW w:w="284" w:type="dxa"/>
          </w:tcPr>
          <w:p w:rsidR="008F3961" w:rsidRPr="007D1197" w:rsidRDefault="008F3961" w:rsidP="00ED4219">
            <w:pPr>
              <w:ind w:right="90"/>
              <w:jc w:val="right"/>
              <w:rPr>
                <w:rFonts w:cs="Times New Roman"/>
                <w:sz w:val="22"/>
                <w:szCs w:val="22"/>
              </w:rPr>
            </w:pPr>
          </w:p>
        </w:tc>
        <w:tc>
          <w:tcPr>
            <w:tcW w:w="1276" w:type="dxa"/>
            <w:shd w:val="clear" w:color="auto" w:fill="auto"/>
          </w:tcPr>
          <w:p w:rsidR="008F3961" w:rsidRPr="00354930" w:rsidRDefault="008F3961" w:rsidP="00AD6A99">
            <w:pPr>
              <w:ind w:right="90"/>
              <w:jc w:val="right"/>
              <w:rPr>
                <w:rFonts w:cs="Times New Roman"/>
                <w:sz w:val="22"/>
                <w:szCs w:val="22"/>
                <w:highlight w:val="yellow"/>
              </w:rPr>
            </w:pPr>
          </w:p>
        </w:tc>
        <w:tc>
          <w:tcPr>
            <w:tcW w:w="288" w:type="dxa"/>
            <w:shd w:val="clear" w:color="auto" w:fill="auto"/>
          </w:tcPr>
          <w:p w:rsidR="008F3961" w:rsidRPr="004164D7" w:rsidRDefault="008F3961" w:rsidP="00ED4219">
            <w:pPr>
              <w:pStyle w:val="acctfourfigures"/>
              <w:tabs>
                <w:tab w:val="clear" w:pos="765"/>
                <w:tab w:val="decimal" w:pos="792"/>
              </w:tabs>
              <w:spacing w:line="240" w:lineRule="atLeast"/>
              <w:ind w:left="-108" w:right="-108"/>
              <w:rPr>
                <w:szCs w:val="22"/>
                <w:rtl/>
                <w:cs/>
                <w:lang w:val="en-US"/>
              </w:rPr>
            </w:pPr>
          </w:p>
        </w:tc>
        <w:tc>
          <w:tcPr>
            <w:tcW w:w="1271" w:type="dxa"/>
            <w:shd w:val="clear" w:color="auto" w:fill="auto"/>
          </w:tcPr>
          <w:p w:rsidR="008F3961" w:rsidRPr="004164D7" w:rsidRDefault="008F3961"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sz w:val="22"/>
                <w:szCs w:val="22"/>
              </w:rPr>
            </w:pPr>
          </w:p>
        </w:tc>
      </w:tr>
      <w:tr w:rsidR="00457991" w:rsidRPr="005906A6" w:rsidTr="00DF4F9B">
        <w:tc>
          <w:tcPr>
            <w:tcW w:w="4343" w:type="dxa"/>
            <w:vAlign w:val="bottom"/>
          </w:tcPr>
          <w:p w:rsidR="00457991" w:rsidRPr="000A6CE3" w:rsidRDefault="00457991" w:rsidP="0078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Cordia New"/>
                <w:sz w:val="22"/>
                <w:szCs w:val="22"/>
              </w:rPr>
            </w:pPr>
            <w:r>
              <w:rPr>
                <w:rFonts w:cs="Cordia New"/>
                <w:sz w:val="22"/>
                <w:szCs w:val="22"/>
              </w:rPr>
              <w:t xml:space="preserve">- </w:t>
            </w:r>
            <w:r>
              <w:rPr>
                <w:sz w:val="22"/>
                <w:szCs w:val="22"/>
              </w:rPr>
              <w:t>e</w:t>
            </w:r>
            <w:r w:rsidRPr="00545E5C">
              <w:rPr>
                <w:sz w:val="22"/>
                <w:szCs w:val="22"/>
              </w:rPr>
              <w:t>xercise of warrants</w:t>
            </w:r>
          </w:p>
        </w:tc>
        <w:tc>
          <w:tcPr>
            <w:tcW w:w="1276" w:type="dxa"/>
            <w:shd w:val="clear" w:color="auto" w:fill="auto"/>
          </w:tcPr>
          <w:p w:rsidR="00457991" w:rsidRPr="00457991" w:rsidRDefault="00457991" w:rsidP="00F03E4D">
            <w:pPr>
              <w:tabs>
                <w:tab w:val="clear" w:pos="907"/>
                <w:tab w:val="left" w:pos="867"/>
                <w:tab w:val="left" w:pos="1026"/>
              </w:tabs>
              <w:ind w:right="33"/>
              <w:jc w:val="right"/>
              <w:rPr>
                <w:rFonts w:cs="Times New Roman"/>
                <w:sz w:val="22"/>
                <w:szCs w:val="22"/>
              </w:rPr>
            </w:pPr>
            <w:r w:rsidRPr="00457991">
              <w:rPr>
                <w:rFonts w:cs="Times New Roman"/>
                <w:sz w:val="22"/>
                <w:szCs w:val="22"/>
              </w:rPr>
              <w:t>31</w:t>
            </w:r>
          </w:p>
        </w:tc>
        <w:tc>
          <w:tcPr>
            <w:tcW w:w="283" w:type="dxa"/>
          </w:tcPr>
          <w:p w:rsidR="00457991" w:rsidRPr="00457991" w:rsidRDefault="00457991" w:rsidP="00ED4219">
            <w:pPr>
              <w:ind w:right="90"/>
              <w:jc w:val="right"/>
              <w:rPr>
                <w:rFonts w:cs="Times New Roman"/>
                <w:sz w:val="22"/>
                <w:szCs w:val="22"/>
              </w:rPr>
            </w:pPr>
          </w:p>
        </w:tc>
        <w:tc>
          <w:tcPr>
            <w:tcW w:w="1134" w:type="dxa"/>
          </w:tcPr>
          <w:p w:rsidR="00457991" w:rsidRPr="00457991" w:rsidRDefault="00457991"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457991">
              <w:rPr>
                <w:rFonts w:cs="Times New Roman"/>
                <w:sz w:val="22"/>
                <w:szCs w:val="22"/>
              </w:rPr>
              <w:t xml:space="preserve">      -</w:t>
            </w:r>
          </w:p>
        </w:tc>
        <w:tc>
          <w:tcPr>
            <w:tcW w:w="284" w:type="dxa"/>
          </w:tcPr>
          <w:p w:rsidR="00457991" w:rsidRPr="00457991" w:rsidRDefault="00457991" w:rsidP="00ED4219">
            <w:pPr>
              <w:ind w:right="90"/>
              <w:jc w:val="right"/>
              <w:rPr>
                <w:rFonts w:cs="Times New Roman"/>
                <w:sz w:val="22"/>
                <w:szCs w:val="22"/>
              </w:rPr>
            </w:pPr>
          </w:p>
        </w:tc>
        <w:tc>
          <w:tcPr>
            <w:tcW w:w="1276" w:type="dxa"/>
            <w:shd w:val="clear" w:color="auto" w:fill="auto"/>
          </w:tcPr>
          <w:p w:rsidR="00457991" w:rsidRPr="00457991" w:rsidRDefault="00457991" w:rsidP="00F03E4D">
            <w:pPr>
              <w:tabs>
                <w:tab w:val="clear" w:pos="907"/>
                <w:tab w:val="left" w:pos="867"/>
                <w:tab w:val="left" w:pos="1026"/>
              </w:tabs>
              <w:ind w:right="33"/>
              <w:jc w:val="right"/>
              <w:rPr>
                <w:rFonts w:cs="Times New Roman"/>
                <w:sz w:val="22"/>
                <w:szCs w:val="22"/>
              </w:rPr>
            </w:pPr>
            <w:r w:rsidRPr="00457991">
              <w:rPr>
                <w:rFonts w:cs="Times New Roman"/>
                <w:sz w:val="22"/>
                <w:szCs w:val="22"/>
                <w:cs/>
              </w:rPr>
              <w:t>1</w:t>
            </w:r>
            <w:r w:rsidRPr="00457991">
              <w:rPr>
                <w:rFonts w:cs="Times New Roman"/>
                <w:sz w:val="22"/>
                <w:szCs w:val="22"/>
              </w:rPr>
              <w:t>4</w:t>
            </w:r>
          </w:p>
        </w:tc>
        <w:tc>
          <w:tcPr>
            <w:tcW w:w="288" w:type="dxa"/>
            <w:shd w:val="clear" w:color="auto" w:fill="auto"/>
          </w:tcPr>
          <w:p w:rsidR="00457991" w:rsidRPr="004164D7" w:rsidRDefault="00457991" w:rsidP="00ED4219">
            <w:pPr>
              <w:pStyle w:val="acctfourfigures"/>
              <w:tabs>
                <w:tab w:val="clear" w:pos="765"/>
                <w:tab w:val="decimal" w:pos="792"/>
              </w:tabs>
              <w:spacing w:line="240" w:lineRule="atLeast"/>
              <w:ind w:left="-108" w:right="-108"/>
              <w:rPr>
                <w:szCs w:val="22"/>
                <w:rtl/>
                <w:cs/>
                <w:lang w:val="en-US"/>
              </w:rPr>
            </w:pPr>
          </w:p>
        </w:tc>
        <w:tc>
          <w:tcPr>
            <w:tcW w:w="1271" w:type="dxa"/>
            <w:shd w:val="clear" w:color="auto" w:fill="auto"/>
          </w:tcPr>
          <w:p w:rsidR="00457991" w:rsidRPr="004164D7" w:rsidRDefault="00457991"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4164D7">
              <w:rPr>
                <w:rFonts w:cs="Times New Roman"/>
                <w:sz w:val="22"/>
                <w:szCs w:val="22"/>
              </w:rPr>
              <w:t xml:space="preserve">      -</w:t>
            </w:r>
          </w:p>
        </w:tc>
      </w:tr>
      <w:tr w:rsidR="00457991" w:rsidRPr="005906A6" w:rsidTr="00DF4F9B">
        <w:tc>
          <w:tcPr>
            <w:tcW w:w="4343" w:type="dxa"/>
            <w:vAlign w:val="bottom"/>
          </w:tcPr>
          <w:p w:rsidR="00457991" w:rsidRPr="000A6CE3" w:rsidRDefault="00457991" w:rsidP="0078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Cordia New"/>
                <w:sz w:val="22"/>
                <w:szCs w:val="22"/>
              </w:rPr>
            </w:pPr>
            <w:r>
              <w:rPr>
                <w:rFonts w:cs="Cordia New"/>
                <w:sz w:val="22"/>
                <w:szCs w:val="22"/>
              </w:rPr>
              <w:t xml:space="preserve">- </w:t>
            </w:r>
            <w:r>
              <w:rPr>
                <w:sz w:val="22"/>
                <w:szCs w:val="22"/>
              </w:rPr>
              <w:t xml:space="preserve">paid-up of increase share capital </w:t>
            </w:r>
          </w:p>
        </w:tc>
        <w:tc>
          <w:tcPr>
            <w:tcW w:w="1276" w:type="dxa"/>
            <w:shd w:val="clear" w:color="auto" w:fill="auto"/>
          </w:tcPr>
          <w:p w:rsidR="00457991" w:rsidRPr="00457991" w:rsidRDefault="00784F5B" w:rsidP="00F03E4D">
            <w:pPr>
              <w:tabs>
                <w:tab w:val="clear" w:pos="907"/>
                <w:tab w:val="left" w:pos="867"/>
                <w:tab w:val="left" w:pos="1026"/>
              </w:tabs>
              <w:ind w:right="33"/>
              <w:jc w:val="right"/>
              <w:rPr>
                <w:rFonts w:cs="Times New Roman"/>
                <w:sz w:val="22"/>
                <w:szCs w:val="22"/>
              </w:rPr>
            </w:pPr>
            <w:r>
              <w:rPr>
                <w:rFonts w:cs="Times New Roman"/>
                <w:sz w:val="22"/>
                <w:szCs w:val="22"/>
              </w:rPr>
              <w:t>10</w:t>
            </w:r>
            <w:r w:rsidR="00457991" w:rsidRPr="00457991">
              <w:rPr>
                <w:rFonts w:cs="Times New Roman"/>
                <w:sz w:val="22"/>
                <w:szCs w:val="22"/>
              </w:rPr>
              <w:t>,</w:t>
            </w:r>
            <w:r>
              <w:rPr>
                <w:rFonts w:cs="Times New Roman"/>
                <w:sz w:val="22"/>
                <w:szCs w:val="22"/>
              </w:rPr>
              <w:t>869</w:t>
            </w:r>
          </w:p>
        </w:tc>
        <w:tc>
          <w:tcPr>
            <w:tcW w:w="283" w:type="dxa"/>
          </w:tcPr>
          <w:p w:rsidR="00457991" w:rsidRPr="00457991" w:rsidRDefault="00457991" w:rsidP="006F4274">
            <w:pPr>
              <w:ind w:right="90"/>
              <w:jc w:val="right"/>
              <w:rPr>
                <w:rFonts w:cs="Times New Roman"/>
                <w:sz w:val="22"/>
                <w:szCs w:val="22"/>
              </w:rPr>
            </w:pPr>
          </w:p>
        </w:tc>
        <w:tc>
          <w:tcPr>
            <w:tcW w:w="1134" w:type="dxa"/>
          </w:tcPr>
          <w:p w:rsidR="00457991" w:rsidRPr="00457991" w:rsidRDefault="00457991" w:rsidP="006F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457991">
              <w:rPr>
                <w:rFonts w:cs="Times New Roman"/>
                <w:sz w:val="22"/>
                <w:szCs w:val="22"/>
              </w:rPr>
              <w:t xml:space="preserve">      -</w:t>
            </w:r>
          </w:p>
        </w:tc>
        <w:tc>
          <w:tcPr>
            <w:tcW w:w="284" w:type="dxa"/>
          </w:tcPr>
          <w:p w:rsidR="00457991" w:rsidRPr="00457991" w:rsidRDefault="00457991" w:rsidP="006F4274">
            <w:pPr>
              <w:ind w:right="90"/>
              <w:jc w:val="right"/>
              <w:rPr>
                <w:rFonts w:cs="Times New Roman"/>
                <w:sz w:val="22"/>
                <w:szCs w:val="22"/>
              </w:rPr>
            </w:pPr>
          </w:p>
        </w:tc>
        <w:tc>
          <w:tcPr>
            <w:tcW w:w="1276" w:type="dxa"/>
            <w:shd w:val="clear" w:color="auto" w:fill="auto"/>
          </w:tcPr>
          <w:p w:rsidR="00457991" w:rsidRPr="00457991" w:rsidRDefault="00784F5B" w:rsidP="00F03E4D">
            <w:pPr>
              <w:tabs>
                <w:tab w:val="clear" w:pos="907"/>
                <w:tab w:val="left" w:pos="867"/>
                <w:tab w:val="left" w:pos="1026"/>
              </w:tabs>
              <w:ind w:right="33"/>
              <w:jc w:val="right"/>
              <w:rPr>
                <w:rFonts w:cs="Times New Roman"/>
                <w:sz w:val="22"/>
                <w:szCs w:val="22"/>
              </w:rPr>
            </w:pPr>
            <w:r>
              <w:rPr>
                <w:rFonts w:cs="Times New Roman"/>
                <w:sz w:val="22"/>
                <w:szCs w:val="22"/>
              </w:rPr>
              <w:t>3</w:t>
            </w:r>
            <w:r w:rsidR="00457991" w:rsidRPr="00457991">
              <w:rPr>
                <w:rFonts w:cs="Times New Roman"/>
                <w:sz w:val="22"/>
                <w:szCs w:val="22"/>
              </w:rPr>
              <w:t>,</w:t>
            </w:r>
            <w:r>
              <w:rPr>
                <w:rFonts w:cs="Times New Roman"/>
                <w:sz w:val="22"/>
                <w:szCs w:val="22"/>
              </w:rPr>
              <w:t>663</w:t>
            </w:r>
          </w:p>
        </w:tc>
        <w:tc>
          <w:tcPr>
            <w:tcW w:w="288" w:type="dxa"/>
            <w:shd w:val="clear" w:color="auto" w:fill="auto"/>
          </w:tcPr>
          <w:p w:rsidR="00457991" w:rsidRPr="004164D7" w:rsidRDefault="00457991" w:rsidP="006F4274">
            <w:pPr>
              <w:pStyle w:val="acctfourfigures"/>
              <w:tabs>
                <w:tab w:val="clear" w:pos="765"/>
                <w:tab w:val="decimal" w:pos="792"/>
              </w:tabs>
              <w:spacing w:line="240" w:lineRule="atLeast"/>
              <w:ind w:left="-108" w:right="-108"/>
              <w:rPr>
                <w:szCs w:val="22"/>
                <w:rtl/>
                <w:cs/>
                <w:lang w:val="en-US"/>
              </w:rPr>
            </w:pPr>
          </w:p>
        </w:tc>
        <w:tc>
          <w:tcPr>
            <w:tcW w:w="1271" w:type="dxa"/>
            <w:shd w:val="clear" w:color="auto" w:fill="auto"/>
          </w:tcPr>
          <w:p w:rsidR="00457991" w:rsidRPr="004164D7" w:rsidRDefault="00457991" w:rsidP="006F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4164D7">
              <w:rPr>
                <w:rFonts w:cs="Times New Roman"/>
                <w:sz w:val="22"/>
                <w:szCs w:val="22"/>
              </w:rPr>
              <w:t xml:space="preserve">      -</w:t>
            </w:r>
          </w:p>
        </w:tc>
      </w:tr>
      <w:tr w:rsidR="008F3961" w:rsidRPr="005906A6" w:rsidTr="00533440">
        <w:tc>
          <w:tcPr>
            <w:tcW w:w="4343" w:type="dxa"/>
          </w:tcPr>
          <w:p w:rsidR="008F3961" w:rsidRPr="0086019A" w:rsidRDefault="008F3961" w:rsidP="00F3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Pr>
                <w:rFonts w:cs="Times New Roman"/>
                <w:sz w:val="22"/>
                <w:szCs w:val="22"/>
              </w:rPr>
              <w:t>Basic w</w:t>
            </w:r>
            <w:r w:rsidRPr="0086019A">
              <w:rPr>
                <w:rFonts w:cs="Times New Roman"/>
                <w:sz w:val="22"/>
                <w:szCs w:val="22"/>
              </w:rPr>
              <w:t xml:space="preserve">eighted average number of </w:t>
            </w:r>
          </w:p>
        </w:tc>
        <w:tc>
          <w:tcPr>
            <w:tcW w:w="1276" w:type="dxa"/>
            <w:tcBorders>
              <w:top w:val="single" w:sz="4" w:space="0" w:color="auto"/>
            </w:tcBorders>
            <w:shd w:val="clear" w:color="auto" w:fill="auto"/>
          </w:tcPr>
          <w:p w:rsidR="008F3961" w:rsidRPr="00457991" w:rsidRDefault="008F3961" w:rsidP="00AD6A99">
            <w:pPr>
              <w:ind w:right="90"/>
              <w:jc w:val="right"/>
              <w:rPr>
                <w:rFonts w:cs="Times New Roman"/>
                <w:sz w:val="22"/>
                <w:szCs w:val="22"/>
                <w:highlight w:val="yellow"/>
              </w:rPr>
            </w:pPr>
          </w:p>
        </w:tc>
        <w:tc>
          <w:tcPr>
            <w:tcW w:w="283" w:type="dxa"/>
          </w:tcPr>
          <w:p w:rsidR="008F3961" w:rsidRPr="00457991" w:rsidRDefault="008F3961" w:rsidP="00ED4219">
            <w:pPr>
              <w:ind w:right="90"/>
              <w:jc w:val="right"/>
              <w:rPr>
                <w:rFonts w:cs="Times New Roman"/>
                <w:sz w:val="22"/>
                <w:szCs w:val="22"/>
              </w:rPr>
            </w:pPr>
          </w:p>
        </w:tc>
        <w:tc>
          <w:tcPr>
            <w:tcW w:w="1134" w:type="dxa"/>
            <w:tcBorders>
              <w:top w:val="single" w:sz="4" w:space="0" w:color="auto"/>
            </w:tcBorders>
          </w:tcPr>
          <w:p w:rsidR="008F3961" w:rsidRPr="00457991" w:rsidRDefault="008F3961" w:rsidP="00937E5D">
            <w:pPr>
              <w:ind w:right="90"/>
              <w:jc w:val="right"/>
              <w:rPr>
                <w:rFonts w:cs="Times New Roman"/>
                <w:sz w:val="22"/>
                <w:szCs w:val="22"/>
              </w:rPr>
            </w:pPr>
          </w:p>
        </w:tc>
        <w:tc>
          <w:tcPr>
            <w:tcW w:w="284" w:type="dxa"/>
          </w:tcPr>
          <w:p w:rsidR="008F3961" w:rsidRPr="00457991" w:rsidRDefault="008F3961" w:rsidP="00ED4219">
            <w:pPr>
              <w:ind w:right="90"/>
              <w:jc w:val="right"/>
              <w:rPr>
                <w:rFonts w:cs="Times New Roman"/>
                <w:sz w:val="22"/>
                <w:szCs w:val="22"/>
              </w:rPr>
            </w:pPr>
          </w:p>
        </w:tc>
        <w:tc>
          <w:tcPr>
            <w:tcW w:w="1276" w:type="dxa"/>
            <w:tcBorders>
              <w:top w:val="single" w:sz="4" w:space="0" w:color="auto"/>
            </w:tcBorders>
            <w:shd w:val="clear" w:color="auto" w:fill="auto"/>
          </w:tcPr>
          <w:p w:rsidR="008F3961" w:rsidRPr="00457991" w:rsidRDefault="008F3961" w:rsidP="00ED4219">
            <w:pPr>
              <w:ind w:right="90"/>
              <w:jc w:val="right"/>
              <w:rPr>
                <w:rFonts w:cs="Times New Roman"/>
                <w:sz w:val="22"/>
                <w:szCs w:val="22"/>
                <w:highlight w:val="yellow"/>
              </w:rPr>
            </w:pPr>
          </w:p>
        </w:tc>
        <w:tc>
          <w:tcPr>
            <w:tcW w:w="288" w:type="dxa"/>
            <w:shd w:val="clear" w:color="auto" w:fill="auto"/>
          </w:tcPr>
          <w:p w:rsidR="008F3961" w:rsidRPr="004164D7" w:rsidRDefault="008F3961" w:rsidP="00ED4219">
            <w:pPr>
              <w:pStyle w:val="acctfourfigures"/>
              <w:tabs>
                <w:tab w:val="clear" w:pos="765"/>
                <w:tab w:val="decimal" w:pos="792"/>
              </w:tabs>
              <w:spacing w:line="240" w:lineRule="atLeast"/>
              <w:ind w:left="-108" w:right="-108"/>
              <w:rPr>
                <w:szCs w:val="22"/>
                <w:highlight w:val="yellow"/>
                <w:rtl/>
                <w:cs/>
                <w:lang w:val="en-US"/>
              </w:rPr>
            </w:pPr>
          </w:p>
        </w:tc>
        <w:tc>
          <w:tcPr>
            <w:tcW w:w="1271" w:type="dxa"/>
            <w:tcBorders>
              <w:top w:val="single" w:sz="4" w:space="0" w:color="auto"/>
            </w:tcBorders>
            <w:shd w:val="clear" w:color="auto" w:fill="auto"/>
          </w:tcPr>
          <w:p w:rsidR="008F3961" w:rsidRPr="004164D7" w:rsidRDefault="008F3961" w:rsidP="00937E5D">
            <w:pPr>
              <w:ind w:right="90"/>
              <w:jc w:val="right"/>
              <w:rPr>
                <w:rFonts w:cs="Times New Roman"/>
                <w:sz w:val="22"/>
                <w:szCs w:val="22"/>
              </w:rPr>
            </w:pPr>
          </w:p>
        </w:tc>
      </w:tr>
      <w:tr w:rsidR="00457991" w:rsidRPr="005906A6" w:rsidTr="00533440">
        <w:tc>
          <w:tcPr>
            <w:tcW w:w="4343" w:type="dxa"/>
          </w:tcPr>
          <w:p w:rsidR="00457991" w:rsidRPr="00901D00" w:rsidRDefault="00457991" w:rsidP="00F3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Cordia New"/>
                <w:sz w:val="22"/>
                <w:szCs w:val="22"/>
                <w:cs/>
              </w:rPr>
            </w:pPr>
            <w:r>
              <w:rPr>
                <w:rFonts w:cs="Times New Roman"/>
                <w:sz w:val="22"/>
                <w:szCs w:val="22"/>
              </w:rPr>
              <w:t xml:space="preserve">    </w:t>
            </w:r>
            <w:r w:rsidRPr="0086019A">
              <w:rPr>
                <w:rFonts w:cs="Times New Roman"/>
                <w:sz w:val="22"/>
                <w:szCs w:val="22"/>
              </w:rPr>
              <w:t>outstanding</w:t>
            </w:r>
            <w:r>
              <w:rPr>
                <w:rFonts w:cs="Times New Roman"/>
                <w:sz w:val="22"/>
                <w:szCs w:val="22"/>
              </w:rPr>
              <w:t xml:space="preserve"> ordinary</w:t>
            </w:r>
            <w:r w:rsidRPr="0086019A">
              <w:rPr>
                <w:rFonts w:cs="Times New Roman"/>
                <w:sz w:val="22"/>
                <w:szCs w:val="22"/>
              </w:rPr>
              <w:t xml:space="preserve"> shares </w:t>
            </w:r>
          </w:p>
        </w:tc>
        <w:tc>
          <w:tcPr>
            <w:tcW w:w="1276" w:type="dxa"/>
            <w:tcBorders>
              <w:bottom w:val="double" w:sz="4" w:space="0" w:color="auto"/>
            </w:tcBorders>
            <w:shd w:val="clear" w:color="auto" w:fill="auto"/>
          </w:tcPr>
          <w:p w:rsidR="00457991" w:rsidRPr="00457991" w:rsidRDefault="00457991" w:rsidP="00F03E4D">
            <w:pPr>
              <w:tabs>
                <w:tab w:val="clear" w:pos="907"/>
                <w:tab w:val="left" w:pos="867"/>
                <w:tab w:val="left" w:pos="1026"/>
              </w:tabs>
              <w:ind w:right="33"/>
              <w:jc w:val="right"/>
              <w:rPr>
                <w:rFonts w:cs="Times New Roman"/>
                <w:sz w:val="22"/>
                <w:szCs w:val="22"/>
              </w:rPr>
            </w:pPr>
            <w:r w:rsidRPr="00457991">
              <w:rPr>
                <w:rFonts w:cs="Times New Roman"/>
                <w:sz w:val="22"/>
                <w:szCs w:val="22"/>
                <w:cs/>
              </w:rPr>
              <w:t>7</w:t>
            </w:r>
            <w:r w:rsidR="00784F5B">
              <w:rPr>
                <w:rFonts w:cs="Times New Roman"/>
                <w:sz w:val="22"/>
                <w:szCs w:val="22"/>
              </w:rPr>
              <w:t>34</w:t>
            </w:r>
            <w:r w:rsidRPr="00457991">
              <w:rPr>
                <w:rFonts w:cs="Times New Roman"/>
                <w:sz w:val="22"/>
                <w:szCs w:val="22"/>
              </w:rPr>
              <w:t>,</w:t>
            </w:r>
            <w:r w:rsidR="00784F5B">
              <w:rPr>
                <w:rFonts w:cs="Times New Roman"/>
                <w:sz w:val="22"/>
                <w:szCs w:val="22"/>
              </w:rPr>
              <w:t>751</w:t>
            </w:r>
          </w:p>
        </w:tc>
        <w:tc>
          <w:tcPr>
            <w:tcW w:w="283" w:type="dxa"/>
          </w:tcPr>
          <w:p w:rsidR="00457991" w:rsidRPr="00457991" w:rsidRDefault="00457991" w:rsidP="00ED4219">
            <w:pPr>
              <w:ind w:right="90"/>
              <w:jc w:val="right"/>
              <w:rPr>
                <w:rFonts w:cs="Times New Roman"/>
                <w:sz w:val="22"/>
                <w:szCs w:val="22"/>
              </w:rPr>
            </w:pPr>
          </w:p>
        </w:tc>
        <w:tc>
          <w:tcPr>
            <w:tcW w:w="1134" w:type="dxa"/>
            <w:tcBorders>
              <w:bottom w:val="double" w:sz="4" w:space="0" w:color="auto"/>
            </w:tcBorders>
          </w:tcPr>
          <w:p w:rsidR="00457991" w:rsidRPr="00457991" w:rsidRDefault="00457991" w:rsidP="00937E5D">
            <w:pPr>
              <w:ind w:right="90"/>
              <w:jc w:val="right"/>
              <w:rPr>
                <w:rFonts w:cs="Times New Roman"/>
                <w:sz w:val="22"/>
                <w:szCs w:val="22"/>
              </w:rPr>
            </w:pPr>
            <w:r w:rsidRPr="00457991">
              <w:rPr>
                <w:rFonts w:cs="Times New Roman"/>
                <w:sz w:val="22"/>
                <w:szCs w:val="22"/>
                <w:cs/>
              </w:rPr>
              <w:t>723</w:t>
            </w:r>
            <w:r w:rsidRPr="00457991">
              <w:rPr>
                <w:rFonts w:cs="Times New Roman"/>
                <w:sz w:val="22"/>
                <w:szCs w:val="22"/>
              </w:rPr>
              <w:t>,851</w:t>
            </w:r>
          </w:p>
        </w:tc>
        <w:tc>
          <w:tcPr>
            <w:tcW w:w="284" w:type="dxa"/>
          </w:tcPr>
          <w:p w:rsidR="00457991" w:rsidRPr="00457991" w:rsidRDefault="00457991" w:rsidP="00ED4219">
            <w:pPr>
              <w:ind w:right="90"/>
              <w:jc w:val="right"/>
              <w:rPr>
                <w:rFonts w:cs="Times New Roman"/>
                <w:sz w:val="22"/>
                <w:szCs w:val="22"/>
              </w:rPr>
            </w:pPr>
          </w:p>
        </w:tc>
        <w:tc>
          <w:tcPr>
            <w:tcW w:w="1276" w:type="dxa"/>
            <w:tcBorders>
              <w:bottom w:val="double" w:sz="4" w:space="0" w:color="auto"/>
            </w:tcBorders>
            <w:shd w:val="clear" w:color="auto" w:fill="auto"/>
          </w:tcPr>
          <w:p w:rsidR="00457991" w:rsidRPr="00457991" w:rsidRDefault="00457991" w:rsidP="00F03E4D">
            <w:pPr>
              <w:tabs>
                <w:tab w:val="clear" w:pos="907"/>
                <w:tab w:val="left" w:pos="867"/>
                <w:tab w:val="left" w:pos="1026"/>
              </w:tabs>
              <w:ind w:right="33"/>
              <w:jc w:val="right"/>
              <w:rPr>
                <w:rFonts w:cs="Times New Roman"/>
                <w:sz w:val="22"/>
                <w:szCs w:val="22"/>
              </w:rPr>
            </w:pPr>
            <w:r w:rsidRPr="00457991">
              <w:rPr>
                <w:rFonts w:cs="Times New Roman"/>
                <w:sz w:val="22"/>
                <w:szCs w:val="22"/>
                <w:cs/>
              </w:rPr>
              <w:t>72</w:t>
            </w:r>
            <w:r w:rsidR="00784F5B">
              <w:rPr>
                <w:rFonts w:cs="Times New Roman"/>
                <w:sz w:val="22"/>
                <w:szCs w:val="22"/>
              </w:rPr>
              <w:t>7</w:t>
            </w:r>
            <w:r w:rsidRPr="00457991">
              <w:rPr>
                <w:rFonts w:cs="Times New Roman"/>
                <w:sz w:val="22"/>
                <w:szCs w:val="22"/>
              </w:rPr>
              <w:t>,</w:t>
            </w:r>
            <w:r w:rsidR="00784F5B">
              <w:rPr>
                <w:rFonts w:cs="Times New Roman"/>
                <w:sz w:val="22"/>
                <w:szCs w:val="22"/>
              </w:rPr>
              <w:t>528</w:t>
            </w:r>
          </w:p>
        </w:tc>
        <w:tc>
          <w:tcPr>
            <w:tcW w:w="288" w:type="dxa"/>
            <w:shd w:val="clear" w:color="auto" w:fill="auto"/>
          </w:tcPr>
          <w:p w:rsidR="00457991" w:rsidRPr="004164D7" w:rsidRDefault="00457991" w:rsidP="00ED4219">
            <w:pPr>
              <w:pStyle w:val="acctfourfigures"/>
              <w:tabs>
                <w:tab w:val="clear" w:pos="765"/>
                <w:tab w:val="decimal" w:pos="792"/>
              </w:tabs>
              <w:spacing w:line="240" w:lineRule="atLeast"/>
              <w:ind w:left="-108" w:right="-108"/>
              <w:rPr>
                <w:szCs w:val="22"/>
                <w:highlight w:val="yellow"/>
                <w:rtl/>
                <w:cs/>
                <w:lang w:val="en-US"/>
              </w:rPr>
            </w:pPr>
          </w:p>
        </w:tc>
        <w:tc>
          <w:tcPr>
            <w:tcW w:w="1271" w:type="dxa"/>
            <w:tcBorders>
              <w:bottom w:val="double" w:sz="4" w:space="0" w:color="auto"/>
            </w:tcBorders>
            <w:shd w:val="clear" w:color="auto" w:fill="auto"/>
          </w:tcPr>
          <w:p w:rsidR="00457991" w:rsidRPr="004164D7" w:rsidRDefault="00457991" w:rsidP="00937E5D">
            <w:pPr>
              <w:ind w:right="90"/>
              <w:jc w:val="right"/>
              <w:rPr>
                <w:rFonts w:cs="Times New Roman"/>
                <w:sz w:val="22"/>
                <w:szCs w:val="22"/>
              </w:rPr>
            </w:pPr>
            <w:r w:rsidRPr="004164D7">
              <w:rPr>
                <w:rFonts w:cs="Times New Roman"/>
                <w:sz w:val="22"/>
                <w:szCs w:val="22"/>
                <w:cs/>
              </w:rPr>
              <w:t>723</w:t>
            </w:r>
            <w:r w:rsidRPr="004164D7">
              <w:rPr>
                <w:rFonts w:cs="Times New Roman"/>
                <w:sz w:val="22"/>
                <w:szCs w:val="22"/>
              </w:rPr>
              <w:t>,851</w:t>
            </w:r>
          </w:p>
        </w:tc>
      </w:tr>
      <w:tr w:rsidR="008F3961" w:rsidRPr="005906A6" w:rsidTr="00F35F20">
        <w:tc>
          <w:tcPr>
            <w:tcW w:w="4343" w:type="dxa"/>
          </w:tcPr>
          <w:p w:rsidR="008F3961" w:rsidRPr="0086019A" w:rsidRDefault="008F3961" w:rsidP="007C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276" w:type="dxa"/>
            <w:tcBorders>
              <w:top w:val="double" w:sz="4" w:space="0" w:color="auto"/>
            </w:tcBorders>
            <w:shd w:val="clear" w:color="auto" w:fill="auto"/>
            <w:vAlign w:val="center"/>
          </w:tcPr>
          <w:p w:rsidR="008F3961" w:rsidRPr="00457991" w:rsidRDefault="008F3961" w:rsidP="00E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bCs/>
                <w:sz w:val="22"/>
                <w:szCs w:val="22"/>
                <w:highlight w:val="yellow"/>
              </w:rPr>
            </w:pPr>
          </w:p>
        </w:tc>
        <w:tc>
          <w:tcPr>
            <w:tcW w:w="283" w:type="dxa"/>
          </w:tcPr>
          <w:p w:rsidR="008F3961" w:rsidRPr="00457991" w:rsidRDefault="008F3961" w:rsidP="00E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bCs/>
                <w:sz w:val="22"/>
                <w:szCs w:val="22"/>
              </w:rPr>
            </w:pPr>
          </w:p>
        </w:tc>
        <w:tc>
          <w:tcPr>
            <w:tcW w:w="1134" w:type="dxa"/>
            <w:tcBorders>
              <w:top w:val="double" w:sz="4" w:space="0" w:color="auto"/>
            </w:tcBorders>
            <w:vAlign w:val="center"/>
          </w:tcPr>
          <w:p w:rsidR="008F3961" w:rsidRPr="00457991" w:rsidRDefault="008F3961"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bCs/>
                <w:sz w:val="22"/>
                <w:szCs w:val="22"/>
              </w:rPr>
            </w:pPr>
          </w:p>
        </w:tc>
        <w:tc>
          <w:tcPr>
            <w:tcW w:w="284" w:type="dxa"/>
          </w:tcPr>
          <w:p w:rsidR="008F3961" w:rsidRPr="00457991" w:rsidRDefault="008F3961" w:rsidP="00E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bCs/>
                <w:sz w:val="22"/>
                <w:szCs w:val="22"/>
              </w:rPr>
            </w:pPr>
          </w:p>
        </w:tc>
        <w:tc>
          <w:tcPr>
            <w:tcW w:w="1276" w:type="dxa"/>
            <w:tcBorders>
              <w:top w:val="double" w:sz="4" w:space="0" w:color="auto"/>
            </w:tcBorders>
            <w:shd w:val="clear" w:color="auto" w:fill="auto"/>
            <w:vAlign w:val="center"/>
          </w:tcPr>
          <w:p w:rsidR="008F3961" w:rsidRPr="00457991" w:rsidRDefault="008F3961" w:rsidP="00E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bCs/>
                <w:sz w:val="22"/>
                <w:szCs w:val="22"/>
                <w:highlight w:val="yellow"/>
              </w:rPr>
            </w:pPr>
          </w:p>
        </w:tc>
        <w:tc>
          <w:tcPr>
            <w:tcW w:w="288" w:type="dxa"/>
            <w:shd w:val="clear" w:color="auto" w:fill="auto"/>
          </w:tcPr>
          <w:p w:rsidR="008F3961" w:rsidRPr="004164D7" w:rsidRDefault="008F3961" w:rsidP="00ED4219">
            <w:pPr>
              <w:pStyle w:val="acctfourfigures"/>
              <w:tabs>
                <w:tab w:val="clear" w:pos="765"/>
                <w:tab w:val="decimal" w:pos="792"/>
              </w:tabs>
              <w:spacing w:line="240" w:lineRule="atLeast"/>
              <w:ind w:left="-108" w:right="-108"/>
              <w:rPr>
                <w:szCs w:val="22"/>
                <w:highlight w:val="yellow"/>
                <w:rtl/>
                <w:cs/>
                <w:lang w:val="en-US"/>
              </w:rPr>
            </w:pPr>
          </w:p>
        </w:tc>
        <w:tc>
          <w:tcPr>
            <w:tcW w:w="1271" w:type="dxa"/>
            <w:tcBorders>
              <w:top w:val="double" w:sz="4" w:space="0" w:color="auto"/>
            </w:tcBorders>
            <w:shd w:val="clear" w:color="auto" w:fill="auto"/>
            <w:vAlign w:val="center"/>
          </w:tcPr>
          <w:p w:rsidR="008F3961" w:rsidRPr="004164D7" w:rsidRDefault="008F3961"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bCs/>
                <w:sz w:val="22"/>
                <w:szCs w:val="22"/>
              </w:rPr>
            </w:pPr>
          </w:p>
        </w:tc>
      </w:tr>
      <w:tr w:rsidR="00457991" w:rsidRPr="005906A6" w:rsidTr="002C10C0">
        <w:tc>
          <w:tcPr>
            <w:tcW w:w="4343" w:type="dxa"/>
          </w:tcPr>
          <w:p w:rsidR="00457991" w:rsidRPr="0086019A" w:rsidRDefault="00457991" w:rsidP="00E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 xml:space="preserve">Loss </w:t>
            </w:r>
            <w:r w:rsidRPr="0086019A">
              <w:rPr>
                <w:rFonts w:cs="Times New Roman"/>
                <w:sz w:val="22"/>
                <w:szCs w:val="22"/>
              </w:rPr>
              <w:t>for the</w:t>
            </w:r>
            <w:r>
              <w:rPr>
                <w:rFonts w:cs="Times New Roman"/>
                <w:sz w:val="22"/>
                <w:szCs w:val="22"/>
              </w:rPr>
              <w:t xml:space="preserve"> period</w:t>
            </w:r>
          </w:p>
        </w:tc>
        <w:tc>
          <w:tcPr>
            <w:tcW w:w="1276" w:type="dxa"/>
            <w:shd w:val="clear" w:color="auto" w:fill="auto"/>
            <w:vAlign w:val="center"/>
          </w:tcPr>
          <w:p w:rsidR="00457991" w:rsidRPr="00457991" w:rsidRDefault="00433DFD" w:rsidP="00F0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sz w:val="22"/>
                <w:szCs w:val="22"/>
              </w:rPr>
            </w:pPr>
            <w:r>
              <w:rPr>
                <w:rFonts w:cs="Times New Roman"/>
                <w:sz w:val="22"/>
                <w:szCs w:val="22"/>
              </w:rPr>
              <w:t>(14,524</w:t>
            </w:r>
            <w:r w:rsidR="00457991" w:rsidRPr="00457991">
              <w:rPr>
                <w:rFonts w:cs="Times New Roman"/>
                <w:sz w:val="22"/>
                <w:szCs w:val="22"/>
              </w:rPr>
              <w:t>)</w:t>
            </w:r>
          </w:p>
        </w:tc>
        <w:tc>
          <w:tcPr>
            <w:tcW w:w="283" w:type="dxa"/>
          </w:tcPr>
          <w:p w:rsidR="00457991" w:rsidRPr="00457991" w:rsidRDefault="00457991" w:rsidP="00E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bCs/>
                <w:sz w:val="22"/>
                <w:szCs w:val="22"/>
              </w:rPr>
            </w:pPr>
          </w:p>
        </w:tc>
        <w:tc>
          <w:tcPr>
            <w:tcW w:w="1134" w:type="dxa"/>
          </w:tcPr>
          <w:p w:rsidR="00457991" w:rsidRPr="00457991" w:rsidRDefault="00457991" w:rsidP="008F3961">
            <w:pPr>
              <w:tabs>
                <w:tab w:val="clear" w:pos="907"/>
                <w:tab w:val="clear" w:pos="1644"/>
                <w:tab w:val="left" w:pos="884"/>
                <w:tab w:val="left" w:pos="1735"/>
              </w:tabs>
              <w:ind w:right="33"/>
              <w:jc w:val="right"/>
              <w:rPr>
                <w:rFonts w:cs="Times New Roman"/>
                <w:sz w:val="22"/>
                <w:szCs w:val="22"/>
              </w:rPr>
            </w:pPr>
            <w:r w:rsidRPr="00457991">
              <w:rPr>
                <w:rFonts w:cs="Times New Roman"/>
                <w:sz w:val="22"/>
                <w:szCs w:val="22"/>
              </w:rPr>
              <w:t xml:space="preserve">  (8,931)</w:t>
            </w:r>
          </w:p>
        </w:tc>
        <w:tc>
          <w:tcPr>
            <w:tcW w:w="284" w:type="dxa"/>
          </w:tcPr>
          <w:p w:rsidR="00457991" w:rsidRPr="00457991" w:rsidRDefault="00457991" w:rsidP="00E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bCs/>
                <w:sz w:val="22"/>
                <w:szCs w:val="22"/>
              </w:rPr>
            </w:pPr>
          </w:p>
        </w:tc>
        <w:tc>
          <w:tcPr>
            <w:tcW w:w="1276" w:type="dxa"/>
            <w:shd w:val="clear" w:color="auto" w:fill="auto"/>
            <w:vAlign w:val="center"/>
          </w:tcPr>
          <w:p w:rsidR="00457991" w:rsidRPr="00457991" w:rsidRDefault="00433DFD" w:rsidP="00F0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sz w:val="22"/>
                <w:szCs w:val="22"/>
              </w:rPr>
            </w:pPr>
            <w:r>
              <w:rPr>
                <w:rFonts w:cs="Times New Roman"/>
                <w:sz w:val="22"/>
                <w:szCs w:val="22"/>
              </w:rPr>
              <w:t>(45,323</w:t>
            </w:r>
            <w:r w:rsidR="00457991" w:rsidRPr="00457991">
              <w:rPr>
                <w:rFonts w:cs="Times New Roman"/>
                <w:sz w:val="22"/>
                <w:szCs w:val="22"/>
              </w:rPr>
              <w:t>)</w:t>
            </w:r>
          </w:p>
        </w:tc>
        <w:tc>
          <w:tcPr>
            <w:tcW w:w="288" w:type="dxa"/>
            <w:shd w:val="clear" w:color="auto" w:fill="auto"/>
          </w:tcPr>
          <w:p w:rsidR="00457991" w:rsidRPr="004164D7" w:rsidRDefault="00457991" w:rsidP="00ED4219">
            <w:pPr>
              <w:pStyle w:val="acctfourfigures"/>
              <w:tabs>
                <w:tab w:val="clear" w:pos="765"/>
                <w:tab w:val="decimal" w:pos="792"/>
              </w:tabs>
              <w:spacing w:line="240" w:lineRule="atLeast"/>
              <w:ind w:left="-108" w:right="-108"/>
              <w:rPr>
                <w:szCs w:val="22"/>
                <w:highlight w:val="yellow"/>
                <w:rtl/>
                <w:cs/>
                <w:lang w:val="en-US"/>
              </w:rPr>
            </w:pPr>
          </w:p>
        </w:tc>
        <w:tc>
          <w:tcPr>
            <w:tcW w:w="1271" w:type="dxa"/>
            <w:shd w:val="clear" w:color="auto" w:fill="auto"/>
          </w:tcPr>
          <w:p w:rsidR="00457991" w:rsidRPr="004A13CF" w:rsidRDefault="00457991" w:rsidP="008F3961">
            <w:pPr>
              <w:tabs>
                <w:tab w:val="clear" w:pos="1644"/>
                <w:tab w:val="left" w:pos="1735"/>
              </w:tabs>
              <w:ind w:right="33"/>
              <w:jc w:val="right"/>
              <w:rPr>
                <w:rFonts w:cs="Times New Roman"/>
                <w:sz w:val="22"/>
                <w:szCs w:val="22"/>
              </w:rPr>
            </w:pPr>
            <w:r w:rsidRPr="004A13CF">
              <w:rPr>
                <w:rFonts w:cs="Times New Roman"/>
                <w:sz w:val="22"/>
                <w:szCs w:val="22"/>
              </w:rPr>
              <w:t>(</w:t>
            </w:r>
            <w:r>
              <w:rPr>
                <w:rFonts w:cs="Times New Roman"/>
                <w:sz w:val="22"/>
                <w:szCs w:val="22"/>
              </w:rPr>
              <w:t>22,571</w:t>
            </w:r>
            <w:r w:rsidRPr="004A13CF">
              <w:rPr>
                <w:rFonts w:cs="Times New Roman"/>
                <w:sz w:val="22"/>
                <w:szCs w:val="22"/>
              </w:rPr>
              <w:t>)</w:t>
            </w:r>
          </w:p>
        </w:tc>
      </w:tr>
      <w:tr w:rsidR="00457991" w:rsidRPr="00F234EF" w:rsidTr="00533440">
        <w:tc>
          <w:tcPr>
            <w:tcW w:w="4343" w:type="dxa"/>
          </w:tcPr>
          <w:p w:rsidR="00457991" w:rsidRPr="0086019A" w:rsidRDefault="00457991" w:rsidP="00E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 xml:space="preserve">Basic loss </w:t>
            </w:r>
            <w:r w:rsidRPr="0086019A">
              <w:rPr>
                <w:rFonts w:cs="Times New Roman"/>
                <w:sz w:val="22"/>
                <w:szCs w:val="22"/>
              </w:rPr>
              <w:t>per share (Baht)</w:t>
            </w:r>
          </w:p>
        </w:tc>
        <w:tc>
          <w:tcPr>
            <w:tcW w:w="1276" w:type="dxa"/>
            <w:shd w:val="clear" w:color="auto" w:fill="auto"/>
            <w:vAlign w:val="center"/>
          </w:tcPr>
          <w:p w:rsidR="00457991" w:rsidRPr="00457991" w:rsidRDefault="00433DFD" w:rsidP="00F0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sz w:val="22"/>
                <w:szCs w:val="22"/>
              </w:rPr>
            </w:pPr>
            <w:r>
              <w:rPr>
                <w:rFonts w:cs="Times New Roman"/>
                <w:sz w:val="22"/>
                <w:szCs w:val="22"/>
              </w:rPr>
              <w:t>(0.0198</w:t>
            </w:r>
            <w:r w:rsidR="00457991" w:rsidRPr="00457991">
              <w:rPr>
                <w:rFonts w:cs="Times New Roman"/>
                <w:sz w:val="22"/>
                <w:szCs w:val="22"/>
              </w:rPr>
              <w:t>)</w:t>
            </w:r>
          </w:p>
        </w:tc>
        <w:tc>
          <w:tcPr>
            <w:tcW w:w="283" w:type="dxa"/>
          </w:tcPr>
          <w:p w:rsidR="00457991" w:rsidRPr="00457991" w:rsidRDefault="00457991" w:rsidP="00E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bCs/>
                <w:sz w:val="22"/>
                <w:szCs w:val="22"/>
              </w:rPr>
            </w:pPr>
          </w:p>
        </w:tc>
        <w:tc>
          <w:tcPr>
            <w:tcW w:w="1134" w:type="dxa"/>
            <w:vAlign w:val="center"/>
          </w:tcPr>
          <w:p w:rsidR="00457991" w:rsidRPr="00457991" w:rsidRDefault="00457991" w:rsidP="008F3961">
            <w:pPr>
              <w:tabs>
                <w:tab w:val="clear" w:pos="1644"/>
                <w:tab w:val="left" w:pos="1735"/>
              </w:tabs>
              <w:ind w:right="33"/>
              <w:jc w:val="right"/>
              <w:rPr>
                <w:rFonts w:cs="Times New Roman"/>
                <w:sz w:val="22"/>
                <w:szCs w:val="22"/>
              </w:rPr>
            </w:pPr>
            <w:r w:rsidRPr="00457991">
              <w:rPr>
                <w:rFonts w:cs="Times New Roman"/>
                <w:sz w:val="22"/>
                <w:szCs w:val="22"/>
              </w:rPr>
              <w:t>(0.0123)</w:t>
            </w:r>
          </w:p>
        </w:tc>
        <w:tc>
          <w:tcPr>
            <w:tcW w:w="284" w:type="dxa"/>
          </w:tcPr>
          <w:p w:rsidR="00457991" w:rsidRPr="00457991" w:rsidRDefault="00457991" w:rsidP="00E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bCs/>
                <w:sz w:val="22"/>
                <w:szCs w:val="22"/>
              </w:rPr>
            </w:pPr>
          </w:p>
        </w:tc>
        <w:tc>
          <w:tcPr>
            <w:tcW w:w="1276" w:type="dxa"/>
            <w:shd w:val="clear" w:color="auto" w:fill="auto"/>
            <w:vAlign w:val="center"/>
          </w:tcPr>
          <w:p w:rsidR="00457991" w:rsidRPr="00457991" w:rsidRDefault="00433DFD" w:rsidP="00F0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sz w:val="22"/>
                <w:szCs w:val="22"/>
              </w:rPr>
            </w:pPr>
            <w:r>
              <w:rPr>
                <w:rFonts w:cs="Times New Roman"/>
                <w:sz w:val="22"/>
                <w:szCs w:val="22"/>
              </w:rPr>
              <w:t>(0.0623</w:t>
            </w:r>
            <w:r w:rsidR="00457991" w:rsidRPr="00457991">
              <w:rPr>
                <w:rFonts w:cs="Times New Roman"/>
                <w:sz w:val="22"/>
                <w:szCs w:val="22"/>
              </w:rPr>
              <w:t>)</w:t>
            </w:r>
          </w:p>
        </w:tc>
        <w:tc>
          <w:tcPr>
            <w:tcW w:w="288" w:type="dxa"/>
            <w:shd w:val="clear" w:color="auto" w:fill="auto"/>
          </w:tcPr>
          <w:p w:rsidR="00457991" w:rsidRPr="004164D7" w:rsidRDefault="00457991" w:rsidP="00ED4219">
            <w:pPr>
              <w:pStyle w:val="acctfourfigures"/>
              <w:tabs>
                <w:tab w:val="clear" w:pos="765"/>
                <w:tab w:val="decimal" w:pos="792"/>
              </w:tabs>
              <w:spacing w:line="240" w:lineRule="atLeast"/>
              <w:ind w:left="-108" w:right="-108"/>
              <w:rPr>
                <w:szCs w:val="22"/>
                <w:highlight w:val="yellow"/>
                <w:rtl/>
                <w:cs/>
                <w:lang w:val="en-US"/>
              </w:rPr>
            </w:pPr>
          </w:p>
        </w:tc>
        <w:tc>
          <w:tcPr>
            <w:tcW w:w="1271" w:type="dxa"/>
            <w:shd w:val="clear" w:color="auto" w:fill="auto"/>
            <w:vAlign w:val="center"/>
          </w:tcPr>
          <w:p w:rsidR="00457991" w:rsidRPr="004A13CF" w:rsidRDefault="00457991" w:rsidP="008F3961">
            <w:pPr>
              <w:tabs>
                <w:tab w:val="clear" w:pos="1644"/>
                <w:tab w:val="left" w:pos="1735"/>
              </w:tabs>
              <w:ind w:right="33"/>
              <w:jc w:val="right"/>
              <w:rPr>
                <w:rFonts w:cs="Times New Roman"/>
                <w:sz w:val="22"/>
                <w:szCs w:val="22"/>
              </w:rPr>
            </w:pPr>
            <w:r w:rsidRPr="004A13CF">
              <w:rPr>
                <w:rFonts w:cs="Times New Roman"/>
                <w:sz w:val="22"/>
                <w:szCs w:val="22"/>
              </w:rPr>
              <w:t>(0.0</w:t>
            </w:r>
            <w:r>
              <w:rPr>
                <w:rFonts w:cs="Times New Roman"/>
                <w:sz w:val="22"/>
                <w:szCs w:val="22"/>
              </w:rPr>
              <w:t>312</w:t>
            </w:r>
            <w:r w:rsidRPr="004A13CF">
              <w:rPr>
                <w:rFonts w:cs="Times New Roman"/>
                <w:sz w:val="22"/>
                <w:szCs w:val="22"/>
              </w:rPr>
              <w:t>)</w:t>
            </w:r>
          </w:p>
        </w:tc>
      </w:tr>
    </w:tbl>
    <w:p w:rsidR="00E50FEE" w:rsidRDefault="00E50FEE" w:rsidP="0041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E50FEE" w:rsidRDefault="00E50FEE" w:rsidP="0041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4164D7" w:rsidRPr="00533440" w:rsidRDefault="004164D7" w:rsidP="0041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Cordia New"/>
          <w:sz w:val="22"/>
          <w:szCs w:val="22"/>
          <w:cs/>
        </w:rPr>
      </w:pPr>
      <w:r w:rsidRPr="00F15F7D">
        <w:rPr>
          <w:rFonts w:cs="Times New Roman"/>
          <w:b/>
          <w:bCs/>
          <w:sz w:val="22"/>
          <w:szCs w:val="22"/>
        </w:rPr>
        <w:t xml:space="preserve">Diluted </w:t>
      </w:r>
      <w:r>
        <w:rPr>
          <w:rFonts w:cs="Times New Roman"/>
          <w:b/>
          <w:bCs/>
          <w:sz w:val="22"/>
          <w:szCs w:val="22"/>
        </w:rPr>
        <w:t xml:space="preserve">loss </w:t>
      </w:r>
      <w:r w:rsidRPr="00F15F7D">
        <w:rPr>
          <w:rFonts w:cs="Times New Roman"/>
          <w:b/>
          <w:bCs/>
          <w:sz w:val="22"/>
          <w:szCs w:val="22"/>
        </w:rPr>
        <w:t>per share</w:t>
      </w:r>
    </w:p>
    <w:p w:rsidR="004164D7" w:rsidRPr="00F15F7D" w:rsidRDefault="004164D7" w:rsidP="0041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p w:rsidR="004164D7" w:rsidRPr="00BC514F" w:rsidRDefault="00F35F20" w:rsidP="00BC5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sz w:val="22"/>
          <w:szCs w:val="22"/>
        </w:rPr>
      </w:pPr>
      <w:r>
        <w:rPr>
          <w:sz w:val="22"/>
          <w:szCs w:val="22"/>
        </w:rPr>
        <w:t xml:space="preserve">Diluted </w:t>
      </w:r>
      <w:r w:rsidR="004164D7" w:rsidRPr="00BC514F">
        <w:rPr>
          <w:sz w:val="22"/>
          <w:szCs w:val="22"/>
        </w:rPr>
        <w:t>loss per share for the three-month</w:t>
      </w:r>
      <w:r w:rsidR="006B7910">
        <w:rPr>
          <w:sz w:val="22"/>
          <w:szCs w:val="22"/>
        </w:rPr>
        <w:t xml:space="preserve"> </w:t>
      </w:r>
      <w:r w:rsidR="006B7910">
        <w:rPr>
          <w:rFonts w:cs="Times New Roman"/>
          <w:sz w:val="22"/>
          <w:szCs w:val="22"/>
          <w:lang w:val="en-GB"/>
        </w:rPr>
        <w:t xml:space="preserve">and </w:t>
      </w:r>
      <w:r w:rsidR="002F4952">
        <w:rPr>
          <w:rFonts w:cs="Times New Roman"/>
          <w:sz w:val="22"/>
          <w:szCs w:val="22"/>
          <w:lang w:val="en-GB"/>
        </w:rPr>
        <w:t xml:space="preserve">nine-month </w:t>
      </w:r>
      <w:r w:rsidR="004164D7" w:rsidRPr="00BC514F">
        <w:rPr>
          <w:sz w:val="22"/>
          <w:szCs w:val="22"/>
        </w:rPr>
        <w:t xml:space="preserve"> p</w:t>
      </w:r>
      <w:r w:rsidR="006B7910">
        <w:rPr>
          <w:sz w:val="22"/>
          <w:szCs w:val="22"/>
        </w:rPr>
        <w:t xml:space="preserve">eriods ended </w:t>
      </w:r>
      <w:r w:rsidR="002F4952">
        <w:rPr>
          <w:sz w:val="22"/>
          <w:szCs w:val="22"/>
        </w:rPr>
        <w:t>September 30, 2018</w:t>
      </w:r>
      <w:r w:rsidR="004164D7" w:rsidRPr="00BC514F">
        <w:rPr>
          <w:sz w:val="22"/>
          <w:szCs w:val="22"/>
        </w:rPr>
        <w:t xml:space="preserve"> and 201</w:t>
      </w:r>
      <w:r w:rsidR="00533440">
        <w:rPr>
          <w:sz w:val="22"/>
          <w:szCs w:val="22"/>
        </w:rPr>
        <w:t>7</w:t>
      </w:r>
      <w:r w:rsidR="004164D7" w:rsidRPr="00BC514F">
        <w:rPr>
          <w:sz w:val="22"/>
          <w:szCs w:val="22"/>
        </w:rPr>
        <w:t xml:space="preserve"> w</w:t>
      </w:r>
      <w:r>
        <w:rPr>
          <w:sz w:val="22"/>
          <w:szCs w:val="22"/>
        </w:rPr>
        <w:t xml:space="preserve">ere determined by dividing </w:t>
      </w:r>
      <w:r w:rsidR="004164D7" w:rsidRPr="00BC514F">
        <w:rPr>
          <w:sz w:val="22"/>
          <w:szCs w:val="22"/>
        </w:rPr>
        <w:t>loss for the period</w:t>
      </w:r>
      <w:r>
        <w:rPr>
          <w:sz w:val="22"/>
          <w:szCs w:val="22"/>
        </w:rPr>
        <w:t>s</w:t>
      </w:r>
      <w:r w:rsidR="004164D7" w:rsidRPr="00BC514F">
        <w:rPr>
          <w:sz w:val="22"/>
          <w:szCs w:val="22"/>
        </w:rPr>
        <w:t xml:space="preserve"> by the weighted average number of outstanding </w:t>
      </w:r>
      <w:r>
        <w:rPr>
          <w:sz w:val="22"/>
          <w:szCs w:val="22"/>
        </w:rPr>
        <w:t xml:space="preserve">ordinary </w:t>
      </w:r>
      <w:r w:rsidR="004164D7" w:rsidRPr="00BC514F">
        <w:rPr>
          <w:sz w:val="22"/>
          <w:szCs w:val="22"/>
        </w:rPr>
        <w:t>shares during the period</w:t>
      </w:r>
      <w:r>
        <w:rPr>
          <w:sz w:val="22"/>
          <w:szCs w:val="22"/>
        </w:rPr>
        <w:t>s</w:t>
      </w:r>
      <w:r w:rsidR="004164D7" w:rsidRPr="00BC514F">
        <w:rPr>
          <w:sz w:val="22"/>
          <w:szCs w:val="22"/>
        </w:rPr>
        <w:t xml:space="preserve"> after adjusting the effect from dilutive potential </w:t>
      </w:r>
      <w:r>
        <w:rPr>
          <w:sz w:val="22"/>
          <w:szCs w:val="22"/>
        </w:rPr>
        <w:t>ordinary</w:t>
      </w:r>
      <w:r w:rsidR="004164D7" w:rsidRPr="00BC514F">
        <w:rPr>
          <w:sz w:val="22"/>
          <w:szCs w:val="22"/>
        </w:rPr>
        <w:t xml:space="preserve"> shares as follows: </w:t>
      </w:r>
    </w:p>
    <w:p w:rsidR="00E50FEE" w:rsidRDefault="00E50FEE" w:rsidP="00D24314">
      <w:pPr>
        <w:pStyle w:val="10"/>
        <w:tabs>
          <w:tab w:val="clear" w:pos="1080"/>
          <w:tab w:val="left" w:pos="567"/>
        </w:tabs>
        <w:spacing w:line="240" w:lineRule="atLeast"/>
        <w:rPr>
          <w:rFonts w:cs="Angsana New"/>
          <w:b/>
          <w:bCs/>
          <w:sz w:val="22"/>
          <w:szCs w:val="22"/>
          <w:lang w:val="en-US"/>
        </w:rPr>
      </w:pPr>
    </w:p>
    <w:tbl>
      <w:tblPr>
        <w:tblW w:w="10155" w:type="dxa"/>
        <w:tblInd w:w="18" w:type="dxa"/>
        <w:tblLayout w:type="fixed"/>
        <w:tblLook w:val="0000"/>
      </w:tblPr>
      <w:tblGrid>
        <w:gridCol w:w="4343"/>
        <w:gridCol w:w="1275"/>
        <w:gridCol w:w="284"/>
        <w:gridCol w:w="1134"/>
        <w:gridCol w:w="283"/>
        <w:gridCol w:w="1276"/>
        <w:gridCol w:w="288"/>
        <w:gridCol w:w="1272"/>
      </w:tblGrid>
      <w:tr w:rsidR="00533440" w:rsidTr="008F3961">
        <w:tc>
          <w:tcPr>
            <w:tcW w:w="4343" w:type="dxa"/>
          </w:tcPr>
          <w:p w:rsidR="00533440" w:rsidRPr="00524548" w:rsidRDefault="00533440" w:rsidP="00ED4219">
            <w:pPr>
              <w:pStyle w:val="Heading5"/>
              <w:spacing w:line="260" w:lineRule="atLeast"/>
              <w:rPr>
                <w:sz w:val="22"/>
                <w:szCs w:val="22"/>
              </w:rPr>
            </w:pPr>
          </w:p>
        </w:tc>
        <w:tc>
          <w:tcPr>
            <w:tcW w:w="5812" w:type="dxa"/>
            <w:gridSpan w:val="7"/>
            <w:tcBorders>
              <w:bottom w:val="single" w:sz="4" w:space="0" w:color="auto"/>
            </w:tcBorders>
          </w:tcPr>
          <w:p w:rsidR="00533440" w:rsidRDefault="00533440" w:rsidP="00E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In Thousand Baht / In Thousand Shares</w:t>
            </w:r>
          </w:p>
        </w:tc>
      </w:tr>
      <w:tr w:rsidR="00533440" w:rsidRPr="00524548" w:rsidTr="008F3961">
        <w:tc>
          <w:tcPr>
            <w:tcW w:w="4343" w:type="dxa"/>
          </w:tcPr>
          <w:p w:rsidR="00533440" w:rsidRPr="00524548" w:rsidRDefault="00533440" w:rsidP="00ED4219">
            <w:pPr>
              <w:pStyle w:val="Heading5"/>
              <w:spacing w:line="260" w:lineRule="atLeast"/>
              <w:rPr>
                <w:sz w:val="22"/>
                <w:szCs w:val="22"/>
              </w:rPr>
            </w:pPr>
          </w:p>
        </w:tc>
        <w:tc>
          <w:tcPr>
            <w:tcW w:w="2693" w:type="dxa"/>
            <w:gridSpan w:val="3"/>
            <w:tcBorders>
              <w:top w:val="single" w:sz="4" w:space="0" w:color="auto"/>
              <w:bottom w:val="single" w:sz="4" w:space="0" w:color="auto"/>
            </w:tcBorders>
          </w:tcPr>
          <w:p w:rsidR="00533440" w:rsidRPr="00533440" w:rsidRDefault="008F3961" w:rsidP="00E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Three-month periods</w:t>
            </w:r>
          </w:p>
        </w:tc>
        <w:tc>
          <w:tcPr>
            <w:tcW w:w="283" w:type="dxa"/>
            <w:tcBorders>
              <w:top w:val="single" w:sz="4" w:space="0" w:color="auto"/>
            </w:tcBorders>
          </w:tcPr>
          <w:p w:rsidR="00533440" w:rsidRDefault="00533440" w:rsidP="00E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836" w:type="dxa"/>
            <w:gridSpan w:val="3"/>
            <w:tcBorders>
              <w:top w:val="single" w:sz="4" w:space="0" w:color="auto"/>
              <w:bottom w:val="single" w:sz="4" w:space="0" w:color="auto"/>
            </w:tcBorders>
          </w:tcPr>
          <w:p w:rsidR="00533440" w:rsidRDefault="008F3961" w:rsidP="00E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sz w:val="22"/>
                <w:szCs w:val="22"/>
              </w:rPr>
              <w:t>Nine-month periods</w:t>
            </w:r>
          </w:p>
        </w:tc>
      </w:tr>
      <w:tr w:rsidR="00533440" w:rsidRPr="00524548" w:rsidTr="008F3961">
        <w:tc>
          <w:tcPr>
            <w:tcW w:w="4343" w:type="dxa"/>
          </w:tcPr>
          <w:p w:rsidR="00533440" w:rsidRPr="00524548" w:rsidRDefault="00533440" w:rsidP="00ED4219">
            <w:pPr>
              <w:pStyle w:val="Heading5"/>
              <w:spacing w:line="260" w:lineRule="atLeast"/>
              <w:rPr>
                <w:sz w:val="22"/>
                <w:szCs w:val="22"/>
              </w:rPr>
            </w:pPr>
          </w:p>
        </w:tc>
        <w:tc>
          <w:tcPr>
            <w:tcW w:w="1275" w:type="dxa"/>
            <w:tcBorders>
              <w:top w:val="single" w:sz="4" w:space="0" w:color="auto"/>
              <w:bottom w:val="single" w:sz="4" w:space="0" w:color="auto"/>
            </w:tcBorders>
          </w:tcPr>
          <w:p w:rsidR="00533440" w:rsidRPr="00533440" w:rsidRDefault="00533440" w:rsidP="0053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highlight w:val="yellow"/>
              </w:rPr>
            </w:pPr>
            <w:r w:rsidRPr="00533440">
              <w:rPr>
                <w:sz w:val="22"/>
                <w:szCs w:val="22"/>
              </w:rPr>
              <w:t>2018</w:t>
            </w:r>
          </w:p>
        </w:tc>
        <w:tc>
          <w:tcPr>
            <w:tcW w:w="284" w:type="dxa"/>
          </w:tcPr>
          <w:p w:rsidR="00533440" w:rsidRDefault="00533440" w:rsidP="00E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134" w:type="dxa"/>
            <w:tcBorders>
              <w:bottom w:val="single" w:sz="4" w:space="0" w:color="auto"/>
            </w:tcBorders>
          </w:tcPr>
          <w:p w:rsidR="00533440" w:rsidRPr="00524548" w:rsidRDefault="00533440" w:rsidP="00DC1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2017</w:t>
            </w:r>
          </w:p>
        </w:tc>
        <w:tc>
          <w:tcPr>
            <w:tcW w:w="283" w:type="dxa"/>
          </w:tcPr>
          <w:p w:rsidR="00533440" w:rsidRDefault="00533440" w:rsidP="00E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276" w:type="dxa"/>
            <w:tcBorders>
              <w:top w:val="single" w:sz="4" w:space="0" w:color="auto"/>
              <w:bottom w:val="single" w:sz="4" w:space="0" w:color="auto"/>
            </w:tcBorders>
          </w:tcPr>
          <w:p w:rsidR="00533440" w:rsidRPr="00524548" w:rsidRDefault="00533440" w:rsidP="0053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2018</w:t>
            </w:r>
          </w:p>
        </w:tc>
        <w:tc>
          <w:tcPr>
            <w:tcW w:w="288" w:type="dxa"/>
            <w:tcBorders>
              <w:top w:val="single" w:sz="4" w:space="0" w:color="auto"/>
            </w:tcBorders>
          </w:tcPr>
          <w:p w:rsidR="00533440" w:rsidRPr="00524548" w:rsidRDefault="00533440" w:rsidP="00E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72" w:type="dxa"/>
            <w:tcBorders>
              <w:top w:val="single" w:sz="4" w:space="0" w:color="auto"/>
              <w:bottom w:val="single" w:sz="4" w:space="0" w:color="auto"/>
            </w:tcBorders>
          </w:tcPr>
          <w:p w:rsidR="00533440" w:rsidRPr="00524548" w:rsidRDefault="00533440" w:rsidP="00E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2017</w:t>
            </w:r>
          </w:p>
        </w:tc>
      </w:tr>
      <w:tr w:rsidR="00784F5B" w:rsidRPr="0086019A" w:rsidTr="00784F5B">
        <w:tc>
          <w:tcPr>
            <w:tcW w:w="4343" w:type="dxa"/>
          </w:tcPr>
          <w:p w:rsidR="00784F5B" w:rsidRPr="0086019A" w:rsidRDefault="00784F5B" w:rsidP="0078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Pr>
                <w:rFonts w:cs="Times New Roman"/>
                <w:sz w:val="22"/>
                <w:szCs w:val="22"/>
              </w:rPr>
              <w:t>Basic w</w:t>
            </w:r>
            <w:r w:rsidRPr="0086019A">
              <w:rPr>
                <w:rFonts w:cs="Times New Roman"/>
                <w:sz w:val="22"/>
                <w:szCs w:val="22"/>
              </w:rPr>
              <w:t xml:space="preserve">eighted average number of </w:t>
            </w:r>
          </w:p>
        </w:tc>
        <w:tc>
          <w:tcPr>
            <w:tcW w:w="1275" w:type="dxa"/>
            <w:tcBorders>
              <w:top w:val="single" w:sz="4" w:space="0" w:color="auto"/>
            </w:tcBorders>
          </w:tcPr>
          <w:p w:rsidR="00784F5B" w:rsidRPr="007D1197" w:rsidRDefault="00784F5B" w:rsidP="00E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284" w:type="dxa"/>
          </w:tcPr>
          <w:p w:rsidR="00784F5B" w:rsidRPr="007D1197" w:rsidRDefault="00784F5B" w:rsidP="00E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1134" w:type="dxa"/>
            <w:tcBorders>
              <w:top w:val="single" w:sz="4" w:space="0" w:color="auto"/>
            </w:tcBorders>
          </w:tcPr>
          <w:p w:rsidR="00784F5B" w:rsidRPr="007D1197" w:rsidRDefault="00784F5B" w:rsidP="00DC1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283" w:type="dxa"/>
          </w:tcPr>
          <w:p w:rsidR="00784F5B" w:rsidRPr="007D1197" w:rsidRDefault="00784F5B" w:rsidP="00E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1276" w:type="dxa"/>
            <w:shd w:val="clear" w:color="auto" w:fill="auto"/>
          </w:tcPr>
          <w:p w:rsidR="00784F5B" w:rsidRPr="007D1197" w:rsidRDefault="00784F5B" w:rsidP="00E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288" w:type="dxa"/>
          </w:tcPr>
          <w:p w:rsidR="00784F5B" w:rsidRPr="0086019A" w:rsidRDefault="00784F5B" w:rsidP="00E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272" w:type="dxa"/>
          </w:tcPr>
          <w:p w:rsidR="00784F5B" w:rsidRPr="0086019A" w:rsidRDefault="00784F5B" w:rsidP="00E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r>
      <w:tr w:rsidR="00784F5B" w:rsidRPr="005906A6" w:rsidTr="00784F5B">
        <w:tc>
          <w:tcPr>
            <w:tcW w:w="4343" w:type="dxa"/>
          </w:tcPr>
          <w:p w:rsidR="00784F5B" w:rsidRPr="00901D00" w:rsidRDefault="00305DA2" w:rsidP="0078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Cordia New"/>
                <w:sz w:val="22"/>
                <w:szCs w:val="22"/>
                <w:cs/>
              </w:rPr>
            </w:pPr>
            <w:r>
              <w:rPr>
                <w:rFonts w:cs="Times New Roman"/>
                <w:sz w:val="22"/>
                <w:szCs w:val="22"/>
              </w:rPr>
              <w:t xml:space="preserve">   </w:t>
            </w:r>
            <w:r w:rsidR="00784F5B" w:rsidRPr="0086019A">
              <w:rPr>
                <w:rFonts w:cs="Times New Roman"/>
                <w:sz w:val="22"/>
                <w:szCs w:val="22"/>
              </w:rPr>
              <w:t>outstanding</w:t>
            </w:r>
            <w:r w:rsidR="00784F5B">
              <w:rPr>
                <w:rFonts w:cs="Times New Roman"/>
                <w:sz w:val="22"/>
                <w:szCs w:val="22"/>
              </w:rPr>
              <w:t xml:space="preserve"> ordinary</w:t>
            </w:r>
            <w:r w:rsidR="00784F5B" w:rsidRPr="0086019A">
              <w:rPr>
                <w:rFonts w:cs="Times New Roman"/>
                <w:sz w:val="22"/>
                <w:szCs w:val="22"/>
              </w:rPr>
              <w:t xml:space="preserve"> shares </w:t>
            </w:r>
          </w:p>
        </w:tc>
        <w:tc>
          <w:tcPr>
            <w:tcW w:w="1275" w:type="dxa"/>
          </w:tcPr>
          <w:p w:rsidR="00784F5B" w:rsidRPr="00457991" w:rsidRDefault="00784F5B" w:rsidP="00784F5B">
            <w:pPr>
              <w:tabs>
                <w:tab w:val="clear" w:pos="907"/>
                <w:tab w:val="left" w:pos="867"/>
                <w:tab w:val="left" w:pos="1026"/>
              </w:tabs>
              <w:ind w:right="33"/>
              <w:jc w:val="right"/>
              <w:rPr>
                <w:rFonts w:cs="Times New Roman"/>
                <w:sz w:val="22"/>
                <w:szCs w:val="22"/>
              </w:rPr>
            </w:pPr>
            <w:r w:rsidRPr="00457991">
              <w:rPr>
                <w:rFonts w:cs="Times New Roman"/>
                <w:sz w:val="22"/>
                <w:szCs w:val="22"/>
                <w:cs/>
              </w:rPr>
              <w:t>7</w:t>
            </w:r>
            <w:r>
              <w:rPr>
                <w:rFonts w:cs="Times New Roman"/>
                <w:sz w:val="22"/>
                <w:szCs w:val="22"/>
              </w:rPr>
              <w:t>34</w:t>
            </w:r>
            <w:r w:rsidRPr="00457991">
              <w:rPr>
                <w:rFonts w:cs="Times New Roman"/>
                <w:sz w:val="22"/>
                <w:szCs w:val="22"/>
              </w:rPr>
              <w:t>,</w:t>
            </w:r>
            <w:r>
              <w:rPr>
                <w:rFonts w:cs="Times New Roman"/>
                <w:sz w:val="22"/>
                <w:szCs w:val="22"/>
              </w:rPr>
              <w:t>751</w:t>
            </w:r>
          </w:p>
        </w:tc>
        <w:tc>
          <w:tcPr>
            <w:tcW w:w="284" w:type="dxa"/>
          </w:tcPr>
          <w:p w:rsidR="00784F5B" w:rsidRPr="00457991" w:rsidRDefault="00784F5B" w:rsidP="00784F5B">
            <w:pPr>
              <w:ind w:right="90"/>
              <w:jc w:val="right"/>
              <w:rPr>
                <w:rFonts w:cs="Times New Roman"/>
                <w:sz w:val="22"/>
                <w:szCs w:val="22"/>
              </w:rPr>
            </w:pPr>
          </w:p>
        </w:tc>
        <w:tc>
          <w:tcPr>
            <w:tcW w:w="1134" w:type="dxa"/>
          </w:tcPr>
          <w:p w:rsidR="00784F5B" w:rsidRPr="00457991" w:rsidRDefault="00784F5B" w:rsidP="00784F5B">
            <w:pPr>
              <w:ind w:right="90"/>
              <w:jc w:val="right"/>
              <w:rPr>
                <w:rFonts w:cs="Times New Roman"/>
                <w:sz w:val="22"/>
                <w:szCs w:val="22"/>
              </w:rPr>
            </w:pPr>
            <w:r w:rsidRPr="00457991">
              <w:rPr>
                <w:rFonts w:cs="Times New Roman"/>
                <w:sz w:val="22"/>
                <w:szCs w:val="22"/>
                <w:cs/>
              </w:rPr>
              <w:t>723</w:t>
            </w:r>
            <w:r w:rsidRPr="00457991">
              <w:rPr>
                <w:rFonts w:cs="Times New Roman"/>
                <w:sz w:val="22"/>
                <w:szCs w:val="22"/>
              </w:rPr>
              <w:t>,851</w:t>
            </w:r>
          </w:p>
        </w:tc>
        <w:tc>
          <w:tcPr>
            <w:tcW w:w="283" w:type="dxa"/>
          </w:tcPr>
          <w:p w:rsidR="00784F5B" w:rsidRPr="00457991" w:rsidRDefault="00784F5B" w:rsidP="00784F5B">
            <w:pPr>
              <w:ind w:right="90"/>
              <w:jc w:val="right"/>
              <w:rPr>
                <w:rFonts w:cs="Times New Roman"/>
                <w:sz w:val="22"/>
                <w:szCs w:val="22"/>
              </w:rPr>
            </w:pPr>
          </w:p>
        </w:tc>
        <w:tc>
          <w:tcPr>
            <w:tcW w:w="1276" w:type="dxa"/>
            <w:shd w:val="clear" w:color="auto" w:fill="auto"/>
          </w:tcPr>
          <w:p w:rsidR="00784F5B" w:rsidRPr="00457991" w:rsidRDefault="00784F5B" w:rsidP="00784F5B">
            <w:pPr>
              <w:tabs>
                <w:tab w:val="clear" w:pos="907"/>
                <w:tab w:val="left" w:pos="867"/>
                <w:tab w:val="left" w:pos="1026"/>
              </w:tabs>
              <w:ind w:right="33"/>
              <w:jc w:val="right"/>
              <w:rPr>
                <w:rFonts w:cs="Times New Roman"/>
                <w:sz w:val="22"/>
                <w:szCs w:val="22"/>
              </w:rPr>
            </w:pPr>
            <w:r w:rsidRPr="00457991">
              <w:rPr>
                <w:rFonts w:cs="Times New Roman"/>
                <w:sz w:val="22"/>
                <w:szCs w:val="22"/>
                <w:cs/>
              </w:rPr>
              <w:t>72</w:t>
            </w:r>
            <w:r>
              <w:rPr>
                <w:rFonts w:cs="Times New Roman"/>
                <w:sz w:val="22"/>
                <w:szCs w:val="22"/>
              </w:rPr>
              <w:t>7</w:t>
            </w:r>
            <w:r w:rsidRPr="00457991">
              <w:rPr>
                <w:rFonts w:cs="Times New Roman"/>
                <w:sz w:val="22"/>
                <w:szCs w:val="22"/>
              </w:rPr>
              <w:t>,</w:t>
            </w:r>
            <w:r>
              <w:rPr>
                <w:rFonts w:cs="Times New Roman"/>
                <w:sz w:val="22"/>
                <w:szCs w:val="22"/>
              </w:rPr>
              <w:t>528</w:t>
            </w:r>
          </w:p>
        </w:tc>
        <w:tc>
          <w:tcPr>
            <w:tcW w:w="288" w:type="dxa"/>
            <w:shd w:val="clear" w:color="auto" w:fill="auto"/>
          </w:tcPr>
          <w:p w:rsidR="00784F5B" w:rsidRPr="004164D7" w:rsidRDefault="00784F5B" w:rsidP="00784F5B">
            <w:pPr>
              <w:pStyle w:val="acctfourfigures"/>
              <w:tabs>
                <w:tab w:val="clear" w:pos="765"/>
                <w:tab w:val="decimal" w:pos="792"/>
              </w:tabs>
              <w:spacing w:line="240" w:lineRule="atLeast"/>
              <w:ind w:left="-108" w:right="-108"/>
              <w:rPr>
                <w:szCs w:val="22"/>
                <w:highlight w:val="yellow"/>
                <w:rtl/>
                <w:cs/>
                <w:lang w:val="en-US"/>
              </w:rPr>
            </w:pPr>
          </w:p>
        </w:tc>
        <w:tc>
          <w:tcPr>
            <w:tcW w:w="1272" w:type="dxa"/>
            <w:shd w:val="clear" w:color="auto" w:fill="auto"/>
          </w:tcPr>
          <w:p w:rsidR="00784F5B" w:rsidRPr="004164D7" w:rsidRDefault="00784F5B" w:rsidP="00784F5B">
            <w:pPr>
              <w:ind w:right="90"/>
              <w:jc w:val="right"/>
              <w:rPr>
                <w:rFonts w:cs="Times New Roman"/>
                <w:sz w:val="22"/>
                <w:szCs w:val="22"/>
              </w:rPr>
            </w:pPr>
            <w:r w:rsidRPr="004164D7">
              <w:rPr>
                <w:rFonts w:cs="Times New Roman"/>
                <w:sz w:val="22"/>
                <w:szCs w:val="22"/>
                <w:cs/>
              </w:rPr>
              <w:t>723</w:t>
            </w:r>
            <w:r w:rsidRPr="004164D7">
              <w:rPr>
                <w:rFonts w:cs="Times New Roman"/>
                <w:sz w:val="22"/>
                <w:szCs w:val="22"/>
              </w:rPr>
              <w:t>,851</w:t>
            </w:r>
          </w:p>
        </w:tc>
      </w:tr>
      <w:tr w:rsidR="00784F5B" w:rsidRPr="005906A6" w:rsidTr="00977217">
        <w:tc>
          <w:tcPr>
            <w:tcW w:w="4343" w:type="dxa"/>
            <w:vAlign w:val="bottom"/>
          </w:tcPr>
          <w:p w:rsidR="00784F5B" w:rsidRPr="000A6CE3" w:rsidRDefault="00784F5B" w:rsidP="0030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Cordia New"/>
                <w:sz w:val="22"/>
                <w:szCs w:val="22"/>
              </w:rPr>
            </w:pPr>
            <w:r w:rsidRPr="0086019A">
              <w:rPr>
                <w:rFonts w:cs="Times New Roman"/>
                <w:sz w:val="22"/>
                <w:szCs w:val="22"/>
                <w:lang w:val="en-GB"/>
              </w:rPr>
              <w:t>Effect from</w:t>
            </w:r>
            <w:r w:rsidRPr="0086019A">
              <w:rPr>
                <w:rFonts w:cs="Times New Roman"/>
                <w:sz w:val="22"/>
                <w:szCs w:val="22"/>
                <w:cs/>
                <w:lang w:val="en-GB"/>
              </w:rPr>
              <w:t xml:space="preserve"> </w:t>
            </w:r>
            <w:r>
              <w:rPr>
                <w:rFonts w:cs="Times New Roman"/>
                <w:sz w:val="22"/>
                <w:szCs w:val="22"/>
                <w:lang w:val="en-GB"/>
              </w:rPr>
              <w:t>the assumed exercise of warrants</w:t>
            </w:r>
          </w:p>
        </w:tc>
        <w:tc>
          <w:tcPr>
            <w:tcW w:w="1275" w:type="dxa"/>
          </w:tcPr>
          <w:p w:rsidR="00784F5B" w:rsidRPr="008F3961" w:rsidRDefault="00784F5B" w:rsidP="0078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8F3961">
              <w:rPr>
                <w:rFonts w:cs="Times New Roman"/>
                <w:sz w:val="22"/>
                <w:szCs w:val="22"/>
              </w:rPr>
              <w:t xml:space="preserve">      -</w:t>
            </w:r>
          </w:p>
        </w:tc>
        <w:tc>
          <w:tcPr>
            <w:tcW w:w="284" w:type="dxa"/>
          </w:tcPr>
          <w:p w:rsidR="00784F5B" w:rsidRPr="007D1197" w:rsidRDefault="00784F5B" w:rsidP="00ED4219">
            <w:pPr>
              <w:ind w:right="90"/>
              <w:jc w:val="right"/>
              <w:rPr>
                <w:rFonts w:cs="Times New Roman"/>
                <w:sz w:val="22"/>
                <w:szCs w:val="22"/>
              </w:rPr>
            </w:pPr>
          </w:p>
        </w:tc>
        <w:tc>
          <w:tcPr>
            <w:tcW w:w="1134" w:type="dxa"/>
          </w:tcPr>
          <w:p w:rsidR="00784F5B" w:rsidRPr="008F3961" w:rsidRDefault="00784F5B" w:rsidP="00F0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8F3961">
              <w:rPr>
                <w:rFonts w:cs="Times New Roman"/>
                <w:sz w:val="22"/>
                <w:szCs w:val="22"/>
              </w:rPr>
              <w:t xml:space="preserve">      -</w:t>
            </w:r>
          </w:p>
        </w:tc>
        <w:tc>
          <w:tcPr>
            <w:tcW w:w="283" w:type="dxa"/>
          </w:tcPr>
          <w:p w:rsidR="00784F5B" w:rsidRPr="007D1197" w:rsidRDefault="00784F5B" w:rsidP="00ED4219">
            <w:pPr>
              <w:ind w:right="90"/>
              <w:jc w:val="right"/>
              <w:rPr>
                <w:rFonts w:cs="Times New Roman"/>
                <w:sz w:val="22"/>
                <w:szCs w:val="22"/>
              </w:rPr>
            </w:pPr>
          </w:p>
        </w:tc>
        <w:tc>
          <w:tcPr>
            <w:tcW w:w="1276" w:type="dxa"/>
            <w:shd w:val="clear" w:color="auto" w:fill="auto"/>
          </w:tcPr>
          <w:p w:rsidR="00784F5B" w:rsidRPr="008F3961" w:rsidRDefault="00784F5B" w:rsidP="0078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8F3961">
              <w:rPr>
                <w:rFonts w:cs="Times New Roman"/>
                <w:sz w:val="22"/>
                <w:szCs w:val="22"/>
              </w:rPr>
              <w:t xml:space="preserve">      -</w:t>
            </w:r>
          </w:p>
        </w:tc>
        <w:tc>
          <w:tcPr>
            <w:tcW w:w="288" w:type="dxa"/>
            <w:shd w:val="clear" w:color="auto" w:fill="auto"/>
          </w:tcPr>
          <w:p w:rsidR="00784F5B" w:rsidRPr="004164D7" w:rsidRDefault="00784F5B" w:rsidP="00ED4219">
            <w:pPr>
              <w:pStyle w:val="acctfourfigures"/>
              <w:tabs>
                <w:tab w:val="clear" w:pos="765"/>
                <w:tab w:val="decimal" w:pos="792"/>
              </w:tabs>
              <w:spacing w:line="240" w:lineRule="atLeast"/>
              <w:ind w:left="-108" w:right="-108"/>
              <w:rPr>
                <w:szCs w:val="22"/>
                <w:rtl/>
                <w:cs/>
                <w:lang w:val="en-US"/>
              </w:rPr>
            </w:pPr>
          </w:p>
        </w:tc>
        <w:tc>
          <w:tcPr>
            <w:tcW w:w="1272" w:type="dxa"/>
            <w:shd w:val="clear" w:color="auto" w:fill="auto"/>
          </w:tcPr>
          <w:p w:rsidR="00784F5B" w:rsidRPr="008F3961" w:rsidRDefault="00784F5B" w:rsidP="00F03E4D">
            <w:pPr>
              <w:ind w:right="90"/>
              <w:jc w:val="right"/>
              <w:rPr>
                <w:rFonts w:cs="Times New Roman"/>
                <w:sz w:val="22"/>
                <w:szCs w:val="22"/>
              </w:rPr>
            </w:pPr>
            <w:r w:rsidRPr="008F3961">
              <w:rPr>
                <w:rFonts w:cs="Times New Roman"/>
                <w:sz w:val="22"/>
                <w:szCs w:val="22"/>
              </w:rPr>
              <w:t>1,196</w:t>
            </w:r>
          </w:p>
        </w:tc>
      </w:tr>
      <w:tr w:rsidR="008F3961" w:rsidRPr="005906A6" w:rsidTr="008F3961">
        <w:tc>
          <w:tcPr>
            <w:tcW w:w="4343" w:type="dxa"/>
          </w:tcPr>
          <w:p w:rsidR="008F3961" w:rsidRPr="00F15F7D" w:rsidRDefault="008F3961" w:rsidP="00E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F15F7D">
              <w:rPr>
                <w:rFonts w:cs="Times New Roman"/>
                <w:sz w:val="22"/>
                <w:szCs w:val="22"/>
              </w:rPr>
              <w:t xml:space="preserve">Diluted weighted average number of </w:t>
            </w:r>
          </w:p>
        </w:tc>
        <w:tc>
          <w:tcPr>
            <w:tcW w:w="1275" w:type="dxa"/>
            <w:tcBorders>
              <w:top w:val="single" w:sz="4" w:space="0" w:color="auto"/>
            </w:tcBorders>
          </w:tcPr>
          <w:p w:rsidR="008F3961" w:rsidRPr="00457991" w:rsidRDefault="008F3961" w:rsidP="00AD6A99">
            <w:pPr>
              <w:ind w:right="90"/>
              <w:jc w:val="right"/>
              <w:rPr>
                <w:rFonts w:cs="Times New Roman"/>
                <w:sz w:val="22"/>
                <w:szCs w:val="22"/>
                <w:highlight w:val="yellow"/>
              </w:rPr>
            </w:pPr>
          </w:p>
        </w:tc>
        <w:tc>
          <w:tcPr>
            <w:tcW w:w="284" w:type="dxa"/>
          </w:tcPr>
          <w:p w:rsidR="008F3961" w:rsidRPr="007D1197" w:rsidRDefault="008F3961" w:rsidP="00ED4219">
            <w:pPr>
              <w:ind w:right="90"/>
              <w:jc w:val="right"/>
              <w:rPr>
                <w:rFonts w:cs="Times New Roman"/>
                <w:sz w:val="22"/>
                <w:szCs w:val="22"/>
              </w:rPr>
            </w:pPr>
          </w:p>
        </w:tc>
        <w:tc>
          <w:tcPr>
            <w:tcW w:w="1134" w:type="dxa"/>
            <w:tcBorders>
              <w:top w:val="single" w:sz="4" w:space="0" w:color="auto"/>
            </w:tcBorders>
          </w:tcPr>
          <w:p w:rsidR="008F3961" w:rsidRPr="008F3961" w:rsidRDefault="008F3961" w:rsidP="00937E5D">
            <w:pPr>
              <w:ind w:right="90"/>
              <w:jc w:val="right"/>
              <w:rPr>
                <w:rFonts w:cs="Times New Roman"/>
                <w:sz w:val="22"/>
                <w:szCs w:val="22"/>
              </w:rPr>
            </w:pPr>
          </w:p>
        </w:tc>
        <w:tc>
          <w:tcPr>
            <w:tcW w:w="283" w:type="dxa"/>
          </w:tcPr>
          <w:p w:rsidR="008F3961" w:rsidRPr="007D1197" w:rsidRDefault="008F3961" w:rsidP="00ED4219">
            <w:pPr>
              <w:ind w:right="90"/>
              <w:jc w:val="right"/>
              <w:rPr>
                <w:rFonts w:cs="Times New Roman"/>
                <w:sz w:val="22"/>
                <w:szCs w:val="22"/>
              </w:rPr>
            </w:pPr>
          </w:p>
        </w:tc>
        <w:tc>
          <w:tcPr>
            <w:tcW w:w="1276" w:type="dxa"/>
            <w:tcBorders>
              <w:top w:val="single" w:sz="4" w:space="0" w:color="auto"/>
            </w:tcBorders>
            <w:shd w:val="clear" w:color="auto" w:fill="auto"/>
          </w:tcPr>
          <w:p w:rsidR="008F3961" w:rsidRPr="00457991" w:rsidRDefault="008F3961" w:rsidP="00AD6A99">
            <w:pPr>
              <w:ind w:right="90"/>
              <w:jc w:val="right"/>
              <w:rPr>
                <w:rFonts w:cs="Times New Roman"/>
                <w:sz w:val="22"/>
                <w:szCs w:val="22"/>
                <w:highlight w:val="yellow"/>
              </w:rPr>
            </w:pPr>
          </w:p>
        </w:tc>
        <w:tc>
          <w:tcPr>
            <w:tcW w:w="288" w:type="dxa"/>
            <w:shd w:val="clear" w:color="auto" w:fill="auto"/>
          </w:tcPr>
          <w:p w:rsidR="008F3961" w:rsidRPr="004164D7" w:rsidRDefault="008F3961" w:rsidP="00ED4219">
            <w:pPr>
              <w:pStyle w:val="acctfourfigures"/>
              <w:tabs>
                <w:tab w:val="clear" w:pos="765"/>
                <w:tab w:val="decimal" w:pos="792"/>
              </w:tabs>
              <w:spacing w:line="240" w:lineRule="atLeast"/>
              <w:ind w:left="-108" w:right="-108"/>
              <w:rPr>
                <w:szCs w:val="22"/>
                <w:highlight w:val="yellow"/>
                <w:rtl/>
                <w:cs/>
                <w:lang w:val="en-US"/>
              </w:rPr>
            </w:pPr>
          </w:p>
        </w:tc>
        <w:tc>
          <w:tcPr>
            <w:tcW w:w="1272" w:type="dxa"/>
            <w:tcBorders>
              <w:top w:val="single" w:sz="4" w:space="0" w:color="auto"/>
            </w:tcBorders>
            <w:shd w:val="clear" w:color="auto" w:fill="auto"/>
          </w:tcPr>
          <w:p w:rsidR="008F3961" w:rsidRPr="008F3961" w:rsidRDefault="008F3961" w:rsidP="00937E5D">
            <w:pPr>
              <w:ind w:right="90"/>
              <w:jc w:val="right"/>
              <w:rPr>
                <w:rFonts w:cs="Times New Roman"/>
                <w:sz w:val="22"/>
                <w:szCs w:val="22"/>
              </w:rPr>
            </w:pPr>
          </w:p>
        </w:tc>
      </w:tr>
      <w:tr w:rsidR="00784F5B" w:rsidRPr="005906A6" w:rsidTr="008F3961">
        <w:tc>
          <w:tcPr>
            <w:tcW w:w="4343" w:type="dxa"/>
          </w:tcPr>
          <w:p w:rsidR="00784F5B" w:rsidRPr="00F15F7D" w:rsidRDefault="00305DA2" w:rsidP="0030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
              </w:tabs>
              <w:ind w:right="-108"/>
              <w:rPr>
                <w:rFonts w:cs="Times New Roman"/>
                <w:sz w:val="22"/>
                <w:szCs w:val="22"/>
              </w:rPr>
            </w:pPr>
            <w:r>
              <w:rPr>
                <w:rFonts w:cs="Times New Roman"/>
                <w:sz w:val="22"/>
                <w:szCs w:val="22"/>
              </w:rPr>
              <w:t xml:space="preserve">   </w:t>
            </w:r>
            <w:r w:rsidR="00784F5B">
              <w:rPr>
                <w:rFonts w:cs="Times New Roman"/>
                <w:sz w:val="22"/>
                <w:szCs w:val="22"/>
              </w:rPr>
              <w:t>outstanding ordinary</w:t>
            </w:r>
            <w:r w:rsidR="00784F5B" w:rsidRPr="00F15F7D">
              <w:rPr>
                <w:rFonts w:cs="Times New Roman"/>
                <w:sz w:val="22"/>
                <w:szCs w:val="22"/>
              </w:rPr>
              <w:t xml:space="preserve"> shares </w:t>
            </w:r>
          </w:p>
        </w:tc>
        <w:tc>
          <w:tcPr>
            <w:tcW w:w="1275" w:type="dxa"/>
            <w:tcBorders>
              <w:bottom w:val="double" w:sz="4" w:space="0" w:color="auto"/>
            </w:tcBorders>
          </w:tcPr>
          <w:p w:rsidR="00784F5B" w:rsidRPr="00457991" w:rsidRDefault="00784F5B" w:rsidP="00784F5B">
            <w:pPr>
              <w:tabs>
                <w:tab w:val="clear" w:pos="907"/>
                <w:tab w:val="left" w:pos="867"/>
                <w:tab w:val="left" w:pos="1026"/>
              </w:tabs>
              <w:ind w:right="33"/>
              <w:jc w:val="right"/>
              <w:rPr>
                <w:rFonts w:cs="Times New Roman"/>
                <w:sz w:val="22"/>
                <w:szCs w:val="22"/>
              </w:rPr>
            </w:pPr>
            <w:r w:rsidRPr="00457991">
              <w:rPr>
                <w:rFonts w:cs="Times New Roman"/>
                <w:sz w:val="22"/>
                <w:szCs w:val="22"/>
                <w:cs/>
              </w:rPr>
              <w:t>7</w:t>
            </w:r>
            <w:r>
              <w:rPr>
                <w:rFonts w:cs="Times New Roman"/>
                <w:sz w:val="22"/>
                <w:szCs w:val="22"/>
              </w:rPr>
              <w:t>34</w:t>
            </w:r>
            <w:r w:rsidRPr="00457991">
              <w:rPr>
                <w:rFonts w:cs="Times New Roman"/>
                <w:sz w:val="22"/>
                <w:szCs w:val="22"/>
              </w:rPr>
              <w:t>,</w:t>
            </w:r>
            <w:r>
              <w:rPr>
                <w:rFonts w:cs="Times New Roman"/>
                <w:sz w:val="22"/>
                <w:szCs w:val="22"/>
              </w:rPr>
              <w:t>751</w:t>
            </w:r>
          </w:p>
        </w:tc>
        <w:tc>
          <w:tcPr>
            <w:tcW w:w="284" w:type="dxa"/>
          </w:tcPr>
          <w:p w:rsidR="00784F5B" w:rsidRPr="007D1197" w:rsidRDefault="00784F5B" w:rsidP="00ED4219">
            <w:pPr>
              <w:ind w:right="90"/>
              <w:jc w:val="right"/>
              <w:rPr>
                <w:rFonts w:cs="Times New Roman"/>
                <w:sz w:val="22"/>
                <w:szCs w:val="22"/>
              </w:rPr>
            </w:pPr>
          </w:p>
        </w:tc>
        <w:tc>
          <w:tcPr>
            <w:tcW w:w="1134" w:type="dxa"/>
            <w:tcBorders>
              <w:bottom w:val="double" w:sz="4" w:space="0" w:color="auto"/>
            </w:tcBorders>
          </w:tcPr>
          <w:p w:rsidR="00784F5B" w:rsidRPr="008F3961" w:rsidRDefault="00784F5B" w:rsidP="00937E5D">
            <w:pPr>
              <w:ind w:right="90"/>
              <w:jc w:val="right"/>
              <w:rPr>
                <w:rFonts w:cs="Times New Roman"/>
                <w:sz w:val="22"/>
                <w:szCs w:val="22"/>
              </w:rPr>
            </w:pPr>
            <w:r w:rsidRPr="008F3961">
              <w:rPr>
                <w:rFonts w:cs="Times New Roman"/>
                <w:sz w:val="22"/>
                <w:szCs w:val="22"/>
                <w:cs/>
              </w:rPr>
              <w:t>723</w:t>
            </w:r>
            <w:r w:rsidRPr="008F3961">
              <w:rPr>
                <w:rFonts w:cs="Times New Roman"/>
                <w:sz w:val="22"/>
                <w:szCs w:val="22"/>
              </w:rPr>
              <w:t>,851</w:t>
            </w:r>
          </w:p>
        </w:tc>
        <w:tc>
          <w:tcPr>
            <w:tcW w:w="283" w:type="dxa"/>
          </w:tcPr>
          <w:p w:rsidR="00784F5B" w:rsidRPr="007D1197" w:rsidRDefault="00784F5B" w:rsidP="00ED4219">
            <w:pPr>
              <w:ind w:right="90"/>
              <w:jc w:val="right"/>
              <w:rPr>
                <w:rFonts w:cs="Times New Roman"/>
                <w:sz w:val="22"/>
                <w:szCs w:val="22"/>
              </w:rPr>
            </w:pPr>
          </w:p>
        </w:tc>
        <w:tc>
          <w:tcPr>
            <w:tcW w:w="1276" w:type="dxa"/>
            <w:tcBorders>
              <w:bottom w:val="double" w:sz="4" w:space="0" w:color="auto"/>
            </w:tcBorders>
            <w:shd w:val="clear" w:color="auto" w:fill="auto"/>
          </w:tcPr>
          <w:p w:rsidR="00784F5B" w:rsidRPr="00457991" w:rsidRDefault="00784F5B" w:rsidP="00784F5B">
            <w:pPr>
              <w:tabs>
                <w:tab w:val="clear" w:pos="907"/>
                <w:tab w:val="left" w:pos="867"/>
                <w:tab w:val="left" w:pos="1026"/>
              </w:tabs>
              <w:ind w:right="33"/>
              <w:jc w:val="right"/>
              <w:rPr>
                <w:rFonts w:cs="Times New Roman"/>
                <w:sz w:val="22"/>
                <w:szCs w:val="22"/>
              </w:rPr>
            </w:pPr>
            <w:r w:rsidRPr="00457991">
              <w:rPr>
                <w:rFonts w:cs="Times New Roman"/>
                <w:sz w:val="22"/>
                <w:szCs w:val="22"/>
                <w:cs/>
              </w:rPr>
              <w:t>72</w:t>
            </w:r>
            <w:r>
              <w:rPr>
                <w:rFonts w:cs="Times New Roman"/>
                <w:sz w:val="22"/>
                <w:szCs w:val="22"/>
              </w:rPr>
              <w:t>7</w:t>
            </w:r>
            <w:r w:rsidRPr="00457991">
              <w:rPr>
                <w:rFonts w:cs="Times New Roman"/>
                <w:sz w:val="22"/>
                <w:szCs w:val="22"/>
              </w:rPr>
              <w:t>,</w:t>
            </w:r>
            <w:r>
              <w:rPr>
                <w:rFonts w:cs="Times New Roman"/>
                <w:sz w:val="22"/>
                <w:szCs w:val="22"/>
              </w:rPr>
              <w:t>528</w:t>
            </w:r>
          </w:p>
        </w:tc>
        <w:tc>
          <w:tcPr>
            <w:tcW w:w="288" w:type="dxa"/>
            <w:shd w:val="clear" w:color="auto" w:fill="auto"/>
          </w:tcPr>
          <w:p w:rsidR="00784F5B" w:rsidRPr="004164D7" w:rsidRDefault="00784F5B" w:rsidP="00ED4219">
            <w:pPr>
              <w:pStyle w:val="acctfourfigures"/>
              <w:tabs>
                <w:tab w:val="clear" w:pos="765"/>
                <w:tab w:val="decimal" w:pos="792"/>
              </w:tabs>
              <w:spacing w:line="240" w:lineRule="atLeast"/>
              <w:ind w:left="-108" w:right="-108"/>
              <w:rPr>
                <w:szCs w:val="22"/>
                <w:highlight w:val="yellow"/>
                <w:rtl/>
                <w:cs/>
                <w:lang w:val="en-US"/>
              </w:rPr>
            </w:pPr>
          </w:p>
        </w:tc>
        <w:tc>
          <w:tcPr>
            <w:tcW w:w="1272" w:type="dxa"/>
            <w:tcBorders>
              <w:bottom w:val="double" w:sz="4" w:space="0" w:color="auto"/>
            </w:tcBorders>
            <w:shd w:val="clear" w:color="auto" w:fill="auto"/>
          </w:tcPr>
          <w:p w:rsidR="00784F5B" w:rsidRPr="008F3961" w:rsidRDefault="00784F5B" w:rsidP="00937E5D">
            <w:pPr>
              <w:ind w:right="90"/>
              <w:jc w:val="right"/>
              <w:rPr>
                <w:rFonts w:cs="Times New Roman"/>
                <w:sz w:val="22"/>
                <w:szCs w:val="22"/>
              </w:rPr>
            </w:pPr>
            <w:r w:rsidRPr="008F3961">
              <w:rPr>
                <w:rFonts w:cs="Times New Roman"/>
                <w:sz w:val="22"/>
                <w:szCs w:val="22"/>
              </w:rPr>
              <w:t>725,047</w:t>
            </w:r>
          </w:p>
        </w:tc>
      </w:tr>
      <w:tr w:rsidR="008F3961" w:rsidRPr="005906A6" w:rsidTr="008F3961">
        <w:tc>
          <w:tcPr>
            <w:tcW w:w="4343" w:type="dxa"/>
          </w:tcPr>
          <w:p w:rsidR="008F3961" w:rsidRPr="0086019A" w:rsidRDefault="008F3961" w:rsidP="00E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275" w:type="dxa"/>
            <w:tcBorders>
              <w:top w:val="double" w:sz="4" w:space="0" w:color="auto"/>
            </w:tcBorders>
            <w:vAlign w:val="center"/>
          </w:tcPr>
          <w:p w:rsidR="008F3961" w:rsidRPr="00457991" w:rsidRDefault="008F3961" w:rsidP="00AD6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bCs/>
                <w:sz w:val="22"/>
                <w:szCs w:val="22"/>
                <w:highlight w:val="yellow"/>
              </w:rPr>
            </w:pPr>
          </w:p>
        </w:tc>
        <w:tc>
          <w:tcPr>
            <w:tcW w:w="284" w:type="dxa"/>
          </w:tcPr>
          <w:p w:rsidR="008F3961" w:rsidRPr="007D1197" w:rsidRDefault="008F3961" w:rsidP="00E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bCs/>
                <w:sz w:val="22"/>
                <w:szCs w:val="22"/>
              </w:rPr>
            </w:pPr>
          </w:p>
        </w:tc>
        <w:tc>
          <w:tcPr>
            <w:tcW w:w="1134" w:type="dxa"/>
            <w:tcBorders>
              <w:top w:val="double" w:sz="4" w:space="0" w:color="auto"/>
            </w:tcBorders>
            <w:vAlign w:val="center"/>
          </w:tcPr>
          <w:p w:rsidR="008F3961" w:rsidRPr="008F3961" w:rsidRDefault="008F3961"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bCs/>
                <w:sz w:val="22"/>
                <w:szCs w:val="22"/>
              </w:rPr>
            </w:pPr>
          </w:p>
        </w:tc>
        <w:tc>
          <w:tcPr>
            <w:tcW w:w="283" w:type="dxa"/>
          </w:tcPr>
          <w:p w:rsidR="008F3961" w:rsidRPr="007D1197" w:rsidRDefault="008F3961" w:rsidP="00E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bCs/>
                <w:sz w:val="22"/>
                <w:szCs w:val="22"/>
              </w:rPr>
            </w:pPr>
          </w:p>
        </w:tc>
        <w:tc>
          <w:tcPr>
            <w:tcW w:w="1276" w:type="dxa"/>
            <w:tcBorders>
              <w:top w:val="double" w:sz="4" w:space="0" w:color="auto"/>
            </w:tcBorders>
            <w:shd w:val="clear" w:color="auto" w:fill="auto"/>
            <w:vAlign w:val="center"/>
          </w:tcPr>
          <w:p w:rsidR="008F3961" w:rsidRPr="00457991" w:rsidRDefault="008F3961" w:rsidP="00AD6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bCs/>
                <w:sz w:val="22"/>
                <w:szCs w:val="22"/>
                <w:highlight w:val="yellow"/>
              </w:rPr>
            </w:pPr>
          </w:p>
        </w:tc>
        <w:tc>
          <w:tcPr>
            <w:tcW w:w="288" w:type="dxa"/>
            <w:shd w:val="clear" w:color="auto" w:fill="auto"/>
          </w:tcPr>
          <w:p w:rsidR="008F3961" w:rsidRPr="004164D7" w:rsidRDefault="008F3961" w:rsidP="00ED4219">
            <w:pPr>
              <w:pStyle w:val="acctfourfigures"/>
              <w:tabs>
                <w:tab w:val="clear" w:pos="765"/>
                <w:tab w:val="decimal" w:pos="792"/>
              </w:tabs>
              <w:spacing w:line="240" w:lineRule="atLeast"/>
              <w:ind w:left="-108" w:right="-108"/>
              <w:rPr>
                <w:szCs w:val="22"/>
                <w:highlight w:val="yellow"/>
                <w:rtl/>
                <w:cs/>
                <w:lang w:val="en-US"/>
              </w:rPr>
            </w:pPr>
          </w:p>
        </w:tc>
        <w:tc>
          <w:tcPr>
            <w:tcW w:w="1272" w:type="dxa"/>
            <w:tcBorders>
              <w:top w:val="double" w:sz="4" w:space="0" w:color="auto"/>
            </w:tcBorders>
            <w:shd w:val="clear" w:color="auto" w:fill="auto"/>
            <w:vAlign w:val="center"/>
          </w:tcPr>
          <w:p w:rsidR="008F3961" w:rsidRPr="008F3961" w:rsidRDefault="008F3961"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bCs/>
                <w:sz w:val="22"/>
                <w:szCs w:val="22"/>
              </w:rPr>
            </w:pPr>
          </w:p>
        </w:tc>
      </w:tr>
      <w:tr w:rsidR="00433DFD" w:rsidRPr="005906A6" w:rsidTr="008F3961">
        <w:tc>
          <w:tcPr>
            <w:tcW w:w="4343" w:type="dxa"/>
          </w:tcPr>
          <w:p w:rsidR="00433DFD" w:rsidRPr="00F15F7D" w:rsidRDefault="00433DFD" w:rsidP="00E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 xml:space="preserve">Loss </w:t>
            </w:r>
            <w:r w:rsidRPr="00F15F7D">
              <w:rPr>
                <w:rFonts w:cs="Times New Roman"/>
                <w:sz w:val="22"/>
                <w:szCs w:val="22"/>
              </w:rPr>
              <w:t xml:space="preserve">for the </w:t>
            </w:r>
            <w:r>
              <w:rPr>
                <w:rFonts w:cs="Times New Roman"/>
                <w:sz w:val="22"/>
                <w:szCs w:val="22"/>
              </w:rPr>
              <w:t>period</w:t>
            </w:r>
          </w:p>
        </w:tc>
        <w:tc>
          <w:tcPr>
            <w:tcW w:w="1275" w:type="dxa"/>
            <w:vAlign w:val="center"/>
          </w:tcPr>
          <w:p w:rsidR="00433DFD" w:rsidRPr="00457991" w:rsidRDefault="00433DFD" w:rsidP="0000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sz w:val="22"/>
                <w:szCs w:val="22"/>
              </w:rPr>
            </w:pPr>
            <w:r>
              <w:rPr>
                <w:rFonts w:cs="Times New Roman"/>
                <w:sz w:val="22"/>
                <w:szCs w:val="22"/>
              </w:rPr>
              <w:t>(14,524</w:t>
            </w:r>
            <w:r w:rsidRPr="00457991">
              <w:rPr>
                <w:rFonts w:cs="Times New Roman"/>
                <w:sz w:val="22"/>
                <w:szCs w:val="22"/>
              </w:rPr>
              <w:t>)</w:t>
            </w:r>
          </w:p>
        </w:tc>
        <w:tc>
          <w:tcPr>
            <w:tcW w:w="284" w:type="dxa"/>
          </w:tcPr>
          <w:p w:rsidR="00433DFD" w:rsidRPr="007D1197" w:rsidRDefault="00433DFD" w:rsidP="00573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 w:val="left" w:pos="1735"/>
              </w:tabs>
              <w:ind w:right="33"/>
              <w:jc w:val="right"/>
              <w:rPr>
                <w:rFonts w:cs="Times New Roman"/>
                <w:sz w:val="22"/>
                <w:szCs w:val="22"/>
              </w:rPr>
            </w:pPr>
          </w:p>
        </w:tc>
        <w:tc>
          <w:tcPr>
            <w:tcW w:w="1134" w:type="dxa"/>
          </w:tcPr>
          <w:p w:rsidR="00433DFD" w:rsidRPr="008F3961" w:rsidRDefault="00433DFD" w:rsidP="008F3961">
            <w:pPr>
              <w:tabs>
                <w:tab w:val="clear" w:pos="1644"/>
                <w:tab w:val="left" w:pos="1735"/>
              </w:tabs>
              <w:ind w:right="33"/>
              <w:jc w:val="right"/>
              <w:rPr>
                <w:rFonts w:cs="Times New Roman"/>
                <w:sz w:val="22"/>
                <w:szCs w:val="22"/>
              </w:rPr>
            </w:pPr>
            <w:r w:rsidRPr="008F3961">
              <w:rPr>
                <w:rFonts w:cs="Times New Roman"/>
                <w:sz w:val="22"/>
                <w:szCs w:val="22"/>
              </w:rPr>
              <w:t xml:space="preserve">  (8,931)</w:t>
            </w:r>
          </w:p>
        </w:tc>
        <w:tc>
          <w:tcPr>
            <w:tcW w:w="283" w:type="dxa"/>
          </w:tcPr>
          <w:p w:rsidR="00433DFD" w:rsidRPr="007D1197" w:rsidRDefault="00433DFD" w:rsidP="00573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 w:val="left" w:pos="1735"/>
              </w:tabs>
              <w:ind w:right="33"/>
              <w:jc w:val="right"/>
              <w:rPr>
                <w:rFonts w:cs="Times New Roman"/>
                <w:sz w:val="22"/>
                <w:szCs w:val="22"/>
              </w:rPr>
            </w:pPr>
          </w:p>
        </w:tc>
        <w:tc>
          <w:tcPr>
            <w:tcW w:w="1276" w:type="dxa"/>
            <w:shd w:val="clear" w:color="auto" w:fill="auto"/>
            <w:vAlign w:val="center"/>
          </w:tcPr>
          <w:p w:rsidR="00433DFD" w:rsidRPr="00457991" w:rsidRDefault="00433DFD" w:rsidP="0000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sz w:val="22"/>
                <w:szCs w:val="22"/>
              </w:rPr>
            </w:pPr>
            <w:r>
              <w:rPr>
                <w:rFonts w:cs="Times New Roman"/>
                <w:sz w:val="22"/>
                <w:szCs w:val="22"/>
              </w:rPr>
              <w:t>(45,323</w:t>
            </w:r>
            <w:r w:rsidRPr="00457991">
              <w:rPr>
                <w:rFonts w:cs="Times New Roman"/>
                <w:sz w:val="22"/>
                <w:szCs w:val="22"/>
              </w:rPr>
              <w:t>)</w:t>
            </w:r>
          </w:p>
        </w:tc>
        <w:tc>
          <w:tcPr>
            <w:tcW w:w="288" w:type="dxa"/>
            <w:shd w:val="clear" w:color="auto" w:fill="auto"/>
          </w:tcPr>
          <w:p w:rsidR="00433DFD" w:rsidRPr="004164D7" w:rsidRDefault="00433DFD" w:rsidP="00ED4219">
            <w:pPr>
              <w:pStyle w:val="acctfourfigures"/>
              <w:tabs>
                <w:tab w:val="clear" w:pos="765"/>
                <w:tab w:val="decimal" w:pos="792"/>
              </w:tabs>
              <w:spacing w:line="240" w:lineRule="atLeast"/>
              <w:ind w:left="-108" w:right="-108"/>
              <w:rPr>
                <w:szCs w:val="22"/>
                <w:highlight w:val="yellow"/>
                <w:rtl/>
                <w:cs/>
                <w:lang w:val="en-US"/>
              </w:rPr>
            </w:pPr>
          </w:p>
        </w:tc>
        <w:tc>
          <w:tcPr>
            <w:tcW w:w="1272" w:type="dxa"/>
            <w:shd w:val="clear" w:color="auto" w:fill="auto"/>
          </w:tcPr>
          <w:p w:rsidR="00433DFD" w:rsidRPr="008F3961" w:rsidRDefault="00433DFD" w:rsidP="008F3961">
            <w:pPr>
              <w:tabs>
                <w:tab w:val="clear" w:pos="1644"/>
                <w:tab w:val="left" w:pos="1735"/>
              </w:tabs>
              <w:ind w:right="33"/>
              <w:jc w:val="right"/>
              <w:rPr>
                <w:rFonts w:cs="Times New Roman"/>
                <w:sz w:val="22"/>
                <w:szCs w:val="22"/>
              </w:rPr>
            </w:pPr>
            <w:r w:rsidRPr="008F3961">
              <w:rPr>
                <w:rFonts w:cs="Times New Roman"/>
                <w:sz w:val="22"/>
                <w:szCs w:val="22"/>
              </w:rPr>
              <w:t xml:space="preserve">  (22,571)</w:t>
            </w:r>
          </w:p>
        </w:tc>
      </w:tr>
      <w:tr w:rsidR="00433DFD" w:rsidRPr="00F234EF" w:rsidTr="008F3961">
        <w:tc>
          <w:tcPr>
            <w:tcW w:w="4343" w:type="dxa"/>
          </w:tcPr>
          <w:p w:rsidR="00433DFD" w:rsidRPr="00F15F7D" w:rsidRDefault="00433DFD" w:rsidP="00E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F15F7D">
              <w:rPr>
                <w:rFonts w:cs="Times New Roman"/>
                <w:sz w:val="22"/>
                <w:szCs w:val="22"/>
              </w:rPr>
              <w:t xml:space="preserve">Diluted </w:t>
            </w:r>
            <w:r>
              <w:rPr>
                <w:rFonts w:cs="Times New Roman"/>
                <w:sz w:val="22"/>
                <w:szCs w:val="22"/>
              </w:rPr>
              <w:t xml:space="preserve">loss </w:t>
            </w:r>
            <w:r w:rsidRPr="00F15F7D">
              <w:rPr>
                <w:rFonts w:cs="Times New Roman"/>
                <w:sz w:val="22"/>
                <w:szCs w:val="22"/>
              </w:rPr>
              <w:t>per share (Baht)</w:t>
            </w:r>
          </w:p>
        </w:tc>
        <w:tc>
          <w:tcPr>
            <w:tcW w:w="1275" w:type="dxa"/>
            <w:vAlign w:val="center"/>
          </w:tcPr>
          <w:p w:rsidR="00433DFD" w:rsidRPr="00457991" w:rsidRDefault="00433DFD" w:rsidP="0000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sz w:val="22"/>
                <w:szCs w:val="22"/>
              </w:rPr>
            </w:pPr>
            <w:r>
              <w:rPr>
                <w:rFonts w:cs="Times New Roman"/>
                <w:sz w:val="22"/>
                <w:szCs w:val="22"/>
              </w:rPr>
              <w:t>(0.0198</w:t>
            </w:r>
            <w:r w:rsidRPr="00457991">
              <w:rPr>
                <w:rFonts w:cs="Times New Roman"/>
                <w:sz w:val="22"/>
                <w:szCs w:val="22"/>
              </w:rPr>
              <w:t>)</w:t>
            </w:r>
          </w:p>
        </w:tc>
        <w:tc>
          <w:tcPr>
            <w:tcW w:w="284" w:type="dxa"/>
          </w:tcPr>
          <w:p w:rsidR="00433DFD" w:rsidRPr="007D1197" w:rsidRDefault="00433DFD" w:rsidP="00573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 w:val="left" w:pos="1735"/>
              </w:tabs>
              <w:ind w:right="33"/>
              <w:jc w:val="right"/>
              <w:rPr>
                <w:rFonts w:cs="Times New Roman"/>
                <w:sz w:val="22"/>
                <w:szCs w:val="22"/>
              </w:rPr>
            </w:pPr>
          </w:p>
        </w:tc>
        <w:tc>
          <w:tcPr>
            <w:tcW w:w="1134" w:type="dxa"/>
            <w:vAlign w:val="center"/>
          </w:tcPr>
          <w:p w:rsidR="00433DFD" w:rsidRPr="008F3961" w:rsidRDefault="00433DFD" w:rsidP="008F3961">
            <w:pPr>
              <w:tabs>
                <w:tab w:val="clear" w:pos="1644"/>
                <w:tab w:val="left" w:pos="1735"/>
              </w:tabs>
              <w:ind w:right="33"/>
              <w:jc w:val="right"/>
              <w:rPr>
                <w:rFonts w:cs="Times New Roman"/>
                <w:sz w:val="22"/>
                <w:szCs w:val="22"/>
              </w:rPr>
            </w:pPr>
            <w:r w:rsidRPr="008F3961">
              <w:rPr>
                <w:rFonts w:cs="Times New Roman"/>
                <w:sz w:val="22"/>
                <w:szCs w:val="22"/>
              </w:rPr>
              <w:t>(0.0123)</w:t>
            </w:r>
          </w:p>
        </w:tc>
        <w:tc>
          <w:tcPr>
            <w:tcW w:w="283" w:type="dxa"/>
          </w:tcPr>
          <w:p w:rsidR="00433DFD" w:rsidRPr="007D1197" w:rsidRDefault="00433DFD" w:rsidP="00573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 w:val="left" w:pos="1735"/>
              </w:tabs>
              <w:ind w:right="33"/>
              <w:jc w:val="right"/>
              <w:rPr>
                <w:rFonts w:cs="Times New Roman"/>
                <w:sz w:val="22"/>
                <w:szCs w:val="22"/>
              </w:rPr>
            </w:pPr>
          </w:p>
        </w:tc>
        <w:tc>
          <w:tcPr>
            <w:tcW w:w="1276" w:type="dxa"/>
            <w:shd w:val="clear" w:color="auto" w:fill="auto"/>
            <w:vAlign w:val="center"/>
          </w:tcPr>
          <w:p w:rsidR="00433DFD" w:rsidRPr="00457991" w:rsidRDefault="00433DFD" w:rsidP="0000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sz w:val="22"/>
                <w:szCs w:val="22"/>
              </w:rPr>
            </w:pPr>
            <w:r>
              <w:rPr>
                <w:rFonts w:cs="Times New Roman"/>
                <w:sz w:val="22"/>
                <w:szCs w:val="22"/>
              </w:rPr>
              <w:t>(0.0623</w:t>
            </w:r>
            <w:r w:rsidRPr="00457991">
              <w:rPr>
                <w:rFonts w:cs="Times New Roman"/>
                <w:sz w:val="22"/>
                <w:szCs w:val="22"/>
              </w:rPr>
              <w:t>)</w:t>
            </w:r>
          </w:p>
        </w:tc>
        <w:tc>
          <w:tcPr>
            <w:tcW w:w="288" w:type="dxa"/>
            <w:shd w:val="clear" w:color="auto" w:fill="auto"/>
          </w:tcPr>
          <w:p w:rsidR="00433DFD" w:rsidRPr="004164D7" w:rsidRDefault="00433DFD" w:rsidP="00ED4219">
            <w:pPr>
              <w:pStyle w:val="acctfourfigures"/>
              <w:tabs>
                <w:tab w:val="clear" w:pos="765"/>
                <w:tab w:val="decimal" w:pos="792"/>
              </w:tabs>
              <w:spacing w:line="240" w:lineRule="atLeast"/>
              <w:ind w:left="-108" w:right="-108"/>
              <w:rPr>
                <w:szCs w:val="22"/>
                <w:highlight w:val="yellow"/>
                <w:rtl/>
                <w:cs/>
                <w:lang w:val="en-US"/>
              </w:rPr>
            </w:pPr>
          </w:p>
        </w:tc>
        <w:tc>
          <w:tcPr>
            <w:tcW w:w="1272" w:type="dxa"/>
            <w:shd w:val="clear" w:color="auto" w:fill="auto"/>
            <w:vAlign w:val="center"/>
          </w:tcPr>
          <w:p w:rsidR="00433DFD" w:rsidRPr="008F3961" w:rsidRDefault="00433DFD" w:rsidP="008F3961">
            <w:pPr>
              <w:tabs>
                <w:tab w:val="clear" w:pos="1644"/>
                <w:tab w:val="left" w:pos="1735"/>
              </w:tabs>
              <w:ind w:right="33"/>
              <w:jc w:val="right"/>
              <w:rPr>
                <w:rFonts w:cs="Times New Roman"/>
                <w:sz w:val="22"/>
                <w:szCs w:val="22"/>
              </w:rPr>
            </w:pPr>
            <w:r w:rsidRPr="008F3961">
              <w:rPr>
                <w:rFonts w:cs="Times New Roman"/>
                <w:sz w:val="22"/>
                <w:szCs w:val="22"/>
              </w:rPr>
              <w:t>(0.0311)</w:t>
            </w:r>
          </w:p>
        </w:tc>
      </w:tr>
    </w:tbl>
    <w:p w:rsidR="00784F5B" w:rsidRDefault="00784F5B" w:rsidP="00F3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F35F20" w:rsidRPr="0078737F" w:rsidRDefault="00F35F20" w:rsidP="00F3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Cordia New"/>
          <w:sz w:val="22"/>
          <w:szCs w:val="22"/>
          <w:cs/>
        </w:rPr>
      </w:pPr>
      <w:r w:rsidRPr="0078737F">
        <w:rPr>
          <w:rFonts w:cs="Times New Roman"/>
          <w:sz w:val="22"/>
          <w:szCs w:val="22"/>
        </w:rPr>
        <w:t xml:space="preserve">Basic loss per share for </w:t>
      </w:r>
      <w:r w:rsidRPr="0078737F">
        <w:rPr>
          <w:rFonts w:cs="Times New Roman"/>
          <w:sz w:val="22"/>
          <w:szCs w:val="22"/>
          <w:lang w:val="en-GB"/>
        </w:rPr>
        <w:t>the three-month</w:t>
      </w:r>
      <w:r w:rsidR="00911686" w:rsidRPr="0078737F">
        <w:rPr>
          <w:rFonts w:cs="Times New Roman"/>
          <w:sz w:val="22"/>
          <w:szCs w:val="22"/>
          <w:lang w:val="en-GB"/>
        </w:rPr>
        <w:t xml:space="preserve"> </w:t>
      </w:r>
      <w:r w:rsidR="00784F5B" w:rsidRPr="0078737F">
        <w:rPr>
          <w:rFonts w:cs="Times New Roman"/>
          <w:sz w:val="22"/>
          <w:szCs w:val="22"/>
          <w:lang w:val="en-GB"/>
        </w:rPr>
        <w:t>period</w:t>
      </w:r>
      <w:r w:rsidR="00784F5B">
        <w:rPr>
          <w:rFonts w:cs="Times New Roman"/>
          <w:sz w:val="22"/>
          <w:szCs w:val="22"/>
          <w:lang w:val="en-GB"/>
        </w:rPr>
        <w:t>s</w:t>
      </w:r>
      <w:r w:rsidR="00784F5B" w:rsidRPr="0078737F">
        <w:rPr>
          <w:rFonts w:cs="Times New Roman"/>
          <w:sz w:val="22"/>
          <w:szCs w:val="22"/>
          <w:lang w:val="en-GB"/>
        </w:rPr>
        <w:t xml:space="preserve"> ended </w:t>
      </w:r>
      <w:r w:rsidR="00784F5B">
        <w:rPr>
          <w:rFonts w:cs="Times New Roman"/>
          <w:sz w:val="22"/>
          <w:szCs w:val="22"/>
          <w:lang w:val="en-GB"/>
        </w:rPr>
        <w:t>September 30, 2018</w:t>
      </w:r>
      <w:r w:rsidR="00784F5B" w:rsidRPr="0078737F">
        <w:rPr>
          <w:rFonts w:cs="Times New Roman"/>
          <w:sz w:val="22"/>
          <w:szCs w:val="22"/>
          <w:lang w:val="en-GB"/>
        </w:rPr>
        <w:t xml:space="preserve"> </w:t>
      </w:r>
      <w:r w:rsidR="00784F5B">
        <w:rPr>
          <w:rFonts w:cs="Times New Roman"/>
          <w:sz w:val="22"/>
          <w:szCs w:val="22"/>
          <w:lang w:val="en-GB"/>
        </w:rPr>
        <w:t xml:space="preserve">and 2017 </w:t>
      </w:r>
      <w:r w:rsidR="00911686" w:rsidRPr="0078737F">
        <w:rPr>
          <w:rFonts w:cs="Times New Roman"/>
          <w:sz w:val="22"/>
          <w:szCs w:val="22"/>
          <w:lang w:val="en-GB"/>
        </w:rPr>
        <w:t xml:space="preserve">and </w:t>
      </w:r>
      <w:r w:rsidR="00784F5B">
        <w:rPr>
          <w:rFonts w:cs="Times New Roman"/>
          <w:sz w:val="22"/>
          <w:szCs w:val="22"/>
          <w:lang w:val="en-GB"/>
        </w:rPr>
        <w:t xml:space="preserve">the </w:t>
      </w:r>
      <w:r w:rsidR="002F4952">
        <w:rPr>
          <w:rFonts w:cs="Times New Roman"/>
          <w:sz w:val="22"/>
          <w:szCs w:val="22"/>
          <w:lang w:val="en-GB"/>
        </w:rPr>
        <w:t xml:space="preserve">nine-month </w:t>
      </w:r>
      <w:r w:rsidRPr="0078737F">
        <w:rPr>
          <w:rFonts w:cs="Times New Roman"/>
          <w:sz w:val="22"/>
          <w:szCs w:val="22"/>
          <w:lang w:val="en-GB"/>
        </w:rPr>
        <w:t xml:space="preserve"> period ended </w:t>
      </w:r>
      <w:r w:rsidR="002F4952">
        <w:rPr>
          <w:rFonts w:cs="Times New Roman"/>
          <w:sz w:val="22"/>
          <w:szCs w:val="22"/>
          <w:lang w:val="en-GB"/>
        </w:rPr>
        <w:t>September 30, 2018</w:t>
      </w:r>
      <w:r w:rsidRPr="0078737F">
        <w:rPr>
          <w:rFonts w:cs="Times New Roman"/>
          <w:sz w:val="22"/>
          <w:szCs w:val="22"/>
          <w:lang w:val="en-GB"/>
        </w:rPr>
        <w:t xml:space="preserve"> </w:t>
      </w:r>
      <w:r w:rsidR="00705663">
        <w:rPr>
          <w:rFonts w:cs="Times New Roman"/>
          <w:sz w:val="22"/>
          <w:szCs w:val="22"/>
        </w:rPr>
        <w:t>were</w:t>
      </w:r>
      <w:r w:rsidRPr="0078737F">
        <w:rPr>
          <w:rFonts w:cs="Times New Roman"/>
          <w:sz w:val="22"/>
          <w:szCs w:val="22"/>
        </w:rPr>
        <w:t xml:space="preserve"> the same figure to diluted loss per share because the fai</w:t>
      </w:r>
      <w:r w:rsidR="00705663">
        <w:rPr>
          <w:rFonts w:cs="Times New Roman"/>
          <w:sz w:val="22"/>
          <w:szCs w:val="22"/>
        </w:rPr>
        <w:t>r value of the ordinary share were</w:t>
      </w:r>
      <w:r w:rsidRPr="0078737F">
        <w:rPr>
          <w:rFonts w:cs="Times New Roman"/>
          <w:sz w:val="22"/>
          <w:szCs w:val="22"/>
        </w:rPr>
        <w:t xml:space="preserve"> lower than the warrant exercise price, and therefore, dilutive potential ordinary shares shall not occur.</w:t>
      </w:r>
    </w:p>
    <w:p w:rsidR="00181D05" w:rsidRDefault="00181D05" w:rsidP="00D24314">
      <w:pPr>
        <w:pStyle w:val="10"/>
        <w:tabs>
          <w:tab w:val="clear" w:pos="1080"/>
          <w:tab w:val="left" w:pos="567"/>
        </w:tabs>
        <w:spacing w:line="240" w:lineRule="atLeast"/>
        <w:rPr>
          <w:rFonts w:cs="Angsana New"/>
          <w:b/>
          <w:bCs/>
          <w:sz w:val="22"/>
          <w:szCs w:val="22"/>
          <w:lang w:val="en-US"/>
        </w:rPr>
      </w:pPr>
    </w:p>
    <w:p w:rsidR="002248BA" w:rsidRDefault="002248BA" w:rsidP="00D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b/>
          <w:bCs/>
          <w:sz w:val="22"/>
          <w:szCs w:val="22"/>
        </w:rPr>
      </w:pPr>
    </w:p>
    <w:p w:rsidR="00E50FEE" w:rsidRDefault="00E5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rFonts w:cs="Times New Roman"/>
          <w:b/>
          <w:bCs/>
          <w:sz w:val="22"/>
          <w:szCs w:val="22"/>
        </w:rPr>
        <w:br w:type="page"/>
      </w:r>
    </w:p>
    <w:p w:rsidR="00D747F6" w:rsidRDefault="00627DCB" w:rsidP="00D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b/>
          <w:bCs/>
          <w:sz w:val="22"/>
          <w:szCs w:val="22"/>
        </w:rPr>
      </w:pPr>
      <w:r>
        <w:rPr>
          <w:rFonts w:cs="Times New Roman"/>
          <w:b/>
          <w:bCs/>
          <w:sz w:val="22"/>
          <w:szCs w:val="22"/>
        </w:rPr>
        <w:lastRenderedPageBreak/>
        <w:t>9</w:t>
      </w:r>
      <w:r w:rsidR="00D747F6" w:rsidRPr="008B3053">
        <w:rPr>
          <w:rFonts w:cs="Times New Roman"/>
          <w:b/>
          <w:bCs/>
          <w:sz w:val="22"/>
          <w:szCs w:val="22"/>
        </w:rPr>
        <w:t>.</w:t>
      </w:r>
      <w:r w:rsidR="00D747F6" w:rsidRPr="008B3053">
        <w:rPr>
          <w:rFonts w:cs="Times New Roman"/>
          <w:b/>
          <w:bCs/>
          <w:sz w:val="22"/>
          <w:szCs w:val="22"/>
        </w:rPr>
        <w:tab/>
        <w:t>S</w:t>
      </w:r>
      <w:r w:rsidR="00D747F6">
        <w:rPr>
          <w:rFonts w:cs="Times New Roman"/>
          <w:b/>
          <w:bCs/>
          <w:sz w:val="22"/>
          <w:szCs w:val="22"/>
        </w:rPr>
        <w:t>IGNIFICANT FINANCIAL</w:t>
      </w:r>
      <w:r w:rsidR="00D747F6" w:rsidRPr="008B3053">
        <w:rPr>
          <w:rFonts w:cs="Times New Roman"/>
          <w:b/>
          <w:bCs/>
          <w:sz w:val="22"/>
          <w:szCs w:val="22"/>
        </w:rPr>
        <w:t xml:space="preserve"> INFORMATION</w:t>
      </w:r>
      <w:r w:rsidR="00D747F6">
        <w:rPr>
          <w:rFonts w:cs="Times New Roman"/>
          <w:b/>
          <w:bCs/>
          <w:sz w:val="22"/>
          <w:szCs w:val="22"/>
        </w:rPr>
        <w:t xml:space="preserve"> CLASSIFIED BY OPERATING SEGMENT</w:t>
      </w:r>
    </w:p>
    <w:p w:rsidR="00D747F6" w:rsidRDefault="00D747F6" w:rsidP="00D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sz w:val="22"/>
          <w:szCs w:val="22"/>
        </w:rPr>
      </w:pPr>
    </w:p>
    <w:p w:rsidR="008F3961" w:rsidRPr="00BC514F" w:rsidRDefault="008F3961" w:rsidP="008F3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sz w:val="22"/>
          <w:szCs w:val="22"/>
        </w:rPr>
      </w:pPr>
      <w:r>
        <w:rPr>
          <w:sz w:val="22"/>
          <w:szCs w:val="22"/>
        </w:rPr>
        <w:t>Revenues from s</w:t>
      </w:r>
      <w:r w:rsidRPr="00BC514F">
        <w:rPr>
          <w:sz w:val="22"/>
          <w:szCs w:val="22"/>
        </w:rPr>
        <w:t>ales, other income, cost</w:t>
      </w:r>
      <w:r>
        <w:rPr>
          <w:sz w:val="22"/>
          <w:szCs w:val="22"/>
        </w:rPr>
        <w:t>s</w:t>
      </w:r>
      <w:r w:rsidRPr="00BC514F">
        <w:rPr>
          <w:sz w:val="22"/>
          <w:szCs w:val="22"/>
        </w:rPr>
        <w:t xml:space="preserve"> of sales</w:t>
      </w:r>
      <w:r>
        <w:rPr>
          <w:sz w:val="22"/>
          <w:szCs w:val="22"/>
        </w:rPr>
        <w:t xml:space="preserve"> of goods</w:t>
      </w:r>
      <w:r w:rsidRPr="00BC514F">
        <w:rPr>
          <w:sz w:val="22"/>
          <w:szCs w:val="22"/>
        </w:rPr>
        <w:t>, other expenses, and profit or loss before income tax expense are significant financial and core information that are provided regularly to the highest authority in decision-making operation and also used in evaluation of financial performances of the segments. Management considers and justifies that the Company operates in a single line of business or product, i.e. manufacturing and sales of faucets and other relevant sanitary wares, and therefore, the Company has a single business or product operating segment.</w:t>
      </w:r>
    </w:p>
    <w:p w:rsidR="008F3961" w:rsidRDefault="008F3961" w:rsidP="008F3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sz w:val="22"/>
          <w:szCs w:val="22"/>
        </w:rPr>
      </w:pPr>
    </w:p>
    <w:p w:rsidR="008F3961" w:rsidRPr="00BC514F" w:rsidRDefault="008F3961" w:rsidP="008F3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sz w:val="22"/>
          <w:szCs w:val="22"/>
        </w:rPr>
      </w:pPr>
      <w:r w:rsidRPr="00BC514F">
        <w:rPr>
          <w:sz w:val="22"/>
          <w:szCs w:val="22"/>
        </w:rPr>
        <w:t>In addition, management consid</w:t>
      </w:r>
      <w:r w:rsidR="00D2227A">
        <w:rPr>
          <w:sz w:val="22"/>
          <w:szCs w:val="22"/>
        </w:rPr>
        <w:t>ers and justifies that the Company</w:t>
      </w:r>
      <w:r w:rsidRPr="00BC514F">
        <w:rPr>
          <w:sz w:val="22"/>
          <w:szCs w:val="22"/>
        </w:rPr>
        <w:t xml:space="preserve"> operates mostly in domesti</w:t>
      </w:r>
      <w:r w:rsidR="00D2227A">
        <w:rPr>
          <w:sz w:val="22"/>
          <w:szCs w:val="22"/>
        </w:rPr>
        <w:t>c area, and therefore, the Company</w:t>
      </w:r>
      <w:r w:rsidRPr="00BC514F">
        <w:rPr>
          <w:sz w:val="22"/>
          <w:szCs w:val="22"/>
        </w:rPr>
        <w:t xml:space="preserve"> has a single geographic operating segment.</w:t>
      </w:r>
    </w:p>
    <w:p w:rsidR="008F3961" w:rsidRPr="00BC514F" w:rsidRDefault="008F3961" w:rsidP="008F3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sz w:val="22"/>
          <w:szCs w:val="22"/>
        </w:rPr>
      </w:pPr>
      <w:r w:rsidRPr="00BC514F">
        <w:rPr>
          <w:sz w:val="22"/>
          <w:szCs w:val="22"/>
        </w:rPr>
        <w:t xml:space="preserve"> </w:t>
      </w:r>
    </w:p>
    <w:p w:rsidR="008F3961" w:rsidRPr="00BC514F" w:rsidRDefault="008F3961" w:rsidP="008F3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sz w:val="22"/>
          <w:szCs w:val="22"/>
        </w:rPr>
      </w:pPr>
      <w:r w:rsidRPr="00BC514F">
        <w:rPr>
          <w:sz w:val="22"/>
          <w:szCs w:val="22"/>
        </w:rPr>
        <w:t>Information relating to key customers (customer</w:t>
      </w:r>
      <w:r>
        <w:rPr>
          <w:sz w:val="22"/>
          <w:szCs w:val="22"/>
        </w:rPr>
        <w:t>s</w:t>
      </w:r>
      <w:r w:rsidRPr="00BC514F">
        <w:rPr>
          <w:sz w:val="22"/>
          <w:szCs w:val="22"/>
        </w:rPr>
        <w:t xml:space="preserve"> whose transaction</w:t>
      </w:r>
      <w:r>
        <w:rPr>
          <w:sz w:val="22"/>
          <w:szCs w:val="22"/>
        </w:rPr>
        <w:t>s</w:t>
      </w:r>
      <w:r w:rsidRPr="00BC514F">
        <w:rPr>
          <w:sz w:val="22"/>
          <w:szCs w:val="22"/>
        </w:rPr>
        <w:t xml:space="preserve"> exceeding 10% of the entire transactions) for the three-month</w:t>
      </w:r>
      <w:r>
        <w:rPr>
          <w:sz w:val="22"/>
          <w:szCs w:val="22"/>
        </w:rPr>
        <w:t xml:space="preserve"> </w:t>
      </w:r>
      <w:r w:rsidR="00D2227A">
        <w:rPr>
          <w:rFonts w:cs="Times New Roman"/>
          <w:sz w:val="22"/>
          <w:szCs w:val="22"/>
          <w:lang w:val="en-GB"/>
        </w:rPr>
        <w:t>and nine</w:t>
      </w:r>
      <w:r>
        <w:rPr>
          <w:rFonts w:cs="Times New Roman"/>
          <w:sz w:val="22"/>
          <w:szCs w:val="22"/>
          <w:lang w:val="en-GB"/>
        </w:rPr>
        <w:t>-month</w:t>
      </w:r>
      <w:r w:rsidRPr="00BC514F">
        <w:rPr>
          <w:sz w:val="22"/>
          <w:szCs w:val="22"/>
        </w:rPr>
        <w:t xml:space="preserve"> periods</w:t>
      </w:r>
      <w:r w:rsidR="00D2227A">
        <w:rPr>
          <w:sz w:val="22"/>
          <w:szCs w:val="22"/>
        </w:rPr>
        <w:t xml:space="preserve">  ended September </w:t>
      </w:r>
      <w:r>
        <w:rPr>
          <w:sz w:val="22"/>
          <w:szCs w:val="22"/>
        </w:rPr>
        <w:t>30</w:t>
      </w:r>
      <w:r w:rsidRPr="00BC514F">
        <w:rPr>
          <w:sz w:val="22"/>
          <w:szCs w:val="22"/>
        </w:rPr>
        <w:t>, 201</w:t>
      </w:r>
      <w:r>
        <w:rPr>
          <w:sz w:val="22"/>
          <w:szCs w:val="22"/>
        </w:rPr>
        <w:t>8</w:t>
      </w:r>
      <w:r w:rsidRPr="00BC514F">
        <w:rPr>
          <w:sz w:val="22"/>
          <w:szCs w:val="22"/>
        </w:rPr>
        <w:t xml:space="preserve"> and 201</w:t>
      </w:r>
      <w:r>
        <w:rPr>
          <w:sz w:val="22"/>
          <w:szCs w:val="22"/>
        </w:rPr>
        <w:t>7 were</w:t>
      </w:r>
      <w:r w:rsidRPr="00BC514F">
        <w:rPr>
          <w:sz w:val="22"/>
          <w:szCs w:val="22"/>
        </w:rPr>
        <w:t xml:space="preserve"> as follows:</w:t>
      </w:r>
    </w:p>
    <w:p w:rsidR="008F3961" w:rsidRDefault="008F3961" w:rsidP="008F3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Cordia New"/>
          <w:b/>
          <w:bCs/>
          <w:sz w:val="22"/>
          <w:szCs w:val="22"/>
        </w:rPr>
      </w:pPr>
    </w:p>
    <w:p w:rsidR="008F3961" w:rsidRPr="00E21E8A" w:rsidRDefault="008F3961" w:rsidP="008F3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Cordia New"/>
          <w:b/>
          <w:bCs/>
          <w:sz w:val="22"/>
          <w:szCs w:val="22"/>
        </w:rPr>
      </w:pPr>
    </w:p>
    <w:tbl>
      <w:tblPr>
        <w:tblpPr w:leftFromText="180" w:rightFromText="180" w:vertAnchor="text" w:horzAnchor="margin" w:tblpY="-251"/>
        <w:tblOverlap w:val="never"/>
        <w:tblW w:w="9606" w:type="dxa"/>
        <w:tblLook w:val="0000"/>
      </w:tblPr>
      <w:tblGrid>
        <w:gridCol w:w="3085"/>
        <w:gridCol w:w="1418"/>
        <w:gridCol w:w="283"/>
        <w:gridCol w:w="1418"/>
        <w:gridCol w:w="283"/>
        <w:gridCol w:w="1418"/>
        <w:gridCol w:w="283"/>
        <w:gridCol w:w="1418"/>
      </w:tblGrid>
      <w:tr w:rsidR="008F3961" w:rsidRPr="00742263" w:rsidTr="00937E5D">
        <w:trPr>
          <w:cantSplit/>
        </w:trPr>
        <w:tc>
          <w:tcPr>
            <w:tcW w:w="3085" w:type="dxa"/>
          </w:tcPr>
          <w:p w:rsidR="008F3961" w:rsidRPr="00742263" w:rsidRDefault="008F3961" w:rsidP="00937E5D">
            <w:pPr>
              <w:ind w:right="-108"/>
              <w:rPr>
                <w:rFonts w:cs="Times New Roman"/>
                <w:sz w:val="22"/>
                <w:szCs w:val="22"/>
              </w:rPr>
            </w:pPr>
          </w:p>
        </w:tc>
        <w:tc>
          <w:tcPr>
            <w:tcW w:w="6521" w:type="dxa"/>
            <w:gridSpan w:val="7"/>
          </w:tcPr>
          <w:p w:rsidR="008F3961" w:rsidRDefault="008F3961"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742263">
              <w:rPr>
                <w:rFonts w:cs="Times New Roman"/>
                <w:sz w:val="22"/>
                <w:szCs w:val="22"/>
              </w:rPr>
              <w:t xml:space="preserve">Percentage of </w:t>
            </w:r>
            <w:r>
              <w:rPr>
                <w:rFonts w:cs="Times New Roman"/>
                <w:sz w:val="22"/>
                <w:szCs w:val="22"/>
              </w:rPr>
              <w:t xml:space="preserve">transactions with key customers  </w:t>
            </w:r>
          </w:p>
          <w:p w:rsidR="008F3961" w:rsidRPr="00742263" w:rsidRDefault="008F3961"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lightGray"/>
              </w:rPr>
            </w:pPr>
            <w:r>
              <w:rPr>
                <w:rFonts w:cs="Times New Roman"/>
                <w:sz w:val="22"/>
                <w:szCs w:val="22"/>
              </w:rPr>
              <w:t>to the entire transactions</w:t>
            </w:r>
          </w:p>
        </w:tc>
      </w:tr>
      <w:tr w:rsidR="008F3961" w:rsidRPr="00742263" w:rsidTr="00784F5B">
        <w:trPr>
          <w:cantSplit/>
        </w:trPr>
        <w:tc>
          <w:tcPr>
            <w:tcW w:w="3085" w:type="dxa"/>
          </w:tcPr>
          <w:p w:rsidR="008F3961" w:rsidRPr="00742263" w:rsidRDefault="008F3961"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p>
        </w:tc>
        <w:tc>
          <w:tcPr>
            <w:tcW w:w="3119" w:type="dxa"/>
            <w:gridSpan w:val="3"/>
            <w:tcBorders>
              <w:top w:val="single" w:sz="4" w:space="0" w:color="auto"/>
              <w:bottom w:val="single" w:sz="4" w:space="0" w:color="auto"/>
            </w:tcBorders>
          </w:tcPr>
          <w:p w:rsidR="008F3961" w:rsidRPr="00533440" w:rsidRDefault="00D2227A"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cs="Times New Roman"/>
                <w:sz w:val="22"/>
                <w:szCs w:val="22"/>
              </w:rPr>
            </w:pPr>
            <w:r>
              <w:rPr>
                <w:sz w:val="22"/>
                <w:szCs w:val="22"/>
              </w:rPr>
              <w:t>Three-month periods</w:t>
            </w:r>
          </w:p>
        </w:tc>
        <w:tc>
          <w:tcPr>
            <w:tcW w:w="283" w:type="dxa"/>
            <w:tcBorders>
              <w:top w:val="single" w:sz="4" w:space="0" w:color="auto"/>
            </w:tcBorders>
          </w:tcPr>
          <w:p w:rsidR="008F3961" w:rsidRPr="00742263" w:rsidRDefault="008F3961"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p>
        </w:tc>
        <w:tc>
          <w:tcPr>
            <w:tcW w:w="3119" w:type="dxa"/>
            <w:gridSpan w:val="3"/>
            <w:tcBorders>
              <w:top w:val="single" w:sz="4" w:space="0" w:color="auto"/>
              <w:bottom w:val="single" w:sz="4" w:space="0" w:color="auto"/>
            </w:tcBorders>
          </w:tcPr>
          <w:p w:rsidR="008F3961" w:rsidRDefault="00D2227A"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sz w:val="22"/>
                <w:szCs w:val="22"/>
              </w:rPr>
              <w:t>Nine-month periods</w:t>
            </w:r>
          </w:p>
        </w:tc>
      </w:tr>
      <w:tr w:rsidR="008F3961" w:rsidRPr="00742263" w:rsidTr="00937E5D">
        <w:trPr>
          <w:cantSplit/>
        </w:trPr>
        <w:tc>
          <w:tcPr>
            <w:tcW w:w="3085" w:type="dxa"/>
          </w:tcPr>
          <w:p w:rsidR="008F3961" w:rsidRPr="00742263" w:rsidRDefault="008F3961"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p>
        </w:tc>
        <w:tc>
          <w:tcPr>
            <w:tcW w:w="1418" w:type="dxa"/>
            <w:tcBorders>
              <w:top w:val="single" w:sz="4" w:space="0" w:color="auto"/>
              <w:bottom w:val="single" w:sz="4" w:space="0" w:color="auto"/>
            </w:tcBorders>
          </w:tcPr>
          <w:p w:rsidR="008F3961" w:rsidRPr="00742263" w:rsidRDefault="008F3961"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cs="Times New Roman"/>
                <w:sz w:val="22"/>
                <w:szCs w:val="22"/>
              </w:rPr>
            </w:pPr>
            <w:r>
              <w:rPr>
                <w:rFonts w:cs="Times New Roman"/>
                <w:sz w:val="22"/>
                <w:szCs w:val="22"/>
              </w:rPr>
              <w:t>2018</w:t>
            </w:r>
          </w:p>
        </w:tc>
        <w:tc>
          <w:tcPr>
            <w:tcW w:w="283" w:type="dxa"/>
          </w:tcPr>
          <w:p w:rsidR="008F3961" w:rsidRPr="00742263" w:rsidRDefault="008F3961"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p>
        </w:tc>
        <w:tc>
          <w:tcPr>
            <w:tcW w:w="1418" w:type="dxa"/>
            <w:tcBorders>
              <w:bottom w:val="single" w:sz="4" w:space="0" w:color="auto"/>
            </w:tcBorders>
          </w:tcPr>
          <w:p w:rsidR="008F3961" w:rsidRPr="00742263" w:rsidRDefault="008F3961"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cs="Times New Roman"/>
                <w:sz w:val="22"/>
                <w:szCs w:val="22"/>
              </w:rPr>
            </w:pPr>
            <w:r>
              <w:rPr>
                <w:rFonts w:cs="Times New Roman"/>
                <w:sz w:val="22"/>
                <w:szCs w:val="22"/>
              </w:rPr>
              <w:t>2017</w:t>
            </w:r>
          </w:p>
        </w:tc>
        <w:tc>
          <w:tcPr>
            <w:tcW w:w="283" w:type="dxa"/>
          </w:tcPr>
          <w:p w:rsidR="008F3961" w:rsidRPr="00742263" w:rsidRDefault="008F3961"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p>
        </w:tc>
        <w:tc>
          <w:tcPr>
            <w:tcW w:w="1418" w:type="dxa"/>
            <w:tcBorders>
              <w:top w:val="single" w:sz="4" w:space="0" w:color="auto"/>
              <w:bottom w:val="single" w:sz="4" w:space="0" w:color="auto"/>
            </w:tcBorders>
          </w:tcPr>
          <w:p w:rsidR="008F3961" w:rsidRPr="00742263" w:rsidRDefault="008F3961"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cs="Times New Roman"/>
                <w:sz w:val="22"/>
                <w:szCs w:val="22"/>
              </w:rPr>
            </w:pPr>
            <w:r>
              <w:rPr>
                <w:rFonts w:cs="Times New Roman"/>
                <w:sz w:val="22"/>
                <w:szCs w:val="22"/>
              </w:rPr>
              <w:t>2018</w:t>
            </w:r>
          </w:p>
        </w:tc>
        <w:tc>
          <w:tcPr>
            <w:tcW w:w="283" w:type="dxa"/>
            <w:tcBorders>
              <w:top w:val="single" w:sz="4" w:space="0" w:color="auto"/>
            </w:tcBorders>
          </w:tcPr>
          <w:p w:rsidR="008F3961" w:rsidRDefault="008F3961"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cs="Times New Roman"/>
                <w:sz w:val="22"/>
                <w:szCs w:val="22"/>
              </w:rPr>
            </w:pPr>
          </w:p>
        </w:tc>
        <w:tc>
          <w:tcPr>
            <w:tcW w:w="1418" w:type="dxa"/>
            <w:tcBorders>
              <w:top w:val="single" w:sz="4" w:space="0" w:color="auto"/>
              <w:bottom w:val="single" w:sz="4" w:space="0" w:color="auto"/>
            </w:tcBorders>
          </w:tcPr>
          <w:p w:rsidR="008F3961" w:rsidRPr="00742263" w:rsidRDefault="008F3961"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cs="Times New Roman"/>
                <w:sz w:val="22"/>
                <w:szCs w:val="22"/>
              </w:rPr>
            </w:pPr>
            <w:r>
              <w:rPr>
                <w:rFonts w:cs="Times New Roman"/>
                <w:sz w:val="22"/>
                <w:szCs w:val="22"/>
              </w:rPr>
              <w:t>2017</w:t>
            </w:r>
          </w:p>
        </w:tc>
      </w:tr>
      <w:tr w:rsidR="00D2227A" w:rsidRPr="00615150" w:rsidTr="00937E5D">
        <w:trPr>
          <w:cantSplit/>
        </w:trPr>
        <w:tc>
          <w:tcPr>
            <w:tcW w:w="3085" w:type="dxa"/>
            <w:shd w:val="clear" w:color="auto" w:fill="auto"/>
            <w:vAlign w:val="bottom"/>
          </w:tcPr>
          <w:p w:rsidR="00D2227A" w:rsidRPr="00615150" w:rsidRDefault="00D2227A"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r>
              <w:rPr>
                <w:rFonts w:cs="Times New Roman"/>
                <w:sz w:val="22"/>
                <w:szCs w:val="22"/>
              </w:rPr>
              <w:t>Revenues from sales - net</w:t>
            </w:r>
          </w:p>
        </w:tc>
        <w:tc>
          <w:tcPr>
            <w:tcW w:w="1418" w:type="dxa"/>
            <w:shd w:val="clear" w:color="auto" w:fill="auto"/>
          </w:tcPr>
          <w:p w:rsidR="00D2227A" w:rsidRPr="00BF6EBA" w:rsidRDefault="00784F5B"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94"/>
              <w:jc w:val="right"/>
              <w:rPr>
                <w:rFonts w:cs="Times New Roman"/>
                <w:sz w:val="22"/>
                <w:szCs w:val="22"/>
              </w:rPr>
            </w:pPr>
            <w:r>
              <w:rPr>
                <w:rFonts w:cs="Times New Roman"/>
                <w:sz w:val="22"/>
                <w:szCs w:val="22"/>
              </w:rPr>
              <w:t>35</w:t>
            </w:r>
            <w:r w:rsidR="00BF6EBA">
              <w:rPr>
                <w:rFonts w:cs="Times New Roman"/>
                <w:sz w:val="22"/>
                <w:szCs w:val="22"/>
              </w:rPr>
              <w:t>.</w:t>
            </w:r>
            <w:r>
              <w:rPr>
                <w:rFonts w:cs="Times New Roman"/>
                <w:sz w:val="22"/>
                <w:szCs w:val="22"/>
              </w:rPr>
              <w:t>51</w:t>
            </w:r>
          </w:p>
        </w:tc>
        <w:tc>
          <w:tcPr>
            <w:tcW w:w="283" w:type="dxa"/>
          </w:tcPr>
          <w:p w:rsidR="00D2227A" w:rsidRPr="00D2227A" w:rsidRDefault="00D2227A"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94"/>
              <w:jc w:val="right"/>
              <w:rPr>
                <w:rFonts w:cs="Times New Roman"/>
                <w:sz w:val="22"/>
                <w:szCs w:val="22"/>
              </w:rPr>
            </w:pPr>
          </w:p>
        </w:tc>
        <w:tc>
          <w:tcPr>
            <w:tcW w:w="1418" w:type="dxa"/>
            <w:tcBorders>
              <w:top w:val="single" w:sz="4" w:space="0" w:color="auto"/>
            </w:tcBorders>
          </w:tcPr>
          <w:p w:rsidR="00D2227A" w:rsidRPr="00D2227A" w:rsidRDefault="00D2227A"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94"/>
              <w:jc w:val="right"/>
              <w:rPr>
                <w:rFonts w:cs="Times New Roman"/>
                <w:sz w:val="22"/>
                <w:szCs w:val="22"/>
              </w:rPr>
            </w:pPr>
            <w:r w:rsidRPr="00D2227A">
              <w:rPr>
                <w:rFonts w:cs="Times New Roman"/>
                <w:sz w:val="22"/>
                <w:szCs w:val="22"/>
                <w:cs/>
              </w:rPr>
              <w:t>37.48</w:t>
            </w:r>
          </w:p>
        </w:tc>
        <w:tc>
          <w:tcPr>
            <w:tcW w:w="283" w:type="dxa"/>
          </w:tcPr>
          <w:p w:rsidR="00D2227A" w:rsidRPr="00D2227A" w:rsidRDefault="00D2227A"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94"/>
              <w:jc w:val="right"/>
              <w:rPr>
                <w:rFonts w:cs="Times New Roman"/>
                <w:sz w:val="22"/>
                <w:szCs w:val="22"/>
                <w:highlight w:val="yellow"/>
              </w:rPr>
            </w:pPr>
          </w:p>
        </w:tc>
        <w:tc>
          <w:tcPr>
            <w:tcW w:w="1418" w:type="dxa"/>
            <w:tcBorders>
              <w:top w:val="single" w:sz="4" w:space="0" w:color="auto"/>
            </w:tcBorders>
          </w:tcPr>
          <w:p w:rsidR="00D2227A" w:rsidRPr="00BF6EBA" w:rsidRDefault="00BF6EBA"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94"/>
              <w:jc w:val="right"/>
              <w:rPr>
                <w:rFonts w:cs="Times New Roman"/>
                <w:sz w:val="22"/>
                <w:szCs w:val="22"/>
              </w:rPr>
            </w:pPr>
            <w:r>
              <w:rPr>
                <w:rFonts w:cs="Times New Roman"/>
                <w:sz w:val="22"/>
                <w:szCs w:val="22"/>
              </w:rPr>
              <w:t>37.90</w:t>
            </w:r>
          </w:p>
        </w:tc>
        <w:tc>
          <w:tcPr>
            <w:tcW w:w="283" w:type="dxa"/>
          </w:tcPr>
          <w:p w:rsidR="00D2227A" w:rsidRPr="00D2227A" w:rsidRDefault="00D2227A"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rPr>
            </w:pPr>
          </w:p>
        </w:tc>
        <w:tc>
          <w:tcPr>
            <w:tcW w:w="1418" w:type="dxa"/>
            <w:shd w:val="clear" w:color="auto" w:fill="auto"/>
          </w:tcPr>
          <w:p w:rsidR="00D2227A" w:rsidRPr="00D2227A" w:rsidRDefault="00D2227A"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94"/>
              <w:jc w:val="right"/>
              <w:rPr>
                <w:rFonts w:cs="Times New Roman"/>
                <w:sz w:val="22"/>
                <w:szCs w:val="22"/>
              </w:rPr>
            </w:pPr>
            <w:r w:rsidRPr="00D2227A">
              <w:rPr>
                <w:rFonts w:cs="Times New Roman"/>
                <w:sz w:val="22"/>
                <w:szCs w:val="22"/>
                <w:cs/>
              </w:rPr>
              <w:t>33.94</w:t>
            </w:r>
          </w:p>
        </w:tc>
      </w:tr>
    </w:tbl>
    <w:p w:rsidR="00E50FEE" w:rsidRDefault="00E5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743F6E" w:rsidRPr="0027582F" w:rsidRDefault="00627DCB" w:rsidP="00627DCB">
      <w:pPr>
        <w:pStyle w:val="BodyText"/>
        <w:tabs>
          <w:tab w:val="clear" w:pos="227"/>
          <w:tab w:val="clear" w:pos="454"/>
          <w:tab w:val="left" w:pos="540"/>
        </w:tabs>
        <w:spacing w:after="0"/>
        <w:jc w:val="both"/>
        <w:rPr>
          <w:b/>
          <w:bCs/>
          <w:sz w:val="22"/>
          <w:szCs w:val="22"/>
        </w:rPr>
      </w:pPr>
      <w:r>
        <w:rPr>
          <w:rFonts w:cs="Times New Roman"/>
          <w:b/>
          <w:bCs/>
          <w:sz w:val="22"/>
          <w:szCs w:val="22"/>
        </w:rPr>
        <w:t>10</w:t>
      </w:r>
      <w:r w:rsidR="00E321AD" w:rsidRPr="008617F0">
        <w:rPr>
          <w:rFonts w:cs="Times New Roman"/>
          <w:b/>
          <w:bCs/>
          <w:sz w:val="22"/>
          <w:szCs w:val="22"/>
        </w:rPr>
        <w:t xml:space="preserve">. </w:t>
      </w:r>
      <w:r w:rsidR="00864DC2" w:rsidRPr="008617F0">
        <w:rPr>
          <w:rFonts w:cs="Times New Roman"/>
          <w:b/>
          <w:bCs/>
          <w:sz w:val="22"/>
          <w:szCs w:val="22"/>
        </w:rPr>
        <w:tab/>
      </w:r>
      <w:r w:rsidR="00743F6E" w:rsidRPr="008617F0">
        <w:rPr>
          <w:b/>
          <w:bCs/>
          <w:sz w:val="22"/>
          <w:szCs w:val="22"/>
        </w:rPr>
        <w:t>COMMITMENTS AND CONTINGENT LIABILITIES</w:t>
      </w:r>
    </w:p>
    <w:p w:rsidR="00743F6E" w:rsidRPr="0027582F" w:rsidRDefault="00743F6E" w:rsidP="00743F6E">
      <w:pPr>
        <w:pStyle w:val="BodyText"/>
        <w:spacing w:after="0"/>
        <w:ind w:left="540"/>
        <w:jc w:val="both"/>
        <w:rPr>
          <w:sz w:val="22"/>
          <w:szCs w:val="22"/>
        </w:rPr>
      </w:pPr>
    </w:p>
    <w:p w:rsidR="00743F6E" w:rsidRDefault="00743F6E" w:rsidP="00743F6E">
      <w:pPr>
        <w:tabs>
          <w:tab w:val="left" w:pos="540"/>
        </w:tabs>
        <w:ind w:left="450" w:hanging="450"/>
        <w:jc w:val="both"/>
        <w:rPr>
          <w:sz w:val="22"/>
          <w:szCs w:val="22"/>
        </w:rPr>
      </w:pPr>
      <w:r w:rsidRPr="0027582F">
        <w:rPr>
          <w:sz w:val="22"/>
          <w:szCs w:val="22"/>
        </w:rPr>
        <w:t xml:space="preserve">As at </w:t>
      </w:r>
      <w:r w:rsidR="002F4952">
        <w:rPr>
          <w:sz w:val="22"/>
          <w:szCs w:val="22"/>
        </w:rPr>
        <w:t>September 30, 2018</w:t>
      </w:r>
      <w:r>
        <w:rPr>
          <w:sz w:val="22"/>
          <w:szCs w:val="22"/>
        </w:rPr>
        <w:t xml:space="preserve">, </w:t>
      </w:r>
    </w:p>
    <w:p w:rsidR="00627DCB" w:rsidRPr="00C25E70" w:rsidRDefault="00627DCB" w:rsidP="00743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cs="Times New Roman"/>
          <w:b/>
          <w:bCs/>
          <w:sz w:val="22"/>
          <w:szCs w:val="22"/>
        </w:rPr>
      </w:pPr>
    </w:p>
    <w:p w:rsidR="00743F6E" w:rsidRPr="00BC514F" w:rsidRDefault="00BC514F" w:rsidP="00BC5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sz w:val="22"/>
          <w:szCs w:val="22"/>
        </w:rPr>
      </w:pPr>
      <w:r>
        <w:rPr>
          <w:sz w:val="22"/>
          <w:szCs w:val="22"/>
        </w:rPr>
        <w:t>a)</w:t>
      </w:r>
      <w:r>
        <w:rPr>
          <w:sz w:val="22"/>
          <w:szCs w:val="22"/>
        </w:rPr>
        <w:tab/>
      </w:r>
      <w:r w:rsidR="00743F6E" w:rsidRPr="00BC514F">
        <w:rPr>
          <w:sz w:val="22"/>
          <w:szCs w:val="22"/>
        </w:rPr>
        <w:t xml:space="preserve">The </w:t>
      </w:r>
      <w:r w:rsidR="00A64CE8">
        <w:rPr>
          <w:sz w:val="22"/>
          <w:szCs w:val="22"/>
        </w:rPr>
        <w:t>Company</w:t>
      </w:r>
      <w:r w:rsidR="00743F6E" w:rsidRPr="00BC514F">
        <w:rPr>
          <w:sz w:val="22"/>
          <w:szCs w:val="22"/>
        </w:rPr>
        <w:t xml:space="preserve"> </w:t>
      </w:r>
      <w:r w:rsidR="00667676">
        <w:rPr>
          <w:sz w:val="22"/>
          <w:szCs w:val="22"/>
        </w:rPr>
        <w:t xml:space="preserve">had several office building, </w:t>
      </w:r>
      <w:r w:rsidR="00743F6E" w:rsidRPr="00BC514F">
        <w:rPr>
          <w:sz w:val="22"/>
          <w:szCs w:val="22"/>
        </w:rPr>
        <w:t xml:space="preserve">advertising signboard </w:t>
      </w:r>
      <w:r w:rsidR="00667676">
        <w:rPr>
          <w:sz w:val="22"/>
          <w:szCs w:val="22"/>
        </w:rPr>
        <w:t xml:space="preserve">and shop shelves </w:t>
      </w:r>
      <w:r w:rsidR="00743F6E" w:rsidRPr="00BC514F">
        <w:rPr>
          <w:sz w:val="22"/>
          <w:szCs w:val="22"/>
        </w:rPr>
        <w:t xml:space="preserve">rental agreements with the various terms whereby </w:t>
      </w:r>
      <w:r w:rsidR="008C4DE6">
        <w:rPr>
          <w:sz w:val="22"/>
          <w:szCs w:val="22"/>
        </w:rPr>
        <w:t xml:space="preserve">the last agreement will end </w:t>
      </w:r>
      <w:r w:rsidR="008C4DE6" w:rsidRPr="00C3299B">
        <w:rPr>
          <w:sz w:val="22"/>
          <w:szCs w:val="22"/>
        </w:rPr>
        <w:t xml:space="preserve">on </w:t>
      </w:r>
      <w:r w:rsidR="0078737F" w:rsidRPr="0078737F">
        <w:rPr>
          <w:sz w:val="22"/>
          <w:szCs w:val="22"/>
        </w:rPr>
        <w:t>November 1, 2021</w:t>
      </w:r>
      <w:r w:rsidR="00743F6E" w:rsidRPr="00C3299B">
        <w:rPr>
          <w:sz w:val="22"/>
          <w:szCs w:val="22"/>
        </w:rPr>
        <w:t>.</w:t>
      </w:r>
      <w:r w:rsidR="00743F6E" w:rsidRPr="00BC514F">
        <w:rPr>
          <w:sz w:val="22"/>
          <w:szCs w:val="22"/>
        </w:rPr>
        <w:t xml:space="preserve"> The </w:t>
      </w:r>
      <w:r w:rsidR="00A64CE8">
        <w:rPr>
          <w:sz w:val="22"/>
          <w:szCs w:val="22"/>
        </w:rPr>
        <w:t>Company</w:t>
      </w:r>
      <w:r w:rsidR="00743F6E" w:rsidRPr="00BC514F">
        <w:rPr>
          <w:sz w:val="22"/>
          <w:szCs w:val="22"/>
        </w:rPr>
        <w:t xml:space="preserve"> is committed to pay rental charges under such agreements as follows:  </w:t>
      </w:r>
    </w:p>
    <w:p w:rsidR="00D2227A" w:rsidRDefault="00D2227A" w:rsidP="00743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bl>
      <w:tblPr>
        <w:tblW w:w="7656" w:type="dxa"/>
        <w:tblInd w:w="534" w:type="dxa"/>
        <w:tblLayout w:type="fixed"/>
        <w:tblLook w:val="0000"/>
      </w:tblPr>
      <w:tblGrid>
        <w:gridCol w:w="5386"/>
        <w:gridCol w:w="284"/>
        <w:gridCol w:w="1986"/>
      </w:tblGrid>
      <w:tr w:rsidR="00D2227A" w:rsidRPr="007D70D2" w:rsidTr="00784F5B">
        <w:trPr>
          <w:cantSplit/>
        </w:trPr>
        <w:tc>
          <w:tcPr>
            <w:tcW w:w="5386" w:type="dxa"/>
          </w:tcPr>
          <w:p w:rsidR="00D2227A" w:rsidRPr="007D70D2" w:rsidRDefault="00D2227A" w:rsidP="004E19D8">
            <w:pPr>
              <w:jc w:val="both"/>
              <w:rPr>
                <w:rFonts w:cs="Times New Roman"/>
                <w:sz w:val="22"/>
                <w:szCs w:val="22"/>
              </w:rPr>
            </w:pPr>
          </w:p>
        </w:tc>
        <w:tc>
          <w:tcPr>
            <w:tcW w:w="284" w:type="dxa"/>
          </w:tcPr>
          <w:p w:rsidR="00D2227A" w:rsidRDefault="00D2227A" w:rsidP="004E1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986" w:type="dxa"/>
            <w:tcBorders>
              <w:bottom w:val="single" w:sz="4" w:space="0" w:color="auto"/>
            </w:tcBorders>
          </w:tcPr>
          <w:p w:rsidR="00D2227A" w:rsidRDefault="00D2227A" w:rsidP="004E1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250D6">
              <w:rPr>
                <w:rFonts w:cs="Times New Roman"/>
                <w:sz w:val="22"/>
                <w:szCs w:val="22"/>
              </w:rPr>
              <w:t>In Thousand Baht</w:t>
            </w:r>
          </w:p>
        </w:tc>
      </w:tr>
      <w:tr w:rsidR="00972217" w:rsidRPr="007D70D2" w:rsidTr="00784F5B">
        <w:trPr>
          <w:cantSplit/>
        </w:trPr>
        <w:tc>
          <w:tcPr>
            <w:tcW w:w="5386" w:type="dxa"/>
          </w:tcPr>
          <w:p w:rsidR="00972217" w:rsidRPr="007D70D2" w:rsidRDefault="00972217" w:rsidP="004E19D8">
            <w:pPr>
              <w:jc w:val="both"/>
              <w:rPr>
                <w:rFonts w:cs="Times New Roman"/>
                <w:sz w:val="22"/>
                <w:szCs w:val="22"/>
              </w:rPr>
            </w:pPr>
            <w:r w:rsidRPr="007D70D2">
              <w:rPr>
                <w:rFonts w:cs="Times New Roman"/>
                <w:sz w:val="22"/>
                <w:szCs w:val="22"/>
              </w:rPr>
              <w:t>Within 1 year</w:t>
            </w:r>
          </w:p>
        </w:tc>
        <w:tc>
          <w:tcPr>
            <w:tcW w:w="284" w:type="dxa"/>
          </w:tcPr>
          <w:p w:rsidR="00972217" w:rsidRPr="00DE0799" w:rsidRDefault="00972217" w:rsidP="004E1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1986" w:type="dxa"/>
            <w:tcBorders>
              <w:top w:val="single" w:sz="4" w:space="0" w:color="auto"/>
            </w:tcBorders>
          </w:tcPr>
          <w:p w:rsidR="00972217" w:rsidRPr="00BD55A3" w:rsidRDefault="00972217" w:rsidP="00F0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33"/>
              </w:tabs>
              <w:ind w:right="94"/>
              <w:jc w:val="right"/>
              <w:rPr>
                <w:rFonts w:cs="Cordia New"/>
                <w:bCs/>
                <w:sz w:val="22"/>
                <w:szCs w:val="22"/>
              </w:rPr>
            </w:pPr>
            <w:r w:rsidRPr="00BD55A3">
              <w:rPr>
                <w:rFonts w:cs="Times New Roman"/>
                <w:bCs/>
                <w:sz w:val="22"/>
                <w:szCs w:val="22"/>
              </w:rPr>
              <w:t>1,</w:t>
            </w:r>
            <w:r>
              <w:rPr>
                <w:rFonts w:cs="Times New Roman"/>
                <w:bCs/>
                <w:sz w:val="22"/>
                <w:szCs w:val="22"/>
              </w:rPr>
              <w:t>50</w:t>
            </w:r>
            <w:r w:rsidR="00E50FEE">
              <w:rPr>
                <w:rFonts w:cs="Times New Roman"/>
                <w:bCs/>
                <w:sz w:val="22"/>
                <w:szCs w:val="22"/>
              </w:rPr>
              <w:t>0</w:t>
            </w:r>
          </w:p>
        </w:tc>
      </w:tr>
      <w:tr w:rsidR="00D2227A" w:rsidRPr="007D70D2" w:rsidTr="00784F5B">
        <w:trPr>
          <w:cantSplit/>
        </w:trPr>
        <w:tc>
          <w:tcPr>
            <w:tcW w:w="5386" w:type="dxa"/>
          </w:tcPr>
          <w:p w:rsidR="00D2227A" w:rsidRPr="007D70D2" w:rsidRDefault="00D2227A" w:rsidP="004E19D8">
            <w:pPr>
              <w:jc w:val="both"/>
              <w:rPr>
                <w:rFonts w:cs="Times New Roman"/>
                <w:sz w:val="22"/>
                <w:szCs w:val="22"/>
              </w:rPr>
            </w:pPr>
            <w:r>
              <w:rPr>
                <w:rFonts w:cs="Times New Roman"/>
                <w:sz w:val="22"/>
                <w:szCs w:val="22"/>
              </w:rPr>
              <w:t>Beyond</w:t>
            </w:r>
            <w:r w:rsidRPr="007D70D2">
              <w:rPr>
                <w:rFonts w:cs="Times New Roman"/>
                <w:sz w:val="22"/>
                <w:szCs w:val="22"/>
              </w:rPr>
              <w:t xml:space="preserve"> 1 year but </w:t>
            </w:r>
            <w:r>
              <w:rPr>
                <w:rFonts w:cs="Times New Roman"/>
                <w:sz w:val="22"/>
                <w:szCs w:val="22"/>
              </w:rPr>
              <w:t xml:space="preserve">not </w:t>
            </w:r>
            <w:r w:rsidRPr="009B09BA">
              <w:rPr>
                <w:rFonts w:cs="Times New Roman"/>
                <w:sz w:val="22"/>
                <w:szCs w:val="22"/>
              </w:rPr>
              <w:t>exceeding</w:t>
            </w:r>
            <w:r w:rsidRPr="007D70D2">
              <w:rPr>
                <w:rFonts w:cs="Times New Roman"/>
                <w:sz w:val="22"/>
                <w:szCs w:val="22"/>
              </w:rPr>
              <w:t xml:space="preserve"> 5 years</w:t>
            </w:r>
          </w:p>
        </w:tc>
        <w:tc>
          <w:tcPr>
            <w:tcW w:w="284" w:type="dxa"/>
          </w:tcPr>
          <w:p w:rsidR="00D2227A" w:rsidRPr="00DE0799" w:rsidRDefault="00D2227A" w:rsidP="004E1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33"/>
              </w:tabs>
              <w:ind w:right="94"/>
              <w:jc w:val="right"/>
              <w:rPr>
                <w:rFonts w:cs="Times New Roman"/>
                <w:bCs/>
                <w:sz w:val="22"/>
                <w:szCs w:val="22"/>
                <w:highlight w:val="yellow"/>
              </w:rPr>
            </w:pPr>
          </w:p>
        </w:tc>
        <w:tc>
          <w:tcPr>
            <w:tcW w:w="1986" w:type="dxa"/>
          </w:tcPr>
          <w:p w:rsidR="00D2227A" w:rsidRPr="00BD55A3" w:rsidRDefault="00D2227A" w:rsidP="00E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33"/>
              </w:tabs>
              <w:ind w:right="94"/>
              <w:jc w:val="right"/>
              <w:rPr>
                <w:rFonts w:cs="Cordia New"/>
                <w:bCs/>
                <w:sz w:val="22"/>
                <w:szCs w:val="22"/>
              </w:rPr>
            </w:pPr>
            <w:r w:rsidRPr="00BD55A3">
              <w:rPr>
                <w:rFonts w:cs="Times New Roman"/>
                <w:bCs/>
                <w:sz w:val="22"/>
                <w:szCs w:val="22"/>
              </w:rPr>
              <w:t>1,</w:t>
            </w:r>
            <w:r w:rsidR="00BD55A3">
              <w:rPr>
                <w:rFonts w:cs="Times New Roman"/>
                <w:bCs/>
                <w:sz w:val="22"/>
                <w:szCs w:val="22"/>
              </w:rPr>
              <w:t>292</w:t>
            </w:r>
          </w:p>
        </w:tc>
      </w:tr>
      <w:tr w:rsidR="00D2227A" w:rsidRPr="001E6A19" w:rsidTr="00784F5B">
        <w:trPr>
          <w:cantSplit/>
        </w:trPr>
        <w:tc>
          <w:tcPr>
            <w:tcW w:w="5386" w:type="dxa"/>
          </w:tcPr>
          <w:p w:rsidR="00D2227A" w:rsidRPr="007D70D2" w:rsidRDefault="00D2227A" w:rsidP="004E19D8">
            <w:pPr>
              <w:jc w:val="both"/>
              <w:rPr>
                <w:rFonts w:cs="Times New Roman"/>
                <w:sz w:val="22"/>
                <w:szCs w:val="22"/>
              </w:rPr>
            </w:pPr>
            <w:r w:rsidRPr="007D70D2">
              <w:rPr>
                <w:rFonts w:cs="Times New Roman"/>
                <w:sz w:val="22"/>
                <w:szCs w:val="22"/>
              </w:rPr>
              <w:t>Total</w:t>
            </w:r>
          </w:p>
        </w:tc>
        <w:tc>
          <w:tcPr>
            <w:tcW w:w="284" w:type="dxa"/>
          </w:tcPr>
          <w:p w:rsidR="00D2227A" w:rsidRPr="00DE0799" w:rsidRDefault="00D2227A" w:rsidP="004E1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1986" w:type="dxa"/>
            <w:tcBorders>
              <w:top w:val="single" w:sz="4" w:space="0" w:color="auto"/>
              <w:bottom w:val="double" w:sz="4" w:space="0" w:color="auto"/>
            </w:tcBorders>
          </w:tcPr>
          <w:p w:rsidR="00D2227A" w:rsidRPr="00BD55A3" w:rsidRDefault="00972217" w:rsidP="008C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2,7</w:t>
            </w:r>
            <w:r w:rsidR="00BD55A3">
              <w:rPr>
                <w:rFonts w:cs="Times New Roman"/>
                <w:bCs/>
                <w:sz w:val="22"/>
                <w:szCs w:val="22"/>
              </w:rPr>
              <w:t>9</w:t>
            </w:r>
            <w:r w:rsidR="00E50FEE">
              <w:rPr>
                <w:rFonts w:cs="Times New Roman"/>
                <w:bCs/>
                <w:sz w:val="22"/>
                <w:szCs w:val="22"/>
              </w:rPr>
              <w:t>2</w:t>
            </w:r>
          </w:p>
        </w:tc>
      </w:tr>
    </w:tbl>
    <w:p w:rsidR="00FB65F0" w:rsidRDefault="00FB65F0" w:rsidP="00743F6E">
      <w:pPr>
        <w:tabs>
          <w:tab w:val="left" w:pos="540"/>
        </w:tabs>
        <w:jc w:val="both"/>
        <w:rPr>
          <w:sz w:val="22"/>
          <w:szCs w:val="22"/>
        </w:rPr>
      </w:pPr>
    </w:p>
    <w:p w:rsidR="008C4DE6" w:rsidRPr="00785E76" w:rsidRDefault="008C4DE6" w:rsidP="00977217">
      <w:pPr>
        <w:pStyle w:val="BodyText"/>
        <w:tabs>
          <w:tab w:val="clear" w:pos="227"/>
          <w:tab w:val="clear" w:pos="454"/>
          <w:tab w:val="clear" w:pos="680"/>
          <w:tab w:val="clear" w:pos="907"/>
          <w:tab w:val="clear" w:pos="1644"/>
          <w:tab w:val="clear" w:pos="1871"/>
          <w:tab w:val="left" w:pos="567"/>
        </w:tabs>
        <w:spacing w:after="0"/>
        <w:ind w:left="567" w:hanging="567"/>
        <w:jc w:val="both"/>
        <w:rPr>
          <w:sz w:val="22"/>
          <w:szCs w:val="22"/>
        </w:rPr>
      </w:pPr>
      <w:r w:rsidRPr="00785E76">
        <w:rPr>
          <w:sz w:val="22"/>
          <w:szCs w:val="22"/>
        </w:rPr>
        <w:t>b)</w:t>
      </w:r>
      <w:r w:rsidRPr="00785E76">
        <w:rPr>
          <w:sz w:val="22"/>
          <w:szCs w:val="22"/>
        </w:rPr>
        <w:tab/>
        <w:t>The Company had contingent liabilities to two local banks for letters of guarantee issued for the Company in favor of a state enterpris</w:t>
      </w:r>
      <w:r w:rsidRPr="00785E76">
        <w:rPr>
          <w:rFonts w:cs="Times New Roman"/>
          <w:sz w:val="22"/>
          <w:szCs w:val="22"/>
        </w:rPr>
        <w:t>e and a local financial institution</w:t>
      </w:r>
      <w:r w:rsidRPr="00785E76">
        <w:rPr>
          <w:sz w:val="22"/>
          <w:szCs w:val="22"/>
        </w:rPr>
        <w:t xml:space="preserve"> for commercial purpose </w:t>
      </w:r>
      <w:proofErr w:type="spellStart"/>
      <w:r w:rsidRPr="00785E76">
        <w:rPr>
          <w:sz w:val="22"/>
          <w:szCs w:val="22"/>
        </w:rPr>
        <w:t>totalling</w:t>
      </w:r>
      <w:proofErr w:type="spellEnd"/>
      <w:r w:rsidRPr="00785E76">
        <w:rPr>
          <w:sz w:val="22"/>
          <w:szCs w:val="22"/>
        </w:rPr>
        <w:t xml:space="preserve"> approximately </w:t>
      </w:r>
      <w:r w:rsidRPr="0078737F">
        <w:rPr>
          <w:sz w:val="22"/>
          <w:szCs w:val="22"/>
        </w:rPr>
        <w:t xml:space="preserve">Baht </w:t>
      </w:r>
      <w:r w:rsidRPr="00BD5D98">
        <w:rPr>
          <w:sz w:val="22"/>
          <w:szCs w:val="22"/>
        </w:rPr>
        <w:t xml:space="preserve">0.7 </w:t>
      </w:r>
      <w:r w:rsidRPr="0078737F">
        <w:rPr>
          <w:sz w:val="22"/>
          <w:szCs w:val="22"/>
        </w:rPr>
        <w:t xml:space="preserve">million  whereby the Company has pledged its deposits with such two banks as guarantee </w:t>
      </w:r>
      <w:proofErr w:type="spellStart"/>
      <w:r w:rsidRPr="0078737F">
        <w:rPr>
          <w:sz w:val="22"/>
          <w:szCs w:val="22"/>
        </w:rPr>
        <w:t>totalling</w:t>
      </w:r>
      <w:proofErr w:type="spellEnd"/>
      <w:r w:rsidRPr="0078737F">
        <w:rPr>
          <w:sz w:val="22"/>
          <w:szCs w:val="22"/>
        </w:rPr>
        <w:t xml:space="preserve"> approximately Baht </w:t>
      </w:r>
      <w:r w:rsidRPr="00BD5D98">
        <w:rPr>
          <w:sz w:val="22"/>
          <w:szCs w:val="22"/>
        </w:rPr>
        <w:t xml:space="preserve">0.7 </w:t>
      </w:r>
      <w:r w:rsidRPr="0078737F">
        <w:rPr>
          <w:sz w:val="22"/>
          <w:szCs w:val="22"/>
        </w:rPr>
        <w:t>million;</w:t>
      </w:r>
    </w:p>
    <w:p w:rsidR="002248BA" w:rsidRPr="008C4DE6" w:rsidRDefault="002248BA" w:rsidP="008C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sz w:val="22"/>
          <w:szCs w:val="22"/>
          <w:highlight w:val="yellow"/>
        </w:rPr>
      </w:pPr>
    </w:p>
    <w:p w:rsidR="008C4DE6" w:rsidRPr="00C3299B" w:rsidRDefault="001117C5" w:rsidP="008C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sz w:val="22"/>
          <w:szCs w:val="22"/>
        </w:rPr>
      </w:pPr>
      <w:r>
        <w:rPr>
          <w:sz w:val="22"/>
          <w:szCs w:val="22"/>
        </w:rPr>
        <w:t>c</w:t>
      </w:r>
      <w:r w:rsidR="008C4DE6" w:rsidRPr="00C3299B">
        <w:rPr>
          <w:sz w:val="22"/>
          <w:szCs w:val="22"/>
        </w:rPr>
        <w:t>)</w:t>
      </w:r>
      <w:r w:rsidR="008C4DE6" w:rsidRPr="00C3299B">
        <w:rPr>
          <w:sz w:val="22"/>
          <w:szCs w:val="22"/>
        </w:rPr>
        <w:tab/>
      </w:r>
      <w:r w:rsidR="008C4DE6" w:rsidRPr="00C3299B">
        <w:rPr>
          <w:rFonts w:cs="Times New Roman"/>
          <w:sz w:val="22"/>
          <w:szCs w:val="22"/>
        </w:rPr>
        <w:t xml:space="preserve">The Company had commitment under </w:t>
      </w:r>
      <w:r w:rsidR="00705663">
        <w:rPr>
          <w:rFonts w:cs="Times New Roman"/>
          <w:sz w:val="22"/>
          <w:szCs w:val="22"/>
        </w:rPr>
        <w:t>purchase and installation</w:t>
      </w:r>
      <w:r w:rsidR="008C4DE6" w:rsidRPr="00C3299B">
        <w:rPr>
          <w:rFonts w:cs="Times New Roman"/>
          <w:sz w:val="22"/>
          <w:szCs w:val="22"/>
        </w:rPr>
        <w:t xml:space="preserve"> agreement</w:t>
      </w:r>
      <w:r w:rsidR="00784F5B">
        <w:rPr>
          <w:rFonts w:cs="Times New Roman"/>
          <w:sz w:val="22"/>
          <w:szCs w:val="22"/>
        </w:rPr>
        <w:t>s</w:t>
      </w:r>
      <w:r w:rsidR="008C4DE6" w:rsidRPr="00C3299B">
        <w:rPr>
          <w:rFonts w:cs="Times New Roman"/>
          <w:sz w:val="22"/>
          <w:szCs w:val="22"/>
        </w:rPr>
        <w:t xml:space="preserve"> of assets </w:t>
      </w:r>
      <w:proofErr w:type="spellStart"/>
      <w:r w:rsidR="00784F5B">
        <w:rPr>
          <w:sz w:val="22"/>
          <w:szCs w:val="22"/>
        </w:rPr>
        <w:t>totalling</w:t>
      </w:r>
      <w:proofErr w:type="spellEnd"/>
      <w:r w:rsidR="00784F5B">
        <w:rPr>
          <w:sz w:val="22"/>
          <w:szCs w:val="22"/>
        </w:rPr>
        <w:t xml:space="preserve"> </w:t>
      </w:r>
      <w:r w:rsidR="008C4DE6" w:rsidRPr="0078737F">
        <w:rPr>
          <w:sz w:val="22"/>
          <w:szCs w:val="22"/>
        </w:rPr>
        <w:t>approximately</w:t>
      </w:r>
      <w:r w:rsidR="00C3299B" w:rsidRPr="0078737F">
        <w:rPr>
          <w:rFonts w:cs="Times New Roman"/>
          <w:sz w:val="22"/>
          <w:szCs w:val="22"/>
        </w:rPr>
        <w:t xml:space="preserve"> Baht </w:t>
      </w:r>
      <w:r w:rsidR="00784F5B">
        <w:rPr>
          <w:rFonts w:cs="Times New Roman"/>
          <w:sz w:val="22"/>
          <w:szCs w:val="22"/>
        </w:rPr>
        <w:t>0.7</w:t>
      </w:r>
      <w:r w:rsidR="008C4DE6" w:rsidRPr="00F03E4D">
        <w:rPr>
          <w:rFonts w:cs="Times New Roman"/>
          <w:sz w:val="22"/>
          <w:szCs w:val="22"/>
        </w:rPr>
        <w:t xml:space="preserve"> </w:t>
      </w:r>
      <w:r w:rsidR="008C4DE6" w:rsidRPr="0078737F">
        <w:rPr>
          <w:rFonts w:cs="Times New Roman"/>
          <w:sz w:val="22"/>
          <w:szCs w:val="22"/>
        </w:rPr>
        <w:t>million</w:t>
      </w:r>
      <w:r w:rsidR="001B6426">
        <w:rPr>
          <w:sz w:val="22"/>
          <w:szCs w:val="22"/>
        </w:rPr>
        <w:t xml:space="preserve">; </w:t>
      </w:r>
    </w:p>
    <w:p w:rsidR="008C4DE6" w:rsidRPr="00785E76" w:rsidRDefault="008C4DE6" w:rsidP="008C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F90C3E" w:rsidRPr="00667676" w:rsidRDefault="001117C5" w:rsidP="0073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sz w:val="22"/>
          <w:szCs w:val="22"/>
        </w:rPr>
      </w:pPr>
      <w:r>
        <w:rPr>
          <w:sz w:val="22"/>
          <w:szCs w:val="22"/>
        </w:rPr>
        <w:t>d</w:t>
      </w:r>
      <w:r w:rsidR="008C4DE6" w:rsidRPr="0078737F">
        <w:rPr>
          <w:sz w:val="22"/>
          <w:szCs w:val="22"/>
        </w:rPr>
        <w:t>)</w:t>
      </w:r>
      <w:r w:rsidR="008C4DE6" w:rsidRPr="0078737F">
        <w:rPr>
          <w:sz w:val="22"/>
          <w:szCs w:val="22"/>
        </w:rPr>
        <w:tab/>
      </w:r>
      <w:r w:rsidR="007343B7" w:rsidRPr="00FE6544">
        <w:rPr>
          <w:rFonts w:cs="Times New Roman"/>
          <w:sz w:val="22"/>
          <w:szCs w:val="22"/>
        </w:rPr>
        <w:t xml:space="preserve">The Company had several forward exchange contracts (buy) with </w:t>
      </w:r>
      <w:r w:rsidR="00784F5B" w:rsidRPr="00FE6544">
        <w:rPr>
          <w:rFonts w:cs="Times New Roman"/>
          <w:sz w:val="22"/>
          <w:szCs w:val="22"/>
        </w:rPr>
        <w:t>a</w:t>
      </w:r>
      <w:r w:rsidR="007343B7" w:rsidRPr="00FE6544">
        <w:rPr>
          <w:rFonts w:cs="Times New Roman"/>
          <w:sz w:val="22"/>
          <w:szCs w:val="22"/>
        </w:rPr>
        <w:t xml:space="preserve"> local bank </w:t>
      </w:r>
      <w:proofErr w:type="spellStart"/>
      <w:r w:rsidR="007343B7" w:rsidRPr="00FE6544">
        <w:rPr>
          <w:rFonts w:cs="Times New Roman"/>
          <w:sz w:val="22"/>
          <w:szCs w:val="22"/>
        </w:rPr>
        <w:t>totalling</w:t>
      </w:r>
      <w:proofErr w:type="spellEnd"/>
      <w:r w:rsidR="007343B7" w:rsidRPr="00FE6544">
        <w:rPr>
          <w:rFonts w:cs="Times New Roman"/>
          <w:sz w:val="22"/>
          <w:szCs w:val="22"/>
        </w:rPr>
        <w:t xml:space="preserve"> approximately</w:t>
      </w:r>
      <w:r w:rsidR="008C4DE6" w:rsidRPr="00FE6544">
        <w:rPr>
          <w:sz w:val="22"/>
          <w:szCs w:val="22"/>
        </w:rPr>
        <w:t xml:space="preserve"> </w:t>
      </w:r>
      <w:r w:rsidR="00667676" w:rsidRPr="00FE6544">
        <w:rPr>
          <w:sz w:val="22"/>
          <w:szCs w:val="22"/>
        </w:rPr>
        <w:t>U.S. Dollar</w:t>
      </w:r>
      <w:r w:rsidR="007343B7" w:rsidRPr="00FE6544">
        <w:rPr>
          <w:sz w:val="22"/>
          <w:szCs w:val="22"/>
        </w:rPr>
        <w:t xml:space="preserve"> </w:t>
      </w:r>
      <w:r w:rsidR="008C4DE6" w:rsidRPr="00FE6544">
        <w:rPr>
          <w:sz w:val="22"/>
          <w:szCs w:val="22"/>
        </w:rPr>
        <w:t>0.</w:t>
      </w:r>
      <w:r w:rsidR="00784F5B" w:rsidRPr="00FE6544">
        <w:rPr>
          <w:sz w:val="22"/>
          <w:szCs w:val="22"/>
        </w:rPr>
        <w:t>61</w:t>
      </w:r>
      <w:r w:rsidR="008C4DE6" w:rsidRPr="00FE6544">
        <w:rPr>
          <w:sz w:val="22"/>
          <w:szCs w:val="22"/>
        </w:rPr>
        <w:t xml:space="preserve"> million against Baht </w:t>
      </w:r>
      <w:r w:rsidR="00784F5B" w:rsidRPr="00FE6544">
        <w:rPr>
          <w:sz w:val="22"/>
          <w:szCs w:val="22"/>
        </w:rPr>
        <w:t>19.5</w:t>
      </w:r>
      <w:r w:rsidR="0078737F" w:rsidRPr="00FE6544">
        <w:rPr>
          <w:sz w:val="22"/>
          <w:szCs w:val="22"/>
        </w:rPr>
        <w:t>6</w:t>
      </w:r>
      <w:r w:rsidR="008C4DE6" w:rsidRPr="00FE6544">
        <w:rPr>
          <w:sz w:val="22"/>
          <w:szCs w:val="22"/>
        </w:rPr>
        <w:t xml:space="preserve"> million. </w:t>
      </w:r>
      <w:r w:rsidR="00667676" w:rsidRPr="00FE6544">
        <w:rPr>
          <w:sz w:val="22"/>
          <w:szCs w:val="22"/>
        </w:rPr>
        <w:t xml:space="preserve">As at </w:t>
      </w:r>
      <w:r w:rsidR="002F4952" w:rsidRPr="00FE6544">
        <w:rPr>
          <w:sz w:val="22"/>
          <w:szCs w:val="22"/>
        </w:rPr>
        <w:t>September 30, 2018</w:t>
      </w:r>
      <w:r w:rsidR="00667676" w:rsidRPr="00FE6544">
        <w:rPr>
          <w:sz w:val="22"/>
          <w:szCs w:val="22"/>
        </w:rPr>
        <w:t>, t</w:t>
      </w:r>
      <w:r w:rsidR="008C4DE6" w:rsidRPr="00FE6544">
        <w:rPr>
          <w:sz w:val="22"/>
          <w:szCs w:val="22"/>
        </w:rPr>
        <w:t>he fair value of</w:t>
      </w:r>
      <w:r w:rsidR="00667676" w:rsidRPr="00FE6544">
        <w:rPr>
          <w:sz w:val="22"/>
          <w:szCs w:val="22"/>
        </w:rPr>
        <w:t xml:space="preserve"> such forward exchange contract</w:t>
      </w:r>
      <w:r w:rsidR="004B0E12" w:rsidRPr="00FE6544">
        <w:rPr>
          <w:sz w:val="22"/>
          <w:szCs w:val="22"/>
        </w:rPr>
        <w:t xml:space="preserve">s </w:t>
      </w:r>
      <w:proofErr w:type="spellStart"/>
      <w:r w:rsidR="004B0E12" w:rsidRPr="00FE6544">
        <w:rPr>
          <w:sz w:val="22"/>
          <w:szCs w:val="22"/>
        </w:rPr>
        <w:t>totalling</w:t>
      </w:r>
      <w:proofErr w:type="spellEnd"/>
      <w:r w:rsidR="00667676" w:rsidRPr="00FE6544">
        <w:rPr>
          <w:sz w:val="22"/>
          <w:szCs w:val="22"/>
        </w:rPr>
        <w:t xml:space="preserve"> </w:t>
      </w:r>
      <w:r w:rsidR="0078737F" w:rsidRPr="00FE6544">
        <w:rPr>
          <w:sz w:val="22"/>
          <w:szCs w:val="22"/>
        </w:rPr>
        <w:t xml:space="preserve">approximately Baht </w:t>
      </w:r>
      <w:r w:rsidR="00784F5B" w:rsidRPr="00FE6544">
        <w:rPr>
          <w:sz w:val="22"/>
          <w:szCs w:val="22"/>
        </w:rPr>
        <w:t>19.61</w:t>
      </w:r>
      <w:r w:rsidR="008C4DE6" w:rsidRPr="00FE6544">
        <w:rPr>
          <w:sz w:val="22"/>
          <w:szCs w:val="22"/>
        </w:rPr>
        <w:t xml:space="preserve"> </w:t>
      </w:r>
      <w:r w:rsidR="00B37D03">
        <w:rPr>
          <w:sz w:val="22"/>
          <w:szCs w:val="22"/>
        </w:rPr>
        <w:t xml:space="preserve">million, and </w:t>
      </w:r>
      <w:r w:rsidR="008C4DE6" w:rsidRPr="00667676">
        <w:rPr>
          <w:sz w:val="22"/>
          <w:szCs w:val="22"/>
        </w:rPr>
        <w:t xml:space="preserve">            </w:t>
      </w:r>
      <w:r w:rsidR="00FA06D0" w:rsidRPr="00667676">
        <w:rPr>
          <w:sz w:val="22"/>
          <w:szCs w:val="22"/>
        </w:rPr>
        <w:t xml:space="preserve">          </w:t>
      </w:r>
    </w:p>
    <w:p w:rsidR="00DE0799" w:rsidRDefault="00DE0799" w:rsidP="004A7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cs="Times New Roman"/>
          <w:sz w:val="22"/>
          <w:szCs w:val="22"/>
        </w:rPr>
      </w:pPr>
    </w:p>
    <w:p w:rsidR="00E50FEE" w:rsidRDefault="00E50FEE" w:rsidP="004A7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cs="Times New Roman"/>
          <w:sz w:val="22"/>
          <w:szCs w:val="22"/>
        </w:rPr>
      </w:pPr>
    </w:p>
    <w:p w:rsidR="00D87850" w:rsidRDefault="00D8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Pr>
          <w:sz w:val="22"/>
          <w:szCs w:val="22"/>
        </w:rPr>
        <w:br w:type="page"/>
      </w:r>
    </w:p>
    <w:p w:rsidR="00FE6544" w:rsidRDefault="001117C5" w:rsidP="0011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sz w:val="22"/>
          <w:szCs w:val="22"/>
        </w:rPr>
      </w:pPr>
      <w:r>
        <w:rPr>
          <w:sz w:val="22"/>
          <w:szCs w:val="22"/>
        </w:rPr>
        <w:lastRenderedPageBreak/>
        <w:t>e</w:t>
      </w:r>
      <w:r w:rsidRPr="00C3299B">
        <w:rPr>
          <w:sz w:val="22"/>
          <w:szCs w:val="22"/>
        </w:rPr>
        <w:t>)</w:t>
      </w:r>
      <w:r w:rsidRPr="00C3299B">
        <w:rPr>
          <w:sz w:val="22"/>
          <w:szCs w:val="22"/>
        </w:rPr>
        <w:tab/>
      </w:r>
      <w:r w:rsidR="00FE6544">
        <w:rPr>
          <w:sz w:val="22"/>
          <w:szCs w:val="22"/>
        </w:rPr>
        <w:t xml:space="preserve">The Company (buyer) had commitment under purchase </w:t>
      </w:r>
      <w:r w:rsidR="00B37D03">
        <w:rPr>
          <w:sz w:val="22"/>
          <w:szCs w:val="22"/>
        </w:rPr>
        <w:t xml:space="preserve">contracts of crude palm oil </w:t>
      </w:r>
      <w:r w:rsidR="00FE6544">
        <w:rPr>
          <w:sz w:val="22"/>
          <w:szCs w:val="22"/>
        </w:rPr>
        <w:t>with two</w:t>
      </w:r>
      <w:r w:rsidR="00B37D03">
        <w:rPr>
          <w:sz w:val="22"/>
          <w:szCs w:val="22"/>
        </w:rPr>
        <w:t xml:space="preserve"> companies (sellers) </w:t>
      </w:r>
      <w:proofErr w:type="spellStart"/>
      <w:r w:rsidR="00F425E8">
        <w:rPr>
          <w:sz w:val="22"/>
          <w:szCs w:val="22"/>
        </w:rPr>
        <w:t>totalling</w:t>
      </w:r>
      <w:proofErr w:type="spellEnd"/>
      <w:r w:rsidR="00F425E8">
        <w:rPr>
          <w:sz w:val="22"/>
          <w:szCs w:val="22"/>
        </w:rPr>
        <w:t xml:space="preserve"> </w:t>
      </w:r>
      <w:r w:rsidR="00F425E8" w:rsidRPr="0078737F">
        <w:rPr>
          <w:sz w:val="22"/>
          <w:szCs w:val="22"/>
        </w:rPr>
        <w:t>approximately</w:t>
      </w:r>
      <w:r w:rsidR="00F425E8" w:rsidRPr="0078737F">
        <w:rPr>
          <w:rFonts w:cs="Times New Roman"/>
          <w:sz w:val="22"/>
          <w:szCs w:val="22"/>
        </w:rPr>
        <w:t xml:space="preserve"> Baht </w:t>
      </w:r>
      <w:r w:rsidR="00F425E8">
        <w:rPr>
          <w:rFonts w:cs="Times New Roman"/>
          <w:sz w:val="22"/>
          <w:szCs w:val="22"/>
        </w:rPr>
        <w:t>13.58</w:t>
      </w:r>
      <w:r w:rsidR="00F425E8" w:rsidRPr="00F03E4D">
        <w:rPr>
          <w:rFonts w:cs="Times New Roman"/>
          <w:sz w:val="22"/>
          <w:szCs w:val="22"/>
        </w:rPr>
        <w:t xml:space="preserve"> </w:t>
      </w:r>
      <w:r w:rsidR="00F425E8" w:rsidRPr="0078737F">
        <w:rPr>
          <w:rFonts w:cs="Times New Roman"/>
          <w:sz w:val="22"/>
          <w:szCs w:val="22"/>
        </w:rPr>
        <w:t>million</w:t>
      </w:r>
      <w:r w:rsidR="00F425E8">
        <w:rPr>
          <w:sz w:val="22"/>
          <w:szCs w:val="22"/>
        </w:rPr>
        <w:t xml:space="preserve"> </w:t>
      </w:r>
      <w:r w:rsidR="00B37D03">
        <w:rPr>
          <w:sz w:val="22"/>
          <w:szCs w:val="22"/>
        </w:rPr>
        <w:t xml:space="preserve">which </w:t>
      </w:r>
      <w:r w:rsidR="00F425E8">
        <w:rPr>
          <w:sz w:val="22"/>
          <w:szCs w:val="22"/>
        </w:rPr>
        <w:t xml:space="preserve">will deliver </w:t>
      </w:r>
      <w:r w:rsidR="00B37D03">
        <w:rPr>
          <w:sz w:val="22"/>
          <w:szCs w:val="22"/>
        </w:rPr>
        <w:t>in October 2018.</w:t>
      </w:r>
      <w:r w:rsidR="00FE6544">
        <w:rPr>
          <w:sz w:val="22"/>
          <w:szCs w:val="22"/>
        </w:rPr>
        <w:t xml:space="preserve">  </w:t>
      </w:r>
    </w:p>
    <w:p w:rsidR="00FE6544" w:rsidRDefault="00FE6544" w:rsidP="0011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sz w:val="22"/>
          <w:szCs w:val="22"/>
        </w:rPr>
      </w:pPr>
    </w:p>
    <w:p w:rsidR="00390780" w:rsidRPr="00C3299B" w:rsidRDefault="00390780" w:rsidP="0011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sz w:val="22"/>
          <w:szCs w:val="22"/>
        </w:rPr>
      </w:pPr>
    </w:p>
    <w:p w:rsidR="0000604C" w:rsidRDefault="0000604C" w:rsidP="0000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90"/>
        </w:tabs>
        <w:spacing w:line="260" w:lineRule="atLeast"/>
        <w:jc w:val="both"/>
        <w:rPr>
          <w:b/>
          <w:bCs/>
          <w:sz w:val="22"/>
          <w:szCs w:val="22"/>
        </w:rPr>
      </w:pPr>
      <w:r>
        <w:rPr>
          <w:b/>
          <w:bCs/>
          <w:sz w:val="22"/>
          <w:szCs w:val="22"/>
        </w:rPr>
        <w:t>11</w:t>
      </w:r>
      <w:r w:rsidRPr="008B3053">
        <w:rPr>
          <w:b/>
          <w:bCs/>
          <w:sz w:val="22"/>
          <w:szCs w:val="22"/>
        </w:rPr>
        <w:t>.</w:t>
      </w:r>
      <w:r w:rsidRPr="008B3053">
        <w:rPr>
          <w:b/>
          <w:bCs/>
          <w:sz w:val="22"/>
          <w:szCs w:val="22"/>
        </w:rPr>
        <w:tab/>
        <w:t>INVENTORIES</w:t>
      </w:r>
      <w:r>
        <w:rPr>
          <w:b/>
          <w:bCs/>
          <w:sz w:val="22"/>
          <w:szCs w:val="22"/>
        </w:rPr>
        <w:t xml:space="preserve"> - NET </w:t>
      </w:r>
    </w:p>
    <w:p w:rsidR="0000604C" w:rsidRDefault="0000604C" w:rsidP="0000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90"/>
        </w:tabs>
        <w:spacing w:line="260" w:lineRule="atLeast"/>
        <w:jc w:val="both"/>
        <w:rPr>
          <w:b/>
          <w:bCs/>
          <w:sz w:val="22"/>
          <w:szCs w:val="22"/>
        </w:rPr>
      </w:pPr>
    </w:p>
    <w:tbl>
      <w:tblPr>
        <w:tblW w:w="9605" w:type="dxa"/>
        <w:tblLayout w:type="fixed"/>
        <w:tblLook w:val="0000"/>
      </w:tblPr>
      <w:tblGrid>
        <w:gridCol w:w="5920"/>
        <w:gridCol w:w="283"/>
        <w:gridCol w:w="1561"/>
        <w:gridCol w:w="283"/>
        <w:gridCol w:w="1558"/>
      </w:tblGrid>
      <w:tr w:rsidR="00D2227A" w:rsidTr="00937E5D">
        <w:tc>
          <w:tcPr>
            <w:tcW w:w="5920" w:type="dxa"/>
          </w:tcPr>
          <w:p w:rsidR="00D2227A" w:rsidRPr="00524548" w:rsidRDefault="00D2227A" w:rsidP="00937E5D">
            <w:pPr>
              <w:pStyle w:val="Heading5"/>
              <w:spacing w:line="260" w:lineRule="atLeast"/>
              <w:rPr>
                <w:sz w:val="22"/>
                <w:szCs w:val="22"/>
              </w:rPr>
            </w:pPr>
          </w:p>
        </w:tc>
        <w:tc>
          <w:tcPr>
            <w:tcW w:w="283" w:type="dxa"/>
          </w:tcPr>
          <w:p w:rsidR="00D2227A" w:rsidRDefault="00D2227A"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p>
        </w:tc>
        <w:tc>
          <w:tcPr>
            <w:tcW w:w="3402" w:type="dxa"/>
            <w:gridSpan w:val="3"/>
            <w:tcBorders>
              <w:bottom w:val="single" w:sz="4" w:space="0" w:color="auto"/>
            </w:tcBorders>
          </w:tcPr>
          <w:p w:rsidR="00D2227A" w:rsidRDefault="00D2227A"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sz w:val="22"/>
                <w:szCs w:val="22"/>
              </w:rPr>
              <w:t>In Thousand Baht</w:t>
            </w:r>
          </w:p>
        </w:tc>
      </w:tr>
      <w:tr w:rsidR="00D2227A" w:rsidRPr="00950096" w:rsidTr="00937E5D">
        <w:tc>
          <w:tcPr>
            <w:tcW w:w="5920" w:type="dxa"/>
          </w:tcPr>
          <w:p w:rsidR="00D2227A" w:rsidRPr="00524548" w:rsidRDefault="00D2227A" w:rsidP="00937E5D">
            <w:pPr>
              <w:pStyle w:val="Heading5"/>
              <w:spacing w:line="260" w:lineRule="atLeast"/>
              <w:rPr>
                <w:sz w:val="22"/>
                <w:szCs w:val="22"/>
              </w:rPr>
            </w:pPr>
          </w:p>
        </w:tc>
        <w:tc>
          <w:tcPr>
            <w:tcW w:w="283" w:type="dxa"/>
          </w:tcPr>
          <w:p w:rsidR="00D2227A" w:rsidRPr="00950096" w:rsidRDefault="00D2227A"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61" w:type="dxa"/>
            <w:tcBorders>
              <w:top w:val="single" w:sz="4" w:space="0" w:color="auto"/>
              <w:bottom w:val="single" w:sz="4" w:space="0" w:color="auto"/>
            </w:tcBorders>
          </w:tcPr>
          <w:p w:rsidR="00D2227A" w:rsidRPr="00B05601" w:rsidRDefault="00D2227A"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r>
              <w:rPr>
                <w:sz w:val="22"/>
                <w:szCs w:val="22"/>
              </w:rPr>
              <w:t>September 30,</w:t>
            </w:r>
          </w:p>
          <w:p w:rsidR="00D2227A" w:rsidRPr="00B05601" w:rsidRDefault="00D2227A"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r w:rsidRPr="00B05601">
              <w:rPr>
                <w:sz w:val="22"/>
                <w:szCs w:val="22"/>
              </w:rPr>
              <w:t>201</w:t>
            </w:r>
            <w:r>
              <w:rPr>
                <w:sz w:val="22"/>
                <w:szCs w:val="22"/>
              </w:rPr>
              <w:t>8</w:t>
            </w:r>
          </w:p>
        </w:tc>
        <w:tc>
          <w:tcPr>
            <w:tcW w:w="283" w:type="dxa"/>
            <w:tcBorders>
              <w:top w:val="single" w:sz="4" w:space="0" w:color="auto"/>
            </w:tcBorders>
          </w:tcPr>
          <w:p w:rsidR="00D2227A" w:rsidRPr="00950096" w:rsidRDefault="00D2227A"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8" w:type="dxa"/>
            <w:tcBorders>
              <w:top w:val="single" w:sz="4" w:space="0" w:color="auto"/>
              <w:bottom w:val="single" w:sz="4" w:space="0" w:color="auto"/>
            </w:tcBorders>
          </w:tcPr>
          <w:p w:rsidR="00D2227A" w:rsidRPr="00950096" w:rsidRDefault="00D2227A"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2017</w:t>
            </w:r>
          </w:p>
        </w:tc>
      </w:tr>
      <w:tr w:rsidR="00C75AD6" w:rsidRPr="004E760A" w:rsidTr="00937E5D">
        <w:tc>
          <w:tcPr>
            <w:tcW w:w="5920" w:type="dxa"/>
          </w:tcPr>
          <w:p w:rsidR="00C75AD6" w:rsidRPr="009361D6" w:rsidRDefault="00C75AD6"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sz w:val="22"/>
                <w:szCs w:val="28"/>
              </w:rPr>
            </w:pPr>
            <w:r>
              <w:rPr>
                <w:sz w:val="22"/>
                <w:szCs w:val="28"/>
              </w:rPr>
              <w:t>Finished goods and assemblies</w:t>
            </w:r>
          </w:p>
        </w:tc>
        <w:tc>
          <w:tcPr>
            <w:tcW w:w="283" w:type="dxa"/>
          </w:tcPr>
          <w:p w:rsidR="00C75AD6" w:rsidRPr="00857041" w:rsidRDefault="00C75AD6"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C75AD6" w:rsidRPr="00C75AD6" w:rsidRDefault="00C75AD6" w:rsidP="00BD5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75AD6">
              <w:rPr>
                <w:rFonts w:cs="Times New Roman"/>
                <w:bCs/>
                <w:sz w:val="22"/>
                <w:szCs w:val="22"/>
              </w:rPr>
              <w:t>99,026</w:t>
            </w:r>
          </w:p>
        </w:tc>
        <w:tc>
          <w:tcPr>
            <w:tcW w:w="283" w:type="dxa"/>
          </w:tcPr>
          <w:p w:rsidR="00C75AD6" w:rsidRPr="004E760A" w:rsidRDefault="00C75AD6"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highlight w:val="yellow"/>
              </w:rPr>
            </w:pPr>
          </w:p>
        </w:tc>
        <w:tc>
          <w:tcPr>
            <w:tcW w:w="1558" w:type="dxa"/>
          </w:tcPr>
          <w:p w:rsidR="00C75AD6" w:rsidRPr="00473776" w:rsidRDefault="00C75AD6" w:rsidP="00937E5D">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102,131</w:t>
            </w:r>
          </w:p>
        </w:tc>
      </w:tr>
      <w:tr w:rsidR="00C75AD6" w:rsidRPr="004E760A" w:rsidTr="00937E5D">
        <w:tc>
          <w:tcPr>
            <w:tcW w:w="5920" w:type="dxa"/>
            <w:vAlign w:val="center"/>
          </w:tcPr>
          <w:p w:rsidR="00C75AD6" w:rsidRPr="00360FF0" w:rsidRDefault="00C75AD6" w:rsidP="00937E5D">
            <w:pPr>
              <w:rPr>
                <w:sz w:val="22"/>
                <w:szCs w:val="22"/>
              </w:rPr>
            </w:pPr>
            <w:r>
              <w:rPr>
                <w:sz w:val="22"/>
                <w:szCs w:val="28"/>
              </w:rPr>
              <w:t>Merchandises</w:t>
            </w:r>
          </w:p>
        </w:tc>
        <w:tc>
          <w:tcPr>
            <w:tcW w:w="283" w:type="dxa"/>
          </w:tcPr>
          <w:p w:rsidR="00C75AD6" w:rsidRPr="00857041" w:rsidRDefault="00C75AD6"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C75AD6" w:rsidRPr="00C75AD6" w:rsidRDefault="00C75AD6" w:rsidP="00BD5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75AD6">
              <w:rPr>
                <w:rFonts w:cs="Times New Roman"/>
                <w:bCs/>
                <w:sz w:val="22"/>
                <w:szCs w:val="22"/>
              </w:rPr>
              <w:t>6,178</w:t>
            </w:r>
          </w:p>
        </w:tc>
        <w:tc>
          <w:tcPr>
            <w:tcW w:w="283" w:type="dxa"/>
          </w:tcPr>
          <w:p w:rsidR="00C75AD6" w:rsidRPr="004E760A" w:rsidRDefault="00C75AD6"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Pr>
          <w:p w:rsidR="00C75AD6" w:rsidRPr="00473776" w:rsidRDefault="00C75AD6" w:rsidP="00937E5D">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5,997</w:t>
            </w:r>
          </w:p>
        </w:tc>
      </w:tr>
      <w:tr w:rsidR="00C75AD6" w:rsidRPr="004E760A" w:rsidTr="00937E5D">
        <w:tc>
          <w:tcPr>
            <w:tcW w:w="5920" w:type="dxa"/>
            <w:vAlign w:val="center"/>
          </w:tcPr>
          <w:p w:rsidR="00C75AD6" w:rsidRPr="00360FF0" w:rsidRDefault="00C75AD6" w:rsidP="00937E5D">
            <w:pPr>
              <w:rPr>
                <w:sz w:val="22"/>
                <w:szCs w:val="22"/>
              </w:rPr>
            </w:pPr>
            <w:r>
              <w:rPr>
                <w:sz w:val="22"/>
                <w:szCs w:val="22"/>
              </w:rPr>
              <w:t>Work in proc</w:t>
            </w:r>
            <w:r w:rsidRPr="00360FF0">
              <w:rPr>
                <w:sz w:val="22"/>
                <w:szCs w:val="22"/>
              </w:rPr>
              <w:t>ess</w:t>
            </w:r>
          </w:p>
        </w:tc>
        <w:tc>
          <w:tcPr>
            <w:tcW w:w="283" w:type="dxa"/>
          </w:tcPr>
          <w:p w:rsidR="00C75AD6" w:rsidRPr="00857041" w:rsidRDefault="00C75AD6"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C75AD6" w:rsidRPr="00C75AD6" w:rsidRDefault="00C75AD6" w:rsidP="00BD5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75AD6">
              <w:rPr>
                <w:rFonts w:cs="Times New Roman"/>
                <w:bCs/>
                <w:sz w:val="22"/>
                <w:szCs w:val="22"/>
              </w:rPr>
              <w:t>2,563</w:t>
            </w:r>
          </w:p>
        </w:tc>
        <w:tc>
          <w:tcPr>
            <w:tcW w:w="283" w:type="dxa"/>
          </w:tcPr>
          <w:p w:rsidR="00C75AD6" w:rsidRPr="004E760A" w:rsidRDefault="00C75AD6"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Pr>
          <w:p w:rsidR="00C75AD6" w:rsidRPr="00473776" w:rsidRDefault="00C75AD6" w:rsidP="00937E5D">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1,455</w:t>
            </w:r>
          </w:p>
        </w:tc>
      </w:tr>
      <w:tr w:rsidR="00C75AD6" w:rsidRPr="000E392D" w:rsidTr="00D2227A">
        <w:tc>
          <w:tcPr>
            <w:tcW w:w="5920" w:type="dxa"/>
          </w:tcPr>
          <w:p w:rsidR="00C75AD6" w:rsidRPr="000A36A8" w:rsidRDefault="00C75AD6"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2"/>
                <w:szCs w:val="22"/>
              </w:rPr>
            </w:pPr>
            <w:r>
              <w:rPr>
                <w:sz w:val="22"/>
                <w:szCs w:val="22"/>
              </w:rPr>
              <w:t xml:space="preserve">Inventories in transit </w:t>
            </w:r>
          </w:p>
        </w:tc>
        <w:tc>
          <w:tcPr>
            <w:tcW w:w="283" w:type="dxa"/>
          </w:tcPr>
          <w:p w:rsidR="00C75AD6" w:rsidRPr="00857041" w:rsidRDefault="00C75AD6"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C75AD6" w:rsidRPr="00C75AD6" w:rsidRDefault="00C75AD6" w:rsidP="00BD5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75AD6">
              <w:rPr>
                <w:rFonts w:cs="Times New Roman"/>
                <w:bCs/>
                <w:sz w:val="22"/>
                <w:szCs w:val="22"/>
              </w:rPr>
              <w:t>4,217</w:t>
            </w:r>
          </w:p>
        </w:tc>
        <w:tc>
          <w:tcPr>
            <w:tcW w:w="283" w:type="dxa"/>
          </w:tcPr>
          <w:p w:rsidR="00C75AD6" w:rsidRPr="004E760A" w:rsidRDefault="00C75AD6"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Pr>
          <w:p w:rsidR="00C75AD6" w:rsidRPr="00473776" w:rsidRDefault="00C75AD6" w:rsidP="00937E5D">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5,020</w:t>
            </w:r>
          </w:p>
        </w:tc>
      </w:tr>
      <w:tr w:rsidR="00C75AD6" w:rsidRPr="004E760A" w:rsidTr="00D2227A">
        <w:tc>
          <w:tcPr>
            <w:tcW w:w="5920" w:type="dxa"/>
            <w:vAlign w:val="center"/>
          </w:tcPr>
          <w:p w:rsidR="00C75AD6" w:rsidRPr="00360FF0" w:rsidRDefault="00C75AD6" w:rsidP="00937E5D">
            <w:pPr>
              <w:rPr>
                <w:sz w:val="22"/>
                <w:szCs w:val="22"/>
              </w:rPr>
            </w:pPr>
            <w:r w:rsidRPr="00360FF0">
              <w:rPr>
                <w:sz w:val="22"/>
                <w:szCs w:val="22"/>
              </w:rPr>
              <w:t>Raw materials</w:t>
            </w:r>
          </w:p>
        </w:tc>
        <w:tc>
          <w:tcPr>
            <w:tcW w:w="283" w:type="dxa"/>
          </w:tcPr>
          <w:p w:rsidR="00C75AD6" w:rsidRPr="00857041" w:rsidRDefault="00C75AD6"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C75AD6" w:rsidRPr="00C75AD6" w:rsidRDefault="00C75AD6" w:rsidP="00BD5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75AD6">
              <w:rPr>
                <w:rFonts w:cs="Times New Roman"/>
                <w:bCs/>
                <w:sz w:val="22"/>
                <w:szCs w:val="22"/>
              </w:rPr>
              <w:t>28,486</w:t>
            </w:r>
          </w:p>
        </w:tc>
        <w:tc>
          <w:tcPr>
            <w:tcW w:w="283" w:type="dxa"/>
          </w:tcPr>
          <w:p w:rsidR="00C75AD6" w:rsidRPr="004E760A" w:rsidRDefault="00C75AD6"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highlight w:val="yellow"/>
              </w:rPr>
            </w:pPr>
          </w:p>
        </w:tc>
        <w:tc>
          <w:tcPr>
            <w:tcW w:w="1558" w:type="dxa"/>
          </w:tcPr>
          <w:p w:rsidR="00C75AD6" w:rsidRPr="00473776" w:rsidRDefault="00C75AD6" w:rsidP="00937E5D">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31,415</w:t>
            </w:r>
          </w:p>
        </w:tc>
      </w:tr>
      <w:tr w:rsidR="00C75AD6" w:rsidRPr="004E760A" w:rsidTr="00D2227A">
        <w:tc>
          <w:tcPr>
            <w:tcW w:w="5920" w:type="dxa"/>
          </w:tcPr>
          <w:p w:rsidR="00C75AD6" w:rsidRPr="00E1007A" w:rsidRDefault="00C75AD6"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Pr>
                <w:rFonts w:cs="Times New Roman"/>
                <w:sz w:val="22"/>
                <w:szCs w:val="22"/>
              </w:rPr>
              <w:t>Supplies</w:t>
            </w:r>
          </w:p>
        </w:tc>
        <w:tc>
          <w:tcPr>
            <w:tcW w:w="283" w:type="dxa"/>
          </w:tcPr>
          <w:p w:rsidR="00C75AD6" w:rsidRPr="00857041" w:rsidRDefault="00C75AD6"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highlight w:val="yellow"/>
              </w:rPr>
            </w:pPr>
          </w:p>
        </w:tc>
        <w:tc>
          <w:tcPr>
            <w:tcW w:w="1561" w:type="dxa"/>
            <w:tcBorders>
              <w:bottom w:val="single" w:sz="4" w:space="0" w:color="auto"/>
            </w:tcBorders>
            <w:shd w:val="clear" w:color="auto" w:fill="auto"/>
          </w:tcPr>
          <w:p w:rsidR="00C75AD6" w:rsidRPr="00C75AD6" w:rsidRDefault="00C75AD6" w:rsidP="00BD5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75AD6">
              <w:rPr>
                <w:rFonts w:cs="Times New Roman"/>
                <w:bCs/>
                <w:sz w:val="22"/>
                <w:szCs w:val="22"/>
              </w:rPr>
              <w:t>7,068</w:t>
            </w:r>
          </w:p>
        </w:tc>
        <w:tc>
          <w:tcPr>
            <w:tcW w:w="283" w:type="dxa"/>
          </w:tcPr>
          <w:p w:rsidR="00C75AD6" w:rsidRPr="004E760A" w:rsidRDefault="00C75AD6"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Borders>
              <w:bottom w:val="single" w:sz="4" w:space="0" w:color="auto"/>
            </w:tcBorders>
          </w:tcPr>
          <w:p w:rsidR="00C75AD6" w:rsidRPr="00473776" w:rsidRDefault="00C75AD6" w:rsidP="00937E5D">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8,114</w:t>
            </w:r>
          </w:p>
        </w:tc>
      </w:tr>
      <w:tr w:rsidR="00C75AD6" w:rsidRPr="004E760A" w:rsidTr="00937E5D">
        <w:tc>
          <w:tcPr>
            <w:tcW w:w="5920" w:type="dxa"/>
          </w:tcPr>
          <w:p w:rsidR="00C75AD6" w:rsidRPr="00E1007A" w:rsidRDefault="00C75AD6"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E1007A">
              <w:rPr>
                <w:rFonts w:cs="Times New Roman"/>
                <w:sz w:val="22"/>
                <w:szCs w:val="22"/>
              </w:rPr>
              <w:t>Total</w:t>
            </w:r>
          </w:p>
        </w:tc>
        <w:tc>
          <w:tcPr>
            <w:tcW w:w="283" w:type="dxa"/>
          </w:tcPr>
          <w:p w:rsidR="00C75AD6" w:rsidRPr="00857041" w:rsidRDefault="00C75AD6"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highlight w:val="yellow"/>
              </w:rPr>
            </w:pPr>
          </w:p>
        </w:tc>
        <w:tc>
          <w:tcPr>
            <w:tcW w:w="1561" w:type="dxa"/>
            <w:tcBorders>
              <w:top w:val="single" w:sz="4" w:space="0" w:color="auto"/>
            </w:tcBorders>
            <w:shd w:val="clear" w:color="auto" w:fill="auto"/>
            <w:vAlign w:val="center"/>
          </w:tcPr>
          <w:p w:rsidR="00C75AD6" w:rsidRPr="00C75AD6" w:rsidRDefault="00C75AD6" w:rsidP="00BD5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75AD6">
              <w:rPr>
                <w:rFonts w:cs="Times New Roman"/>
                <w:bCs/>
                <w:sz w:val="22"/>
                <w:szCs w:val="22"/>
              </w:rPr>
              <w:t>147,538</w:t>
            </w:r>
          </w:p>
        </w:tc>
        <w:tc>
          <w:tcPr>
            <w:tcW w:w="283" w:type="dxa"/>
          </w:tcPr>
          <w:p w:rsidR="00C75AD6" w:rsidRPr="004E760A" w:rsidRDefault="00C75AD6"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Borders>
              <w:top w:val="single" w:sz="4" w:space="0" w:color="auto"/>
            </w:tcBorders>
            <w:vAlign w:val="center"/>
          </w:tcPr>
          <w:p w:rsidR="00C75AD6" w:rsidRPr="00473776" w:rsidRDefault="00C75AD6" w:rsidP="00937E5D">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154,132</w:t>
            </w:r>
          </w:p>
        </w:tc>
      </w:tr>
      <w:tr w:rsidR="00C75AD6" w:rsidRPr="004E760A" w:rsidTr="00BD5D98">
        <w:tc>
          <w:tcPr>
            <w:tcW w:w="5920" w:type="dxa"/>
          </w:tcPr>
          <w:p w:rsidR="00C75AD6" w:rsidRPr="00DA2CA2" w:rsidRDefault="00C75AD6"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Cordia New"/>
                <w:sz w:val="22"/>
                <w:szCs w:val="22"/>
                <w:cs/>
              </w:rPr>
            </w:pPr>
            <w:r>
              <w:rPr>
                <w:rFonts w:cs="Times New Roman"/>
                <w:sz w:val="22"/>
                <w:szCs w:val="22"/>
              </w:rPr>
              <w:t>Less allowance for diminution in value of</w:t>
            </w:r>
          </w:p>
        </w:tc>
        <w:tc>
          <w:tcPr>
            <w:tcW w:w="283" w:type="dxa"/>
          </w:tcPr>
          <w:p w:rsidR="00C75AD6" w:rsidRPr="00857041" w:rsidRDefault="00C75AD6"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highlight w:val="yellow"/>
              </w:rPr>
            </w:pPr>
          </w:p>
        </w:tc>
        <w:tc>
          <w:tcPr>
            <w:tcW w:w="1561" w:type="dxa"/>
            <w:shd w:val="clear" w:color="auto" w:fill="auto"/>
            <w:vAlign w:val="center"/>
          </w:tcPr>
          <w:p w:rsidR="00C75AD6" w:rsidRPr="00C75AD6" w:rsidRDefault="00C75AD6" w:rsidP="00BD5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16"/>
                <w:tab w:val="left" w:pos="626"/>
                <w:tab w:val="left" w:pos="753"/>
              </w:tabs>
              <w:spacing w:line="240" w:lineRule="auto"/>
              <w:ind w:right="72"/>
              <w:jc w:val="right"/>
              <w:rPr>
                <w:rFonts w:cs="Times New Roman"/>
                <w:sz w:val="22"/>
                <w:szCs w:val="22"/>
              </w:rPr>
            </w:pPr>
          </w:p>
        </w:tc>
        <w:tc>
          <w:tcPr>
            <w:tcW w:w="283" w:type="dxa"/>
          </w:tcPr>
          <w:p w:rsidR="00C75AD6" w:rsidRPr="004E760A" w:rsidRDefault="00C75AD6"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Pr>
          <w:p w:rsidR="00C75AD6" w:rsidRPr="004E760A" w:rsidRDefault="00C75AD6"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p>
        </w:tc>
      </w:tr>
      <w:tr w:rsidR="00C75AD6" w:rsidRPr="004E760A" w:rsidTr="00BD5D98">
        <w:tc>
          <w:tcPr>
            <w:tcW w:w="5920" w:type="dxa"/>
          </w:tcPr>
          <w:p w:rsidR="00C75AD6" w:rsidRPr="00A04A12" w:rsidRDefault="00C75AD6" w:rsidP="00D2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Cordia New"/>
                <w:sz w:val="22"/>
                <w:szCs w:val="22"/>
              </w:rPr>
            </w:pPr>
            <w:r>
              <w:rPr>
                <w:rFonts w:cs="Times New Roman"/>
                <w:sz w:val="22"/>
                <w:szCs w:val="22"/>
              </w:rPr>
              <w:t xml:space="preserve">        obsolete and slow-moving </w:t>
            </w:r>
            <w:r w:rsidRPr="00A04A12">
              <w:rPr>
                <w:rFonts w:cs="Times New Roman"/>
                <w:sz w:val="22"/>
                <w:szCs w:val="22"/>
              </w:rPr>
              <w:t>inventories</w:t>
            </w:r>
          </w:p>
        </w:tc>
        <w:tc>
          <w:tcPr>
            <w:tcW w:w="283" w:type="dxa"/>
          </w:tcPr>
          <w:p w:rsidR="00C75AD6" w:rsidRPr="00857041" w:rsidRDefault="00C75AD6"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C75AD6" w:rsidRPr="00C75AD6" w:rsidRDefault="00433DFD" w:rsidP="00BD5D98">
            <w:pPr>
              <w:tabs>
                <w:tab w:val="clear" w:pos="227"/>
                <w:tab w:val="clear" w:pos="454"/>
                <w:tab w:val="clear" w:pos="680"/>
                <w:tab w:val="clear" w:pos="907"/>
              </w:tabs>
              <w:ind w:right="35"/>
              <w:jc w:val="right"/>
              <w:rPr>
                <w:rFonts w:cs="Times New Roman"/>
                <w:sz w:val="22"/>
                <w:szCs w:val="22"/>
              </w:rPr>
            </w:pPr>
            <w:r>
              <w:rPr>
                <w:rFonts w:cs="Times New Roman"/>
                <w:sz w:val="22"/>
                <w:szCs w:val="22"/>
              </w:rPr>
              <w:t>(34,474</w:t>
            </w:r>
            <w:r w:rsidR="00C75AD6" w:rsidRPr="00C75AD6">
              <w:rPr>
                <w:rFonts w:cs="Times New Roman"/>
                <w:sz w:val="22"/>
                <w:szCs w:val="22"/>
              </w:rPr>
              <w:t>)</w:t>
            </w:r>
          </w:p>
        </w:tc>
        <w:tc>
          <w:tcPr>
            <w:tcW w:w="283" w:type="dxa"/>
          </w:tcPr>
          <w:p w:rsidR="00C75AD6" w:rsidRPr="004E760A" w:rsidRDefault="00C75AD6"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vAlign w:val="center"/>
          </w:tcPr>
          <w:p w:rsidR="00C75AD6" w:rsidRPr="00473776" w:rsidRDefault="00C75AD6" w:rsidP="00937E5D">
            <w:pPr>
              <w:tabs>
                <w:tab w:val="clear" w:pos="227"/>
                <w:tab w:val="clear" w:pos="454"/>
                <w:tab w:val="clear" w:pos="680"/>
                <w:tab w:val="clear" w:pos="907"/>
              </w:tabs>
              <w:ind w:right="34"/>
              <w:jc w:val="right"/>
              <w:rPr>
                <w:rFonts w:cs="Times New Roman"/>
                <w:sz w:val="22"/>
                <w:szCs w:val="22"/>
              </w:rPr>
            </w:pPr>
            <w:r w:rsidRPr="00473776">
              <w:rPr>
                <w:rFonts w:cs="Times New Roman"/>
                <w:sz w:val="22"/>
                <w:szCs w:val="22"/>
              </w:rPr>
              <w:t>(685)</w:t>
            </w:r>
          </w:p>
        </w:tc>
      </w:tr>
      <w:tr w:rsidR="00C75AD6" w:rsidRPr="004E760A" w:rsidTr="00937E5D">
        <w:tc>
          <w:tcPr>
            <w:tcW w:w="5920" w:type="dxa"/>
          </w:tcPr>
          <w:p w:rsidR="00C75AD6" w:rsidRPr="00A04A12" w:rsidRDefault="00C75AD6"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Pr>
                <w:rFonts w:cs="Times New Roman"/>
                <w:sz w:val="22"/>
                <w:szCs w:val="22"/>
              </w:rPr>
              <w:t>Net</w:t>
            </w:r>
          </w:p>
        </w:tc>
        <w:tc>
          <w:tcPr>
            <w:tcW w:w="283" w:type="dxa"/>
          </w:tcPr>
          <w:p w:rsidR="00C75AD6" w:rsidRPr="00857041" w:rsidRDefault="00C75AD6"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highlight w:val="yellow"/>
              </w:rPr>
            </w:pPr>
          </w:p>
        </w:tc>
        <w:tc>
          <w:tcPr>
            <w:tcW w:w="1561" w:type="dxa"/>
            <w:tcBorders>
              <w:top w:val="single" w:sz="4" w:space="0" w:color="auto"/>
              <w:bottom w:val="double" w:sz="4" w:space="0" w:color="auto"/>
            </w:tcBorders>
            <w:shd w:val="clear" w:color="auto" w:fill="auto"/>
            <w:vAlign w:val="center"/>
          </w:tcPr>
          <w:p w:rsidR="00C75AD6" w:rsidRPr="00C75AD6" w:rsidRDefault="00433DFD" w:rsidP="00BD5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113</w:t>
            </w:r>
            <w:r w:rsidR="00C75AD6" w:rsidRPr="00C75AD6">
              <w:rPr>
                <w:rFonts w:cs="Times New Roman"/>
                <w:bCs/>
                <w:sz w:val="22"/>
                <w:szCs w:val="22"/>
              </w:rPr>
              <w:t>,0</w:t>
            </w:r>
            <w:r>
              <w:rPr>
                <w:rFonts w:cs="Times New Roman"/>
                <w:bCs/>
                <w:sz w:val="22"/>
                <w:szCs w:val="22"/>
              </w:rPr>
              <w:t>64</w:t>
            </w:r>
          </w:p>
        </w:tc>
        <w:tc>
          <w:tcPr>
            <w:tcW w:w="283" w:type="dxa"/>
          </w:tcPr>
          <w:p w:rsidR="00C75AD6" w:rsidRPr="004E760A" w:rsidRDefault="00C75AD6" w:rsidP="0093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Borders>
              <w:top w:val="single" w:sz="4" w:space="0" w:color="auto"/>
              <w:bottom w:val="double" w:sz="4" w:space="0" w:color="auto"/>
            </w:tcBorders>
            <w:vAlign w:val="center"/>
          </w:tcPr>
          <w:p w:rsidR="00C75AD6" w:rsidRPr="00473776" w:rsidRDefault="00C75AD6" w:rsidP="00937E5D">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153,447</w:t>
            </w:r>
          </w:p>
        </w:tc>
      </w:tr>
    </w:tbl>
    <w:p w:rsidR="00B37D03" w:rsidRDefault="00B37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rsidR="007C169F" w:rsidRPr="007C169F" w:rsidRDefault="007C169F" w:rsidP="00D87850">
      <w:pPr>
        <w:jc w:val="both"/>
        <w:rPr>
          <w:rFonts w:cs="Times New Roman"/>
          <w:sz w:val="22"/>
          <w:szCs w:val="22"/>
        </w:rPr>
      </w:pPr>
      <w:r w:rsidRPr="007C169F">
        <w:rPr>
          <w:rFonts w:cs="Times New Roman"/>
          <w:sz w:val="22"/>
          <w:szCs w:val="22"/>
        </w:rPr>
        <w:t>The Company was impact from imported merchandises by competitors at lower price and the Company had purchased high volume of stock in the past. Consequently, the Company could not achieve its sales target. The Company has made addition allowance for diminution in value of obsolete and sl</w:t>
      </w:r>
      <w:r w:rsidR="0031551E">
        <w:rPr>
          <w:rFonts w:cs="Times New Roman"/>
          <w:sz w:val="22"/>
          <w:szCs w:val="22"/>
        </w:rPr>
        <w:t xml:space="preserve">ow-moving inventories amounting to Baht 7.0 million and </w:t>
      </w:r>
      <w:r w:rsidRPr="00D2227A">
        <w:rPr>
          <w:rFonts w:cs="Times New Roman"/>
          <w:sz w:val="22"/>
          <w:szCs w:val="22"/>
        </w:rPr>
        <w:t>Baht</w:t>
      </w:r>
      <w:r w:rsidR="00FE6544">
        <w:rPr>
          <w:rFonts w:cs="Times New Roman"/>
          <w:sz w:val="22"/>
          <w:szCs w:val="22"/>
        </w:rPr>
        <w:t xml:space="preserve"> </w:t>
      </w:r>
      <w:r w:rsidR="00433DFD">
        <w:rPr>
          <w:rFonts w:cs="Times New Roman"/>
          <w:sz w:val="22"/>
          <w:szCs w:val="22"/>
        </w:rPr>
        <w:t>33</w:t>
      </w:r>
      <w:r w:rsidR="00760385">
        <w:rPr>
          <w:rFonts w:cs="Times New Roman"/>
          <w:sz w:val="22"/>
          <w:szCs w:val="22"/>
        </w:rPr>
        <w:t>.8</w:t>
      </w:r>
      <w:r w:rsidRPr="007C169F">
        <w:rPr>
          <w:rFonts w:cs="Times New Roman"/>
          <w:sz w:val="22"/>
          <w:szCs w:val="22"/>
        </w:rPr>
        <w:t xml:space="preserve"> million </w:t>
      </w:r>
      <w:r w:rsidR="00E50FEE">
        <w:rPr>
          <w:rFonts w:cs="Times New Roman"/>
          <w:sz w:val="22"/>
          <w:szCs w:val="22"/>
        </w:rPr>
        <w:t xml:space="preserve">which recorded in “Administrative expenses” in the statement of comprehensive income for the </w:t>
      </w:r>
      <w:r w:rsidR="0031551E">
        <w:rPr>
          <w:rFonts w:cs="Times New Roman"/>
          <w:sz w:val="22"/>
          <w:szCs w:val="22"/>
        </w:rPr>
        <w:t xml:space="preserve">three-month and </w:t>
      </w:r>
      <w:r w:rsidR="00E50FEE">
        <w:rPr>
          <w:rFonts w:cs="Times New Roman"/>
          <w:sz w:val="22"/>
          <w:szCs w:val="22"/>
        </w:rPr>
        <w:t>nine-month period</w:t>
      </w:r>
      <w:r w:rsidR="0031551E">
        <w:rPr>
          <w:rFonts w:cs="Times New Roman"/>
          <w:sz w:val="22"/>
          <w:szCs w:val="22"/>
        </w:rPr>
        <w:t>s</w:t>
      </w:r>
      <w:r w:rsidR="00E50FEE">
        <w:rPr>
          <w:rFonts w:cs="Times New Roman"/>
          <w:sz w:val="22"/>
          <w:szCs w:val="22"/>
        </w:rPr>
        <w:t xml:space="preserve"> ended September 30, </w:t>
      </w:r>
      <w:r w:rsidR="0031551E">
        <w:rPr>
          <w:rFonts w:cs="Times New Roman"/>
          <w:sz w:val="22"/>
          <w:szCs w:val="22"/>
        </w:rPr>
        <w:t>2018, respectively.</w:t>
      </w:r>
    </w:p>
    <w:p w:rsidR="007C169F" w:rsidRDefault="007C169F" w:rsidP="0000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jc w:val="both"/>
        <w:rPr>
          <w:b/>
          <w:bCs/>
          <w:sz w:val="22"/>
          <w:szCs w:val="22"/>
        </w:rPr>
      </w:pPr>
    </w:p>
    <w:p w:rsidR="00977217" w:rsidRDefault="00977217" w:rsidP="0000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jc w:val="both"/>
        <w:rPr>
          <w:b/>
          <w:bCs/>
          <w:sz w:val="22"/>
          <w:szCs w:val="22"/>
        </w:rPr>
      </w:pPr>
    </w:p>
    <w:p w:rsidR="0000604C" w:rsidRDefault="0000604C" w:rsidP="0000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jc w:val="both"/>
        <w:rPr>
          <w:rFonts w:cs="Cordia New"/>
          <w:sz w:val="22"/>
          <w:szCs w:val="22"/>
        </w:rPr>
      </w:pPr>
      <w:r>
        <w:rPr>
          <w:b/>
          <w:bCs/>
          <w:sz w:val="22"/>
          <w:szCs w:val="22"/>
        </w:rPr>
        <w:t>12.</w:t>
      </w:r>
      <w:r>
        <w:rPr>
          <w:b/>
          <w:bCs/>
          <w:sz w:val="22"/>
          <w:szCs w:val="22"/>
        </w:rPr>
        <w:tab/>
      </w:r>
      <w:r w:rsidR="00826E44">
        <w:rPr>
          <w:b/>
          <w:bCs/>
          <w:sz w:val="22"/>
          <w:szCs w:val="22"/>
        </w:rPr>
        <w:t xml:space="preserve">DEFERRED </w:t>
      </w:r>
      <w:r w:rsidRPr="00DD3702">
        <w:rPr>
          <w:b/>
          <w:bCs/>
          <w:sz w:val="22"/>
          <w:szCs w:val="22"/>
        </w:rPr>
        <w:t>TAX</w:t>
      </w:r>
      <w:r w:rsidR="00826E44">
        <w:rPr>
          <w:b/>
          <w:bCs/>
          <w:sz w:val="22"/>
          <w:szCs w:val="22"/>
        </w:rPr>
        <w:t xml:space="preserve"> ASSETS</w:t>
      </w:r>
    </w:p>
    <w:p w:rsidR="00DE0799" w:rsidRDefault="00DE0799" w:rsidP="0000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jc w:val="both"/>
        <w:rPr>
          <w:rFonts w:cs="Cordia New"/>
          <w:sz w:val="22"/>
          <w:szCs w:val="22"/>
          <w:cs/>
        </w:rPr>
      </w:pPr>
    </w:p>
    <w:p w:rsidR="00474FC5" w:rsidRPr="00950096" w:rsidRDefault="00474FC5" w:rsidP="00474FC5">
      <w:pPr>
        <w:rPr>
          <w:rFonts w:cs="Times New Roman"/>
        </w:rPr>
      </w:pPr>
      <w:r w:rsidRPr="00950096">
        <w:rPr>
          <w:rFonts w:cs="Times New Roman"/>
          <w:sz w:val="22"/>
          <w:szCs w:val="22"/>
        </w:rPr>
        <w:t xml:space="preserve">Movements </w:t>
      </w:r>
      <w:r>
        <w:rPr>
          <w:rFonts w:cs="Cordia New"/>
          <w:sz w:val="22"/>
          <w:szCs w:val="22"/>
        </w:rPr>
        <w:t xml:space="preserve">in deferred tax assets </w:t>
      </w:r>
      <w:r w:rsidRPr="00950096">
        <w:rPr>
          <w:rFonts w:cs="Times New Roman"/>
          <w:sz w:val="22"/>
          <w:szCs w:val="22"/>
        </w:rPr>
        <w:t xml:space="preserve">during the </w:t>
      </w:r>
      <w:r w:rsidR="002F4952">
        <w:rPr>
          <w:rFonts w:cs="Times New Roman"/>
          <w:sz w:val="22"/>
          <w:szCs w:val="22"/>
        </w:rPr>
        <w:t xml:space="preserve">nine-month </w:t>
      </w:r>
      <w:r>
        <w:rPr>
          <w:rFonts w:cs="Times New Roman"/>
          <w:sz w:val="22"/>
          <w:szCs w:val="22"/>
        </w:rPr>
        <w:t>periods</w:t>
      </w:r>
      <w:r w:rsidRPr="00950096">
        <w:rPr>
          <w:rFonts w:cs="Times New Roman"/>
          <w:sz w:val="22"/>
          <w:szCs w:val="22"/>
        </w:rPr>
        <w:t xml:space="preserve"> ended </w:t>
      </w:r>
      <w:r w:rsidR="002F4952">
        <w:rPr>
          <w:rFonts w:cs="Times New Roman"/>
          <w:sz w:val="22"/>
          <w:szCs w:val="22"/>
        </w:rPr>
        <w:t>September 30, 2018</w:t>
      </w:r>
      <w:r w:rsidRPr="00950096">
        <w:rPr>
          <w:rFonts w:cs="Times New Roman"/>
          <w:sz w:val="22"/>
          <w:szCs w:val="22"/>
        </w:rPr>
        <w:t xml:space="preserve"> and </w:t>
      </w:r>
      <w:r>
        <w:rPr>
          <w:rFonts w:cs="Times New Roman"/>
          <w:sz w:val="22"/>
          <w:szCs w:val="22"/>
        </w:rPr>
        <w:t>2017</w:t>
      </w:r>
      <w:r w:rsidRPr="00950096">
        <w:rPr>
          <w:rFonts w:cs="Times New Roman"/>
          <w:sz w:val="22"/>
          <w:szCs w:val="22"/>
        </w:rPr>
        <w:t xml:space="preserve"> were as follows: </w:t>
      </w:r>
    </w:p>
    <w:p w:rsidR="0000604C" w:rsidRDefault="0000604C" w:rsidP="0000604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cs="Cordia New"/>
          <w:sz w:val="22"/>
          <w:szCs w:val="22"/>
        </w:rPr>
      </w:pPr>
    </w:p>
    <w:tbl>
      <w:tblPr>
        <w:tblW w:w="9781" w:type="dxa"/>
        <w:tblInd w:w="-34" w:type="dxa"/>
        <w:tblLayout w:type="fixed"/>
        <w:tblLook w:val="0000"/>
      </w:tblPr>
      <w:tblGrid>
        <w:gridCol w:w="3261"/>
        <w:gridCol w:w="1417"/>
        <w:gridCol w:w="284"/>
        <w:gridCol w:w="1417"/>
        <w:gridCol w:w="284"/>
        <w:gridCol w:w="1417"/>
        <w:gridCol w:w="283"/>
        <w:gridCol w:w="1418"/>
      </w:tblGrid>
      <w:tr w:rsidR="0000604C" w:rsidRPr="002C3E1C" w:rsidTr="00D2227A">
        <w:tc>
          <w:tcPr>
            <w:tcW w:w="3261" w:type="dxa"/>
            <w:shd w:val="clear" w:color="auto" w:fill="auto"/>
          </w:tcPr>
          <w:p w:rsidR="0000604C" w:rsidRPr="00DD1DC2" w:rsidRDefault="0000604C" w:rsidP="009026FA">
            <w:pPr>
              <w:tabs>
                <w:tab w:val="left" w:pos="9356"/>
              </w:tabs>
              <w:rPr>
                <w:szCs w:val="22"/>
              </w:rPr>
            </w:pPr>
          </w:p>
        </w:tc>
        <w:tc>
          <w:tcPr>
            <w:tcW w:w="6520" w:type="dxa"/>
            <w:gridSpan w:val="7"/>
            <w:tcBorders>
              <w:bottom w:val="single" w:sz="4" w:space="0" w:color="auto"/>
            </w:tcBorders>
            <w:shd w:val="clear" w:color="auto" w:fill="auto"/>
            <w:vAlign w:val="center"/>
          </w:tcPr>
          <w:p w:rsidR="0000604C" w:rsidRPr="00F63E7A" w:rsidRDefault="00D2227A" w:rsidP="009026FA">
            <w:pPr>
              <w:ind w:left="-95" w:right="-108"/>
              <w:jc w:val="center"/>
              <w:rPr>
                <w:rFonts w:cs="Times New Roman"/>
                <w:sz w:val="22"/>
                <w:szCs w:val="22"/>
              </w:rPr>
            </w:pPr>
            <w:r>
              <w:rPr>
                <w:rFonts w:cs="Times New Roman"/>
                <w:sz w:val="22"/>
                <w:szCs w:val="22"/>
              </w:rPr>
              <w:t>I</w:t>
            </w:r>
            <w:r w:rsidR="0000604C" w:rsidRPr="00D73EBB">
              <w:rPr>
                <w:rFonts w:cs="Times New Roman"/>
                <w:sz w:val="22"/>
                <w:szCs w:val="22"/>
              </w:rPr>
              <w:t>n Thousand Baht</w:t>
            </w:r>
          </w:p>
        </w:tc>
      </w:tr>
      <w:tr w:rsidR="0000604C" w:rsidRPr="002C3E1C" w:rsidTr="00D2227A">
        <w:tc>
          <w:tcPr>
            <w:tcW w:w="3261" w:type="dxa"/>
            <w:shd w:val="clear" w:color="auto" w:fill="auto"/>
          </w:tcPr>
          <w:p w:rsidR="0000604C" w:rsidRPr="002C3E1C" w:rsidRDefault="0000604C" w:rsidP="009026FA">
            <w:pPr>
              <w:tabs>
                <w:tab w:val="left" w:pos="9356"/>
              </w:tabs>
              <w:rPr>
                <w:rFonts w:cs="Times New Roman"/>
                <w:sz w:val="22"/>
                <w:szCs w:val="22"/>
                <w:cs/>
              </w:rPr>
            </w:pPr>
          </w:p>
        </w:tc>
        <w:tc>
          <w:tcPr>
            <w:tcW w:w="1417" w:type="dxa"/>
            <w:tcBorders>
              <w:top w:val="single" w:sz="4" w:space="0" w:color="auto"/>
            </w:tcBorders>
            <w:shd w:val="clear" w:color="auto" w:fill="auto"/>
            <w:vAlign w:val="center"/>
          </w:tcPr>
          <w:p w:rsidR="0000604C" w:rsidRPr="000E0E9A" w:rsidRDefault="0000604C" w:rsidP="009026FA">
            <w:pPr>
              <w:ind w:left="-108" w:right="-108"/>
              <w:jc w:val="center"/>
              <w:rPr>
                <w:rFonts w:cs="Times New Roman"/>
                <w:sz w:val="22"/>
                <w:szCs w:val="22"/>
              </w:rPr>
            </w:pPr>
          </w:p>
        </w:tc>
        <w:tc>
          <w:tcPr>
            <w:tcW w:w="284" w:type="dxa"/>
            <w:tcBorders>
              <w:top w:val="single" w:sz="4" w:space="0" w:color="auto"/>
            </w:tcBorders>
            <w:shd w:val="clear" w:color="auto" w:fill="auto"/>
          </w:tcPr>
          <w:p w:rsidR="0000604C" w:rsidRPr="002C3E1C" w:rsidRDefault="0000604C" w:rsidP="009026FA">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417" w:type="dxa"/>
            <w:tcBorders>
              <w:top w:val="single" w:sz="4" w:space="0" w:color="auto"/>
            </w:tcBorders>
            <w:shd w:val="clear" w:color="auto" w:fill="auto"/>
          </w:tcPr>
          <w:p w:rsidR="0000604C" w:rsidRPr="00F63E7A" w:rsidRDefault="0000604C" w:rsidP="009026FA">
            <w:pPr>
              <w:ind w:left="-95" w:right="-108"/>
              <w:jc w:val="center"/>
              <w:rPr>
                <w:rFonts w:cs="Times New Roman"/>
                <w:sz w:val="22"/>
                <w:szCs w:val="22"/>
              </w:rPr>
            </w:pPr>
          </w:p>
        </w:tc>
        <w:tc>
          <w:tcPr>
            <w:tcW w:w="284" w:type="dxa"/>
            <w:tcBorders>
              <w:top w:val="single" w:sz="4" w:space="0" w:color="auto"/>
            </w:tcBorders>
          </w:tcPr>
          <w:p w:rsidR="0000604C" w:rsidRPr="002C3E1C" w:rsidRDefault="0000604C" w:rsidP="009026FA">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417" w:type="dxa"/>
            <w:tcBorders>
              <w:top w:val="single" w:sz="4" w:space="0" w:color="auto"/>
            </w:tcBorders>
            <w:vAlign w:val="center"/>
          </w:tcPr>
          <w:p w:rsidR="0000604C" w:rsidRPr="000E0E9A" w:rsidRDefault="0000604C" w:rsidP="00D2227A">
            <w:pPr>
              <w:ind w:left="-95" w:right="-108"/>
              <w:jc w:val="center"/>
              <w:rPr>
                <w:rFonts w:cs="Times New Roman"/>
                <w:sz w:val="22"/>
                <w:szCs w:val="22"/>
              </w:rPr>
            </w:pPr>
            <w:r w:rsidRPr="00F63E7A">
              <w:rPr>
                <w:rFonts w:cs="Times New Roman"/>
                <w:sz w:val="22"/>
                <w:szCs w:val="22"/>
              </w:rPr>
              <w:t>Recognized</w:t>
            </w:r>
          </w:p>
        </w:tc>
        <w:tc>
          <w:tcPr>
            <w:tcW w:w="283" w:type="dxa"/>
            <w:tcBorders>
              <w:top w:val="single" w:sz="4" w:space="0" w:color="auto"/>
            </w:tcBorders>
          </w:tcPr>
          <w:p w:rsidR="0000604C" w:rsidRPr="002C3E1C" w:rsidRDefault="0000604C" w:rsidP="009026FA">
            <w:pPr>
              <w:tabs>
                <w:tab w:val="left" w:pos="567"/>
              </w:tabs>
              <w:ind w:left="-60" w:right="-108"/>
              <w:jc w:val="center"/>
              <w:rPr>
                <w:rFonts w:cs="Times New Roman"/>
                <w:sz w:val="22"/>
                <w:szCs w:val="22"/>
                <w:cs/>
              </w:rPr>
            </w:pPr>
          </w:p>
        </w:tc>
        <w:tc>
          <w:tcPr>
            <w:tcW w:w="1418" w:type="dxa"/>
            <w:tcBorders>
              <w:top w:val="single" w:sz="4" w:space="0" w:color="auto"/>
            </w:tcBorders>
          </w:tcPr>
          <w:p w:rsidR="0000604C" w:rsidRPr="00F63E7A" w:rsidRDefault="0000604C" w:rsidP="009026FA">
            <w:pPr>
              <w:ind w:left="-108" w:right="-108"/>
              <w:jc w:val="center"/>
              <w:rPr>
                <w:rFonts w:cs="Times New Roman"/>
                <w:sz w:val="22"/>
                <w:szCs w:val="22"/>
              </w:rPr>
            </w:pPr>
          </w:p>
        </w:tc>
      </w:tr>
      <w:tr w:rsidR="0000604C" w:rsidRPr="002C3E1C" w:rsidTr="00D2227A">
        <w:tc>
          <w:tcPr>
            <w:tcW w:w="3261" w:type="dxa"/>
            <w:shd w:val="clear" w:color="auto" w:fill="auto"/>
          </w:tcPr>
          <w:p w:rsidR="0000604C" w:rsidRPr="002C3E1C" w:rsidRDefault="0000604C" w:rsidP="009026FA">
            <w:pPr>
              <w:tabs>
                <w:tab w:val="left" w:pos="9356"/>
              </w:tabs>
              <w:jc w:val="center"/>
              <w:rPr>
                <w:rFonts w:cs="Times New Roman"/>
                <w:sz w:val="22"/>
                <w:szCs w:val="22"/>
                <w:cs/>
              </w:rPr>
            </w:pPr>
          </w:p>
        </w:tc>
        <w:tc>
          <w:tcPr>
            <w:tcW w:w="1417" w:type="dxa"/>
            <w:shd w:val="clear" w:color="auto" w:fill="auto"/>
            <w:vAlign w:val="center"/>
          </w:tcPr>
          <w:p w:rsidR="0000604C" w:rsidRPr="000E0E9A" w:rsidRDefault="0000604C" w:rsidP="00D2227A">
            <w:pPr>
              <w:ind w:left="-95" w:right="-108"/>
              <w:jc w:val="center"/>
              <w:rPr>
                <w:rFonts w:cs="Times New Roman"/>
                <w:sz w:val="22"/>
                <w:szCs w:val="22"/>
              </w:rPr>
            </w:pPr>
            <w:r w:rsidRPr="000E0E9A">
              <w:rPr>
                <w:rFonts w:cs="Times New Roman"/>
                <w:sz w:val="22"/>
                <w:szCs w:val="22"/>
              </w:rPr>
              <w:t>At</w:t>
            </w:r>
          </w:p>
        </w:tc>
        <w:tc>
          <w:tcPr>
            <w:tcW w:w="284" w:type="dxa"/>
            <w:shd w:val="clear" w:color="auto" w:fill="auto"/>
          </w:tcPr>
          <w:p w:rsidR="0000604C" w:rsidRPr="002C3E1C" w:rsidRDefault="0000604C" w:rsidP="009026FA">
            <w:pPr>
              <w:tabs>
                <w:tab w:val="left" w:pos="9356"/>
              </w:tabs>
              <w:jc w:val="both"/>
              <w:rPr>
                <w:rFonts w:cs="Times New Roman"/>
                <w:sz w:val="22"/>
                <w:szCs w:val="22"/>
                <w:highlight w:val="yellow"/>
              </w:rPr>
            </w:pPr>
          </w:p>
        </w:tc>
        <w:tc>
          <w:tcPr>
            <w:tcW w:w="1417" w:type="dxa"/>
            <w:shd w:val="clear" w:color="auto" w:fill="auto"/>
          </w:tcPr>
          <w:p w:rsidR="0000604C" w:rsidRPr="00F63E7A" w:rsidRDefault="0000604C" w:rsidP="009026FA">
            <w:pPr>
              <w:ind w:left="-95" w:right="-108"/>
              <w:jc w:val="center"/>
              <w:rPr>
                <w:rFonts w:cs="Times New Roman"/>
                <w:sz w:val="22"/>
                <w:szCs w:val="22"/>
              </w:rPr>
            </w:pPr>
            <w:r w:rsidRPr="00F63E7A">
              <w:rPr>
                <w:rFonts w:cs="Times New Roman"/>
                <w:sz w:val="22"/>
                <w:szCs w:val="22"/>
              </w:rPr>
              <w:t>Recognized</w:t>
            </w:r>
          </w:p>
        </w:tc>
        <w:tc>
          <w:tcPr>
            <w:tcW w:w="284" w:type="dxa"/>
          </w:tcPr>
          <w:p w:rsidR="0000604C" w:rsidRPr="002C3E1C" w:rsidRDefault="0000604C" w:rsidP="009026FA">
            <w:pPr>
              <w:tabs>
                <w:tab w:val="decimal" w:pos="954"/>
                <w:tab w:val="left" w:pos="9356"/>
              </w:tabs>
              <w:ind w:left="-108" w:right="-108"/>
              <w:jc w:val="both"/>
              <w:rPr>
                <w:rFonts w:cs="Times New Roman"/>
                <w:sz w:val="22"/>
                <w:szCs w:val="22"/>
                <w:highlight w:val="yellow"/>
              </w:rPr>
            </w:pPr>
          </w:p>
        </w:tc>
        <w:tc>
          <w:tcPr>
            <w:tcW w:w="1417" w:type="dxa"/>
            <w:vAlign w:val="center"/>
          </w:tcPr>
          <w:p w:rsidR="0000604C" w:rsidRDefault="0000604C" w:rsidP="00D2227A">
            <w:pPr>
              <w:ind w:left="-95" w:right="-108"/>
              <w:jc w:val="center"/>
              <w:rPr>
                <w:rFonts w:cs="Times New Roman"/>
                <w:sz w:val="22"/>
                <w:szCs w:val="22"/>
              </w:rPr>
            </w:pPr>
            <w:r>
              <w:rPr>
                <w:rFonts w:cs="Times New Roman"/>
                <w:sz w:val="22"/>
                <w:szCs w:val="22"/>
              </w:rPr>
              <w:t xml:space="preserve">in other </w:t>
            </w:r>
          </w:p>
        </w:tc>
        <w:tc>
          <w:tcPr>
            <w:tcW w:w="283" w:type="dxa"/>
          </w:tcPr>
          <w:p w:rsidR="0000604C" w:rsidRPr="002C3E1C" w:rsidRDefault="0000604C" w:rsidP="009026FA">
            <w:pPr>
              <w:ind w:left="-110" w:right="-108"/>
              <w:jc w:val="center"/>
              <w:rPr>
                <w:rFonts w:cs="Times New Roman"/>
                <w:sz w:val="22"/>
                <w:szCs w:val="22"/>
                <w:cs/>
              </w:rPr>
            </w:pPr>
          </w:p>
        </w:tc>
        <w:tc>
          <w:tcPr>
            <w:tcW w:w="1418" w:type="dxa"/>
            <w:vAlign w:val="center"/>
          </w:tcPr>
          <w:p w:rsidR="0000604C" w:rsidRPr="000E0E9A" w:rsidRDefault="0000604C" w:rsidP="00D2227A">
            <w:pPr>
              <w:ind w:left="-95" w:right="-108"/>
              <w:jc w:val="center"/>
              <w:rPr>
                <w:rFonts w:cs="Times New Roman"/>
                <w:sz w:val="22"/>
                <w:szCs w:val="22"/>
              </w:rPr>
            </w:pPr>
            <w:r w:rsidRPr="000E0E9A">
              <w:rPr>
                <w:rFonts w:cs="Times New Roman"/>
                <w:sz w:val="22"/>
                <w:szCs w:val="22"/>
              </w:rPr>
              <w:t>At</w:t>
            </w:r>
          </w:p>
        </w:tc>
      </w:tr>
      <w:tr w:rsidR="0000604C" w:rsidRPr="002C3E1C" w:rsidTr="00D2227A">
        <w:tc>
          <w:tcPr>
            <w:tcW w:w="3261" w:type="dxa"/>
            <w:shd w:val="clear" w:color="auto" w:fill="auto"/>
          </w:tcPr>
          <w:p w:rsidR="0000604C" w:rsidRPr="002C3E1C" w:rsidRDefault="0000604C" w:rsidP="009026FA">
            <w:pPr>
              <w:tabs>
                <w:tab w:val="left" w:pos="9356"/>
              </w:tabs>
              <w:jc w:val="center"/>
              <w:rPr>
                <w:rFonts w:cs="Times New Roman"/>
                <w:sz w:val="22"/>
                <w:szCs w:val="22"/>
                <w:cs/>
              </w:rPr>
            </w:pPr>
          </w:p>
        </w:tc>
        <w:tc>
          <w:tcPr>
            <w:tcW w:w="1417" w:type="dxa"/>
            <w:shd w:val="clear" w:color="auto" w:fill="auto"/>
            <w:vAlign w:val="center"/>
          </w:tcPr>
          <w:p w:rsidR="0000604C" w:rsidRPr="000E0E9A" w:rsidRDefault="0000604C" w:rsidP="00D2227A">
            <w:pPr>
              <w:ind w:left="-95" w:right="-108"/>
              <w:jc w:val="center"/>
              <w:rPr>
                <w:rFonts w:cs="Times New Roman"/>
                <w:sz w:val="22"/>
                <w:szCs w:val="22"/>
              </w:rPr>
            </w:pPr>
            <w:r>
              <w:rPr>
                <w:rFonts w:cs="Times New Roman"/>
                <w:sz w:val="22"/>
                <w:szCs w:val="22"/>
              </w:rPr>
              <w:t>January 1</w:t>
            </w:r>
            <w:r w:rsidRPr="000E0E9A">
              <w:rPr>
                <w:rFonts w:cs="Times New Roman"/>
                <w:sz w:val="22"/>
                <w:szCs w:val="22"/>
              </w:rPr>
              <w:t>,</w:t>
            </w:r>
          </w:p>
        </w:tc>
        <w:tc>
          <w:tcPr>
            <w:tcW w:w="284" w:type="dxa"/>
            <w:shd w:val="clear" w:color="auto" w:fill="auto"/>
          </w:tcPr>
          <w:p w:rsidR="0000604C" w:rsidRPr="002C3E1C" w:rsidRDefault="0000604C" w:rsidP="009026FA">
            <w:pPr>
              <w:tabs>
                <w:tab w:val="left" w:pos="9356"/>
              </w:tabs>
              <w:jc w:val="both"/>
              <w:rPr>
                <w:rFonts w:cs="Times New Roman"/>
                <w:sz w:val="22"/>
                <w:szCs w:val="22"/>
                <w:highlight w:val="yellow"/>
              </w:rPr>
            </w:pPr>
          </w:p>
        </w:tc>
        <w:tc>
          <w:tcPr>
            <w:tcW w:w="1417" w:type="dxa"/>
            <w:shd w:val="clear" w:color="auto" w:fill="auto"/>
          </w:tcPr>
          <w:p w:rsidR="0000604C" w:rsidRPr="00F63E7A" w:rsidRDefault="0000604C" w:rsidP="009026FA">
            <w:pPr>
              <w:ind w:left="-95" w:right="-108"/>
              <w:jc w:val="center"/>
              <w:rPr>
                <w:rFonts w:cs="Times New Roman"/>
                <w:sz w:val="22"/>
                <w:szCs w:val="22"/>
              </w:rPr>
            </w:pPr>
            <w:r w:rsidRPr="00F63E7A">
              <w:rPr>
                <w:rFonts w:cs="Times New Roman"/>
                <w:sz w:val="22"/>
                <w:szCs w:val="22"/>
              </w:rPr>
              <w:t>in</w:t>
            </w:r>
          </w:p>
        </w:tc>
        <w:tc>
          <w:tcPr>
            <w:tcW w:w="284" w:type="dxa"/>
          </w:tcPr>
          <w:p w:rsidR="0000604C" w:rsidRPr="002C3E1C" w:rsidRDefault="0000604C" w:rsidP="009026FA">
            <w:pPr>
              <w:tabs>
                <w:tab w:val="decimal" w:pos="954"/>
                <w:tab w:val="left" w:pos="9356"/>
              </w:tabs>
              <w:ind w:left="-108" w:right="-108"/>
              <w:jc w:val="both"/>
              <w:rPr>
                <w:rFonts w:cs="Times New Roman"/>
                <w:sz w:val="22"/>
                <w:szCs w:val="22"/>
                <w:highlight w:val="yellow"/>
              </w:rPr>
            </w:pPr>
          </w:p>
        </w:tc>
        <w:tc>
          <w:tcPr>
            <w:tcW w:w="1417" w:type="dxa"/>
            <w:vAlign w:val="center"/>
          </w:tcPr>
          <w:p w:rsidR="0000604C" w:rsidRPr="000E0E9A" w:rsidRDefault="0000604C" w:rsidP="00D2227A">
            <w:pPr>
              <w:ind w:left="-95" w:right="-108"/>
              <w:jc w:val="center"/>
              <w:rPr>
                <w:rFonts w:cs="Times New Roman"/>
                <w:sz w:val="22"/>
                <w:szCs w:val="22"/>
              </w:rPr>
            </w:pPr>
            <w:r>
              <w:rPr>
                <w:rFonts w:cs="Times New Roman"/>
                <w:sz w:val="22"/>
                <w:szCs w:val="22"/>
              </w:rPr>
              <w:t>comprehensive</w:t>
            </w:r>
          </w:p>
        </w:tc>
        <w:tc>
          <w:tcPr>
            <w:tcW w:w="283" w:type="dxa"/>
          </w:tcPr>
          <w:p w:rsidR="0000604C" w:rsidRPr="002C3E1C" w:rsidRDefault="0000604C" w:rsidP="009026FA">
            <w:pPr>
              <w:ind w:left="-110" w:right="-108"/>
              <w:jc w:val="center"/>
              <w:rPr>
                <w:rFonts w:cs="Times New Roman"/>
                <w:sz w:val="22"/>
                <w:szCs w:val="22"/>
                <w:cs/>
              </w:rPr>
            </w:pPr>
          </w:p>
        </w:tc>
        <w:tc>
          <w:tcPr>
            <w:tcW w:w="1418" w:type="dxa"/>
            <w:vAlign w:val="center"/>
          </w:tcPr>
          <w:p w:rsidR="0000604C" w:rsidRPr="000E0E9A" w:rsidRDefault="002C443A" w:rsidP="00D2227A">
            <w:pPr>
              <w:ind w:left="-95" w:right="-108"/>
              <w:jc w:val="center"/>
              <w:rPr>
                <w:rFonts w:cs="Times New Roman"/>
                <w:sz w:val="22"/>
                <w:szCs w:val="22"/>
              </w:rPr>
            </w:pPr>
            <w:r>
              <w:rPr>
                <w:rFonts w:cs="Times New Roman"/>
                <w:sz w:val="22"/>
                <w:szCs w:val="22"/>
              </w:rPr>
              <w:t>September 30,</w:t>
            </w:r>
          </w:p>
        </w:tc>
      </w:tr>
      <w:tr w:rsidR="0000604C" w:rsidRPr="002C3E1C" w:rsidTr="00D2227A">
        <w:tc>
          <w:tcPr>
            <w:tcW w:w="3261" w:type="dxa"/>
            <w:shd w:val="clear" w:color="auto" w:fill="auto"/>
          </w:tcPr>
          <w:p w:rsidR="0000604C" w:rsidRPr="002C3E1C" w:rsidRDefault="0000604C" w:rsidP="009026FA">
            <w:pPr>
              <w:tabs>
                <w:tab w:val="left" w:pos="9356"/>
              </w:tabs>
              <w:jc w:val="center"/>
              <w:rPr>
                <w:rFonts w:cs="Times New Roman"/>
                <w:sz w:val="22"/>
                <w:szCs w:val="22"/>
                <w:cs/>
              </w:rPr>
            </w:pPr>
          </w:p>
        </w:tc>
        <w:tc>
          <w:tcPr>
            <w:tcW w:w="1417" w:type="dxa"/>
            <w:tcBorders>
              <w:bottom w:val="single" w:sz="4" w:space="0" w:color="auto"/>
            </w:tcBorders>
            <w:shd w:val="clear" w:color="auto" w:fill="auto"/>
            <w:vAlign w:val="center"/>
          </w:tcPr>
          <w:p w:rsidR="0000604C" w:rsidRPr="00D2227A" w:rsidRDefault="0000604C" w:rsidP="00D2227A">
            <w:pPr>
              <w:ind w:left="-95" w:right="-108"/>
              <w:jc w:val="center"/>
              <w:rPr>
                <w:rFonts w:cs="Times New Roman"/>
                <w:sz w:val="22"/>
                <w:szCs w:val="22"/>
                <w:cs/>
              </w:rPr>
            </w:pPr>
            <w:r w:rsidRPr="000E0E9A">
              <w:rPr>
                <w:rFonts w:cs="Times New Roman"/>
                <w:sz w:val="22"/>
                <w:szCs w:val="22"/>
              </w:rPr>
              <w:t>201</w:t>
            </w:r>
            <w:r w:rsidR="00474FC5">
              <w:rPr>
                <w:rFonts w:cs="Times New Roman"/>
                <w:sz w:val="22"/>
                <w:szCs w:val="22"/>
              </w:rPr>
              <w:t>8</w:t>
            </w:r>
          </w:p>
        </w:tc>
        <w:tc>
          <w:tcPr>
            <w:tcW w:w="284" w:type="dxa"/>
            <w:shd w:val="clear" w:color="auto" w:fill="auto"/>
          </w:tcPr>
          <w:p w:rsidR="0000604C" w:rsidRPr="002C3E1C" w:rsidRDefault="0000604C" w:rsidP="009026FA">
            <w:pPr>
              <w:tabs>
                <w:tab w:val="left" w:pos="9356"/>
              </w:tabs>
              <w:jc w:val="both"/>
              <w:rPr>
                <w:rFonts w:cs="Times New Roman"/>
                <w:sz w:val="22"/>
                <w:szCs w:val="22"/>
                <w:highlight w:val="yellow"/>
              </w:rPr>
            </w:pPr>
          </w:p>
        </w:tc>
        <w:tc>
          <w:tcPr>
            <w:tcW w:w="1417" w:type="dxa"/>
            <w:tcBorders>
              <w:bottom w:val="single" w:sz="4" w:space="0" w:color="auto"/>
            </w:tcBorders>
            <w:shd w:val="clear" w:color="auto" w:fill="auto"/>
          </w:tcPr>
          <w:p w:rsidR="0000604C" w:rsidRPr="00F63E7A" w:rsidRDefault="0000604C" w:rsidP="00D2227A">
            <w:pPr>
              <w:ind w:left="-108" w:right="-75"/>
              <w:jc w:val="center"/>
              <w:rPr>
                <w:rFonts w:cs="Times New Roman"/>
                <w:sz w:val="22"/>
                <w:szCs w:val="22"/>
              </w:rPr>
            </w:pPr>
            <w:r>
              <w:rPr>
                <w:rFonts w:cs="Times New Roman"/>
                <w:sz w:val="22"/>
                <w:szCs w:val="22"/>
              </w:rPr>
              <w:t xml:space="preserve">profit or loss </w:t>
            </w:r>
          </w:p>
        </w:tc>
        <w:tc>
          <w:tcPr>
            <w:tcW w:w="284" w:type="dxa"/>
          </w:tcPr>
          <w:p w:rsidR="0000604C" w:rsidRPr="002C3E1C" w:rsidRDefault="0000604C" w:rsidP="009026FA">
            <w:pPr>
              <w:tabs>
                <w:tab w:val="decimal" w:pos="954"/>
                <w:tab w:val="left" w:pos="9356"/>
              </w:tabs>
              <w:ind w:left="-108" w:right="-108"/>
              <w:jc w:val="both"/>
              <w:rPr>
                <w:rFonts w:cs="Times New Roman"/>
                <w:sz w:val="22"/>
                <w:szCs w:val="22"/>
                <w:highlight w:val="yellow"/>
              </w:rPr>
            </w:pPr>
          </w:p>
        </w:tc>
        <w:tc>
          <w:tcPr>
            <w:tcW w:w="1417" w:type="dxa"/>
            <w:tcBorders>
              <w:bottom w:val="single" w:sz="4" w:space="0" w:color="auto"/>
            </w:tcBorders>
            <w:vAlign w:val="center"/>
          </w:tcPr>
          <w:p w:rsidR="0000604C" w:rsidRPr="00D2227A" w:rsidRDefault="0000604C" w:rsidP="00D2227A">
            <w:pPr>
              <w:ind w:left="-95" w:right="-108"/>
              <w:jc w:val="center"/>
              <w:rPr>
                <w:rFonts w:cs="Times New Roman"/>
                <w:sz w:val="22"/>
                <w:szCs w:val="22"/>
                <w:cs/>
              </w:rPr>
            </w:pPr>
            <w:r w:rsidRPr="00D2227A">
              <w:rPr>
                <w:rFonts w:cs="Times New Roman"/>
                <w:sz w:val="22"/>
                <w:szCs w:val="22"/>
              </w:rPr>
              <w:t>income</w:t>
            </w:r>
          </w:p>
        </w:tc>
        <w:tc>
          <w:tcPr>
            <w:tcW w:w="283" w:type="dxa"/>
          </w:tcPr>
          <w:p w:rsidR="0000604C" w:rsidRPr="002C3E1C" w:rsidRDefault="0000604C" w:rsidP="009026FA">
            <w:pPr>
              <w:ind w:left="-110" w:right="-108"/>
              <w:jc w:val="center"/>
              <w:rPr>
                <w:rFonts w:cs="Times New Roman"/>
                <w:sz w:val="22"/>
                <w:szCs w:val="22"/>
                <w:cs/>
              </w:rPr>
            </w:pPr>
          </w:p>
        </w:tc>
        <w:tc>
          <w:tcPr>
            <w:tcW w:w="1418" w:type="dxa"/>
            <w:tcBorders>
              <w:bottom w:val="single" w:sz="4" w:space="0" w:color="auto"/>
            </w:tcBorders>
            <w:vAlign w:val="center"/>
          </w:tcPr>
          <w:p w:rsidR="0000604C" w:rsidRPr="00D2227A" w:rsidRDefault="0000604C" w:rsidP="00D2227A">
            <w:pPr>
              <w:ind w:left="-95" w:right="-108"/>
              <w:jc w:val="center"/>
              <w:rPr>
                <w:rFonts w:cs="Times New Roman"/>
                <w:sz w:val="22"/>
                <w:szCs w:val="22"/>
                <w:cs/>
              </w:rPr>
            </w:pPr>
            <w:r w:rsidRPr="000E0E9A">
              <w:rPr>
                <w:rFonts w:cs="Times New Roman"/>
                <w:sz w:val="22"/>
                <w:szCs w:val="22"/>
              </w:rPr>
              <w:t>201</w:t>
            </w:r>
            <w:r w:rsidR="00474FC5">
              <w:rPr>
                <w:rFonts w:cs="Times New Roman"/>
                <w:sz w:val="22"/>
                <w:szCs w:val="22"/>
              </w:rPr>
              <w:t>8</w:t>
            </w:r>
          </w:p>
        </w:tc>
      </w:tr>
      <w:tr w:rsidR="0000604C" w:rsidRPr="002C3E1C" w:rsidTr="00D2227A">
        <w:tc>
          <w:tcPr>
            <w:tcW w:w="3261" w:type="dxa"/>
            <w:shd w:val="clear" w:color="auto" w:fill="auto"/>
          </w:tcPr>
          <w:p w:rsidR="0000604C" w:rsidRDefault="0000604C"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cs="Times New Roman"/>
                <w:sz w:val="22"/>
                <w:szCs w:val="22"/>
              </w:rPr>
            </w:pPr>
            <w:r>
              <w:rPr>
                <w:rFonts w:cs="Times New Roman"/>
                <w:sz w:val="22"/>
                <w:szCs w:val="22"/>
              </w:rPr>
              <w:t>Accumulated tax loss</w:t>
            </w:r>
          </w:p>
        </w:tc>
        <w:tc>
          <w:tcPr>
            <w:tcW w:w="1417" w:type="dxa"/>
            <w:shd w:val="clear" w:color="auto" w:fill="auto"/>
          </w:tcPr>
          <w:p w:rsidR="0000604C" w:rsidRPr="00CF7546" w:rsidRDefault="0000604C" w:rsidP="009026FA">
            <w:pPr>
              <w:tabs>
                <w:tab w:val="clear" w:pos="227"/>
                <w:tab w:val="clear" w:pos="454"/>
                <w:tab w:val="clear" w:pos="680"/>
                <w:tab w:val="clear" w:pos="907"/>
              </w:tabs>
              <w:ind w:right="100"/>
              <w:jc w:val="center"/>
              <w:rPr>
                <w:rFonts w:cs="Times New Roman"/>
                <w:sz w:val="22"/>
                <w:szCs w:val="22"/>
              </w:rPr>
            </w:pPr>
          </w:p>
        </w:tc>
        <w:tc>
          <w:tcPr>
            <w:tcW w:w="284" w:type="dxa"/>
            <w:shd w:val="clear" w:color="auto" w:fill="auto"/>
          </w:tcPr>
          <w:p w:rsidR="0000604C" w:rsidRPr="00CF7546" w:rsidRDefault="0000604C"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cs/>
              </w:rPr>
            </w:pPr>
          </w:p>
        </w:tc>
        <w:tc>
          <w:tcPr>
            <w:tcW w:w="1417" w:type="dxa"/>
            <w:shd w:val="clear" w:color="auto" w:fill="auto"/>
          </w:tcPr>
          <w:p w:rsidR="0000604C" w:rsidRPr="00CF7546" w:rsidRDefault="0000604C"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
                <w:sz w:val="22"/>
                <w:szCs w:val="22"/>
                <w:cs/>
              </w:rPr>
            </w:pPr>
          </w:p>
        </w:tc>
        <w:tc>
          <w:tcPr>
            <w:tcW w:w="284" w:type="dxa"/>
          </w:tcPr>
          <w:p w:rsidR="0000604C" w:rsidRPr="00CF7546" w:rsidRDefault="0000604C"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cs/>
              </w:rPr>
            </w:pPr>
          </w:p>
        </w:tc>
        <w:tc>
          <w:tcPr>
            <w:tcW w:w="1417" w:type="dxa"/>
          </w:tcPr>
          <w:p w:rsidR="0000604C" w:rsidRPr="00CF7546" w:rsidRDefault="0000604C"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
                <w:sz w:val="22"/>
                <w:szCs w:val="22"/>
                <w:cs/>
              </w:rPr>
            </w:pPr>
          </w:p>
        </w:tc>
        <w:tc>
          <w:tcPr>
            <w:tcW w:w="283" w:type="dxa"/>
          </w:tcPr>
          <w:p w:rsidR="0000604C" w:rsidRPr="00CF7546" w:rsidRDefault="0000604C"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
                <w:sz w:val="22"/>
                <w:szCs w:val="22"/>
                <w:cs/>
              </w:rPr>
            </w:pPr>
          </w:p>
        </w:tc>
        <w:tc>
          <w:tcPr>
            <w:tcW w:w="1418" w:type="dxa"/>
          </w:tcPr>
          <w:p w:rsidR="0000604C" w:rsidRPr="00CF7546" w:rsidRDefault="0000604C"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p>
        </w:tc>
      </w:tr>
      <w:tr w:rsidR="00474FC5" w:rsidRPr="002C3E1C" w:rsidTr="00D2227A">
        <w:tc>
          <w:tcPr>
            <w:tcW w:w="3261" w:type="dxa"/>
            <w:shd w:val="clear" w:color="auto" w:fill="auto"/>
          </w:tcPr>
          <w:p w:rsidR="00474FC5" w:rsidRPr="006A23F0"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r>
              <w:rPr>
                <w:rFonts w:cs="Times New Roman"/>
                <w:sz w:val="22"/>
                <w:szCs w:val="22"/>
              </w:rPr>
              <w:t xml:space="preserve">   </w:t>
            </w:r>
            <w:proofErr w:type="spellStart"/>
            <w:r w:rsidRPr="006A23F0">
              <w:rPr>
                <w:rFonts w:cs="Times New Roman"/>
                <w:sz w:val="22"/>
                <w:szCs w:val="22"/>
              </w:rPr>
              <w:t>carryforward</w:t>
            </w:r>
            <w:proofErr w:type="spellEnd"/>
          </w:p>
        </w:tc>
        <w:tc>
          <w:tcPr>
            <w:tcW w:w="1417" w:type="dxa"/>
            <w:shd w:val="clear" w:color="auto" w:fill="auto"/>
            <w:vAlign w:val="center"/>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r w:rsidRPr="00CF7546">
              <w:rPr>
                <w:rFonts w:cs="Times New Roman"/>
                <w:bCs/>
                <w:sz w:val="22"/>
                <w:szCs w:val="22"/>
              </w:rPr>
              <w:t>7,105</w:t>
            </w:r>
          </w:p>
        </w:tc>
        <w:tc>
          <w:tcPr>
            <w:tcW w:w="284" w:type="dxa"/>
            <w:shd w:val="clear" w:color="auto" w:fill="auto"/>
          </w:tcPr>
          <w:p w:rsidR="00474FC5" w:rsidRPr="00BF0125"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
                <w:sz w:val="22"/>
                <w:szCs w:val="22"/>
                <w:cs/>
              </w:rPr>
            </w:pPr>
          </w:p>
        </w:tc>
        <w:tc>
          <w:tcPr>
            <w:tcW w:w="1417" w:type="dxa"/>
            <w:shd w:val="clear" w:color="auto" w:fill="auto"/>
            <w:vAlign w:val="center"/>
          </w:tcPr>
          <w:p w:rsidR="00474FC5" w:rsidRPr="00BF0125" w:rsidRDefault="004A4489"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r>
              <w:rPr>
                <w:rFonts w:cs="Times New Roman"/>
                <w:bCs/>
                <w:sz w:val="22"/>
                <w:szCs w:val="22"/>
              </w:rPr>
              <w:t>4</w:t>
            </w:r>
            <w:r w:rsidR="00BF0125">
              <w:rPr>
                <w:rFonts w:cs="Times New Roman"/>
                <w:bCs/>
                <w:sz w:val="22"/>
                <w:szCs w:val="22"/>
              </w:rPr>
              <w:t>,</w:t>
            </w:r>
            <w:r>
              <w:rPr>
                <w:rFonts w:cs="Times New Roman"/>
                <w:bCs/>
                <w:sz w:val="22"/>
                <w:szCs w:val="22"/>
              </w:rPr>
              <w:t>003</w:t>
            </w:r>
          </w:p>
        </w:tc>
        <w:tc>
          <w:tcPr>
            <w:tcW w:w="284" w:type="dxa"/>
          </w:tcPr>
          <w:p w:rsidR="00474FC5" w:rsidRPr="00BF0125"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cs/>
              </w:rPr>
            </w:pPr>
          </w:p>
        </w:tc>
        <w:tc>
          <w:tcPr>
            <w:tcW w:w="1417" w:type="dxa"/>
          </w:tcPr>
          <w:p w:rsidR="00474FC5" w:rsidRPr="00BF0125" w:rsidRDefault="00474FC5" w:rsidP="009026FA">
            <w:pPr>
              <w:tabs>
                <w:tab w:val="clear" w:pos="227"/>
                <w:tab w:val="clear" w:pos="454"/>
                <w:tab w:val="clear" w:pos="680"/>
                <w:tab w:val="clear" w:pos="907"/>
              </w:tabs>
              <w:ind w:right="100"/>
              <w:jc w:val="center"/>
              <w:rPr>
                <w:rFonts w:cs="Times New Roman"/>
                <w:sz w:val="22"/>
                <w:szCs w:val="22"/>
              </w:rPr>
            </w:pPr>
            <w:r w:rsidRPr="00BF0125">
              <w:rPr>
                <w:rFonts w:cs="Times New Roman"/>
                <w:sz w:val="22"/>
                <w:szCs w:val="22"/>
              </w:rPr>
              <w:t xml:space="preserve">      -</w:t>
            </w:r>
          </w:p>
        </w:tc>
        <w:tc>
          <w:tcPr>
            <w:tcW w:w="283" w:type="dxa"/>
          </w:tcPr>
          <w:p w:rsidR="00474FC5" w:rsidRPr="00BF0125"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
                <w:sz w:val="22"/>
                <w:szCs w:val="22"/>
                <w:cs/>
              </w:rPr>
            </w:pPr>
          </w:p>
        </w:tc>
        <w:tc>
          <w:tcPr>
            <w:tcW w:w="1418" w:type="dxa"/>
            <w:vAlign w:val="center"/>
          </w:tcPr>
          <w:p w:rsidR="00474FC5" w:rsidRPr="00BF0125" w:rsidRDefault="00BF012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r>
              <w:rPr>
                <w:rFonts w:cs="Times New Roman"/>
                <w:bCs/>
                <w:sz w:val="22"/>
                <w:szCs w:val="22"/>
              </w:rPr>
              <w:t>11,</w:t>
            </w:r>
            <w:r w:rsidR="004A4489">
              <w:rPr>
                <w:rFonts w:cs="Times New Roman"/>
                <w:bCs/>
                <w:sz w:val="22"/>
                <w:szCs w:val="22"/>
              </w:rPr>
              <w:t>108</w:t>
            </w:r>
          </w:p>
        </w:tc>
      </w:tr>
      <w:tr w:rsidR="00474FC5" w:rsidRPr="002C3E1C" w:rsidTr="00D2227A">
        <w:tc>
          <w:tcPr>
            <w:tcW w:w="3261" w:type="dxa"/>
            <w:shd w:val="clear" w:color="auto" w:fill="auto"/>
            <w:vAlign w:val="center"/>
          </w:tcPr>
          <w:p w:rsidR="00474FC5"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both"/>
              <w:rPr>
                <w:rFonts w:cs="Times New Roman"/>
                <w:sz w:val="22"/>
                <w:szCs w:val="22"/>
              </w:rPr>
            </w:pPr>
            <w:r>
              <w:rPr>
                <w:rFonts w:cs="Times New Roman"/>
                <w:sz w:val="22"/>
                <w:szCs w:val="22"/>
              </w:rPr>
              <w:t>Liability for p</w:t>
            </w:r>
            <w:r w:rsidRPr="006A23F0">
              <w:rPr>
                <w:rFonts w:cs="Times New Roman"/>
                <w:sz w:val="22"/>
                <w:szCs w:val="22"/>
              </w:rPr>
              <w:t>ost employment</w:t>
            </w:r>
          </w:p>
        </w:tc>
        <w:tc>
          <w:tcPr>
            <w:tcW w:w="1417" w:type="dxa"/>
            <w:shd w:val="clear" w:color="auto" w:fill="auto"/>
            <w:vAlign w:val="center"/>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p>
        </w:tc>
        <w:tc>
          <w:tcPr>
            <w:tcW w:w="284" w:type="dxa"/>
            <w:shd w:val="clear" w:color="auto" w:fill="auto"/>
          </w:tcPr>
          <w:p w:rsidR="00474FC5" w:rsidRPr="00BF0125"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17" w:type="dxa"/>
            <w:shd w:val="clear" w:color="auto" w:fill="auto"/>
            <w:vAlign w:val="center"/>
          </w:tcPr>
          <w:p w:rsidR="00474FC5" w:rsidRPr="00BF0125"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p>
        </w:tc>
        <w:tc>
          <w:tcPr>
            <w:tcW w:w="284" w:type="dxa"/>
          </w:tcPr>
          <w:p w:rsidR="00474FC5" w:rsidRPr="00BF0125"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17" w:type="dxa"/>
          </w:tcPr>
          <w:p w:rsidR="00474FC5" w:rsidRPr="00BF0125"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p>
        </w:tc>
        <w:tc>
          <w:tcPr>
            <w:tcW w:w="283" w:type="dxa"/>
          </w:tcPr>
          <w:p w:rsidR="00474FC5" w:rsidRPr="00BF0125"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18" w:type="dxa"/>
            <w:vAlign w:val="center"/>
          </w:tcPr>
          <w:p w:rsidR="00474FC5" w:rsidRPr="00BF0125"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p>
        </w:tc>
      </w:tr>
      <w:tr w:rsidR="00CF7546" w:rsidRPr="002C3E1C" w:rsidTr="00D2227A">
        <w:tc>
          <w:tcPr>
            <w:tcW w:w="3261" w:type="dxa"/>
            <w:shd w:val="clear" w:color="auto" w:fill="auto"/>
            <w:vAlign w:val="center"/>
          </w:tcPr>
          <w:p w:rsidR="00CF7546" w:rsidRPr="006A23F0" w:rsidRDefault="00CF7546"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both"/>
              <w:rPr>
                <w:rFonts w:cs="Times New Roman"/>
                <w:sz w:val="22"/>
                <w:szCs w:val="22"/>
              </w:rPr>
            </w:pPr>
            <w:r>
              <w:rPr>
                <w:rFonts w:cs="Times New Roman"/>
                <w:sz w:val="22"/>
                <w:szCs w:val="22"/>
              </w:rPr>
              <w:t xml:space="preserve">   </w:t>
            </w:r>
            <w:r w:rsidRPr="006A23F0">
              <w:rPr>
                <w:rFonts w:cs="Times New Roman"/>
                <w:sz w:val="22"/>
                <w:szCs w:val="22"/>
              </w:rPr>
              <w:t>benefits</w:t>
            </w:r>
          </w:p>
        </w:tc>
        <w:tc>
          <w:tcPr>
            <w:tcW w:w="1417" w:type="dxa"/>
            <w:shd w:val="clear" w:color="auto" w:fill="auto"/>
            <w:vAlign w:val="center"/>
          </w:tcPr>
          <w:p w:rsidR="00CF7546" w:rsidRPr="00CF7546" w:rsidRDefault="00CF7546"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r w:rsidRPr="00CF7546">
              <w:rPr>
                <w:rFonts w:cs="Times New Roman"/>
                <w:bCs/>
                <w:sz w:val="22"/>
                <w:szCs w:val="22"/>
              </w:rPr>
              <w:t>691</w:t>
            </w:r>
          </w:p>
        </w:tc>
        <w:tc>
          <w:tcPr>
            <w:tcW w:w="284" w:type="dxa"/>
            <w:shd w:val="clear" w:color="auto" w:fill="auto"/>
          </w:tcPr>
          <w:p w:rsidR="00CF7546" w:rsidRPr="00BF0125" w:rsidRDefault="00CF7546"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17" w:type="dxa"/>
            <w:shd w:val="clear" w:color="auto" w:fill="auto"/>
            <w:vAlign w:val="center"/>
          </w:tcPr>
          <w:p w:rsidR="00CF7546" w:rsidRPr="00BF0125" w:rsidRDefault="00CD3A32" w:rsidP="00BF0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r>
              <w:rPr>
                <w:rFonts w:cs="Times New Roman"/>
                <w:bCs/>
                <w:sz w:val="22"/>
                <w:szCs w:val="22"/>
              </w:rPr>
              <w:t>6</w:t>
            </w:r>
            <w:r w:rsidR="00BF0125">
              <w:rPr>
                <w:rFonts w:cs="Times New Roman"/>
                <w:bCs/>
                <w:sz w:val="22"/>
                <w:szCs w:val="22"/>
              </w:rPr>
              <w:t>9</w:t>
            </w:r>
          </w:p>
        </w:tc>
        <w:tc>
          <w:tcPr>
            <w:tcW w:w="284" w:type="dxa"/>
          </w:tcPr>
          <w:p w:rsidR="00CF7546" w:rsidRPr="00BF0125" w:rsidRDefault="00CF7546"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17" w:type="dxa"/>
          </w:tcPr>
          <w:p w:rsidR="00CF7546" w:rsidRPr="00BF0125" w:rsidRDefault="00CF7546" w:rsidP="00C359CC">
            <w:pPr>
              <w:tabs>
                <w:tab w:val="clear" w:pos="227"/>
                <w:tab w:val="clear" w:pos="454"/>
                <w:tab w:val="clear" w:pos="680"/>
                <w:tab w:val="clear" w:pos="907"/>
              </w:tabs>
              <w:ind w:right="100"/>
              <w:jc w:val="center"/>
              <w:rPr>
                <w:rFonts w:cs="Times New Roman"/>
                <w:sz w:val="22"/>
                <w:szCs w:val="22"/>
              </w:rPr>
            </w:pPr>
            <w:r w:rsidRPr="00BF0125">
              <w:rPr>
                <w:rFonts w:cs="Times New Roman"/>
                <w:sz w:val="22"/>
                <w:szCs w:val="22"/>
              </w:rPr>
              <w:t xml:space="preserve">      -</w:t>
            </w:r>
          </w:p>
        </w:tc>
        <w:tc>
          <w:tcPr>
            <w:tcW w:w="283" w:type="dxa"/>
          </w:tcPr>
          <w:p w:rsidR="00CF7546" w:rsidRPr="00BF0125" w:rsidRDefault="00CF7546"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18" w:type="dxa"/>
            <w:vAlign w:val="center"/>
          </w:tcPr>
          <w:p w:rsidR="00CF7546" w:rsidRPr="00BF0125" w:rsidRDefault="00CF7546"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r w:rsidRPr="00BF0125">
              <w:rPr>
                <w:rFonts w:cs="Times New Roman"/>
                <w:bCs/>
                <w:sz w:val="22"/>
                <w:szCs w:val="22"/>
              </w:rPr>
              <w:t>7</w:t>
            </w:r>
            <w:r w:rsidR="00BF0125">
              <w:rPr>
                <w:rFonts w:cs="Times New Roman"/>
                <w:bCs/>
                <w:sz w:val="22"/>
                <w:szCs w:val="22"/>
              </w:rPr>
              <w:t>60</w:t>
            </w:r>
          </w:p>
        </w:tc>
      </w:tr>
      <w:tr w:rsidR="00474FC5" w:rsidRPr="002C3E1C" w:rsidTr="00D2227A">
        <w:tc>
          <w:tcPr>
            <w:tcW w:w="3261" w:type="dxa"/>
            <w:shd w:val="clear" w:color="auto" w:fill="auto"/>
            <w:vAlign w:val="center"/>
          </w:tcPr>
          <w:p w:rsidR="00474FC5" w:rsidRPr="006A23F0"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16"/>
              </w:rPr>
            </w:pPr>
            <w:r w:rsidRPr="006A23F0">
              <w:rPr>
                <w:rFonts w:cs="Times New Roman"/>
                <w:sz w:val="22"/>
                <w:szCs w:val="16"/>
              </w:rPr>
              <w:t>Allowance for</w:t>
            </w:r>
            <w:r>
              <w:rPr>
                <w:rFonts w:cs="Times New Roman"/>
                <w:sz w:val="22"/>
                <w:szCs w:val="16"/>
              </w:rPr>
              <w:t xml:space="preserve"> diminution in</w:t>
            </w:r>
          </w:p>
        </w:tc>
        <w:tc>
          <w:tcPr>
            <w:tcW w:w="1417" w:type="dxa"/>
            <w:shd w:val="clear" w:color="auto" w:fill="auto"/>
            <w:vAlign w:val="center"/>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p>
        </w:tc>
        <w:tc>
          <w:tcPr>
            <w:tcW w:w="284" w:type="dxa"/>
            <w:shd w:val="clear" w:color="auto" w:fill="auto"/>
          </w:tcPr>
          <w:p w:rsidR="00474FC5" w:rsidRPr="00BF0125"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17" w:type="dxa"/>
            <w:shd w:val="clear" w:color="auto" w:fill="auto"/>
            <w:vAlign w:val="center"/>
          </w:tcPr>
          <w:p w:rsidR="00474FC5" w:rsidRPr="00BF0125"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p>
        </w:tc>
        <w:tc>
          <w:tcPr>
            <w:tcW w:w="284" w:type="dxa"/>
          </w:tcPr>
          <w:p w:rsidR="00474FC5" w:rsidRPr="00BF0125"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17" w:type="dxa"/>
          </w:tcPr>
          <w:p w:rsidR="00474FC5" w:rsidRPr="00BF0125"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p>
        </w:tc>
        <w:tc>
          <w:tcPr>
            <w:tcW w:w="283" w:type="dxa"/>
          </w:tcPr>
          <w:p w:rsidR="00474FC5" w:rsidRPr="00BF0125"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18" w:type="dxa"/>
            <w:vAlign w:val="center"/>
          </w:tcPr>
          <w:p w:rsidR="00474FC5" w:rsidRPr="00BF0125"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p>
        </w:tc>
      </w:tr>
      <w:tr w:rsidR="00474FC5" w:rsidRPr="002C3E1C" w:rsidTr="00D2227A">
        <w:tc>
          <w:tcPr>
            <w:tcW w:w="3261" w:type="dxa"/>
            <w:shd w:val="clear" w:color="auto" w:fill="auto"/>
          </w:tcPr>
          <w:p w:rsidR="00474FC5" w:rsidRPr="006A23F0"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16"/>
              </w:rPr>
            </w:pPr>
            <w:r>
              <w:rPr>
                <w:rFonts w:cs="Times New Roman"/>
                <w:sz w:val="22"/>
                <w:szCs w:val="16"/>
              </w:rPr>
              <w:t xml:space="preserve">   value of obsolete and</w:t>
            </w:r>
          </w:p>
        </w:tc>
        <w:tc>
          <w:tcPr>
            <w:tcW w:w="1417" w:type="dxa"/>
            <w:shd w:val="clear" w:color="auto" w:fill="auto"/>
          </w:tcPr>
          <w:p w:rsidR="00474FC5" w:rsidRPr="00CF7546" w:rsidRDefault="00474FC5" w:rsidP="009026FA">
            <w:pPr>
              <w:tabs>
                <w:tab w:val="clear" w:pos="227"/>
                <w:tab w:val="clear" w:pos="454"/>
                <w:tab w:val="clear" w:pos="680"/>
                <w:tab w:val="clear" w:pos="907"/>
              </w:tabs>
              <w:ind w:right="100"/>
              <w:jc w:val="center"/>
              <w:rPr>
                <w:rFonts w:cs="Times New Roman"/>
                <w:sz w:val="22"/>
                <w:szCs w:val="22"/>
              </w:rPr>
            </w:pPr>
          </w:p>
        </w:tc>
        <w:tc>
          <w:tcPr>
            <w:tcW w:w="284" w:type="dxa"/>
            <w:shd w:val="clear" w:color="auto" w:fill="auto"/>
          </w:tcPr>
          <w:p w:rsidR="00474FC5" w:rsidRPr="00BF0125"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17" w:type="dxa"/>
            <w:shd w:val="clear" w:color="auto" w:fill="auto"/>
          </w:tcPr>
          <w:p w:rsidR="00474FC5" w:rsidRPr="00BF0125" w:rsidRDefault="00474FC5" w:rsidP="009026FA">
            <w:pPr>
              <w:tabs>
                <w:tab w:val="clear" w:pos="227"/>
                <w:tab w:val="clear" w:pos="454"/>
                <w:tab w:val="clear" w:pos="680"/>
                <w:tab w:val="clear" w:pos="907"/>
              </w:tabs>
              <w:ind w:right="100"/>
              <w:jc w:val="center"/>
              <w:rPr>
                <w:rFonts w:cs="Times New Roman"/>
                <w:sz w:val="22"/>
                <w:szCs w:val="22"/>
              </w:rPr>
            </w:pPr>
          </w:p>
        </w:tc>
        <w:tc>
          <w:tcPr>
            <w:tcW w:w="284" w:type="dxa"/>
          </w:tcPr>
          <w:p w:rsidR="00474FC5" w:rsidRPr="00BF0125"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17" w:type="dxa"/>
          </w:tcPr>
          <w:p w:rsidR="00474FC5" w:rsidRPr="00BF0125"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p>
        </w:tc>
        <w:tc>
          <w:tcPr>
            <w:tcW w:w="283" w:type="dxa"/>
          </w:tcPr>
          <w:p w:rsidR="00474FC5" w:rsidRPr="00BF0125"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18" w:type="dxa"/>
          </w:tcPr>
          <w:p w:rsidR="00474FC5" w:rsidRPr="00BF0125" w:rsidRDefault="00474FC5" w:rsidP="009026FA">
            <w:pPr>
              <w:tabs>
                <w:tab w:val="clear" w:pos="227"/>
                <w:tab w:val="clear" w:pos="454"/>
                <w:tab w:val="clear" w:pos="680"/>
                <w:tab w:val="clear" w:pos="907"/>
              </w:tabs>
              <w:ind w:right="100"/>
              <w:jc w:val="center"/>
              <w:rPr>
                <w:rFonts w:cs="Times New Roman"/>
                <w:sz w:val="22"/>
                <w:szCs w:val="22"/>
              </w:rPr>
            </w:pPr>
          </w:p>
        </w:tc>
      </w:tr>
      <w:tr w:rsidR="00826E44" w:rsidRPr="002C3E1C" w:rsidTr="00D2227A">
        <w:tc>
          <w:tcPr>
            <w:tcW w:w="3261" w:type="dxa"/>
            <w:shd w:val="clear" w:color="auto" w:fill="auto"/>
          </w:tcPr>
          <w:p w:rsidR="00826E44" w:rsidRDefault="00826E44"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both"/>
              <w:rPr>
                <w:rFonts w:cs="Times New Roman"/>
                <w:sz w:val="22"/>
                <w:szCs w:val="16"/>
              </w:rPr>
            </w:pPr>
            <w:r>
              <w:rPr>
                <w:rFonts w:cs="Times New Roman"/>
                <w:sz w:val="22"/>
                <w:szCs w:val="16"/>
              </w:rPr>
              <w:t xml:space="preserve">   slow-moving inventories</w:t>
            </w:r>
          </w:p>
        </w:tc>
        <w:tc>
          <w:tcPr>
            <w:tcW w:w="1417" w:type="dxa"/>
            <w:shd w:val="clear" w:color="auto" w:fill="auto"/>
          </w:tcPr>
          <w:p w:rsidR="00826E44" w:rsidRPr="00CF7546" w:rsidRDefault="00826E44"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r w:rsidRPr="00CF7546">
              <w:rPr>
                <w:rFonts w:cs="Times New Roman"/>
                <w:bCs/>
                <w:sz w:val="22"/>
                <w:szCs w:val="22"/>
              </w:rPr>
              <w:t xml:space="preserve">      137</w:t>
            </w:r>
          </w:p>
        </w:tc>
        <w:tc>
          <w:tcPr>
            <w:tcW w:w="284" w:type="dxa"/>
            <w:shd w:val="clear" w:color="auto" w:fill="auto"/>
          </w:tcPr>
          <w:p w:rsidR="00826E44" w:rsidRPr="00BF0125" w:rsidRDefault="00826E44"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17" w:type="dxa"/>
            <w:shd w:val="clear" w:color="auto" w:fill="auto"/>
            <w:vAlign w:val="center"/>
          </w:tcPr>
          <w:p w:rsidR="00826E44" w:rsidRPr="00BF0125" w:rsidRDefault="004A4489" w:rsidP="00CF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r>
              <w:rPr>
                <w:rFonts w:cs="Times New Roman"/>
                <w:bCs/>
                <w:sz w:val="22"/>
                <w:szCs w:val="22"/>
              </w:rPr>
              <w:t>6</w:t>
            </w:r>
            <w:r w:rsidR="00CF7546" w:rsidRPr="00BF0125">
              <w:rPr>
                <w:rFonts w:cs="Times New Roman"/>
                <w:bCs/>
                <w:sz w:val="22"/>
                <w:szCs w:val="22"/>
              </w:rPr>
              <w:t>,</w:t>
            </w:r>
            <w:r>
              <w:rPr>
                <w:rFonts w:cs="Times New Roman"/>
                <w:bCs/>
                <w:sz w:val="22"/>
                <w:szCs w:val="22"/>
              </w:rPr>
              <w:t>7</w:t>
            </w:r>
            <w:r w:rsidR="00BF0125">
              <w:rPr>
                <w:rFonts w:cs="Times New Roman"/>
                <w:bCs/>
                <w:sz w:val="22"/>
                <w:szCs w:val="22"/>
              </w:rPr>
              <w:t>5</w:t>
            </w:r>
            <w:r>
              <w:rPr>
                <w:rFonts w:cs="Times New Roman"/>
                <w:bCs/>
                <w:sz w:val="22"/>
                <w:szCs w:val="22"/>
              </w:rPr>
              <w:t>7</w:t>
            </w:r>
          </w:p>
        </w:tc>
        <w:tc>
          <w:tcPr>
            <w:tcW w:w="284" w:type="dxa"/>
          </w:tcPr>
          <w:p w:rsidR="00826E44" w:rsidRPr="00BF0125" w:rsidRDefault="00826E44"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17" w:type="dxa"/>
          </w:tcPr>
          <w:p w:rsidR="00826E44" w:rsidRPr="00BF0125" w:rsidRDefault="00826E44" w:rsidP="009026FA">
            <w:pPr>
              <w:tabs>
                <w:tab w:val="clear" w:pos="227"/>
                <w:tab w:val="clear" w:pos="454"/>
                <w:tab w:val="clear" w:pos="680"/>
                <w:tab w:val="clear" w:pos="907"/>
              </w:tabs>
              <w:ind w:right="100"/>
              <w:jc w:val="center"/>
              <w:rPr>
                <w:rFonts w:cs="Times New Roman"/>
                <w:sz w:val="22"/>
                <w:szCs w:val="22"/>
              </w:rPr>
            </w:pPr>
            <w:r w:rsidRPr="00BF0125">
              <w:rPr>
                <w:rFonts w:cs="Times New Roman"/>
                <w:sz w:val="22"/>
                <w:szCs w:val="22"/>
              </w:rPr>
              <w:t xml:space="preserve">      -</w:t>
            </w:r>
          </w:p>
        </w:tc>
        <w:tc>
          <w:tcPr>
            <w:tcW w:w="283" w:type="dxa"/>
          </w:tcPr>
          <w:p w:rsidR="00826E44" w:rsidRPr="00BF0125" w:rsidRDefault="00826E44"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18" w:type="dxa"/>
          </w:tcPr>
          <w:p w:rsidR="00826E44" w:rsidRPr="00BF0125" w:rsidRDefault="00826E44"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r w:rsidRPr="00BF0125">
              <w:rPr>
                <w:rFonts w:cs="Times New Roman"/>
                <w:bCs/>
                <w:sz w:val="22"/>
                <w:szCs w:val="22"/>
              </w:rPr>
              <w:t xml:space="preserve">   </w:t>
            </w:r>
            <w:r w:rsidR="004A4489">
              <w:rPr>
                <w:rFonts w:cs="Times New Roman"/>
                <w:bCs/>
                <w:sz w:val="22"/>
                <w:szCs w:val="22"/>
              </w:rPr>
              <w:t xml:space="preserve">   6</w:t>
            </w:r>
            <w:r w:rsidR="00CF7546" w:rsidRPr="00BF0125">
              <w:rPr>
                <w:rFonts w:cs="Times New Roman"/>
                <w:bCs/>
                <w:sz w:val="22"/>
                <w:szCs w:val="22"/>
              </w:rPr>
              <w:t>,</w:t>
            </w:r>
            <w:r w:rsidR="004A4489">
              <w:rPr>
                <w:rFonts w:cs="Times New Roman"/>
                <w:bCs/>
                <w:sz w:val="22"/>
                <w:szCs w:val="22"/>
              </w:rPr>
              <w:t>894</w:t>
            </w:r>
          </w:p>
        </w:tc>
      </w:tr>
      <w:tr w:rsidR="00CF7546" w:rsidRPr="002C3E1C" w:rsidTr="00D2227A">
        <w:tc>
          <w:tcPr>
            <w:tcW w:w="3261" w:type="dxa"/>
            <w:shd w:val="clear" w:color="auto" w:fill="auto"/>
          </w:tcPr>
          <w:p w:rsidR="00CF7546" w:rsidRPr="006A23F0" w:rsidRDefault="00CF7546"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r w:rsidRPr="00C75BBC">
              <w:rPr>
                <w:rFonts w:cs="Times New Roman"/>
                <w:sz w:val="22"/>
                <w:szCs w:val="22"/>
              </w:rPr>
              <w:t>Allowance for doubtful accounts</w:t>
            </w:r>
          </w:p>
        </w:tc>
        <w:tc>
          <w:tcPr>
            <w:tcW w:w="1417" w:type="dxa"/>
            <w:tcBorders>
              <w:bottom w:val="single" w:sz="4" w:space="0" w:color="auto"/>
            </w:tcBorders>
            <w:shd w:val="clear" w:color="auto" w:fill="auto"/>
          </w:tcPr>
          <w:p w:rsidR="00CF7546" w:rsidRPr="00CF7546" w:rsidRDefault="00CF7546" w:rsidP="00C359CC">
            <w:pPr>
              <w:tabs>
                <w:tab w:val="clear" w:pos="227"/>
                <w:tab w:val="clear" w:pos="454"/>
                <w:tab w:val="clear" w:pos="680"/>
                <w:tab w:val="clear" w:pos="907"/>
              </w:tabs>
              <w:ind w:right="100"/>
              <w:jc w:val="center"/>
              <w:rPr>
                <w:rFonts w:cs="Times New Roman"/>
                <w:sz w:val="22"/>
                <w:szCs w:val="22"/>
              </w:rPr>
            </w:pPr>
            <w:r w:rsidRPr="00CF7546">
              <w:rPr>
                <w:rFonts w:cs="Times New Roman"/>
                <w:sz w:val="22"/>
                <w:szCs w:val="22"/>
              </w:rPr>
              <w:t xml:space="preserve">      -</w:t>
            </w:r>
          </w:p>
        </w:tc>
        <w:tc>
          <w:tcPr>
            <w:tcW w:w="284" w:type="dxa"/>
            <w:shd w:val="clear" w:color="auto" w:fill="auto"/>
          </w:tcPr>
          <w:p w:rsidR="00CF7546" w:rsidRPr="00BF0125" w:rsidRDefault="00CF7546"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
                <w:sz w:val="22"/>
                <w:szCs w:val="22"/>
              </w:rPr>
            </w:pPr>
          </w:p>
        </w:tc>
        <w:tc>
          <w:tcPr>
            <w:tcW w:w="1417" w:type="dxa"/>
            <w:tcBorders>
              <w:bottom w:val="single" w:sz="4" w:space="0" w:color="auto"/>
            </w:tcBorders>
            <w:shd w:val="clear" w:color="auto" w:fill="auto"/>
            <w:vAlign w:val="center"/>
          </w:tcPr>
          <w:p w:rsidR="00CF7546" w:rsidRPr="00BF0125" w:rsidRDefault="00CF7546"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r w:rsidRPr="00BF0125">
              <w:rPr>
                <w:rFonts w:cs="Times New Roman"/>
                <w:bCs/>
                <w:sz w:val="22"/>
                <w:szCs w:val="22"/>
              </w:rPr>
              <w:t>9</w:t>
            </w:r>
            <w:r w:rsidR="00BF0125">
              <w:rPr>
                <w:rFonts w:cs="Times New Roman"/>
                <w:bCs/>
                <w:sz w:val="22"/>
                <w:szCs w:val="22"/>
              </w:rPr>
              <w:t>5</w:t>
            </w:r>
          </w:p>
        </w:tc>
        <w:tc>
          <w:tcPr>
            <w:tcW w:w="284" w:type="dxa"/>
          </w:tcPr>
          <w:p w:rsidR="00CF7546" w:rsidRPr="00BF0125" w:rsidRDefault="00CF7546"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
                <w:sz w:val="22"/>
                <w:szCs w:val="22"/>
              </w:rPr>
            </w:pPr>
          </w:p>
        </w:tc>
        <w:tc>
          <w:tcPr>
            <w:tcW w:w="1417" w:type="dxa"/>
            <w:tcBorders>
              <w:bottom w:val="single" w:sz="4" w:space="0" w:color="auto"/>
            </w:tcBorders>
          </w:tcPr>
          <w:p w:rsidR="00CF7546" w:rsidRPr="00BF0125" w:rsidRDefault="00CF7546" w:rsidP="00C359CC">
            <w:pPr>
              <w:tabs>
                <w:tab w:val="clear" w:pos="227"/>
                <w:tab w:val="clear" w:pos="454"/>
                <w:tab w:val="clear" w:pos="680"/>
                <w:tab w:val="clear" w:pos="907"/>
              </w:tabs>
              <w:ind w:right="100"/>
              <w:jc w:val="center"/>
              <w:rPr>
                <w:rFonts w:cs="Times New Roman"/>
                <w:sz w:val="22"/>
                <w:szCs w:val="22"/>
              </w:rPr>
            </w:pPr>
            <w:r w:rsidRPr="00BF0125">
              <w:rPr>
                <w:rFonts w:cs="Times New Roman"/>
                <w:sz w:val="22"/>
                <w:szCs w:val="22"/>
              </w:rPr>
              <w:t xml:space="preserve">      -</w:t>
            </w:r>
          </w:p>
        </w:tc>
        <w:tc>
          <w:tcPr>
            <w:tcW w:w="283" w:type="dxa"/>
          </w:tcPr>
          <w:p w:rsidR="00CF7546" w:rsidRPr="00BF0125" w:rsidRDefault="00CF7546"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
                <w:sz w:val="22"/>
                <w:szCs w:val="22"/>
              </w:rPr>
            </w:pPr>
          </w:p>
        </w:tc>
        <w:tc>
          <w:tcPr>
            <w:tcW w:w="1418" w:type="dxa"/>
            <w:tcBorders>
              <w:bottom w:val="single" w:sz="4" w:space="0" w:color="auto"/>
            </w:tcBorders>
            <w:vAlign w:val="center"/>
          </w:tcPr>
          <w:p w:rsidR="00CF7546" w:rsidRPr="00BF0125" w:rsidRDefault="00CF7546"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r w:rsidRPr="00BF0125">
              <w:rPr>
                <w:rFonts w:cs="Times New Roman"/>
                <w:bCs/>
                <w:sz w:val="22"/>
                <w:szCs w:val="22"/>
              </w:rPr>
              <w:t>9</w:t>
            </w:r>
            <w:r w:rsidR="00BF0125">
              <w:rPr>
                <w:rFonts w:cs="Times New Roman"/>
                <w:bCs/>
                <w:sz w:val="22"/>
                <w:szCs w:val="22"/>
              </w:rPr>
              <w:t>5</w:t>
            </w:r>
          </w:p>
        </w:tc>
      </w:tr>
      <w:tr w:rsidR="00CF7546" w:rsidRPr="002C3E1C" w:rsidTr="00D2227A">
        <w:tc>
          <w:tcPr>
            <w:tcW w:w="3261" w:type="dxa"/>
            <w:shd w:val="clear" w:color="auto" w:fill="auto"/>
          </w:tcPr>
          <w:p w:rsidR="00CF7546" w:rsidRPr="006A23F0" w:rsidRDefault="00CF7546"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r w:rsidRPr="006A23F0">
              <w:rPr>
                <w:rFonts w:cs="Times New Roman"/>
                <w:sz w:val="22"/>
                <w:szCs w:val="22"/>
              </w:rPr>
              <w:t>Total</w:t>
            </w:r>
          </w:p>
        </w:tc>
        <w:tc>
          <w:tcPr>
            <w:tcW w:w="1417" w:type="dxa"/>
            <w:tcBorders>
              <w:top w:val="single" w:sz="4" w:space="0" w:color="auto"/>
              <w:bottom w:val="double" w:sz="4" w:space="0" w:color="auto"/>
            </w:tcBorders>
            <w:shd w:val="clear" w:color="auto" w:fill="auto"/>
            <w:vAlign w:val="center"/>
          </w:tcPr>
          <w:p w:rsidR="00CF7546" w:rsidRPr="00CF7546" w:rsidRDefault="00CF7546"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r w:rsidRPr="00CF7546">
              <w:rPr>
                <w:rFonts w:cs="Times New Roman"/>
                <w:bCs/>
                <w:sz w:val="22"/>
                <w:szCs w:val="22"/>
              </w:rPr>
              <w:t>7,933</w:t>
            </w:r>
          </w:p>
        </w:tc>
        <w:tc>
          <w:tcPr>
            <w:tcW w:w="284" w:type="dxa"/>
            <w:shd w:val="clear" w:color="auto" w:fill="auto"/>
          </w:tcPr>
          <w:p w:rsidR="00CF7546" w:rsidRPr="00BF0125" w:rsidRDefault="00CF7546"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
                <w:sz w:val="22"/>
                <w:szCs w:val="22"/>
              </w:rPr>
            </w:pPr>
          </w:p>
        </w:tc>
        <w:tc>
          <w:tcPr>
            <w:tcW w:w="1417" w:type="dxa"/>
            <w:tcBorders>
              <w:top w:val="single" w:sz="4" w:space="0" w:color="auto"/>
              <w:bottom w:val="double" w:sz="4" w:space="0" w:color="auto"/>
            </w:tcBorders>
            <w:shd w:val="clear" w:color="auto" w:fill="auto"/>
            <w:vAlign w:val="center"/>
          </w:tcPr>
          <w:p w:rsidR="00CF7546" w:rsidRPr="00BF0125" w:rsidRDefault="004A4489"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r>
              <w:rPr>
                <w:rFonts w:cs="Times New Roman"/>
                <w:bCs/>
                <w:sz w:val="22"/>
                <w:szCs w:val="22"/>
              </w:rPr>
              <w:t>10</w:t>
            </w:r>
            <w:r w:rsidR="00CF7546" w:rsidRPr="00BF0125">
              <w:rPr>
                <w:rFonts w:cs="Times New Roman"/>
                <w:bCs/>
                <w:sz w:val="22"/>
                <w:szCs w:val="22"/>
              </w:rPr>
              <w:t>,</w:t>
            </w:r>
            <w:r w:rsidR="00BF0125">
              <w:rPr>
                <w:rFonts w:cs="Times New Roman"/>
                <w:bCs/>
                <w:sz w:val="22"/>
                <w:szCs w:val="22"/>
              </w:rPr>
              <w:t>92</w:t>
            </w:r>
            <w:r>
              <w:rPr>
                <w:rFonts w:cs="Times New Roman"/>
                <w:bCs/>
                <w:sz w:val="22"/>
                <w:szCs w:val="22"/>
              </w:rPr>
              <w:t>4</w:t>
            </w:r>
          </w:p>
        </w:tc>
        <w:tc>
          <w:tcPr>
            <w:tcW w:w="284" w:type="dxa"/>
          </w:tcPr>
          <w:p w:rsidR="00CF7546" w:rsidRPr="00BF0125" w:rsidRDefault="00CF7546"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
                <w:sz w:val="22"/>
                <w:szCs w:val="22"/>
              </w:rPr>
            </w:pPr>
          </w:p>
        </w:tc>
        <w:tc>
          <w:tcPr>
            <w:tcW w:w="1417" w:type="dxa"/>
            <w:tcBorders>
              <w:top w:val="single" w:sz="4" w:space="0" w:color="auto"/>
              <w:bottom w:val="double" w:sz="4" w:space="0" w:color="auto"/>
            </w:tcBorders>
          </w:tcPr>
          <w:p w:rsidR="00CF7546" w:rsidRPr="00BF0125" w:rsidRDefault="00CF7546" w:rsidP="00C359CC">
            <w:pPr>
              <w:tabs>
                <w:tab w:val="clear" w:pos="227"/>
                <w:tab w:val="clear" w:pos="454"/>
                <w:tab w:val="clear" w:pos="680"/>
                <w:tab w:val="clear" w:pos="907"/>
              </w:tabs>
              <w:ind w:right="100"/>
              <w:jc w:val="center"/>
              <w:rPr>
                <w:rFonts w:cs="Times New Roman"/>
                <w:sz w:val="22"/>
                <w:szCs w:val="22"/>
              </w:rPr>
            </w:pPr>
            <w:r w:rsidRPr="00BF0125">
              <w:rPr>
                <w:rFonts w:cs="Times New Roman"/>
                <w:sz w:val="22"/>
                <w:szCs w:val="22"/>
              </w:rPr>
              <w:t xml:space="preserve">      -</w:t>
            </w:r>
          </w:p>
        </w:tc>
        <w:tc>
          <w:tcPr>
            <w:tcW w:w="283" w:type="dxa"/>
          </w:tcPr>
          <w:p w:rsidR="00CF7546" w:rsidRPr="00BF0125" w:rsidRDefault="00CF7546"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
                <w:sz w:val="22"/>
                <w:szCs w:val="22"/>
              </w:rPr>
            </w:pPr>
          </w:p>
        </w:tc>
        <w:tc>
          <w:tcPr>
            <w:tcW w:w="1418" w:type="dxa"/>
            <w:tcBorders>
              <w:top w:val="single" w:sz="4" w:space="0" w:color="auto"/>
              <w:bottom w:val="double" w:sz="4" w:space="0" w:color="auto"/>
            </w:tcBorders>
            <w:vAlign w:val="center"/>
          </w:tcPr>
          <w:p w:rsidR="00CF7546" w:rsidRPr="00BF0125" w:rsidRDefault="004A4489"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r>
              <w:rPr>
                <w:rFonts w:cs="Times New Roman"/>
                <w:bCs/>
                <w:sz w:val="22"/>
                <w:szCs w:val="22"/>
              </w:rPr>
              <w:t>18</w:t>
            </w:r>
            <w:r w:rsidR="00BF0125">
              <w:rPr>
                <w:rFonts w:cs="Times New Roman"/>
                <w:bCs/>
                <w:sz w:val="22"/>
                <w:szCs w:val="22"/>
              </w:rPr>
              <w:t>,</w:t>
            </w:r>
            <w:r>
              <w:rPr>
                <w:rFonts w:cs="Times New Roman"/>
                <w:bCs/>
                <w:sz w:val="22"/>
                <w:szCs w:val="22"/>
              </w:rPr>
              <w:t>857</w:t>
            </w:r>
          </w:p>
        </w:tc>
      </w:tr>
    </w:tbl>
    <w:p w:rsidR="0000604C" w:rsidRDefault="0000604C" w:rsidP="0000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p>
    <w:p w:rsidR="00F425E8" w:rsidRDefault="00F425E8" w:rsidP="0000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p>
    <w:p w:rsidR="00D87850" w:rsidRDefault="00D8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r>
        <w:rPr>
          <w:b/>
          <w:bCs/>
          <w:sz w:val="22"/>
          <w:szCs w:val="22"/>
        </w:rPr>
        <w:br w:type="page"/>
      </w:r>
    </w:p>
    <w:p w:rsidR="00F425E8" w:rsidRPr="00D87850" w:rsidRDefault="00F425E8" w:rsidP="0000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16"/>
          <w:szCs w:val="16"/>
        </w:rPr>
      </w:pPr>
    </w:p>
    <w:tbl>
      <w:tblPr>
        <w:tblW w:w="9780" w:type="dxa"/>
        <w:tblInd w:w="-34" w:type="dxa"/>
        <w:tblLayout w:type="fixed"/>
        <w:tblLook w:val="0000"/>
      </w:tblPr>
      <w:tblGrid>
        <w:gridCol w:w="3261"/>
        <w:gridCol w:w="1417"/>
        <w:gridCol w:w="270"/>
        <w:gridCol w:w="1431"/>
        <w:gridCol w:w="264"/>
        <w:gridCol w:w="1436"/>
        <w:gridCol w:w="283"/>
        <w:gridCol w:w="1418"/>
      </w:tblGrid>
      <w:tr w:rsidR="00D2227A" w:rsidRPr="00F63E7A" w:rsidTr="00D2227A">
        <w:tc>
          <w:tcPr>
            <w:tcW w:w="3261" w:type="dxa"/>
            <w:shd w:val="clear" w:color="auto" w:fill="auto"/>
          </w:tcPr>
          <w:p w:rsidR="00D2227A" w:rsidRPr="00DD1DC2" w:rsidRDefault="00D2227A" w:rsidP="009026FA">
            <w:pPr>
              <w:tabs>
                <w:tab w:val="left" w:pos="9356"/>
              </w:tabs>
              <w:rPr>
                <w:szCs w:val="22"/>
              </w:rPr>
            </w:pPr>
          </w:p>
        </w:tc>
        <w:tc>
          <w:tcPr>
            <w:tcW w:w="6519" w:type="dxa"/>
            <w:gridSpan w:val="7"/>
            <w:tcBorders>
              <w:bottom w:val="single" w:sz="4" w:space="0" w:color="auto"/>
            </w:tcBorders>
            <w:shd w:val="clear" w:color="auto" w:fill="auto"/>
            <w:vAlign w:val="center"/>
          </w:tcPr>
          <w:p w:rsidR="00D2227A" w:rsidRPr="00F63E7A" w:rsidRDefault="00D2227A" w:rsidP="00937E5D">
            <w:pPr>
              <w:ind w:left="-95" w:right="-108"/>
              <w:jc w:val="center"/>
              <w:rPr>
                <w:rFonts w:cs="Times New Roman"/>
                <w:sz w:val="22"/>
                <w:szCs w:val="22"/>
              </w:rPr>
            </w:pPr>
            <w:r>
              <w:rPr>
                <w:rFonts w:cs="Times New Roman"/>
                <w:sz w:val="22"/>
                <w:szCs w:val="22"/>
              </w:rPr>
              <w:t>I</w:t>
            </w:r>
            <w:r w:rsidRPr="00D73EBB">
              <w:rPr>
                <w:rFonts w:cs="Times New Roman"/>
                <w:sz w:val="22"/>
                <w:szCs w:val="22"/>
              </w:rPr>
              <w:t>n Thousand Baht</w:t>
            </w:r>
          </w:p>
        </w:tc>
      </w:tr>
      <w:tr w:rsidR="0000604C" w:rsidRPr="00F63E7A" w:rsidTr="00D2227A">
        <w:tc>
          <w:tcPr>
            <w:tcW w:w="3261" w:type="dxa"/>
            <w:shd w:val="clear" w:color="auto" w:fill="auto"/>
          </w:tcPr>
          <w:p w:rsidR="0000604C" w:rsidRPr="002C3E1C" w:rsidRDefault="0000604C" w:rsidP="009026FA">
            <w:pPr>
              <w:tabs>
                <w:tab w:val="left" w:pos="9356"/>
              </w:tabs>
              <w:rPr>
                <w:rFonts w:cs="Times New Roman"/>
                <w:sz w:val="22"/>
                <w:szCs w:val="22"/>
                <w:cs/>
              </w:rPr>
            </w:pPr>
          </w:p>
        </w:tc>
        <w:tc>
          <w:tcPr>
            <w:tcW w:w="1417" w:type="dxa"/>
            <w:tcBorders>
              <w:top w:val="single" w:sz="4" w:space="0" w:color="auto"/>
            </w:tcBorders>
            <w:shd w:val="clear" w:color="auto" w:fill="auto"/>
            <w:vAlign w:val="center"/>
          </w:tcPr>
          <w:p w:rsidR="0000604C" w:rsidRPr="000E0E9A" w:rsidRDefault="0000604C" w:rsidP="009026FA">
            <w:pPr>
              <w:ind w:left="-108" w:right="-108"/>
              <w:jc w:val="center"/>
              <w:rPr>
                <w:rFonts w:cs="Times New Roman"/>
                <w:sz w:val="22"/>
                <w:szCs w:val="22"/>
              </w:rPr>
            </w:pPr>
          </w:p>
        </w:tc>
        <w:tc>
          <w:tcPr>
            <w:tcW w:w="270" w:type="dxa"/>
            <w:tcBorders>
              <w:top w:val="single" w:sz="4" w:space="0" w:color="auto"/>
            </w:tcBorders>
            <w:shd w:val="clear" w:color="auto" w:fill="auto"/>
          </w:tcPr>
          <w:p w:rsidR="0000604C" w:rsidRPr="002C3E1C" w:rsidRDefault="0000604C" w:rsidP="009026FA">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431" w:type="dxa"/>
            <w:tcBorders>
              <w:top w:val="single" w:sz="4" w:space="0" w:color="auto"/>
            </w:tcBorders>
            <w:shd w:val="clear" w:color="auto" w:fill="auto"/>
          </w:tcPr>
          <w:p w:rsidR="0000604C" w:rsidRPr="00F63E7A" w:rsidRDefault="0000604C" w:rsidP="009026FA">
            <w:pPr>
              <w:ind w:left="-95" w:right="-108"/>
              <w:jc w:val="center"/>
              <w:rPr>
                <w:rFonts w:cs="Times New Roman"/>
                <w:sz w:val="22"/>
                <w:szCs w:val="22"/>
              </w:rPr>
            </w:pPr>
          </w:p>
        </w:tc>
        <w:tc>
          <w:tcPr>
            <w:tcW w:w="264" w:type="dxa"/>
            <w:tcBorders>
              <w:top w:val="single" w:sz="4" w:space="0" w:color="auto"/>
            </w:tcBorders>
          </w:tcPr>
          <w:p w:rsidR="0000604C" w:rsidRPr="002C3E1C" w:rsidRDefault="0000604C" w:rsidP="009026FA">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436" w:type="dxa"/>
            <w:tcBorders>
              <w:top w:val="single" w:sz="4" w:space="0" w:color="auto"/>
            </w:tcBorders>
            <w:vAlign w:val="center"/>
          </w:tcPr>
          <w:p w:rsidR="0000604C" w:rsidRPr="000E0E9A" w:rsidRDefault="0000604C" w:rsidP="009026FA">
            <w:pPr>
              <w:ind w:left="-108" w:right="-108"/>
              <w:jc w:val="center"/>
              <w:rPr>
                <w:rFonts w:cs="Times New Roman"/>
                <w:sz w:val="22"/>
                <w:szCs w:val="22"/>
              </w:rPr>
            </w:pPr>
            <w:r w:rsidRPr="00F63E7A">
              <w:rPr>
                <w:rFonts w:cs="Times New Roman"/>
                <w:sz w:val="22"/>
                <w:szCs w:val="22"/>
              </w:rPr>
              <w:t>Recognized in</w:t>
            </w:r>
          </w:p>
        </w:tc>
        <w:tc>
          <w:tcPr>
            <w:tcW w:w="283" w:type="dxa"/>
            <w:tcBorders>
              <w:top w:val="single" w:sz="4" w:space="0" w:color="auto"/>
            </w:tcBorders>
          </w:tcPr>
          <w:p w:rsidR="0000604C" w:rsidRPr="002C3E1C" w:rsidRDefault="0000604C" w:rsidP="009026FA">
            <w:pPr>
              <w:tabs>
                <w:tab w:val="left" w:pos="567"/>
              </w:tabs>
              <w:ind w:left="-60" w:right="-108"/>
              <w:jc w:val="center"/>
              <w:rPr>
                <w:rFonts w:cs="Times New Roman"/>
                <w:sz w:val="22"/>
                <w:szCs w:val="22"/>
                <w:cs/>
              </w:rPr>
            </w:pPr>
          </w:p>
        </w:tc>
        <w:tc>
          <w:tcPr>
            <w:tcW w:w="1418" w:type="dxa"/>
            <w:tcBorders>
              <w:top w:val="single" w:sz="4" w:space="0" w:color="auto"/>
            </w:tcBorders>
          </w:tcPr>
          <w:p w:rsidR="0000604C" w:rsidRPr="00F63E7A" w:rsidRDefault="0000604C" w:rsidP="009026FA">
            <w:pPr>
              <w:ind w:left="-108" w:right="-108"/>
              <w:jc w:val="center"/>
              <w:rPr>
                <w:rFonts w:cs="Times New Roman"/>
                <w:sz w:val="22"/>
                <w:szCs w:val="22"/>
              </w:rPr>
            </w:pPr>
          </w:p>
        </w:tc>
      </w:tr>
      <w:tr w:rsidR="00D2227A" w:rsidRPr="000E0E9A" w:rsidTr="00D2227A">
        <w:tc>
          <w:tcPr>
            <w:tcW w:w="3261" w:type="dxa"/>
            <w:shd w:val="clear" w:color="auto" w:fill="auto"/>
          </w:tcPr>
          <w:p w:rsidR="00D2227A" w:rsidRPr="002C3E1C" w:rsidRDefault="00D2227A" w:rsidP="009026FA">
            <w:pPr>
              <w:tabs>
                <w:tab w:val="left" w:pos="9356"/>
              </w:tabs>
              <w:jc w:val="center"/>
              <w:rPr>
                <w:rFonts w:cs="Times New Roman"/>
                <w:sz w:val="22"/>
                <w:szCs w:val="22"/>
                <w:cs/>
              </w:rPr>
            </w:pPr>
          </w:p>
        </w:tc>
        <w:tc>
          <w:tcPr>
            <w:tcW w:w="1417" w:type="dxa"/>
            <w:shd w:val="clear" w:color="auto" w:fill="auto"/>
            <w:vAlign w:val="center"/>
          </w:tcPr>
          <w:p w:rsidR="00D2227A" w:rsidRPr="000E0E9A" w:rsidRDefault="00D2227A" w:rsidP="009026FA">
            <w:pPr>
              <w:ind w:left="-108" w:right="-108"/>
              <w:jc w:val="center"/>
              <w:rPr>
                <w:rFonts w:cs="Times New Roman"/>
                <w:sz w:val="22"/>
                <w:szCs w:val="22"/>
              </w:rPr>
            </w:pPr>
            <w:r w:rsidRPr="000E0E9A">
              <w:rPr>
                <w:rFonts w:cs="Times New Roman"/>
                <w:sz w:val="22"/>
                <w:szCs w:val="22"/>
              </w:rPr>
              <w:t>At</w:t>
            </w:r>
          </w:p>
        </w:tc>
        <w:tc>
          <w:tcPr>
            <w:tcW w:w="270" w:type="dxa"/>
            <w:shd w:val="clear" w:color="auto" w:fill="auto"/>
          </w:tcPr>
          <w:p w:rsidR="00D2227A" w:rsidRPr="00D2227A" w:rsidRDefault="00D2227A" w:rsidP="009026FA">
            <w:pPr>
              <w:tabs>
                <w:tab w:val="left" w:pos="9356"/>
              </w:tabs>
              <w:jc w:val="both"/>
              <w:rPr>
                <w:rFonts w:cs="Times New Roman"/>
                <w:sz w:val="22"/>
                <w:szCs w:val="22"/>
              </w:rPr>
            </w:pPr>
          </w:p>
        </w:tc>
        <w:tc>
          <w:tcPr>
            <w:tcW w:w="1431" w:type="dxa"/>
            <w:shd w:val="clear" w:color="auto" w:fill="auto"/>
          </w:tcPr>
          <w:p w:rsidR="00D2227A" w:rsidRPr="00F63E7A" w:rsidRDefault="00D2227A" w:rsidP="00937E5D">
            <w:pPr>
              <w:ind w:left="-95" w:right="-108"/>
              <w:jc w:val="center"/>
              <w:rPr>
                <w:rFonts w:cs="Times New Roman"/>
                <w:sz w:val="22"/>
                <w:szCs w:val="22"/>
              </w:rPr>
            </w:pPr>
            <w:r w:rsidRPr="00F63E7A">
              <w:rPr>
                <w:rFonts w:cs="Times New Roman"/>
                <w:sz w:val="22"/>
                <w:szCs w:val="22"/>
              </w:rPr>
              <w:t>Recognized</w:t>
            </w:r>
          </w:p>
        </w:tc>
        <w:tc>
          <w:tcPr>
            <w:tcW w:w="264" w:type="dxa"/>
          </w:tcPr>
          <w:p w:rsidR="00D2227A" w:rsidRPr="00D2227A" w:rsidRDefault="00D2227A" w:rsidP="009026FA">
            <w:pPr>
              <w:tabs>
                <w:tab w:val="decimal" w:pos="954"/>
                <w:tab w:val="left" w:pos="9356"/>
              </w:tabs>
              <w:ind w:left="-108" w:right="-108"/>
              <w:jc w:val="both"/>
              <w:rPr>
                <w:rFonts w:cs="Times New Roman"/>
                <w:sz w:val="22"/>
                <w:szCs w:val="22"/>
              </w:rPr>
            </w:pPr>
          </w:p>
        </w:tc>
        <w:tc>
          <w:tcPr>
            <w:tcW w:w="1436" w:type="dxa"/>
            <w:vAlign w:val="center"/>
          </w:tcPr>
          <w:p w:rsidR="00D2227A" w:rsidRDefault="00D2227A" w:rsidP="009026FA">
            <w:pPr>
              <w:ind w:left="-108" w:right="-108"/>
              <w:jc w:val="center"/>
              <w:rPr>
                <w:rFonts w:cs="Times New Roman"/>
                <w:sz w:val="22"/>
                <w:szCs w:val="22"/>
              </w:rPr>
            </w:pPr>
            <w:r>
              <w:rPr>
                <w:rFonts w:cs="Times New Roman"/>
                <w:sz w:val="22"/>
                <w:szCs w:val="22"/>
              </w:rPr>
              <w:t xml:space="preserve">in other </w:t>
            </w:r>
          </w:p>
        </w:tc>
        <w:tc>
          <w:tcPr>
            <w:tcW w:w="283" w:type="dxa"/>
          </w:tcPr>
          <w:p w:rsidR="00D2227A" w:rsidRPr="002C3E1C" w:rsidRDefault="00D2227A" w:rsidP="009026FA">
            <w:pPr>
              <w:ind w:left="-110" w:right="-108"/>
              <w:jc w:val="center"/>
              <w:rPr>
                <w:rFonts w:cs="Times New Roman"/>
                <w:sz w:val="22"/>
                <w:szCs w:val="22"/>
                <w:cs/>
              </w:rPr>
            </w:pPr>
          </w:p>
        </w:tc>
        <w:tc>
          <w:tcPr>
            <w:tcW w:w="1418" w:type="dxa"/>
            <w:vAlign w:val="center"/>
          </w:tcPr>
          <w:p w:rsidR="00D2227A" w:rsidRPr="000E0E9A" w:rsidRDefault="00D2227A" w:rsidP="009026FA">
            <w:pPr>
              <w:ind w:left="-108" w:right="-108"/>
              <w:jc w:val="center"/>
              <w:rPr>
                <w:rFonts w:cs="Times New Roman"/>
                <w:sz w:val="22"/>
                <w:szCs w:val="22"/>
              </w:rPr>
            </w:pPr>
            <w:r w:rsidRPr="000E0E9A">
              <w:rPr>
                <w:rFonts w:cs="Times New Roman"/>
                <w:sz w:val="22"/>
                <w:szCs w:val="22"/>
              </w:rPr>
              <w:t>At</w:t>
            </w:r>
          </w:p>
        </w:tc>
      </w:tr>
      <w:tr w:rsidR="00D2227A" w:rsidRPr="000E0E9A" w:rsidTr="00D2227A">
        <w:tc>
          <w:tcPr>
            <w:tcW w:w="3261" w:type="dxa"/>
            <w:shd w:val="clear" w:color="auto" w:fill="auto"/>
          </w:tcPr>
          <w:p w:rsidR="00D2227A" w:rsidRPr="002C3E1C" w:rsidRDefault="00D2227A" w:rsidP="009026FA">
            <w:pPr>
              <w:tabs>
                <w:tab w:val="left" w:pos="9356"/>
              </w:tabs>
              <w:jc w:val="center"/>
              <w:rPr>
                <w:rFonts w:cs="Times New Roman"/>
                <w:sz w:val="22"/>
                <w:szCs w:val="22"/>
                <w:cs/>
              </w:rPr>
            </w:pPr>
          </w:p>
        </w:tc>
        <w:tc>
          <w:tcPr>
            <w:tcW w:w="1417" w:type="dxa"/>
            <w:shd w:val="clear" w:color="auto" w:fill="auto"/>
            <w:vAlign w:val="center"/>
          </w:tcPr>
          <w:p w:rsidR="00D2227A" w:rsidRPr="000E0E9A" w:rsidRDefault="00D2227A" w:rsidP="009026FA">
            <w:pPr>
              <w:ind w:left="-108" w:right="-108"/>
              <w:jc w:val="center"/>
              <w:rPr>
                <w:rFonts w:cs="Times New Roman"/>
                <w:sz w:val="22"/>
                <w:szCs w:val="22"/>
              </w:rPr>
            </w:pPr>
            <w:r>
              <w:rPr>
                <w:rFonts w:cs="Times New Roman"/>
                <w:sz w:val="22"/>
                <w:szCs w:val="22"/>
              </w:rPr>
              <w:t>January 1</w:t>
            </w:r>
            <w:r w:rsidRPr="000E0E9A">
              <w:rPr>
                <w:rFonts w:cs="Times New Roman"/>
                <w:sz w:val="22"/>
                <w:szCs w:val="22"/>
              </w:rPr>
              <w:t>,</w:t>
            </w:r>
          </w:p>
        </w:tc>
        <w:tc>
          <w:tcPr>
            <w:tcW w:w="270" w:type="dxa"/>
            <w:shd w:val="clear" w:color="auto" w:fill="auto"/>
          </w:tcPr>
          <w:p w:rsidR="00D2227A" w:rsidRPr="00D2227A" w:rsidRDefault="00D2227A" w:rsidP="009026FA">
            <w:pPr>
              <w:tabs>
                <w:tab w:val="left" w:pos="9356"/>
              </w:tabs>
              <w:jc w:val="both"/>
              <w:rPr>
                <w:rFonts w:cs="Times New Roman"/>
                <w:sz w:val="22"/>
                <w:szCs w:val="22"/>
              </w:rPr>
            </w:pPr>
          </w:p>
        </w:tc>
        <w:tc>
          <w:tcPr>
            <w:tcW w:w="1431" w:type="dxa"/>
            <w:shd w:val="clear" w:color="auto" w:fill="auto"/>
          </w:tcPr>
          <w:p w:rsidR="00D2227A" w:rsidRPr="00F63E7A" w:rsidRDefault="00D2227A" w:rsidP="00937E5D">
            <w:pPr>
              <w:ind w:left="-95" w:right="-108"/>
              <w:jc w:val="center"/>
              <w:rPr>
                <w:rFonts w:cs="Times New Roman"/>
                <w:sz w:val="22"/>
                <w:szCs w:val="22"/>
              </w:rPr>
            </w:pPr>
            <w:r w:rsidRPr="00F63E7A">
              <w:rPr>
                <w:rFonts w:cs="Times New Roman"/>
                <w:sz w:val="22"/>
                <w:szCs w:val="22"/>
              </w:rPr>
              <w:t>in</w:t>
            </w:r>
          </w:p>
        </w:tc>
        <w:tc>
          <w:tcPr>
            <w:tcW w:w="264" w:type="dxa"/>
          </w:tcPr>
          <w:p w:rsidR="00D2227A" w:rsidRPr="00D2227A" w:rsidRDefault="00D2227A" w:rsidP="009026FA">
            <w:pPr>
              <w:tabs>
                <w:tab w:val="decimal" w:pos="954"/>
                <w:tab w:val="left" w:pos="9356"/>
              </w:tabs>
              <w:ind w:left="-108" w:right="-108"/>
              <w:jc w:val="both"/>
              <w:rPr>
                <w:rFonts w:cs="Times New Roman"/>
                <w:sz w:val="22"/>
                <w:szCs w:val="22"/>
              </w:rPr>
            </w:pPr>
          </w:p>
        </w:tc>
        <w:tc>
          <w:tcPr>
            <w:tcW w:w="1436" w:type="dxa"/>
            <w:vAlign w:val="center"/>
          </w:tcPr>
          <w:p w:rsidR="00D2227A" w:rsidRPr="000E0E9A" w:rsidRDefault="00D2227A" w:rsidP="009026FA">
            <w:pPr>
              <w:ind w:left="-108" w:right="-108"/>
              <w:jc w:val="center"/>
              <w:rPr>
                <w:rFonts w:cs="Times New Roman"/>
                <w:sz w:val="22"/>
                <w:szCs w:val="22"/>
              </w:rPr>
            </w:pPr>
            <w:r>
              <w:rPr>
                <w:rFonts w:cs="Times New Roman"/>
                <w:sz w:val="22"/>
                <w:szCs w:val="22"/>
              </w:rPr>
              <w:t>comprehensive</w:t>
            </w:r>
          </w:p>
        </w:tc>
        <w:tc>
          <w:tcPr>
            <w:tcW w:w="283" w:type="dxa"/>
          </w:tcPr>
          <w:p w:rsidR="00D2227A" w:rsidRPr="002C3E1C" w:rsidRDefault="00D2227A" w:rsidP="009026FA">
            <w:pPr>
              <w:ind w:left="-110" w:right="-108"/>
              <w:jc w:val="center"/>
              <w:rPr>
                <w:rFonts w:cs="Times New Roman"/>
                <w:sz w:val="22"/>
                <w:szCs w:val="22"/>
                <w:cs/>
              </w:rPr>
            </w:pPr>
          </w:p>
        </w:tc>
        <w:tc>
          <w:tcPr>
            <w:tcW w:w="1418" w:type="dxa"/>
            <w:vAlign w:val="center"/>
          </w:tcPr>
          <w:p w:rsidR="00D2227A" w:rsidRPr="000E0E9A" w:rsidRDefault="00D2227A" w:rsidP="009026FA">
            <w:pPr>
              <w:ind w:left="-108" w:right="-108"/>
              <w:jc w:val="center"/>
              <w:rPr>
                <w:rFonts w:cs="Times New Roman"/>
                <w:sz w:val="22"/>
                <w:szCs w:val="22"/>
              </w:rPr>
            </w:pPr>
            <w:r>
              <w:rPr>
                <w:rFonts w:cs="Times New Roman"/>
                <w:sz w:val="22"/>
                <w:szCs w:val="22"/>
              </w:rPr>
              <w:t>September 30,</w:t>
            </w:r>
          </w:p>
        </w:tc>
      </w:tr>
      <w:tr w:rsidR="00D2227A" w:rsidRPr="002C3E1C" w:rsidTr="00D2227A">
        <w:tc>
          <w:tcPr>
            <w:tcW w:w="3261" w:type="dxa"/>
            <w:shd w:val="clear" w:color="auto" w:fill="auto"/>
          </w:tcPr>
          <w:p w:rsidR="00D2227A" w:rsidRPr="002C3E1C" w:rsidRDefault="00D2227A" w:rsidP="009026FA">
            <w:pPr>
              <w:tabs>
                <w:tab w:val="left" w:pos="9356"/>
              </w:tabs>
              <w:jc w:val="center"/>
              <w:rPr>
                <w:rFonts w:cs="Times New Roman"/>
                <w:sz w:val="22"/>
                <w:szCs w:val="22"/>
                <w:cs/>
              </w:rPr>
            </w:pPr>
          </w:p>
        </w:tc>
        <w:tc>
          <w:tcPr>
            <w:tcW w:w="1417" w:type="dxa"/>
            <w:tcBorders>
              <w:bottom w:val="single" w:sz="4" w:space="0" w:color="auto"/>
            </w:tcBorders>
            <w:shd w:val="clear" w:color="auto" w:fill="auto"/>
            <w:vAlign w:val="center"/>
          </w:tcPr>
          <w:p w:rsidR="00D2227A" w:rsidRPr="00D2227A" w:rsidRDefault="00D2227A" w:rsidP="009026FA">
            <w:pPr>
              <w:ind w:left="-108" w:right="-108"/>
              <w:jc w:val="center"/>
              <w:rPr>
                <w:rFonts w:cs="Times New Roman"/>
                <w:sz w:val="22"/>
                <w:szCs w:val="22"/>
                <w:cs/>
              </w:rPr>
            </w:pPr>
            <w:r w:rsidRPr="000E0E9A">
              <w:rPr>
                <w:rFonts w:cs="Times New Roman"/>
                <w:sz w:val="22"/>
                <w:szCs w:val="22"/>
              </w:rPr>
              <w:t>201</w:t>
            </w:r>
            <w:r>
              <w:rPr>
                <w:rFonts w:cs="Times New Roman"/>
                <w:sz w:val="22"/>
                <w:szCs w:val="22"/>
              </w:rPr>
              <w:t>7</w:t>
            </w:r>
          </w:p>
        </w:tc>
        <w:tc>
          <w:tcPr>
            <w:tcW w:w="270" w:type="dxa"/>
            <w:shd w:val="clear" w:color="auto" w:fill="auto"/>
          </w:tcPr>
          <w:p w:rsidR="00D2227A" w:rsidRPr="00D2227A" w:rsidRDefault="00D2227A" w:rsidP="009026FA">
            <w:pPr>
              <w:tabs>
                <w:tab w:val="left" w:pos="9356"/>
              </w:tabs>
              <w:jc w:val="both"/>
              <w:rPr>
                <w:rFonts w:cs="Times New Roman"/>
                <w:sz w:val="22"/>
                <w:szCs w:val="22"/>
              </w:rPr>
            </w:pPr>
          </w:p>
        </w:tc>
        <w:tc>
          <w:tcPr>
            <w:tcW w:w="1431" w:type="dxa"/>
            <w:tcBorders>
              <w:bottom w:val="single" w:sz="4" w:space="0" w:color="auto"/>
            </w:tcBorders>
            <w:shd w:val="clear" w:color="auto" w:fill="auto"/>
          </w:tcPr>
          <w:p w:rsidR="00D2227A" w:rsidRPr="00F63E7A" w:rsidRDefault="00D2227A" w:rsidP="00D2227A">
            <w:pPr>
              <w:ind w:left="-94" w:right="-75"/>
              <w:jc w:val="center"/>
              <w:rPr>
                <w:rFonts w:cs="Times New Roman"/>
                <w:sz w:val="22"/>
                <w:szCs w:val="22"/>
              </w:rPr>
            </w:pPr>
            <w:r>
              <w:rPr>
                <w:rFonts w:cs="Times New Roman"/>
                <w:sz w:val="22"/>
                <w:szCs w:val="22"/>
              </w:rPr>
              <w:t xml:space="preserve">profit or loss </w:t>
            </w:r>
          </w:p>
        </w:tc>
        <w:tc>
          <w:tcPr>
            <w:tcW w:w="264" w:type="dxa"/>
          </w:tcPr>
          <w:p w:rsidR="00D2227A" w:rsidRPr="00D2227A" w:rsidRDefault="00D2227A" w:rsidP="009026FA">
            <w:pPr>
              <w:tabs>
                <w:tab w:val="decimal" w:pos="954"/>
                <w:tab w:val="left" w:pos="9356"/>
              </w:tabs>
              <w:ind w:left="-108" w:right="-108"/>
              <w:jc w:val="both"/>
              <w:rPr>
                <w:rFonts w:cs="Times New Roman"/>
                <w:sz w:val="22"/>
                <w:szCs w:val="22"/>
              </w:rPr>
            </w:pPr>
          </w:p>
        </w:tc>
        <w:tc>
          <w:tcPr>
            <w:tcW w:w="1436" w:type="dxa"/>
            <w:tcBorders>
              <w:bottom w:val="single" w:sz="4" w:space="0" w:color="auto"/>
            </w:tcBorders>
            <w:vAlign w:val="center"/>
          </w:tcPr>
          <w:p w:rsidR="00D2227A" w:rsidRPr="00D2227A" w:rsidRDefault="00D2227A" w:rsidP="009026FA">
            <w:pPr>
              <w:ind w:left="-108" w:right="-108"/>
              <w:jc w:val="center"/>
              <w:rPr>
                <w:rFonts w:cs="Times New Roman"/>
                <w:sz w:val="22"/>
                <w:szCs w:val="22"/>
                <w:cs/>
              </w:rPr>
            </w:pPr>
            <w:r w:rsidRPr="00D2227A">
              <w:rPr>
                <w:rFonts w:cs="Times New Roman"/>
                <w:sz w:val="22"/>
                <w:szCs w:val="22"/>
              </w:rPr>
              <w:t>income</w:t>
            </w:r>
          </w:p>
        </w:tc>
        <w:tc>
          <w:tcPr>
            <w:tcW w:w="283" w:type="dxa"/>
          </w:tcPr>
          <w:p w:rsidR="00D2227A" w:rsidRPr="002C3E1C" w:rsidRDefault="00D2227A" w:rsidP="009026FA">
            <w:pPr>
              <w:ind w:left="-110" w:right="-108"/>
              <w:jc w:val="center"/>
              <w:rPr>
                <w:rFonts w:cs="Times New Roman"/>
                <w:sz w:val="22"/>
                <w:szCs w:val="22"/>
                <w:cs/>
              </w:rPr>
            </w:pPr>
          </w:p>
        </w:tc>
        <w:tc>
          <w:tcPr>
            <w:tcW w:w="1418" w:type="dxa"/>
            <w:tcBorders>
              <w:bottom w:val="single" w:sz="4" w:space="0" w:color="auto"/>
            </w:tcBorders>
            <w:vAlign w:val="center"/>
          </w:tcPr>
          <w:p w:rsidR="00D2227A" w:rsidRPr="00D2227A" w:rsidRDefault="00D2227A" w:rsidP="009026FA">
            <w:pPr>
              <w:ind w:left="-108" w:right="-108"/>
              <w:jc w:val="center"/>
              <w:rPr>
                <w:rFonts w:cs="Times New Roman"/>
                <w:sz w:val="22"/>
                <w:szCs w:val="22"/>
                <w:cs/>
              </w:rPr>
            </w:pPr>
            <w:r w:rsidRPr="000E0E9A">
              <w:rPr>
                <w:rFonts w:cs="Times New Roman"/>
                <w:sz w:val="22"/>
                <w:szCs w:val="22"/>
              </w:rPr>
              <w:t>201</w:t>
            </w:r>
            <w:r>
              <w:rPr>
                <w:rFonts w:cs="Times New Roman"/>
                <w:sz w:val="22"/>
                <w:szCs w:val="22"/>
              </w:rPr>
              <w:t>7</w:t>
            </w:r>
          </w:p>
        </w:tc>
      </w:tr>
      <w:tr w:rsidR="0000604C" w:rsidRPr="00617F51" w:rsidTr="00D2227A">
        <w:tc>
          <w:tcPr>
            <w:tcW w:w="3261" w:type="dxa"/>
            <w:shd w:val="clear" w:color="auto" w:fill="auto"/>
          </w:tcPr>
          <w:p w:rsidR="0000604C" w:rsidRPr="00CF7546" w:rsidRDefault="0000604C"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cs="Times New Roman"/>
                <w:sz w:val="22"/>
                <w:szCs w:val="22"/>
              </w:rPr>
            </w:pPr>
            <w:r w:rsidRPr="00CF7546">
              <w:rPr>
                <w:rFonts w:cs="Times New Roman"/>
                <w:sz w:val="22"/>
                <w:szCs w:val="22"/>
              </w:rPr>
              <w:t>Accumulated tax loss</w:t>
            </w:r>
          </w:p>
        </w:tc>
        <w:tc>
          <w:tcPr>
            <w:tcW w:w="1417" w:type="dxa"/>
            <w:shd w:val="clear" w:color="auto" w:fill="auto"/>
          </w:tcPr>
          <w:p w:rsidR="0000604C" w:rsidRPr="00CF7546" w:rsidRDefault="0000604C" w:rsidP="009026FA">
            <w:pPr>
              <w:tabs>
                <w:tab w:val="clear" w:pos="227"/>
                <w:tab w:val="clear" w:pos="454"/>
                <w:tab w:val="clear" w:pos="680"/>
                <w:tab w:val="clear" w:pos="907"/>
              </w:tabs>
              <w:ind w:right="100"/>
              <w:jc w:val="center"/>
              <w:rPr>
                <w:rFonts w:cs="Times New Roman"/>
                <w:sz w:val="22"/>
                <w:szCs w:val="22"/>
              </w:rPr>
            </w:pPr>
          </w:p>
        </w:tc>
        <w:tc>
          <w:tcPr>
            <w:tcW w:w="270" w:type="dxa"/>
            <w:shd w:val="clear" w:color="auto" w:fill="auto"/>
          </w:tcPr>
          <w:p w:rsidR="0000604C" w:rsidRPr="00CF7546" w:rsidRDefault="0000604C"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cs/>
              </w:rPr>
            </w:pPr>
          </w:p>
        </w:tc>
        <w:tc>
          <w:tcPr>
            <w:tcW w:w="1431" w:type="dxa"/>
            <w:shd w:val="clear" w:color="auto" w:fill="auto"/>
          </w:tcPr>
          <w:p w:rsidR="0000604C" w:rsidRPr="00CF7546" w:rsidRDefault="0000604C"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
                <w:sz w:val="22"/>
                <w:szCs w:val="22"/>
                <w:cs/>
              </w:rPr>
            </w:pPr>
          </w:p>
        </w:tc>
        <w:tc>
          <w:tcPr>
            <w:tcW w:w="264" w:type="dxa"/>
          </w:tcPr>
          <w:p w:rsidR="0000604C" w:rsidRPr="00CF7546" w:rsidRDefault="0000604C"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cs/>
              </w:rPr>
            </w:pPr>
          </w:p>
        </w:tc>
        <w:tc>
          <w:tcPr>
            <w:tcW w:w="1436" w:type="dxa"/>
          </w:tcPr>
          <w:p w:rsidR="0000604C" w:rsidRPr="00CF7546" w:rsidRDefault="0000604C"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
                <w:sz w:val="22"/>
                <w:szCs w:val="22"/>
                <w:cs/>
              </w:rPr>
            </w:pPr>
          </w:p>
        </w:tc>
        <w:tc>
          <w:tcPr>
            <w:tcW w:w="283" w:type="dxa"/>
          </w:tcPr>
          <w:p w:rsidR="0000604C" w:rsidRPr="00CF7546" w:rsidRDefault="0000604C"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
                <w:sz w:val="22"/>
                <w:szCs w:val="22"/>
                <w:cs/>
              </w:rPr>
            </w:pPr>
          </w:p>
        </w:tc>
        <w:tc>
          <w:tcPr>
            <w:tcW w:w="1418" w:type="dxa"/>
          </w:tcPr>
          <w:p w:rsidR="0000604C" w:rsidRPr="00CF7546" w:rsidRDefault="0000604C"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p>
        </w:tc>
      </w:tr>
      <w:tr w:rsidR="00474FC5" w:rsidRPr="00D73EBB" w:rsidTr="00D2227A">
        <w:tc>
          <w:tcPr>
            <w:tcW w:w="3261" w:type="dxa"/>
            <w:shd w:val="clear" w:color="auto" w:fill="auto"/>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r w:rsidRPr="00CF7546">
              <w:rPr>
                <w:rFonts w:cs="Times New Roman"/>
                <w:sz w:val="22"/>
                <w:szCs w:val="22"/>
              </w:rPr>
              <w:t xml:space="preserve">   </w:t>
            </w:r>
            <w:proofErr w:type="spellStart"/>
            <w:r w:rsidRPr="00CF7546">
              <w:rPr>
                <w:rFonts w:cs="Times New Roman"/>
                <w:sz w:val="22"/>
                <w:szCs w:val="22"/>
              </w:rPr>
              <w:t>carryforward</w:t>
            </w:r>
            <w:proofErr w:type="spellEnd"/>
          </w:p>
        </w:tc>
        <w:tc>
          <w:tcPr>
            <w:tcW w:w="1417" w:type="dxa"/>
            <w:shd w:val="clear" w:color="auto" w:fill="auto"/>
          </w:tcPr>
          <w:p w:rsidR="00474FC5" w:rsidRPr="00CF7546" w:rsidRDefault="00474FC5" w:rsidP="009026FA">
            <w:pPr>
              <w:tabs>
                <w:tab w:val="clear" w:pos="227"/>
                <w:tab w:val="clear" w:pos="454"/>
                <w:tab w:val="clear" w:pos="680"/>
                <w:tab w:val="clear" w:pos="907"/>
              </w:tabs>
              <w:ind w:right="100"/>
              <w:jc w:val="center"/>
              <w:rPr>
                <w:rFonts w:cs="Times New Roman"/>
                <w:sz w:val="22"/>
                <w:szCs w:val="22"/>
              </w:rPr>
            </w:pPr>
            <w:r w:rsidRPr="00CF7546">
              <w:rPr>
                <w:rFonts w:cs="Times New Roman"/>
                <w:sz w:val="22"/>
                <w:szCs w:val="22"/>
              </w:rPr>
              <w:t xml:space="preserve">      -</w:t>
            </w:r>
          </w:p>
        </w:tc>
        <w:tc>
          <w:tcPr>
            <w:tcW w:w="270" w:type="dxa"/>
            <w:shd w:val="clear" w:color="auto" w:fill="auto"/>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
                <w:sz w:val="22"/>
                <w:szCs w:val="22"/>
                <w:cs/>
              </w:rPr>
            </w:pPr>
          </w:p>
        </w:tc>
        <w:tc>
          <w:tcPr>
            <w:tcW w:w="1431" w:type="dxa"/>
            <w:shd w:val="clear" w:color="auto" w:fill="auto"/>
          </w:tcPr>
          <w:p w:rsidR="00474FC5" w:rsidRPr="002D21D9" w:rsidRDefault="00DE0799" w:rsidP="00DE0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r>
              <w:rPr>
                <w:rFonts w:cs="Times New Roman"/>
                <w:bCs/>
                <w:sz w:val="22"/>
                <w:szCs w:val="22"/>
              </w:rPr>
              <w:t>4</w:t>
            </w:r>
            <w:r w:rsidR="00CF7546" w:rsidRPr="00CF7546">
              <w:rPr>
                <w:rFonts w:cs="Times New Roman"/>
                <w:bCs/>
                <w:sz w:val="22"/>
                <w:szCs w:val="22"/>
              </w:rPr>
              <w:t>,</w:t>
            </w:r>
            <w:r>
              <w:rPr>
                <w:rFonts w:cs="Times New Roman"/>
                <w:bCs/>
                <w:sz w:val="22"/>
                <w:szCs w:val="22"/>
              </w:rPr>
              <w:t>858</w:t>
            </w:r>
          </w:p>
        </w:tc>
        <w:tc>
          <w:tcPr>
            <w:tcW w:w="264" w:type="dxa"/>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cs/>
              </w:rPr>
            </w:pPr>
          </w:p>
        </w:tc>
        <w:tc>
          <w:tcPr>
            <w:tcW w:w="1436" w:type="dxa"/>
          </w:tcPr>
          <w:p w:rsidR="00474FC5" w:rsidRPr="00CF7546" w:rsidRDefault="00474FC5" w:rsidP="009026FA">
            <w:pPr>
              <w:tabs>
                <w:tab w:val="clear" w:pos="227"/>
                <w:tab w:val="clear" w:pos="454"/>
                <w:tab w:val="clear" w:pos="680"/>
                <w:tab w:val="clear" w:pos="907"/>
              </w:tabs>
              <w:ind w:right="100"/>
              <w:jc w:val="center"/>
              <w:rPr>
                <w:rFonts w:cs="Times New Roman"/>
                <w:sz w:val="22"/>
                <w:szCs w:val="22"/>
              </w:rPr>
            </w:pPr>
            <w:r w:rsidRPr="00CF7546">
              <w:rPr>
                <w:rFonts w:cs="Times New Roman"/>
                <w:sz w:val="22"/>
                <w:szCs w:val="22"/>
              </w:rPr>
              <w:t xml:space="preserve">      -</w:t>
            </w:r>
          </w:p>
        </w:tc>
        <w:tc>
          <w:tcPr>
            <w:tcW w:w="283" w:type="dxa"/>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
                <w:sz w:val="22"/>
                <w:szCs w:val="22"/>
                <w:cs/>
              </w:rPr>
            </w:pPr>
          </w:p>
        </w:tc>
        <w:tc>
          <w:tcPr>
            <w:tcW w:w="1418" w:type="dxa"/>
          </w:tcPr>
          <w:p w:rsidR="00474FC5" w:rsidRPr="002D21D9" w:rsidRDefault="00DE0799" w:rsidP="002D2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r>
              <w:rPr>
                <w:rFonts w:cs="Times New Roman"/>
                <w:bCs/>
                <w:sz w:val="22"/>
                <w:szCs w:val="22"/>
              </w:rPr>
              <w:t>4</w:t>
            </w:r>
            <w:r w:rsidRPr="00CF7546">
              <w:rPr>
                <w:rFonts w:cs="Times New Roman"/>
                <w:bCs/>
                <w:sz w:val="22"/>
                <w:szCs w:val="22"/>
              </w:rPr>
              <w:t>,</w:t>
            </w:r>
            <w:r>
              <w:rPr>
                <w:rFonts w:cs="Times New Roman"/>
                <w:bCs/>
                <w:sz w:val="22"/>
                <w:szCs w:val="22"/>
              </w:rPr>
              <w:t>858</w:t>
            </w:r>
          </w:p>
        </w:tc>
      </w:tr>
      <w:tr w:rsidR="00474FC5" w:rsidRPr="00D73EBB" w:rsidTr="00D2227A">
        <w:tc>
          <w:tcPr>
            <w:tcW w:w="3261" w:type="dxa"/>
            <w:shd w:val="clear" w:color="auto" w:fill="auto"/>
            <w:vAlign w:val="center"/>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both"/>
              <w:rPr>
                <w:rFonts w:cs="Times New Roman"/>
                <w:sz w:val="22"/>
                <w:szCs w:val="22"/>
              </w:rPr>
            </w:pPr>
            <w:r w:rsidRPr="00CF7546">
              <w:rPr>
                <w:rFonts w:cs="Times New Roman"/>
                <w:sz w:val="22"/>
                <w:szCs w:val="22"/>
              </w:rPr>
              <w:t>Liability for post employment</w:t>
            </w:r>
          </w:p>
        </w:tc>
        <w:tc>
          <w:tcPr>
            <w:tcW w:w="1417" w:type="dxa"/>
            <w:shd w:val="clear" w:color="auto" w:fill="auto"/>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p>
        </w:tc>
        <w:tc>
          <w:tcPr>
            <w:tcW w:w="270" w:type="dxa"/>
            <w:shd w:val="clear" w:color="auto" w:fill="auto"/>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31" w:type="dxa"/>
            <w:shd w:val="clear" w:color="auto" w:fill="auto"/>
            <w:vAlign w:val="center"/>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p>
        </w:tc>
        <w:tc>
          <w:tcPr>
            <w:tcW w:w="264" w:type="dxa"/>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36" w:type="dxa"/>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p>
        </w:tc>
        <w:tc>
          <w:tcPr>
            <w:tcW w:w="283" w:type="dxa"/>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18" w:type="dxa"/>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p>
        </w:tc>
      </w:tr>
      <w:tr w:rsidR="00474FC5" w:rsidRPr="00D73EBB" w:rsidTr="00D2227A">
        <w:tc>
          <w:tcPr>
            <w:tcW w:w="3261" w:type="dxa"/>
            <w:shd w:val="clear" w:color="auto" w:fill="auto"/>
            <w:vAlign w:val="center"/>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both"/>
              <w:rPr>
                <w:rFonts w:cs="Times New Roman"/>
                <w:sz w:val="22"/>
                <w:szCs w:val="22"/>
              </w:rPr>
            </w:pPr>
            <w:r w:rsidRPr="00CF7546">
              <w:rPr>
                <w:rFonts w:cs="Times New Roman"/>
                <w:sz w:val="22"/>
                <w:szCs w:val="22"/>
              </w:rPr>
              <w:t xml:space="preserve">   benefits</w:t>
            </w:r>
          </w:p>
        </w:tc>
        <w:tc>
          <w:tcPr>
            <w:tcW w:w="1417" w:type="dxa"/>
            <w:shd w:val="clear" w:color="auto" w:fill="auto"/>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r w:rsidRPr="00CF7546">
              <w:rPr>
                <w:rFonts w:cs="Times New Roman"/>
                <w:bCs/>
                <w:sz w:val="22"/>
                <w:szCs w:val="22"/>
              </w:rPr>
              <w:t>823</w:t>
            </w:r>
          </w:p>
        </w:tc>
        <w:tc>
          <w:tcPr>
            <w:tcW w:w="270" w:type="dxa"/>
            <w:shd w:val="clear" w:color="auto" w:fill="auto"/>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31" w:type="dxa"/>
            <w:shd w:val="clear" w:color="auto" w:fill="auto"/>
            <w:vAlign w:val="center"/>
          </w:tcPr>
          <w:p w:rsidR="00474FC5" w:rsidRPr="00CF7546" w:rsidRDefault="00DE0799" w:rsidP="002D2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r>
              <w:rPr>
                <w:rFonts w:cs="Times New Roman"/>
                <w:bCs/>
                <w:sz w:val="22"/>
                <w:szCs w:val="22"/>
              </w:rPr>
              <w:t>11</w:t>
            </w:r>
            <w:r w:rsidR="00CF7546" w:rsidRPr="00CF7546">
              <w:rPr>
                <w:rFonts w:cs="Times New Roman"/>
                <w:bCs/>
                <w:sz w:val="22"/>
                <w:szCs w:val="22"/>
              </w:rPr>
              <w:t>1</w:t>
            </w:r>
          </w:p>
        </w:tc>
        <w:tc>
          <w:tcPr>
            <w:tcW w:w="264" w:type="dxa"/>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36" w:type="dxa"/>
          </w:tcPr>
          <w:p w:rsidR="00474FC5" w:rsidRPr="00CF7546" w:rsidRDefault="00474FC5" w:rsidP="009026FA">
            <w:pPr>
              <w:tabs>
                <w:tab w:val="clear" w:pos="227"/>
                <w:tab w:val="clear" w:pos="454"/>
                <w:tab w:val="clear" w:pos="680"/>
                <w:tab w:val="clear" w:pos="907"/>
              </w:tabs>
              <w:ind w:right="100"/>
              <w:jc w:val="center"/>
              <w:rPr>
                <w:rFonts w:cs="Times New Roman"/>
                <w:sz w:val="22"/>
                <w:szCs w:val="22"/>
              </w:rPr>
            </w:pPr>
            <w:r w:rsidRPr="00CF7546">
              <w:rPr>
                <w:rFonts w:cs="Times New Roman"/>
                <w:sz w:val="22"/>
                <w:szCs w:val="22"/>
              </w:rPr>
              <w:t xml:space="preserve">      -</w:t>
            </w:r>
          </w:p>
        </w:tc>
        <w:tc>
          <w:tcPr>
            <w:tcW w:w="283" w:type="dxa"/>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18" w:type="dxa"/>
          </w:tcPr>
          <w:p w:rsidR="00474FC5" w:rsidRPr="00CF7546" w:rsidRDefault="00DE0799" w:rsidP="00DE0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r>
              <w:rPr>
                <w:rFonts w:cs="Times New Roman"/>
                <w:bCs/>
                <w:sz w:val="22"/>
                <w:szCs w:val="22"/>
              </w:rPr>
              <w:t>934</w:t>
            </w:r>
          </w:p>
        </w:tc>
      </w:tr>
      <w:tr w:rsidR="00474FC5" w:rsidRPr="00D73EBB" w:rsidTr="00D2227A">
        <w:tc>
          <w:tcPr>
            <w:tcW w:w="3261" w:type="dxa"/>
            <w:shd w:val="clear" w:color="auto" w:fill="auto"/>
            <w:vAlign w:val="center"/>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16"/>
              </w:rPr>
            </w:pPr>
            <w:r w:rsidRPr="00CF7546">
              <w:rPr>
                <w:rFonts w:cs="Times New Roman"/>
                <w:sz w:val="22"/>
                <w:szCs w:val="16"/>
              </w:rPr>
              <w:t>Allowance for diminution in</w:t>
            </w:r>
          </w:p>
        </w:tc>
        <w:tc>
          <w:tcPr>
            <w:tcW w:w="1417" w:type="dxa"/>
            <w:shd w:val="clear" w:color="auto" w:fill="auto"/>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p>
        </w:tc>
        <w:tc>
          <w:tcPr>
            <w:tcW w:w="270" w:type="dxa"/>
            <w:shd w:val="clear" w:color="auto" w:fill="auto"/>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31" w:type="dxa"/>
            <w:shd w:val="clear" w:color="auto" w:fill="auto"/>
            <w:vAlign w:val="center"/>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p>
        </w:tc>
        <w:tc>
          <w:tcPr>
            <w:tcW w:w="264" w:type="dxa"/>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36" w:type="dxa"/>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p>
        </w:tc>
        <w:tc>
          <w:tcPr>
            <w:tcW w:w="283" w:type="dxa"/>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18" w:type="dxa"/>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p>
        </w:tc>
      </w:tr>
      <w:tr w:rsidR="00474FC5" w:rsidRPr="00D73EBB" w:rsidTr="00D2227A">
        <w:tc>
          <w:tcPr>
            <w:tcW w:w="3261" w:type="dxa"/>
            <w:shd w:val="clear" w:color="auto" w:fill="auto"/>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16"/>
              </w:rPr>
            </w:pPr>
            <w:r w:rsidRPr="00CF7546">
              <w:rPr>
                <w:rFonts w:cs="Times New Roman"/>
                <w:sz w:val="22"/>
                <w:szCs w:val="16"/>
              </w:rPr>
              <w:t xml:space="preserve">   value of obsolete and</w:t>
            </w:r>
          </w:p>
        </w:tc>
        <w:tc>
          <w:tcPr>
            <w:tcW w:w="1417" w:type="dxa"/>
            <w:shd w:val="clear" w:color="auto" w:fill="auto"/>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p>
        </w:tc>
        <w:tc>
          <w:tcPr>
            <w:tcW w:w="270" w:type="dxa"/>
            <w:shd w:val="clear" w:color="auto" w:fill="auto"/>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31" w:type="dxa"/>
            <w:shd w:val="clear" w:color="auto" w:fill="auto"/>
          </w:tcPr>
          <w:p w:rsidR="00474FC5" w:rsidRPr="00CF7546" w:rsidRDefault="00474FC5" w:rsidP="009026FA">
            <w:pPr>
              <w:tabs>
                <w:tab w:val="clear" w:pos="227"/>
                <w:tab w:val="clear" w:pos="454"/>
                <w:tab w:val="clear" w:pos="680"/>
                <w:tab w:val="clear" w:pos="907"/>
              </w:tabs>
              <w:ind w:right="100"/>
              <w:jc w:val="center"/>
              <w:rPr>
                <w:rFonts w:cs="Times New Roman"/>
                <w:sz w:val="22"/>
                <w:szCs w:val="22"/>
              </w:rPr>
            </w:pPr>
          </w:p>
        </w:tc>
        <w:tc>
          <w:tcPr>
            <w:tcW w:w="264" w:type="dxa"/>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36" w:type="dxa"/>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p>
        </w:tc>
        <w:tc>
          <w:tcPr>
            <w:tcW w:w="283" w:type="dxa"/>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18" w:type="dxa"/>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p>
        </w:tc>
      </w:tr>
      <w:tr w:rsidR="00826E44" w:rsidRPr="00D73EBB" w:rsidTr="00D2227A">
        <w:tc>
          <w:tcPr>
            <w:tcW w:w="3261" w:type="dxa"/>
            <w:shd w:val="clear" w:color="auto" w:fill="auto"/>
          </w:tcPr>
          <w:p w:rsidR="00826E44" w:rsidRPr="00CF7546" w:rsidRDefault="00826E44"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both"/>
              <w:rPr>
                <w:rFonts w:cs="Times New Roman"/>
                <w:sz w:val="22"/>
                <w:szCs w:val="16"/>
              </w:rPr>
            </w:pPr>
            <w:r w:rsidRPr="00CF7546">
              <w:rPr>
                <w:rFonts w:cs="Times New Roman"/>
                <w:sz w:val="22"/>
                <w:szCs w:val="16"/>
              </w:rPr>
              <w:t xml:space="preserve">   slow-moving inventories</w:t>
            </w:r>
          </w:p>
        </w:tc>
        <w:tc>
          <w:tcPr>
            <w:tcW w:w="1417" w:type="dxa"/>
            <w:shd w:val="clear" w:color="auto" w:fill="auto"/>
          </w:tcPr>
          <w:p w:rsidR="00826E44" w:rsidRPr="00CF7546" w:rsidRDefault="00826E44"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r w:rsidRPr="00CF7546">
              <w:rPr>
                <w:rFonts w:cs="Times New Roman"/>
                <w:bCs/>
                <w:sz w:val="22"/>
                <w:szCs w:val="22"/>
              </w:rPr>
              <w:t xml:space="preserve">     221</w:t>
            </w:r>
          </w:p>
        </w:tc>
        <w:tc>
          <w:tcPr>
            <w:tcW w:w="270" w:type="dxa"/>
            <w:shd w:val="clear" w:color="auto" w:fill="auto"/>
          </w:tcPr>
          <w:p w:rsidR="00826E44" w:rsidRPr="00CF7546" w:rsidRDefault="00826E44"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31" w:type="dxa"/>
            <w:shd w:val="clear" w:color="auto" w:fill="auto"/>
          </w:tcPr>
          <w:p w:rsidR="00826E44" w:rsidRPr="00CF7546" w:rsidRDefault="00826E44" w:rsidP="00DE0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r w:rsidRPr="00CF7546">
              <w:rPr>
                <w:rFonts w:cs="Times New Roman"/>
                <w:bCs/>
                <w:sz w:val="22"/>
                <w:szCs w:val="22"/>
              </w:rPr>
              <w:t xml:space="preserve">      </w:t>
            </w:r>
            <w:r w:rsidR="00DE0799">
              <w:rPr>
                <w:rFonts w:cs="Times New Roman"/>
                <w:bCs/>
                <w:sz w:val="22"/>
                <w:szCs w:val="22"/>
              </w:rPr>
              <w:t>77</w:t>
            </w:r>
          </w:p>
        </w:tc>
        <w:tc>
          <w:tcPr>
            <w:tcW w:w="264" w:type="dxa"/>
          </w:tcPr>
          <w:p w:rsidR="00826E44" w:rsidRPr="00CF7546" w:rsidRDefault="00826E44"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36" w:type="dxa"/>
          </w:tcPr>
          <w:p w:rsidR="00826E44" w:rsidRPr="00CF7546" w:rsidRDefault="00826E44" w:rsidP="009026FA">
            <w:pPr>
              <w:tabs>
                <w:tab w:val="clear" w:pos="227"/>
                <w:tab w:val="clear" w:pos="454"/>
                <w:tab w:val="clear" w:pos="680"/>
                <w:tab w:val="clear" w:pos="907"/>
              </w:tabs>
              <w:ind w:right="100"/>
              <w:jc w:val="center"/>
              <w:rPr>
                <w:rFonts w:cs="Times New Roman"/>
                <w:sz w:val="22"/>
                <w:szCs w:val="22"/>
              </w:rPr>
            </w:pPr>
            <w:r w:rsidRPr="00CF7546">
              <w:rPr>
                <w:rFonts w:cs="Times New Roman"/>
                <w:sz w:val="22"/>
                <w:szCs w:val="22"/>
              </w:rPr>
              <w:t xml:space="preserve">      -</w:t>
            </w:r>
          </w:p>
        </w:tc>
        <w:tc>
          <w:tcPr>
            <w:tcW w:w="283" w:type="dxa"/>
          </w:tcPr>
          <w:p w:rsidR="00826E44" w:rsidRPr="00CF7546" w:rsidRDefault="00826E44"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18" w:type="dxa"/>
          </w:tcPr>
          <w:p w:rsidR="00826E44" w:rsidRPr="00CF7546" w:rsidRDefault="00DE0799"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r>
              <w:rPr>
                <w:rFonts w:cs="Times New Roman"/>
                <w:bCs/>
                <w:sz w:val="22"/>
                <w:szCs w:val="22"/>
              </w:rPr>
              <w:t>298</w:t>
            </w:r>
          </w:p>
        </w:tc>
      </w:tr>
      <w:tr w:rsidR="00474FC5" w:rsidRPr="00D73EBB" w:rsidTr="00D2227A">
        <w:tc>
          <w:tcPr>
            <w:tcW w:w="3261" w:type="dxa"/>
            <w:shd w:val="clear" w:color="auto" w:fill="auto"/>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r w:rsidRPr="00CF7546">
              <w:rPr>
                <w:rFonts w:cs="Times New Roman"/>
                <w:sz w:val="22"/>
                <w:szCs w:val="22"/>
              </w:rPr>
              <w:t>Total</w:t>
            </w:r>
          </w:p>
        </w:tc>
        <w:tc>
          <w:tcPr>
            <w:tcW w:w="1417" w:type="dxa"/>
            <w:tcBorders>
              <w:top w:val="single" w:sz="4" w:space="0" w:color="auto"/>
              <w:bottom w:val="double" w:sz="4" w:space="0" w:color="auto"/>
            </w:tcBorders>
            <w:shd w:val="clear" w:color="auto" w:fill="auto"/>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r w:rsidRPr="00CF7546">
              <w:rPr>
                <w:rFonts w:cs="Times New Roman"/>
                <w:bCs/>
                <w:sz w:val="22"/>
                <w:szCs w:val="22"/>
              </w:rPr>
              <w:t>1,044</w:t>
            </w:r>
          </w:p>
        </w:tc>
        <w:tc>
          <w:tcPr>
            <w:tcW w:w="270" w:type="dxa"/>
            <w:shd w:val="clear" w:color="auto" w:fill="auto"/>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
                <w:sz w:val="22"/>
                <w:szCs w:val="22"/>
              </w:rPr>
            </w:pPr>
          </w:p>
        </w:tc>
        <w:tc>
          <w:tcPr>
            <w:tcW w:w="1431" w:type="dxa"/>
            <w:tcBorders>
              <w:top w:val="single" w:sz="4" w:space="0" w:color="auto"/>
              <w:bottom w:val="double" w:sz="4" w:space="0" w:color="auto"/>
            </w:tcBorders>
            <w:shd w:val="clear" w:color="auto" w:fill="auto"/>
            <w:vAlign w:val="center"/>
          </w:tcPr>
          <w:p w:rsidR="00474FC5" w:rsidRPr="00CF7546" w:rsidRDefault="00DE0799" w:rsidP="00DE0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r>
              <w:rPr>
                <w:rFonts w:cs="Times New Roman"/>
                <w:bCs/>
                <w:sz w:val="22"/>
                <w:szCs w:val="22"/>
              </w:rPr>
              <w:t>5</w:t>
            </w:r>
            <w:r w:rsidR="00CF7546" w:rsidRPr="002D21D9">
              <w:rPr>
                <w:rFonts w:cs="Times New Roman"/>
                <w:bCs/>
                <w:sz w:val="22"/>
                <w:szCs w:val="22"/>
              </w:rPr>
              <w:t>,</w:t>
            </w:r>
            <w:r>
              <w:rPr>
                <w:rFonts w:cs="Times New Roman"/>
                <w:bCs/>
                <w:sz w:val="22"/>
                <w:szCs w:val="22"/>
              </w:rPr>
              <w:t>046</w:t>
            </w:r>
          </w:p>
        </w:tc>
        <w:tc>
          <w:tcPr>
            <w:tcW w:w="264" w:type="dxa"/>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
                <w:sz w:val="22"/>
                <w:szCs w:val="22"/>
              </w:rPr>
            </w:pPr>
          </w:p>
        </w:tc>
        <w:tc>
          <w:tcPr>
            <w:tcW w:w="1436" w:type="dxa"/>
            <w:tcBorders>
              <w:top w:val="single" w:sz="4" w:space="0" w:color="auto"/>
              <w:bottom w:val="double" w:sz="4" w:space="0" w:color="auto"/>
            </w:tcBorders>
          </w:tcPr>
          <w:p w:rsidR="00474FC5" w:rsidRPr="00CF7546" w:rsidRDefault="00474FC5" w:rsidP="009026FA">
            <w:pPr>
              <w:tabs>
                <w:tab w:val="clear" w:pos="227"/>
                <w:tab w:val="clear" w:pos="454"/>
                <w:tab w:val="clear" w:pos="680"/>
                <w:tab w:val="clear" w:pos="907"/>
              </w:tabs>
              <w:ind w:right="100"/>
              <w:jc w:val="center"/>
              <w:rPr>
                <w:rFonts w:cs="Times New Roman"/>
                <w:sz w:val="22"/>
                <w:szCs w:val="22"/>
              </w:rPr>
            </w:pPr>
            <w:r w:rsidRPr="00CF7546">
              <w:rPr>
                <w:rFonts w:cs="Times New Roman"/>
                <w:sz w:val="22"/>
                <w:szCs w:val="22"/>
              </w:rPr>
              <w:t xml:space="preserve">      -</w:t>
            </w:r>
          </w:p>
        </w:tc>
        <w:tc>
          <w:tcPr>
            <w:tcW w:w="283" w:type="dxa"/>
          </w:tcPr>
          <w:p w:rsidR="00474FC5" w:rsidRPr="00CF7546" w:rsidRDefault="00474FC5" w:rsidP="0090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
                <w:sz w:val="22"/>
                <w:szCs w:val="22"/>
              </w:rPr>
            </w:pPr>
          </w:p>
        </w:tc>
        <w:tc>
          <w:tcPr>
            <w:tcW w:w="1418" w:type="dxa"/>
            <w:tcBorders>
              <w:top w:val="single" w:sz="4" w:space="0" w:color="auto"/>
              <w:bottom w:val="double" w:sz="4" w:space="0" w:color="auto"/>
            </w:tcBorders>
          </w:tcPr>
          <w:p w:rsidR="00474FC5" w:rsidRPr="00CF7546" w:rsidRDefault="00DE0799" w:rsidP="00DE0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r>
              <w:rPr>
                <w:rFonts w:cs="Times New Roman"/>
                <w:bCs/>
                <w:sz w:val="22"/>
                <w:szCs w:val="22"/>
              </w:rPr>
              <w:t>6</w:t>
            </w:r>
            <w:r w:rsidR="00CF7546" w:rsidRPr="00CF7546">
              <w:rPr>
                <w:rFonts w:cs="Times New Roman"/>
                <w:bCs/>
                <w:sz w:val="22"/>
                <w:szCs w:val="22"/>
              </w:rPr>
              <w:t>,</w:t>
            </w:r>
            <w:r>
              <w:rPr>
                <w:rFonts w:cs="Times New Roman"/>
                <w:bCs/>
                <w:sz w:val="22"/>
                <w:szCs w:val="22"/>
              </w:rPr>
              <w:t>090</w:t>
            </w:r>
          </w:p>
        </w:tc>
      </w:tr>
    </w:tbl>
    <w:p w:rsidR="00390780" w:rsidRDefault="00390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rsidR="00F425E8" w:rsidRDefault="00F4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rsidR="00950E19" w:rsidRPr="00F32B7A" w:rsidRDefault="0000604C" w:rsidP="00950E19">
      <w:pPr>
        <w:rPr>
          <w:b/>
          <w:bCs/>
          <w:sz w:val="22"/>
          <w:szCs w:val="22"/>
        </w:rPr>
      </w:pPr>
      <w:r>
        <w:rPr>
          <w:b/>
          <w:bCs/>
          <w:sz w:val="22"/>
          <w:szCs w:val="22"/>
        </w:rPr>
        <w:t>13</w:t>
      </w:r>
      <w:r w:rsidR="00950E19" w:rsidRPr="00F32B7A">
        <w:rPr>
          <w:b/>
          <w:bCs/>
          <w:sz w:val="22"/>
          <w:szCs w:val="22"/>
        </w:rPr>
        <w:t>.</w:t>
      </w:r>
      <w:r w:rsidR="00950E19" w:rsidRPr="00F32B7A">
        <w:rPr>
          <w:b/>
          <w:bCs/>
          <w:sz w:val="22"/>
          <w:szCs w:val="22"/>
        </w:rPr>
        <w:tab/>
        <w:t>DISTRIBUTION AGREEMENT</w:t>
      </w:r>
    </w:p>
    <w:p w:rsidR="00950E19" w:rsidRPr="00F32B7A" w:rsidRDefault="00950E19" w:rsidP="00950E19">
      <w:pPr>
        <w:rPr>
          <w:sz w:val="22"/>
          <w:szCs w:val="22"/>
        </w:rPr>
      </w:pPr>
    </w:p>
    <w:p w:rsidR="00950E19" w:rsidRDefault="00950E19" w:rsidP="00950E19">
      <w:pPr>
        <w:jc w:val="both"/>
        <w:rPr>
          <w:rFonts w:cs="Times New Roman"/>
          <w:b/>
          <w:bCs/>
          <w:sz w:val="22"/>
        </w:rPr>
      </w:pPr>
      <w:r w:rsidRPr="00F32B7A">
        <w:rPr>
          <w:sz w:val="22"/>
          <w:szCs w:val="22"/>
        </w:rPr>
        <w:t xml:space="preserve">On October 9, 2014, the Company </w:t>
      </w:r>
      <w:r>
        <w:rPr>
          <w:sz w:val="22"/>
          <w:szCs w:val="22"/>
        </w:rPr>
        <w:t>entered into a</w:t>
      </w:r>
      <w:r w:rsidRPr="00F32B7A">
        <w:rPr>
          <w:sz w:val="22"/>
          <w:szCs w:val="22"/>
        </w:rPr>
        <w:t xml:space="preserve"> distribution agreement</w:t>
      </w:r>
      <w:r>
        <w:rPr>
          <w:sz w:val="22"/>
          <w:szCs w:val="22"/>
        </w:rPr>
        <w:t xml:space="preserve"> with a foreign seller for </w:t>
      </w:r>
      <w:r w:rsidRPr="00F32B7A">
        <w:rPr>
          <w:sz w:val="22"/>
          <w:szCs w:val="22"/>
        </w:rPr>
        <w:t>hand tool and power tool</w:t>
      </w:r>
      <w:r>
        <w:rPr>
          <w:sz w:val="22"/>
          <w:szCs w:val="22"/>
        </w:rPr>
        <w:t xml:space="preserve"> products</w:t>
      </w:r>
      <w:r w:rsidRPr="00F32B7A">
        <w:rPr>
          <w:sz w:val="22"/>
          <w:szCs w:val="22"/>
        </w:rPr>
        <w:t xml:space="preserve"> in Thailand. The term of the agreement </w:t>
      </w:r>
      <w:r>
        <w:rPr>
          <w:sz w:val="22"/>
          <w:szCs w:val="22"/>
        </w:rPr>
        <w:t xml:space="preserve">is </w:t>
      </w:r>
      <w:r w:rsidRPr="00F32B7A">
        <w:rPr>
          <w:sz w:val="22"/>
          <w:szCs w:val="22"/>
        </w:rPr>
        <w:t>for a period of three years commencing on October 15, 2014 and</w:t>
      </w:r>
      <w:r>
        <w:rPr>
          <w:sz w:val="22"/>
          <w:szCs w:val="22"/>
        </w:rPr>
        <w:t xml:space="preserve"> is renewable</w:t>
      </w:r>
      <w:r w:rsidRPr="00F32B7A">
        <w:rPr>
          <w:sz w:val="22"/>
          <w:szCs w:val="22"/>
        </w:rPr>
        <w:t xml:space="preserve">. Under the terms of the agreement, the Company </w:t>
      </w:r>
      <w:r>
        <w:rPr>
          <w:sz w:val="22"/>
          <w:szCs w:val="22"/>
        </w:rPr>
        <w:t xml:space="preserve">has paid the advances for purchase of products at </w:t>
      </w:r>
      <w:r w:rsidRPr="00F32B7A">
        <w:rPr>
          <w:sz w:val="22"/>
          <w:szCs w:val="22"/>
        </w:rPr>
        <w:t xml:space="preserve">amount </w:t>
      </w:r>
      <w:r>
        <w:rPr>
          <w:sz w:val="22"/>
          <w:szCs w:val="22"/>
        </w:rPr>
        <w:t>equivalent to</w:t>
      </w:r>
      <w:r w:rsidRPr="00F32B7A">
        <w:rPr>
          <w:sz w:val="22"/>
          <w:szCs w:val="22"/>
        </w:rPr>
        <w:t xml:space="preserve"> 10% of the total </w:t>
      </w:r>
      <w:r>
        <w:rPr>
          <w:sz w:val="22"/>
          <w:szCs w:val="22"/>
        </w:rPr>
        <w:t xml:space="preserve">amount of </w:t>
      </w:r>
      <w:r w:rsidRPr="00F32B7A">
        <w:rPr>
          <w:sz w:val="22"/>
          <w:szCs w:val="22"/>
        </w:rPr>
        <w:t>minimum purchase</w:t>
      </w:r>
      <w:r>
        <w:rPr>
          <w:sz w:val="22"/>
          <w:szCs w:val="22"/>
        </w:rPr>
        <w:t>s for three</w:t>
      </w:r>
      <w:r w:rsidRPr="00F32B7A">
        <w:rPr>
          <w:sz w:val="22"/>
          <w:szCs w:val="22"/>
        </w:rPr>
        <w:t xml:space="preserve"> years</w:t>
      </w:r>
      <w:r>
        <w:rPr>
          <w:sz w:val="22"/>
          <w:szCs w:val="22"/>
        </w:rPr>
        <w:t xml:space="preserve"> as committed in the agreement.</w:t>
      </w:r>
      <w:r w:rsidRPr="00F32B7A">
        <w:rPr>
          <w:sz w:val="22"/>
          <w:szCs w:val="22"/>
        </w:rPr>
        <w:t xml:space="preserve"> </w:t>
      </w:r>
    </w:p>
    <w:p w:rsidR="00950E19" w:rsidRDefault="00950E19" w:rsidP="004A7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cs="Cordia New"/>
          <w:sz w:val="22"/>
          <w:szCs w:val="22"/>
        </w:rPr>
      </w:pPr>
    </w:p>
    <w:p w:rsidR="009A449B" w:rsidRPr="002F0611" w:rsidRDefault="009A449B" w:rsidP="002F0611">
      <w:pPr>
        <w:jc w:val="both"/>
        <w:rPr>
          <w:sz w:val="22"/>
          <w:szCs w:val="22"/>
          <w:cs/>
        </w:rPr>
      </w:pPr>
      <w:r w:rsidRPr="002F0611">
        <w:rPr>
          <w:sz w:val="22"/>
          <w:szCs w:val="22"/>
        </w:rPr>
        <w:t>On June 29, 2018, the Company cancelle</w:t>
      </w:r>
      <w:r w:rsidR="002F0611" w:rsidRPr="002F0611">
        <w:rPr>
          <w:sz w:val="22"/>
          <w:szCs w:val="22"/>
        </w:rPr>
        <w:t>d the above agreement and received</w:t>
      </w:r>
      <w:r w:rsidRPr="002F0611">
        <w:rPr>
          <w:sz w:val="22"/>
          <w:szCs w:val="22"/>
        </w:rPr>
        <w:t xml:space="preserve"> </w:t>
      </w:r>
      <w:r w:rsidR="002F0611" w:rsidRPr="002F0611">
        <w:rPr>
          <w:sz w:val="22"/>
          <w:szCs w:val="22"/>
        </w:rPr>
        <w:t xml:space="preserve">80% of </w:t>
      </w:r>
      <w:r w:rsidRPr="002F0611">
        <w:rPr>
          <w:sz w:val="22"/>
          <w:szCs w:val="22"/>
        </w:rPr>
        <w:t>the</w:t>
      </w:r>
      <w:r w:rsidR="002F0611" w:rsidRPr="002F0611">
        <w:rPr>
          <w:sz w:val="22"/>
          <w:szCs w:val="22"/>
        </w:rPr>
        <w:t xml:space="preserve"> remaining advances for purchase of products from the seller</w:t>
      </w:r>
      <w:r w:rsidR="0000604C">
        <w:rPr>
          <w:sz w:val="22"/>
          <w:szCs w:val="22"/>
        </w:rPr>
        <w:t xml:space="preserve"> </w:t>
      </w:r>
      <w:r w:rsidR="0000604C" w:rsidRPr="00785E76">
        <w:rPr>
          <w:sz w:val="22"/>
          <w:szCs w:val="22"/>
        </w:rPr>
        <w:t xml:space="preserve">approximately US Dollars </w:t>
      </w:r>
      <w:r w:rsidR="0000604C">
        <w:rPr>
          <w:sz w:val="22"/>
          <w:szCs w:val="22"/>
        </w:rPr>
        <w:t>0.035</w:t>
      </w:r>
      <w:r w:rsidR="0000604C" w:rsidRPr="0078737F">
        <w:rPr>
          <w:sz w:val="22"/>
          <w:szCs w:val="22"/>
        </w:rPr>
        <w:t xml:space="preserve"> million</w:t>
      </w:r>
      <w:r w:rsidR="002F0611" w:rsidRPr="002F0611">
        <w:rPr>
          <w:sz w:val="22"/>
          <w:szCs w:val="22"/>
        </w:rPr>
        <w:t xml:space="preserve">. </w:t>
      </w:r>
      <w:r w:rsidRPr="002F0611">
        <w:rPr>
          <w:sz w:val="22"/>
          <w:szCs w:val="22"/>
        </w:rPr>
        <w:t xml:space="preserve"> </w:t>
      </w:r>
    </w:p>
    <w:p w:rsidR="009A449B" w:rsidRDefault="009A449B" w:rsidP="004A7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cs="Cordia New"/>
          <w:sz w:val="22"/>
          <w:szCs w:val="22"/>
        </w:rPr>
      </w:pPr>
    </w:p>
    <w:p w:rsidR="00950E19" w:rsidRPr="00950E19" w:rsidRDefault="00950E19" w:rsidP="004A7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cs="Cordia New"/>
          <w:sz w:val="22"/>
          <w:szCs w:val="22"/>
        </w:rPr>
      </w:pPr>
    </w:p>
    <w:p w:rsidR="00743F6E" w:rsidRPr="0022015E" w:rsidRDefault="00037017" w:rsidP="00743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sz w:val="22"/>
          <w:szCs w:val="22"/>
        </w:rPr>
      </w:pPr>
      <w:r>
        <w:rPr>
          <w:b/>
          <w:bCs/>
          <w:sz w:val="22"/>
          <w:szCs w:val="22"/>
        </w:rPr>
        <w:t>1</w:t>
      </w:r>
      <w:r w:rsidR="006F4274">
        <w:rPr>
          <w:b/>
          <w:bCs/>
          <w:sz w:val="22"/>
          <w:szCs w:val="22"/>
        </w:rPr>
        <w:t>4</w:t>
      </w:r>
      <w:r w:rsidR="00FC762F">
        <w:rPr>
          <w:b/>
          <w:bCs/>
          <w:sz w:val="22"/>
          <w:szCs w:val="22"/>
        </w:rPr>
        <w:t>.</w:t>
      </w:r>
      <w:r w:rsidR="00FC762F">
        <w:rPr>
          <w:b/>
          <w:bCs/>
          <w:sz w:val="22"/>
          <w:szCs w:val="22"/>
        </w:rPr>
        <w:tab/>
      </w:r>
      <w:r w:rsidR="00743F6E" w:rsidRPr="00A35837">
        <w:rPr>
          <w:b/>
          <w:bCs/>
          <w:sz w:val="22"/>
          <w:szCs w:val="22"/>
        </w:rPr>
        <w:t xml:space="preserve">APPROVAL OF </w:t>
      </w:r>
      <w:r w:rsidR="00743F6E">
        <w:rPr>
          <w:b/>
          <w:bCs/>
          <w:sz w:val="22"/>
          <w:szCs w:val="22"/>
        </w:rPr>
        <w:t xml:space="preserve">INTERIM </w:t>
      </w:r>
      <w:r w:rsidR="00743F6E" w:rsidRPr="00A35837">
        <w:rPr>
          <w:b/>
          <w:bCs/>
          <w:sz w:val="22"/>
          <w:szCs w:val="22"/>
        </w:rPr>
        <w:t xml:space="preserve">FINANCIAL </w:t>
      </w:r>
      <w:r w:rsidR="00743F6E">
        <w:rPr>
          <w:b/>
          <w:bCs/>
          <w:sz w:val="22"/>
          <w:szCs w:val="22"/>
        </w:rPr>
        <w:t>INFORMATION</w:t>
      </w:r>
    </w:p>
    <w:p w:rsidR="00743F6E" w:rsidRPr="001F5ED7" w:rsidRDefault="00743F6E" w:rsidP="00743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FC762F" w:rsidRPr="00A8043F" w:rsidRDefault="00743F6E" w:rsidP="005C2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Cordia New"/>
          <w:sz w:val="22"/>
          <w:szCs w:val="22"/>
        </w:rPr>
      </w:pPr>
      <w:r w:rsidRPr="00BC514F">
        <w:rPr>
          <w:rFonts w:cs="Times New Roman"/>
          <w:sz w:val="22"/>
          <w:szCs w:val="22"/>
        </w:rPr>
        <w:t xml:space="preserve">The </w:t>
      </w:r>
      <w:r w:rsidRPr="00E6244A">
        <w:rPr>
          <w:rFonts w:cs="Times New Roman"/>
          <w:sz w:val="22"/>
          <w:szCs w:val="22"/>
        </w:rPr>
        <w:t>accompanying interim financial information has been approved for dissemination by the Board of Directors’ meeting</w:t>
      </w:r>
      <w:r w:rsidR="00FE6544">
        <w:rPr>
          <w:rFonts w:cs="Times New Roman"/>
          <w:sz w:val="22"/>
          <w:szCs w:val="22"/>
        </w:rPr>
        <w:t xml:space="preserve"> of the Company </w:t>
      </w:r>
      <w:r w:rsidRPr="00E6244A">
        <w:rPr>
          <w:rFonts w:cs="Times New Roman"/>
          <w:sz w:val="22"/>
          <w:szCs w:val="22"/>
        </w:rPr>
        <w:t xml:space="preserve">on </w:t>
      </w:r>
      <w:r w:rsidR="002927F4">
        <w:rPr>
          <w:rFonts w:cs="Times New Roman"/>
          <w:sz w:val="22"/>
          <w:szCs w:val="22"/>
        </w:rPr>
        <w:t>November 14</w:t>
      </w:r>
      <w:r w:rsidR="008617F0" w:rsidRPr="00DA1514">
        <w:rPr>
          <w:rFonts w:cs="Times New Roman"/>
          <w:sz w:val="22"/>
          <w:szCs w:val="22"/>
        </w:rPr>
        <w:t>, 201</w:t>
      </w:r>
      <w:r w:rsidR="008C4DE6" w:rsidRPr="00DA1514">
        <w:rPr>
          <w:rFonts w:cs="Times New Roman"/>
          <w:sz w:val="22"/>
          <w:szCs w:val="22"/>
        </w:rPr>
        <w:t>8</w:t>
      </w:r>
      <w:r w:rsidRPr="00DA1514">
        <w:rPr>
          <w:rFonts w:cs="Times New Roman"/>
          <w:sz w:val="22"/>
          <w:szCs w:val="22"/>
        </w:rPr>
        <w:t>.</w:t>
      </w:r>
    </w:p>
    <w:sectPr w:rsidR="00FC762F" w:rsidRPr="00A8043F" w:rsidSect="00A64CE8">
      <w:headerReference w:type="default" r:id="rId8"/>
      <w:footerReference w:type="default" r:id="rId9"/>
      <w:headerReference w:type="first" r:id="rId10"/>
      <w:footerReference w:type="first" r:id="rId11"/>
      <w:pgSz w:w="11907" w:h="16840" w:code="9"/>
      <w:pgMar w:top="1440" w:right="992" w:bottom="578" w:left="1440" w:header="993" w:footer="374" w:gutter="0"/>
      <w:pgNumType w:start="11" w:chapStyle="1"/>
      <w:cols w:space="720"/>
      <w:titlePg/>
      <w:docGrid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1913" w:rsidRDefault="00241913">
      <w:r>
        <w:separator/>
      </w:r>
    </w:p>
  </w:endnote>
  <w:endnote w:type="continuationSeparator" w:id="0">
    <w:p w:rsidR="00241913" w:rsidRDefault="0024191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FEE" w:rsidRPr="005F5394" w:rsidRDefault="00E50FEE" w:rsidP="004B6B85">
    <w:pPr>
      <w:jc w:val="right"/>
      <w:rPr>
        <w:b/>
        <w:bCs/>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Pr>
        <w:rStyle w:val="PageNumber"/>
        <w:sz w:val="22"/>
        <w:szCs w:val="22"/>
      </w:rPr>
      <w:tab/>
    </w:r>
    <w:r>
      <w:rPr>
        <w:rStyle w:val="PageNumber"/>
        <w:sz w:val="22"/>
        <w:szCs w:val="22"/>
      </w:rPr>
      <w:tab/>
    </w:r>
    <w:r w:rsidR="00750D19" w:rsidRPr="005F5394">
      <w:rPr>
        <w:rStyle w:val="PageNumber"/>
        <w:sz w:val="22"/>
        <w:szCs w:val="22"/>
      </w:rPr>
      <w:fldChar w:fldCharType="begin"/>
    </w:r>
    <w:r w:rsidRPr="005F5394">
      <w:rPr>
        <w:rStyle w:val="PageNumber"/>
        <w:sz w:val="22"/>
        <w:szCs w:val="22"/>
      </w:rPr>
      <w:instrText xml:space="preserve"> PAGE </w:instrText>
    </w:r>
    <w:r w:rsidR="00750D19" w:rsidRPr="005F5394">
      <w:rPr>
        <w:rStyle w:val="PageNumber"/>
        <w:sz w:val="22"/>
        <w:szCs w:val="22"/>
      </w:rPr>
      <w:fldChar w:fldCharType="separate"/>
    </w:r>
    <w:r w:rsidR="00AE3759">
      <w:rPr>
        <w:rStyle w:val="PageNumber"/>
        <w:noProof/>
        <w:sz w:val="22"/>
        <w:szCs w:val="22"/>
      </w:rPr>
      <w:t>19</w:t>
    </w:r>
    <w:r w:rsidR="00750D19" w:rsidRPr="005F5394">
      <w:rPr>
        <w:rStyle w:val="PageNumber"/>
        <w:sz w:val="22"/>
        <w:szCs w:val="2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FEE" w:rsidRPr="002269D7" w:rsidRDefault="00750D19">
    <w:pPr>
      <w:pStyle w:val="Footer"/>
      <w:jc w:val="right"/>
      <w:rPr>
        <w:sz w:val="22"/>
        <w:szCs w:val="22"/>
      </w:rPr>
    </w:pPr>
    <w:r w:rsidRPr="002269D7">
      <w:rPr>
        <w:sz w:val="22"/>
        <w:szCs w:val="22"/>
      </w:rPr>
      <w:fldChar w:fldCharType="begin"/>
    </w:r>
    <w:r w:rsidR="00E50FEE" w:rsidRPr="002269D7">
      <w:rPr>
        <w:sz w:val="22"/>
        <w:szCs w:val="22"/>
      </w:rPr>
      <w:instrText xml:space="preserve"> PAGE   \* MERGEFORMAT </w:instrText>
    </w:r>
    <w:r w:rsidRPr="002269D7">
      <w:rPr>
        <w:sz w:val="22"/>
        <w:szCs w:val="22"/>
      </w:rPr>
      <w:fldChar w:fldCharType="separate"/>
    </w:r>
    <w:r w:rsidR="00AE3759">
      <w:rPr>
        <w:noProof/>
        <w:sz w:val="22"/>
        <w:szCs w:val="22"/>
      </w:rPr>
      <w:t>11</w:t>
    </w:r>
    <w:r w:rsidRPr="002269D7">
      <w:rPr>
        <w:sz w:val="22"/>
        <w:szCs w:val="22"/>
      </w:rPr>
      <w:fldChar w:fldCharType="end"/>
    </w:r>
  </w:p>
  <w:p w:rsidR="00E50FEE" w:rsidRDefault="00E50FEE" w:rsidP="00A67796">
    <w:pPr>
      <w:pStyle w:val="Footer"/>
      <w:tabs>
        <w:tab w:val="left" w:pos="8427"/>
      </w:tabs>
      <w:rPr>
        <w:rFonts w:ascii="Angsana New" w:hAnsi="Angsana New"/>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1913" w:rsidRDefault="00241913">
      <w:r>
        <w:separator/>
      </w:r>
    </w:p>
  </w:footnote>
  <w:footnote w:type="continuationSeparator" w:id="0">
    <w:p w:rsidR="00241913" w:rsidRDefault="002419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FEE" w:rsidRDefault="00E50FEE" w:rsidP="00743F6E">
    <w:pPr>
      <w:pStyle w:val="Heading6"/>
      <w:rPr>
        <w:sz w:val="22"/>
        <w:szCs w:val="22"/>
      </w:rPr>
    </w:pPr>
  </w:p>
  <w:p w:rsidR="00E50FEE" w:rsidRDefault="00E50FEE" w:rsidP="00743F6E">
    <w:pPr>
      <w:pStyle w:val="Heading6"/>
      <w:rPr>
        <w:sz w:val="22"/>
        <w:szCs w:val="22"/>
      </w:rPr>
    </w:pPr>
  </w:p>
  <w:p w:rsidR="00E50FEE" w:rsidRPr="00E822E7" w:rsidRDefault="00E50FEE" w:rsidP="00743F6E">
    <w:pPr>
      <w:pStyle w:val="Heading6"/>
      <w:rPr>
        <w:sz w:val="22"/>
        <w:szCs w:val="22"/>
      </w:rPr>
    </w:pPr>
    <w:r w:rsidRPr="00984D04">
      <w:rPr>
        <w:sz w:val="22"/>
        <w:szCs w:val="22"/>
      </w:rPr>
      <w:t>OCEAN COMMERCE</w:t>
    </w:r>
    <w:r w:rsidRPr="005B6460">
      <w:rPr>
        <w:b w:val="0"/>
        <w:bCs w:val="0"/>
        <w:sz w:val="22"/>
        <w:szCs w:val="22"/>
      </w:rPr>
      <w:t xml:space="preserve"> </w:t>
    </w:r>
    <w:r w:rsidRPr="000F40AB">
      <w:rPr>
        <w:sz w:val="22"/>
        <w:szCs w:val="22"/>
      </w:rPr>
      <w:t>PUBLIC COMPANY LIMITED</w:t>
    </w:r>
    <w:r w:rsidRPr="000F40AB">
      <w:rPr>
        <w:rFonts w:cs="Times New Roman"/>
        <w:sz w:val="22"/>
        <w:szCs w:val="22"/>
        <w:lang w:val="en-GB"/>
      </w:rPr>
      <w:t xml:space="preserve"> </w:t>
    </w:r>
  </w:p>
  <w:p w:rsidR="00E50FEE" w:rsidRPr="000F40AB" w:rsidRDefault="00E50FEE" w:rsidP="00743F6E">
    <w:pPr>
      <w:pStyle w:val="Heading6"/>
      <w:rPr>
        <w:rFonts w:cs="Times New Roman"/>
        <w:sz w:val="22"/>
        <w:szCs w:val="22"/>
        <w:lang w:val="en-GB"/>
      </w:rPr>
    </w:pPr>
    <w:r w:rsidRPr="000F40AB">
      <w:rPr>
        <w:rFonts w:cs="Times New Roman"/>
        <w:sz w:val="22"/>
        <w:szCs w:val="22"/>
        <w:lang w:val="en-GB"/>
      </w:rPr>
      <w:t>Condensed Notes to Financial Statements</w:t>
    </w:r>
    <w:r>
      <w:rPr>
        <w:rFonts w:cs="Times New Roman"/>
        <w:sz w:val="22"/>
        <w:szCs w:val="22"/>
        <w:lang w:val="en-GB"/>
      </w:rPr>
      <w:t xml:space="preserve"> </w:t>
    </w:r>
    <w:r w:rsidRPr="000F40AB">
      <w:rPr>
        <w:rFonts w:cs="Times New Roman"/>
        <w:sz w:val="22"/>
        <w:szCs w:val="22"/>
        <w:lang w:val="en-GB"/>
      </w:rPr>
      <w:t>(Continued)</w:t>
    </w:r>
    <w:r>
      <w:rPr>
        <w:rFonts w:cs="Times New Roman"/>
        <w:sz w:val="22"/>
        <w:szCs w:val="22"/>
        <w:lang w:val="en-GB"/>
      </w:rPr>
      <w:t xml:space="preserve">         </w:t>
    </w:r>
  </w:p>
  <w:p w:rsidR="00E50FEE" w:rsidRPr="000F40AB" w:rsidRDefault="00E50FEE" w:rsidP="00743F6E">
    <w:pPr>
      <w:pStyle w:val="Heading6"/>
      <w:rPr>
        <w:rFonts w:cs="Times New Roman"/>
        <w:sz w:val="22"/>
        <w:szCs w:val="22"/>
        <w:lang w:val="en-GB"/>
      </w:rPr>
    </w:pPr>
    <w:r>
      <w:rPr>
        <w:sz w:val="22"/>
        <w:szCs w:val="22"/>
      </w:rPr>
      <w:t>September</w:t>
    </w:r>
    <w:r>
      <w:rPr>
        <w:rFonts w:cs="Angsana New"/>
        <w:sz w:val="22"/>
      </w:rPr>
      <w:t xml:space="preserve"> 30, 2018 and 2017</w:t>
    </w:r>
    <w:r w:rsidRPr="000F40AB">
      <w:rPr>
        <w:rFonts w:cs="Times New Roman"/>
        <w:sz w:val="22"/>
        <w:szCs w:val="22"/>
        <w:lang w:val="en-GB"/>
      </w:rPr>
      <w:t xml:space="preserve"> (Unaudited/Reviewed)</w:t>
    </w:r>
  </w:p>
  <w:p w:rsidR="00E50FEE" w:rsidRPr="000F40AB" w:rsidRDefault="00E50FEE" w:rsidP="00743F6E">
    <w:pPr>
      <w:pStyle w:val="Heading6"/>
      <w:rPr>
        <w:rFonts w:cs="Times New Roman"/>
        <w:sz w:val="22"/>
        <w:szCs w:val="22"/>
      </w:rPr>
    </w:pPr>
    <w:proofErr w:type="gramStart"/>
    <w:r w:rsidRPr="000F40AB">
      <w:rPr>
        <w:rFonts w:cs="Times New Roman"/>
        <w:sz w:val="22"/>
        <w:szCs w:val="22"/>
        <w:lang w:val="en-GB"/>
      </w:rPr>
      <w:t>and</w:t>
    </w:r>
    <w:proofErr w:type="gramEnd"/>
    <w:r w:rsidRPr="000F40AB">
      <w:rPr>
        <w:rFonts w:cs="Times New Roman"/>
        <w:sz w:val="22"/>
        <w:szCs w:val="22"/>
        <w:lang w:val="en-GB"/>
      </w:rPr>
      <w:t xml:space="preserve"> December 31, </w:t>
    </w:r>
    <w:r>
      <w:rPr>
        <w:rFonts w:cs="Times New Roman"/>
        <w:sz w:val="22"/>
        <w:szCs w:val="22"/>
        <w:lang w:val="en-GB"/>
      </w:rPr>
      <w:t>2017</w:t>
    </w:r>
    <w:r w:rsidRPr="000F40AB">
      <w:rPr>
        <w:rFonts w:cs="Times New Roman"/>
        <w:sz w:val="22"/>
        <w:szCs w:val="22"/>
        <w:lang w:val="en-GB"/>
      </w:rPr>
      <w:t xml:space="preserve"> (Audited)</w:t>
    </w:r>
  </w:p>
  <w:p w:rsidR="00E50FEE" w:rsidRPr="00743F6E" w:rsidRDefault="00E50FEE">
    <w:pPr>
      <w:pStyle w:val="Header"/>
      <w:rPr>
        <w:sz w:val="22"/>
        <w:szCs w:val="22"/>
        <w:lang w:val="en-GB"/>
      </w:rPr>
    </w:pPr>
  </w:p>
  <w:p w:rsidR="00E50FEE" w:rsidRPr="005B6460" w:rsidRDefault="00E50FEE">
    <w:pPr>
      <w:pStyle w:val="Header"/>
      <w:rPr>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FEE" w:rsidRPr="00095173" w:rsidRDefault="00E50FEE" w:rsidP="00743F6E">
    <w:pPr>
      <w:pStyle w:val="Heading6"/>
      <w:ind w:left="1134" w:hanging="1134"/>
      <w:rPr>
        <w:rFonts w:cs="Cordia New"/>
        <w:sz w:val="22"/>
        <w:szCs w:val="22"/>
        <w:cs/>
        <w:lang w:val="en-GB"/>
      </w:rPr>
    </w:pPr>
  </w:p>
  <w:p w:rsidR="00E50FEE" w:rsidRDefault="00E50FEE" w:rsidP="00743F6E">
    <w:pPr>
      <w:pStyle w:val="Heading6"/>
      <w:ind w:left="1134" w:hanging="1134"/>
      <w:rPr>
        <w:rFonts w:cs="Times New Roman"/>
        <w:sz w:val="22"/>
        <w:szCs w:val="22"/>
        <w:lang w:val="en-GB"/>
      </w:rPr>
    </w:pPr>
  </w:p>
  <w:p w:rsidR="00E50FEE" w:rsidRPr="00990436" w:rsidRDefault="00E50FEE" w:rsidP="00743F6E">
    <w:pPr>
      <w:pStyle w:val="Heading6"/>
      <w:ind w:left="1134" w:hanging="1134"/>
      <w:rPr>
        <w:rFonts w:cs="Angsana New"/>
        <w:sz w:val="22"/>
      </w:rPr>
    </w:pPr>
    <w:r w:rsidRPr="00E822E7">
      <w:rPr>
        <w:rFonts w:cs="Times New Roman"/>
        <w:sz w:val="22"/>
        <w:szCs w:val="22"/>
        <w:lang w:val="en-GB"/>
      </w:rPr>
      <w:t xml:space="preserve">OCEAN COMMERCE PUBLIC COMPANY LIMITED </w:t>
    </w:r>
  </w:p>
  <w:p w:rsidR="00E50FEE" w:rsidRPr="001E5A95" w:rsidRDefault="00E50FEE" w:rsidP="00743F6E">
    <w:pPr>
      <w:pStyle w:val="Heading6"/>
      <w:ind w:left="1134" w:hanging="1134"/>
      <w:rPr>
        <w:rFonts w:cs="Cordia New"/>
        <w:sz w:val="22"/>
        <w:szCs w:val="22"/>
        <w:cs/>
        <w:lang w:val="en-GB"/>
      </w:rPr>
    </w:pPr>
    <w:r w:rsidRPr="000F40AB">
      <w:rPr>
        <w:rFonts w:cs="Times New Roman"/>
        <w:sz w:val="22"/>
        <w:szCs w:val="22"/>
        <w:lang w:val="en-GB"/>
      </w:rPr>
      <w:t>Condensed Notes to Financial Statements</w:t>
    </w:r>
  </w:p>
  <w:p w:rsidR="00E50FEE" w:rsidRPr="000F40AB" w:rsidRDefault="00E50FEE" w:rsidP="00743F6E">
    <w:pPr>
      <w:pStyle w:val="Heading6"/>
      <w:ind w:left="1134" w:hanging="1134"/>
      <w:rPr>
        <w:rFonts w:cs="Times New Roman"/>
        <w:sz w:val="22"/>
        <w:szCs w:val="22"/>
        <w:lang w:val="en-GB"/>
      </w:rPr>
    </w:pPr>
    <w:r>
      <w:rPr>
        <w:rFonts w:cs="Angsana New"/>
        <w:sz w:val="22"/>
      </w:rPr>
      <w:t>September 30, 2018 and 2017</w:t>
    </w:r>
    <w:r w:rsidRPr="000F40AB">
      <w:rPr>
        <w:rFonts w:cs="Times New Roman"/>
        <w:sz w:val="22"/>
        <w:szCs w:val="22"/>
        <w:lang w:val="en-GB"/>
      </w:rPr>
      <w:t xml:space="preserve"> (Unaudited/Reviewed)</w:t>
    </w:r>
  </w:p>
  <w:p w:rsidR="00E50FEE" w:rsidRPr="000F40AB" w:rsidRDefault="00E50FEE" w:rsidP="00743F6E">
    <w:pPr>
      <w:pStyle w:val="Heading6"/>
      <w:ind w:left="1134" w:hanging="1134"/>
      <w:rPr>
        <w:rFonts w:cs="Times New Roman"/>
        <w:sz w:val="22"/>
        <w:szCs w:val="22"/>
      </w:rPr>
    </w:pPr>
    <w:proofErr w:type="gramStart"/>
    <w:r w:rsidRPr="000F40AB">
      <w:rPr>
        <w:rFonts w:cs="Times New Roman"/>
        <w:sz w:val="22"/>
        <w:szCs w:val="22"/>
        <w:lang w:val="en-GB"/>
      </w:rPr>
      <w:t>and</w:t>
    </w:r>
    <w:proofErr w:type="gramEnd"/>
    <w:r w:rsidRPr="000F40AB">
      <w:rPr>
        <w:rFonts w:cs="Times New Roman"/>
        <w:sz w:val="22"/>
        <w:szCs w:val="22"/>
        <w:lang w:val="en-GB"/>
      </w:rPr>
      <w:t xml:space="preserve"> December 31, </w:t>
    </w:r>
    <w:r>
      <w:rPr>
        <w:rFonts w:cs="Times New Roman"/>
        <w:sz w:val="22"/>
        <w:szCs w:val="22"/>
        <w:lang w:val="en-GB"/>
      </w:rPr>
      <w:t>2017</w:t>
    </w:r>
    <w:r w:rsidRPr="000F40AB">
      <w:rPr>
        <w:rFonts w:cs="Times New Roman"/>
        <w:sz w:val="22"/>
        <w:szCs w:val="22"/>
        <w:lang w:val="en-GB"/>
      </w:rPr>
      <w:t xml:space="preserve"> (Audited)</w:t>
    </w:r>
  </w:p>
  <w:p w:rsidR="00E50FEE" w:rsidRDefault="00E50FEE">
    <w:pPr>
      <w:pStyle w:val="Header"/>
      <w:rPr>
        <w:sz w:val="22"/>
        <w:szCs w:val="22"/>
      </w:rPr>
    </w:pPr>
  </w:p>
  <w:p w:rsidR="00E50FEE" w:rsidRPr="005B6460" w:rsidRDefault="00E50FEE">
    <w:pPr>
      <w:pStyle w:val="Header"/>
      <w:rPr>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1FC04918"/>
    <w:multiLevelType w:val="hybridMultilevel"/>
    <w:tmpl w:val="BB5AF1E4"/>
    <w:lvl w:ilvl="0" w:tplc="998AB63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3">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1"/>
  </w:num>
  <w:num w:numId="13">
    <w:abstractNumId w:val="16"/>
  </w:num>
  <w:num w:numId="14">
    <w:abstractNumId w:val="13"/>
  </w:num>
  <w:num w:numId="15">
    <w:abstractNumId w:val="15"/>
  </w:num>
  <w:num w:numId="16">
    <w:abstractNumId w:val="12"/>
  </w:num>
  <w:num w:numId="17">
    <w:abstractNumId w:val="10"/>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proofState w:spelling="clean" w:grammar="clean"/>
  <w:attachedTemplate r:id="rId1"/>
  <w:stylePaneFormatFilter w:val="3F01"/>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86018"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E27881"/>
    <w:rsid w:val="00001015"/>
    <w:rsid w:val="0000208E"/>
    <w:rsid w:val="0000604C"/>
    <w:rsid w:val="00012397"/>
    <w:rsid w:val="00012A27"/>
    <w:rsid w:val="00013137"/>
    <w:rsid w:val="0001484E"/>
    <w:rsid w:val="00014E0E"/>
    <w:rsid w:val="00015C45"/>
    <w:rsid w:val="0001627D"/>
    <w:rsid w:val="0001723C"/>
    <w:rsid w:val="00024D89"/>
    <w:rsid w:val="00024D96"/>
    <w:rsid w:val="00026456"/>
    <w:rsid w:val="000267B0"/>
    <w:rsid w:val="00030A95"/>
    <w:rsid w:val="00030E3F"/>
    <w:rsid w:val="00031D01"/>
    <w:rsid w:val="00032109"/>
    <w:rsid w:val="00032403"/>
    <w:rsid w:val="00033857"/>
    <w:rsid w:val="00036332"/>
    <w:rsid w:val="000366DA"/>
    <w:rsid w:val="00037017"/>
    <w:rsid w:val="00037C7A"/>
    <w:rsid w:val="0004092C"/>
    <w:rsid w:val="0004107F"/>
    <w:rsid w:val="000417CE"/>
    <w:rsid w:val="000418D5"/>
    <w:rsid w:val="00042A2E"/>
    <w:rsid w:val="0004384E"/>
    <w:rsid w:val="00043B80"/>
    <w:rsid w:val="00044C61"/>
    <w:rsid w:val="00045106"/>
    <w:rsid w:val="000458D2"/>
    <w:rsid w:val="00050EAD"/>
    <w:rsid w:val="00051894"/>
    <w:rsid w:val="00052A91"/>
    <w:rsid w:val="00052D0C"/>
    <w:rsid w:val="0005311D"/>
    <w:rsid w:val="00053CE5"/>
    <w:rsid w:val="000550BF"/>
    <w:rsid w:val="000551A7"/>
    <w:rsid w:val="00056953"/>
    <w:rsid w:val="00056E0F"/>
    <w:rsid w:val="00056FE3"/>
    <w:rsid w:val="00061052"/>
    <w:rsid w:val="00064FE3"/>
    <w:rsid w:val="00065065"/>
    <w:rsid w:val="000657F2"/>
    <w:rsid w:val="00065B4A"/>
    <w:rsid w:val="00065E50"/>
    <w:rsid w:val="00066484"/>
    <w:rsid w:val="000670BA"/>
    <w:rsid w:val="00072B9B"/>
    <w:rsid w:val="00073F3A"/>
    <w:rsid w:val="000741FB"/>
    <w:rsid w:val="000749C9"/>
    <w:rsid w:val="0007627A"/>
    <w:rsid w:val="00076ACE"/>
    <w:rsid w:val="00080988"/>
    <w:rsid w:val="00081685"/>
    <w:rsid w:val="00081D9B"/>
    <w:rsid w:val="000822E0"/>
    <w:rsid w:val="00082D2B"/>
    <w:rsid w:val="00083FDD"/>
    <w:rsid w:val="00085561"/>
    <w:rsid w:val="0008558A"/>
    <w:rsid w:val="00085810"/>
    <w:rsid w:val="00085F1F"/>
    <w:rsid w:val="00087576"/>
    <w:rsid w:val="00091632"/>
    <w:rsid w:val="000928C5"/>
    <w:rsid w:val="00093890"/>
    <w:rsid w:val="00094529"/>
    <w:rsid w:val="000949B2"/>
    <w:rsid w:val="00095173"/>
    <w:rsid w:val="00096653"/>
    <w:rsid w:val="000A12B0"/>
    <w:rsid w:val="000A2BD6"/>
    <w:rsid w:val="000A325E"/>
    <w:rsid w:val="000A45D9"/>
    <w:rsid w:val="000A6337"/>
    <w:rsid w:val="000A6CE3"/>
    <w:rsid w:val="000A7587"/>
    <w:rsid w:val="000B1542"/>
    <w:rsid w:val="000B1B92"/>
    <w:rsid w:val="000B3543"/>
    <w:rsid w:val="000B436E"/>
    <w:rsid w:val="000B466E"/>
    <w:rsid w:val="000B502B"/>
    <w:rsid w:val="000B5579"/>
    <w:rsid w:val="000C01AC"/>
    <w:rsid w:val="000C0460"/>
    <w:rsid w:val="000C13CC"/>
    <w:rsid w:val="000C46ED"/>
    <w:rsid w:val="000C47D7"/>
    <w:rsid w:val="000C6A05"/>
    <w:rsid w:val="000C7979"/>
    <w:rsid w:val="000D1CE8"/>
    <w:rsid w:val="000D26ED"/>
    <w:rsid w:val="000D2835"/>
    <w:rsid w:val="000D336C"/>
    <w:rsid w:val="000D377C"/>
    <w:rsid w:val="000D4449"/>
    <w:rsid w:val="000D5A6F"/>
    <w:rsid w:val="000D7820"/>
    <w:rsid w:val="000E04B1"/>
    <w:rsid w:val="000E0968"/>
    <w:rsid w:val="000E0E9A"/>
    <w:rsid w:val="000E190B"/>
    <w:rsid w:val="000E312B"/>
    <w:rsid w:val="000E392D"/>
    <w:rsid w:val="000E49C1"/>
    <w:rsid w:val="000E50A3"/>
    <w:rsid w:val="000E5144"/>
    <w:rsid w:val="000E6E4E"/>
    <w:rsid w:val="000E6F34"/>
    <w:rsid w:val="000E76F6"/>
    <w:rsid w:val="000E7AF9"/>
    <w:rsid w:val="000F154B"/>
    <w:rsid w:val="000F2CBB"/>
    <w:rsid w:val="000F302E"/>
    <w:rsid w:val="000F45FA"/>
    <w:rsid w:val="000F5430"/>
    <w:rsid w:val="000F5650"/>
    <w:rsid w:val="000F58D0"/>
    <w:rsid w:val="00100251"/>
    <w:rsid w:val="00100B04"/>
    <w:rsid w:val="00100C38"/>
    <w:rsid w:val="00103037"/>
    <w:rsid w:val="001038A1"/>
    <w:rsid w:val="00103FA3"/>
    <w:rsid w:val="00104C44"/>
    <w:rsid w:val="0010527B"/>
    <w:rsid w:val="001055EE"/>
    <w:rsid w:val="001106F9"/>
    <w:rsid w:val="001117C5"/>
    <w:rsid w:val="00111811"/>
    <w:rsid w:val="00111A90"/>
    <w:rsid w:val="00111AFA"/>
    <w:rsid w:val="00112388"/>
    <w:rsid w:val="0011309B"/>
    <w:rsid w:val="0011467C"/>
    <w:rsid w:val="00115F9B"/>
    <w:rsid w:val="00116C25"/>
    <w:rsid w:val="00117193"/>
    <w:rsid w:val="00122A0B"/>
    <w:rsid w:val="00123CB4"/>
    <w:rsid w:val="00124C67"/>
    <w:rsid w:val="00125075"/>
    <w:rsid w:val="00126498"/>
    <w:rsid w:val="001276D6"/>
    <w:rsid w:val="00127F3D"/>
    <w:rsid w:val="00131404"/>
    <w:rsid w:val="00131598"/>
    <w:rsid w:val="00132047"/>
    <w:rsid w:val="0013237D"/>
    <w:rsid w:val="00132465"/>
    <w:rsid w:val="00132BB3"/>
    <w:rsid w:val="00133238"/>
    <w:rsid w:val="00134732"/>
    <w:rsid w:val="00135111"/>
    <w:rsid w:val="0013554B"/>
    <w:rsid w:val="00135803"/>
    <w:rsid w:val="00135F7D"/>
    <w:rsid w:val="001360C9"/>
    <w:rsid w:val="00136366"/>
    <w:rsid w:val="00136481"/>
    <w:rsid w:val="0013778D"/>
    <w:rsid w:val="00140005"/>
    <w:rsid w:val="00141638"/>
    <w:rsid w:val="001417D8"/>
    <w:rsid w:val="0014199C"/>
    <w:rsid w:val="001422C0"/>
    <w:rsid w:val="00144251"/>
    <w:rsid w:val="0014449A"/>
    <w:rsid w:val="00145949"/>
    <w:rsid w:val="001474E0"/>
    <w:rsid w:val="001478AB"/>
    <w:rsid w:val="0015039F"/>
    <w:rsid w:val="00150A51"/>
    <w:rsid w:val="0015174A"/>
    <w:rsid w:val="00151E35"/>
    <w:rsid w:val="001539E2"/>
    <w:rsid w:val="00155A09"/>
    <w:rsid w:val="00156C49"/>
    <w:rsid w:val="00156C82"/>
    <w:rsid w:val="00157BF4"/>
    <w:rsid w:val="00157F49"/>
    <w:rsid w:val="00160B8F"/>
    <w:rsid w:val="00160E09"/>
    <w:rsid w:val="00164654"/>
    <w:rsid w:val="0016559B"/>
    <w:rsid w:val="00165DA7"/>
    <w:rsid w:val="001742A3"/>
    <w:rsid w:val="0017443B"/>
    <w:rsid w:val="00177E6C"/>
    <w:rsid w:val="0018133B"/>
    <w:rsid w:val="00181AF7"/>
    <w:rsid w:val="00181D05"/>
    <w:rsid w:val="00181FDF"/>
    <w:rsid w:val="00182843"/>
    <w:rsid w:val="00182F44"/>
    <w:rsid w:val="00183579"/>
    <w:rsid w:val="00183803"/>
    <w:rsid w:val="00184C36"/>
    <w:rsid w:val="00184DDF"/>
    <w:rsid w:val="001861A6"/>
    <w:rsid w:val="001862DA"/>
    <w:rsid w:val="001868A4"/>
    <w:rsid w:val="00186E5C"/>
    <w:rsid w:val="00186EF7"/>
    <w:rsid w:val="00190B1C"/>
    <w:rsid w:val="00190D94"/>
    <w:rsid w:val="001918FB"/>
    <w:rsid w:val="00192D43"/>
    <w:rsid w:val="00193957"/>
    <w:rsid w:val="00193985"/>
    <w:rsid w:val="00193CFD"/>
    <w:rsid w:val="001961ED"/>
    <w:rsid w:val="0019770B"/>
    <w:rsid w:val="00197BE5"/>
    <w:rsid w:val="001A24B1"/>
    <w:rsid w:val="001A495C"/>
    <w:rsid w:val="001A4B01"/>
    <w:rsid w:val="001A4C8F"/>
    <w:rsid w:val="001A7C39"/>
    <w:rsid w:val="001B02C2"/>
    <w:rsid w:val="001B193D"/>
    <w:rsid w:val="001B30A3"/>
    <w:rsid w:val="001B3466"/>
    <w:rsid w:val="001B3D71"/>
    <w:rsid w:val="001B48D5"/>
    <w:rsid w:val="001B55DF"/>
    <w:rsid w:val="001B56EA"/>
    <w:rsid w:val="001B570C"/>
    <w:rsid w:val="001B5980"/>
    <w:rsid w:val="001B6426"/>
    <w:rsid w:val="001B6CBD"/>
    <w:rsid w:val="001B768B"/>
    <w:rsid w:val="001B76BA"/>
    <w:rsid w:val="001C2369"/>
    <w:rsid w:val="001C32E5"/>
    <w:rsid w:val="001C7ECE"/>
    <w:rsid w:val="001D116B"/>
    <w:rsid w:val="001D1257"/>
    <w:rsid w:val="001D3B6F"/>
    <w:rsid w:val="001D48F2"/>
    <w:rsid w:val="001D4996"/>
    <w:rsid w:val="001D53B7"/>
    <w:rsid w:val="001D55F5"/>
    <w:rsid w:val="001D5F41"/>
    <w:rsid w:val="001D60FA"/>
    <w:rsid w:val="001E223B"/>
    <w:rsid w:val="001E3BFC"/>
    <w:rsid w:val="001E6A2D"/>
    <w:rsid w:val="001E6A48"/>
    <w:rsid w:val="001E6EE4"/>
    <w:rsid w:val="001E71F6"/>
    <w:rsid w:val="001E7634"/>
    <w:rsid w:val="001F1989"/>
    <w:rsid w:val="001F36C0"/>
    <w:rsid w:val="001F3C18"/>
    <w:rsid w:val="001F607D"/>
    <w:rsid w:val="001F6423"/>
    <w:rsid w:val="001F77FE"/>
    <w:rsid w:val="002016E3"/>
    <w:rsid w:val="0020330A"/>
    <w:rsid w:val="00203A36"/>
    <w:rsid w:val="00203F9E"/>
    <w:rsid w:val="00204DD3"/>
    <w:rsid w:val="0020571F"/>
    <w:rsid w:val="00206988"/>
    <w:rsid w:val="00206EA5"/>
    <w:rsid w:val="00207969"/>
    <w:rsid w:val="00210395"/>
    <w:rsid w:val="002103F6"/>
    <w:rsid w:val="00210630"/>
    <w:rsid w:val="00210A48"/>
    <w:rsid w:val="00210F69"/>
    <w:rsid w:val="002110BD"/>
    <w:rsid w:val="0021148D"/>
    <w:rsid w:val="002127C8"/>
    <w:rsid w:val="00212AE9"/>
    <w:rsid w:val="00212BF6"/>
    <w:rsid w:val="002130D0"/>
    <w:rsid w:val="00213B6C"/>
    <w:rsid w:val="00215898"/>
    <w:rsid w:val="0022082D"/>
    <w:rsid w:val="002217AD"/>
    <w:rsid w:val="002232FD"/>
    <w:rsid w:val="002234F9"/>
    <w:rsid w:val="00224140"/>
    <w:rsid w:val="002248BA"/>
    <w:rsid w:val="00224F14"/>
    <w:rsid w:val="0022557D"/>
    <w:rsid w:val="00225767"/>
    <w:rsid w:val="00226227"/>
    <w:rsid w:val="002266E1"/>
    <w:rsid w:val="002269D7"/>
    <w:rsid w:val="00227503"/>
    <w:rsid w:val="00227E09"/>
    <w:rsid w:val="002302DA"/>
    <w:rsid w:val="00230AA6"/>
    <w:rsid w:val="00230B9B"/>
    <w:rsid w:val="00231C5E"/>
    <w:rsid w:val="00235CFA"/>
    <w:rsid w:val="00236347"/>
    <w:rsid w:val="00240585"/>
    <w:rsid w:val="00241913"/>
    <w:rsid w:val="00244042"/>
    <w:rsid w:val="00244525"/>
    <w:rsid w:val="002459F0"/>
    <w:rsid w:val="00250447"/>
    <w:rsid w:val="002508B3"/>
    <w:rsid w:val="00250AD6"/>
    <w:rsid w:val="00255ECF"/>
    <w:rsid w:val="002562FA"/>
    <w:rsid w:val="002563F9"/>
    <w:rsid w:val="00256933"/>
    <w:rsid w:val="002574D1"/>
    <w:rsid w:val="00262B54"/>
    <w:rsid w:val="00262C7F"/>
    <w:rsid w:val="00262C86"/>
    <w:rsid w:val="00262E3F"/>
    <w:rsid w:val="00263D2E"/>
    <w:rsid w:val="00267005"/>
    <w:rsid w:val="0026712C"/>
    <w:rsid w:val="00267D4A"/>
    <w:rsid w:val="002706AF"/>
    <w:rsid w:val="00271A7F"/>
    <w:rsid w:val="00271AAB"/>
    <w:rsid w:val="002746EB"/>
    <w:rsid w:val="0027545D"/>
    <w:rsid w:val="00277678"/>
    <w:rsid w:val="0028037A"/>
    <w:rsid w:val="002804A9"/>
    <w:rsid w:val="00282235"/>
    <w:rsid w:val="0028596E"/>
    <w:rsid w:val="00287CA0"/>
    <w:rsid w:val="00290B97"/>
    <w:rsid w:val="002913B4"/>
    <w:rsid w:val="002927F4"/>
    <w:rsid w:val="0029331F"/>
    <w:rsid w:val="0029363D"/>
    <w:rsid w:val="0029708F"/>
    <w:rsid w:val="002971A1"/>
    <w:rsid w:val="002A0251"/>
    <w:rsid w:val="002A088E"/>
    <w:rsid w:val="002A1F60"/>
    <w:rsid w:val="002A2702"/>
    <w:rsid w:val="002A296A"/>
    <w:rsid w:val="002A2C52"/>
    <w:rsid w:val="002A3169"/>
    <w:rsid w:val="002A38DD"/>
    <w:rsid w:val="002A6F6F"/>
    <w:rsid w:val="002A7003"/>
    <w:rsid w:val="002A73BE"/>
    <w:rsid w:val="002A7C8F"/>
    <w:rsid w:val="002B0A32"/>
    <w:rsid w:val="002B2849"/>
    <w:rsid w:val="002B488C"/>
    <w:rsid w:val="002B4CB1"/>
    <w:rsid w:val="002B51D4"/>
    <w:rsid w:val="002B52C9"/>
    <w:rsid w:val="002B6011"/>
    <w:rsid w:val="002B7604"/>
    <w:rsid w:val="002C0514"/>
    <w:rsid w:val="002C082B"/>
    <w:rsid w:val="002C0F14"/>
    <w:rsid w:val="002C10C0"/>
    <w:rsid w:val="002C1476"/>
    <w:rsid w:val="002C16F5"/>
    <w:rsid w:val="002C3AAE"/>
    <w:rsid w:val="002C3E1C"/>
    <w:rsid w:val="002C443A"/>
    <w:rsid w:val="002C55A1"/>
    <w:rsid w:val="002C5C68"/>
    <w:rsid w:val="002C7253"/>
    <w:rsid w:val="002C7613"/>
    <w:rsid w:val="002C7F97"/>
    <w:rsid w:val="002D132F"/>
    <w:rsid w:val="002D21D9"/>
    <w:rsid w:val="002D2CCA"/>
    <w:rsid w:val="002D3A0F"/>
    <w:rsid w:val="002D3AB4"/>
    <w:rsid w:val="002D43CA"/>
    <w:rsid w:val="002D4AD7"/>
    <w:rsid w:val="002D53B9"/>
    <w:rsid w:val="002D5557"/>
    <w:rsid w:val="002E1F06"/>
    <w:rsid w:val="002E21C2"/>
    <w:rsid w:val="002E3272"/>
    <w:rsid w:val="002E3506"/>
    <w:rsid w:val="002E3775"/>
    <w:rsid w:val="002E3B8A"/>
    <w:rsid w:val="002E4BEE"/>
    <w:rsid w:val="002E4D6A"/>
    <w:rsid w:val="002E5AD5"/>
    <w:rsid w:val="002E68F6"/>
    <w:rsid w:val="002F0611"/>
    <w:rsid w:val="002F35CC"/>
    <w:rsid w:val="002F35F5"/>
    <w:rsid w:val="002F383C"/>
    <w:rsid w:val="002F39AE"/>
    <w:rsid w:val="002F42E6"/>
    <w:rsid w:val="002F4952"/>
    <w:rsid w:val="002F75B1"/>
    <w:rsid w:val="00300613"/>
    <w:rsid w:val="00300842"/>
    <w:rsid w:val="00300C91"/>
    <w:rsid w:val="00302560"/>
    <w:rsid w:val="003030E7"/>
    <w:rsid w:val="003038B2"/>
    <w:rsid w:val="00304B06"/>
    <w:rsid w:val="00304E7A"/>
    <w:rsid w:val="00305286"/>
    <w:rsid w:val="00305DA2"/>
    <w:rsid w:val="00305FDE"/>
    <w:rsid w:val="00306B16"/>
    <w:rsid w:val="00307081"/>
    <w:rsid w:val="00310A3D"/>
    <w:rsid w:val="0031154B"/>
    <w:rsid w:val="00312CF4"/>
    <w:rsid w:val="00313855"/>
    <w:rsid w:val="0031406D"/>
    <w:rsid w:val="0031415C"/>
    <w:rsid w:val="0031440B"/>
    <w:rsid w:val="0031551E"/>
    <w:rsid w:val="00317D57"/>
    <w:rsid w:val="003200F0"/>
    <w:rsid w:val="00322228"/>
    <w:rsid w:val="00322D45"/>
    <w:rsid w:val="0032315F"/>
    <w:rsid w:val="00324006"/>
    <w:rsid w:val="0032591E"/>
    <w:rsid w:val="00325E19"/>
    <w:rsid w:val="00326E77"/>
    <w:rsid w:val="00326E9F"/>
    <w:rsid w:val="00327A31"/>
    <w:rsid w:val="00330345"/>
    <w:rsid w:val="0033211A"/>
    <w:rsid w:val="00332D76"/>
    <w:rsid w:val="00333A7C"/>
    <w:rsid w:val="00334861"/>
    <w:rsid w:val="00335036"/>
    <w:rsid w:val="0033548A"/>
    <w:rsid w:val="00335D70"/>
    <w:rsid w:val="00335E46"/>
    <w:rsid w:val="00336559"/>
    <w:rsid w:val="003402C4"/>
    <w:rsid w:val="003439BD"/>
    <w:rsid w:val="00345D8A"/>
    <w:rsid w:val="0034703C"/>
    <w:rsid w:val="00350295"/>
    <w:rsid w:val="003509F1"/>
    <w:rsid w:val="003520AF"/>
    <w:rsid w:val="00352CDB"/>
    <w:rsid w:val="00353037"/>
    <w:rsid w:val="0035304F"/>
    <w:rsid w:val="003533AB"/>
    <w:rsid w:val="00354930"/>
    <w:rsid w:val="00354E12"/>
    <w:rsid w:val="0035686B"/>
    <w:rsid w:val="00357866"/>
    <w:rsid w:val="00357A61"/>
    <w:rsid w:val="00357F44"/>
    <w:rsid w:val="00361553"/>
    <w:rsid w:val="00362C8F"/>
    <w:rsid w:val="00362EA9"/>
    <w:rsid w:val="00362FB6"/>
    <w:rsid w:val="00363734"/>
    <w:rsid w:val="003646C1"/>
    <w:rsid w:val="00364805"/>
    <w:rsid w:val="00364E7B"/>
    <w:rsid w:val="003659CD"/>
    <w:rsid w:val="00366A2E"/>
    <w:rsid w:val="00366CE1"/>
    <w:rsid w:val="00367B39"/>
    <w:rsid w:val="00371FD9"/>
    <w:rsid w:val="00372360"/>
    <w:rsid w:val="00372DE1"/>
    <w:rsid w:val="00372F18"/>
    <w:rsid w:val="003741C8"/>
    <w:rsid w:val="003747B7"/>
    <w:rsid w:val="00375B7C"/>
    <w:rsid w:val="0037782D"/>
    <w:rsid w:val="00377D84"/>
    <w:rsid w:val="00380C05"/>
    <w:rsid w:val="00381F7C"/>
    <w:rsid w:val="00382534"/>
    <w:rsid w:val="00384389"/>
    <w:rsid w:val="003844BB"/>
    <w:rsid w:val="003844DA"/>
    <w:rsid w:val="00384997"/>
    <w:rsid w:val="00384B63"/>
    <w:rsid w:val="00385A13"/>
    <w:rsid w:val="003900B9"/>
    <w:rsid w:val="00390780"/>
    <w:rsid w:val="00391027"/>
    <w:rsid w:val="00392D70"/>
    <w:rsid w:val="00394D56"/>
    <w:rsid w:val="003960EE"/>
    <w:rsid w:val="00396CEE"/>
    <w:rsid w:val="0039756E"/>
    <w:rsid w:val="003A191E"/>
    <w:rsid w:val="003A2131"/>
    <w:rsid w:val="003A2AAB"/>
    <w:rsid w:val="003A4135"/>
    <w:rsid w:val="003A455C"/>
    <w:rsid w:val="003A5A6F"/>
    <w:rsid w:val="003A69A5"/>
    <w:rsid w:val="003A7552"/>
    <w:rsid w:val="003A78F7"/>
    <w:rsid w:val="003A7E8A"/>
    <w:rsid w:val="003B0476"/>
    <w:rsid w:val="003B04D3"/>
    <w:rsid w:val="003B0F1B"/>
    <w:rsid w:val="003B1995"/>
    <w:rsid w:val="003B1CFE"/>
    <w:rsid w:val="003B2623"/>
    <w:rsid w:val="003B2CCF"/>
    <w:rsid w:val="003B33EE"/>
    <w:rsid w:val="003B376D"/>
    <w:rsid w:val="003B4149"/>
    <w:rsid w:val="003B4844"/>
    <w:rsid w:val="003B5B8A"/>
    <w:rsid w:val="003B64E6"/>
    <w:rsid w:val="003C0394"/>
    <w:rsid w:val="003C14A5"/>
    <w:rsid w:val="003C1DF5"/>
    <w:rsid w:val="003C30ED"/>
    <w:rsid w:val="003C4CC7"/>
    <w:rsid w:val="003C4DAD"/>
    <w:rsid w:val="003C5354"/>
    <w:rsid w:val="003C5DFA"/>
    <w:rsid w:val="003C5EDA"/>
    <w:rsid w:val="003C66A2"/>
    <w:rsid w:val="003C6E99"/>
    <w:rsid w:val="003C795A"/>
    <w:rsid w:val="003D1141"/>
    <w:rsid w:val="003D171A"/>
    <w:rsid w:val="003D1C1C"/>
    <w:rsid w:val="003D2D94"/>
    <w:rsid w:val="003D2ED9"/>
    <w:rsid w:val="003D3F6D"/>
    <w:rsid w:val="003D5A4D"/>
    <w:rsid w:val="003D5C16"/>
    <w:rsid w:val="003D5E00"/>
    <w:rsid w:val="003D61CF"/>
    <w:rsid w:val="003D76C7"/>
    <w:rsid w:val="003E1B43"/>
    <w:rsid w:val="003E3C0F"/>
    <w:rsid w:val="003E3EA2"/>
    <w:rsid w:val="003E5985"/>
    <w:rsid w:val="003E69F4"/>
    <w:rsid w:val="003E7871"/>
    <w:rsid w:val="003F06CD"/>
    <w:rsid w:val="003F18B2"/>
    <w:rsid w:val="003F1A1F"/>
    <w:rsid w:val="003F20E7"/>
    <w:rsid w:val="003F3F4F"/>
    <w:rsid w:val="003F42C4"/>
    <w:rsid w:val="003F595E"/>
    <w:rsid w:val="003F5F95"/>
    <w:rsid w:val="00400356"/>
    <w:rsid w:val="00401A1B"/>
    <w:rsid w:val="00401AFF"/>
    <w:rsid w:val="00402ACC"/>
    <w:rsid w:val="00404E83"/>
    <w:rsid w:val="00405828"/>
    <w:rsid w:val="00406180"/>
    <w:rsid w:val="004061CA"/>
    <w:rsid w:val="00406B91"/>
    <w:rsid w:val="004070BC"/>
    <w:rsid w:val="004100AD"/>
    <w:rsid w:val="004107DA"/>
    <w:rsid w:val="0041157F"/>
    <w:rsid w:val="004117DF"/>
    <w:rsid w:val="00412161"/>
    <w:rsid w:val="0041259D"/>
    <w:rsid w:val="00412813"/>
    <w:rsid w:val="00413B0D"/>
    <w:rsid w:val="00413EA9"/>
    <w:rsid w:val="00413F86"/>
    <w:rsid w:val="004147E1"/>
    <w:rsid w:val="004156EC"/>
    <w:rsid w:val="004164D7"/>
    <w:rsid w:val="00417401"/>
    <w:rsid w:val="0041799F"/>
    <w:rsid w:val="00417D41"/>
    <w:rsid w:val="0042117F"/>
    <w:rsid w:val="0042170E"/>
    <w:rsid w:val="0042271A"/>
    <w:rsid w:val="00423FDC"/>
    <w:rsid w:val="004252FE"/>
    <w:rsid w:val="0042540D"/>
    <w:rsid w:val="00426EA6"/>
    <w:rsid w:val="004272DF"/>
    <w:rsid w:val="00427B61"/>
    <w:rsid w:val="00427D2C"/>
    <w:rsid w:val="00430BA9"/>
    <w:rsid w:val="00430F5B"/>
    <w:rsid w:val="00431F72"/>
    <w:rsid w:val="0043262D"/>
    <w:rsid w:val="0043293A"/>
    <w:rsid w:val="00433287"/>
    <w:rsid w:val="00433C2C"/>
    <w:rsid w:val="00433DFD"/>
    <w:rsid w:val="0043646A"/>
    <w:rsid w:val="00437395"/>
    <w:rsid w:val="004408A1"/>
    <w:rsid w:val="004408BF"/>
    <w:rsid w:val="004414DE"/>
    <w:rsid w:val="00442CB2"/>
    <w:rsid w:val="00443BA2"/>
    <w:rsid w:val="00443E19"/>
    <w:rsid w:val="00444C6C"/>
    <w:rsid w:val="00445A64"/>
    <w:rsid w:val="004460CB"/>
    <w:rsid w:val="00446258"/>
    <w:rsid w:val="004470AE"/>
    <w:rsid w:val="00447CF6"/>
    <w:rsid w:val="00454D06"/>
    <w:rsid w:val="00455E1E"/>
    <w:rsid w:val="00457991"/>
    <w:rsid w:val="004579EB"/>
    <w:rsid w:val="00461CCC"/>
    <w:rsid w:val="0046396B"/>
    <w:rsid w:val="00463A61"/>
    <w:rsid w:val="00463D66"/>
    <w:rsid w:val="0046571C"/>
    <w:rsid w:val="00465AD9"/>
    <w:rsid w:val="004663A2"/>
    <w:rsid w:val="004721EF"/>
    <w:rsid w:val="004723A7"/>
    <w:rsid w:val="0047300C"/>
    <w:rsid w:val="004732B6"/>
    <w:rsid w:val="00473C39"/>
    <w:rsid w:val="00474B74"/>
    <w:rsid w:val="00474FC5"/>
    <w:rsid w:val="004762BF"/>
    <w:rsid w:val="00481966"/>
    <w:rsid w:val="004821DE"/>
    <w:rsid w:val="0048314A"/>
    <w:rsid w:val="00483382"/>
    <w:rsid w:val="00483B02"/>
    <w:rsid w:val="00486774"/>
    <w:rsid w:val="00486842"/>
    <w:rsid w:val="00487555"/>
    <w:rsid w:val="00487ADA"/>
    <w:rsid w:val="00487D94"/>
    <w:rsid w:val="00487ED7"/>
    <w:rsid w:val="004906CC"/>
    <w:rsid w:val="00490F43"/>
    <w:rsid w:val="00491F0E"/>
    <w:rsid w:val="00492BF4"/>
    <w:rsid w:val="00493DDB"/>
    <w:rsid w:val="0049507D"/>
    <w:rsid w:val="0049550F"/>
    <w:rsid w:val="0049615A"/>
    <w:rsid w:val="0049662C"/>
    <w:rsid w:val="00496CF0"/>
    <w:rsid w:val="004974F1"/>
    <w:rsid w:val="004A1590"/>
    <w:rsid w:val="004A317F"/>
    <w:rsid w:val="004A3D0A"/>
    <w:rsid w:val="004A4489"/>
    <w:rsid w:val="004A4CB6"/>
    <w:rsid w:val="004A54CF"/>
    <w:rsid w:val="004A5E59"/>
    <w:rsid w:val="004A5F8A"/>
    <w:rsid w:val="004A67D4"/>
    <w:rsid w:val="004A6BDB"/>
    <w:rsid w:val="004A6DDB"/>
    <w:rsid w:val="004A705C"/>
    <w:rsid w:val="004A7A34"/>
    <w:rsid w:val="004B07B3"/>
    <w:rsid w:val="004B0E12"/>
    <w:rsid w:val="004B10BE"/>
    <w:rsid w:val="004B1366"/>
    <w:rsid w:val="004B2F68"/>
    <w:rsid w:val="004B3934"/>
    <w:rsid w:val="004B3C94"/>
    <w:rsid w:val="004B3FD4"/>
    <w:rsid w:val="004B4487"/>
    <w:rsid w:val="004B6B85"/>
    <w:rsid w:val="004C0A0D"/>
    <w:rsid w:val="004C17D6"/>
    <w:rsid w:val="004C1B4E"/>
    <w:rsid w:val="004C3101"/>
    <w:rsid w:val="004C398E"/>
    <w:rsid w:val="004C47B7"/>
    <w:rsid w:val="004C5D59"/>
    <w:rsid w:val="004C5D71"/>
    <w:rsid w:val="004C6075"/>
    <w:rsid w:val="004C6C85"/>
    <w:rsid w:val="004C7913"/>
    <w:rsid w:val="004C7DB6"/>
    <w:rsid w:val="004C7FD0"/>
    <w:rsid w:val="004D010D"/>
    <w:rsid w:val="004D1B3B"/>
    <w:rsid w:val="004D1EA1"/>
    <w:rsid w:val="004D3C04"/>
    <w:rsid w:val="004D41D8"/>
    <w:rsid w:val="004D561B"/>
    <w:rsid w:val="004D5CEE"/>
    <w:rsid w:val="004D6366"/>
    <w:rsid w:val="004D6F52"/>
    <w:rsid w:val="004D7E8A"/>
    <w:rsid w:val="004E0270"/>
    <w:rsid w:val="004E08FF"/>
    <w:rsid w:val="004E19D8"/>
    <w:rsid w:val="004E20FB"/>
    <w:rsid w:val="004E2997"/>
    <w:rsid w:val="004E31E2"/>
    <w:rsid w:val="004E3BE2"/>
    <w:rsid w:val="004E674F"/>
    <w:rsid w:val="004E6C24"/>
    <w:rsid w:val="004E760A"/>
    <w:rsid w:val="004E7985"/>
    <w:rsid w:val="004F07F4"/>
    <w:rsid w:val="004F13B7"/>
    <w:rsid w:val="004F1963"/>
    <w:rsid w:val="004F19B1"/>
    <w:rsid w:val="004F1BE4"/>
    <w:rsid w:val="004F2285"/>
    <w:rsid w:val="004F2C43"/>
    <w:rsid w:val="004F2DAE"/>
    <w:rsid w:val="004F2F90"/>
    <w:rsid w:val="004F3595"/>
    <w:rsid w:val="004F3BE6"/>
    <w:rsid w:val="004F5103"/>
    <w:rsid w:val="004F581D"/>
    <w:rsid w:val="004F5AFE"/>
    <w:rsid w:val="004F786B"/>
    <w:rsid w:val="005007C9"/>
    <w:rsid w:val="00500825"/>
    <w:rsid w:val="00501093"/>
    <w:rsid w:val="00501211"/>
    <w:rsid w:val="00502863"/>
    <w:rsid w:val="00502FCD"/>
    <w:rsid w:val="00503003"/>
    <w:rsid w:val="005030BF"/>
    <w:rsid w:val="00503DBB"/>
    <w:rsid w:val="00504BAF"/>
    <w:rsid w:val="005058B9"/>
    <w:rsid w:val="00506BE0"/>
    <w:rsid w:val="00512915"/>
    <w:rsid w:val="005133CC"/>
    <w:rsid w:val="00515F98"/>
    <w:rsid w:val="00516558"/>
    <w:rsid w:val="00516B5D"/>
    <w:rsid w:val="00517387"/>
    <w:rsid w:val="0052088F"/>
    <w:rsid w:val="005208D3"/>
    <w:rsid w:val="00520C87"/>
    <w:rsid w:val="00520CF3"/>
    <w:rsid w:val="0052295F"/>
    <w:rsid w:val="00522F9C"/>
    <w:rsid w:val="0052361C"/>
    <w:rsid w:val="00523A21"/>
    <w:rsid w:val="00523C0D"/>
    <w:rsid w:val="00524548"/>
    <w:rsid w:val="0052763F"/>
    <w:rsid w:val="00530CEF"/>
    <w:rsid w:val="00530E9F"/>
    <w:rsid w:val="005318A8"/>
    <w:rsid w:val="00531D87"/>
    <w:rsid w:val="005323C8"/>
    <w:rsid w:val="0053267F"/>
    <w:rsid w:val="00533058"/>
    <w:rsid w:val="00533440"/>
    <w:rsid w:val="00533C0F"/>
    <w:rsid w:val="00534404"/>
    <w:rsid w:val="00534820"/>
    <w:rsid w:val="00536800"/>
    <w:rsid w:val="0053783C"/>
    <w:rsid w:val="005378A6"/>
    <w:rsid w:val="00540CF9"/>
    <w:rsid w:val="005436C0"/>
    <w:rsid w:val="0054418C"/>
    <w:rsid w:val="00545097"/>
    <w:rsid w:val="0054513C"/>
    <w:rsid w:val="00545EC4"/>
    <w:rsid w:val="00546152"/>
    <w:rsid w:val="005466D9"/>
    <w:rsid w:val="00546DF9"/>
    <w:rsid w:val="00547F76"/>
    <w:rsid w:val="00550CC9"/>
    <w:rsid w:val="00550F25"/>
    <w:rsid w:val="00550FB1"/>
    <w:rsid w:val="005513B6"/>
    <w:rsid w:val="005546DB"/>
    <w:rsid w:val="005550E2"/>
    <w:rsid w:val="005568BF"/>
    <w:rsid w:val="005569C2"/>
    <w:rsid w:val="00560947"/>
    <w:rsid w:val="00561290"/>
    <w:rsid w:val="005617F4"/>
    <w:rsid w:val="005618DC"/>
    <w:rsid w:val="005620DA"/>
    <w:rsid w:val="00563FB3"/>
    <w:rsid w:val="0056434E"/>
    <w:rsid w:val="005666F8"/>
    <w:rsid w:val="00566832"/>
    <w:rsid w:val="00566C08"/>
    <w:rsid w:val="00566EEE"/>
    <w:rsid w:val="00567272"/>
    <w:rsid w:val="005672CE"/>
    <w:rsid w:val="00570CAD"/>
    <w:rsid w:val="00571DE8"/>
    <w:rsid w:val="0057230C"/>
    <w:rsid w:val="00573338"/>
    <w:rsid w:val="0057341E"/>
    <w:rsid w:val="005734C7"/>
    <w:rsid w:val="00574467"/>
    <w:rsid w:val="00574C19"/>
    <w:rsid w:val="0057548B"/>
    <w:rsid w:val="005758C4"/>
    <w:rsid w:val="005759E8"/>
    <w:rsid w:val="00582CA5"/>
    <w:rsid w:val="00582D11"/>
    <w:rsid w:val="00582EE7"/>
    <w:rsid w:val="00583A26"/>
    <w:rsid w:val="005863B7"/>
    <w:rsid w:val="005866E9"/>
    <w:rsid w:val="005878C1"/>
    <w:rsid w:val="005879CE"/>
    <w:rsid w:val="005905CB"/>
    <w:rsid w:val="005906C9"/>
    <w:rsid w:val="00590BBF"/>
    <w:rsid w:val="00591735"/>
    <w:rsid w:val="00592882"/>
    <w:rsid w:val="005938A7"/>
    <w:rsid w:val="00593DA7"/>
    <w:rsid w:val="00593FA4"/>
    <w:rsid w:val="00594355"/>
    <w:rsid w:val="0059547E"/>
    <w:rsid w:val="005959B6"/>
    <w:rsid w:val="00595B42"/>
    <w:rsid w:val="005A093C"/>
    <w:rsid w:val="005A098C"/>
    <w:rsid w:val="005A1DB1"/>
    <w:rsid w:val="005A24D8"/>
    <w:rsid w:val="005A2D7C"/>
    <w:rsid w:val="005A4799"/>
    <w:rsid w:val="005A50E6"/>
    <w:rsid w:val="005A55A1"/>
    <w:rsid w:val="005A59C6"/>
    <w:rsid w:val="005A75B4"/>
    <w:rsid w:val="005B1DD0"/>
    <w:rsid w:val="005B2456"/>
    <w:rsid w:val="005B3064"/>
    <w:rsid w:val="005B4B83"/>
    <w:rsid w:val="005B4FC7"/>
    <w:rsid w:val="005B5086"/>
    <w:rsid w:val="005B5288"/>
    <w:rsid w:val="005B5F28"/>
    <w:rsid w:val="005B6460"/>
    <w:rsid w:val="005B66D6"/>
    <w:rsid w:val="005B723F"/>
    <w:rsid w:val="005C072A"/>
    <w:rsid w:val="005C15A0"/>
    <w:rsid w:val="005C1A38"/>
    <w:rsid w:val="005C1A5D"/>
    <w:rsid w:val="005C2BEE"/>
    <w:rsid w:val="005C31FA"/>
    <w:rsid w:val="005C369F"/>
    <w:rsid w:val="005C3F38"/>
    <w:rsid w:val="005C4024"/>
    <w:rsid w:val="005C4ACF"/>
    <w:rsid w:val="005C4CDB"/>
    <w:rsid w:val="005C4FDC"/>
    <w:rsid w:val="005C56A1"/>
    <w:rsid w:val="005C647F"/>
    <w:rsid w:val="005C6F8A"/>
    <w:rsid w:val="005C772F"/>
    <w:rsid w:val="005C7877"/>
    <w:rsid w:val="005D0512"/>
    <w:rsid w:val="005D1452"/>
    <w:rsid w:val="005D169A"/>
    <w:rsid w:val="005D3003"/>
    <w:rsid w:val="005D3319"/>
    <w:rsid w:val="005D4D34"/>
    <w:rsid w:val="005D52D1"/>
    <w:rsid w:val="005D59C4"/>
    <w:rsid w:val="005E154F"/>
    <w:rsid w:val="005E1E99"/>
    <w:rsid w:val="005E278C"/>
    <w:rsid w:val="005E333B"/>
    <w:rsid w:val="005E3F73"/>
    <w:rsid w:val="005E406C"/>
    <w:rsid w:val="005E4825"/>
    <w:rsid w:val="005E61D3"/>
    <w:rsid w:val="005E6641"/>
    <w:rsid w:val="005E6851"/>
    <w:rsid w:val="005E68F2"/>
    <w:rsid w:val="005E769F"/>
    <w:rsid w:val="005F00C4"/>
    <w:rsid w:val="005F0CAE"/>
    <w:rsid w:val="005F1455"/>
    <w:rsid w:val="005F16DF"/>
    <w:rsid w:val="005F2304"/>
    <w:rsid w:val="005F37F1"/>
    <w:rsid w:val="005F3C9C"/>
    <w:rsid w:val="005F5394"/>
    <w:rsid w:val="005F6167"/>
    <w:rsid w:val="005F71DE"/>
    <w:rsid w:val="0060034F"/>
    <w:rsid w:val="00602C02"/>
    <w:rsid w:val="00603B9F"/>
    <w:rsid w:val="006049EA"/>
    <w:rsid w:val="006073BD"/>
    <w:rsid w:val="006076F3"/>
    <w:rsid w:val="006078E2"/>
    <w:rsid w:val="00607DAC"/>
    <w:rsid w:val="00610AAE"/>
    <w:rsid w:val="00610E45"/>
    <w:rsid w:val="00612641"/>
    <w:rsid w:val="006127A9"/>
    <w:rsid w:val="00612F59"/>
    <w:rsid w:val="00613494"/>
    <w:rsid w:val="0061371A"/>
    <w:rsid w:val="0061432C"/>
    <w:rsid w:val="0061458F"/>
    <w:rsid w:val="00616425"/>
    <w:rsid w:val="00616EC1"/>
    <w:rsid w:val="0062078A"/>
    <w:rsid w:val="00620D57"/>
    <w:rsid w:val="00621B81"/>
    <w:rsid w:val="00622C54"/>
    <w:rsid w:val="00624B36"/>
    <w:rsid w:val="00624BE6"/>
    <w:rsid w:val="00624BEE"/>
    <w:rsid w:val="00624C13"/>
    <w:rsid w:val="006272AE"/>
    <w:rsid w:val="00627608"/>
    <w:rsid w:val="00627C70"/>
    <w:rsid w:val="00627DCB"/>
    <w:rsid w:val="00630DD7"/>
    <w:rsid w:val="006379C5"/>
    <w:rsid w:val="006417ED"/>
    <w:rsid w:val="00641FB6"/>
    <w:rsid w:val="006437B9"/>
    <w:rsid w:val="0064553A"/>
    <w:rsid w:val="006460B9"/>
    <w:rsid w:val="0065188F"/>
    <w:rsid w:val="006521F9"/>
    <w:rsid w:val="0065221A"/>
    <w:rsid w:val="006527DB"/>
    <w:rsid w:val="00653F65"/>
    <w:rsid w:val="00655110"/>
    <w:rsid w:val="00655514"/>
    <w:rsid w:val="0065565F"/>
    <w:rsid w:val="0065595E"/>
    <w:rsid w:val="0065632D"/>
    <w:rsid w:val="006615D6"/>
    <w:rsid w:val="00662A21"/>
    <w:rsid w:val="00662DB2"/>
    <w:rsid w:val="006633D7"/>
    <w:rsid w:val="00665808"/>
    <w:rsid w:val="00666938"/>
    <w:rsid w:val="006674D5"/>
    <w:rsid w:val="00667676"/>
    <w:rsid w:val="00667CF2"/>
    <w:rsid w:val="006708CE"/>
    <w:rsid w:val="00671387"/>
    <w:rsid w:val="00672FF7"/>
    <w:rsid w:val="00673295"/>
    <w:rsid w:val="00673B6D"/>
    <w:rsid w:val="00674216"/>
    <w:rsid w:val="006750A7"/>
    <w:rsid w:val="006769BF"/>
    <w:rsid w:val="006779F6"/>
    <w:rsid w:val="00680142"/>
    <w:rsid w:val="00680D61"/>
    <w:rsid w:val="006827CF"/>
    <w:rsid w:val="006837D1"/>
    <w:rsid w:val="00684279"/>
    <w:rsid w:val="006845EF"/>
    <w:rsid w:val="00684C08"/>
    <w:rsid w:val="00685D49"/>
    <w:rsid w:val="00686266"/>
    <w:rsid w:val="00686800"/>
    <w:rsid w:val="0069243C"/>
    <w:rsid w:val="00694143"/>
    <w:rsid w:val="00694A9C"/>
    <w:rsid w:val="0069611C"/>
    <w:rsid w:val="006A09D0"/>
    <w:rsid w:val="006A23F0"/>
    <w:rsid w:val="006A303E"/>
    <w:rsid w:val="006A3623"/>
    <w:rsid w:val="006A6928"/>
    <w:rsid w:val="006A7E47"/>
    <w:rsid w:val="006B0163"/>
    <w:rsid w:val="006B2824"/>
    <w:rsid w:val="006B28A4"/>
    <w:rsid w:val="006B4662"/>
    <w:rsid w:val="006B53E7"/>
    <w:rsid w:val="006B5570"/>
    <w:rsid w:val="006B58AF"/>
    <w:rsid w:val="006B5DF9"/>
    <w:rsid w:val="006B6038"/>
    <w:rsid w:val="006B6267"/>
    <w:rsid w:val="006B65F1"/>
    <w:rsid w:val="006B70ED"/>
    <w:rsid w:val="006B7910"/>
    <w:rsid w:val="006B7B0A"/>
    <w:rsid w:val="006C0733"/>
    <w:rsid w:val="006C10DB"/>
    <w:rsid w:val="006C1B64"/>
    <w:rsid w:val="006C2B32"/>
    <w:rsid w:val="006C402D"/>
    <w:rsid w:val="006C4D6F"/>
    <w:rsid w:val="006C5086"/>
    <w:rsid w:val="006C7279"/>
    <w:rsid w:val="006D1FAD"/>
    <w:rsid w:val="006D2B67"/>
    <w:rsid w:val="006D2C22"/>
    <w:rsid w:val="006D40E9"/>
    <w:rsid w:val="006D4DF1"/>
    <w:rsid w:val="006D4FAB"/>
    <w:rsid w:val="006D7A84"/>
    <w:rsid w:val="006E12B7"/>
    <w:rsid w:val="006E5BF6"/>
    <w:rsid w:val="006E64E7"/>
    <w:rsid w:val="006E6D36"/>
    <w:rsid w:val="006E7058"/>
    <w:rsid w:val="006E72DB"/>
    <w:rsid w:val="006F0EF5"/>
    <w:rsid w:val="006F204B"/>
    <w:rsid w:val="006F304D"/>
    <w:rsid w:val="006F3C18"/>
    <w:rsid w:val="006F3CD5"/>
    <w:rsid w:val="006F4274"/>
    <w:rsid w:val="006F4289"/>
    <w:rsid w:val="006F467F"/>
    <w:rsid w:val="006F46EC"/>
    <w:rsid w:val="006F51A1"/>
    <w:rsid w:val="006F6A00"/>
    <w:rsid w:val="006F704E"/>
    <w:rsid w:val="006F7A95"/>
    <w:rsid w:val="006F7E61"/>
    <w:rsid w:val="0070069F"/>
    <w:rsid w:val="007019C0"/>
    <w:rsid w:val="00705099"/>
    <w:rsid w:val="00705663"/>
    <w:rsid w:val="00705AA3"/>
    <w:rsid w:val="00705BD0"/>
    <w:rsid w:val="0070681C"/>
    <w:rsid w:val="007075A4"/>
    <w:rsid w:val="00707EF0"/>
    <w:rsid w:val="00710DC5"/>
    <w:rsid w:val="00711477"/>
    <w:rsid w:val="00712201"/>
    <w:rsid w:val="007122AE"/>
    <w:rsid w:val="007122D3"/>
    <w:rsid w:val="00713433"/>
    <w:rsid w:val="00713DEB"/>
    <w:rsid w:val="00714455"/>
    <w:rsid w:val="00714489"/>
    <w:rsid w:val="00714A9A"/>
    <w:rsid w:val="00714D91"/>
    <w:rsid w:val="00714DFE"/>
    <w:rsid w:val="007161AA"/>
    <w:rsid w:val="007162BC"/>
    <w:rsid w:val="00716677"/>
    <w:rsid w:val="00717416"/>
    <w:rsid w:val="00717A10"/>
    <w:rsid w:val="00717B96"/>
    <w:rsid w:val="00720B38"/>
    <w:rsid w:val="007222CC"/>
    <w:rsid w:val="007262CD"/>
    <w:rsid w:val="0072649C"/>
    <w:rsid w:val="00726AB0"/>
    <w:rsid w:val="007314CC"/>
    <w:rsid w:val="00731D12"/>
    <w:rsid w:val="00731FCB"/>
    <w:rsid w:val="00731FF5"/>
    <w:rsid w:val="0073261E"/>
    <w:rsid w:val="0073265A"/>
    <w:rsid w:val="00732AC8"/>
    <w:rsid w:val="00733BB6"/>
    <w:rsid w:val="007343B7"/>
    <w:rsid w:val="00734BF8"/>
    <w:rsid w:val="0073749C"/>
    <w:rsid w:val="007377D2"/>
    <w:rsid w:val="00740EFA"/>
    <w:rsid w:val="00743DC7"/>
    <w:rsid w:val="00743F6E"/>
    <w:rsid w:val="007455C4"/>
    <w:rsid w:val="00750D19"/>
    <w:rsid w:val="00751884"/>
    <w:rsid w:val="007531AD"/>
    <w:rsid w:val="00755649"/>
    <w:rsid w:val="00757606"/>
    <w:rsid w:val="00760385"/>
    <w:rsid w:val="00760499"/>
    <w:rsid w:val="00762186"/>
    <w:rsid w:val="0076269C"/>
    <w:rsid w:val="0076435D"/>
    <w:rsid w:val="00765066"/>
    <w:rsid w:val="00765164"/>
    <w:rsid w:val="00767A60"/>
    <w:rsid w:val="00767C03"/>
    <w:rsid w:val="0077051C"/>
    <w:rsid w:val="007709B2"/>
    <w:rsid w:val="0077111C"/>
    <w:rsid w:val="0077134E"/>
    <w:rsid w:val="00772DE1"/>
    <w:rsid w:val="007759A7"/>
    <w:rsid w:val="0077629D"/>
    <w:rsid w:val="00777113"/>
    <w:rsid w:val="00777745"/>
    <w:rsid w:val="00777B83"/>
    <w:rsid w:val="00780604"/>
    <w:rsid w:val="00780A7A"/>
    <w:rsid w:val="007819A0"/>
    <w:rsid w:val="00784F5B"/>
    <w:rsid w:val="00785E76"/>
    <w:rsid w:val="007864EC"/>
    <w:rsid w:val="00786573"/>
    <w:rsid w:val="0078737F"/>
    <w:rsid w:val="007911A7"/>
    <w:rsid w:val="007912F5"/>
    <w:rsid w:val="007933D6"/>
    <w:rsid w:val="00794D22"/>
    <w:rsid w:val="00794DCE"/>
    <w:rsid w:val="00797037"/>
    <w:rsid w:val="007A1253"/>
    <w:rsid w:val="007A12FD"/>
    <w:rsid w:val="007A1E7F"/>
    <w:rsid w:val="007A267B"/>
    <w:rsid w:val="007A2710"/>
    <w:rsid w:val="007A3671"/>
    <w:rsid w:val="007A4861"/>
    <w:rsid w:val="007A64E3"/>
    <w:rsid w:val="007A68EE"/>
    <w:rsid w:val="007A6960"/>
    <w:rsid w:val="007A79EB"/>
    <w:rsid w:val="007A7A5F"/>
    <w:rsid w:val="007A7F90"/>
    <w:rsid w:val="007B0CE3"/>
    <w:rsid w:val="007B1B3E"/>
    <w:rsid w:val="007B26BB"/>
    <w:rsid w:val="007B2C43"/>
    <w:rsid w:val="007B42A7"/>
    <w:rsid w:val="007B4A64"/>
    <w:rsid w:val="007B66BE"/>
    <w:rsid w:val="007C169F"/>
    <w:rsid w:val="007C1D10"/>
    <w:rsid w:val="007C22AA"/>
    <w:rsid w:val="007C33E3"/>
    <w:rsid w:val="007C34BA"/>
    <w:rsid w:val="007C4A04"/>
    <w:rsid w:val="007C58CD"/>
    <w:rsid w:val="007C5930"/>
    <w:rsid w:val="007C660E"/>
    <w:rsid w:val="007C72F3"/>
    <w:rsid w:val="007C7A2B"/>
    <w:rsid w:val="007D07AB"/>
    <w:rsid w:val="007D1197"/>
    <w:rsid w:val="007D1604"/>
    <w:rsid w:val="007D26E5"/>
    <w:rsid w:val="007D2ED2"/>
    <w:rsid w:val="007D4061"/>
    <w:rsid w:val="007D677C"/>
    <w:rsid w:val="007D70D2"/>
    <w:rsid w:val="007D71F2"/>
    <w:rsid w:val="007D7F48"/>
    <w:rsid w:val="007E006C"/>
    <w:rsid w:val="007E085E"/>
    <w:rsid w:val="007E1F3F"/>
    <w:rsid w:val="007E2688"/>
    <w:rsid w:val="007E297C"/>
    <w:rsid w:val="007E42AF"/>
    <w:rsid w:val="007E503B"/>
    <w:rsid w:val="007E6496"/>
    <w:rsid w:val="007F0D36"/>
    <w:rsid w:val="007F1844"/>
    <w:rsid w:val="007F1E07"/>
    <w:rsid w:val="007F26EF"/>
    <w:rsid w:val="007F310E"/>
    <w:rsid w:val="007F3B72"/>
    <w:rsid w:val="007F3D40"/>
    <w:rsid w:val="007F5E9D"/>
    <w:rsid w:val="007F78BF"/>
    <w:rsid w:val="008010E4"/>
    <w:rsid w:val="0080110E"/>
    <w:rsid w:val="00801E08"/>
    <w:rsid w:val="00802F3B"/>
    <w:rsid w:val="008037F3"/>
    <w:rsid w:val="00807071"/>
    <w:rsid w:val="008073CB"/>
    <w:rsid w:val="00807AB2"/>
    <w:rsid w:val="00811562"/>
    <w:rsid w:val="00811EEF"/>
    <w:rsid w:val="00812353"/>
    <w:rsid w:val="00812467"/>
    <w:rsid w:val="00812B64"/>
    <w:rsid w:val="00814F6F"/>
    <w:rsid w:val="00814FAF"/>
    <w:rsid w:val="00815B86"/>
    <w:rsid w:val="00815E87"/>
    <w:rsid w:val="00815F7E"/>
    <w:rsid w:val="00816422"/>
    <w:rsid w:val="00816565"/>
    <w:rsid w:val="00817AC1"/>
    <w:rsid w:val="00817EC3"/>
    <w:rsid w:val="00821E3F"/>
    <w:rsid w:val="00822E4E"/>
    <w:rsid w:val="00823208"/>
    <w:rsid w:val="008236CE"/>
    <w:rsid w:val="008253CE"/>
    <w:rsid w:val="00825405"/>
    <w:rsid w:val="0082555C"/>
    <w:rsid w:val="00825B57"/>
    <w:rsid w:val="0082659C"/>
    <w:rsid w:val="00826E44"/>
    <w:rsid w:val="00830580"/>
    <w:rsid w:val="00831D14"/>
    <w:rsid w:val="00833E69"/>
    <w:rsid w:val="0083403D"/>
    <w:rsid w:val="00834A45"/>
    <w:rsid w:val="0083651D"/>
    <w:rsid w:val="008370DC"/>
    <w:rsid w:val="00837751"/>
    <w:rsid w:val="00840F97"/>
    <w:rsid w:val="00841B20"/>
    <w:rsid w:val="00842088"/>
    <w:rsid w:val="00842636"/>
    <w:rsid w:val="008426AD"/>
    <w:rsid w:val="008433F8"/>
    <w:rsid w:val="00843C36"/>
    <w:rsid w:val="00843D4B"/>
    <w:rsid w:val="00843E43"/>
    <w:rsid w:val="00844323"/>
    <w:rsid w:val="008448DD"/>
    <w:rsid w:val="00844A4E"/>
    <w:rsid w:val="00845BE2"/>
    <w:rsid w:val="0084699A"/>
    <w:rsid w:val="00846BEC"/>
    <w:rsid w:val="00847831"/>
    <w:rsid w:val="00847DDE"/>
    <w:rsid w:val="00850E96"/>
    <w:rsid w:val="00851764"/>
    <w:rsid w:val="00852388"/>
    <w:rsid w:val="00852892"/>
    <w:rsid w:val="00853E16"/>
    <w:rsid w:val="008543AD"/>
    <w:rsid w:val="00856236"/>
    <w:rsid w:val="00857041"/>
    <w:rsid w:val="00857138"/>
    <w:rsid w:val="00860006"/>
    <w:rsid w:val="00860025"/>
    <w:rsid w:val="0086019A"/>
    <w:rsid w:val="008609DC"/>
    <w:rsid w:val="008617F0"/>
    <w:rsid w:val="00862126"/>
    <w:rsid w:val="008629FB"/>
    <w:rsid w:val="00863228"/>
    <w:rsid w:val="008632C7"/>
    <w:rsid w:val="00863EAB"/>
    <w:rsid w:val="00864DC2"/>
    <w:rsid w:val="00864E45"/>
    <w:rsid w:val="00865217"/>
    <w:rsid w:val="0086587A"/>
    <w:rsid w:val="00865B27"/>
    <w:rsid w:val="00865FE1"/>
    <w:rsid w:val="00866BF6"/>
    <w:rsid w:val="00867BD1"/>
    <w:rsid w:val="008702A3"/>
    <w:rsid w:val="00870466"/>
    <w:rsid w:val="00871038"/>
    <w:rsid w:val="00872544"/>
    <w:rsid w:val="00872BA4"/>
    <w:rsid w:val="008730DE"/>
    <w:rsid w:val="008738A6"/>
    <w:rsid w:val="0087511F"/>
    <w:rsid w:val="008763E1"/>
    <w:rsid w:val="008814A9"/>
    <w:rsid w:val="00882382"/>
    <w:rsid w:val="00884096"/>
    <w:rsid w:val="00884F44"/>
    <w:rsid w:val="00885B92"/>
    <w:rsid w:val="008868F5"/>
    <w:rsid w:val="00890FF3"/>
    <w:rsid w:val="00891765"/>
    <w:rsid w:val="00891B1D"/>
    <w:rsid w:val="0089748A"/>
    <w:rsid w:val="008A0CEC"/>
    <w:rsid w:val="008A1D0E"/>
    <w:rsid w:val="008A26C1"/>
    <w:rsid w:val="008A3207"/>
    <w:rsid w:val="008A5F0C"/>
    <w:rsid w:val="008A7291"/>
    <w:rsid w:val="008B10E9"/>
    <w:rsid w:val="008B1928"/>
    <w:rsid w:val="008B2B33"/>
    <w:rsid w:val="008B3053"/>
    <w:rsid w:val="008B38DC"/>
    <w:rsid w:val="008B3A05"/>
    <w:rsid w:val="008B3D21"/>
    <w:rsid w:val="008B49A2"/>
    <w:rsid w:val="008B4F3A"/>
    <w:rsid w:val="008B53CC"/>
    <w:rsid w:val="008B5DE3"/>
    <w:rsid w:val="008B6392"/>
    <w:rsid w:val="008B709B"/>
    <w:rsid w:val="008C015C"/>
    <w:rsid w:val="008C04A4"/>
    <w:rsid w:val="008C053F"/>
    <w:rsid w:val="008C0D8E"/>
    <w:rsid w:val="008C13F8"/>
    <w:rsid w:val="008C1CD2"/>
    <w:rsid w:val="008C2EB3"/>
    <w:rsid w:val="008C3018"/>
    <w:rsid w:val="008C4454"/>
    <w:rsid w:val="008C4DE6"/>
    <w:rsid w:val="008C60B2"/>
    <w:rsid w:val="008D0268"/>
    <w:rsid w:val="008D151D"/>
    <w:rsid w:val="008D32E8"/>
    <w:rsid w:val="008D3A46"/>
    <w:rsid w:val="008D7543"/>
    <w:rsid w:val="008E142B"/>
    <w:rsid w:val="008E2AC1"/>
    <w:rsid w:val="008E2D1F"/>
    <w:rsid w:val="008E476B"/>
    <w:rsid w:val="008E50F4"/>
    <w:rsid w:val="008E5F0F"/>
    <w:rsid w:val="008E77A8"/>
    <w:rsid w:val="008E7ED0"/>
    <w:rsid w:val="008F269F"/>
    <w:rsid w:val="008F3961"/>
    <w:rsid w:val="008F3C35"/>
    <w:rsid w:val="008F5085"/>
    <w:rsid w:val="008F51A3"/>
    <w:rsid w:val="008F7D08"/>
    <w:rsid w:val="009026FA"/>
    <w:rsid w:val="00903609"/>
    <w:rsid w:val="009036B3"/>
    <w:rsid w:val="00903F28"/>
    <w:rsid w:val="00904D7C"/>
    <w:rsid w:val="00904E31"/>
    <w:rsid w:val="00904ED4"/>
    <w:rsid w:val="00905557"/>
    <w:rsid w:val="00905827"/>
    <w:rsid w:val="00905FA8"/>
    <w:rsid w:val="0090601A"/>
    <w:rsid w:val="00906714"/>
    <w:rsid w:val="009076C8"/>
    <w:rsid w:val="00910DA2"/>
    <w:rsid w:val="00911686"/>
    <w:rsid w:val="009119EF"/>
    <w:rsid w:val="00912A6A"/>
    <w:rsid w:val="009134C4"/>
    <w:rsid w:val="0091372A"/>
    <w:rsid w:val="0091409E"/>
    <w:rsid w:val="009143E1"/>
    <w:rsid w:val="00914453"/>
    <w:rsid w:val="00914536"/>
    <w:rsid w:val="00915869"/>
    <w:rsid w:val="00916675"/>
    <w:rsid w:val="009170A7"/>
    <w:rsid w:val="00917D17"/>
    <w:rsid w:val="00923EE8"/>
    <w:rsid w:val="00925119"/>
    <w:rsid w:val="009255DC"/>
    <w:rsid w:val="00925D31"/>
    <w:rsid w:val="00925F0B"/>
    <w:rsid w:val="009261E9"/>
    <w:rsid w:val="00930239"/>
    <w:rsid w:val="009305DF"/>
    <w:rsid w:val="00931295"/>
    <w:rsid w:val="00932E73"/>
    <w:rsid w:val="0093313E"/>
    <w:rsid w:val="009338B0"/>
    <w:rsid w:val="00933B54"/>
    <w:rsid w:val="0093462B"/>
    <w:rsid w:val="009346E2"/>
    <w:rsid w:val="0093483B"/>
    <w:rsid w:val="0093488F"/>
    <w:rsid w:val="00935F57"/>
    <w:rsid w:val="009361D6"/>
    <w:rsid w:val="00937E5D"/>
    <w:rsid w:val="00940473"/>
    <w:rsid w:val="00940AEA"/>
    <w:rsid w:val="00941835"/>
    <w:rsid w:val="009423B9"/>
    <w:rsid w:val="009449BC"/>
    <w:rsid w:val="009449EA"/>
    <w:rsid w:val="0094502B"/>
    <w:rsid w:val="0094627B"/>
    <w:rsid w:val="00946462"/>
    <w:rsid w:val="0094650D"/>
    <w:rsid w:val="0094796E"/>
    <w:rsid w:val="00950979"/>
    <w:rsid w:val="00950E19"/>
    <w:rsid w:val="00952301"/>
    <w:rsid w:val="00953E75"/>
    <w:rsid w:val="00954D84"/>
    <w:rsid w:val="009550D3"/>
    <w:rsid w:val="009570E3"/>
    <w:rsid w:val="0096076B"/>
    <w:rsid w:val="0096095C"/>
    <w:rsid w:val="00961363"/>
    <w:rsid w:val="00967923"/>
    <w:rsid w:val="00967E52"/>
    <w:rsid w:val="00970F83"/>
    <w:rsid w:val="00972217"/>
    <w:rsid w:val="00973A9D"/>
    <w:rsid w:val="009742C7"/>
    <w:rsid w:val="00974496"/>
    <w:rsid w:val="00975121"/>
    <w:rsid w:val="00975D46"/>
    <w:rsid w:val="009771BD"/>
    <w:rsid w:val="00977217"/>
    <w:rsid w:val="00977369"/>
    <w:rsid w:val="00977AE7"/>
    <w:rsid w:val="00984790"/>
    <w:rsid w:val="00984D8C"/>
    <w:rsid w:val="00985C96"/>
    <w:rsid w:val="00985D43"/>
    <w:rsid w:val="009863C4"/>
    <w:rsid w:val="00986BA7"/>
    <w:rsid w:val="009874E5"/>
    <w:rsid w:val="009879AA"/>
    <w:rsid w:val="009902C5"/>
    <w:rsid w:val="009903D9"/>
    <w:rsid w:val="00990AFC"/>
    <w:rsid w:val="00990F27"/>
    <w:rsid w:val="0099267C"/>
    <w:rsid w:val="00993654"/>
    <w:rsid w:val="00993A55"/>
    <w:rsid w:val="00995959"/>
    <w:rsid w:val="0099700D"/>
    <w:rsid w:val="00997E4F"/>
    <w:rsid w:val="009A0AD1"/>
    <w:rsid w:val="009A0EEC"/>
    <w:rsid w:val="009A23B3"/>
    <w:rsid w:val="009A243D"/>
    <w:rsid w:val="009A2578"/>
    <w:rsid w:val="009A3499"/>
    <w:rsid w:val="009A449B"/>
    <w:rsid w:val="009A68A8"/>
    <w:rsid w:val="009A7050"/>
    <w:rsid w:val="009B063B"/>
    <w:rsid w:val="009B07D4"/>
    <w:rsid w:val="009B15D0"/>
    <w:rsid w:val="009B19FD"/>
    <w:rsid w:val="009B1BE1"/>
    <w:rsid w:val="009B272C"/>
    <w:rsid w:val="009B2FB7"/>
    <w:rsid w:val="009B3134"/>
    <w:rsid w:val="009B38AF"/>
    <w:rsid w:val="009B5ADF"/>
    <w:rsid w:val="009B61B4"/>
    <w:rsid w:val="009C01C5"/>
    <w:rsid w:val="009C06CD"/>
    <w:rsid w:val="009C2CCC"/>
    <w:rsid w:val="009C2F65"/>
    <w:rsid w:val="009D0FAA"/>
    <w:rsid w:val="009D1005"/>
    <w:rsid w:val="009D1AC4"/>
    <w:rsid w:val="009D2804"/>
    <w:rsid w:val="009D3036"/>
    <w:rsid w:val="009D33D8"/>
    <w:rsid w:val="009D3C4C"/>
    <w:rsid w:val="009D412B"/>
    <w:rsid w:val="009D5EFF"/>
    <w:rsid w:val="009D6A96"/>
    <w:rsid w:val="009D77C0"/>
    <w:rsid w:val="009E1047"/>
    <w:rsid w:val="009E167D"/>
    <w:rsid w:val="009E1C63"/>
    <w:rsid w:val="009E23D0"/>
    <w:rsid w:val="009E306E"/>
    <w:rsid w:val="009E631F"/>
    <w:rsid w:val="009E70C8"/>
    <w:rsid w:val="009E7930"/>
    <w:rsid w:val="009E79B8"/>
    <w:rsid w:val="009E7A55"/>
    <w:rsid w:val="009F0970"/>
    <w:rsid w:val="009F0A48"/>
    <w:rsid w:val="009F0B10"/>
    <w:rsid w:val="009F18B0"/>
    <w:rsid w:val="009F1FAB"/>
    <w:rsid w:val="009F2B96"/>
    <w:rsid w:val="009F3ED8"/>
    <w:rsid w:val="009F50CB"/>
    <w:rsid w:val="009F748D"/>
    <w:rsid w:val="009F7F39"/>
    <w:rsid w:val="00A00591"/>
    <w:rsid w:val="00A00C88"/>
    <w:rsid w:val="00A0133C"/>
    <w:rsid w:val="00A021E7"/>
    <w:rsid w:val="00A04663"/>
    <w:rsid w:val="00A04A12"/>
    <w:rsid w:val="00A04ADB"/>
    <w:rsid w:val="00A04C7F"/>
    <w:rsid w:val="00A05CCF"/>
    <w:rsid w:val="00A0701F"/>
    <w:rsid w:val="00A07181"/>
    <w:rsid w:val="00A10B7B"/>
    <w:rsid w:val="00A117E2"/>
    <w:rsid w:val="00A125E3"/>
    <w:rsid w:val="00A15964"/>
    <w:rsid w:val="00A15D9A"/>
    <w:rsid w:val="00A15E7C"/>
    <w:rsid w:val="00A16F72"/>
    <w:rsid w:val="00A1795A"/>
    <w:rsid w:val="00A20B0C"/>
    <w:rsid w:val="00A218A0"/>
    <w:rsid w:val="00A225EA"/>
    <w:rsid w:val="00A231C5"/>
    <w:rsid w:val="00A234C1"/>
    <w:rsid w:val="00A2392D"/>
    <w:rsid w:val="00A250B4"/>
    <w:rsid w:val="00A25380"/>
    <w:rsid w:val="00A25E60"/>
    <w:rsid w:val="00A25F81"/>
    <w:rsid w:val="00A31209"/>
    <w:rsid w:val="00A332FE"/>
    <w:rsid w:val="00A34127"/>
    <w:rsid w:val="00A343BA"/>
    <w:rsid w:val="00A35F08"/>
    <w:rsid w:val="00A3619B"/>
    <w:rsid w:val="00A36204"/>
    <w:rsid w:val="00A36ACE"/>
    <w:rsid w:val="00A373B3"/>
    <w:rsid w:val="00A374CB"/>
    <w:rsid w:val="00A37884"/>
    <w:rsid w:val="00A3788D"/>
    <w:rsid w:val="00A40E20"/>
    <w:rsid w:val="00A411D4"/>
    <w:rsid w:val="00A413F6"/>
    <w:rsid w:val="00A41799"/>
    <w:rsid w:val="00A41C62"/>
    <w:rsid w:val="00A44C67"/>
    <w:rsid w:val="00A44F8C"/>
    <w:rsid w:val="00A452CB"/>
    <w:rsid w:val="00A45402"/>
    <w:rsid w:val="00A458B3"/>
    <w:rsid w:val="00A462C8"/>
    <w:rsid w:val="00A478BD"/>
    <w:rsid w:val="00A503CC"/>
    <w:rsid w:val="00A506AD"/>
    <w:rsid w:val="00A507C9"/>
    <w:rsid w:val="00A50844"/>
    <w:rsid w:val="00A516FB"/>
    <w:rsid w:val="00A52690"/>
    <w:rsid w:val="00A528F7"/>
    <w:rsid w:val="00A5356A"/>
    <w:rsid w:val="00A54080"/>
    <w:rsid w:val="00A548F3"/>
    <w:rsid w:val="00A55DBE"/>
    <w:rsid w:val="00A56BD7"/>
    <w:rsid w:val="00A57470"/>
    <w:rsid w:val="00A5769E"/>
    <w:rsid w:val="00A612B0"/>
    <w:rsid w:val="00A619E6"/>
    <w:rsid w:val="00A61D6A"/>
    <w:rsid w:val="00A63229"/>
    <w:rsid w:val="00A64CE8"/>
    <w:rsid w:val="00A64F52"/>
    <w:rsid w:val="00A6558C"/>
    <w:rsid w:val="00A657F9"/>
    <w:rsid w:val="00A66AA8"/>
    <w:rsid w:val="00A67796"/>
    <w:rsid w:val="00A71DD8"/>
    <w:rsid w:val="00A730E3"/>
    <w:rsid w:val="00A73861"/>
    <w:rsid w:val="00A73D51"/>
    <w:rsid w:val="00A7532B"/>
    <w:rsid w:val="00A76052"/>
    <w:rsid w:val="00A7720F"/>
    <w:rsid w:val="00A7771B"/>
    <w:rsid w:val="00A8043F"/>
    <w:rsid w:val="00A806C0"/>
    <w:rsid w:val="00A81768"/>
    <w:rsid w:val="00A82261"/>
    <w:rsid w:val="00A82448"/>
    <w:rsid w:val="00A8246F"/>
    <w:rsid w:val="00A824F3"/>
    <w:rsid w:val="00A83987"/>
    <w:rsid w:val="00A83CEA"/>
    <w:rsid w:val="00A84546"/>
    <w:rsid w:val="00A86C9A"/>
    <w:rsid w:val="00A87CA5"/>
    <w:rsid w:val="00A90EAE"/>
    <w:rsid w:val="00A944DF"/>
    <w:rsid w:val="00A94E9B"/>
    <w:rsid w:val="00A96A71"/>
    <w:rsid w:val="00A97B46"/>
    <w:rsid w:val="00AA0C09"/>
    <w:rsid w:val="00AA1846"/>
    <w:rsid w:val="00AA1F23"/>
    <w:rsid w:val="00AA219E"/>
    <w:rsid w:val="00AA3CC1"/>
    <w:rsid w:val="00AA42C6"/>
    <w:rsid w:val="00AA4D77"/>
    <w:rsid w:val="00AA5F22"/>
    <w:rsid w:val="00AA7652"/>
    <w:rsid w:val="00AA7D79"/>
    <w:rsid w:val="00AB03A5"/>
    <w:rsid w:val="00AB07F7"/>
    <w:rsid w:val="00AB0AA6"/>
    <w:rsid w:val="00AB17C5"/>
    <w:rsid w:val="00AB2B62"/>
    <w:rsid w:val="00AB2C9E"/>
    <w:rsid w:val="00AB2CB9"/>
    <w:rsid w:val="00AB2E08"/>
    <w:rsid w:val="00AB386D"/>
    <w:rsid w:val="00AB3D15"/>
    <w:rsid w:val="00AB6DEE"/>
    <w:rsid w:val="00AB6E32"/>
    <w:rsid w:val="00AC24AE"/>
    <w:rsid w:val="00AC4FEA"/>
    <w:rsid w:val="00AC5B89"/>
    <w:rsid w:val="00AC5E9E"/>
    <w:rsid w:val="00AC67BE"/>
    <w:rsid w:val="00AC71B7"/>
    <w:rsid w:val="00AC7BCB"/>
    <w:rsid w:val="00AD06C8"/>
    <w:rsid w:val="00AD1587"/>
    <w:rsid w:val="00AD1D2C"/>
    <w:rsid w:val="00AD3C80"/>
    <w:rsid w:val="00AD69F4"/>
    <w:rsid w:val="00AD6A99"/>
    <w:rsid w:val="00AD72A2"/>
    <w:rsid w:val="00AD72C8"/>
    <w:rsid w:val="00AE0931"/>
    <w:rsid w:val="00AE180C"/>
    <w:rsid w:val="00AE3759"/>
    <w:rsid w:val="00AE3E81"/>
    <w:rsid w:val="00AE54C6"/>
    <w:rsid w:val="00AE69DF"/>
    <w:rsid w:val="00AE7349"/>
    <w:rsid w:val="00AE79B1"/>
    <w:rsid w:val="00AF0D18"/>
    <w:rsid w:val="00AF0F51"/>
    <w:rsid w:val="00AF1572"/>
    <w:rsid w:val="00AF1DB6"/>
    <w:rsid w:val="00AF306B"/>
    <w:rsid w:val="00AF3893"/>
    <w:rsid w:val="00AF46CA"/>
    <w:rsid w:val="00AF4C90"/>
    <w:rsid w:val="00AF5A8B"/>
    <w:rsid w:val="00AF6679"/>
    <w:rsid w:val="00AF6944"/>
    <w:rsid w:val="00AF6D1C"/>
    <w:rsid w:val="00B0205D"/>
    <w:rsid w:val="00B031DB"/>
    <w:rsid w:val="00B04E69"/>
    <w:rsid w:val="00B05BCA"/>
    <w:rsid w:val="00B05D4F"/>
    <w:rsid w:val="00B06A77"/>
    <w:rsid w:val="00B06BA6"/>
    <w:rsid w:val="00B12058"/>
    <w:rsid w:val="00B14A83"/>
    <w:rsid w:val="00B15BC2"/>
    <w:rsid w:val="00B15F67"/>
    <w:rsid w:val="00B1743B"/>
    <w:rsid w:val="00B17B57"/>
    <w:rsid w:val="00B20A0E"/>
    <w:rsid w:val="00B20ACF"/>
    <w:rsid w:val="00B22179"/>
    <w:rsid w:val="00B223C6"/>
    <w:rsid w:val="00B22B73"/>
    <w:rsid w:val="00B250EA"/>
    <w:rsid w:val="00B253C7"/>
    <w:rsid w:val="00B2634A"/>
    <w:rsid w:val="00B265E7"/>
    <w:rsid w:val="00B271E1"/>
    <w:rsid w:val="00B308AD"/>
    <w:rsid w:val="00B30D14"/>
    <w:rsid w:val="00B31FB2"/>
    <w:rsid w:val="00B343AB"/>
    <w:rsid w:val="00B35785"/>
    <w:rsid w:val="00B36321"/>
    <w:rsid w:val="00B37615"/>
    <w:rsid w:val="00B37D03"/>
    <w:rsid w:val="00B37DA8"/>
    <w:rsid w:val="00B37E36"/>
    <w:rsid w:val="00B440EF"/>
    <w:rsid w:val="00B45859"/>
    <w:rsid w:val="00B45D32"/>
    <w:rsid w:val="00B465A5"/>
    <w:rsid w:val="00B4794A"/>
    <w:rsid w:val="00B50E34"/>
    <w:rsid w:val="00B51003"/>
    <w:rsid w:val="00B51AA5"/>
    <w:rsid w:val="00B5496D"/>
    <w:rsid w:val="00B550ED"/>
    <w:rsid w:val="00B55256"/>
    <w:rsid w:val="00B5562B"/>
    <w:rsid w:val="00B55C5E"/>
    <w:rsid w:val="00B5627C"/>
    <w:rsid w:val="00B56C8B"/>
    <w:rsid w:val="00B56D7B"/>
    <w:rsid w:val="00B56DDB"/>
    <w:rsid w:val="00B60E32"/>
    <w:rsid w:val="00B612C5"/>
    <w:rsid w:val="00B61318"/>
    <w:rsid w:val="00B61D94"/>
    <w:rsid w:val="00B624E7"/>
    <w:rsid w:val="00B64FD8"/>
    <w:rsid w:val="00B65932"/>
    <w:rsid w:val="00B65ED8"/>
    <w:rsid w:val="00B6781E"/>
    <w:rsid w:val="00B707AE"/>
    <w:rsid w:val="00B71182"/>
    <w:rsid w:val="00B71AFA"/>
    <w:rsid w:val="00B72667"/>
    <w:rsid w:val="00B7364B"/>
    <w:rsid w:val="00B7735E"/>
    <w:rsid w:val="00B823FD"/>
    <w:rsid w:val="00B83652"/>
    <w:rsid w:val="00B83B21"/>
    <w:rsid w:val="00B85356"/>
    <w:rsid w:val="00B85839"/>
    <w:rsid w:val="00B8674D"/>
    <w:rsid w:val="00B86A73"/>
    <w:rsid w:val="00B86AD5"/>
    <w:rsid w:val="00B86F27"/>
    <w:rsid w:val="00B91F57"/>
    <w:rsid w:val="00B940E8"/>
    <w:rsid w:val="00B96E87"/>
    <w:rsid w:val="00B979AD"/>
    <w:rsid w:val="00BA3DAD"/>
    <w:rsid w:val="00BA51B8"/>
    <w:rsid w:val="00BA758A"/>
    <w:rsid w:val="00BA7730"/>
    <w:rsid w:val="00BB0665"/>
    <w:rsid w:val="00BB10DA"/>
    <w:rsid w:val="00BB2576"/>
    <w:rsid w:val="00BB295E"/>
    <w:rsid w:val="00BB2A3A"/>
    <w:rsid w:val="00BB3215"/>
    <w:rsid w:val="00BB360E"/>
    <w:rsid w:val="00BB4661"/>
    <w:rsid w:val="00BB55A4"/>
    <w:rsid w:val="00BB5717"/>
    <w:rsid w:val="00BB5969"/>
    <w:rsid w:val="00BB6701"/>
    <w:rsid w:val="00BB7527"/>
    <w:rsid w:val="00BC2514"/>
    <w:rsid w:val="00BC3B80"/>
    <w:rsid w:val="00BC514F"/>
    <w:rsid w:val="00BC5923"/>
    <w:rsid w:val="00BC6044"/>
    <w:rsid w:val="00BC6402"/>
    <w:rsid w:val="00BC6539"/>
    <w:rsid w:val="00BC7A54"/>
    <w:rsid w:val="00BD0F0E"/>
    <w:rsid w:val="00BD2AD5"/>
    <w:rsid w:val="00BD32CB"/>
    <w:rsid w:val="00BD3DA7"/>
    <w:rsid w:val="00BD42B8"/>
    <w:rsid w:val="00BD55A3"/>
    <w:rsid w:val="00BD5D98"/>
    <w:rsid w:val="00BD5DB7"/>
    <w:rsid w:val="00BD7992"/>
    <w:rsid w:val="00BE0E70"/>
    <w:rsid w:val="00BE2441"/>
    <w:rsid w:val="00BE2AD4"/>
    <w:rsid w:val="00BE31A8"/>
    <w:rsid w:val="00BE3D7F"/>
    <w:rsid w:val="00BE5E14"/>
    <w:rsid w:val="00BE61FE"/>
    <w:rsid w:val="00BE6B74"/>
    <w:rsid w:val="00BE71B9"/>
    <w:rsid w:val="00BE73C7"/>
    <w:rsid w:val="00BE77A2"/>
    <w:rsid w:val="00BE79FE"/>
    <w:rsid w:val="00BF0125"/>
    <w:rsid w:val="00BF0C14"/>
    <w:rsid w:val="00BF14E0"/>
    <w:rsid w:val="00BF15CE"/>
    <w:rsid w:val="00BF3645"/>
    <w:rsid w:val="00BF4A55"/>
    <w:rsid w:val="00BF540C"/>
    <w:rsid w:val="00BF5848"/>
    <w:rsid w:val="00BF6A93"/>
    <w:rsid w:val="00BF6C04"/>
    <w:rsid w:val="00BF6EBA"/>
    <w:rsid w:val="00BF755E"/>
    <w:rsid w:val="00BF7D34"/>
    <w:rsid w:val="00C007F1"/>
    <w:rsid w:val="00C00DC2"/>
    <w:rsid w:val="00C02BC8"/>
    <w:rsid w:val="00C03388"/>
    <w:rsid w:val="00C034E4"/>
    <w:rsid w:val="00C039D5"/>
    <w:rsid w:val="00C0411B"/>
    <w:rsid w:val="00C044F9"/>
    <w:rsid w:val="00C05384"/>
    <w:rsid w:val="00C05743"/>
    <w:rsid w:val="00C05C40"/>
    <w:rsid w:val="00C062EE"/>
    <w:rsid w:val="00C066D0"/>
    <w:rsid w:val="00C06958"/>
    <w:rsid w:val="00C069A6"/>
    <w:rsid w:val="00C06AF5"/>
    <w:rsid w:val="00C06D8B"/>
    <w:rsid w:val="00C1128E"/>
    <w:rsid w:val="00C11A75"/>
    <w:rsid w:val="00C12447"/>
    <w:rsid w:val="00C1264B"/>
    <w:rsid w:val="00C132E5"/>
    <w:rsid w:val="00C1422C"/>
    <w:rsid w:val="00C14882"/>
    <w:rsid w:val="00C148C9"/>
    <w:rsid w:val="00C149AB"/>
    <w:rsid w:val="00C1510A"/>
    <w:rsid w:val="00C179BD"/>
    <w:rsid w:val="00C17D65"/>
    <w:rsid w:val="00C212AC"/>
    <w:rsid w:val="00C21BB9"/>
    <w:rsid w:val="00C21D3F"/>
    <w:rsid w:val="00C226F9"/>
    <w:rsid w:val="00C22BF5"/>
    <w:rsid w:val="00C22E7E"/>
    <w:rsid w:val="00C247D2"/>
    <w:rsid w:val="00C24A11"/>
    <w:rsid w:val="00C25DA7"/>
    <w:rsid w:val="00C26912"/>
    <w:rsid w:val="00C27772"/>
    <w:rsid w:val="00C27A75"/>
    <w:rsid w:val="00C3065D"/>
    <w:rsid w:val="00C3082B"/>
    <w:rsid w:val="00C31D35"/>
    <w:rsid w:val="00C3256E"/>
    <w:rsid w:val="00C32783"/>
    <w:rsid w:val="00C3299B"/>
    <w:rsid w:val="00C347B0"/>
    <w:rsid w:val="00C34ACE"/>
    <w:rsid w:val="00C34B60"/>
    <w:rsid w:val="00C34C4C"/>
    <w:rsid w:val="00C34F73"/>
    <w:rsid w:val="00C358B1"/>
    <w:rsid w:val="00C359CC"/>
    <w:rsid w:val="00C35E6A"/>
    <w:rsid w:val="00C36615"/>
    <w:rsid w:val="00C36921"/>
    <w:rsid w:val="00C3771C"/>
    <w:rsid w:val="00C37A54"/>
    <w:rsid w:val="00C37E5F"/>
    <w:rsid w:val="00C40087"/>
    <w:rsid w:val="00C40BE7"/>
    <w:rsid w:val="00C42804"/>
    <w:rsid w:val="00C42FCF"/>
    <w:rsid w:val="00C43545"/>
    <w:rsid w:val="00C43A6D"/>
    <w:rsid w:val="00C4616E"/>
    <w:rsid w:val="00C472CF"/>
    <w:rsid w:val="00C477BA"/>
    <w:rsid w:val="00C52578"/>
    <w:rsid w:val="00C52C69"/>
    <w:rsid w:val="00C531D6"/>
    <w:rsid w:val="00C53915"/>
    <w:rsid w:val="00C541AC"/>
    <w:rsid w:val="00C56BF0"/>
    <w:rsid w:val="00C56DBE"/>
    <w:rsid w:val="00C57D5F"/>
    <w:rsid w:val="00C60436"/>
    <w:rsid w:val="00C60D37"/>
    <w:rsid w:val="00C6125C"/>
    <w:rsid w:val="00C615CE"/>
    <w:rsid w:val="00C618E7"/>
    <w:rsid w:val="00C6502F"/>
    <w:rsid w:val="00C6547D"/>
    <w:rsid w:val="00C66E3A"/>
    <w:rsid w:val="00C67CA2"/>
    <w:rsid w:val="00C71543"/>
    <w:rsid w:val="00C72D7C"/>
    <w:rsid w:val="00C73206"/>
    <w:rsid w:val="00C734B3"/>
    <w:rsid w:val="00C75AD6"/>
    <w:rsid w:val="00C760FA"/>
    <w:rsid w:val="00C7611D"/>
    <w:rsid w:val="00C7663D"/>
    <w:rsid w:val="00C76A3E"/>
    <w:rsid w:val="00C80AE3"/>
    <w:rsid w:val="00C816E0"/>
    <w:rsid w:val="00C81E4D"/>
    <w:rsid w:val="00C82936"/>
    <w:rsid w:val="00C829A7"/>
    <w:rsid w:val="00C829F7"/>
    <w:rsid w:val="00C8474E"/>
    <w:rsid w:val="00C85899"/>
    <w:rsid w:val="00C86BAB"/>
    <w:rsid w:val="00C8729E"/>
    <w:rsid w:val="00C87DBA"/>
    <w:rsid w:val="00C9110E"/>
    <w:rsid w:val="00C92247"/>
    <w:rsid w:val="00C92B51"/>
    <w:rsid w:val="00C9336D"/>
    <w:rsid w:val="00C93957"/>
    <w:rsid w:val="00C941F1"/>
    <w:rsid w:val="00C94318"/>
    <w:rsid w:val="00C94B26"/>
    <w:rsid w:val="00C95702"/>
    <w:rsid w:val="00C96B58"/>
    <w:rsid w:val="00C9724A"/>
    <w:rsid w:val="00C97A57"/>
    <w:rsid w:val="00CA02B5"/>
    <w:rsid w:val="00CA03C1"/>
    <w:rsid w:val="00CA08A7"/>
    <w:rsid w:val="00CA0C61"/>
    <w:rsid w:val="00CA16E0"/>
    <w:rsid w:val="00CA185D"/>
    <w:rsid w:val="00CA1CD5"/>
    <w:rsid w:val="00CA2028"/>
    <w:rsid w:val="00CA4D8C"/>
    <w:rsid w:val="00CA6C1C"/>
    <w:rsid w:val="00CA6FE8"/>
    <w:rsid w:val="00CB04D9"/>
    <w:rsid w:val="00CB04DA"/>
    <w:rsid w:val="00CB1ECE"/>
    <w:rsid w:val="00CB454E"/>
    <w:rsid w:val="00CB75F5"/>
    <w:rsid w:val="00CC0B5E"/>
    <w:rsid w:val="00CC0F55"/>
    <w:rsid w:val="00CC1339"/>
    <w:rsid w:val="00CC1AEE"/>
    <w:rsid w:val="00CC4693"/>
    <w:rsid w:val="00CC66F3"/>
    <w:rsid w:val="00CC6B15"/>
    <w:rsid w:val="00CD152A"/>
    <w:rsid w:val="00CD2600"/>
    <w:rsid w:val="00CD2B27"/>
    <w:rsid w:val="00CD2DC1"/>
    <w:rsid w:val="00CD3A32"/>
    <w:rsid w:val="00CD7068"/>
    <w:rsid w:val="00CE46CB"/>
    <w:rsid w:val="00CE4D37"/>
    <w:rsid w:val="00CE62FA"/>
    <w:rsid w:val="00CE6F39"/>
    <w:rsid w:val="00CF0442"/>
    <w:rsid w:val="00CF0D36"/>
    <w:rsid w:val="00CF154F"/>
    <w:rsid w:val="00CF5424"/>
    <w:rsid w:val="00CF62C3"/>
    <w:rsid w:val="00CF6BF8"/>
    <w:rsid w:val="00CF7546"/>
    <w:rsid w:val="00D0013B"/>
    <w:rsid w:val="00D00FDA"/>
    <w:rsid w:val="00D01365"/>
    <w:rsid w:val="00D01B21"/>
    <w:rsid w:val="00D0217B"/>
    <w:rsid w:val="00D02947"/>
    <w:rsid w:val="00D02DC2"/>
    <w:rsid w:val="00D042C5"/>
    <w:rsid w:val="00D0446E"/>
    <w:rsid w:val="00D05C65"/>
    <w:rsid w:val="00D07167"/>
    <w:rsid w:val="00D07E57"/>
    <w:rsid w:val="00D07FF1"/>
    <w:rsid w:val="00D11003"/>
    <w:rsid w:val="00D11A90"/>
    <w:rsid w:val="00D12224"/>
    <w:rsid w:val="00D14AE3"/>
    <w:rsid w:val="00D1546F"/>
    <w:rsid w:val="00D15DC3"/>
    <w:rsid w:val="00D16504"/>
    <w:rsid w:val="00D16717"/>
    <w:rsid w:val="00D16DA9"/>
    <w:rsid w:val="00D206C9"/>
    <w:rsid w:val="00D212B1"/>
    <w:rsid w:val="00D2145D"/>
    <w:rsid w:val="00D2227A"/>
    <w:rsid w:val="00D229EB"/>
    <w:rsid w:val="00D22BD1"/>
    <w:rsid w:val="00D238D5"/>
    <w:rsid w:val="00D23EEA"/>
    <w:rsid w:val="00D24314"/>
    <w:rsid w:val="00D24977"/>
    <w:rsid w:val="00D264B1"/>
    <w:rsid w:val="00D26CEB"/>
    <w:rsid w:val="00D26F4C"/>
    <w:rsid w:val="00D31231"/>
    <w:rsid w:val="00D31C0B"/>
    <w:rsid w:val="00D31D3D"/>
    <w:rsid w:val="00D322EB"/>
    <w:rsid w:val="00D34C5C"/>
    <w:rsid w:val="00D34CA6"/>
    <w:rsid w:val="00D353D3"/>
    <w:rsid w:val="00D365A7"/>
    <w:rsid w:val="00D36AFE"/>
    <w:rsid w:val="00D408D9"/>
    <w:rsid w:val="00D40C6D"/>
    <w:rsid w:val="00D413B2"/>
    <w:rsid w:val="00D42703"/>
    <w:rsid w:val="00D42F36"/>
    <w:rsid w:val="00D43CAB"/>
    <w:rsid w:val="00D44601"/>
    <w:rsid w:val="00D4541C"/>
    <w:rsid w:val="00D46097"/>
    <w:rsid w:val="00D515FD"/>
    <w:rsid w:val="00D51E7C"/>
    <w:rsid w:val="00D5504C"/>
    <w:rsid w:val="00D560E6"/>
    <w:rsid w:val="00D56307"/>
    <w:rsid w:val="00D5721D"/>
    <w:rsid w:val="00D61323"/>
    <w:rsid w:val="00D62D75"/>
    <w:rsid w:val="00D66454"/>
    <w:rsid w:val="00D66482"/>
    <w:rsid w:val="00D67B49"/>
    <w:rsid w:val="00D70E07"/>
    <w:rsid w:val="00D70F51"/>
    <w:rsid w:val="00D7201A"/>
    <w:rsid w:val="00D747F6"/>
    <w:rsid w:val="00D7483C"/>
    <w:rsid w:val="00D74D51"/>
    <w:rsid w:val="00D7741B"/>
    <w:rsid w:val="00D811B6"/>
    <w:rsid w:val="00D84D9B"/>
    <w:rsid w:val="00D865B8"/>
    <w:rsid w:val="00D87850"/>
    <w:rsid w:val="00D87D4B"/>
    <w:rsid w:val="00D90462"/>
    <w:rsid w:val="00D90A97"/>
    <w:rsid w:val="00D90B72"/>
    <w:rsid w:val="00D90F82"/>
    <w:rsid w:val="00D9114C"/>
    <w:rsid w:val="00D91BDF"/>
    <w:rsid w:val="00D91FC2"/>
    <w:rsid w:val="00D92713"/>
    <w:rsid w:val="00D938B8"/>
    <w:rsid w:val="00D95B74"/>
    <w:rsid w:val="00D969DF"/>
    <w:rsid w:val="00DA0032"/>
    <w:rsid w:val="00DA004D"/>
    <w:rsid w:val="00DA08A9"/>
    <w:rsid w:val="00DA09D1"/>
    <w:rsid w:val="00DA0DBD"/>
    <w:rsid w:val="00DA1514"/>
    <w:rsid w:val="00DA27DD"/>
    <w:rsid w:val="00DA2CA2"/>
    <w:rsid w:val="00DA40F7"/>
    <w:rsid w:val="00DA46EA"/>
    <w:rsid w:val="00DA5EBD"/>
    <w:rsid w:val="00DB0473"/>
    <w:rsid w:val="00DB088E"/>
    <w:rsid w:val="00DB140B"/>
    <w:rsid w:val="00DB20A8"/>
    <w:rsid w:val="00DB3C83"/>
    <w:rsid w:val="00DB5F7C"/>
    <w:rsid w:val="00DB7733"/>
    <w:rsid w:val="00DB7BA0"/>
    <w:rsid w:val="00DC0B12"/>
    <w:rsid w:val="00DC1E12"/>
    <w:rsid w:val="00DC1EF3"/>
    <w:rsid w:val="00DC1FAC"/>
    <w:rsid w:val="00DC2757"/>
    <w:rsid w:val="00DC2FBE"/>
    <w:rsid w:val="00DC3491"/>
    <w:rsid w:val="00DC3584"/>
    <w:rsid w:val="00DC55D1"/>
    <w:rsid w:val="00DC6657"/>
    <w:rsid w:val="00DD081D"/>
    <w:rsid w:val="00DD0964"/>
    <w:rsid w:val="00DD10BE"/>
    <w:rsid w:val="00DD1DC2"/>
    <w:rsid w:val="00DD3702"/>
    <w:rsid w:val="00DD5B78"/>
    <w:rsid w:val="00DD61F7"/>
    <w:rsid w:val="00DE0586"/>
    <w:rsid w:val="00DE0799"/>
    <w:rsid w:val="00DE1E00"/>
    <w:rsid w:val="00DE2904"/>
    <w:rsid w:val="00DE2B43"/>
    <w:rsid w:val="00DE3077"/>
    <w:rsid w:val="00DE32AE"/>
    <w:rsid w:val="00DE3D0A"/>
    <w:rsid w:val="00DE58A7"/>
    <w:rsid w:val="00DE5AB4"/>
    <w:rsid w:val="00DE7109"/>
    <w:rsid w:val="00DF05EE"/>
    <w:rsid w:val="00DF1417"/>
    <w:rsid w:val="00DF1E61"/>
    <w:rsid w:val="00DF250A"/>
    <w:rsid w:val="00DF4F9B"/>
    <w:rsid w:val="00DF553F"/>
    <w:rsid w:val="00DF776C"/>
    <w:rsid w:val="00E018BB"/>
    <w:rsid w:val="00E02B14"/>
    <w:rsid w:val="00E03394"/>
    <w:rsid w:val="00E037AA"/>
    <w:rsid w:val="00E04870"/>
    <w:rsid w:val="00E05101"/>
    <w:rsid w:val="00E053E8"/>
    <w:rsid w:val="00E0540C"/>
    <w:rsid w:val="00E06BE3"/>
    <w:rsid w:val="00E10605"/>
    <w:rsid w:val="00E10DDB"/>
    <w:rsid w:val="00E1276D"/>
    <w:rsid w:val="00E1309E"/>
    <w:rsid w:val="00E13887"/>
    <w:rsid w:val="00E13DDE"/>
    <w:rsid w:val="00E1438D"/>
    <w:rsid w:val="00E15667"/>
    <w:rsid w:val="00E1677C"/>
    <w:rsid w:val="00E167AA"/>
    <w:rsid w:val="00E20937"/>
    <w:rsid w:val="00E20A20"/>
    <w:rsid w:val="00E2161E"/>
    <w:rsid w:val="00E21E8A"/>
    <w:rsid w:val="00E22A37"/>
    <w:rsid w:val="00E23AA0"/>
    <w:rsid w:val="00E254D0"/>
    <w:rsid w:val="00E25938"/>
    <w:rsid w:val="00E265EE"/>
    <w:rsid w:val="00E271AC"/>
    <w:rsid w:val="00E27518"/>
    <w:rsid w:val="00E27881"/>
    <w:rsid w:val="00E320D1"/>
    <w:rsid w:val="00E321AD"/>
    <w:rsid w:val="00E3237C"/>
    <w:rsid w:val="00E32DCC"/>
    <w:rsid w:val="00E3633D"/>
    <w:rsid w:val="00E36A32"/>
    <w:rsid w:val="00E37335"/>
    <w:rsid w:val="00E37648"/>
    <w:rsid w:val="00E403EB"/>
    <w:rsid w:val="00E4155B"/>
    <w:rsid w:val="00E4367F"/>
    <w:rsid w:val="00E43F89"/>
    <w:rsid w:val="00E4597B"/>
    <w:rsid w:val="00E45AE3"/>
    <w:rsid w:val="00E46C65"/>
    <w:rsid w:val="00E47994"/>
    <w:rsid w:val="00E47B7D"/>
    <w:rsid w:val="00E509E0"/>
    <w:rsid w:val="00E50BF3"/>
    <w:rsid w:val="00E50EDD"/>
    <w:rsid w:val="00E50FEE"/>
    <w:rsid w:val="00E54DAA"/>
    <w:rsid w:val="00E56CA2"/>
    <w:rsid w:val="00E571FE"/>
    <w:rsid w:val="00E5785A"/>
    <w:rsid w:val="00E60203"/>
    <w:rsid w:val="00E605BA"/>
    <w:rsid w:val="00E60DC0"/>
    <w:rsid w:val="00E60EB9"/>
    <w:rsid w:val="00E61E98"/>
    <w:rsid w:val="00E6244A"/>
    <w:rsid w:val="00E62A2A"/>
    <w:rsid w:val="00E640DB"/>
    <w:rsid w:val="00E66259"/>
    <w:rsid w:val="00E6644D"/>
    <w:rsid w:val="00E66B95"/>
    <w:rsid w:val="00E66E42"/>
    <w:rsid w:val="00E66EA1"/>
    <w:rsid w:val="00E674D7"/>
    <w:rsid w:val="00E67EFE"/>
    <w:rsid w:val="00E709A1"/>
    <w:rsid w:val="00E71984"/>
    <w:rsid w:val="00E720DD"/>
    <w:rsid w:val="00E72108"/>
    <w:rsid w:val="00E72973"/>
    <w:rsid w:val="00E740E8"/>
    <w:rsid w:val="00E7414E"/>
    <w:rsid w:val="00E77793"/>
    <w:rsid w:val="00E81C4C"/>
    <w:rsid w:val="00E82175"/>
    <w:rsid w:val="00E83029"/>
    <w:rsid w:val="00E839CC"/>
    <w:rsid w:val="00E83EF6"/>
    <w:rsid w:val="00E84263"/>
    <w:rsid w:val="00E842E8"/>
    <w:rsid w:val="00E84E1D"/>
    <w:rsid w:val="00E8559F"/>
    <w:rsid w:val="00E85943"/>
    <w:rsid w:val="00E866E0"/>
    <w:rsid w:val="00E91585"/>
    <w:rsid w:val="00E929B9"/>
    <w:rsid w:val="00E92F75"/>
    <w:rsid w:val="00E930C5"/>
    <w:rsid w:val="00E939E0"/>
    <w:rsid w:val="00E94092"/>
    <w:rsid w:val="00E94095"/>
    <w:rsid w:val="00E94438"/>
    <w:rsid w:val="00E95175"/>
    <w:rsid w:val="00E961B6"/>
    <w:rsid w:val="00E9640F"/>
    <w:rsid w:val="00E97817"/>
    <w:rsid w:val="00E97839"/>
    <w:rsid w:val="00EA1B5B"/>
    <w:rsid w:val="00EA2F92"/>
    <w:rsid w:val="00EA3E00"/>
    <w:rsid w:val="00EA78F6"/>
    <w:rsid w:val="00EB09A7"/>
    <w:rsid w:val="00EB0AAF"/>
    <w:rsid w:val="00EB1BCA"/>
    <w:rsid w:val="00EB2EAD"/>
    <w:rsid w:val="00EB3849"/>
    <w:rsid w:val="00EB4C37"/>
    <w:rsid w:val="00EB5E5B"/>
    <w:rsid w:val="00EB652B"/>
    <w:rsid w:val="00EB7CB7"/>
    <w:rsid w:val="00EC012C"/>
    <w:rsid w:val="00EC0156"/>
    <w:rsid w:val="00EC017C"/>
    <w:rsid w:val="00EC0AC4"/>
    <w:rsid w:val="00EC1600"/>
    <w:rsid w:val="00EC1CA3"/>
    <w:rsid w:val="00EC2490"/>
    <w:rsid w:val="00EC38F6"/>
    <w:rsid w:val="00EC46FB"/>
    <w:rsid w:val="00EC4D84"/>
    <w:rsid w:val="00EC5A5F"/>
    <w:rsid w:val="00EC5C7C"/>
    <w:rsid w:val="00EC6540"/>
    <w:rsid w:val="00EC6D11"/>
    <w:rsid w:val="00EC791E"/>
    <w:rsid w:val="00ED0305"/>
    <w:rsid w:val="00ED0357"/>
    <w:rsid w:val="00ED044F"/>
    <w:rsid w:val="00ED1E4C"/>
    <w:rsid w:val="00ED3258"/>
    <w:rsid w:val="00ED4219"/>
    <w:rsid w:val="00ED4747"/>
    <w:rsid w:val="00ED4FFC"/>
    <w:rsid w:val="00ED5AC3"/>
    <w:rsid w:val="00ED711B"/>
    <w:rsid w:val="00ED71DA"/>
    <w:rsid w:val="00ED73C6"/>
    <w:rsid w:val="00EE0C5D"/>
    <w:rsid w:val="00EE12DF"/>
    <w:rsid w:val="00EE1FED"/>
    <w:rsid w:val="00EE51DE"/>
    <w:rsid w:val="00EE5A7B"/>
    <w:rsid w:val="00EE5E56"/>
    <w:rsid w:val="00EE66F2"/>
    <w:rsid w:val="00EE734F"/>
    <w:rsid w:val="00EE775D"/>
    <w:rsid w:val="00EE7F6E"/>
    <w:rsid w:val="00EF01FB"/>
    <w:rsid w:val="00EF106A"/>
    <w:rsid w:val="00EF14FE"/>
    <w:rsid w:val="00EF17CD"/>
    <w:rsid w:val="00EF2D7D"/>
    <w:rsid w:val="00EF2E73"/>
    <w:rsid w:val="00EF44D1"/>
    <w:rsid w:val="00EF5804"/>
    <w:rsid w:val="00EF5C37"/>
    <w:rsid w:val="00EF6CE9"/>
    <w:rsid w:val="00EF742A"/>
    <w:rsid w:val="00F00242"/>
    <w:rsid w:val="00F00EA2"/>
    <w:rsid w:val="00F013B1"/>
    <w:rsid w:val="00F02108"/>
    <w:rsid w:val="00F026BD"/>
    <w:rsid w:val="00F02A38"/>
    <w:rsid w:val="00F03E4D"/>
    <w:rsid w:val="00F045F8"/>
    <w:rsid w:val="00F04A7E"/>
    <w:rsid w:val="00F05294"/>
    <w:rsid w:val="00F0688C"/>
    <w:rsid w:val="00F07D04"/>
    <w:rsid w:val="00F109EB"/>
    <w:rsid w:val="00F10C79"/>
    <w:rsid w:val="00F12B64"/>
    <w:rsid w:val="00F14407"/>
    <w:rsid w:val="00F144E9"/>
    <w:rsid w:val="00F147AD"/>
    <w:rsid w:val="00F14D86"/>
    <w:rsid w:val="00F15204"/>
    <w:rsid w:val="00F16913"/>
    <w:rsid w:val="00F17F79"/>
    <w:rsid w:val="00F20465"/>
    <w:rsid w:val="00F2072C"/>
    <w:rsid w:val="00F218BD"/>
    <w:rsid w:val="00F219CF"/>
    <w:rsid w:val="00F21BE0"/>
    <w:rsid w:val="00F22A0A"/>
    <w:rsid w:val="00F242AE"/>
    <w:rsid w:val="00F252E9"/>
    <w:rsid w:val="00F258F8"/>
    <w:rsid w:val="00F2689C"/>
    <w:rsid w:val="00F26947"/>
    <w:rsid w:val="00F26EA8"/>
    <w:rsid w:val="00F31694"/>
    <w:rsid w:val="00F334E5"/>
    <w:rsid w:val="00F352C4"/>
    <w:rsid w:val="00F35F20"/>
    <w:rsid w:val="00F37DCA"/>
    <w:rsid w:val="00F40DBF"/>
    <w:rsid w:val="00F41289"/>
    <w:rsid w:val="00F417E3"/>
    <w:rsid w:val="00F42158"/>
    <w:rsid w:val="00F421BF"/>
    <w:rsid w:val="00F425E8"/>
    <w:rsid w:val="00F43536"/>
    <w:rsid w:val="00F43DDD"/>
    <w:rsid w:val="00F448A2"/>
    <w:rsid w:val="00F465A1"/>
    <w:rsid w:val="00F471AD"/>
    <w:rsid w:val="00F50D72"/>
    <w:rsid w:val="00F52C98"/>
    <w:rsid w:val="00F534D3"/>
    <w:rsid w:val="00F53959"/>
    <w:rsid w:val="00F55F30"/>
    <w:rsid w:val="00F56BAB"/>
    <w:rsid w:val="00F57BB2"/>
    <w:rsid w:val="00F612FD"/>
    <w:rsid w:val="00F620B0"/>
    <w:rsid w:val="00F6259F"/>
    <w:rsid w:val="00F63B94"/>
    <w:rsid w:val="00F647E1"/>
    <w:rsid w:val="00F65793"/>
    <w:rsid w:val="00F65D15"/>
    <w:rsid w:val="00F65DDB"/>
    <w:rsid w:val="00F6628D"/>
    <w:rsid w:val="00F66F3E"/>
    <w:rsid w:val="00F6775F"/>
    <w:rsid w:val="00F677E7"/>
    <w:rsid w:val="00F711C6"/>
    <w:rsid w:val="00F74223"/>
    <w:rsid w:val="00F7464A"/>
    <w:rsid w:val="00F751BC"/>
    <w:rsid w:val="00F75DDD"/>
    <w:rsid w:val="00F80903"/>
    <w:rsid w:val="00F809A5"/>
    <w:rsid w:val="00F80A52"/>
    <w:rsid w:val="00F8173C"/>
    <w:rsid w:val="00F818CE"/>
    <w:rsid w:val="00F81C0D"/>
    <w:rsid w:val="00F821A8"/>
    <w:rsid w:val="00F82D1A"/>
    <w:rsid w:val="00F83EE4"/>
    <w:rsid w:val="00F84283"/>
    <w:rsid w:val="00F86022"/>
    <w:rsid w:val="00F874B4"/>
    <w:rsid w:val="00F87814"/>
    <w:rsid w:val="00F90B5A"/>
    <w:rsid w:val="00F90C3E"/>
    <w:rsid w:val="00F90EBC"/>
    <w:rsid w:val="00F9125F"/>
    <w:rsid w:val="00F915F4"/>
    <w:rsid w:val="00F91D18"/>
    <w:rsid w:val="00F920DE"/>
    <w:rsid w:val="00F93289"/>
    <w:rsid w:val="00F9385B"/>
    <w:rsid w:val="00F93C1E"/>
    <w:rsid w:val="00F93CE0"/>
    <w:rsid w:val="00F93DF8"/>
    <w:rsid w:val="00F94FF0"/>
    <w:rsid w:val="00F9581A"/>
    <w:rsid w:val="00F9612E"/>
    <w:rsid w:val="00FA06D0"/>
    <w:rsid w:val="00FA0B63"/>
    <w:rsid w:val="00FA321C"/>
    <w:rsid w:val="00FA37F3"/>
    <w:rsid w:val="00FA4EBD"/>
    <w:rsid w:val="00FA577E"/>
    <w:rsid w:val="00FA61AF"/>
    <w:rsid w:val="00FA727E"/>
    <w:rsid w:val="00FA7655"/>
    <w:rsid w:val="00FA7E2C"/>
    <w:rsid w:val="00FA7E8D"/>
    <w:rsid w:val="00FB0077"/>
    <w:rsid w:val="00FB04D4"/>
    <w:rsid w:val="00FB1563"/>
    <w:rsid w:val="00FB19CE"/>
    <w:rsid w:val="00FB2083"/>
    <w:rsid w:val="00FB470F"/>
    <w:rsid w:val="00FB5446"/>
    <w:rsid w:val="00FB5CBA"/>
    <w:rsid w:val="00FB65F0"/>
    <w:rsid w:val="00FB73A8"/>
    <w:rsid w:val="00FC13D6"/>
    <w:rsid w:val="00FC13D8"/>
    <w:rsid w:val="00FC4BA8"/>
    <w:rsid w:val="00FC51BA"/>
    <w:rsid w:val="00FC52EA"/>
    <w:rsid w:val="00FC5BEE"/>
    <w:rsid w:val="00FC762F"/>
    <w:rsid w:val="00FC77F9"/>
    <w:rsid w:val="00FC7E04"/>
    <w:rsid w:val="00FD0BC4"/>
    <w:rsid w:val="00FD3BC3"/>
    <w:rsid w:val="00FD5558"/>
    <w:rsid w:val="00FD5682"/>
    <w:rsid w:val="00FD5800"/>
    <w:rsid w:val="00FD5A99"/>
    <w:rsid w:val="00FD5BBB"/>
    <w:rsid w:val="00FD6B1D"/>
    <w:rsid w:val="00FD6B83"/>
    <w:rsid w:val="00FD74BA"/>
    <w:rsid w:val="00FE0B03"/>
    <w:rsid w:val="00FE32A8"/>
    <w:rsid w:val="00FE618E"/>
    <w:rsid w:val="00FE6544"/>
    <w:rsid w:val="00FE778E"/>
    <w:rsid w:val="00FE7DFD"/>
    <w:rsid w:val="00FF020E"/>
    <w:rsid w:val="00FF0B48"/>
    <w:rsid w:val="00FF1037"/>
    <w:rsid w:val="00FF115F"/>
    <w:rsid w:val="00FF239B"/>
    <w:rsid w:val="00FF2658"/>
    <w:rsid w:val="00FF29AA"/>
    <w:rsid w:val="00FF3614"/>
    <w:rsid w:val="00FF3CBB"/>
    <w:rsid w:val="00FF6BA7"/>
    <w:rsid w:val="00FF72D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8"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72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E72D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E72D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E72D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E72D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E72D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E72D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E72D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E72D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E72D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E72DB"/>
    <w:pPr>
      <w:tabs>
        <w:tab w:val="center" w:pos="4536"/>
        <w:tab w:val="right" w:pos="9072"/>
      </w:tabs>
    </w:pPr>
  </w:style>
  <w:style w:type="character" w:customStyle="1" w:styleId="AAAddress">
    <w:name w:val="AA Address"/>
    <w:basedOn w:val="DefaultParagraphFont"/>
    <w:rsid w:val="006E72D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6E72D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E72DB"/>
    <w:pPr>
      <w:tabs>
        <w:tab w:val="center" w:pos="4536"/>
        <w:tab w:val="right" w:pos="9072"/>
      </w:tabs>
    </w:pPr>
  </w:style>
  <w:style w:type="paragraph" w:styleId="Caption">
    <w:name w:val="caption"/>
    <w:basedOn w:val="Normal"/>
    <w:next w:val="Normal"/>
    <w:qFormat/>
    <w:rsid w:val="006E72DB"/>
    <w:rPr>
      <w:rFonts w:cs="Times New Roman"/>
      <w:b/>
      <w:bCs/>
    </w:rPr>
  </w:style>
  <w:style w:type="paragraph" w:styleId="ListBullet">
    <w:name w:val="List Bullet"/>
    <w:basedOn w:val="Normal"/>
    <w:rsid w:val="006E72DB"/>
    <w:pPr>
      <w:numPr>
        <w:numId w:val="3"/>
      </w:numPr>
      <w:tabs>
        <w:tab w:val="clear" w:pos="360"/>
        <w:tab w:val="left" w:pos="284"/>
      </w:tabs>
      <w:ind w:left="284" w:hanging="284"/>
    </w:pPr>
  </w:style>
  <w:style w:type="paragraph" w:styleId="ListBullet2">
    <w:name w:val="List Bullet 2"/>
    <w:basedOn w:val="Normal"/>
    <w:rsid w:val="006E72DB"/>
    <w:pPr>
      <w:numPr>
        <w:numId w:val="4"/>
      </w:numPr>
      <w:tabs>
        <w:tab w:val="clear" w:pos="643"/>
        <w:tab w:val="left" w:pos="567"/>
      </w:tabs>
      <w:ind w:left="851" w:hanging="284"/>
    </w:pPr>
  </w:style>
  <w:style w:type="paragraph" w:styleId="ListBullet3">
    <w:name w:val="List Bullet 3"/>
    <w:basedOn w:val="Normal"/>
    <w:rsid w:val="006E72DB"/>
    <w:pPr>
      <w:numPr>
        <w:numId w:val="1"/>
      </w:numPr>
      <w:tabs>
        <w:tab w:val="clear" w:pos="926"/>
        <w:tab w:val="left" w:pos="851"/>
      </w:tabs>
      <w:ind w:left="1135" w:hanging="284"/>
    </w:pPr>
  </w:style>
  <w:style w:type="paragraph" w:styleId="ListBullet4">
    <w:name w:val="List Bullet 4"/>
    <w:basedOn w:val="Normal"/>
    <w:rsid w:val="006E72DB"/>
    <w:pPr>
      <w:numPr>
        <w:numId w:val="2"/>
      </w:numPr>
      <w:tabs>
        <w:tab w:val="clear" w:pos="1209"/>
        <w:tab w:val="left" w:pos="1134"/>
      </w:tabs>
      <w:ind w:left="1418" w:hanging="284"/>
    </w:pPr>
  </w:style>
  <w:style w:type="paragraph" w:styleId="ListNumber">
    <w:name w:val="List Number"/>
    <w:basedOn w:val="Normal"/>
    <w:rsid w:val="006E72DB"/>
    <w:pPr>
      <w:numPr>
        <w:numId w:val="5"/>
      </w:numPr>
      <w:tabs>
        <w:tab w:val="clear" w:pos="360"/>
        <w:tab w:val="left" w:pos="284"/>
      </w:tabs>
      <w:ind w:left="284" w:hanging="284"/>
    </w:pPr>
  </w:style>
  <w:style w:type="paragraph" w:styleId="ListNumber2">
    <w:name w:val="List Number 2"/>
    <w:basedOn w:val="Normal"/>
    <w:rsid w:val="006E72DB"/>
    <w:pPr>
      <w:numPr>
        <w:numId w:val="6"/>
      </w:numPr>
      <w:tabs>
        <w:tab w:val="clear" w:pos="643"/>
        <w:tab w:val="left" w:pos="567"/>
      </w:tabs>
      <w:ind w:left="851" w:hanging="284"/>
    </w:pPr>
  </w:style>
  <w:style w:type="paragraph" w:styleId="ListNumber3">
    <w:name w:val="List Number 3"/>
    <w:basedOn w:val="Normal"/>
    <w:rsid w:val="006E72DB"/>
    <w:pPr>
      <w:numPr>
        <w:numId w:val="7"/>
      </w:numPr>
      <w:tabs>
        <w:tab w:val="clear" w:pos="926"/>
        <w:tab w:val="left" w:pos="851"/>
      </w:tabs>
      <w:ind w:left="1135" w:hanging="284"/>
    </w:pPr>
  </w:style>
  <w:style w:type="paragraph" w:styleId="NormalIndent">
    <w:name w:val="Normal Indent"/>
    <w:basedOn w:val="Normal"/>
    <w:rsid w:val="006E72DB"/>
    <w:pPr>
      <w:ind w:left="284"/>
    </w:pPr>
  </w:style>
  <w:style w:type="paragraph" w:customStyle="1" w:styleId="AAFrameAddress">
    <w:name w:val="AA Frame Address"/>
    <w:basedOn w:val="Heading1"/>
    <w:rsid w:val="006E72D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E72DB"/>
    <w:pPr>
      <w:numPr>
        <w:numId w:val="8"/>
      </w:numPr>
      <w:tabs>
        <w:tab w:val="clear" w:pos="1492"/>
        <w:tab w:val="left" w:pos="1418"/>
      </w:tabs>
      <w:ind w:left="1418" w:hanging="284"/>
    </w:pPr>
  </w:style>
  <w:style w:type="paragraph" w:styleId="ListNumber4">
    <w:name w:val="List Number 4"/>
    <w:basedOn w:val="Normal"/>
    <w:rsid w:val="006E72DB"/>
    <w:pPr>
      <w:numPr>
        <w:numId w:val="9"/>
      </w:numPr>
      <w:tabs>
        <w:tab w:val="clear" w:pos="1209"/>
        <w:tab w:val="left" w:pos="1418"/>
      </w:tabs>
    </w:pPr>
  </w:style>
  <w:style w:type="paragraph" w:styleId="TableofAuthorities">
    <w:name w:val="table of authorities"/>
    <w:basedOn w:val="Normal"/>
    <w:next w:val="Normal"/>
    <w:semiHidden/>
    <w:rsid w:val="006E72DB"/>
    <w:pPr>
      <w:ind w:left="284" w:hanging="284"/>
    </w:pPr>
  </w:style>
  <w:style w:type="paragraph" w:styleId="Index1">
    <w:name w:val="index 1"/>
    <w:basedOn w:val="Normal"/>
    <w:next w:val="Normal"/>
    <w:autoRedefine/>
    <w:semiHidden/>
    <w:rsid w:val="006E72DB"/>
    <w:pPr>
      <w:ind w:left="284" w:hanging="284"/>
    </w:pPr>
  </w:style>
  <w:style w:type="paragraph" w:styleId="Index2">
    <w:name w:val="index 2"/>
    <w:basedOn w:val="Normal"/>
    <w:next w:val="Normal"/>
    <w:autoRedefine/>
    <w:semiHidden/>
    <w:rsid w:val="006E72DB"/>
    <w:pPr>
      <w:ind w:left="568" w:hanging="284"/>
    </w:pPr>
  </w:style>
  <w:style w:type="paragraph" w:styleId="Index3">
    <w:name w:val="index 3"/>
    <w:basedOn w:val="Normal"/>
    <w:next w:val="Normal"/>
    <w:autoRedefine/>
    <w:semiHidden/>
    <w:rsid w:val="006E72DB"/>
    <w:pPr>
      <w:ind w:left="851" w:hanging="284"/>
    </w:pPr>
  </w:style>
  <w:style w:type="paragraph" w:styleId="Index4">
    <w:name w:val="index 4"/>
    <w:basedOn w:val="Normal"/>
    <w:next w:val="Normal"/>
    <w:semiHidden/>
    <w:rsid w:val="006E72DB"/>
    <w:pPr>
      <w:ind w:left="1135" w:hanging="284"/>
    </w:pPr>
  </w:style>
  <w:style w:type="paragraph" w:styleId="Index6">
    <w:name w:val="index 6"/>
    <w:basedOn w:val="Normal"/>
    <w:next w:val="Normal"/>
    <w:semiHidden/>
    <w:rsid w:val="006E72DB"/>
    <w:pPr>
      <w:ind w:left="1702" w:hanging="284"/>
    </w:pPr>
  </w:style>
  <w:style w:type="paragraph" w:styleId="Index5">
    <w:name w:val="index 5"/>
    <w:basedOn w:val="Normal"/>
    <w:next w:val="Normal"/>
    <w:semiHidden/>
    <w:rsid w:val="006E72DB"/>
    <w:pPr>
      <w:ind w:left="1418" w:hanging="284"/>
    </w:pPr>
  </w:style>
  <w:style w:type="paragraph" w:styleId="Index7">
    <w:name w:val="index 7"/>
    <w:basedOn w:val="Normal"/>
    <w:next w:val="Normal"/>
    <w:semiHidden/>
    <w:rsid w:val="006E72DB"/>
    <w:pPr>
      <w:ind w:left="1985" w:hanging="284"/>
    </w:pPr>
  </w:style>
  <w:style w:type="paragraph" w:styleId="Index8">
    <w:name w:val="index 8"/>
    <w:basedOn w:val="Normal"/>
    <w:next w:val="Normal"/>
    <w:semiHidden/>
    <w:rsid w:val="006E72DB"/>
    <w:pPr>
      <w:ind w:left="2269" w:hanging="284"/>
    </w:pPr>
  </w:style>
  <w:style w:type="paragraph" w:styleId="Index9">
    <w:name w:val="index 9"/>
    <w:basedOn w:val="Normal"/>
    <w:next w:val="Normal"/>
    <w:semiHidden/>
    <w:rsid w:val="006E72DB"/>
    <w:pPr>
      <w:ind w:left="2552" w:hanging="284"/>
    </w:pPr>
  </w:style>
  <w:style w:type="paragraph" w:styleId="TOC2">
    <w:name w:val="toc 2"/>
    <w:basedOn w:val="Normal"/>
    <w:next w:val="Normal"/>
    <w:semiHidden/>
    <w:rsid w:val="006E72D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E72D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E72DB"/>
    <w:pPr>
      <w:ind w:left="851"/>
    </w:pPr>
  </w:style>
  <w:style w:type="paragraph" w:styleId="TOC5">
    <w:name w:val="toc 5"/>
    <w:basedOn w:val="Normal"/>
    <w:next w:val="Normal"/>
    <w:semiHidden/>
    <w:rsid w:val="006E72DB"/>
    <w:pPr>
      <w:ind w:left="1134"/>
    </w:pPr>
  </w:style>
  <w:style w:type="paragraph" w:styleId="TOC6">
    <w:name w:val="toc 6"/>
    <w:basedOn w:val="Normal"/>
    <w:next w:val="Normal"/>
    <w:semiHidden/>
    <w:rsid w:val="006E72DB"/>
    <w:pPr>
      <w:ind w:left="1418"/>
    </w:pPr>
  </w:style>
  <w:style w:type="paragraph" w:styleId="TOC7">
    <w:name w:val="toc 7"/>
    <w:basedOn w:val="Normal"/>
    <w:next w:val="Normal"/>
    <w:semiHidden/>
    <w:rsid w:val="006E72DB"/>
    <w:pPr>
      <w:ind w:left="1701"/>
    </w:pPr>
  </w:style>
  <w:style w:type="paragraph" w:styleId="TOC8">
    <w:name w:val="toc 8"/>
    <w:basedOn w:val="Normal"/>
    <w:next w:val="Normal"/>
    <w:semiHidden/>
    <w:rsid w:val="006E72DB"/>
    <w:pPr>
      <w:ind w:left="1985"/>
    </w:pPr>
  </w:style>
  <w:style w:type="paragraph" w:styleId="TOC9">
    <w:name w:val="toc 9"/>
    <w:basedOn w:val="Normal"/>
    <w:next w:val="Normal"/>
    <w:semiHidden/>
    <w:rsid w:val="006E72DB"/>
    <w:pPr>
      <w:ind w:left="2268"/>
    </w:pPr>
  </w:style>
  <w:style w:type="paragraph" w:styleId="TableofFigures">
    <w:name w:val="table of figures"/>
    <w:basedOn w:val="Normal"/>
    <w:next w:val="Normal"/>
    <w:semiHidden/>
    <w:rsid w:val="006E72DB"/>
    <w:pPr>
      <w:ind w:left="567" w:hanging="567"/>
    </w:pPr>
  </w:style>
  <w:style w:type="paragraph" w:styleId="ListBullet5">
    <w:name w:val="List Bullet 5"/>
    <w:basedOn w:val="Normal"/>
    <w:rsid w:val="006E72DB"/>
    <w:pPr>
      <w:numPr>
        <w:numId w:val="10"/>
      </w:numPr>
      <w:tabs>
        <w:tab w:val="clear" w:pos="1492"/>
        <w:tab w:val="left" w:pos="1418"/>
      </w:tabs>
      <w:ind w:left="1702" w:hanging="284"/>
    </w:pPr>
  </w:style>
  <w:style w:type="paragraph" w:styleId="BodyText">
    <w:name w:val="Body Text"/>
    <w:basedOn w:val="Normal"/>
    <w:link w:val="BodyTextChar"/>
    <w:rsid w:val="006E72DB"/>
    <w:pPr>
      <w:spacing w:after="120"/>
    </w:pPr>
  </w:style>
  <w:style w:type="paragraph" w:styleId="BodyTextFirstIndent">
    <w:name w:val="Body Text First Indent"/>
    <w:basedOn w:val="BodyText"/>
    <w:rsid w:val="006E72DB"/>
    <w:pPr>
      <w:ind w:firstLine="284"/>
    </w:pPr>
  </w:style>
  <w:style w:type="paragraph" w:styleId="BodyTextIndent">
    <w:name w:val="Body Text Indent"/>
    <w:basedOn w:val="Normal"/>
    <w:rsid w:val="006E72DB"/>
    <w:pPr>
      <w:spacing w:after="120"/>
      <w:ind w:left="283"/>
    </w:pPr>
  </w:style>
  <w:style w:type="paragraph" w:styleId="BodyTextFirstIndent2">
    <w:name w:val="Body Text First Indent 2"/>
    <w:basedOn w:val="BodyTextIndent"/>
    <w:rsid w:val="006E72DB"/>
    <w:pPr>
      <w:ind w:left="284" w:firstLine="284"/>
    </w:pPr>
  </w:style>
  <w:style w:type="character" w:styleId="Strong">
    <w:name w:val="Strong"/>
    <w:basedOn w:val="DefaultParagraphFont"/>
    <w:qFormat/>
    <w:rsid w:val="006E72DB"/>
    <w:rPr>
      <w:rFonts w:cs="Times New Roman"/>
      <w:b/>
      <w:bCs/>
    </w:rPr>
  </w:style>
  <w:style w:type="paragraph" w:customStyle="1" w:styleId="AA1stlevelbullet">
    <w:name w:val="AA 1st level bullet"/>
    <w:basedOn w:val="Normal"/>
    <w:rsid w:val="006E72D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E72DB"/>
    <w:pPr>
      <w:framePr w:w="4253" w:h="1418" w:hRule="exact" w:hSpace="142" w:vSpace="142" w:wrap="around" w:vAnchor="page" w:hAnchor="page" w:x="7457" w:y="568"/>
    </w:pPr>
  </w:style>
  <w:style w:type="character" w:customStyle="1" w:styleId="AACopyright">
    <w:name w:val="AA Copyright"/>
    <w:basedOn w:val="DefaultParagraphFont"/>
    <w:rsid w:val="006E72DB"/>
    <w:rPr>
      <w:rFonts w:ascii="Arial" w:hAnsi="Arial"/>
      <w:sz w:val="13"/>
      <w:szCs w:val="13"/>
    </w:rPr>
  </w:style>
  <w:style w:type="paragraph" w:customStyle="1" w:styleId="AA2ndlevelbullet">
    <w:name w:val="AA 2nd level bullet"/>
    <w:basedOn w:val="AA1stlevelbullet"/>
    <w:rsid w:val="006E72D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E72D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E72D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E72D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E72D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E72DB"/>
    <w:pPr>
      <w:framePr w:h="1054" w:wrap="around" w:y="5920"/>
    </w:pPr>
  </w:style>
  <w:style w:type="paragraph" w:customStyle="1" w:styleId="ReportHeading3">
    <w:name w:val="ReportHeading3"/>
    <w:basedOn w:val="ReportHeading2"/>
    <w:rsid w:val="006E72DB"/>
    <w:pPr>
      <w:framePr w:h="443" w:wrap="around" w:y="8223"/>
    </w:pPr>
  </w:style>
  <w:style w:type="paragraph" w:customStyle="1" w:styleId="a">
    <w:name w:val="¢éÍ¤ÇÒÁ"/>
    <w:basedOn w:val="Normal"/>
    <w:rsid w:val="006E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E72D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E72DB"/>
    <w:pPr>
      <w:framePr w:w="7308" w:h="1134" w:hSpace="180" w:vSpace="180" w:wrap="notBeside" w:vAnchor="text" w:hAnchor="margin" w:x="1" w:y="7"/>
      <w:spacing w:after="240"/>
    </w:pPr>
  </w:style>
  <w:style w:type="paragraph" w:customStyle="1" w:styleId="PictureLeft">
    <w:name w:val="PictureLeft"/>
    <w:basedOn w:val="Normal"/>
    <w:rsid w:val="006E72DB"/>
    <w:pPr>
      <w:framePr w:w="2603" w:h="1134" w:hSpace="142" w:wrap="around" w:vAnchor="text" w:hAnchor="page" w:x="1526" w:y="6"/>
      <w:spacing w:before="240"/>
    </w:pPr>
  </w:style>
  <w:style w:type="paragraph" w:customStyle="1" w:styleId="PicturteLeftFullLength">
    <w:name w:val="PicturteLeftFullLength"/>
    <w:basedOn w:val="PictureLeft"/>
    <w:rsid w:val="006E72DB"/>
    <w:pPr>
      <w:framePr w:w="10142" w:hSpace="180" w:vSpace="180" w:wrap="around" w:y="7"/>
    </w:pPr>
  </w:style>
  <w:style w:type="paragraph" w:customStyle="1" w:styleId="AAheadingwocontents">
    <w:name w:val="AA heading wo contents"/>
    <w:basedOn w:val="Normal"/>
    <w:rsid w:val="006E72DB"/>
    <w:pPr>
      <w:spacing w:line="280" w:lineRule="atLeast"/>
    </w:pPr>
    <w:rPr>
      <w:b/>
      <w:bCs/>
      <w:sz w:val="22"/>
      <w:szCs w:val="22"/>
    </w:rPr>
  </w:style>
  <w:style w:type="paragraph" w:customStyle="1" w:styleId="StandaardOpinion">
    <w:name w:val="StandaardOpinion"/>
    <w:basedOn w:val="Normal"/>
    <w:rsid w:val="006E72DB"/>
    <w:pPr>
      <w:spacing w:line="280" w:lineRule="atLeast"/>
    </w:pPr>
    <w:rPr>
      <w:sz w:val="22"/>
      <w:szCs w:val="22"/>
    </w:rPr>
  </w:style>
  <w:style w:type="paragraph" w:customStyle="1" w:styleId="T">
    <w:name w:val="Å§ª×Í T"/>
    <w:basedOn w:val="Normal"/>
    <w:rsid w:val="006E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E72DB"/>
  </w:style>
  <w:style w:type="paragraph" w:customStyle="1" w:styleId="3">
    <w:name w:val="?????3????"/>
    <w:basedOn w:val="Normal"/>
    <w:rsid w:val="006E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E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E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E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E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E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rsid w:val="006E72DB"/>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basedOn w:val="DefaultParagraphFont"/>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basedOn w:val="DefaultParagraphFont"/>
    <w:qFormat/>
    <w:rsid w:val="007B0CE3"/>
    <w:rPr>
      <w:i/>
      <w:iCs/>
    </w:rPr>
  </w:style>
  <w:style w:type="character" w:customStyle="1" w:styleId="HeaderChar">
    <w:name w:val="Header Char"/>
    <w:basedOn w:val="DefaultParagraphFont"/>
    <w:link w:val="Header"/>
    <w:rsid w:val="00811562"/>
    <w:rPr>
      <w:sz w:val="30"/>
      <w:szCs w:val="30"/>
    </w:rPr>
  </w:style>
  <w:style w:type="character" w:customStyle="1" w:styleId="FooterChar">
    <w:name w:val="Footer Char"/>
    <w:basedOn w:val="DefaultParagraphFont"/>
    <w:link w:val="Footer"/>
    <w:uiPriority w:val="99"/>
    <w:rsid w:val="00811562"/>
    <w:rPr>
      <w:sz w:val="30"/>
      <w:szCs w:val="30"/>
    </w:rPr>
  </w:style>
  <w:style w:type="paragraph" w:customStyle="1" w:styleId="a5">
    <w:name w:val="???????"/>
    <w:basedOn w:val="Normal"/>
    <w:rsid w:val="00811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lang w:val="th-TH"/>
    </w:rPr>
  </w:style>
  <w:style w:type="paragraph" w:customStyle="1" w:styleId="30">
    <w:name w:val="µÒÃÒ§3ªèÍ§"/>
    <w:basedOn w:val="Normal"/>
    <w:rsid w:val="00811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ccPolicysubhead">
    <w:name w:val="Acc Policy sub head"/>
    <w:basedOn w:val="BodyText"/>
    <w:next w:val="BodyText"/>
    <w:link w:val="AccPolicysubheadChar"/>
    <w:autoRedefine/>
    <w:rsid w:val="000E7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3"/>
      <w:jc w:val="both"/>
    </w:pPr>
    <w:rPr>
      <w:bCs/>
      <w:i/>
      <w:iCs/>
      <w:sz w:val="22"/>
      <w:szCs w:val="22"/>
      <w:lang w:eastAsia="en-GB"/>
    </w:rPr>
  </w:style>
  <w:style w:type="character" w:customStyle="1" w:styleId="AccPolicysubheadChar">
    <w:name w:val="Acc Policy sub head Char"/>
    <w:basedOn w:val="DefaultParagraphFont"/>
    <w:link w:val="AccPolicysubhead"/>
    <w:rsid w:val="000E7AF9"/>
    <w:rPr>
      <w:bCs/>
      <w:i/>
      <w:iCs/>
      <w:sz w:val="22"/>
      <w:szCs w:val="22"/>
      <w:lang w:eastAsia="en-GB"/>
    </w:rPr>
  </w:style>
  <w:style w:type="character" w:customStyle="1" w:styleId="apple-converted-space">
    <w:name w:val="apple-converted-space"/>
    <w:basedOn w:val="DefaultParagraphFont"/>
    <w:rsid w:val="00D413B2"/>
  </w:style>
  <w:style w:type="character" w:styleId="Hyperlink">
    <w:name w:val="Hyperlink"/>
    <w:basedOn w:val="DefaultParagraphFont"/>
    <w:uiPriority w:val="99"/>
    <w:unhideWhenUsed/>
    <w:rsid w:val="00D413B2"/>
    <w:rPr>
      <w:color w:val="0000FF"/>
      <w:u w:val="single"/>
    </w:rPr>
  </w:style>
  <w:style w:type="paragraph" w:styleId="ListParagraph">
    <w:name w:val="List Paragraph"/>
    <w:basedOn w:val="Normal"/>
    <w:uiPriority w:val="34"/>
    <w:qFormat/>
    <w:rsid w:val="00E321AD"/>
    <w:pPr>
      <w:ind w:left="720"/>
      <w:contextualSpacing/>
    </w:pPr>
    <w:rPr>
      <w:rFonts w:ascii="Arial" w:hAnsi="Arial"/>
      <w:sz w:val="18"/>
      <w:szCs w:val="22"/>
    </w:rPr>
  </w:style>
  <w:style w:type="character" w:customStyle="1" w:styleId="BodyTextChar">
    <w:name w:val="Body Text Char"/>
    <w:basedOn w:val="DefaultParagraphFont"/>
    <w:link w:val="BodyText"/>
    <w:rsid w:val="00E321AD"/>
    <w:rPr>
      <w:sz w:val="30"/>
      <w:szCs w:val="30"/>
    </w:rPr>
  </w:style>
  <w:style w:type="paragraph" w:customStyle="1" w:styleId="acctstatementsub-heading">
    <w:name w:val="acct statement sub-heading"/>
    <w:aliases w:val="ass"/>
    <w:basedOn w:val="Normal"/>
    <w:next w:val="Normal"/>
    <w:rsid w:val="009B19F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b/>
      <w:sz w:val="22"/>
      <w:szCs w:val="20"/>
      <w:lang w:val="en-GB" w:bidi="ar-SA"/>
    </w:rPr>
  </w:style>
  <w:style w:type="character" w:customStyle="1" w:styleId="AccPolicysubheadCharChar">
    <w:name w:val="Acc Policy sub head Char Char"/>
    <w:rsid w:val="00A04663"/>
    <w:rPr>
      <w:rFonts w:cs="Times New Roman"/>
      <w:bCs/>
      <w:sz w:val="22"/>
      <w:szCs w:val="22"/>
      <w:lang w:eastAsia="en-GB"/>
    </w:rPr>
  </w:style>
  <w:style w:type="paragraph" w:styleId="HTMLPreformatted">
    <w:name w:val="HTML Preformatted"/>
    <w:basedOn w:val="Normal"/>
    <w:link w:val="HTMLPreformattedChar"/>
    <w:uiPriority w:val="99"/>
    <w:unhideWhenUsed/>
    <w:rsid w:val="0041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13EA9"/>
    <w:rPr>
      <w:rFonts w:ascii="Tahoma" w:hAnsi="Tahoma" w:cs="Tahoma"/>
    </w:rPr>
  </w:style>
</w:styles>
</file>

<file path=word/webSettings.xml><?xml version="1.0" encoding="utf-8"?>
<w:webSettings xmlns:r="http://schemas.openxmlformats.org/officeDocument/2006/relationships" xmlns:w="http://schemas.openxmlformats.org/wordprocessingml/2006/main">
  <w:divs>
    <w:div w:id="654189120">
      <w:bodyDiv w:val="1"/>
      <w:marLeft w:val="0"/>
      <w:marRight w:val="0"/>
      <w:marTop w:val="0"/>
      <w:marBottom w:val="0"/>
      <w:divBdr>
        <w:top w:val="none" w:sz="0" w:space="0" w:color="auto"/>
        <w:left w:val="none" w:sz="0" w:space="0" w:color="auto"/>
        <w:bottom w:val="none" w:sz="0" w:space="0" w:color="auto"/>
        <w:right w:val="none" w:sz="0" w:space="0" w:color="auto"/>
      </w:divBdr>
    </w:div>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291982432">
      <w:bodyDiv w:val="1"/>
      <w:marLeft w:val="0"/>
      <w:marRight w:val="0"/>
      <w:marTop w:val="0"/>
      <w:marBottom w:val="0"/>
      <w:divBdr>
        <w:top w:val="none" w:sz="0" w:space="0" w:color="auto"/>
        <w:left w:val="none" w:sz="0" w:space="0" w:color="auto"/>
        <w:bottom w:val="none" w:sz="0" w:space="0" w:color="auto"/>
        <w:right w:val="none" w:sz="0" w:space="0" w:color="auto"/>
      </w:divBdr>
    </w:div>
    <w:div w:id="1636138086">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572BA3-EF9C-44FB-A676-C482FA16A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283</TotalTime>
  <Pages>9</Pages>
  <Words>2845</Words>
  <Characters>16219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19026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TOSHIBA</cp:lastModifiedBy>
  <cp:revision>100</cp:revision>
  <cp:lastPrinted>2018-11-14T02:05:00Z</cp:lastPrinted>
  <dcterms:created xsi:type="dcterms:W3CDTF">2018-08-14T08:49:00Z</dcterms:created>
  <dcterms:modified xsi:type="dcterms:W3CDTF">2018-11-14T02:05:00Z</dcterms:modified>
</cp:coreProperties>
</file>