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5420AA" w:rsidRPr="00376F46" w:rsidTr="00A8019A">
        <w:trPr>
          <w:trHeight w:val="2865"/>
        </w:trPr>
        <w:tc>
          <w:tcPr>
            <w:tcW w:w="2718" w:type="dxa"/>
          </w:tcPr>
          <w:p w:rsidR="005420AA" w:rsidRPr="00376F46" w:rsidRDefault="005420AA" w:rsidP="00A801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:rsidR="005420AA" w:rsidRPr="00376F46" w:rsidRDefault="005420AA" w:rsidP="005420AA">
            <w:pPr>
              <w:spacing w:after="0" w:line="240" w:lineRule="auto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บริษัทหลักทรัพย์ ฟินันเซีย</w:t>
            </w: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ไซรัส จำกัด (มหาชน)</w:t>
            </w:r>
            <w:r w:rsidR="00A14E24" w:rsidRPr="00376F4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A14E24" w:rsidRPr="00376F4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420AA" w:rsidRPr="00376F46" w:rsidRDefault="005420AA" w:rsidP="005420AA">
            <w:pPr>
              <w:spacing w:after="0" w:line="240" w:lineRule="auto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E60C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:rsidR="005420AA" w:rsidRPr="00376F46" w:rsidRDefault="005420AA" w:rsidP="00FB14F8">
            <w:pPr>
              <w:tabs>
                <w:tab w:val="left" w:pos="5472"/>
              </w:tabs>
              <w:spacing w:after="0" w:line="240" w:lineRule="auto"/>
              <w:ind w:left="14" w:right="-43"/>
              <w:rPr>
                <w:rFonts w:asciiTheme="majorBidi" w:hAnsiTheme="majorBidi" w:cstheme="majorBidi"/>
                <w:color w:val="7F7E82"/>
                <w:sz w:val="32"/>
                <w:szCs w:val="32"/>
              </w:rPr>
            </w:pP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B14F8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2561</w:t>
            </w:r>
          </w:p>
        </w:tc>
      </w:tr>
    </w:tbl>
    <w:p w:rsidR="005420AA" w:rsidRPr="00376F46" w:rsidRDefault="005420A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5420AA" w:rsidRPr="00376F46" w:rsidRDefault="005420A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  <w:sectPr w:rsidR="005420AA" w:rsidRPr="00376F46" w:rsidSect="005420AA">
          <w:headerReference w:type="default" r:id="rId8"/>
          <w:footerReference w:type="default" r:id="rId9"/>
          <w:footerReference w:type="first" r:id="rId10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376F46" w:rsidRDefault="008D5F3C" w:rsidP="00221323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376F46" w:rsidRDefault="008E5FF2" w:rsidP="0022132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เสนอต่อผู้ถือหุ้นของบริษัทหลักทรัพย์ ฟินันเซีย</w:t>
      </w:r>
      <w:r w:rsidR="003452F3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ไซรัส</w:t>
      </w:r>
      <w:r w:rsidR="008D5F3C" w:rsidRPr="00376F46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</w:p>
    <w:p w:rsidR="00FC6DD5" w:rsidRPr="00376F46" w:rsidRDefault="00FC6DD5" w:rsidP="005859DE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D5F3C" w:rsidRPr="00376F46" w:rsidRDefault="008D5F3C" w:rsidP="00260B1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 ไซรัส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221323" w:rsidRPr="00376F46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FC6DD5" w:rsidRPr="00376F46">
        <w:rPr>
          <w:rFonts w:asciiTheme="majorBidi" w:hAnsiTheme="majorBidi" w:cstheme="majorBidi"/>
          <w:sz w:val="32"/>
          <w:szCs w:val="32"/>
          <w:cs/>
        </w:rPr>
        <w:t xml:space="preserve">(กลุ่มบริษัท)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8E5FF2" w:rsidRPr="00376F46">
        <w:rPr>
          <w:rFonts w:asciiTheme="majorBidi" w:hAnsiTheme="majorBidi" w:cstheme="majorBidi"/>
          <w:sz w:val="32"/>
          <w:szCs w:val="32"/>
        </w:rPr>
        <w:t>31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B14F8">
        <w:rPr>
          <w:rFonts w:asciiTheme="majorBidi" w:hAnsiTheme="majorBidi" w:cstheme="majorBidi"/>
          <w:sz w:val="32"/>
          <w:szCs w:val="32"/>
        </w:rPr>
        <w:t>2561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221323" w:rsidRPr="00376F4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</w:t>
      </w:r>
      <w:r w:rsidRPr="00376F46">
        <w:rPr>
          <w:rFonts w:asciiTheme="majorBidi" w:hAnsiTheme="majorBidi" w:cstheme="majorBidi"/>
          <w:sz w:val="32"/>
          <w:szCs w:val="32"/>
          <w:cs/>
        </w:rPr>
        <w:t>รวมและงบกระแสเงินสดรวม</w:t>
      </w:r>
      <w:r w:rsid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F81EB5" w:rsidRPr="00376F46">
        <w:rPr>
          <w:rFonts w:asciiTheme="majorBidi" w:hAnsiTheme="majorBidi" w:cstheme="majorBidi"/>
          <w:sz w:val="32"/>
          <w:szCs w:val="32"/>
          <w:cs/>
        </w:rPr>
        <w:t>และ</w:t>
      </w:r>
      <w:r w:rsidR="00221323" w:rsidRPr="00376F4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81EB5" w:rsidRPr="00376F46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</w:t>
      </w:r>
      <w:r w:rsidR="00EE28B7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E160A0" w:rsidRPr="00376F46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</w:t>
      </w:r>
      <w:r w:rsidR="00E160A0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>ไซรัส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FC6DD5" w:rsidRPr="00376F46" w:rsidRDefault="00FC6DD5" w:rsidP="00260B11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E5FF2" w:rsidRPr="00376F46">
        <w:rPr>
          <w:rFonts w:asciiTheme="majorBidi" w:hAnsiTheme="majorBidi" w:cstheme="majorBidi"/>
          <w:sz w:val="32"/>
          <w:szCs w:val="32"/>
        </w:rPr>
        <w:t>31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B14F8">
        <w:rPr>
          <w:rFonts w:asciiTheme="majorBidi" w:hAnsiTheme="majorBidi" w:cstheme="majorBidi"/>
          <w:sz w:val="32"/>
          <w:szCs w:val="32"/>
        </w:rPr>
        <w:t>2561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="00260B11" w:rsidRPr="00376F4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สำหรับปีสิ้นสุดวันเดียวกันของ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 ไซรัส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และบริษัทย่อย และเฉพาะของ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 ไซรัส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:rsidR="00873BF1" w:rsidRPr="00376F46" w:rsidRDefault="00873BF1" w:rsidP="00260B1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873BF1" w:rsidRPr="00376F46" w:rsidRDefault="00873BF1" w:rsidP="00260B1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72D7D">
        <w:rPr>
          <w:rFonts w:asciiTheme="majorBidi" w:eastAsiaTheme="minorHAnsi" w:hAnsiTheme="majorBidi" w:cstheme="majorBidi" w:hint="cs"/>
          <w:sz w:val="32"/>
          <w:szCs w:val="32"/>
          <w:cs/>
        </w:rPr>
        <w:t>ส่วนของ</w:t>
      </w:r>
      <w:r w:rsidR="00376F4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</w:t>
      </w:r>
      <w:r w:rsidRPr="00376F46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376F46">
        <w:rPr>
          <w:rFonts w:asciiTheme="majorBidi" w:eastAsiaTheme="minorHAnsi" w:hAnsiTheme="majorBidi" w:cstheme="majorBidi"/>
          <w:sz w:val="32"/>
          <w:szCs w:val="32"/>
          <w:cs/>
        </w:rPr>
        <w:t>ตาม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="00260B11" w:rsidRPr="00376F46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</w:t>
      </w:r>
      <w:r w:rsidR="00260B11" w:rsidRPr="00376F46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ตามที่ระบุในข้อกำหนดนั้นด้วย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6943" w:rsidRPr="00376F46" w:rsidRDefault="00486943" w:rsidP="00221323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</w:p>
    <w:p w:rsidR="00221323" w:rsidRPr="00376F46" w:rsidRDefault="00221323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  <w:sectPr w:rsidR="00221323" w:rsidRPr="00376F46" w:rsidSect="00221323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221323" w:rsidRPr="00376F46" w:rsidRDefault="00221323" w:rsidP="00515E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76F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376F4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21323" w:rsidRPr="00376F46" w:rsidRDefault="00221323" w:rsidP="00515E4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76F46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FB76B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5629" w:rsidRPr="00376F46"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86943" w:rsidRPr="00376F46" w:rsidRDefault="00486943" w:rsidP="00515E4C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376F4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76F4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FB76B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76F4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172D7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376F46">
        <w:rPr>
          <w:rFonts w:ascii="Angsana New" w:eastAsiaTheme="minorHAnsi" w:hAnsi="Angsana New" w:cs="Angsana New"/>
          <w:sz w:val="32"/>
          <w:szCs w:val="32"/>
          <w:cs/>
        </w:rPr>
        <w:t xml:space="preserve">ี่ยวกับเรื่องเหล่านี้ด้วย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</w:t>
      </w:r>
      <w:r w:rsidRPr="00376F46">
        <w:rPr>
          <w:rFonts w:ascii="Angsana New" w:eastAsia="Times New Roman" w:hAnsi="Angsana New" w:cs="Angsana New"/>
          <w:sz w:val="32"/>
          <w:szCs w:val="32"/>
          <w:cs/>
        </w:rPr>
        <w:t>เป็นเกณฑ์ในการแสดงความเห็นของข้าพเจ้าต่องบการเงินโดยรวม</w:t>
      </w:r>
    </w:p>
    <w:p w:rsidR="00515E4C" w:rsidRPr="00376F46" w:rsidRDefault="00515E4C" w:rsidP="00515E4C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76F46">
        <w:rPr>
          <w:rFonts w:ascii="Angsana New" w:hAnsi="Angsana New" w:cs="Angsana New" w:hint="cs"/>
          <w:sz w:val="32"/>
          <w:szCs w:val="32"/>
          <w:cs/>
        </w:rPr>
        <w:t>เรื่องสำคัญในการตรวจสอบ</w:t>
      </w:r>
      <w:r w:rsidR="00376F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6F46">
        <w:rPr>
          <w:rFonts w:ascii="Angsana New" w:hAnsi="Angsana New" w:cs="Angsana New" w:hint="cs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9A16F8" w:rsidRPr="009A16F8" w:rsidRDefault="009A16F8" w:rsidP="009A16F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9A16F8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</w:t>
      </w:r>
    </w:p>
    <w:p w:rsidR="009A16F8" w:rsidRPr="009A16F8" w:rsidRDefault="009A16F8" w:rsidP="009A16F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รายได้หลักของกลุ่มบริษัทประกอบด้วยรายได้ค่านายหน้าจากการซื้อขายหลักทรัพย์จำนวน </w:t>
      </w:r>
      <w:r w:rsidR="002432BE">
        <w:rPr>
          <w:rFonts w:ascii="Angsana New" w:eastAsia="Times New Roman" w:hAnsi="Angsana New" w:cs="Angsana New"/>
          <w:sz w:val="32"/>
          <w:szCs w:val="32"/>
        </w:rPr>
        <w:t>1,050</w:t>
      </w:r>
      <w:r w:rsidRPr="009A16F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 xml:space="preserve">คิดเป็นอัตราร้อยละ </w:t>
      </w:r>
      <w:r w:rsidR="002432BE">
        <w:rPr>
          <w:rFonts w:ascii="Angsana New" w:eastAsia="Times New Roman" w:hAnsi="Angsana New" w:cs="Angsana New"/>
          <w:sz w:val="32"/>
          <w:szCs w:val="32"/>
        </w:rPr>
        <w:t>72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ของรายได้รวม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 โดยบริษัทฯคิดค่านายหน้าจากการซื้อขายหลักทรัพย์เป็นอัตราร้อยละจากปริมาณการซื้อขายหลักทรัพย์ ซึ่ง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อัตราค่านายหน้า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เป็น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อัตราที่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ต่อรองอย่างเสรี และมีโครงสร้างอัตราเป็นแบบขั้นบันได เนื่องจากขนาดและปริมาณของรายการและจำนวนลูกค้ามีจำนวนมากและอัตรา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ค่านายหน้า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ว่า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รายได้ค่านายหน้า</w:t>
      </w:r>
      <w:r w:rsidR="00301F1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จากการซื้อขายหลักทรัพย์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ได้รับรู้ด้วยมูลค่าที่ถูกต้องตามที่เกิดขึ้นจริง</w:t>
      </w:r>
    </w:p>
    <w:p w:rsidR="009A16F8" w:rsidRPr="009A16F8" w:rsidRDefault="009A16F8" w:rsidP="009A16F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ประเมินและสุ่มทดสอบการควบคุมภายในของบริษัทฯที่เกี่ยวข้องกับการบันทึกรับรู้รายได้ค่านายหน้าจากการซื้อขายหลักทรัพย์ 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การควบคุมภายในระบบ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เทคโนโลยีและสารสนเทศที่เกี่ยวเนื่องกับการคำนวณรายได้</w:t>
      </w:r>
      <w:r w:rsidRPr="009A16F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ค่านายหน้าจากการซื้อขายหลักทรัพย์และสุ่มทดสอบอัตราค่านายหน้า การคำนวณและการบันทึกรายการบัญชี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 xml:space="preserve"> นอกจากนี้ ข้าพเจ้าได้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ค่านายหน้าจากการซื้อขายหลักทรัพย์และสุ่มทดสอบรายการปรับปรุงบัญชีที่สำคัญที่ทำผ่านใบสำคัญทั่วไป </w:t>
      </w:r>
    </w:p>
    <w:p w:rsidR="003F49B5" w:rsidRPr="00376F46" w:rsidRDefault="003F49B5" w:rsidP="009D5629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</w:pPr>
      <w:r w:rsidRPr="00376F4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:rsidR="00E65B11" w:rsidRPr="00376F46" w:rsidRDefault="00E65B11" w:rsidP="00317565">
      <w:pPr>
        <w:pStyle w:val="CM2"/>
        <w:spacing w:before="80" w:after="8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ค่าเผื่อหนี้สงสัยจะสูญของลูกหนี้ธุรกิจหลักทรัพย์</w:t>
      </w:r>
      <w:r w:rsidR="00376F4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และสัญญาซื้อขายล่วงหน้า</w:t>
      </w:r>
    </w:p>
    <w:p w:rsidR="005E7C61" w:rsidRPr="00376F46" w:rsidRDefault="00E65B11" w:rsidP="00317565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ตามที่กล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 xml:space="preserve">่าวไว้ในหมายเหตุประกอบงบการเงินข้อที่ </w:t>
      </w:r>
      <w:r w:rsidR="00260B11" w:rsidRPr="00376F46">
        <w:rPr>
          <w:rFonts w:asciiTheme="majorBidi" w:hAnsiTheme="majorBidi" w:cstheme="majorBidi"/>
          <w:sz w:val="32"/>
          <w:szCs w:val="32"/>
        </w:rPr>
        <w:t>4.8</w:t>
      </w:r>
      <w:r w:rsidR="00AB7DC8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4B02A8" w:rsidRPr="00376F46">
        <w:rPr>
          <w:rFonts w:asciiTheme="majorBidi" w:hAnsiTheme="majorBidi" w:cstheme="majorBidi"/>
          <w:sz w:val="32"/>
          <w:szCs w:val="32"/>
          <w:cs/>
        </w:rPr>
        <w:t>บริษัทฯตั้ง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 โดยพิจารณาจากสถานะของลูกหนี้แต่ละราย ความเสี่ยงในการเรียกชำระ และมูลค่าของหลักทรัพย์</w:t>
      </w:r>
      <w:r w:rsidR="00F52606" w:rsidRPr="00376F46">
        <w:rPr>
          <w:rFonts w:asciiTheme="majorBidi" w:hAnsiTheme="majorBidi" w:cstheme="majorBidi"/>
          <w:sz w:val="32"/>
          <w:szCs w:val="32"/>
          <w:cs/>
        </w:rPr>
        <w:t>ที่ใช้ค้ำประกัน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 xml:space="preserve"> ทั้งนี้ในการทำธุรกรรมซื้อขายหลักทรัพย์และการ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>กู้ยืมเพื่อซื้อหลักทรัพย์ บริษัทฯมีนโยบายให้ลูกค้าวางหลักประกัน</w:t>
      </w:r>
      <w:r w:rsidR="00AD460D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 xml:space="preserve">โดยมูลค่าของหลักประกันที่วางขึ้นอยู่กับประเภทธุรกรรม ประเภทหลักทรัพย์ วงเงินของการทำธุรกรรม เป็นต้น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การประมาณการค่าเผื่อหนี้สงสัยจะสู</w:t>
      </w:r>
      <w:r w:rsidR="00CC372B" w:rsidRPr="00376F46">
        <w:rPr>
          <w:rFonts w:asciiTheme="majorBidi" w:hAnsiTheme="majorBidi" w:cstheme="majorBidi"/>
          <w:sz w:val="32"/>
          <w:szCs w:val="32"/>
          <w:cs/>
        </w:rPr>
        <w:t>ญของลูกหนี้ธุรกิจหลักทรัพย์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และสัญญาซื้อขายล่วงหน้า</w:t>
      </w:r>
      <w:r w:rsidR="00CC372B" w:rsidRPr="00376F46">
        <w:rPr>
          <w:rFonts w:asciiTheme="majorBidi" w:hAnsiTheme="majorBidi" w:cstheme="majorBidi"/>
          <w:sz w:val="32"/>
          <w:szCs w:val="32"/>
          <w:cs/>
        </w:rPr>
        <w:t>มีความ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สำคัญ</w:t>
      </w:r>
      <w:r w:rsidR="00260B11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เนื่องจากบริษัทฯมีลูกหนี้จำนวนมากรายและมียอดคงค้างเป็นจำนวนเงินที่เป็นสาระสำคัญต่องบการเงิน </w:t>
      </w:r>
      <w:r w:rsidR="005E7C61" w:rsidRPr="00376F46">
        <w:rPr>
          <w:rFonts w:asciiTheme="majorBidi" w:hAnsiTheme="majorBidi" w:cstheme="majorBidi"/>
          <w:sz w:val="32"/>
          <w:szCs w:val="32"/>
        </w:rPr>
        <w:t>(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7C61" w:rsidRPr="00376F46">
        <w:rPr>
          <w:rFonts w:asciiTheme="majorBidi" w:hAnsiTheme="majorBidi" w:cstheme="majorBidi"/>
          <w:sz w:val="32"/>
          <w:szCs w:val="32"/>
        </w:rPr>
        <w:t xml:space="preserve">31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14F8">
        <w:rPr>
          <w:rFonts w:asciiTheme="majorBidi" w:hAnsiTheme="majorBidi" w:cstheme="majorBidi"/>
          <w:sz w:val="32"/>
          <w:szCs w:val="32"/>
        </w:rPr>
        <w:t>2561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ลูกหนี้ธุรกิจหลักทรัพย์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และสัญญาซื้อขายล่วงหน้า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2432BE">
        <w:rPr>
          <w:rFonts w:asciiTheme="majorBidi" w:hAnsiTheme="majorBidi" w:cstheme="majorBidi"/>
          <w:sz w:val="32"/>
          <w:szCs w:val="32"/>
        </w:rPr>
        <w:t>2,221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ล้านบาท คิดเป็น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432BE">
        <w:rPr>
          <w:rFonts w:asciiTheme="majorBidi" w:hAnsiTheme="majorBidi" w:cstheme="majorBidi"/>
          <w:sz w:val="32"/>
          <w:szCs w:val="32"/>
        </w:rPr>
        <w:t>47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 ของยอดสินทรัพย์รวมของ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E7C61" w:rsidRPr="00376F46">
        <w:rPr>
          <w:rFonts w:asciiTheme="majorBidi" w:hAnsiTheme="majorBidi" w:cstheme="majorBidi"/>
          <w:sz w:val="32"/>
          <w:szCs w:val="32"/>
        </w:rPr>
        <w:t>)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ความเพียงพอของ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ค่าเผื่อหนี้สงสัยจะสูญที่เกี่ยวข้องกับลูกหนี้ดังกล่าว</w:t>
      </w:r>
    </w:p>
    <w:p w:rsidR="005E7C61" w:rsidRPr="00376F46" w:rsidRDefault="005E7C61" w:rsidP="00317565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ข้าพเจ้าได้ตรวจสอบความเพียงพอของประมาณการค่าเผื่อหนี้สงสัยจะสูญโดย</w:t>
      </w:r>
    </w:p>
    <w:p w:rsidR="005E7C61" w:rsidRPr="00376F46" w:rsidRDefault="005E7C61" w:rsidP="00317565">
      <w:pPr>
        <w:numPr>
          <w:ilvl w:val="0"/>
          <w:numId w:val="10"/>
        </w:numPr>
        <w:tabs>
          <w:tab w:val="clear" w:pos="720"/>
        </w:tabs>
        <w:spacing w:before="80" w:after="8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ประเมินและสุ่มทดสอบ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ระบบ</w:t>
      </w:r>
      <w:r w:rsidRPr="00376F46">
        <w:rPr>
          <w:rFonts w:asciiTheme="majorBidi" w:hAnsiTheme="majorBidi" w:cstheme="majorBidi"/>
          <w:sz w:val="32"/>
          <w:szCs w:val="32"/>
          <w:cs/>
        </w:rPr>
        <w:t>การควบคุมภายในของบริษัทฯที่เกี่ยวข้องกับ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สถานะคงค้างของลูกหนี้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การคำนวณมูลค่าหลักประกัน การคำนวณค่าเผื่อหนี้สงสัยจะสูญและการบันทึกบัญชีค่าเผื่อหนี้สงสัยจะสูญ 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Pr="00376F46">
        <w:rPr>
          <w:rFonts w:asciiTheme="majorBidi" w:hAnsiTheme="majorBidi" w:cstheme="majorBidi"/>
          <w:sz w:val="32"/>
          <w:szCs w:val="32"/>
          <w:cs/>
        </w:rPr>
        <w:t>ประเมินวิธีการพิจารณาและคำนวณค่าเผื่อหนี้สงสัยจะสูญ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เปรียบเทียบนโยบายของบริษ</w:t>
      </w:r>
      <w:r w:rsidR="006C6840" w:rsidRPr="00376F46">
        <w:rPr>
          <w:rFonts w:asciiTheme="majorBidi" w:hAnsiTheme="majorBidi" w:cstheme="majorBidi"/>
          <w:sz w:val="32"/>
          <w:szCs w:val="32"/>
          <w:cs/>
        </w:rPr>
        <w:t>ัทฯกับหลักเกณฑ์ของหน่วยงานกำกับ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สุ่มทดสอบการควบคุมภายในในระบบเทคโนโลยีและสารสนเทศที่เกี่ยวเนื่องกับการคำนวณมูลค่าหลักประกันและการปรับมูลค่ายุติธรรมหลักประกัน </w:t>
      </w:r>
    </w:p>
    <w:p w:rsidR="004A3B02" w:rsidRPr="00376F46" w:rsidRDefault="005E7C61" w:rsidP="00317565">
      <w:pPr>
        <w:pStyle w:val="ListParagraph"/>
        <w:numPr>
          <w:ilvl w:val="0"/>
          <w:numId w:val="10"/>
        </w:numPr>
        <w:tabs>
          <w:tab w:val="clear" w:pos="720"/>
        </w:tabs>
        <w:spacing w:before="80" w:after="80" w:line="240" w:lineRule="auto"/>
        <w:ind w:left="540" w:hanging="540"/>
        <w:contextualSpacing w:val="0"/>
        <w:rPr>
          <w:rFonts w:asciiTheme="majorBidi" w:eastAsia="Calibri" w:hAnsiTheme="majorBidi" w:cstheme="majorBidi"/>
          <w:sz w:val="32"/>
          <w:szCs w:val="32"/>
        </w:rPr>
      </w:pPr>
      <w:r w:rsidRPr="00376F46">
        <w:rPr>
          <w:rFonts w:asciiTheme="majorBidi" w:eastAsia="Calibri" w:hAnsiTheme="majorBidi" w:cstheme="majorBidi"/>
          <w:sz w:val="32"/>
          <w:szCs w:val="32"/>
          <w:cs/>
        </w:rPr>
        <w:t>ตรวจสอบความเพียงพอของค่าเผื่อหนี้สงสัยจะสูญ ณ วั</w:t>
      </w:r>
      <w:r w:rsidR="00CC372B" w:rsidRPr="00376F46">
        <w:rPr>
          <w:rFonts w:asciiTheme="majorBidi" w:eastAsia="Calibri" w:hAnsiTheme="majorBidi" w:cstheme="majorBidi"/>
          <w:sz w:val="32"/>
          <w:szCs w:val="32"/>
          <w:cs/>
        </w:rPr>
        <w:t>นสิ้นรอบระยะเวลา</w:t>
      </w:r>
      <w:r w:rsidR="00376F46">
        <w:rPr>
          <w:rFonts w:asciiTheme="majorBidi" w:eastAsia="Calibri" w:hAnsiTheme="majorBidi" w:cstheme="majorBidi" w:hint="cs"/>
          <w:sz w:val="32"/>
          <w:szCs w:val="32"/>
          <w:cs/>
        </w:rPr>
        <w:t>รายงาน</w:t>
      </w:r>
      <w:r w:rsidR="00CC372B" w:rsidRPr="00376F46">
        <w:rPr>
          <w:rFonts w:asciiTheme="majorBidi" w:eastAsia="Calibri" w:hAnsiTheme="majorBidi" w:cstheme="majorBidi"/>
          <w:sz w:val="32"/>
          <w:szCs w:val="32"/>
          <w:cs/>
        </w:rPr>
        <w:t xml:space="preserve"> โดยการสุ่มทด</w:t>
      </w:r>
      <w:r w:rsidRPr="00376F46">
        <w:rPr>
          <w:rFonts w:asciiTheme="majorBidi" w:eastAsia="Calibri" w:hAnsiTheme="majorBidi" w:cstheme="majorBidi"/>
          <w:sz w:val="32"/>
          <w:szCs w:val="32"/>
          <w:cs/>
        </w:rPr>
        <w:t xml:space="preserve">สอบข้อมูลที่นำมาใช้ในการคำนวณค่าเผื่อหนี้สงสัยจะสูญ สถานะคงค้างของลูกหนี้ </w:t>
      </w:r>
      <w:r w:rsidR="006C6840" w:rsidRPr="00376F46">
        <w:rPr>
          <w:rFonts w:asciiTheme="majorBidi" w:eastAsia="Calibri" w:hAnsiTheme="majorBidi" w:cstheme="majorBidi" w:hint="cs"/>
          <w:sz w:val="32"/>
          <w:szCs w:val="32"/>
          <w:cs/>
        </w:rPr>
        <w:t>มูลค่า</w:t>
      </w:r>
      <w:r w:rsidR="006C6840" w:rsidRPr="00376F46">
        <w:rPr>
          <w:rFonts w:asciiTheme="majorBidi" w:eastAsia="Calibri" w:hAnsiTheme="majorBidi" w:cstheme="majorBidi"/>
          <w:sz w:val="32"/>
          <w:szCs w:val="32"/>
          <w:cs/>
        </w:rPr>
        <w:t>หลักประกัน</w:t>
      </w:r>
      <w:r w:rsidR="00CC372B" w:rsidRPr="00376F4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376F46">
        <w:rPr>
          <w:rFonts w:asciiTheme="majorBidi" w:eastAsia="Calibri" w:hAnsiTheme="majorBidi" w:cstheme="majorBidi"/>
          <w:sz w:val="32"/>
          <w:szCs w:val="32"/>
          <w:cs/>
        </w:rPr>
        <w:t>การรับชำระเงินภายหลังวันสิ้น</w:t>
      </w:r>
      <w:r w:rsidR="00CC372B" w:rsidRPr="00376F46">
        <w:rPr>
          <w:rFonts w:asciiTheme="majorBidi" w:eastAsia="Calibri" w:hAnsiTheme="majorBidi" w:cstheme="majorBidi" w:hint="cs"/>
          <w:sz w:val="32"/>
          <w:szCs w:val="32"/>
          <w:cs/>
        </w:rPr>
        <w:t>รอบระยะเวลา</w:t>
      </w:r>
      <w:r w:rsidR="00376F46">
        <w:rPr>
          <w:rFonts w:asciiTheme="majorBidi" w:eastAsia="Calibri" w:hAnsiTheme="majorBidi" w:cstheme="majorBidi" w:hint="cs"/>
          <w:sz w:val="32"/>
          <w:szCs w:val="32"/>
          <w:cs/>
        </w:rPr>
        <w:t>รายงาน</w:t>
      </w:r>
      <w:r w:rsidR="00B33A37" w:rsidRPr="00376F4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eastAsia="Calibri" w:hAnsiTheme="majorBidi" w:cstheme="majorBidi"/>
          <w:sz w:val="32"/>
          <w:szCs w:val="32"/>
          <w:cs/>
        </w:rPr>
        <w:t>การจัดชั้นและการคำนวณค่าเผื่อหนี้สงสัยจะสูญ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376F46" w:rsidRDefault="00376F46">
      <w:pPr>
        <w:spacing w:after="200" w:line="276" w:lineRule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76F46" w:rsidRDefault="00376F46" w:rsidP="00376F4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</w:t>
      </w:r>
      <w:r>
        <w:rPr>
          <w:rFonts w:ascii="Angsana New" w:hAnsi="Angsana New" w:cs="Angsana New"/>
          <w:sz w:val="32"/>
          <w:szCs w:val="32"/>
          <w:cs/>
        </w:rPr>
        <w:t>ข้อมูลที่ขัดต่อ</w:t>
      </w:r>
      <w:r w:rsidRPr="00376F46">
        <w:rPr>
          <w:rFonts w:asciiTheme="majorBidi" w:hAnsiTheme="majorBidi" w:cstheme="majorBidi"/>
          <w:sz w:val="32"/>
          <w:szCs w:val="32"/>
          <w:cs/>
        </w:rPr>
        <w:t>ข้อเท็จจริง</w:t>
      </w:r>
      <w:r>
        <w:rPr>
          <w:rFonts w:ascii="Angsana New" w:hAnsi="Angsana New" w:cs="Angsana New"/>
          <w:sz w:val="32"/>
          <w:szCs w:val="32"/>
          <w:cs/>
        </w:rPr>
        <w:t>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D5F3C" w:rsidRPr="00376F46" w:rsidRDefault="008D5F3C" w:rsidP="00317565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376F46">
        <w:rPr>
          <w:rFonts w:asciiTheme="majorBidi" w:hAnsiTheme="majorBidi" w:cstheme="majorBidi"/>
          <w:b/>
          <w:bCs/>
          <w:sz w:val="32"/>
          <w:szCs w:val="32"/>
          <w:cs/>
        </w:rPr>
        <w:t>และผู้มีหน้าที่ในการกำกับดูแล</w:t>
      </w: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</w:t>
      </w:r>
    </w:p>
    <w:p w:rsidR="00B26BA6" w:rsidRPr="00376F46" w:rsidRDefault="00B26BA6" w:rsidP="00317565">
      <w:pPr>
        <w:spacing w:before="80" w:after="8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26BA6" w:rsidRPr="00376F46" w:rsidRDefault="00B26BA6" w:rsidP="00317565">
      <w:pPr>
        <w:spacing w:before="80" w:after="8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376F46" w:rsidRDefault="00B26BA6" w:rsidP="00317565">
      <w:pPr>
        <w:spacing w:before="80" w:after="8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:rsidR="008D5F3C" w:rsidRPr="00376F46" w:rsidRDefault="008D5F3C" w:rsidP="00317565">
      <w:pPr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376F46">
        <w:rPr>
          <w:rFonts w:asciiTheme="majorBidi" w:hAnsiTheme="majorBidi" w:cstheme="majorBidi"/>
          <w:b/>
          <w:bCs/>
          <w:sz w:val="32"/>
          <w:szCs w:val="32"/>
          <w:cs/>
        </w:rPr>
        <w:t>ต่อการตรวจสอบงบการเงิน</w:t>
      </w:r>
    </w:p>
    <w:p w:rsidR="00AE1C4D" w:rsidRPr="00376F46" w:rsidRDefault="00AE1C4D" w:rsidP="00317565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76F46" w:rsidRDefault="00376F46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E1C4D" w:rsidRPr="00376F46" w:rsidRDefault="00AE1C4D" w:rsidP="00317565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หรือการแทรกแซงการควบคุมภายใน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AE1C4D" w:rsidRPr="00376F46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AE1C4D" w:rsidRPr="00376F46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E1C4D" w:rsidRPr="00376F46" w:rsidRDefault="00AE1C4D" w:rsidP="0044588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4E60C2">
        <w:rPr>
          <w:rFonts w:asciiTheme="majorBidi" w:hAnsiTheme="majorBidi" w:cstheme="majorBidi" w:hint="cs"/>
          <w:sz w:val="32"/>
          <w:szCs w:val="32"/>
          <w:cs/>
        </w:rPr>
        <w:t>ในเรื่องต่าง ๆ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376F46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E1C4D" w:rsidRPr="00376F46" w:rsidRDefault="00AE1C4D" w:rsidP="0044588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</w:t>
      </w:r>
      <w:bookmarkStart w:id="0" w:name="_GoBack"/>
      <w:bookmarkEnd w:id="0"/>
      <w:r w:rsidRPr="00376F46">
        <w:rPr>
          <w:rFonts w:asciiTheme="majorBidi" w:hAnsiTheme="majorBidi" w:cstheme="majorBidi"/>
          <w:sz w:val="32"/>
          <w:szCs w:val="32"/>
          <w:cs/>
        </w:rPr>
        <w:t>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4A44" w:rsidRPr="00376F46" w:rsidRDefault="00AE1C4D" w:rsidP="0044588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:rsidR="008D5F3C" w:rsidRPr="00376F46" w:rsidRDefault="00317565" w:rsidP="00445883">
      <w:pPr>
        <w:tabs>
          <w:tab w:val="center" w:pos="648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 w:hint="cs"/>
          <w:sz w:val="32"/>
          <w:szCs w:val="32"/>
          <w:cs/>
        </w:rPr>
        <w:t>ข้าพเจ้าเป็นผู้รับผิดชอบงานสอบบัญชีและ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76F46">
        <w:rPr>
          <w:rFonts w:asciiTheme="majorBidi" w:hAnsiTheme="majorBidi" w:cstheme="majorBidi" w:hint="cs"/>
          <w:sz w:val="32"/>
          <w:szCs w:val="32"/>
          <w:cs/>
        </w:rPr>
        <w:t>นำเสนอรายงานฉบับนี้</w:t>
      </w:r>
    </w:p>
    <w:p w:rsidR="0071707D" w:rsidRPr="00376F46" w:rsidRDefault="0071707D" w:rsidP="006478EA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C84685" w:rsidRPr="00376F46" w:rsidRDefault="00C84685" w:rsidP="006478EA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E37B6A" w:rsidRPr="00376F46" w:rsidRDefault="00260B11" w:rsidP="00C84685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 w:hint="cs"/>
          <w:sz w:val="32"/>
          <w:szCs w:val="32"/>
          <w:cs/>
        </w:rPr>
        <w:t>รัตนา จาละ</w:t>
      </w:r>
    </w:p>
    <w:p w:rsidR="008D5F3C" w:rsidRPr="00376F46" w:rsidRDefault="008D5F3C" w:rsidP="00C84685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260B11" w:rsidRPr="00376F46">
        <w:rPr>
          <w:rFonts w:asciiTheme="majorBidi" w:hAnsiTheme="majorBidi" w:cstheme="majorBidi" w:hint="cs"/>
          <w:sz w:val="32"/>
          <w:szCs w:val="32"/>
          <w:cs/>
        </w:rPr>
        <w:t>3734</w:t>
      </w:r>
    </w:p>
    <w:p w:rsidR="008D5F3C" w:rsidRPr="00376F46" w:rsidRDefault="008D5F3C" w:rsidP="00C84685">
      <w:pPr>
        <w:spacing w:before="360"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73B6D" w:rsidRPr="00376F46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8D5F3C" w:rsidRPr="00376F46" w:rsidRDefault="00ED4E7B" w:rsidP="00C846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E5FF2" w:rsidRPr="00376F46">
        <w:rPr>
          <w:rFonts w:asciiTheme="majorBidi" w:hAnsiTheme="majorBidi" w:cstheme="majorBidi"/>
          <w:sz w:val="32"/>
          <w:szCs w:val="32"/>
        </w:rPr>
        <w:t xml:space="preserve">: </w:t>
      </w:r>
      <w:r w:rsidR="009A16F8">
        <w:rPr>
          <w:rFonts w:asciiTheme="majorBidi" w:hAnsiTheme="majorBidi" w:cstheme="majorBidi"/>
          <w:sz w:val="32"/>
          <w:szCs w:val="32"/>
        </w:rPr>
        <w:t>12</w:t>
      </w:r>
      <w:r w:rsidR="00317565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B14F8">
        <w:rPr>
          <w:rFonts w:asciiTheme="majorBidi" w:hAnsiTheme="majorBidi" w:cstheme="majorBidi"/>
          <w:sz w:val="32"/>
          <w:szCs w:val="32"/>
        </w:rPr>
        <w:t>2562</w:t>
      </w:r>
    </w:p>
    <w:sectPr w:rsidR="008D5F3C" w:rsidRPr="00376F46" w:rsidSect="00221323">
      <w:footerReference w:type="first" r:id="rId11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A1C" w:rsidRDefault="00CE6A1C" w:rsidP="00C36692">
      <w:pPr>
        <w:spacing w:after="0" w:line="240" w:lineRule="auto"/>
      </w:pPr>
      <w:r>
        <w:separator/>
      </w:r>
    </w:p>
  </w:endnote>
  <w:endnote w:type="continuationSeparator" w:id="0">
    <w:p w:rsidR="00CE6A1C" w:rsidRDefault="00CE6A1C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4934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2213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32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32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32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41A95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22132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6091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541A9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3266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2213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32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32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32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41A9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2132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A1C" w:rsidRDefault="00CE6A1C" w:rsidP="00C36692">
      <w:pPr>
        <w:spacing w:after="0" w:line="240" w:lineRule="auto"/>
      </w:pPr>
      <w:r>
        <w:separator/>
      </w:r>
    </w:p>
  </w:footnote>
  <w:footnote w:type="continuationSeparator" w:id="0">
    <w:p w:rsidR="00CE6A1C" w:rsidRDefault="00CE6A1C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6C179C">
    <w:pPr>
      <w:pStyle w:val="Header"/>
    </w:pPr>
  </w:p>
  <w:p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AA19F1"/>
    <w:multiLevelType w:val="hybridMultilevel"/>
    <w:tmpl w:val="B1CEBAD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56003"/>
    <w:multiLevelType w:val="hybridMultilevel"/>
    <w:tmpl w:val="5D2C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7DEC6080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3C"/>
    <w:rsid w:val="0000710F"/>
    <w:rsid w:val="00014E49"/>
    <w:rsid w:val="00021C1F"/>
    <w:rsid w:val="000247B3"/>
    <w:rsid w:val="000377A0"/>
    <w:rsid w:val="00041A00"/>
    <w:rsid w:val="000521A9"/>
    <w:rsid w:val="00070471"/>
    <w:rsid w:val="00071233"/>
    <w:rsid w:val="000757FE"/>
    <w:rsid w:val="000802B5"/>
    <w:rsid w:val="00080358"/>
    <w:rsid w:val="00087E66"/>
    <w:rsid w:val="000A1887"/>
    <w:rsid w:val="000B108F"/>
    <w:rsid w:val="000B3181"/>
    <w:rsid w:val="000F30C3"/>
    <w:rsid w:val="00112DBF"/>
    <w:rsid w:val="00113EBF"/>
    <w:rsid w:val="00120EE3"/>
    <w:rsid w:val="00122A15"/>
    <w:rsid w:val="00137EBB"/>
    <w:rsid w:val="001402E6"/>
    <w:rsid w:val="001426AD"/>
    <w:rsid w:val="00147B51"/>
    <w:rsid w:val="0015264D"/>
    <w:rsid w:val="00156A81"/>
    <w:rsid w:val="00172D7D"/>
    <w:rsid w:val="0017383B"/>
    <w:rsid w:val="0019160B"/>
    <w:rsid w:val="001A0721"/>
    <w:rsid w:val="0021391C"/>
    <w:rsid w:val="00213FBE"/>
    <w:rsid w:val="00221323"/>
    <w:rsid w:val="0022257F"/>
    <w:rsid w:val="00227C77"/>
    <w:rsid w:val="002376B3"/>
    <w:rsid w:val="002432BE"/>
    <w:rsid w:val="0025248D"/>
    <w:rsid w:val="00260B11"/>
    <w:rsid w:val="00263BE1"/>
    <w:rsid w:val="00266BFA"/>
    <w:rsid w:val="002A111E"/>
    <w:rsid w:val="002D3B6A"/>
    <w:rsid w:val="002F103D"/>
    <w:rsid w:val="003001C5"/>
    <w:rsid w:val="00301F12"/>
    <w:rsid w:val="00317565"/>
    <w:rsid w:val="00323F07"/>
    <w:rsid w:val="003250B0"/>
    <w:rsid w:val="00326313"/>
    <w:rsid w:val="00333D76"/>
    <w:rsid w:val="00334E3F"/>
    <w:rsid w:val="00340286"/>
    <w:rsid w:val="00342607"/>
    <w:rsid w:val="003438FA"/>
    <w:rsid w:val="00343974"/>
    <w:rsid w:val="003452F3"/>
    <w:rsid w:val="00364A26"/>
    <w:rsid w:val="0037103C"/>
    <w:rsid w:val="00376F46"/>
    <w:rsid w:val="00391297"/>
    <w:rsid w:val="003A043C"/>
    <w:rsid w:val="003A08C3"/>
    <w:rsid w:val="003B305E"/>
    <w:rsid w:val="003B75B8"/>
    <w:rsid w:val="003C3573"/>
    <w:rsid w:val="003C504F"/>
    <w:rsid w:val="003D1763"/>
    <w:rsid w:val="003D6985"/>
    <w:rsid w:val="003E363F"/>
    <w:rsid w:val="003E559F"/>
    <w:rsid w:val="003F49B5"/>
    <w:rsid w:val="004009B9"/>
    <w:rsid w:val="004009C9"/>
    <w:rsid w:val="004054CD"/>
    <w:rsid w:val="00413407"/>
    <w:rsid w:val="0041725D"/>
    <w:rsid w:val="0042023A"/>
    <w:rsid w:val="004228B3"/>
    <w:rsid w:val="004246E9"/>
    <w:rsid w:val="004247E1"/>
    <w:rsid w:val="004249D5"/>
    <w:rsid w:val="00431050"/>
    <w:rsid w:val="00433AF7"/>
    <w:rsid w:val="00445883"/>
    <w:rsid w:val="00454BED"/>
    <w:rsid w:val="00456780"/>
    <w:rsid w:val="00467115"/>
    <w:rsid w:val="004671E8"/>
    <w:rsid w:val="00476272"/>
    <w:rsid w:val="00481D44"/>
    <w:rsid w:val="00484A44"/>
    <w:rsid w:val="00486943"/>
    <w:rsid w:val="00493D15"/>
    <w:rsid w:val="004A377C"/>
    <w:rsid w:val="004A3B02"/>
    <w:rsid w:val="004B02A8"/>
    <w:rsid w:val="004C11D3"/>
    <w:rsid w:val="004C3B9B"/>
    <w:rsid w:val="004D2657"/>
    <w:rsid w:val="004D2897"/>
    <w:rsid w:val="004E60C2"/>
    <w:rsid w:val="004F31D8"/>
    <w:rsid w:val="005151B5"/>
    <w:rsid w:val="00515E4C"/>
    <w:rsid w:val="00525B16"/>
    <w:rsid w:val="00526240"/>
    <w:rsid w:val="0053195E"/>
    <w:rsid w:val="00537658"/>
    <w:rsid w:val="005409CE"/>
    <w:rsid w:val="00541A95"/>
    <w:rsid w:val="005420AA"/>
    <w:rsid w:val="005552DC"/>
    <w:rsid w:val="00556FB6"/>
    <w:rsid w:val="005608AE"/>
    <w:rsid w:val="00577EE8"/>
    <w:rsid w:val="00584558"/>
    <w:rsid w:val="005859DE"/>
    <w:rsid w:val="00594581"/>
    <w:rsid w:val="00595530"/>
    <w:rsid w:val="005C056A"/>
    <w:rsid w:val="005D027C"/>
    <w:rsid w:val="005E6106"/>
    <w:rsid w:val="005E7C61"/>
    <w:rsid w:val="00610FE4"/>
    <w:rsid w:val="00611A72"/>
    <w:rsid w:val="00615A6A"/>
    <w:rsid w:val="00616B3D"/>
    <w:rsid w:val="00617629"/>
    <w:rsid w:val="006355E3"/>
    <w:rsid w:val="006416C0"/>
    <w:rsid w:val="00643E36"/>
    <w:rsid w:val="006464C3"/>
    <w:rsid w:val="006478EA"/>
    <w:rsid w:val="006506EA"/>
    <w:rsid w:val="0065312F"/>
    <w:rsid w:val="00660786"/>
    <w:rsid w:val="00670E45"/>
    <w:rsid w:val="00672E9D"/>
    <w:rsid w:val="0068429F"/>
    <w:rsid w:val="00691430"/>
    <w:rsid w:val="006914C8"/>
    <w:rsid w:val="006A2434"/>
    <w:rsid w:val="006B5975"/>
    <w:rsid w:val="006C179C"/>
    <w:rsid w:val="006C6840"/>
    <w:rsid w:val="006D0D7E"/>
    <w:rsid w:val="006D1878"/>
    <w:rsid w:val="006E4069"/>
    <w:rsid w:val="006E4AAD"/>
    <w:rsid w:val="006E72F9"/>
    <w:rsid w:val="0071229E"/>
    <w:rsid w:val="0071707D"/>
    <w:rsid w:val="007235FD"/>
    <w:rsid w:val="0073121F"/>
    <w:rsid w:val="0074039D"/>
    <w:rsid w:val="007469BC"/>
    <w:rsid w:val="007628F5"/>
    <w:rsid w:val="00771EC0"/>
    <w:rsid w:val="00773B6D"/>
    <w:rsid w:val="00783CE7"/>
    <w:rsid w:val="007A0968"/>
    <w:rsid w:val="007B2244"/>
    <w:rsid w:val="007B41C7"/>
    <w:rsid w:val="007C0EB9"/>
    <w:rsid w:val="007C48F8"/>
    <w:rsid w:val="007E0014"/>
    <w:rsid w:val="007E5A40"/>
    <w:rsid w:val="007F0A90"/>
    <w:rsid w:val="0080639D"/>
    <w:rsid w:val="00813D5D"/>
    <w:rsid w:val="00827B97"/>
    <w:rsid w:val="00846D4B"/>
    <w:rsid w:val="00850B1C"/>
    <w:rsid w:val="00862C6B"/>
    <w:rsid w:val="00862ED9"/>
    <w:rsid w:val="00873460"/>
    <w:rsid w:val="00873BF1"/>
    <w:rsid w:val="00881B17"/>
    <w:rsid w:val="00887F7D"/>
    <w:rsid w:val="008905CA"/>
    <w:rsid w:val="00893240"/>
    <w:rsid w:val="008937B7"/>
    <w:rsid w:val="008A716D"/>
    <w:rsid w:val="008B5FC9"/>
    <w:rsid w:val="008D4F78"/>
    <w:rsid w:val="008D5F3C"/>
    <w:rsid w:val="008E5FF2"/>
    <w:rsid w:val="00903B2D"/>
    <w:rsid w:val="0091131A"/>
    <w:rsid w:val="00911AA8"/>
    <w:rsid w:val="00914D14"/>
    <w:rsid w:val="00934D24"/>
    <w:rsid w:val="00935C5D"/>
    <w:rsid w:val="0093604A"/>
    <w:rsid w:val="009507F2"/>
    <w:rsid w:val="00953EEE"/>
    <w:rsid w:val="00954FBD"/>
    <w:rsid w:val="00973A8C"/>
    <w:rsid w:val="00982222"/>
    <w:rsid w:val="009A16F8"/>
    <w:rsid w:val="009A2B6A"/>
    <w:rsid w:val="009B2459"/>
    <w:rsid w:val="009C5065"/>
    <w:rsid w:val="009C5621"/>
    <w:rsid w:val="009C7635"/>
    <w:rsid w:val="009D4910"/>
    <w:rsid w:val="009D5629"/>
    <w:rsid w:val="009E03B5"/>
    <w:rsid w:val="009E61CE"/>
    <w:rsid w:val="009F5369"/>
    <w:rsid w:val="00A05329"/>
    <w:rsid w:val="00A10034"/>
    <w:rsid w:val="00A104D0"/>
    <w:rsid w:val="00A14E24"/>
    <w:rsid w:val="00A266D4"/>
    <w:rsid w:val="00A32291"/>
    <w:rsid w:val="00A51A18"/>
    <w:rsid w:val="00A5295D"/>
    <w:rsid w:val="00A52DD4"/>
    <w:rsid w:val="00A6688F"/>
    <w:rsid w:val="00A710EA"/>
    <w:rsid w:val="00AA4FA0"/>
    <w:rsid w:val="00AA5500"/>
    <w:rsid w:val="00AB0888"/>
    <w:rsid w:val="00AB0E77"/>
    <w:rsid w:val="00AB7DC8"/>
    <w:rsid w:val="00AC37BE"/>
    <w:rsid w:val="00AD460D"/>
    <w:rsid w:val="00AE1C4D"/>
    <w:rsid w:val="00AE341C"/>
    <w:rsid w:val="00AE5CC2"/>
    <w:rsid w:val="00AF27AA"/>
    <w:rsid w:val="00AF3999"/>
    <w:rsid w:val="00B014EE"/>
    <w:rsid w:val="00B11C60"/>
    <w:rsid w:val="00B13C5B"/>
    <w:rsid w:val="00B26BA6"/>
    <w:rsid w:val="00B33A37"/>
    <w:rsid w:val="00B36625"/>
    <w:rsid w:val="00B36E44"/>
    <w:rsid w:val="00B53571"/>
    <w:rsid w:val="00B56D83"/>
    <w:rsid w:val="00B61DE2"/>
    <w:rsid w:val="00B64043"/>
    <w:rsid w:val="00B661EA"/>
    <w:rsid w:val="00B8030F"/>
    <w:rsid w:val="00B80DD0"/>
    <w:rsid w:val="00B82499"/>
    <w:rsid w:val="00B83FA1"/>
    <w:rsid w:val="00B958FE"/>
    <w:rsid w:val="00B97F61"/>
    <w:rsid w:val="00BB4C09"/>
    <w:rsid w:val="00BC0E21"/>
    <w:rsid w:val="00BD28B1"/>
    <w:rsid w:val="00BD7D18"/>
    <w:rsid w:val="00BE0608"/>
    <w:rsid w:val="00BF1CC9"/>
    <w:rsid w:val="00C10B97"/>
    <w:rsid w:val="00C12C4C"/>
    <w:rsid w:val="00C13581"/>
    <w:rsid w:val="00C2606E"/>
    <w:rsid w:val="00C31107"/>
    <w:rsid w:val="00C36692"/>
    <w:rsid w:val="00C40043"/>
    <w:rsid w:val="00C66787"/>
    <w:rsid w:val="00C84685"/>
    <w:rsid w:val="00C8568B"/>
    <w:rsid w:val="00C93EBD"/>
    <w:rsid w:val="00CC372B"/>
    <w:rsid w:val="00CC44BC"/>
    <w:rsid w:val="00CD1278"/>
    <w:rsid w:val="00CD227E"/>
    <w:rsid w:val="00CD5A79"/>
    <w:rsid w:val="00CE3014"/>
    <w:rsid w:val="00CE5A24"/>
    <w:rsid w:val="00CE6A1C"/>
    <w:rsid w:val="00D044E6"/>
    <w:rsid w:val="00D06029"/>
    <w:rsid w:val="00D11368"/>
    <w:rsid w:val="00D371C0"/>
    <w:rsid w:val="00D42308"/>
    <w:rsid w:val="00D54DD5"/>
    <w:rsid w:val="00D57FB3"/>
    <w:rsid w:val="00D64265"/>
    <w:rsid w:val="00D658EC"/>
    <w:rsid w:val="00D8166E"/>
    <w:rsid w:val="00DA44C5"/>
    <w:rsid w:val="00DB48C7"/>
    <w:rsid w:val="00DC509F"/>
    <w:rsid w:val="00DD0323"/>
    <w:rsid w:val="00DD5605"/>
    <w:rsid w:val="00DE0562"/>
    <w:rsid w:val="00DE0830"/>
    <w:rsid w:val="00E04DCC"/>
    <w:rsid w:val="00E06570"/>
    <w:rsid w:val="00E160A0"/>
    <w:rsid w:val="00E3036F"/>
    <w:rsid w:val="00E37B6A"/>
    <w:rsid w:val="00E566DD"/>
    <w:rsid w:val="00E65B11"/>
    <w:rsid w:val="00E67EF0"/>
    <w:rsid w:val="00E7514F"/>
    <w:rsid w:val="00E92359"/>
    <w:rsid w:val="00E946CF"/>
    <w:rsid w:val="00EB5B0D"/>
    <w:rsid w:val="00EB737B"/>
    <w:rsid w:val="00ED2119"/>
    <w:rsid w:val="00ED4E7B"/>
    <w:rsid w:val="00EE0875"/>
    <w:rsid w:val="00EE1ACE"/>
    <w:rsid w:val="00EE22DC"/>
    <w:rsid w:val="00EE28B7"/>
    <w:rsid w:val="00F2059D"/>
    <w:rsid w:val="00F22B34"/>
    <w:rsid w:val="00F23441"/>
    <w:rsid w:val="00F25079"/>
    <w:rsid w:val="00F26B48"/>
    <w:rsid w:val="00F370D8"/>
    <w:rsid w:val="00F3731E"/>
    <w:rsid w:val="00F40B99"/>
    <w:rsid w:val="00F45CEA"/>
    <w:rsid w:val="00F52606"/>
    <w:rsid w:val="00F531CD"/>
    <w:rsid w:val="00F56D7B"/>
    <w:rsid w:val="00F605F8"/>
    <w:rsid w:val="00F62D6A"/>
    <w:rsid w:val="00F70F1C"/>
    <w:rsid w:val="00F80CC2"/>
    <w:rsid w:val="00F81EB5"/>
    <w:rsid w:val="00F90B9D"/>
    <w:rsid w:val="00F94656"/>
    <w:rsid w:val="00FA04DC"/>
    <w:rsid w:val="00FA311F"/>
    <w:rsid w:val="00FB14F8"/>
    <w:rsid w:val="00FB76B8"/>
    <w:rsid w:val="00FC6DD5"/>
    <w:rsid w:val="00FD0802"/>
    <w:rsid w:val="00FD631C"/>
    <w:rsid w:val="00FF6EC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docId w15:val="{25B0AFF9-7618-4FC7-B710-826F64B2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22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F384A-52C2-449A-9167-32EA39C0F35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34155</vt:lpwstr>
  </property>
  <property fmtid="{D5CDD505-2E9C-101B-9397-08002B2CF9AE}" pid="4" name="OptimizationTime">
    <vt:lpwstr>20190212_1738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Siranda Morosot</cp:lastModifiedBy>
  <cp:revision>34</cp:revision>
  <cp:lastPrinted>2019-02-08T16:24:00Z</cp:lastPrinted>
  <dcterms:created xsi:type="dcterms:W3CDTF">2017-02-14T08:24:00Z</dcterms:created>
  <dcterms:modified xsi:type="dcterms:W3CDTF">2019-02-12T10:28:00Z</dcterms:modified>
</cp:coreProperties>
</file>