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ADA" w:rsidRPr="00524481"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val="en-GB"/>
        </w:rPr>
      </w:pPr>
    </w:p>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C71844" w:rsidRDefault="00C71844" w:rsidP="00C71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b/>
          <w:bCs/>
          <w:sz w:val="24"/>
          <w:szCs w:val="24"/>
        </w:rPr>
      </w:pPr>
    </w:p>
    <w:p w:rsidR="00DA2E65" w:rsidRDefault="00DA2E65" w:rsidP="00C71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b/>
          <w:bCs/>
          <w:sz w:val="24"/>
          <w:szCs w:val="24"/>
        </w:rPr>
      </w:pPr>
    </w:p>
    <w:p w:rsidR="00DA2E65" w:rsidRPr="00DA2E65" w:rsidRDefault="00DA2E65" w:rsidP="00C71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b/>
          <w:bCs/>
          <w:sz w:val="32"/>
          <w:szCs w:val="32"/>
        </w:rPr>
      </w:pPr>
    </w:p>
    <w:p w:rsidR="00C71844" w:rsidRPr="002D1C91" w:rsidRDefault="00C71844" w:rsidP="00DA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0"/>
        <w:rPr>
          <w:rFonts w:ascii="Times New Roman" w:hAnsi="Times New Roman"/>
          <w:b/>
          <w:bCs/>
          <w:sz w:val="24"/>
          <w:szCs w:val="24"/>
        </w:rPr>
      </w:pPr>
      <w:r w:rsidRPr="002D1C91">
        <w:rPr>
          <w:rFonts w:ascii="Times New Roman" w:hAnsi="Times New Roman"/>
          <w:b/>
          <w:bCs/>
          <w:sz w:val="24"/>
          <w:szCs w:val="24"/>
        </w:rPr>
        <w:t xml:space="preserve">ZEN CORPORATION GROUP CO., LTD. </w:t>
      </w:r>
    </w:p>
    <w:p w:rsidR="00C71844" w:rsidRPr="002D1C91" w:rsidRDefault="00C71844" w:rsidP="00DA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0"/>
        <w:rPr>
          <w:rFonts w:ascii="Times New Roman" w:hAnsi="Times New Roman"/>
          <w:b/>
          <w:bCs/>
          <w:sz w:val="24"/>
          <w:szCs w:val="24"/>
        </w:rPr>
      </w:pPr>
      <w:r w:rsidRPr="002D1C91">
        <w:rPr>
          <w:rFonts w:ascii="Times New Roman" w:hAnsi="Times New Roman"/>
          <w:b/>
          <w:bCs/>
          <w:sz w:val="24"/>
          <w:szCs w:val="24"/>
        </w:rPr>
        <w:t>AND ITS SUBSIDIARIES</w:t>
      </w:r>
    </w:p>
    <w:p w:rsidR="00723ADA" w:rsidRPr="002D1C91" w:rsidRDefault="00723ADA" w:rsidP="00DA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00"/>
        <w:rPr>
          <w:rFonts w:ascii="Times New Roman" w:hAnsi="Times New Roman" w:cs="Times New Roman"/>
          <w:b/>
          <w:bCs/>
          <w:sz w:val="24"/>
          <w:szCs w:val="24"/>
        </w:rPr>
      </w:pPr>
    </w:p>
    <w:p w:rsidR="00723ADA" w:rsidRPr="002D1C91" w:rsidRDefault="00401FE8" w:rsidP="00DA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00"/>
        <w:rPr>
          <w:rFonts w:ascii="Times New Roman" w:hAnsi="Times New Roman"/>
          <w:b/>
          <w:bCs/>
          <w:sz w:val="24"/>
          <w:szCs w:val="24"/>
        </w:rPr>
      </w:pPr>
      <w:r w:rsidRPr="002D1C91">
        <w:rPr>
          <w:rFonts w:ascii="Times New Roman" w:hAnsi="Times New Roman"/>
          <w:b/>
          <w:bCs/>
          <w:sz w:val="24"/>
          <w:szCs w:val="24"/>
        </w:rPr>
        <w:t>Financial Statements</w:t>
      </w:r>
    </w:p>
    <w:p w:rsidR="00723ADA" w:rsidRPr="002D1C91" w:rsidRDefault="00723ADA" w:rsidP="00DA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00"/>
        <w:rPr>
          <w:rFonts w:ascii="Times New Roman" w:hAnsi="Times New Roman"/>
          <w:b/>
          <w:bCs/>
          <w:sz w:val="24"/>
          <w:szCs w:val="24"/>
        </w:rPr>
      </w:pPr>
      <w:r w:rsidRPr="002D1C91">
        <w:rPr>
          <w:rFonts w:ascii="Times New Roman" w:hAnsi="Times New Roman"/>
          <w:b/>
          <w:bCs/>
          <w:sz w:val="24"/>
          <w:szCs w:val="24"/>
        </w:rPr>
        <w:t xml:space="preserve">For the </w:t>
      </w:r>
      <w:r w:rsidR="00401FE8" w:rsidRPr="002D1C91">
        <w:rPr>
          <w:rFonts w:ascii="Times New Roman" w:hAnsi="Times New Roman"/>
          <w:b/>
          <w:bCs/>
          <w:sz w:val="24"/>
          <w:szCs w:val="24"/>
        </w:rPr>
        <w:t>Year</w:t>
      </w:r>
      <w:r w:rsidRPr="002D1C91">
        <w:rPr>
          <w:rFonts w:ascii="Times New Roman" w:hAnsi="Times New Roman"/>
          <w:b/>
          <w:bCs/>
          <w:sz w:val="24"/>
          <w:szCs w:val="24"/>
        </w:rPr>
        <w:t xml:space="preserve"> </w:t>
      </w:r>
      <w:r w:rsidR="001B61B8" w:rsidRPr="002D1C91">
        <w:rPr>
          <w:rFonts w:ascii="Times New Roman" w:hAnsi="Times New Roman"/>
          <w:b/>
          <w:bCs/>
          <w:sz w:val="24"/>
          <w:szCs w:val="24"/>
        </w:rPr>
        <w:t>E</w:t>
      </w:r>
      <w:r w:rsidRPr="002D1C91">
        <w:rPr>
          <w:rFonts w:ascii="Times New Roman" w:hAnsi="Times New Roman"/>
          <w:b/>
          <w:bCs/>
          <w:sz w:val="24"/>
          <w:szCs w:val="24"/>
        </w:rPr>
        <w:t xml:space="preserve">nded </w:t>
      </w:r>
      <w:r w:rsidR="00401FE8" w:rsidRPr="002D1C91">
        <w:rPr>
          <w:rFonts w:ascii="Times New Roman" w:hAnsi="Times New Roman"/>
          <w:b/>
          <w:bCs/>
          <w:sz w:val="24"/>
          <w:szCs w:val="24"/>
        </w:rPr>
        <w:t>December 31, 201</w:t>
      </w:r>
      <w:r w:rsidR="00B15E6B" w:rsidRPr="002D1C91">
        <w:rPr>
          <w:rFonts w:ascii="Times New Roman" w:hAnsi="Times New Roman"/>
          <w:b/>
          <w:bCs/>
          <w:sz w:val="24"/>
          <w:szCs w:val="24"/>
        </w:rPr>
        <w:t>7</w:t>
      </w:r>
    </w:p>
    <w:p w:rsidR="00723ADA" w:rsidRPr="002D1C91" w:rsidRDefault="00A4036E" w:rsidP="00DA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00"/>
        <w:rPr>
          <w:rFonts w:ascii="Times New Roman" w:hAnsi="Times New Roman"/>
          <w:b/>
          <w:bCs/>
          <w:sz w:val="24"/>
          <w:szCs w:val="24"/>
        </w:rPr>
      </w:pPr>
      <w:r w:rsidRPr="002D1C91">
        <w:rPr>
          <w:rFonts w:ascii="Times New Roman" w:hAnsi="Times New Roman"/>
          <w:b/>
          <w:bCs/>
          <w:sz w:val="24"/>
          <w:szCs w:val="24"/>
        </w:rPr>
        <w:t>and Independent Auditor</w:t>
      </w:r>
      <w:r w:rsidR="00401FE8" w:rsidRPr="002D1C91">
        <w:rPr>
          <w:rFonts w:ascii="Times New Roman" w:hAnsi="Times New Roman"/>
          <w:b/>
          <w:bCs/>
          <w:sz w:val="24"/>
          <w:szCs w:val="24"/>
        </w:rPr>
        <w:t>’s Report</w:t>
      </w:r>
    </w:p>
    <w:p w:rsidR="00524481" w:rsidRPr="002D1C91" w:rsidRDefault="00524481" w:rsidP="00DA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00"/>
        <w:rPr>
          <w:rFonts w:ascii="Times New Roman" w:hAnsi="Times New Roman"/>
          <w:b/>
          <w:bCs/>
          <w:sz w:val="24"/>
          <w:szCs w:val="24"/>
        </w:rPr>
      </w:pPr>
      <w:r w:rsidRPr="002D1C91">
        <w:rPr>
          <w:rFonts w:ascii="Times New Roman" w:hAnsi="Times New Roman"/>
          <w:b/>
          <w:bCs/>
          <w:sz w:val="24"/>
          <w:szCs w:val="24"/>
        </w:rPr>
        <w:t>(Reissued Version)</w:t>
      </w:r>
    </w:p>
    <w:p w:rsidR="00392C6C" w:rsidRPr="002D1C91" w:rsidRDefault="00392C6C"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4"/>
          <w:szCs w:val="24"/>
          <w:lang w:val="en-GB"/>
        </w:rPr>
        <w:sectPr w:rsidR="00392C6C" w:rsidRPr="002D1C91" w:rsidSect="00392C6C">
          <w:footerReference w:type="default" r:id="rId8"/>
          <w:type w:val="continuous"/>
          <w:pgSz w:w="11909" w:h="16834" w:code="9"/>
          <w:pgMar w:top="1440" w:right="1151" w:bottom="578" w:left="1440" w:header="476" w:footer="709" w:gutter="0"/>
          <w:cols w:space="720"/>
          <w:titlePg/>
        </w:sectPr>
      </w:pPr>
    </w:p>
    <w:p w:rsidR="00B235A7" w:rsidRPr="002D1C91" w:rsidRDefault="00CE1E36"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D1C91">
        <w:rPr>
          <w:rFonts w:ascii="Times New Roman" w:hAnsi="Times New Roman" w:cs="Times New Roman"/>
        </w:rPr>
        <w:br w:type="page"/>
      </w:r>
    </w:p>
    <w:p w:rsidR="00B235A7" w:rsidRPr="002D1C91" w:rsidRDefault="00B235A7"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B235A7" w:rsidRPr="002D1C91" w:rsidRDefault="00B235A7"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401FE8" w:rsidRPr="002D1C91"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401FE8" w:rsidRPr="002D1C91"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401FE8" w:rsidRPr="002D1C91"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rPr>
      </w:pPr>
    </w:p>
    <w:p w:rsidR="00221FC5" w:rsidRPr="002D1C91" w:rsidRDefault="00A4036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2D1C91">
        <w:rPr>
          <w:rFonts w:ascii="Times New Roman" w:hAnsi="Times New Roman"/>
          <w:b/>
          <w:bCs/>
        </w:rPr>
        <w:t>INDEPENDENT AUDITOR</w:t>
      </w:r>
      <w:r w:rsidR="00401FE8" w:rsidRPr="002D1C91">
        <w:rPr>
          <w:rFonts w:ascii="Times New Roman" w:hAnsi="Times New Roman"/>
          <w:b/>
          <w:bCs/>
        </w:rPr>
        <w:t>’S REPORT</w:t>
      </w:r>
    </w:p>
    <w:p w:rsidR="00221FC5" w:rsidRPr="002D1C91" w:rsidRDefault="00221FC5" w:rsidP="00A15BCB">
      <w:pPr>
        <w:jc w:val="both"/>
        <w:rPr>
          <w:rFonts w:ascii="Times New Roman" w:hAnsi="Times New Roman" w:cs="Times New Roman"/>
          <w:b/>
          <w:bCs/>
        </w:rPr>
      </w:pPr>
    </w:p>
    <w:p w:rsidR="00B235A7" w:rsidRPr="002D1C91" w:rsidRDefault="00B235A7" w:rsidP="00A15BCB">
      <w:pPr>
        <w:jc w:val="both"/>
        <w:rPr>
          <w:rFonts w:ascii="Times New Roman" w:hAnsi="Times New Roman" w:cs="Times New Roman"/>
          <w:b/>
          <w:bCs/>
        </w:rPr>
      </w:pPr>
    </w:p>
    <w:p w:rsidR="009E31C1" w:rsidRPr="002D1C91" w:rsidRDefault="009E31C1" w:rsidP="009E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2D1C91">
        <w:rPr>
          <w:rFonts w:ascii="Times New Roman" w:hAnsi="Times New Roman" w:cs="Times New Roman"/>
        </w:rPr>
        <w:t>To the Shareholders of Zen Corporation Group Co., Ltd.</w:t>
      </w:r>
    </w:p>
    <w:p w:rsidR="00221FC5" w:rsidRPr="002D1C91" w:rsidRDefault="00221FC5" w:rsidP="00A15BCB">
      <w:pPr>
        <w:ind w:right="47"/>
        <w:jc w:val="both"/>
        <w:rPr>
          <w:rFonts w:ascii="Times New Roman" w:hAnsi="Times New Roman" w:cs="Times New Roman"/>
        </w:rPr>
      </w:pPr>
    </w:p>
    <w:p w:rsidR="00B235A7" w:rsidRPr="002D1C91" w:rsidRDefault="00B235A7" w:rsidP="00A15BCB">
      <w:pPr>
        <w:ind w:right="47"/>
        <w:jc w:val="both"/>
        <w:rPr>
          <w:rFonts w:ascii="Times New Roman" w:hAnsi="Times New Roman" w:cs="Times New Roman"/>
        </w:rPr>
      </w:pPr>
    </w:p>
    <w:p w:rsidR="00230668" w:rsidRPr="002D1C91" w:rsidRDefault="00230668" w:rsidP="008955AF">
      <w:pPr>
        <w:ind w:right="-43"/>
        <w:jc w:val="both"/>
        <w:rPr>
          <w:rFonts w:ascii="Times New Roman" w:hAnsi="Times New Roman" w:cs="Times New Roman"/>
          <w:b/>
          <w:bCs/>
          <w:i/>
          <w:iCs/>
        </w:rPr>
      </w:pPr>
      <w:r w:rsidRPr="002D1C91">
        <w:rPr>
          <w:rFonts w:ascii="Times New Roman" w:hAnsi="Times New Roman" w:cs="Times New Roman"/>
          <w:b/>
          <w:bCs/>
          <w:i/>
          <w:iCs/>
        </w:rPr>
        <w:t xml:space="preserve">Opinion </w:t>
      </w:r>
    </w:p>
    <w:p w:rsidR="00230668" w:rsidRPr="002D1C91" w:rsidRDefault="00230668" w:rsidP="008955AF">
      <w:pPr>
        <w:ind w:right="-43"/>
        <w:jc w:val="both"/>
        <w:rPr>
          <w:rFonts w:ascii="Times New Roman" w:hAnsi="Times New Roman" w:cs="Times New Roman"/>
        </w:rPr>
      </w:pPr>
      <w:r w:rsidRPr="002D1C91">
        <w:rPr>
          <w:rFonts w:ascii="Times New Roman" w:hAnsi="Times New Roman" w:cs="Times New Roman"/>
        </w:rPr>
        <w:t xml:space="preserve">I have audited the </w:t>
      </w:r>
      <w:r w:rsidR="00D00924" w:rsidRPr="002D1C91">
        <w:rPr>
          <w:rFonts w:ascii="Times New Roman" w:hAnsi="Times New Roman" w:cs="Times New Roman"/>
        </w:rPr>
        <w:t xml:space="preserve">consolidated and separate </w:t>
      </w:r>
      <w:r w:rsidRPr="002D1C91">
        <w:rPr>
          <w:rFonts w:ascii="Times New Roman" w:hAnsi="Times New Roman" w:cs="Times New Roman"/>
        </w:rPr>
        <w:t xml:space="preserve">financial statements </w:t>
      </w:r>
      <w:r w:rsidR="00D23150" w:rsidRPr="002D1C91">
        <w:rPr>
          <w:rFonts w:ascii="Times New Roman" w:hAnsi="Times New Roman"/>
          <w:szCs w:val="22"/>
        </w:rPr>
        <w:t xml:space="preserve">(Reissued Version) </w:t>
      </w:r>
      <w:r w:rsidRPr="002D1C91">
        <w:rPr>
          <w:rFonts w:ascii="Times New Roman" w:hAnsi="Times New Roman" w:cs="Times New Roman"/>
        </w:rPr>
        <w:t xml:space="preserve">of </w:t>
      </w:r>
      <w:r w:rsidR="009E31C1" w:rsidRPr="002D1C91">
        <w:rPr>
          <w:rFonts w:ascii="Times New Roman" w:hAnsi="Times New Roman" w:cs="Times New Roman"/>
        </w:rPr>
        <w:t>Zen Corporation Group Co., Ltd.</w:t>
      </w:r>
      <w:r w:rsidR="00D00924" w:rsidRPr="002D1C91">
        <w:rPr>
          <w:rFonts w:ascii="Times New Roman" w:hAnsi="Times New Roman" w:cs="Times New Roman"/>
        </w:rPr>
        <w:t xml:space="preserve"> and its subsidiaries</w:t>
      </w:r>
      <w:r w:rsidR="00D222DF" w:rsidRPr="002D1C91">
        <w:rPr>
          <w:rFonts w:ascii="Times New Roman" w:hAnsi="Times New Roman" w:cstheme="minorBidi" w:hint="cs"/>
          <w:cs/>
        </w:rPr>
        <w:t xml:space="preserve"> </w:t>
      </w:r>
      <w:r w:rsidR="00D222DF" w:rsidRPr="002D1C91">
        <w:rPr>
          <w:rFonts w:ascii="Times New Roman" w:hAnsi="Times New Roman" w:cstheme="minorBidi"/>
        </w:rPr>
        <w:t>(“the Group”)</w:t>
      </w:r>
      <w:r w:rsidR="00D00924" w:rsidRPr="002D1C91">
        <w:rPr>
          <w:rFonts w:ascii="Times New Roman" w:hAnsi="Times New Roman" w:cs="Times New Roman"/>
        </w:rPr>
        <w:t xml:space="preserve">, and of </w:t>
      </w:r>
      <w:r w:rsidR="009E31C1" w:rsidRPr="002D1C91">
        <w:rPr>
          <w:rFonts w:ascii="Times New Roman" w:hAnsi="Times New Roman" w:cs="Times New Roman"/>
        </w:rPr>
        <w:t>Zen Corporation Group Co., Ltd.</w:t>
      </w:r>
      <w:r w:rsidR="003B5DAE" w:rsidRPr="002D1C91">
        <w:rPr>
          <w:rFonts w:ascii="Times New Roman" w:hAnsi="Times New Roman" w:cs="Times New Roman"/>
        </w:rPr>
        <w:t xml:space="preserve"> (“the Company”)</w:t>
      </w:r>
      <w:r w:rsidRPr="002D1C91">
        <w:rPr>
          <w:rFonts w:ascii="Times New Roman" w:hAnsi="Times New Roman" w:cs="Times New Roman"/>
        </w:rPr>
        <w:t>, which comprise the</w:t>
      </w:r>
      <w:r w:rsidR="00D00924" w:rsidRPr="002D1C91">
        <w:rPr>
          <w:rFonts w:ascii="Times New Roman" w:hAnsi="Times New Roman" w:cs="Times New Roman"/>
        </w:rPr>
        <w:t xml:space="preserve"> consolidated and separate</w:t>
      </w:r>
      <w:r w:rsidRPr="002D1C91">
        <w:rPr>
          <w:rFonts w:ascii="Times New Roman" w:hAnsi="Times New Roman" w:cs="Times New Roman"/>
        </w:rPr>
        <w:t xml:space="preserve"> statement</w:t>
      </w:r>
      <w:r w:rsidR="00D00924" w:rsidRPr="002D1C91">
        <w:rPr>
          <w:rFonts w:ascii="Times New Roman" w:hAnsi="Times New Roman" w:cs="Times New Roman"/>
        </w:rPr>
        <w:t>s</w:t>
      </w:r>
      <w:r w:rsidRPr="002D1C91">
        <w:rPr>
          <w:rFonts w:ascii="Times New Roman" w:hAnsi="Times New Roman" w:cs="Times New Roman"/>
        </w:rPr>
        <w:t xml:space="preserve"> of financial position as at December 31, 201</w:t>
      </w:r>
      <w:r w:rsidR="00B15E6B" w:rsidRPr="002D1C91">
        <w:rPr>
          <w:rFonts w:ascii="Times New Roman" w:hAnsi="Times New Roman" w:cs="Times New Roman"/>
        </w:rPr>
        <w:t>7</w:t>
      </w:r>
      <w:r w:rsidRPr="002D1C91">
        <w:rPr>
          <w:rFonts w:ascii="Times New Roman" w:hAnsi="Times New Roman" w:cs="Times New Roman"/>
        </w:rPr>
        <w:t>, and the</w:t>
      </w:r>
      <w:r w:rsidR="00D00924" w:rsidRPr="002D1C91">
        <w:rPr>
          <w:rFonts w:ascii="Times New Roman" w:hAnsi="Times New Roman" w:cs="Times New Roman"/>
        </w:rPr>
        <w:t xml:space="preserve"> consolidated and separate statements</w:t>
      </w:r>
      <w:r w:rsidRPr="002D1C91">
        <w:rPr>
          <w:rFonts w:ascii="Times New Roman" w:hAnsi="Times New Roman" w:cs="Times New Roman"/>
        </w:rPr>
        <w:t xml:space="preserve"> of</w:t>
      </w:r>
      <w:r w:rsidR="00D00924" w:rsidRPr="002D1C91">
        <w:rPr>
          <w:rFonts w:ascii="Times New Roman" w:hAnsi="Times New Roman" w:cs="Times New Roman"/>
        </w:rPr>
        <w:t xml:space="preserve"> comprehensive</w:t>
      </w:r>
      <w:r w:rsidRPr="002D1C91">
        <w:rPr>
          <w:rFonts w:ascii="Times New Roman" w:hAnsi="Times New Roman" w:cs="Times New Roman"/>
        </w:rPr>
        <w:t xml:space="preserve"> income</w:t>
      </w:r>
      <w:r w:rsidR="00D00924" w:rsidRPr="002D1C91">
        <w:rPr>
          <w:rFonts w:ascii="Times New Roman" w:hAnsi="Times New Roman"/>
          <w:szCs w:val="22"/>
        </w:rPr>
        <w:t xml:space="preserve">, changes in </w:t>
      </w:r>
      <w:r w:rsidR="000E6EFE" w:rsidRPr="002D1C91">
        <w:rPr>
          <w:rFonts w:ascii="Times New Roman" w:hAnsi="Times New Roman"/>
          <w:szCs w:val="22"/>
        </w:rPr>
        <w:t xml:space="preserve">shareholders’ </w:t>
      </w:r>
      <w:r w:rsidR="00D00924" w:rsidRPr="002D1C91">
        <w:rPr>
          <w:rFonts w:ascii="Times New Roman" w:hAnsi="Times New Roman"/>
          <w:szCs w:val="22"/>
        </w:rPr>
        <w:t>equity and c</w:t>
      </w:r>
      <w:r w:rsidRPr="002D1C91">
        <w:rPr>
          <w:rFonts w:ascii="Times New Roman" w:hAnsi="Times New Roman" w:cs="Times New Roman"/>
        </w:rPr>
        <w:t xml:space="preserve">ash flows for the year then ended, and notes to the financial statements, including a summary of significant accounting policies. </w:t>
      </w:r>
    </w:p>
    <w:p w:rsidR="00230668" w:rsidRPr="002D1C91" w:rsidRDefault="00230668" w:rsidP="008955AF">
      <w:pPr>
        <w:ind w:right="-43"/>
        <w:jc w:val="both"/>
        <w:rPr>
          <w:rFonts w:ascii="Times New Roman" w:hAnsi="Times New Roman" w:cs="Times New Roman"/>
        </w:rPr>
      </w:pPr>
    </w:p>
    <w:p w:rsidR="00401FE8" w:rsidRPr="002D1C91" w:rsidRDefault="00230668" w:rsidP="008955AF">
      <w:pPr>
        <w:ind w:right="-43"/>
        <w:jc w:val="both"/>
        <w:rPr>
          <w:rFonts w:ascii="Times New Roman" w:hAnsi="Times New Roman" w:cs="Times New Roman"/>
        </w:rPr>
      </w:pPr>
      <w:r w:rsidRPr="002D1C91">
        <w:rPr>
          <w:rFonts w:ascii="Times New Roman" w:hAnsi="Times New Roman" w:cs="Times New Roman"/>
        </w:rPr>
        <w:t xml:space="preserve">In my opinion, the accompanying </w:t>
      </w:r>
      <w:r w:rsidR="00D00924" w:rsidRPr="002D1C91">
        <w:rPr>
          <w:rFonts w:ascii="Times New Roman" w:hAnsi="Times New Roman" w:cs="Times New Roman"/>
        </w:rPr>
        <w:t xml:space="preserve">consolidated and separate </w:t>
      </w:r>
      <w:r w:rsidRPr="002D1C91">
        <w:rPr>
          <w:rFonts w:ascii="Times New Roman" w:hAnsi="Times New Roman" w:cs="Times New Roman"/>
        </w:rPr>
        <w:t xml:space="preserve">financial statements present fairly, in all material respects, the </w:t>
      </w:r>
      <w:r w:rsidR="001D082D" w:rsidRPr="002D1C91">
        <w:rPr>
          <w:rFonts w:ascii="Times New Roman" w:hAnsi="Times New Roman" w:cs="Times New Roman"/>
        </w:rPr>
        <w:t xml:space="preserve">consolidated and separate </w:t>
      </w:r>
      <w:r w:rsidRPr="002D1C91">
        <w:rPr>
          <w:rFonts w:ascii="Times New Roman" w:hAnsi="Times New Roman" w:cs="Times New Roman"/>
        </w:rPr>
        <w:t>financial position</w:t>
      </w:r>
      <w:r w:rsidR="00D00924" w:rsidRPr="002D1C91">
        <w:rPr>
          <w:rFonts w:ascii="Times New Roman" w:hAnsi="Times New Roman" w:cs="Times New Roman"/>
        </w:rPr>
        <w:t>s</w:t>
      </w:r>
      <w:r w:rsidRPr="002D1C91">
        <w:rPr>
          <w:rFonts w:ascii="Times New Roman" w:hAnsi="Times New Roman" w:cs="Times New Roman"/>
        </w:rPr>
        <w:t xml:space="preserve"> of </w:t>
      </w:r>
      <w:r w:rsidR="003B5DAE" w:rsidRPr="002D1C91">
        <w:rPr>
          <w:rFonts w:ascii="Times New Roman" w:hAnsi="Times New Roman" w:cs="Times New Roman"/>
        </w:rPr>
        <w:t>the Group and the Company</w:t>
      </w:r>
      <w:r w:rsidR="001D082D" w:rsidRPr="002D1C91">
        <w:rPr>
          <w:rFonts w:ascii="Times New Roman" w:hAnsi="Times New Roman" w:cs="Times New Roman"/>
        </w:rPr>
        <w:t xml:space="preserve"> </w:t>
      </w:r>
      <w:r w:rsidRPr="002D1C91">
        <w:rPr>
          <w:rFonts w:ascii="Times New Roman" w:hAnsi="Times New Roman" w:cs="Times New Roman"/>
        </w:rPr>
        <w:t xml:space="preserve">as at December 31, </w:t>
      </w:r>
      <w:r w:rsidR="00EA5B3B" w:rsidRPr="002D1C91">
        <w:rPr>
          <w:rFonts w:ascii="Times New Roman" w:hAnsi="Times New Roman" w:cs="Times New Roman"/>
        </w:rPr>
        <w:t>2017</w:t>
      </w:r>
      <w:r w:rsidRPr="002D1C91">
        <w:rPr>
          <w:rFonts w:ascii="Times New Roman" w:hAnsi="Times New Roman" w:cs="Times New Roman"/>
        </w:rPr>
        <w:t xml:space="preserve">, and </w:t>
      </w:r>
      <w:r w:rsidR="00D00924" w:rsidRPr="002D1C91">
        <w:rPr>
          <w:rFonts w:ascii="Times New Roman" w:hAnsi="Times New Roman" w:cs="Times New Roman"/>
        </w:rPr>
        <w:t>their</w:t>
      </w:r>
      <w:r w:rsidRPr="002D1C91">
        <w:rPr>
          <w:rFonts w:ascii="Times New Roman" w:hAnsi="Times New Roman" w:cs="Times New Roman"/>
        </w:rPr>
        <w:t xml:space="preserve"> </w:t>
      </w:r>
      <w:r w:rsidR="001D082D" w:rsidRPr="002D1C91">
        <w:rPr>
          <w:rFonts w:ascii="Times New Roman" w:hAnsi="Times New Roman" w:cs="Times New Roman"/>
        </w:rPr>
        <w:t xml:space="preserve">consolidated and separate </w:t>
      </w:r>
      <w:r w:rsidRPr="002D1C91">
        <w:rPr>
          <w:rFonts w:ascii="Times New Roman" w:hAnsi="Times New Roman" w:cs="Times New Roman"/>
        </w:rPr>
        <w:t xml:space="preserve">financial performance and </w:t>
      </w:r>
      <w:r w:rsidR="00D00924" w:rsidRPr="002D1C91">
        <w:rPr>
          <w:rFonts w:ascii="Times New Roman" w:hAnsi="Times New Roman" w:cs="Times New Roman"/>
        </w:rPr>
        <w:t>their</w:t>
      </w:r>
      <w:r w:rsidRPr="002D1C91">
        <w:rPr>
          <w:rFonts w:ascii="Times New Roman" w:hAnsi="Times New Roman" w:cs="Times New Roman"/>
        </w:rPr>
        <w:t xml:space="preserve"> </w:t>
      </w:r>
      <w:r w:rsidR="001D082D" w:rsidRPr="002D1C91">
        <w:rPr>
          <w:rFonts w:ascii="Times New Roman" w:hAnsi="Times New Roman" w:cs="Times New Roman"/>
        </w:rPr>
        <w:t xml:space="preserve">consolidated and separate </w:t>
      </w:r>
      <w:r w:rsidRPr="002D1C91">
        <w:rPr>
          <w:rFonts w:ascii="Times New Roman" w:hAnsi="Times New Roman" w:cs="Times New Roman"/>
        </w:rPr>
        <w:t xml:space="preserve">cash flows for the year then ended in accordance with </w:t>
      </w:r>
      <w:r w:rsidR="00D00924" w:rsidRPr="002D1C91">
        <w:rPr>
          <w:rFonts w:ascii="Times New Roman" w:hAnsi="Times New Roman" w:cs="Times New Roman"/>
        </w:rPr>
        <w:t>Thai</w:t>
      </w:r>
      <w:r w:rsidRPr="002D1C91">
        <w:rPr>
          <w:rFonts w:ascii="Times New Roman" w:hAnsi="Times New Roman" w:cs="Times New Roman"/>
        </w:rPr>
        <w:t xml:space="preserve"> Financial Reporting Standards.</w:t>
      </w:r>
    </w:p>
    <w:p w:rsidR="00230668" w:rsidRPr="002D1C91" w:rsidRDefault="00230668" w:rsidP="008955AF">
      <w:pPr>
        <w:ind w:right="-43"/>
        <w:jc w:val="both"/>
        <w:rPr>
          <w:rFonts w:ascii="Times New Roman" w:hAnsi="Times New Roman" w:cs="Times New Roman"/>
        </w:rPr>
      </w:pPr>
    </w:p>
    <w:p w:rsidR="00230668" w:rsidRPr="002D1C91" w:rsidRDefault="00230668" w:rsidP="008955AF">
      <w:pPr>
        <w:ind w:right="-43"/>
        <w:jc w:val="both"/>
        <w:rPr>
          <w:rFonts w:ascii="Times New Roman" w:hAnsi="Times New Roman" w:cs="Times New Roman"/>
          <w:b/>
          <w:bCs/>
          <w:i/>
          <w:iCs/>
        </w:rPr>
      </w:pPr>
      <w:r w:rsidRPr="002D1C91">
        <w:rPr>
          <w:rFonts w:ascii="Times New Roman" w:hAnsi="Times New Roman" w:cs="Times New Roman"/>
          <w:b/>
          <w:bCs/>
          <w:i/>
          <w:iCs/>
        </w:rPr>
        <w:t xml:space="preserve">Basis for Opinion </w:t>
      </w:r>
    </w:p>
    <w:p w:rsidR="008955AF" w:rsidRPr="002D1C91" w:rsidRDefault="00D516EE" w:rsidP="008955AF">
      <w:pPr>
        <w:ind w:right="-43"/>
        <w:jc w:val="both"/>
        <w:rPr>
          <w:rFonts w:ascii="Times New Roman" w:hAnsi="Times New Roman" w:cs="Times New Roman"/>
        </w:rPr>
      </w:pPr>
      <w:r w:rsidRPr="002D1C91">
        <w:rPr>
          <w:rFonts w:ascii="Times New Roman" w:hAnsi="Times New Roman" w:cs="Times New Roman"/>
        </w:rPr>
        <w:t xml:space="preserve">I conducted </w:t>
      </w:r>
      <w:r w:rsidR="001F0312" w:rsidRPr="002D1C91">
        <w:rPr>
          <w:rFonts w:ascii="Times New Roman" w:hAnsi="Times New Roman" w:cs="Times New Roman"/>
        </w:rPr>
        <w:t>my audits</w:t>
      </w:r>
      <w:r w:rsidRPr="002D1C91">
        <w:rPr>
          <w:rFonts w:ascii="Times New Roman" w:hAnsi="Times New Roman" w:cs="Times New Roman"/>
        </w:rPr>
        <w:t xml:space="preserve"> in accordance with Thai Standards on Auditing. My responsibilities under those standards are further described in the Auditor’s Responsibilities for the Audit of the </w:t>
      </w:r>
      <w:r w:rsidR="003B5DAE" w:rsidRPr="002D1C91">
        <w:rPr>
          <w:rFonts w:ascii="Times New Roman" w:hAnsi="Times New Roman" w:cs="Times New Roman"/>
        </w:rPr>
        <w:t xml:space="preserve">Consolidated and Separate </w:t>
      </w:r>
      <w:r w:rsidRPr="002D1C91">
        <w:rPr>
          <w:rFonts w:ascii="Times New Roman" w:hAnsi="Times New Roman" w:cs="Times New Roman"/>
        </w:rPr>
        <w:t xml:space="preserve">Financial Statements section of my report. I am independent of </w:t>
      </w:r>
      <w:r w:rsidR="003B5DAE" w:rsidRPr="002D1C91">
        <w:rPr>
          <w:rFonts w:ascii="Times New Roman" w:hAnsi="Times New Roman" w:cs="Times New Roman"/>
        </w:rPr>
        <w:t xml:space="preserve">the Group and </w:t>
      </w:r>
      <w:r w:rsidRPr="002D1C91">
        <w:rPr>
          <w:rFonts w:ascii="Times New Roman" w:hAnsi="Times New Roman" w:cs="Times New Roman"/>
        </w:rPr>
        <w:t>the Company in accordance with the Federation of Accounting Professions</w:t>
      </w:r>
      <w:r w:rsidR="00B15E6B" w:rsidRPr="002D1C91">
        <w:rPr>
          <w:rFonts w:ascii="Times New Roman" w:hAnsi="Times New Roman" w:cs="Times New Roman"/>
        </w:rPr>
        <w:t>’</w:t>
      </w:r>
      <w:r w:rsidRPr="002D1C91">
        <w:rPr>
          <w:rFonts w:ascii="Times New Roman" w:hAnsi="Times New Roman" w:cs="Times New Roman"/>
        </w:rPr>
        <w:t xml:space="preserve"> Code of Ethics for Professional Accountants together with the ethical requirements that are relevant to </w:t>
      </w:r>
      <w:r w:rsidR="001F0312" w:rsidRPr="002D1C91">
        <w:rPr>
          <w:rFonts w:ascii="Times New Roman" w:hAnsi="Times New Roman" w:cs="Times New Roman"/>
        </w:rPr>
        <w:t>my audits</w:t>
      </w:r>
      <w:r w:rsidRPr="002D1C91">
        <w:rPr>
          <w:rFonts w:ascii="Times New Roman" w:hAnsi="Times New Roman" w:cs="Times New Roman"/>
        </w:rPr>
        <w:t xml:space="preserve"> of </w:t>
      </w:r>
      <w:r w:rsidR="003B5DAE" w:rsidRPr="002D1C91">
        <w:rPr>
          <w:rFonts w:ascii="Times New Roman" w:hAnsi="Times New Roman" w:cs="Times New Roman"/>
        </w:rPr>
        <w:t>the consolidated and separate financial statements</w:t>
      </w:r>
      <w:r w:rsidRPr="002D1C91">
        <w:rPr>
          <w:rFonts w:ascii="Times New Roman" w:hAnsi="Times New Roman" w:cs="Times New Roman"/>
        </w:rPr>
        <w:t>, and I have fulfilled my other ethical responsibilities in accordance with these requirements. I believe that the audit evidence I have obtained is sufficient and appropriate to provide a basis for my opinion.</w:t>
      </w:r>
      <w:r w:rsidR="00230668" w:rsidRPr="002D1C91">
        <w:rPr>
          <w:rFonts w:ascii="Times New Roman" w:hAnsi="Times New Roman" w:cs="Times New Roman"/>
        </w:rPr>
        <w:t xml:space="preserve"> </w:t>
      </w:r>
    </w:p>
    <w:p w:rsidR="007725F5" w:rsidRPr="002D1C91" w:rsidRDefault="007725F5" w:rsidP="008955AF">
      <w:pPr>
        <w:ind w:right="-43"/>
        <w:jc w:val="both"/>
        <w:rPr>
          <w:rFonts w:ascii="Times New Roman" w:hAnsi="Times New Roman" w:cstheme="minorBidi"/>
        </w:rPr>
      </w:pPr>
    </w:p>
    <w:p w:rsidR="007725F5" w:rsidRPr="002D1C91" w:rsidRDefault="007725F5" w:rsidP="007725F5">
      <w:pPr>
        <w:pStyle w:val="E"/>
        <w:spacing w:line="240" w:lineRule="atLeast"/>
        <w:ind w:left="0" w:right="47"/>
        <w:jc w:val="both"/>
        <w:rPr>
          <w:rFonts w:ascii="Times New Roman" w:hAnsi="Times New Roman"/>
          <w:b/>
          <w:bCs/>
          <w:i/>
          <w:iCs/>
          <w:sz w:val="18"/>
          <w:szCs w:val="18"/>
          <w:lang w:val="en-GB"/>
        </w:rPr>
      </w:pPr>
      <w:r w:rsidRPr="002D1C91">
        <w:rPr>
          <w:rFonts w:ascii="Times New Roman" w:hAnsi="Times New Roman"/>
          <w:b/>
          <w:bCs/>
          <w:i/>
          <w:iCs/>
          <w:sz w:val="18"/>
          <w:szCs w:val="18"/>
          <w:lang w:val="en-US"/>
        </w:rPr>
        <w:t>Emphasis of Matter</w:t>
      </w:r>
      <w:r w:rsidRPr="002D1C91">
        <w:rPr>
          <w:rFonts w:ascii="Times New Roman" w:hAnsi="Times New Roman" w:hint="cs"/>
          <w:b/>
          <w:bCs/>
          <w:i/>
          <w:iCs/>
          <w:sz w:val="18"/>
          <w:szCs w:val="18"/>
          <w:cs/>
          <w:lang w:val="en-US"/>
        </w:rPr>
        <w:t xml:space="preserve"> </w:t>
      </w:r>
      <w:r w:rsidRPr="002D1C91">
        <w:rPr>
          <w:rFonts w:ascii="Times New Roman" w:hAnsi="Times New Roman"/>
          <w:b/>
          <w:bCs/>
          <w:i/>
          <w:iCs/>
          <w:sz w:val="18"/>
          <w:szCs w:val="18"/>
          <w:lang w:val="en-GB"/>
        </w:rPr>
        <w:t xml:space="preserve"> </w:t>
      </w:r>
    </w:p>
    <w:p w:rsidR="000910C8" w:rsidRPr="002D1C91" w:rsidRDefault="007725F5" w:rsidP="000910C8">
      <w:pPr>
        <w:ind w:right="-43"/>
        <w:jc w:val="both"/>
        <w:rPr>
          <w:rFonts w:ascii="Times New Roman" w:hAnsi="Times New Roman" w:cs="Times New Roman"/>
        </w:rPr>
      </w:pPr>
      <w:r w:rsidRPr="002D1C91">
        <w:rPr>
          <w:rFonts w:ascii="Times New Roman" w:hAnsi="Times New Roman" w:cstheme="minorBidi"/>
        </w:rPr>
        <w:t>I draw attention to Note</w:t>
      </w:r>
      <w:r w:rsidR="00FD4DBC" w:rsidRPr="002D1C91">
        <w:rPr>
          <w:rFonts w:ascii="Times New Roman" w:hAnsi="Times New Roman" w:cstheme="minorBidi"/>
        </w:rPr>
        <w:t>s</w:t>
      </w:r>
      <w:r w:rsidR="009B0CA8" w:rsidRPr="002D1C91">
        <w:rPr>
          <w:rFonts w:ascii="Times New Roman" w:hAnsi="Times New Roman" w:cstheme="minorBidi"/>
        </w:rPr>
        <w:t xml:space="preserve"> </w:t>
      </w:r>
      <w:r w:rsidR="00605282" w:rsidRPr="002D1C91">
        <w:rPr>
          <w:rFonts w:ascii="Times New Roman" w:hAnsi="Times New Roman" w:cstheme="minorBidi"/>
        </w:rPr>
        <w:t>8</w:t>
      </w:r>
      <w:r w:rsidR="00D471D7" w:rsidRPr="002D1C91">
        <w:rPr>
          <w:rFonts w:ascii="Times New Roman" w:hAnsi="Times New Roman" w:cstheme="minorBidi"/>
        </w:rPr>
        <w:t>, 10</w:t>
      </w:r>
      <w:r w:rsidRPr="002D1C91">
        <w:rPr>
          <w:rFonts w:ascii="Times New Roman" w:hAnsi="Times New Roman" w:cstheme="minorBidi"/>
        </w:rPr>
        <w:t xml:space="preserve"> </w:t>
      </w:r>
      <w:r w:rsidR="00FD4DBC" w:rsidRPr="002D1C91">
        <w:rPr>
          <w:rFonts w:ascii="Times New Roman" w:hAnsi="Times New Roman" w:cstheme="minorBidi"/>
        </w:rPr>
        <w:t>and 1</w:t>
      </w:r>
      <w:r w:rsidR="00D471D7" w:rsidRPr="002D1C91">
        <w:rPr>
          <w:rFonts w:ascii="Times New Roman" w:hAnsi="Times New Roman" w:cstheme="minorBidi"/>
        </w:rPr>
        <w:t>8</w:t>
      </w:r>
      <w:r w:rsidR="00FD4DBC" w:rsidRPr="002D1C91">
        <w:rPr>
          <w:rFonts w:ascii="Times New Roman" w:hAnsi="Times New Roman" w:cstheme="minorBidi"/>
        </w:rPr>
        <w:t xml:space="preserve"> </w:t>
      </w:r>
      <w:r w:rsidRPr="002D1C91">
        <w:rPr>
          <w:rFonts w:ascii="Times New Roman" w:hAnsi="Times New Roman" w:cstheme="minorBidi"/>
        </w:rPr>
        <w:t>to the financial statement</w:t>
      </w:r>
      <w:r w:rsidR="008E353A" w:rsidRPr="002D1C91">
        <w:rPr>
          <w:rFonts w:ascii="Times New Roman" w:hAnsi="Times New Roman" w:cstheme="minorBidi"/>
        </w:rPr>
        <w:t xml:space="preserve">s that the Company’s management has reconsidered the values of the consideration transferred </w:t>
      </w:r>
      <w:r w:rsidR="00C25E00" w:rsidRPr="002D1C91">
        <w:rPr>
          <w:rFonts w:ascii="Times New Roman" w:hAnsi="Times New Roman" w:cstheme="minorBidi"/>
        </w:rPr>
        <w:t xml:space="preserve">for </w:t>
      </w:r>
      <w:r w:rsidR="00D23150" w:rsidRPr="002D1C91">
        <w:rPr>
          <w:rFonts w:ascii="Times New Roman" w:hAnsi="Times New Roman" w:cstheme="minorBidi"/>
        </w:rPr>
        <w:t xml:space="preserve">acquiring </w:t>
      </w:r>
      <w:r w:rsidR="008E353A" w:rsidRPr="002D1C91">
        <w:rPr>
          <w:rFonts w:ascii="Times New Roman" w:hAnsi="Times New Roman" w:cstheme="minorBidi"/>
        </w:rPr>
        <w:t xml:space="preserve">Thai food business </w:t>
      </w:r>
      <w:r w:rsidR="00C25E00" w:rsidRPr="002D1C91">
        <w:rPr>
          <w:rFonts w:ascii="Times New Roman" w:hAnsi="Times New Roman" w:cstheme="minorBidi"/>
        </w:rPr>
        <w:t xml:space="preserve">from a foreign company </w:t>
      </w:r>
      <w:r w:rsidR="008E353A" w:rsidRPr="002D1C91">
        <w:rPr>
          <w:rFonts w:ascii="Times New Roman" w:hAnsi="Times New Roman" w:cstheme="minorBidi"/>
        </w:rPr>
        <w:t xml:space="preserve">by </w:t>
      </w:r>
      <w:r w:rsidR="00C25E00" w:rsidRPr="002D1C91">
        <w:rPr>
          <w:rFonts w:ascii="Times New Roman" w:hAnsi="Times New Roman" w:cstheme="minorBidi"/>
        </w:rPr>
        <w:t>including the fair value of the Com</w:t>
      </w:r>
      <w:r w:rsidR="00444F7E" w:rsidRPr="002D1C91">
        <w:rPr>
          <w:rFonts w:ascii="Times New Roman" w:hAnsi="Times New Roman" w:cstheme="minorBidi"/>
        </w:rPr>
        <w:t xml:space="preserve">pany’s ordinary shares which </w:t>
      </w:r>
      <w:r w:rsidR="00605282" w:rsidRPr="002D1C91">
        <w:rPr>
          <w:rFonts w:ascii="Times New Roman" w:hAnsi="Times New Roman" w:cstheme="minorBidi"/>
        </w:rPr>
        <w:t>entitle</w:t>
      </w:r>
      <w:r w:rsidR="00D23150" w:rsidRPr="002D1C91">
        <w:rPr>
          <w:rFonts w:ascii="Times New Roman" w:hAnsi="Times New Roman" w:cstheme="minorBidi"/>
        </w:rPr>
        <w:t>d to</w:t>
      </w:r>
      <w:r w:rsidR="00605282" w:rsidRPr="002D1C91">
        <w:rPr>
          <w:rFonts w:ascii="Times New Roman" w:hAnsi="Times New Roman" w:cstheme="minorBidi"/>
        </w:rPr>
        <w:t xml:space="preserve"> share purchase option to </w:t>
      </w:r>
      <w:r w:rsidR="00444F7E" w:rsidRPr="002D1C91">
        <w:rPr>
          <w:rFonts w:ascii="Times New Roman" w:hAnsi="Times New Roman" w:cstheme="minorBidi"/>
        </w:rPr>
        <w:t>such business owner to purchase</w:t>
      </w:r>
      <w:r w:rsidR="008C2272" w:rsidRPr="002D1C91">
        <w:rPr>
          <w:rFonts w:ascii="Times New Roman" w:hAnsi="Times New Roman" w:cstheme="minorBidi"/>
          <w:lang w:val="en-GB"/>
        </w:rPr>
        <w:t xml:space="preserve"> new</w:t>
      </w:r>
      <w:r w:rsidR="00D471D7" w:rsidRPr="002D1C91">
        <w:rPr>
          <w:rFonts w:ascii="Times New Roman" w:hAnsi="Times New Roman" w:cstheme="minorBidi"/>
          <w:lang w:val="en-GB"/>
        </w:rPr>
        <w:t>ly issued</w:t>
      </w:r>
      <w:r w:rsidR="00444F7E" w:rsidRPr="002D1C91">
        <w:rPr>
          <w:rFonts w:ascii="Times New Roman" w:hAnsi="Times New Roman" w:cstheme="minorBidi"/>
        </w:rPr>
        <w:t xml:space="preserve"> </w:t>
      </w:r>
      <w:r w:rsidR="008C2272" w:rsidRPr="002D1C91">
        <w:rPr>
          <w:rFonts w:ascii="Times New Roman" w:hAnsi="Times New Roman" w:cstheme="minorBidi"/>
        </w:rPr>
        <w:t xml:space="preserve">ordinary shares </w:t>
      </w:r>
      <w:r w:rsidR="00605282" w:rsidRPr="002D1C91">
        <w:rPr>
          <w:rFonts w:ascii="Times New Roman" w:hAnsi="Times New Roman" w:cstheme="minorBidi"/>
        </w:rPr>
        <w:t xml:space="preserve">at par value </w:t>
      </w:r>
      <w:r w:rsidR="00444F7E" w:rsidRPr="002D1C91">
        <w:rPr>
          <w:rFonts w:ascii="Times New Roman" w:hAnsi="Times New Roman" w:cstheme="minorBidi"/>
        </w:rPr>
        <w:t>as a part of consideration transferred and identifying additiona</w:t>
      </w:r>
      <w:r w:rsidR="00280856" w:rsidRPr="002D1C91">
        <w:rPr>
          <w:rFonts w:ascii="Times New Roman" w:hAnsi="Times New Roman" w:cstheme="minorBidi"/>
        </w:rPr>
        <w:t>l intangible asset</w:t>
      </w:r>
      <w:r w:rsidR="00D23150" w:rsidRPr="002D1C91">
        <w:rPr>
          <w:rFonts w:ascii="Times New Roman" w:hAnsi="Times New Roman" w:cstheme="minorBidi"/>
        </w:rPr>
        <w:t>s</w:t>
      </w:r>
      <w:r w:rsidR="00280856" w:rsidRPr="002D1C91">
        <w:rPr>
          <w:rFonts w:ascii="Times New Roman" w:hAnsi="Times New Roman" w:cstheme="minorBidi"/>
        </w:rPr>
        <w:t xml:space="preserve"> from the acquired business. </w:t>
      </w:r>
      <w:r w:rsidR="00280856" w:rsidRPr="002D1C91">
        <w:rPr>
          <w:rFonts w:ascii="Times New Roman" w:hAnsi="Times New Roman" w:cs="Times New Roman"/>
        </w:rPr>
        <w:t>The Group has</w:t>
      </w:r>
      <w:r w:rsidR="000910C8" w:rsidRPr="002D1C91">
        <w:rPr>
          <w:rFonts w:ascii="Times New Roman" w:hAnsi="Times New Roman" w:cs="Times New Roman"/>
        </w:rPr>
        <w:t xml:space="preserve"> retrospective</w:t>
      </w:r>
      <w:r w:rsidR="00D23150" w:rsidRPr="002D1C91">
        <w:rPr>
          <w:rFonts w:ascii="Times New Roman" w:hAnsi="Times New Roman" w:cs="Times New Roman"/>
        </w:rPr>
        <w:t>ly</w:t>
      </w:r>
      <w:r w:rsidR="00280856" w:rsidRPr="002D1C91">
        <w:rPr>
          <w:rFonts w:ascii="Times New Roman" w:hAnsi="Times New Roman" w:cs="Times New Roman"/>
        </w:rPr>
        <w:t xml:space="preserve"> adjusted </w:t>
      </w:r>
      <w:r w:rsidR="000910C8" w:rsidRPr="002D1C91">
        <w:rPr>
          <w:rFonts w:ascii="Times New Roman" w:hAnsi="Times New Roman" w:cs="Times New Roman"/>
        </w:rPr>
        <w:t>the financial information relating to good</w:t>
      </w:r>
      <w:r w:rsidR="00E9104D" w:rsidRPr="002D1C91">
        <w:rPr>
          <w:rFonts w:ascii="Times New Roman" w:hAnsi="Times New Roman" w:cs="Times New Roman"/>
        </w:rPr>
        <w:t>will</w:t>
      </w:r>
      <w:r w:rsidR="000910C8" w:rsidRPr="002D1C91">
        <w:rPr>
          <w:rFonts w:ascii="Times New Roman" w:hAnsi="Times New Roman" w:cs="Times New Roman"/>
        </w:rPr>
        <w:t>, other intangible asset</w:t>
      </w:r>
      <w:r w:rsidR="00D23150" w:rsidRPr="002D1C91">
        <w:rPr>
          <w:rFonts w:ascii="Times New Roman" w:hAnsi="Times New Roman" w:cs="Times New Roman"/>
        </w:rPr>
        <w:t>s</w:t>
      </w:r>
      <w:r w:rsidR="000910C8" w:rsidRPr="002D1C91">
        <w:rPr>
          <w:rFonts w:ascii="Times New Roman" w:hAnsi="Times New Roman" w:cs="Times New Roman"/>
        </w:rPr>
        <w:t xml:space="preserve"> and share premium on ordinary shares </w:t>
      </w:r>
      <w:r w:rsidR="00FF721C" w:rsidRPr="002D1C91">
        <w:rPr>
          <w:rFonts w:ascii="Times New Roman" w:hAnsi="Times New Roman"/>
          <w:szCs w:val="22"/>
        </w:rPr>
        <w:t>in</w:t>
      </w:r>
      <w:r w:rsidR="000910C8" w:rsidRPr="002D1C91">
        <w:rPr>
          <w:rFonts w:ascii="Times New Roman" w:hAnsi="Times New Roman" w:cs="Times New Roman"/>
        </w:rPr>
        <w:t xml:space="preserve"> the consolidated financial statements </w:t>
      </w:r>
      <w:r w:rsidR="00D23150" w:rsidRPr="002D1C91">
        <w:rPr>
          <w:rFonts w:ascii="Times New Roman" w:hAnsi="Times New Roman" w:cs="Times New Roman"/>
        </w:rPr>
        <w:t xml:space="preserve">for the years </w:t>
      </w:r>
      <w:r w:rsidR="000910C8" w:rsidRPr="002D1C91">
        <w:rPr>
          <w:rFonts w:ascii="Times New Roman" w:hAnsi="Times New Roman" w:cs="Times New Roman"/>
        </w:rPr>
        <w:t>2017 and 2016</w:t>
      </w:r>
      <w:r w:rsidR="00D23150" w:rsidRPr="002D1C91">
        <w:rPr>
          <w:rFonts w:ascii="Times New Roman" w:hAnsi="Times New Roman" w:cs="Times New Roman"/>
        </w:rPr>
        <w:t>,</w:t>
      </w:r>
      <w:r w:rsidR="000910C8" w:rsidRPr="002D1C91">
        <w:rPr>
          <w:rFonts w:ascii="Times New Roman" w:hAnsi="Times New Roman" w:cs="Times New Roman"/>
        </w:rPr>
        <w:t xml:space="preserve"> and investment in subsidiary and share premium on ordinary shares </w:t>
      </w:r>
      <w:r w:rsidR="00570727" w:rsidRPr="002D1C91">
        <w:rPr>
          <w:rFonts w:ascii="Times New Roman" w:hAnsi="Times New Roman" w:cs="Times New Roman"/>
        </w:rPr>
        <w:t xml:space="preserve">in the </w:t>
      </w:r>
      <w:r w:rsidR="000910C8" w:rsidRPr="002D1C91">
        <w:rPr>
          <w:rFonts w:ascii="Times New Roman" w:hAnsi="Times New Roman" w:cs="Times New Roman"/>
        </w:rPr>
        <w:t>separate</w:t>
      </w:r>
      <w:r w:rsidR="00570727" w:rsidRPr="002D1C91">
        <w:rPr>
          <w:rFonts w:ascii="Times New Roman" w:hAnsi="Times New Roman" w:cs="Times New Roman"/>
        </w:rPr>
        <w:t xml:space="preserve"> </w:t>
      </w:r>
      <w:r w:rsidR="00D23150" w:rsidRPr="002D1C91">
        <w:rPr>
          <w:rFonts w:ascii="Times New Roman" w:hAnsi="Times New Roman" w:cs="Times New Roman"/>
        </w:rPr>
        <w:t xml:space="preserve">financial </w:t>
      </w:r>
      <w:r w:rsidR="00570727" w:rsidRPr="002D1C91">
        <w:rPr>
          <w:rFonts w:ascii="Times New Roman" w:hAnsi="Times New Roman" w:cs="Times New Roman"/>
        </w:rPr>
        <w:t xml:space="preserve">statements </w:t>
      </w:r>
      <w:r w:rsidR="00D23150" w:rsidRPr="002D1C91">
        <w:rPr>
          <w:rFonts w:ascii="Times New Roman" w:hAnsi="Times New Roman" w:cs="Times New Roman"/>
        </w:rPr>
        <w:t>for the years</w:t>
      </w:r>
      <w:r w:rsidR="00570727" w:rsidRPr="002D1C91">
        <w:rPr>
          <w:rFonts w:ascii="Times New Roman" w:hAnsi="Times New Roman" w:cs="Times New Roman"/>
        </w:rPr>
        <w:t xml:space="preserve"> </w:t>
      </w:r>
      <w:r w:rsidR="000910C8" w:rsidRPr="002D1C91">
        <w:rPr>
          <w:rFonts w:ascii="Times New Roman" w:hAnsi="Times New Roman" w:cs="Times New Roman"/>
        </w:rPr>
        <w:t xml:space="preserve">2017 and 2016. </w:t>
      </w:r>
      <w:r w:rsidR="000910C8" w:rsidRPr="002D1C91">
        <w:rPr>
          <w:rFonts w:ascii="Times New Roman" w:hAnsi="Times New Roman" w:cstheme="minorBidi"/>
        </w:rPr>
        <w:t>The treatment on this matter was approved by the Audit Committee’s meeting and the Boar</w:t>
      </w:r>
      <w:r w:rsidR="008C2272" w:rsidRPr="002D1C91">
        <w:rPr>
          <w:rFonts w:ascii="Times New Roman" w:hAnsi="Times New Roman" w:cstheme="minorBidi"/>
        </w:rPr>
        <w:t xml:space="preserve">d of Directors’ meeting held on October </w:t>
      </w:r>
      <w:r w:rsidR="002C3ECC" w:rsidRPr="002D1C91">
        <w:rPr>
          <w:rFonts w:ascii="Times New Roman" w:hAnsi="Times New Roman" w:cstheme="minorBidi"/>
        </w:rPr>
        <w:t>19,</w:t>
      </w:r>
      <w:r w:rsidR="008C2272" w:rsidRPr="002D1C91">
        <w:rPr>
          <w:rFonts w:ascii="Times New Roman" w:hAnsi="Times New Roman" w:cstheme="minorBidi"/>
        </w:rPr>
        <w:t xml:space="preserve"> 201</w:t>
      </w:r>
      <w:r w:rsidR="008C2272" w:rsidRPr="002D1C91">
        <w:rPr>
          <w:rFonts w:ascii="Times New Roman" w:hAnsi="Times New Roman" w:cstheme="minorBidi"/>
          <w:lang w:val="en-GB"/>
        </w:rPr>
        <w:t>8</w:t>
      </w:r>
      <w:r w:rsidR="000910C8" w:rsidRPr="002D1C91">
        <w:rPr>
          <w:rFonts w:ascii="Times New Roman" w:hAnsi="Times New Roman" w:cstheme="minorBidi"/>
        </w:rPr>
        <w:t>.</w:t>
      </w:r>
      <w:r w:rsidR="000910C8" w:rsidRPr="002D1C91">
        <w:rPr>
          <w:rFonts w:ascii="Times New Roman" w:hAnsi="Times New Roman" w:cs="Times New Roman"/>
        </w:rPr>
        <w:t xml:space="preserve">  </w:t>
      </w:r>
    </w:p>
    <w:p w:rsidR="00D471D7" w:rsidRPr="002D1C91" w:rsidRDefault="00D471D7" w:rsidP="000910C8">
      <w:pPr>
        <w:ind w:right="-43"/>
        <w:jc w:val="both"/>
        <w:rPr>
          <w:rFonts w:ascii="Times New Roman" w:hAnsi="Times New Roman" w:cs="Times New Roman"/>
          <w:lang w:val="en-GB"/>
        </w:rPr>
      </w:pPr>
    </w:p>
    <w:p w:rsidR="00327D11" w:rsidRPr="002D1C91" w:rsidRDefault="00327D11" w:rsidP="002C3ECC">
      <w:pPr>
        <w:ind w:right="-43"/>
        <w:jc w:val="both"/>
        <w:rPr>
          <w:rFonts w:ascii="Times New Roman" w:hAnsi="Times New Roman" w:cstheme="minorBidi"/>
        </w:rPr>
      </w:pPr>
      <w:r w:rsidRPr="002D1C91">
        <w:rPr>
          <w:rFonts w:ascii="Times New Roman" w:hAnsi="Times New Roman" w:cstheme="minorBidi"/>
          <w:lang w:val="en-GB"/>
        </w:rPr>
        <w:t xml:space="preserve">The </w:t>
      </w:r>
      <w:r w:rsidRPr="002D1C91">
        <w:rPr>
          <w:rFonts w:ascii="Times New Roman" w:hAnsi="Times New Roman" w:cstheme="minorBidi"/>
        </w:rPr>
        <w:t xml:space="preserve">consolidated and separate financial statements of Zen Corporation Group Co., Ltd. and its subsidiaries, and of Zen Corporation Group Co., Ltd. for the year ended December 31, 2017 have been restated and reissued. </w:t>
      </w:r>
      <w:r w:rsidR="002C3ECC" w:rsidRPr="002D1C91">
        <w:rPr>
          <w:rFonts w:ascii="Times New Roman" w:hAnsi="Times New Roman" w:cstheme="minorBidi"/>
        </w:rPr>
        <w:t>Accordingly, this</w:t>
      </w:r>
      <w:r w:rsidR="00A411CA" w:rsidRPr="002D1C91">
        <w:rPr>
          <w:rFonts w:ascii="Times New Roman" w:hAnsi="Times New Roman" w:cstheme="minorBidi" w:hint="cs"/>
          <w:cs/>
        </w:rPr>
        <w:t xml:space="preserve"> </w:t>
      </w:r>
      <w:r w:rsidR="00A411CA" w:rsidRPr="002D1C91">
        <w:rPr>
          <w:rFonts w:ascii="Times New Roman" w:hAnsi="Times New Roman" w:cstheme="minorBidi"/>
          <w:lang w:val="en-GB"/>
        </w:rPr>
        <w:t>independent</w:t>
      </w:r>
      <w:r w:rsidR="002C3ECC" w:rsidRPr="002D1C91">
        <w:rPr>
          <w:rFonts w:ascii="Times New Roman" w:hAnsi="Times New Roman" w:cstheme="minorBidi"/>
        </w:rPr>
        <w:t xml:space="preserve"> audit</w:t>
      </w:r>
      <w:r w:rsidR="00A411CA" w:rsidRPr="002D1C91">
        <w:rPr>
          <w:rFonts w:ascii="Times New Roman" w:hAnsi="Times New Roman" w:cstheme="minorBidi"/>
        </w:rPr>
        <w:t>or’s</w:t>
      </w:r>
      <w:r w:rsidR="002C3ECC" w:rsidRPr="002D1C91">
        <w:rPr>
          <w:rFonts w:ascii="Times New Roman" w:hAnsi="Times New Roman" w:cstheme="minorBidi"/>
        </w:rPr>
        <w:t xml:space="preserve"> report replaced my previous report dated February 27, 2018. My opinion is not qualified in respect of this matter.</w:t>
      </w:r>
    </w:p>
    <w:p w:rsidR="007725F5" w:rsidRPr="002D1C91" w:rsidRDefault="007725F5" w:rsidP="008955AF">
      <w:pPr>
        <w:ind w:right="-43"/>
        <w:jc w:val="both"/>
        <w:rPr>
          <w:rFonts w:ascii="Times New Roman" w:hAnsi="Times New Roman" w:cstheme="minorBidi"/>
          <w:cs/>
        </w:rPr>
      </w:pPr>
    </w:p>
    <w:p w:rsidR="008955AF" w:rsidRPr="002D1C91" w:rsidRDefault="00230668" w:rsidP="008955AF">
      <w:pPr>
        <w:ind w:right="-43"/>
        <w:jc w:val="both"/>
        <w:rPr>
          <w:rFonts w:ascii="Times New Roman" w:hAnsi="Times New Roman" w:cs="Times New Roman"/>
          <w:b/>
          <w:bCs/>
          <w:i/>
          <w:iCs/>
        </w:rPr>
      </w:pPr>
      <w:r w:rsidRPr="002D1C91">
        <w:rPr>
          <w:rFonts w:ascii="Times New Roman" w:hAnsi="Times New Roman" w:cs="Times New Roman"/>
          <w:b/>
          <w:bCs/>
          <w:i/>
          <w:iCs/>
        </w:rPr>
        <w:t xml:space="preserve">Key Audit Matters </w:t>
      </w:r>
    </w:p>
    <w:p w:rsidR="00230668" w:rsidRPr="002D1C91" w:rsidRDefault="00230668" w:rsidP="008955AF">
      <w:pPr>
        <w:ind w:right="-43"/>
        <w:jc w:val="both"/>
        <w:rPr>
          <w:rFonts w:ascii="Times New Roman" w:hAnsi="Times New Roman" w:cs="Times New Roman"/>
        </w:rPr>
      </w:pPr>
      <w:r w:rsidRPr="002D1C91">
        <w:rPr>
          <w:rFonts w:ascii="Times New Roman" w:hAnsi="Times New Roman" w:cs="Times New Roman"/>
        </w:rPr>
        <w:t xml:space="preserve">Key audit matters are those matters that, in </w:t>
      </w:r>
      <w:r w:rsidR="008955AF" w:rsidRPr="002D1C91">
        <w:rPr>
          <w:rFonts w:ascii="Times New Roman" w:hAnsi="Times New Roman" w:cs="Times New Roman"/>
        </w:rPr>
        <w:t>my</w:t>
      </w:r>
      <w:r w:rsidRPr="002D1C91">
        <w:rPr>
          <w:rFonts w:ascii="Times New Roman" w:hAnsi="Times New Roman" w:cs="Times New Roman"/>
        </w:rPr>
        <w:t xml:space="preserve"> professional judgment, were of most significance in </w:t>
      </w:r>
      <w:r w:rsidR="001F0312" w:rsidRPr="002D1C91">
        <w:rPr>
          <w:rFonts w:ascii="Times New Roman" w:hAnsi="Times New Roman" w:cs="Times New Roman"/>
        </w:rPr>
        <w:t>my audits</w:t>
      </w:r>
      <w:r w:rsidRPr="002D1C91">
        <w:rPr>
          <w:rFonts w:ascii="Times New Roman" w:hAnsi="Times New Roman" w:cs="Times New Roman"/>
        </w:rPr>
        <w:t xml:space="preserve"> of </w:t>
      </w:r>
      <w:r w:rsidR="003B5DAE" w:rsidRPr="002D1C91">
        <w:rPr>
          <w:rFonts w:ascii="Times New Roman" w:hAnsi="Times New Roman" w:cs="Times New Roman"/>
        </w:rPr>
        <w:t>the consolidated and separate financial statements</w:t>
      </w:r>
      <w:r w:rsidRPr="002D1C91">
        <w:rPr>
          <w:rFonts w:ascii="Times New Roman" w:hAnsi="Times New Roman" w:cs="Times New Roman"/>
        </w:rPr>
        <w:t xml:space="preserve"> of the current period. These matters were addressed in the context of our audit of </w:t>
      </w:r>
      <w:r w:rsidR="003B5DAE" w:rsidRPr="002D1C91">
        <w:rPr>
          <w:rFonts w:ascii="Times New Roman" w:hAnsi="Times New Roman" w:cs="Times New Roman"/>
        </w:rPr>
        <w:t>the consolidated and separate financial statements</w:t>
      </w:r>
      <w:r w:rsidRPr="002D1C91">
        <w:rPr>
          <w:rFonts w:ascii="Times New Roman" w:hAnsi="Times New Roman" w:cs="Times New Roman"/>
        </w:rPr>
        <w:t xml:space="preserve"> as a whole, and in forming </w:t>
      </w:r>
      <w:r w:rsidR="008955AF" w:rsidRPr="002D1C91">
        <w:rPr>
          <w:rFonts w:ascii="Times New Roman" w:hAnsi="Times New Roman" w:cs="Times New Roman"/>
        </w:rPr>
        <w:t>my</w:t>
      </w:r>
      <w:r w:rsidRPr="002D1C91">
        <w:rPr>
          <w:rFonts w:ascii="Times New Roman" w:hAnsi="Times New Roman" w:cs="Times New Roman"/>
        </w:rPr>
        <w:t xml:space="preserve"> opinion thereon, and </w:t>
      </w:r>
      <w:r w:rsidR="008955AF" w:rsidRPr="002D1C91">
        <w:rPr>
          <w:rFonts w:ascii="Times New Roman" w:hAnsi="Times New Roman" w:cs="Times New Roman"/>
        </w:rPr>
        <w:t>I</w:t>
      </w:r>
      <w:r w:rsidRPr="002D1C91">
        <w:rPr>
          <w:rFonts w:ascii="Times New Roman" w:hAnsi="Times New Roman" w:cs="Times New Roman"/>
        </w:rPr>
        <w:t xml:space="preserve"> do not provide a separate opinion on these matters.</w:t>
      </w:r>
    </w:p>
    <w:p w:rsidR="00401FE8" w:rsidRPr="002D1C91" w:rsidRDefault="00401FE8" w:rsidP="008955AF">
      <w:pPr>
        <w:ind w:right="-43"/>
        <w:jc w:val="both"/>
        <w:rPr>
          <w:rFonts w:ascii="Times New Roman" w:hAnsi="Times New Roman" w:cs="Times New Roman"/>
        </w:rPr>
      </w:pPr>
    </w:p>
    <w:p w:rsidR="00850406" w:rsidRPr="002D1C91" w:rsidRDefault="00850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rsidR="009E31C1" w:rsidRPr="002D1C91" w:rsidRDefault="009E31C1" w:rsidP="008955AF">
      <w:pPr>
        <w:ind w:right="-43"/>
        <w:jc w:val="both"/>
        <w:rPr>
          <w:rFonts w:ascii="Times New Roman" w:hAnsi="Times New Roman" w:cs="Times New Roman"/>
          <w:b/>
          <w:bCs/>
          <w:i/>
          <w:iCs/>
        </w:rPr>
        <w:sectPr w:rsidR="009E31C1" w:rsidRPr="002D1C91" w:rsidSect="002012B4">
          <w:footerReference w:type="default" r:id="rId9"/>
          <w:type w:val="continuous"/>
          <w:pgSz w:w="11909" w:h="16834" w:code="9"/>
          <w:pgMar w:top="1887" w:right="1152" w:bottom="576" w:left="1440" w:header="475" w:footer="255" w:gutter="0"/>
          <w:pgNumType w:start="0"/>
          <w:cols w:space="720"/>
          <w:titlePg/>
          <w:docGrid w:linePitch="245"/>
        </w:sectPr>
      </w:pPr>
    </w:p>
    <w:p w:rsidR="00E5282C" w:rsidRPr="002D1C91" w:rsidRDefault="00E5282C"/>
    <w:p w:rsidR="00E5282C" w:rsidRPr="002D1C91" w:rsidRDefault="00E5282C"/>
    <w:tbl>
      <w:tblPr>
        <w:tblStyle w:val="TableGrid"/>
        <w:tblW w:w="0" w:type="auto"/>
        <w:tblLook w:val="04A0" w:firstRow="1" w:lastRow="0" w:firstColumn="1" w:lastColumn="0" w:noHBand="0" w:noVBand="1"/>
      </w:tblPr>
      <w:tblGrid>
        <w:gridCol w:w="4650"/>
        <w:gridCol w:w="4657"/>
      </w:tblGrid>
      <w:tr w:rsidR="009E31C1" w:rsidRPr="002D1C91" w:rsidTr="00A02E1F">
        <w:tc>
          <w:tcPr>
            <w:tcW w:w="4650" w:type="dxa"/>
          </w:tcPr>
          <w:p w:rsidR="009E31C1" w:rsidRPr="002D1C91" w:rsidRDefault="009E31C1" w:rsidP="00A02E1F">
            <w:pPr>
              <w:ind w:right="-43"/>
              <w:jc w:val="center"/>
              <w:rPr>
                <w:rFonts w:ascii="Times New Roman" w:hAnsi="Times New Roman" w:cs="Times New Roman"/>
                <w:b/>
                <w:bCs/>
              </w:rPr>
            </w:pPr>
            <w:r w:rsidRPr="002D1C91">
              <w:rPr>
                <w:rFonts w:ascii="Times New Roman" w:hAnsi="Times New Roman" w:cs="Times New Roman"/>
                <w:b/>
                <w:bCs/>
              </w:rPr>
              <w:t>Key Audit Matter Details</w:t>
            </w:r>
          </w:p>
        </w:tc>
        <w:tc>
          <w:tcPr>
            <w:tcW w:w="4657" w:type="dxa"/>
          </w:tcPr>
          <w:p w:rsidR="009E31C1" w:rsidRPr="002D1C91" w:rsidRDefault="009E31C1" w:rsidP="00A02E1F">
            <w:pPr>
              <w:ind w:right="-43"/>
              <w:jc w:val="center"/>
              <w:rPr>
                <w:rFonts w:ascii="Times New Roman" w:hAnsi="Times New Roman" w:cs="Times New Roman"/>
                <w:b/>
                <w:bCs/>
              </w:rPr>
            </w:pPr>
            <w:r w:rsidRPr="002D1C91">
              <w:rPr>
                <w:rFonts w:ascii="Times New Roman" w:hAnsi="Times New Roman" w:cs="Times New Roman"/>
                <w:b/>
                <w:bCs/>
              </w:rPr>
              <w:t>Audit</w:t>
            </w:r>
            <w:r w:rsidRPr="002D1C91">
              <w:rPr>
                <w:rFonts w:ascii="Times New Roman" w:hAnsi="Times New Roman"/>
                <w:b/>
                <w:bCs/>
                <w:szCs w:val="22"/>
              </w:rPr>
              <w:t>or’s Approach</w:t>
            </w:r>
          </w:p>
        </w:tc>
      </w:tr>
      <w:tr w:rsidR="000910C8" w:rsidRPr="002D1C91" w:rsidTr="00790435">
        <w:tc>
          <w:tcPr>
            <w:tcW w:w="4650" w:type="dxa"/>
          </w:tcPr>
          <w:p w:rsidR="000910C8" w:rsidRPr="002D1C91" w:rsidRDefault="000910C8" w:rsidP="00790435">
            <w:pPr>
              <w:pStyle w:val="ps-000-normal"/>
              <w:spacing w:after="0" w:line="240" w:lineRule="atLeast"/>
              <w:rPr>
                <w:rFonts w:ascii="Times New Roman" w:hAnsi="Times New Roman" w:cstheme="minorBidi"/>
                <w:b/>
                <w:bCs/>
                <w:i/>
                <w:iCs/>
                <w:sz w:val="18"/>
                <w:szCs w:val="18"/>
              </w:rPr>
            </w:pPr>
            <w:r w:rsidRPr="002D1C91">
              <w:rPr>
                <w:rFonts w:ascii="Times New Roman" w:hAnsi="Times New Roman" w:cs="Times New Roman"/>
                <w:b/>
                <w:bCs/>
                <w:i/>
                <w:iCs/>
                <w:sz w:val="18"/>
                <w:szCs w:val="18"/>
              </w:rPr>
              <w:t xml:space="preserve">Recognition of revenues from </w:t>
            </w:r>
            <w:r w:rsidRPr="002D1C91">
              <w:rPr>
                <w:rFonts w:ascii="Times New Roman" w:hAnsi="Times New Roman" w:cs="Angsana New"/>
                <w:b/>
                <w:bCs/>
                <w:i/>
                <w:iCs/>
                <w:sz w:val="18"/>
                <w:szCs w:val="22"/>
              </w:rPr>
              <w:t xml:space="preserve">sales of </w:t>
            </w:r>
            <w:r w:rsidRPr="002D1C91">
              <w:rPr>
                <w:rFonts w:ascii="Times New Roman" w:hAnsi="Times New Roman" w:cs="Times New Roman"/>
                <w:b/>
                <w:bCs/>
                <w:i/>
                <w:iCs/>
                <w:sz w:val="18"/>
                <w:szCs w:val="18"/>
              </w:rPr>
              <w:t xml:space="preserve">foods and beverages </w:t>
            </w:r>
          </w:p>
          <w:p w:rsidR="000910C8" w:rsidRPr="002D1C91" w:rsidRDefault="000910C8" w:rsidP="00790435">
            <w:pPr>
              <w:pStyle w:val="ps-000-normal"/>
              <w:spacing w:after="0" w:line="240" w:lineRule="atLeast"/>
              <w:rPr>
                <w:rFonts w:ascii="Times New Roman" w:hAnsi="Times New Roman" w:cstheme="minorBidi"/>
                <w:b/>
                <w:bCs/>
                <w:sz w:val="18"/>
                <w:szCs w:val="18"/>
              </w:rPr>
            </w:pPr>
          </w:p>
          <w:p w:rsidR="000910C8" w:rsidRPr="002D1C91" w:rsidRDefault="000910C8" w:rsidP="00790435">
            <w:pPr>
              <w:pStyle w:val="ps-000-normal"/>
              <w:spacing w:after="0" w:line="240" w:lineRule="atLeast"/>
              <w:jc w:val="both"/>
              <w:rPr>
                <w:rFonts w:ascii="Times New Roman" w:hAnsi="Times New Roman" w:cs="Times New Roman"/>
                <w:sz w:val="18"/>
                <w:szCs w:val="18"/>
              </w:rPr>
            </w:pPr>
            <w:r w:rsidRPr="002D1C91">
              <w:rPr>
                <w:rFonts w:ascii="Times New Roman" w:hAnsi="Times New Roman" w:cs="Times New Roman"/>
                <w:sz w:val="18"/>
                <w:szCs w:val="18"/>
              </w:rPr>
              <w:t xml:space="preserve">The major revenue of the Group is revenues from sales of foods and beverages, which were derived from recurring daily transactions and the Group has many branches. Therefore, revenues from sales of foods and beverages are material to the financial statements as a whole.  </w:t>
            </w:r>
          </w:p>
        </w:tc>
        <w:tc>
          <w:tcPr>
            <w:tcW w:w="4657" w:type="dxa"/>
          </w:tcPr>
          <w:p w:rsidR="000910C8" w:rsidRPr="002D1C91" w:rsidRDefault="000910C8" w:rsidP="00790435">
            <w:pPr>
              <w:tabs>
                <w:tab w:val="clear" w:pos="227"/>
                <w:tab w:val="clear" w:pos="454"/>
                <w:tab w:val="clear" w:pos="680"/>
                <w:tab w:val="left" w:pos="360"/>
              </w:tabs>
              <w:ind w:right="-43"/>
              <w:jc w:val="both"/>
              <w:rPr>
                <w:rFonts w:ascii="Times New Roman" w:hAnsi="Times New Roman" w:cs="Times New Roman"/>
              </w:rPr>
            </w:pPr>
          </w:p>
          <w:p w:rsidR="000910C8" w:rsidRPr="002D1C91" w:rsidRDefault="000910C8" w:rsidP="00790435">
            <w:pPr>
              <w:tabs>
                <w:tab w:val="clear" w:pos="227"/>
                <w:tab w:val="clear" w:pos="454"/>
                <w:tab w:val="clear" w:pos="680"/>
                <w:tab w:val="left" w:pos="360"/>
              </w:tabs>
              <w:ind w:right="-43"/>
              <w:jc w:val="both"/>
              <w:rPr>
                <w:rFonts w:ascii="Times New Roman" w:hAnsi="Times New Roman" w:cs="Times New Roman"/>
              </w:rPr>
            </w:pPr>
          </w:p>
          <w:p w:rsidR="000910C8" w:rsidRPr="002D1C91" w:rsidRDefault="000910C8" w:rsidP="00790435">
            <w:pPr>
              <w:pStyle w:val="ListParagraph"/>
              <w:numPr>
                <w:ilvl w:val="0"/>
                <w:numId w:val="21"/>
              </w:numPr>
              <w:tabs>
                <w:tab w:val="clear" w:pos="227"/>
                <w:tab w:val="clear" w:pos="454"/>
                <w:tab w:val="clear" w:pos="680"/>
                <w:tab w:val="left" w:pos="360"/>
              </w:tabs>
              <w:ind w:right="-43"/>
              <w:jc w:val="both"/>
              <w:rPr>
                <w:rFonts w:ascii="Times New Roman" w:hAnsi="Times New Roman" w:cs="Times New Roman"/>
              </w:rPr>
            </w:pPr>
            <w:r w:rsidRPr="002D1C91">
              <w:rPr>
                <w:rFonts w:ascii="Times New Roman" w:hAnsi="Times New Roman" w:cs="Times New Roman"/>
              </w:rPr>
              <w:t xml:space="preserve">Examined the revenue recognition of the Group by assessing and testing the Group’s IT system and their internal controls relevant to the revenue cycle by making enquiry of responsible executives, gaining an understanding of the controls and selecting representative samples to test the operation of the designed controls. </w:t>
            </w:r>
          </w:p>
          <w:p w:rsidR="000910C8" w:rsidRPr="002D1C91" w:rsidRDefault="000910C8" w:rsidP="00790435">
            <w:pPr>
              <w:pStyle w:val="ListParagraph"/>
              <w:tabs>
                <w:tab w:val="clear" w:pos="227"/>
                <w:tab w:val="clear" w:pos="454"/>
                <w:tab w:val="clear" w:pos="680"/>
                <w:tab w:val="left" w:pos="360"/>
              </w:tabs>
              <w:ind w:left="360" w:right="-43"/>
              <w:jc w:val="both"/>
              <w:rPr>
                <w:rFonts w:ascii="Times New Roman" w:hAnsi="Times New Roman" w:cs="Times New Roman"/>
              </w:rPr>
            </w:pPr>
          </w:p>
          <w:p w:rsidR="000910C8" w:rsidRPr="002D1C91" w:rsidRDefault="000910C8" w:rsidP="00790435">
            <w:pPr>
              <w:pStyle w:val="ListParagraph"/>
              <w:numPr>
                <w:ilvl w:val="0"/>
                <w:numId w:val="21"/>
              </w:numPr>
              <w:tabs>
                <w:tab w:val="clear" w:pos="227"/>
                <w:tab w:val="clear" w:pos="454"/>
                <w:tab w:val="clear" w:pos="680"/>
                <w:tab w:val="left" w:pos="360"/>
              </w:tabs>
              <w:ind w:right="-43"/>
              <w:jc w:val="both"/>
              <w:rPr>
                <w:rFonts w:ascii="Times New Roman" w:hAnsi="Times New Roman" w:cs="Times New Roman"/>
              </w:rPr>
            </w:pPr>
            <w:r w:rsidRPr="002D1C91">
              <w:rPr>
                <w:rFonts w:ascii="Times New Roman" w:hAnsi="Times New Roman" w:cs="Times New Roman"/>
              </w:rPr>
              <w:t xml:space="preserve">On a sampling basis, examined supporting documents for sales transactions occurring during the year and near the end of the accounting period. </w:t>
            </w:r>
          </w:p>
          <w:p w:rsidR="000910C8" w:rsidRPr="002D1C91" w:rsidRDefault="000910C8" w:rsidP="00790435">
            <w:pPr>
              <w:pStyle w:val="ListParagraph"/>
              <w:rPr>
                <w:rFonts w:ascii="Times New Roman" w:hAnsi="Times New Roman" w:cs="Times New Roman"/>
              </w:rPr>
            </w:pPr>
          </w:p>
          <w:p w:rsidR="000910C8" w:rsidRPr="002D1C91" w:rsidRDefault="000910C8" w:rsidP="00790435">
            <w:pPr>
              <w:pStyle w:val="ListParagraph"/>
              <w:numPr>
                <w:ilvl w:val="0"/>
                <w:numId w:val="21"/>
              </w:numPr>
              <w:tabs>
                <w:tab w:val="clear" w:pos="227"/>
                <w:tab w:val="clear" w:pos="454"/>
                <w:tab w:val="clear" w:pos="680"/>
                <w:tab w:val="left" w:pos="360"/>
              </w:tabs>
              <w:ind w:right="-43"/>
              <w:jc w:val="both"/>
              <w:rPr>
                <w:rFonts w:ascii="Times New Roman" w:hAnsi="Times New Roman" w:cs="Times New Roman"/>
              </w:rPr>
            </w:pPr>
            <w:r w:rsidRPr="002D1C91">
              <w:rPr>
                <w:rFonts w:ascii="Times New Roman" w:hAnsi="Times New Roman" w:cs="Times New Roman"/>
              </w:rPr>
              <w:t>Performed analytical procedures to detect possible irregularities in revenue transactions throughout the</w:t>
            </w:r>
            <w:r w:rsidRPr="002D1C91">
              <w:rPr>
                <w:rFonts w:ascii="Times New Roman" w:hAnsi="Times New Roman" w:cs="Times New Roman"/>
                <w:cs/>
              </w:rPr>
              <w:t xml:space="preserve"> </w:t>
            </w:r>
            <w:r w:rsidRPr="002D1C91">
              <w:rPr>
                <w:rFonts w:ascii="Times New Roman" w:hAnsi="Times New Roman" w:cs="Times New Roman"/>
              </w:rPr>
              <w:t xml:space="preserve">accounting period.     </w:t>
            </w:r>
          </w:p>
          <w:p w:rsidR="000910C8" w:rsidRPr="002D1C91" w:rsidRDefault="000910C8" w:rsidP="00790435">
            <w:pPr>
              <w:tabs>
                <w:tab w:val="clear" w:pos="227"/>
                <w:tab w:val="clear" w:pos="454"/>
                <w:tab w:val="clear" w:pos="680"/>
                <w:tab w:val="left" w:pos="360"/>
              </w:tabs>
              <w:ind w:right="-43"/>
              <w:jc w:val="both"/>
              <w:rPr>
                <w:rFonts w:ascii="Times New Roman" w:hAnsi="Times New Roman" w:cs="Times New Roman"/>
              </w:rPr>
            </w:pPr>
          </w:p>
        </w:tc>
      </w:tr>
      <w:tr w:rsidR="00733B46" w:rsidRPr="002D1C91" w:rsidTr="00A02E1F">
        <w:tc>
          <w:tcPr>
            <w:tcW w:w="4650" w:type="dxa"/>
          </w:tcPr>
          <w:p w:rsidR="00733B46" w:rsidRPr="002D1C91" w:rsidRDefault="00733B46" w:rsidP="00733B46">
            <w:pPr>
              <w:pStyle w:val="ps-000-normal"/>
              <w:spacing w:after="0" w:line="240" w:lineRule="atLeast"/>
              <w:jc w:val="both"/>
              <w:rPr>
                <w:rFonts w:ascii="Times New Roman" w:hAnsi="Times New Roman" w:cs="Times New Roman"/>
                <w:b/>
                <w:bCs/>
                <w:i/>
                <w:iCs/>
                <w:sz w:val="18"/>
                <w:szCs w:val="18"/>
              </w:rPr>
            </w:pPr>
            <w:r w:rsidRPr="002D1C91">
              <w:rPr>
                <w:rFonts w:ascii="Times New Roman" w:hAnsi="Times New Roman" w:cs="Times New Roman"/>
                <w:b/>
                <w:bCs/>
                <w:i/>
                <w:iCs/>
                <w:sz w:val="18"/>
                <w:szCs w:val="18"/>
              </w:rPr>
              <w:t>Assessment of impairment loss on trademark</w:t>
            </w:r>
            <w:r w:rsidR="00855548" w:rsidRPr="002D1C91">
              <w:rPr>
                <w:rFonts w:ascii="Times New Roman" w:hAnsi="Times New Roman" w:cs="Times New Roman"/>
                <w:b/>
                <w:bCs/>
                <w:i/>
                <w:iCs/>
                <w:sz w:val="18"/>
                <w:szCs w:val="18"/>
              </w:rPr>
              <w:t>s</w:t>
            </w:r>
            <w:r w:rsidRPr="002D1C91">
              <w:rPr>
                <w:rFonts w:ascii="Times New Roman" w:hAnsi="Times New Roman" w:cs="Times New Roman"/>
                <w:b/>
                <w:bCs/>
                <w:i/>
                <w:iCs/>
                <w:sz w:val="18"/>
                <w:szCs w:val="18"/>
              </w:rPr>
              <w:t xml:space="preserve"> and goodwill </w:t>
            </w:r>
          </w:p>
          <w:p w:rsidR="00733B46" w:rsidRPr="002D1C91" w:rsidRDefault="00733B46" w:rsidP="00733B46">
            <w:pPr>
              <w:pStyle w:val="ps-000-normal"/>
              <w:spacing w:after="0" w:line="240" w:lineRule="atLeast"/>
              <w:jc w:val="both"/>
              <w:rPr>
                <w:rFonts w:ascii="Times New Roman" w:hAnsi="Times New Roman" w:cs="Times New Roman"/>
                <w:sz w:val="18"/>
                <w:szCs w:val="18"/>
              </w:rPr>
            </w:pPr>
          </w:p>
          <w:p w:rsidR="00733B46" w:rsidRPr="002D1C91" w:rsidRDefault="00733B46" w:rsidP="00733B46">
            <w:pPr>
              <w:pStyle w:val="ps-000-normal"/>
              <w:spacing w:after="0" w:line="240" w:lineRule="atLeast"/>
              <w:jc w:val="both"/>
              <w:rPr>
                <w:rFonts w:ascii="Times New Roman" w:hAnsi="Times New Roman" w:cs="Times New Roman"/>
                <w:sz w:val="18"/>
                <w:szCs w:val="18"/>
              </w:rPr>
            </w:pPr>
            <w:r w:rsidRPr="002D1C91">
              <w:rPr>
                <w:rFonts w:ascii="Times New Roman" w:hAnsi="Times New Roman" w:cs="Times New Roman"/>
                <w:sz w:val="18"/>
                <w:szCs w:val="18"/>
              </w:rPr>
              <w:t>The Group has significant indefinite useful life of trademark</w:t>
            </w:r>
            <w:r w:rsidR="00855548" w:rsidRPr="002D1C91">
              <w:rPr>
                <w:rFonts w:ascii="Times New Roman" w:hAnsi="Times New Roman" w:cs="Times New Roman"/>
                <w:sz w:val="18"/>
                <w:szCs w:val="18"/>
              </w:rPr>
              <w:t>s</w:t>
            </w:r>
            <w:r w:rsidRPr="002D1C91">
              <w:rPr>
                <w:rFonts w:ascii="Times New Roman" w:hAnsi="Times New Roman" w:cs="Times New Roman"/>
                <w:sz w:val="18"/>
                <w:szCs w:val="18"/>
              </w:rPr>
              <w:t xml:space="preserve"> in food and beverage business. In addition, the Group has significant goodwill derived from business combination by acquisition method of food and beverage business.</w:t>
            </w:r>
          </w:p>
          <w:p w:rsidR="00733B46" w:rsidRPr="002D1C91" w:rsidRDefault="00733B46" w:rsidP="00733B46">
            <w:pPr>
              <w:pStyle w:val="ps-000-normal"/>
              <w:spacing w:after="0" w:line="240" w:lineRule="atLeast"/>
              <w:jc w:val="both"/>
              <w:rPr>
                <w:rFonts w:ascii="Times New Roman" w:hAnsi="Times New Roman" w:cs="Times New Roman"/>
                <w:sz w:val="18"/>
                <w:szCs w:val="18"/>
              </w:rPr>
            </w:pPr>
          </w:p>
          <w:p w:rsidR="00733B46" w:rsidRPr="002D1C91" w:rsidRDefault="00733B46" w:rsidP="00733B46">
            <w:pPr>
              <w:pStyle w:val="ps-000-normal"/>
              <w:spacing w:after="0" w:line="240" w:lineRule="atLeast"/>
              <w:jc w:val="both"/>
              <w:rPr>
                <w:rFonts w:ascii="Times New Roman" w:hAnsi="Times New Roman" w:cs="Times New Roman"/>
                <w:sz w:val="18"/>
                <w:szCs w:val="18"/>
              </w:rPr>
            </w:pPr>
            <w:r w:rsidRPr="002D1C91">
              <w:rPr>
                <w:rFonts w:ascii="Times New Roman" w:hAnsi="Times New Roman" w:cs="Times New Roman"/>
                <w:sz w:val="18"/>
                <w:szCs w:val="18"/>
              </w:rPr>
              <w:t>According to Thai Financial Reporting Standards, the Group has to prepare an impairment</w:t>
            </w:r>
            <w:r w:rsidR="00115329" w:rsidRPr="002D1C91">
              <w:rPr>
                <w:rFonts w:ascii="Times New Roman" w:hAnsi="Times New Roman" w:cs="Times New Roman"/>
                <w:sz w:val="18"/>
                <w:szCs w:val="18"/>
              </w:rPr>
              <w:t xml:space="preserve"> test analysis on trademark </w:t>
            </w:r>
            <w:r w:rsidRPr="002D1C91">
              <w:rPr>
                <w:rFonts w:ascii="Times New Roman" w:hAnsi="Times New Roman" w:cs="Times New Roman"/>
                <w:sz w:val="18"/>
                <w:szCs w:val="18"/>
              </w:rPr>
              <w:t xml:space="preserve">and goodwill on an annual basis. The recoverable amounts are assessed by the management and </w:t>
            </w:r>
            <w:r w:rsidR="00115329" w:rsidRPr="002D1C91">
              <w:rPr>
                <w:rFonts w:ascii="Times New Roman" w:hAnsi="Times New Roman" w:cs="Angsana New"/>
                <w:sz w:val="18"/>
                <w:szCs w:val="22"/>
              </w:rPr>
              <w:t>appraised by the</w:t>
            </w:r>
            <w:r w:rsidRPr="002D1C91">
              <w:rPr>
                <w:rFonts w:ascii="Times New Roman" w:hAnsi="Times New Roman" w:cs="Times New Roman"/>
                <w:sz w:val="18"/>
                <w:szCs w:val="18"/>
              </w:rPr>
              <w:t xml:space="preserve"> experts.  The management’s judgement and assumptions such as business growth rate, forecast on revenues and gross margin rates, forecast on capital expenditure budget and selling and operating expenses and discount rates will be affected by changes of future economic and market. Hence, I focused on this area.</w:t>
            </w:r>
          </w:p>
          <w:p w:rsidR="00733B46" w:rsidRPr="002D1C91" w:rsidRDefault="00733B46" w:rsidP="00733B46">
            <w:pPr>
              <w:pStyle w:val="ps-000-normal"/>
              <w:spacing w:after="0" w:line="240" w:lineRule="atLeast"/>
              <w:jc w:val="both"/>
              <w:rPr>
                <w:rFonts w:ascii="Times New Roman" w:hAnsi="Times New Roman" w:cs="Times New Roman"/>
                <w:sz w:val="18"/>
                <w:szCs w:val="18"/>
              </w:rPr>
            </w:pPr>
          </w:p>
        </w:tc>
        <w:tc>
          <w:tcPr>
            <w:tcW w:w="4657" w:type="dxa"/>
          </w:tcPr>
          <w:p w:rsidR="00733B46" w:rsidRPr="002D1C91" w:rsidRDefault="00733B46" w:rsidP="00733B46">
            <w:pPr>
              <w:pStyle w:val="ListParagraph"/>
              <w:tabs>
                <w:tab w:val="clear" w:pos="227"/>
                <w:tab w:val="clear" w:pos="454"/>
                <w:tab w:val="clear" w:pos="680"/>
                <w:tab w:val="left" w:pos="360"/>
              </w:tabs>
              <w:ind w:left="360" w:right="-43"/>
              <w:jc w:val="both"/>
              <w:rPr>
                <w:rFonts w:ascii="Times New Roman" w:hAnsi="Times New Roman" w:cs="Times New Roman"/>
              </w:rPr>
            </w:pPr>
          </w:p>
          <w:p w:rsidR="00733B46" w:rsidRPr="002D1C91" w:rsidRDefault="00733B46" w:rsidP="00733B46">
            <w:pPr>
              <w:pStyle w:val="ListParagraph"/>
              <w:tabs>
                <w:tab w:val="clear" w:pos="227"/>
                <w:tab w:val="clear" w:pos="454"/>
                <w:tab w:val="clear" w:pos="680"/>
                <w:tab w:val="left" w:pos="360"/>
              </w:tabs>
              <w:ind w:left="360" w:right="-43"/>
              <w:jc w:val="both"/>
              <w:rPr>
                <w:rFonts w:ascii="Times New Roman" w:hAnsi="Times New Roman" w:cs="Times New Roman"/>
              </w:rPr>
            </w:pPr>
          </w:p>
          <w:p w:rsidR="00733B46" w:rsidRPr="002D1C91" w:rsidRDefault="00733B46" w:rsidP="00733B46">
            <w:pPr>
              <w:pStyle w:val="ListParagraph"/>
              <w:numPr>
                <w:ilvl w:val="0"/>
                <w:numId w:val="21"/>
              </w:numPr>
              <w:tabs>
                <w:tab w:val="clear" w:pos="227"/>
                <w:tab w:val="clear" w:pos="454"/>
                <w:tab w:val="clear" w:pos="680"/>
                <w:tab w:val="left" w:pos="360"/>
              </w:tabs>
              <w:ind w:right="-43"/>
              <w:jc w:val="both"/>
              <w:rPr>
                <w:rFonts w:ascii="Times New Roman" w:hAnsi="Times New Roman" w:cs="Times New Roman"/>
              </w:rPr>
            </w:pPr>
            <w:r w:rsidRPr="002D1C91">
              <w:rPr>
                <w:rFonts w:ascii="Times New Roman" w:hAnsi="Times New Roman" w:cs="Times New Roman"/>
              </w:rPr>
              <w:t xml:space="preserve">Understood and evaluated the significant assumptions applied by the </w:t>
            </w:r>
            <w:r w:rsidR="00115329" w:rsidRPr="002D1C91">
              <w:rPr>
                <w:rFonts w:ascii="Times New Roman" w:hAnsi="Times New Roman" w:cs="Times New Roman"/>
              </w:rPr>
              <w:t>expert</w:t>
            </w:r>
            <w:r w:rsidR="00900F0F" w:rsidRPr="002D1C91">
              <w:rPr>
                <w:rFonts w:ascii="Times New Roman" w:hAnsi="Times New Roman" w:cs="Times New Roman"/>
              </w:rPr>
              <w:t xml:space="preserve"> who was engaged by the management</w:t>
            </w:r>
            <w:r w:rsidRPr="002D1C91">
              <w:rPr>
                <w:rFonts w:ascii="Times New Roman" w:hAnsi="Times New Roman" w:cs="Times New Roman"/>
              </w:rPr>
              <w:t xml:space="preserve"> in preparing the cash flow projections including discount rates used to discount future cash flows.</w:t>
            </w:r>
          </w:p>
          <w:p w:rsidR="00733B46" w:rsidRPr="002D1C91" w:rsidRDefault="00733B46" w:rsidP="00733B46">
            <w:pPr>
              <w:pStyle w:val="ListParagraph"/>
              <w:rPr>
                <w:rFonts w:ascii="Times New Roman" w:hAnsi="Times New Roman" w:cs="Times New Roman"/>
              </w:rPr>
            </w:pPr>
          </w:p>
          <w:p w:rsidR="00733B46" w:rsidRPr="002D1C91" w:rsidRDefault="00733B46" w:rsidP="00733B46">
            <w:pPr>
              <w:pStyle w:val="ListParagraph"/>
              <w:numPr>
                <w:ilvl w:val="0"/>
                <w:numId w:val="21"/>
              </w:numPr>
              <w:tabs>
                <w:tab w:val="clear" w:pos="227"/>
                <w:tab w:val="clear" w:pos="454"/>
                <w:tab w:val="clear" w:pos="680"/>
                <w:tab w:val="left" w:pos="360"/>
              </w:tabs>
              <w:ind w:right="-43"/>
              <w:jc w:val="both"/>
              <w:rPr>
                <w:rFonts w:ascii="Times New Roman" w:hAnsi="Times New Roman" w:cs="Times New Roman"/>
              </w:rPr>
            </w:pPr>
            <w:r w:rsidRPr="002D1C91">
              <w:rPr>
                <w:rFonts w:ascii="Times New Roman" w:hAnsi="Times New Roman" w:cs="Times New Roman"/>
              </w:rPr>
              <w:t>Compared and evaluated the cash flow projections, key assumptions and discount rates to the management’s budget and business plan, historical and current actual operations, economic and industries, and expert’s valuation reports.</w:t>
            </w:r>
          </w:p>
          <w:p w:rsidR="00733B46" w:rsidRPr="002D1C91" w:rsidRDefault="00733B46" w:rsidP="00733B46">
            <w:pPr>
              <w:pStyle w:val="ListParagraph"/>
              <w:rPr>
                <w:rFonts w:ascii="Times New Roman" w:hAnsi="Times New Roman" w:cs="Times New Roman"/>
              </w:rPr>
            </w:pPr>
          </w:p>
          <w:p w:rsidR="00733B46" w:rsidRPr="002D1C91" w:rsidRDefault="00733B46" w:rsidP="00733B46">
            <w:pPr>
              <w:pStyle w:val="ListParagraph"/>
              <w:numPr>
                <w:ilvl w:val="0"/>
                <w:numId w:val="21"/>
              </w:numPr>
              <w:tabs>
                <w:tab w:val="clear" w:pos="227"/>
                <w:tab w:val="clear" w:pos="454"/>
                <w:tab w:val="clear" w:pos="680"/>
                <w:tab w:val="left" w:pos="360"/>
              </w:tabs>
              <w:ind w:right="-43"/>
              <w:jc w:val="both"/>
              <w:rPr>
                <w:rFonts w:ascii="Times New Roman" w:hAnsi="Times New Roman" w:cs="Times New Roman"/>
              </w:rPr>
            </w:pPr>
            <w:r w:rsidRPr="002D1C91">
              <w:rPr>
                <w:rFonts w:ascii="Times New Roman" w:hAnsi="Times New Roman" w:cs="Times New Roman"/>
              </w:rPr>
              <w:t xml:space="preserve">Tested calculation of recoverable amounts of each Cash Generating Unit according to the </w:t>
            </w:r>
            <w:r w:rsidR="00115329" w:rsidRPr="002D1C91">
              <w:rPr>
                <w:rFonts w:ascii="Times New Roman" w:hAnsi="Times New Roman" w:cs="Times New Roman"/>
              </w:rPr>
              <w:t>expert</w:t>
            </w:r>
            <w:r w:rsidRPr="002D1C91">
              <w:rPr>
                <w:rFonts w:ascii="Times New Roman" w:hAnsi="Times New Roman" w:cs="Times New Roman"/>
              </w:rPr>
              <w:t>’s financial models and compared with the carrying values of trademark and goodwill.</w:t>
            </w:r>
          </w:p>
          <w:p w:rsidR="00733B46" w:rsidRPr="002D1C91" w:rsidRDefault="00733B46" w:rsidP="00733B46">
            <w:pPr>
              <w:pStyle w:val="ListParagraph"/>
              <w:rPr>
                <w:rFonts w:ascii="Times New Roman" w:hAnsi="Times New Roman" w:cs="Times New Roman"/>
              </w:rPr>
            </w:pPr>
          </w:p>
          <w:p w:rsidR="00733B46" w:rsidRPr="002D1C91" w:rsidRDefault="00733B46" w:rsidP="00733B46">
            <w:pPr>
              <w:pStyle w:val="ListParagraph"/>
              <w:numPr>
                <w:ilvl w:val="0"/>
                <w:numId w:val="21"/>
              </w:numPr>
              <w:tabs>
                <w:tab w:val="clear" w:pos="227"/>
                <w:tab w:val="clear" w:pos="454"/>
                <w:tab w:val="clear" w:pos="680"/>
                <w:tab w:val="left" w:pos="360"/>
              </w:tabs>
              <w:ind w:right="-43"/>
              <w:jc w:val="both"/>
              <w:rPr>
                <w:rFonts w:ascii="Times New Roman" w:hAnsi="Times New Roman" w:cs="Times New Roman"/>
              </w:rPr>
            </w:pPr>
            <w:r w:rsidRPr="002D1C91">
              <w:rPr>
                <w:rFonts w:ascii="Times New Roman" w:hAnsi="Times New Roman" w:cs="Times New Roman"/>
              </w:rPr>
              <w:t>Considered the adequacy and appropriateness of the Group’s disclosures made in notes to financial statements.</w:t>
            </w:r>
          </w:p>
          <w:p w:rsidR="00115329" w:rsidRPr="002D1C91" w:rsidRDefault="00115329" w:rsidP="00115329">
            <w:pPr>
              <w:tabs>
                <w:tab w:val="clear" w:pos="227"/>
                <w:tab w:val="clear" w:pos="454"/>
                <w:tab w:val="clear" w:pos="680"/>
                <w:tab w:val="left" w:pos="360"/>
              </w:tabs>
              <w:ind w:right="-43"/>
              <w:jc w:val="both"/>
              <w:rPr>
                <w:rFonts w:ascii="Times New Roman" w:hAnsi="Times New Roman" w:cs="Times New Roman"/>
              </w:rPr>
            </w:pPr>
          </w:p>
        </w:tc>
      </w:tr>
    </w:tbl>
    <w:p w:rsidR="009E31C1" w:rsidRPr="002D1C91" w:rsidRDefault="009E31C1" w:rsidP="008955AF">
      <w:pPr>
        <w:ind w:right="-43"/>
        <w:jc w:val="both"/>
        <w:rPr>
          <w:rFonts w:ascii="Times New Roman" w:hAnsi="Times New Roman" w:cs="Times New Roman"/>
          <w:b/>
          <w:bCs/>
          <w:i/>
          <w:iCs/>
        </w:rPr>
      </w:pPr>
    </w:p>
    <w:p w:rsidR="007C53C9" w:rsidRPr="002D1C91" w:rsidRDefault="007C53C9" w:rsidP="008955AF">
      <w:pPr>
        <w:ind w:right="-43"/>
        <w:jc w:val="both"/>
        <w:rPr>
          <w:rFonts w:ascii="Times New Roman" w:hAnsi="Times New Roman" w:cs="Times New Roman"/>
          <w:b/>
          <w:bCs/>
          <w:i/>
          <w:iCs/>
        </w:rPr>
      </w:pPr>
      <w:r w:rsidRPr="002D1C91">
        <w:rPr>
          <w:rFonts w:ascii="Times New Roman" w:hAnsi="Times New Roman" w:cs="Times New Roman"/>
          <w:b/>
          <w:bCs/>
          <w:i/>
          <w:iCs/>
        </w:rPr>
        <w:t xml:space="preserve">Other Information </w:t>
      </w:r>
    </w:p>
    <w:p w:rsidR="007C53C9" w:rsidRPr="002D1C91" w:rsidRDefault="007C53C9" w:rsidP="008955AF">
      <w:pPr>
        <w:ind w:right="-43"/>
        <w:jc w:val="both"/>
        <w:rPr>
          <w:rFonts w:ascii="Times New Roman" w:hAnsi="Times New Roman" w:cs="Times New Roman"/>
        </w:rPr>
      </w:pPr>
      <w:r w:rsidRPr="002D1C91">
        <w:rPr>
          <w:rFonts w:ascii="Times New Roman" w:hAnsi="Times New Roman" w:cs="Times New Roman"/>
        </w:rPr>
        <w:t xml:space="preserve">Management is responsible for the other information. The other information comprises the annual report but does not include </w:t>
      </w:r>
      <w:r w:rsidR="003B5DAE" w:rsidRPr="002D1C91">
        <w:rPr>
          <w:rFonts w:ascii="Times New Roman" w:hAnsi="Times New Roman" w:cs="Times New Roman"/>
        </w:rPr>
        <w:t>the consolidated and separate financial statements</w:t>
      </w:r>
      <w:r w:rsidRPr="002D1C91">
        <w:rPr>
          <w:rFonts w:ascii="Times New Roman" w:hAnsi="Times New Roman" w:cs="Times New Roman"/>
        </w:rPr>
        <w:t xml:space="preserve"> and my auditor’s report thereon. The annual report is expected to be made available to us after the date of this auditor's report. </w:t>
      </w:r>
    </w:p>
    <w:p w:rsidR="007C53C9" w:rsidRPr="002D1C91" w:rsidRDefault="007C53C9" w:rsidP="008955AF">
      <w:pPr>
        <w:ind w:right="-43"/>
        <w:jc w:val="both"/>
        <w:rPr>
          <w:rFonts w:ascii="Times New Roman" w:hAnsi="Times New Roman" w:cs="Times New Roman"/>
        </w:rPr>
      </w:pPr>
    </w:p>
    <w:p w:rsidR="007C53C9" w:rsidRPr="002D1C91" w:rsidRDefault="007C53C9" w:rsidP="008955AF">
      <w:pPr>
        <w:ind w:right="-43"/>
        <w:jc w:val="both"/>
        <w:rPr>
          <w:rFonts w:ascii="Times New Roman" w:hAnsi="Times New Roman" w:cs="Times New Roman"/>
        </w:rPr>
      </w:pPr>
      <w:r w:rsidRPr="002D1C91">
        <w:rPr>
          <w:rFonts w:ascii="Times New Roman" w:hAnsi="Times New Roman" w:cs="Times New Roman"/>
        </w:rPr>
        <w:t xml:space="preserve">My opinion on </w:t>
      </w:r>
      <w:r w:rsidR="003B5DAE" w:rsidRPr="002D1C91">
        <w:rPr>
          <w:rFonts w:ascii="Times New Roman" w:hAnsi="Times New Roman" w:cs="Times New Roman"/>
        </w:rPr>
        <w:t>the consolidated and separate financial statements</w:t>
      </w:r>
      <w:r w:rsidRPr="002D1C91">
        <w:rPr>
          <w:rFonts w:ascii="Times New Roman" w:hAnsi="Times New Roman" w:cs="Times New Roman"/>
        </w:rPr>
        <w:t xml:space="preserve"> does not cover the other information and I will not express any form of assurance conclusion thereon. </w:t>
      </w:r>
    </w:p>
    <w:p w:rsidR="007C53C9" w:rsidRPr="002D1C91" w:rsidRDefault="007C53C9" w:rsidP="008955AF">
      <w:pPr>
        <w:ind w:right="-43"/>
        <w:jc w:val="both"/>
        <w:rPr>
          <w:rFonts w:ascii="Times New Roman" w:hAnsi="Times New Roman" w:cs="Times New Roman"/>
        </w:rPr>
      </w:pPr>
    </w:p>
    <w:p w:rsidR="007C53C9" w:rsidRPr="002D1C91" w:rsidRDefault="007C53C9" w:rsidP="008955AF">
      <w:pPr>
        <w:ind w:right="-43"/>
        <w:jc w:val="both"/>
        <w:rPr>
          <w:rFonts w:ascii="Times New Roman" w:hAnsi="Times New Roman" w:cs="Times New Roman"/>
        </w:rPr>
      </w:pPr>
      <w:r w:rsidRPr="002D1C91">
        <w:rPr>
          <w:rFonts w:ascii="Times New Roman" w:hAnsi="Times New Roman" w:cs="Times New Roman"/>
        </w:rPr>
        <w:t xml:space="preserve">In connection with </w:t>
      </w:r>
      <w:r w:rsidR="001F0312" w:rsidRPr="002D1C91">
        <w:rPr>
          <w:rFonts w:ascii="Times New Roman" w:hAnsi="Times New Roman" w:cs="Times New Roman"/>
        </w:rPr>
        <w:t>my audits</w:t>
      </w:r>
      <w:r w:rsidRPr="002D1C91">
        <w:rPr>
          <w:rFonts w:ascii="Times New Roman" w:hAnsi="Times New Roman" w:cs="Times New Roman"/>
        </w:rPr>
        <w:t xml:space="preserve"> of </w:t>
      </w:r>
      <w:r w:rsidR="003B5DAE" w:rsidRPr="002D1C91">
        <w:rPr>
          <w:rFonts w:ascii="Times New Roman" w:hAnsi="Times New Roman" w:cs="Times New Roman"/>
        </w:rPr>
        <w:t>the consolidated and separate financial statements</w:t>
      </w:r>
      <w:r w:rsidRPr="002D1C91">
        <w:rPr>
          <w:rFonts w:ascii="Times New Roman" w:hAnsi="Times New Roman" w:cs="Times New Roman"/>
        </w:rPr>
        <w:t xml:space="preserve">, my responsibility is to read the other information identified above when it becomes available and, in doing so, consider whether the other information is materially inconsistent with </w:t>
      </w:r>
      <w:r w:rsidR="003B5DAE" w:rsidRPr="002D1C91">
        <w:rPr>
          <w:rFonts w:ascii="Times New Roman" w:hAnsi="Times New Roman" w:cs="Times New Roman"/>
        </w:rPr>
        <w:t>the consolidated and separate financial statements</w:t>
      </w:r>
      <w:r w:rsidRPr="002D1C91">
        <w:rPr>
          <w:rFonts w:ascii="Times New Roman" w:hAnsi="Times New Roman" w:cs="Times New Roman"/>
        </w:rPr>
        <w:t xml:space="preserve"> or my knowledge obtained in the audit, or otherwise appears to be materially misstated. </w:t>
      </w:r>
    </w:p>
    <w:p w:rsidR="007C53C9" w:rsidRPr="002D1C91" w:rsidRDefault="007C53C9" w:rsidP="008955AF">
      <w:pPr>
        <w:ind w:right="-43"/>
        <w:jc w:val="both"/>
        <w:rPr>
          <w:rFonts w:ascii="Times New Roman" w:hAnsi="Times New Roman" w:cs="Times New Roman"/>
        </w:rPr>
      </w:pPr>
    </w:p>
    <w:p w:rsidR="007C53C9" w:rsidRPr="002D1C91" w:rsidRDefault="007C53C9" w:rsidP="008955AF">
      <w:pPr>
        <w:ind w:right="-43"/>
        <w:jc w:val="both"/>
        <w:rPr>
          <w:rFonts w:ascii="Times New Roman" w:hAnsi="Times New Roman" w:cs="Times New Roman"/>
        </w:rPr>
      </w:pPr>
      <w:r w:rsidRPr="002D1C91">
        <w:rPr>
          <w:rFonts w:ascii="Times New Roman" w:hAnsi="Times New Roman" w:cs="Times New Roman"/>
        </w:rPr>
        <w:t>When I read the annual report, if I conclude that there is a material misstatement therein, I am required to communicate the matter to those charged with governance.</w:t>
      </w:r>
    </w:p>
    <w:p w:rsidR="007C53C9" w:rsidRPr="002D1C91" w:rsidRDefault="007C53C9" w:rsidP="008955AF">
      <w:pPr>
        <w:ind w:right="-43"/>
        <w:jc w:val="both"/>
        <w:rPr>
          <w:rFonts w:ascii="Times New Roman" w:hAnsi="Times New Roman" w:cs="Times New Roman"/>
        </w:rPr>
      </w:pPr>
    </w:p>
    <w:p w:rsidR="00D23150" w:rsidRPr="002D1C91" w:rsidRDefault="00D23150" w:rsidP="008955AF">
      <w:pPr>
        <w:ind w:right="-43"/>
        <w:jc w:val="both"/>
        <w:rPr>
          <w:rFonts w:ascii="Times New Roman" w:hAnsi="Times New Roman" w:cs="Times New Roman"/>
          <w:b/>
          <w:bCs/>
          <w:i/>
          <w:iCs/>
        </w:rPr>
      </w:pPr>
    </w:p>
    <w:p w:rsidR="008955AF" w:rsidRPr="002D1C91" w:rsidRDefault="008955AF" w:rsidP="008955AF">
      <w:pPr>
        <w:ind w:right="-43"/>
        <w:jc w:val="both"/>
        <w:rPr>
          <w:rFonts w:ascii="Times New Roman" w:hAnsi="Times New Roman" w:cs="Times New Roman"/>
          <w:b/>
          <w:bCs/>
          <w:i/>
          <w:iCs/>
        </w:rPr>
      </w:pPr>
      <w:r w:rsidRPr="002D1C91">
        <w:rPr>
          <w:rFonts w:ascii="Times New Roman" w:hAnsi="Times New Roman" w:cs="Times New Roman"/>
          <w:b/>
          <w:bCs/>
          <w:i/>
          <w:iCs/>
        </w:rPr>
        <w:t xml:space="preserve">Responsibilities of Management and Those Charged with Governance for </w:t>
      </w:r>
      <w:r w:rsidR="003B5DAE" w:rsidRPr="002D1C91">
        <w:rPr>
          <w:rFonts w:ascii="Times New Roman" w:hAnsi="Times New Roman" w:cs="Times New Roman"/>
          <w:b/>
          <w:bCs/>
          <w:i/>
          <w:iCs/>
        </w:rPr>
        <w:t xml:space="preserve">the </w:t>
      </w:r>
      <w:r w:rsidR="008435B8" w:rsidRPr="002D1C91">
        <w:rPr>
          <w:rFonts w:ascii="Times New Roman" w:hAnsi="Times New Roman" w:cs="Times New Roman"/>
          <w:b/>
          <w:bCs/>
          <w:i/>
          <w:iCs/>
        </w:rPr>
        <w:t>C</w:t>
      </w:r>
      <w:r w:rsidR="003B5DAE" w:rsidRPr="002D1C91">
        <w:rPr>
          <w:rFonts w:ascii="Times New Roman" w:hAnsi="Times New Roman" w:cs="Times New Roman"/>
          <w:b/>
          <w:bCs/>
          <w:i/>
          <w:iCs/>
        </w:rPr>
        <w:t xml:space="preserve">onsolidated and </w:t>
      </w:r>
      <w:r w:rsidR="008435B8" w:rsidRPr="002D1C91">
        <w:rPr>
          <w:rFonts w:ascii="Times New Roman" w:hAnsi="Times New Roman" w:cs="Times New Roman"/>
          <w:b/>
          <w:bCs/>
          <w:i/>
          <w:iCs/>
        </w:rPr>
        <w:t>S</w:t>
      </w:r>
      <w:r w:rsidR="003B5DAE" w:rsidRPr="002D1C91">
        <w:rPr>
          <w:rFonts w:ascii="Times New Roman" w:hAnsi="Times New Roman" w:cs="Times New Roman"/>
          <w:b/>
          <w:bCs/>
          <w:i/>
          <w:iCs/>
        </w:rPr>
        <w:t xml:space="preserve">eparate </w:t>
      </w:r>
      <w:r w:rsidR="000E6EFE" w:rsidRPr="002D1C91">
        <w:rPr>
          <w:rFonts w:ascii="Times New Roman" w:hAnsi="Times New Roman" w:cs="Times New Roman"/>
          <w:b/>
          <w:bCs/>
          <w:i/>
          <w:iCs/>
        </w:rPr>
        <w:t>F</w:t>
      </w:r>
      <w:r w:rsidR="003B5DAE" w:rsidRPr="002D1C91">
        <w:rPr>
          <w:rFonts w:ascii="Times New Roman" w:hAnsi="Times New Roman" w:cs="Times New Roman"/>
          <w:b/>
          <w:bCs/>
          <w:i/>
          <w:iCs/>
        </w:rPr>
        <w:t xml:space="preserve">inancial </w:t>
      </w:r>
      <w:r w:rsidR="000E6EFE" w:rsidRPr="002D1C91">
        <w:rPr>
          <w:rFonts w:ascii="Times New Roman" w:hAnsi="Times New Roman" w:cs="Times New Roman"/>
          <w:b/>
          <w:bCs/>
          <w:i/>
          <w:iCs/>
        </w:rPr>
        <w:t>S</w:t>
      </w:r>
      <w:r w:rsidR="003B5DAE" w:rsidRPr="002D1C91">
        <w:rPr>
          <w:rFonts w:ascii="Times New Roman" w:hAnsi="Times New Roman" w:cs="Times New Roman"/>
          <w:b/>
          <w:bCs/>
          <w:i/>
          <w:iCs/>
        </w:rPr>
        <w:t>tatements</w:t>
      </w:r>
    </w:p>
    <w:p w:rsidR="008955AF" w:rsidRPr="002D1C91" w:rsidRDefault="008955AF" w:rsidP="008955AF">
      <w:pPr>
        <w:ind w:right="-43"/>
        <w:jc w:val="both"/>
        <w:rPr>
          <w:rFonts w:ascii="Times New Roman" w:hAnsi="Times New Roman" w:cs="Times New Roman"/>
        </w:rPr>
      </w:pPr>
      <w:r w:rsidRPr="002D1C91">
        <w:rPr>
          <w:rFonts w:ascii="Times New Roman" w:hAnsi="Times New Roman" w:cs="Times New Roman"/>
        </w:rPr>
        <w:t xml:space="preserve">Management is responsible for the preparation and fair presentation of </w:t>
      </w:r>
      <w:r w:rsidR="003B5DAE" w:rsidRPr="002D1C91">
        <w:rPr>
          <w:rFonts w:ascii="Times New Roman" w:hAnsi="Times New Roman" w:cs="Times New Roman"/>
        </w:rPr>
        <w:t>the consolidated and separate financial statements</w:t>
      </w:r>
      <w:r w:rsidRPr="002D1C91">
        <w:rPr>
          <w:rFonts w:ascii="Times New Roman" w:hAnsi="Times New Roman" w:cs="Times New Roman"/>
        </w:rPr>
        <w:t xml:space="preserve"> in accordance with </w:t>
      </w:r>
      <w:r w:rsidR="00A73CD6" w:rsidRPr="002D1C91">
        <w:rPr>
          <w:rFonts w:ascii="Times New Roman" w:hAnsi="Times New Roman"/>
          <w:szCs w:val="22"/>
        </w:rPr>
        <w:t>Thai</w:t>
      </w:r>
      <w:r w:rsidRPr="002D1C91">
        <w:rPr>
          <w:rFonts w:ascii="Times New Roman" w:hAnsi="Times New Roman" w:cs="Times New Roman"/>
        </w:rPr>
        <w:t xml:space="preserve"> Financial Reporting Standards, and for such internal control as management determines is necessary to enable the preparation of financial statements that are free from material misstatement, whether due to fraud or error. </w:t>
      </w:r>
    </w:p>
    <w:p w:rsidR="008955AF" w:rsidRPr="002D1C91" w:rsidRDefault="008955AF" w:rsidP="008955AF">
      <w:pPr>
        <w:ind w:right="-43"/>
        <w:jc w:val="both"/>
        <w:rPr>
          <w:rFonts w:ascii="Times New Roman" w:hAnsi="Times New Roman" w:cs="Times New Roman"/>
        </w:rPr>
      </w:pPr>
    </w:p>
    <w:p w:rsidR="008955AF" w:rsidRPr="002D1C91" w:rsidRDefault="008955AF" w:rsidP="008955AF">
      <w:pPr>
        <w:ind w:right="-43"/>
        <w:jc w:val="both"/>
        <w:rPr>
          <w:rFonts w:ascii="Times New Roman" w:hAnsi="Times New Roman" w:cs="Times New Roman"/>
        </w:rPr>
      </w:pPr>
      <w:r w:rsidRPr="002D1C91">
        <w:rPr>
          <w:rFonts w:ascii="Times New Roman" w:hAnsi="Times New Roman" w:cs="Times New Roman"/>
        </w:rPr>
        <w:t xml:space="preserve">In preparing </w:t>
      </w:r>
      <w:r w:rsidR="003B5DAE" w:rsidRPr="002D1C91">
        <w:rPr>
          <w:rFonts w:ascii="Times New Roman" w:hAnsi="Times New Roman" w:cs="Times New Roman"/>
        </w:rPr>
        <w:t>the consolidated and separate financial statements</w:t>
      </w:r>
      <w:r w:rsidRPr="002D1C91">
        <w:rPr>
          <w:rFonts w:ascii="Times New Roman" w:hAnsi="Times New Roman" w:cs="Times New Roman"/>
        </w:rPr>
        <w:t xml:space="preserve">, management is responsible for assessing the </w:t>
      </w:r>
      <w:r w:rsidR="00D222DF" w:rsidRPr="002D1C91">
        <w:rPr>
          <w:rFonts w:ascii="Times New Roman" w:hAnsi="Times New Roman" w:cs="Times New Roman"/>
        </w:rPr>
        <w:t>Group</w:t>
      </w:r>
      <w:r w:rsidRPr="002D1C91">
        <w:rPr>
          <w:rFonts w:ascii="Times New Roman" w:hAnsi="Times New Roman" w:cs="Times New Roman"/>
        </w:rPr>
        <w:t xml:space="preserve">’s </w:t>
      </w:r>
      <w:r w:rsidR="00B67AF5" w:rsidRPr="002D1C91">
        <w:rPr>
          <w:rFonts w:ascii="Times New Roman" w:hAnsi="Times New Roman" w:cs="Times New Roman"/>
        </w:rPr>
        <w:t xml:space="preserve">and the Company’s </w:t>
      </w:r>
      <w:r w:rsidRPr="002D1C91">
        <w:rPr>
          <w:rFonts w:ascii="Times New Roman" w:hAnsi="Times New Roman" w:cs="Times New Roman"/>
        </w:rPr>
        <w:t xml:space="preserve">ability to continue as a going concern, disclosing, as applicable, matters related to going concern and using the going concern basis of accounting unless management either intends to liquidate the </w:t>
      </w:r>
      <w:r w:rsidR="00D222DF" w:rsidRPr="002D1C91">
        <w:rPr>
          <w:rFonts w:ascii="Times New Roman" w:hAnsi="Times New Roman" w:cs="Times New Roman"/>
        </w:rPr>
        <w:t>Group</w:t>
      </w:r>
      <w:r w:rsidRPr="002D1C91">
        <w:rPr>
          <w:rFonts w:ascii="Times New Roman" w:hAnsi="Times New Roman" w:cs="Times New Roman"/>
        </w:rPr>
        <w:t xml:space="preserve"> </w:t>
      </w:r>
      <w:r w:rsidR="00EA1211" w:rsidRPr="002D1C91">
        <w:rPr>
          <w:rFonts w:ascii="Times New Roman" w:hAnsi="Times New Roman"/>
          <w:szCs w:val="22"/>
        </w:rPr>
        <w:t xml:space="preserve">and the Company </w:t>
      </w:r>
      <w:r w:rsidRPr="002D1C91">
        <w:rPr>
          <w:rFonts w:ascii="Times New Roman" w:hAnsi="Times New Roman" w:cs="Times New Roman"/>
        </w:rPr>
        <w:t xml:space="preserve">or to cease operations, or has no realistic alternative but to do so. </w:t>
      </w:r>
    </w:p>
    <w:p w:rsidR="008955AF" w:rsidRPr="002D1C91" w:rsidRDefault="008955AF" w:rsidP="008955AF">
      <w:pPr>
        <w:ind w:right="-43"/>
        <w:jc w:val="both"/>
        <w:rPr>
          <w:rFonts w:ascii="Times New Roman" w:hAnsi="Times New Roman" w:cs="Times New Roman"/>
        </w:rPr>
      </w:pPr>
    </w:p>
    <w:p w:rsidR="008955AF" w:rsidRPr="002D1C91" w:rsidRDefault="008955AF" w:rsidP="008955AF">
      <w:pPr>
        <w:ind w:right="-43"/>
        <w:jc w:val="both"/>
        <w:rPr>
          <w:rFonts w:ascii="Times New Roman" w:hAnsi="Times New Roman" w:cs="Times New Roman"/>
        </w:rPr>
      </w:pPr>
      <w:r w:rsidRPr="002D1C91">
        <w:rPr>
          <w:rFonts w:ascii="Times New Roman" w:hAnsi="Times New Roman" w:cs="Times New Roman"/>
        </w:rPr>
        <w:t xml:space="preserve">Those charged with governance are responsible for overseeing </w:t>
      </w:r>
      <w:r w:rsidR="00D222DF" w:rsidRPr="002D1C91">
        <w:rPr>
          <w:rFonts w:ascii="Times New Roman" w:hAnsi="Times New Roman" w:cs="Times New Roman"/>
        </w:rPr>
        <w:t>the Group</w:t>
      </w:r>
      <w:r w:rsidRPr="002D1C91">
        <w:rPr>
          <w:rFonts w:ascii="Times New Roman" w:hAnsi="Times New Roman" w:cs="Times New Roman"/>
        </w:rPr>
        <w:t xml:space="preserve">’s </w:t>
      </w:r>
      <w:r w:rsidR="007D7C76" w:rsidRPr="002D1C91">
        <w:rPr>
          <w:rFonts w:ascii="Times New Roman" w:hAnsi="Times New Roman" w:cs="Times New Roman"/>
        </w:rPr>
        <w:t xml:space="preserve">and the Company’s </w:t>
      </w:r>
      <w:r w:rsidRPr="002D1C91">
        <w:rPr>
          <w:rFonts w:ascii="Times New Roman" w:hAnsi="Times New Roman" w:cs="Times New Roman"/>
        </w:rPr>
        <w:t>financial reporting process.</w:t>
      </w:r>
    </w:p>
    <w:p w:rsidR="00E5282C" w:rsidRPr="002D1C91" w:rsidRDefault="00E5282C"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p>
    <w:p w:rsidR="008955AF" w:rsidRPr="002D1C91" w:rsidRDefault="008955AF"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8"/>
          <w:szCs w:val="18"/>
        </w:rPr>
      </w:pPr>
      <w:r w:rsidRPr="002D1C91">
        <w:rPr>
          <w:rFonts w:cs="Times New Roman"/>
          <w:b/>
          <w:bCs/>
          <w:i/>
          <w:iCs/>
          <w:sz w:val="18"/>
          <w:szCs w:val="18"/>
        </w:rPr>
        <w:t xml:space="preserve">Auditor’s Responsibilities for the Audit of </w:t>
      </w:r>
      <w:r w:rsidR="003B5DAE" w:rsidRPr="002D1C91">
        <w:rPr>
          <w:rFonts w:cs="Times New Roman"/>
          <w:b/>
          <w:bCs/>
          <w:i/>
          <w:iCs/>
          <w:sz w:val="18"/>
          <w:szCs w:val="18"/>
        </w:rPr>
        <w:t xml:space="preserve">the </w:t>
      </w:r>
      <w:r w:rsidR="008435B8" w:rsidRPr="002D1C91">
        <w:rPr>
          <w:rFonts w:cs="Times New Roman"/>
          <w:b/>
          <w:bCs/>
          <w:i/>
          <w:iCs/>
          <w:sz w:val="18"/>
          <w:szCs w:val="18"/>
        </w:rPr>
        <w:t>C</w:t>
      </w:r>
      <w:r w:rsidR="003B5DAE" w:rsidRPr="002D1C91">
        <w:rPr>
          <w:rFonts w:cs="Times New Roman"/>
          <w:b/>
          <w:bCs/>
          <w:i/>
          <w:iCs/>
          <w:sz w:val="18"/>
          <w:szCs w:val="18"/>
        </w:rPr>
        <w:t xml:space="preserve">onsolidated and </w:t>
      </w:r>
      <w:r w:rsidR="008435B8" w:rsidRPr="002D1C91">
        <w:rPr>
          <w:rFonts w:cs="Times New Roman"/>
          <w:b/>
          <w:bCs/>
          <w:i/>
          <w:iCs/>
          <w:sz w:val="18"/>
          <w:szCs w:val="18"/>
        </w:rPr>
        <w:t>S</w:t>
      </w:r>
      <w:r w:rsidR="003B5DAE" w:rsidRPr="002D1C91">
        <w:rPr>
          <w:rFonts w:cs="Times New Roman"/>
          <w:b/>
          <w:bCs/>
          <w:i/>
          <w:iCs/>
          <w:sz w:val="18"/>
          <w:szCs w:val="18"/>
        </w:rPr>
        <w:t xml:space="preserve">eparate </w:t>
      </w:r>
      <w:r w:rsidR="008435B8" w:rsidRPr="002D1C91">
        <w:rPr>
          <w:rFonts w:cs="Times New Roman"/>
          <w:b/>
          <w:bCs/>
          <w:i/>
          <w:iCs/>
          <w:sz w:val="18"/>
          <w:szCs w:val="18"/>
        </w:rPr>
        <w:t>F</w:t>
      </w:r>
      <w:r w:rsidR="003B5DAE" w:rsidRPr="002D1C91">
        <w:rPr>
          <w:rFonts w:cs="Times New Roman"/>
          <w:b/>
          <w:bCs/>
          <w:i/>
          <w:iCs/>
          <w:sz w:val="18"/>
          <w:szCs w:val="18"/>
        </w:rPr>
        <w:t xml:space="preserve">inancial </w:t>
      </w:r>
      <w:r w:rsidR="008435B8" w:rsidRPr="002D1C91">
        <w:rPr>
          <w:rFonts w:cs="Times New Roman"/>
          <w:b/>
          <w:bCs/>
          <w:i/>
          <w:iCs/>
          <w:sz w:val="18"/>
          <w:szCs w:val="18"/>
        </w:rPr>
        <w:t>S</w:t>
      </w:r>
      <w:r w:rsidR="003B5DAE" w:rsidRPr="002D1C91">
        <w:rPr>
          <w:rFonts w:cs="Times New Roman"/>
          <w:b/>
          <w:bCs/>
          <w:i/>
          <w:iCs/>
          <w:sz w:val="18"/>
          <w:szCs w:val="18"/>
        </w:rPr>
        <w:t>tatements</w:t>
      </w:r>
      <w:r w:rsidRPr="002D1C91">
        <w:rPr>
          <w:rFonts w:cs="Times New Roman"/>
          <w:b/>
          <w:bCs/>
          <w:i/>
          <w:iCs/>
          <w:sz w:val="18"/>
          <w:szCs w:val="18"/>
        </w:rPr>
        <w:t xml:space="preserve"> </w:t>
      </w:r>
    </w:p>
    <w:p w:rsidR="002E447A" w:rsidRPr="002D1C91" w:rsidRDefault="008955AF" w:rsidP="008955AF">
      <w:pPr>
        <w:ind w:right="-43"/>
        <w:jc w:val="both"/>
        <w:rPr>
          <w:rFonts w:ascii="Times New Roman" w:hAnsi="Times New Roman" w:cs="Times New Roman"/>
        </w:rPr>
      </w:pPr>
      <w:r w:rsidRPr="002D1C91">
        <w:rPr>
          <w:rFonts w:ascii="Times New Roman" w:hAnsi="Times New Roman" w:cs="Times New Roman"/>
        </w:rPr>
        <w:t xml:space="preserve">My objectives are to obtain reasonable assurance about whether </w:t>
      </w:r>
      <w:r w:rsidR="003B5DAE" w:rsidRPr="002D1C91">
        <w:rPr>
          <w:rFonts w:ascii="Times New Roman" w:hAnsi="Times New Roman" w:cs="Times New Roman"/>
        </w:rPr>
        <w:t>the consolidated and separate financial statements</w:t>
      </w:r>
      <w:r w:rsidRPr="002D1C91">
        <w:rPr>
          <w:rFonts w:ascii="Times New Roman" w:hAnsi="Times New Roman" w:cs="Times New Roman"/>
        </w:rPr>
        <w:t xml:space="preserve"> as a whole are free from material misstatement, whether due to fraud or error, and to issue an auditor’s report that includes my opinion. Reasonable assurance is a high level of assurance, but is not a guarantee that an audit conducted in accordance with </w:t>
      </w:r>
      <w:r w:rsidR="00A55806" w:rsidRPr="002D1C91">
        <w:rPr>
          <w:rFonts w:ascii="Times New Roman" w:hAnsi="Times New Roman" w:cs="Times New Roman"/>
        </w:rPr>
        <w:t>Thai Standards on Auditing</w:t>
      </w:r>
      <w:r w:rsidRPr="002D1C91">
        <w:rPr>
          <w:rFonts w:ascii="Times New Roman" w:hAnsi="Times New Roman" w:cs="Times New Roman"/>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8955AF" w:rsidRPr="002D1C91" w:rsidRDefault="008955AF" w:rsidP="008955AF">
      <w:pPr>
        <w:ind w:right="-43"/>
        <w:jc w:val="both"/>
        <w:rPr>
          <w:rFonts w:ascii="Times New Roman" w:hAnsi="Times New Roman" w:cs="Times New Roman"/>
        </w:rPr>
      </w:pPr>
    </w:p>
    <w:p w:rsidR="00A55806" w:rsidRPr="002D1C91" w:rsidRDefault="00A55806" w:rsidP="00A55806">
      <w:pPr>
        <w:ind w:right="-43"/>
        <w:jc w:val="thaiDistribute"/>
        <w:rPr>
          <w:rFonts w:ascii="Times New Roman" w:hAnsi="Times New Roman" w:cs="Times New Roman"/>
        </w:rPr>
      </w:pPr>
      <w:r w:rsidRPr="002D1C91">
        <w:rPr>
          <w:rFonts w:ascii="Times New Roman" w:hAnsi="Times New Roman" w:cs="Times New Roman"/>
        </w:rPr>
        <w:t xml:space="preserve">As part of an audit in accordance with Thai Standards on Auditing, I exercise professional judgment and maintain professional skepticism throughout the audit. I also: </w:t>
      </w:r>
    </w:p>
    <w:p w:rsidR="00A55806" w:rsidRPr="002D1C91" w:rsidRDefault="00A55806" w:rsidP="007725F5">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rPr>
      </w:pPr>
      <w:r w:rsidRPr="002D1C91">
        <w:rPr>
          <w:rFonts w:ascii="Times New Roman" w:hAnsi="Times New Roman" w:cs="Times New Roman"/>
        </w:rPr>
        <w:t xml:space="preserve">Identify and assess the risks of material misstatement of </w:t>
      </w:r>
      <w:r w:rsidR="003B5DAE" w:rsidRPr="002D1C91">
        <w:rPr>
          <w:rFonts w:ascii="Times New Roman" w:hAnsi="Times New Roman" w:cs="Times New Roman"/>
        </w:rPr>
        <w:t>the consolidated and separate financial statements</w:t>
      </w:r>
      <w:r w:rsidRPr="002D1C91">
        <w:rPr>
          <w:rFonts w:ascii="Times New Roman" w:hAnsi="Times New Roman" w:cs="Times New Roman"/>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55806" w:rsidRPr="002D1C91" w:rsidRDefault="00A55806" w:rsidP="007725F5">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rPr>
      </w:pPr>
      <w:r w:rsidRPr="002D1C91">
        <w:rPr>
          <w:rFonts w:ascii="Times New Roman" w:hAnsi="Times New Roman" w:cs="Times New Roman"/>
        </w:rPr>
        <w:t xml:space="preserve">Obtain an understanding of internal control relevant to the audit in order to design audit procedures that are appropriate in the circumstances, but not for the purpose of expressing an opinion on the effectiveness of the </w:t>
      </w:r>
      <w:r w:rsidR="00D222DF" w:rsidRPr="002D1C91">
        <w:rPr>
          <w:rFonts w:ascii="Times New Roman" w:hAnsi="Times New Roman" w:cs="Times New Roman"/>
        </w:rPr>
        <w:t>Group</w:t>
      </w:r>
      <w:r w:rsidRPr="002D1C91">
        <w:rPr>
          <w:rFonts w:ascii="Times New Roman" w:hAnsi="Times New Roman" w:cs="Times New Roman"/>
        </w:rPr>
        <w:t xml:space="preserve">’s </w:t>
      </w:r>
      <w:r w:rsidR="00B67AF5" w:rsidRPr="002D1C91">
        <w:rPr>
          <w:rFonts w:ascii="Times New Roman" w:hAnsi="Times New Roman" w:cs="Times New Roman"/>
        </w:rPr>
        <w:t xml:space="preserve">and the Company’s </w:t>
      </w:r>
      <w:r w:rsidRPr="002D1C91">
        <w:rPr>
          <w:rFonts w:ascii="Times New Roman" w:hAnsi="Times New Roman" w:cs="Times New Roman"/>
        </w:rPr>
        <w:t>internal control.</w:t>
      </w:r>
    </w:p>
    <w:p w:rsidR="00A55806" w:rsidRPr="002D1C91" w:rsidRDefault="00A55806" w:rsidP="007725F5">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rPr>
      </w:pPr>
      <w:r w:rsidRPr="002D1C91">
        <w:rPr>
          <w:rFonts w:ascii="Times New Roman" w:hAnsi="Times New Roman" w:cs="Times New Roman"/>
        </w:rPr>
        <w:t xml:space="preserve">Evaluate the appropriateness of accounting policies used and the reasonableness of accounting estimates and related disclosures made by management. </w:t>
      </w:r>
    </w:p>
    <w:p w:rsidR="00A55806" w:rsidRPr="002D1C91" w:rsidRDefault="00A55806" w:rsidP="007725F5">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rPr>
      </w:pPr>
      <w:r w:rsidRPr="002D1C91">
        <w:rPr>
          <w:rFonts w:ascii="Times New Roman" w:hAnsi="Times New Roman" w:cs="Times New Roman"/>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222DF" w:rsidRPr="002D1C91">
        <w:rPr>
          <w:rFonts w:ascii="Times New Roman" w:hAnsi="Times New Roman" w:cs="Times New Roman"/>
        </w:rPr>
        <w:t>Group</w:t>
      </w:r>
      <w:r w:rsidRPr="002D1C91">
        <w:rPr>
          <w:rFonts w:ascii="Times New Roman" w:hAnsi="Times New Roman" w:cs="Times New Roman"/>
        </w:rPr>
        <w:t xml:space="preserve">’s </w:t>
      </w:r>
      <w:r w:rsidR="0093408E" w:rsidRPr="002D1C91">
        <w:rPr>
          <w:rFonts w:ascii="Times New Roman" w:hAnsi="Times New Roman" w:cs="Times New Roman"/>
        </w:rPr>
        <w:t xml:space="preserve">and the Company’s </w:t>
      </w:r>
      <w:r w:rsidRPr="002D1C91">
        <w:rPr>
          <w:rFonts w:ascii="Times New Roman" w:hAnsi="Times New Roman" w:cs="Times New Roman"/>
        </w:rPr>
        <w:t xml:space="preserve">ability to continue as a going concern. If I conclude that a material uncertainty exists, I am required to draw attention in my auditor’s report to the related disclosures in </w:t>
      </w:r>
      <w:r w:rsidR="003B5DAE" w:rsidRPr="002D1C91">
        <w:rPr>
          <w:rFonts w:ascii="Times New Roman" w:hAnsi="Times New Roman" w:cs="Times New Roman"/>
        </w:rPr>
        <w:t>the consolidated and separate financial statements</w:t>
      </w:r>
      <w:r w:rsidRPr="002D1C91">
        <w:rPr>
          <w:rFonts w:ascii="Times New Roman" w:hAnsi="Times New Roman" w:cs="Times New Roman"/>
        </w:rPr>
        <w:t xml:space="preserve"> or, if such disclosures are inadequate, to modify my opinion. My conclusions are based on the audit evidence obtained up to the date of my auditor’s report. However, future events or conditions may cause the </w:t>
      </w:r>
      <w:r w:rsidR="00D222DF" w:rsidRPr="002D1C91">
        <w:rPr>
          <w:rFonts w:ascii="Times New Roman" w:hAnsi="Times New Roman" w:cs="Times New Roman"/>
        </w:rPr>
        <w:t>Group</w:t>
      </w:r>
      <w:r w:rsidRPr="002D1C91">
        <w:rPr>
          <w:rFonts w:ascii="Times New Roman" w:hAnsi="Times New Roman" w:cs="Times New Roman"/>
        </w:rPr>
        <w:t xml:space="preserve"> </w:t>
      </w:r>
      <w:r w:rsidR="0093408E" w:rsidRPr="002D1C91">
        <w:rPr>
          <w:rFonts w:ascii="Times New Roman" w:hAnsi="Times New Roman" w:cs="Times New Roman"/>
        </w:rPr>
        <w:t xml:space="preserve">and the Company </w:t>
      </w:r>
      <w:r w:rsidRPr="002D1C91">
        <w:rPr>
          <w:rFonts w:ascii="Times New Roman" w:hAnsi="Times New Roman" w:cs="Times New Roman"/>
        </w:rPr>
        <w:t xml:space="preserve">to cease to continue as a going concern. </w:t>
      </w:r>
    </w:p>
    <w:p w:rsidR="00A55806" w:rsidRPr="002D1C91" w:rsidRDefault="00A55806" w:rsidP="007725F5">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rPr>
      </w:pPr>
      <w:r w:rsidRPr="002D1C91">
        <w:rPr>
          <w:rFonts w:ascii="Times New Roman" w:hAnsi="Times New Roman" w:cs="Times New Roman"/>
        </w:rPr>
        <w:t xml:space="preserve">Evaluate the overall presentation, structure and content of </w:t>
      </w:r>
      <w:r w:rsidR="003B5DAE" w:rsidRPr="002D1C91">
        <w:rPr>
          <w:rFonts w:ascii="Times New Roman" w:hAnsi="Times New Roman" w:cs="Times New Roman"/>
        </w:rPr>
        <w:t>the consolidated and separate financial statements</w:t>
      </w:r>
      <w:r w:rsidRPr="002D1C91">
        <w:rPr>
          <w:rFonts w:ascii="Times New Roman" w:hAnsi="Times New Roman" w:cs="Times New Roman"/>
        </w:rPr>
        <w:t xml:space="preserve">, including the disclosures, and whether </w:t>
      </w:r>
      <w:r w:rsidR="003B5DAE" w:rsidRPr="002D1C91">
        <w:rPr>
          <w:rFonts w:ascii="Times New Roman" w:hAnsi="Times New Roman" w:cs="Times New Roman"/>
        </w:rPr>
        <w:t>the consolidated and separate financial statements</w:t>
      </w:r>
      <w:r w:rsidRPr="002D1C91">
        <w:rPr>
          <w:rFonts w:ascii="Times New Roman" w:hAnsi="Times New Roman" w:cs="Times New Roman"/>
        </w:rPr>
        <w:t xml:space="preserve"> represent the underlying transactions and events in a manner that achieves fair presentation. </w:t>
      </w:r>
    </w:p>
    <w:p w:rsidR="00402184" w:rsidRPr="002D1C91" w:rsidRDefault="00402184" w:rsidP="007725F5">
      <w:pPr>
        <w:pStyle w:val="ListParagraph"/>
        <w:numPr>
          <w:ilvl w:val="0"/>
          <w:numId w:val="19"/>
        </w:numPr>
        <w:tabs>
          <w:tab w:val="clear" w:pos="454"/>
          <w:tab w:val="clear" w:pos="680"/>
          <w:tab w:val="left" w:pos="720"/>
        </w:tabs>
        <w:spacing w:before="120"/>
        <w:ind w:right="-43"/>
        <w:contextualSpacing w:val="0"/>
        <w:jc w:val="thaiDistribute"/>
        <w:rPr>
          <w:rFonts w:ascii="Times New Roman" w:hAnsi="Times New Roman" w:cs="Times New Roman"/>
        </w:rPr>
      </w:pPr>
      <w:r w:rsidRPr="002D1C91">
        <w:rPr>
          <w:rFonts w:ascii="Times New Roman" w:hAnsi="Times New Roman" w:cs="Times New Roman"/>
        </w:rPr>
        <w:t>Obtain sufficient appropriate audit evidence regarding the financial information of the entities and business activities within the Group to express an opinion on the consolidated financial statements. I am responsible for the direction, supervision and performance of the group audit. I remain solely responsible for my audit opinion.</w:t>
      </w:r>
    </w:p>
    <w:p w:rsidR="00A55806" w:rsidRPr="002D1C91" w:rsidRDefault="00A55806" w:rsidP="00402184">
      <w:pPr>
        <w:pStyle w:val="ListParagraph"/>
        <w:tabs>
          <w:tab w:val="clear" w:pos="454"/>
          <w:tab w:val="clear" w:pos="680"/>
          <w:tab w:val="left" w:pos="720"/>
        </w:tabs>
        <w:ind w:right="-43"/>
        <w:jc w:val="thaiDistribute"/>
        <w:rPr>
          <w:rFonts w:ascii="Times New Roman" w:hAnsi="Times New Roman" w:cs="Times New Roman"/>
        </w:rPr>
      </w:pPr>
    </w:p>
    <w:p w:rsidR="00903D4C" w:rsidRPr="002D1C91" w:rsidRDefault="00A55806" w:rsidP="00A55806">
      <w:pPr>
        <w:tabs>
          <w:tab w:val="clear" w:pos="454"/>
          <w:tab w:val="clear" w:pos="680"/>
          <w:tab w:val="left" w:pos="720"/>
        </w:tabs>
        <w:ind w:right="-43"/>
        <w:jc w:val="thaiDistribute"/>
        <w:rPr>
          <w:rFonts w:ascii="Times New Roman" w:hAnsi="Times New Roman" w:cs="Times New Roman"/>
        </w:rPr>
      </w:pPr>
      <w:r w:rsidRPr="002D1C91">
        <w:rPr>
          <w:rFonts w:ascii="Times New Roman" w:hAnsi="Times New Roman" w:cs="Times New Roman"/>
        </w:rPr>
        <w:t xml:space="preserve">I communicate with those charged with governance regarding, among other matters, the planned scope and timing of the audit and significant audit findings, including any significant deficiencies in internal control that I identify during </w:t>
      </w:r>
      <w:r w:rsidR="001F0312" w:rsidRPr="002D1C91">
        <w:rPr>
          <w:rFonts w:ascii="Times New Roman" w:hAnsi="Times New Roman" w:cs="Times New Roman"/>
        </w:rPr>
        <w:t>my audits</w:t>
      </w:r>
      <w:r w:rsidRPr="002D1C91">
        <w:rPr>
          <w:rFonts w:ascii="Times New Roman" w:hAnsi="Times New Roman" w:cs="Times New Roman"/>
        </w:rPr>
        <w:t xml:space="preserve">. </w:t>
      </w:r>
    </w:p>
    <w:p w:rsidR="00903D4C" w:rsidRPr="002D1C91" w:rsidRDefault="00903D4C" w:rsidP="00A55806">
      <w:pPr>
        <w:tabs>
          <w:tab w:val="clear" w:pos="454"/>
          <w:tab w:val="clear" w:pos="680"/>
          <w:tab w:val="left" w:pos="720"/>
        </w:tabs>
        <w:ind w:right="-43"/>
        <w:jc w:val="thaiDistribute"/>
        <w:rPr>
          <w:rFonts w:ascii="Times New Roman" w:hAnsi="Times New Roman" w:cs="Times New Roman"/>
        </w:rPr>
      </w:pPr>
    </w:p>
    <w:p w:rsidR="00903D4C" w:rsidRPr="002D1C91" w:rsidRDefault="00903D4C" w:rsidP="00A55806">
      <w:pPr>
        <w:tabs>
          <w:tab w:val="clear" w:pos="454"/>
          <w:tab w:val="clear" w:pos="680"/>
          <w:tab w:val="left" w:pos="720"/>
        </w:tabs>
        <w:ind w:right="-43"/>
        <w:jc w:val="thaiDistribute"/>
        <w:rPr>
          <w:rFonts w:ascii="Times New Roman" w:hAnsi="Times New Roman" w:cs="Times New Roman"/>
        </w:rPr>
      </w:pPr>
      <w:r w:rsidRPr="002D1C91">
        <w:rPr>
          <w:rFonts w:ascii="Times New Roman" w:hAnsi="Times New Roman" w:cs="Times New Roman"/>
        </w:rPr>
        <w:t>I</w:t>
      </w:r>
      <w:r w:rsidR="00A55806" w:rsidRPr="002D1C91">
        <w:rPr>
          <w:rFonts w:ascii="Times New Roman" w:hAnsi="Times New Roman" w:cs="Times New Roman"/>
        </w:rPr>
        <w:t xml:space="preserve"> also provide those charged with governance with a statement that </w:t>
      </w:r>
      <w:r w:rsidRPr="002D1C91">
        <w:rPr>
          <w:rFonts w:ascii="Times New Roman" w:hAnsi="Times New Roman" w:cs="Times New Roman"/>
        </w:rPr>
        <w:t>I</w:t>
      </w:r>
      <w:r w:rsidR="00A55806" w:rsidRPr="002D1C91">
        <w:rPr>
          <w:rFonts w:ascii="Times New Roman" w:hAnsi="Times New Roman" w:cs="Times New Roman"/>
        </w:rPr>
        <w:t xml:space="preserve"> have complied with relevant ethical requirements regarding independence, and to communicate with them all relationships and other matters that may reasonably be thought to bear on </w:t>
      </w:r>
      <w:r w:rsidRPr="002D1C91">
        <w:rPr>
          <w:rFonts w:ascii="Times New Roman" w:hAnsi="Times New Roman" w:cs="Times New Roman"/>
        </w:rPr>
        <w:t xml:space="preserve">my </w:t>
      </w:r>
      <w:r w:rsidR="00A55806" w:rsidRPr="002D1C91">
        <w:rPr>
          <w:rFonts w:ascii="Times New Roman" w:hAnsi="Times New Roman" w:cs="Times New Roman"/>
        </w:rPr>
        <w:t xml:space="preserve">independence, and where applicable, related safeguards. </w:t>
      </w:r>
    </w:p>
    <w:p w:rsidR="00903D4C" w:rsidRPr="002D1C91" w:rsidRDefault="00903D4C" w:rsidP="00A55806">
      <w:pPr>
        <w:tabs>
          <w:tab w:val="clear" w:pos="454"/>
          <w:tab w:val="clear" w:pos="680"/>
          <w:tab w:val="left" w:pos="720"/>
        </w:tabs>
        <w:ind w:right="-43"/>
        <w:jc w:val="thaiDistribute"/>
        <w:rPr>
          <w:rFonts w:ascii="Times New Roman" w:hAnsi="Times New Roman" w:cs="Times New Roman"/>
        </w:rPr>
      </w:pPr>
    </w:p>
    <w:p w:rsidR="00DA2E65" w:rsidRPr="002D1C91" w:rsidRDefault="00DA2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2D1C91">
        <w:rPr>
          <w:rFonts w:ascii="Times New Roman" w:hAnsi="Times New Roman" w:cs="Times New Roman"/>
        </w:rPr>
        <w:br w:type="page"/>
      </w:r>
    </w:p>
    <w:p w:rsidR="00D23150" w:rsidRPr="002D1C91" w:rsidRDefault="00D23150" w:rsidP="00A55806">
      <w:pPr>
        <w:tabs>
          <w:tab w:val="clear" w:pos="454"/>
          <w:tab w:val="clear" w:pos="680"/>
          <w:tab w:val="left" w:pos="720"/>
        </w:tabs>
        <w:ind w:right="-43"/>
        <w:jc w:val="thaiDistribute"/>
        <w:rPr>
          <w:rFonts w:ascii="Times New Roman" w:hAnsi="Times New Roman" w:cs="Times New Roman"/>
        </w:rPr>
      </w:pPr>
    </w:p>
    <w:p w:rsidR="00A55806" w:rsidRPr="002D1C91" w:rsidRDefault="00A55806" w:rsidP="00A55806">
      <w:pPr>
        <w:tabs>
          <w:tab w:val="clear" w:pos="454"/>
          <w:tab w:val="clear" w:pos="680"/>
          <w:tab w:val="left" w:pos="720"/>
        </w:tabs>
        <w:ind w:right="-43"/>
        <w:jc w:val="thaiDistribute"/>
        <w:rPr>
          <w:rFonts w:ascii="Times New Roman" w:hAnsi="Times New Roman" w:cs="Times New Roman"/>
        </w:rPr>
      </w:pPr>
      <w:r w:rsidRPr="002D1C91">
        <w:rPr>
          <w:rFonts w:ascii="Times New Roman" w:hAnsi="Times New Roman" w:cs="Times New Roman"/>
        </w:rPr>
        <w:t xml:space="preserve">From the matters communicated with those charged with governance, </w:t>
      </w:r>
      <w:r w:rsidR="00903D4C" w:rsidRPr="002D1C91">
        <w:rPr>
          <w:rFonts w:ascii="Times New Roman" w:hAnsi="Times New Roman" w:cs="Times New Roman"/>
        </w:rPr>
        <w:t>I</w:t>
      </w:r>
      <w:r w:rsidRPr="002D1C91">
        <w:rPr>
          <w:rFonts w:ascii="Times New Roman" w:hAnsi="Times New Roman" w:cs="Times New Roman"/>
        </w:rPr>
        <w:t xml:space="preserve"> determine those matters that were of most significance in the audit of </w:t>
      </w:r>
      <w:r w:rsidR="003B5DAE" w:rsidRPr="002D1C91">
        <w:rPr>
          <w:rFonts w:ascii="Times New Roman" w:hAnsi="Times New Roman" w:cs="Times New Roman"/>
        </w:rPr>
        <w:t>the consolidated and separate financial statements</w:t>
      </w:r>
      <w:r w:rsidRPr="002D1C91">
        <w:rPr>
          <w:rFonts w:ascii="Times New Roman" w:hAnsi="Times New Roman" w:cs="Times New Roman"/>
        </w:rPr>
        <w:t xml:space="preserve"> of the current period and are therefore the key audit matters. </w:t>
      </w:r>
      <w:r w:rsidR="00903D4C" w:rsidRPr="002D1C91">
        <w:rPr>
          <w:rFonts w:ascii="Times New Roman" w:hAnsi="Times New Roman" w:cs="Times New Roman"/>
        </w:rPr>
        <w:t>I</w:t>
      </w:r>
      <w:r w:rsidRPr="002D1C91">
        <w:rPr>
          <w:rFonts w:ascii="Times New Roman" w:hAnsi="Times New Roman" w:cs="Times New Roman"/>
        </w:rPr>
        <w:t xml:space="preserve"> describe these matters in </w:t>
      </w:r>
      <w:r w:rsidR="00903D4C" w:rsidRPr="002D1C91">
        <w:rPr>
          <w:rFonts w:ascii="Times New Roman" w:hAnsi="Times New Roman" w:cs="Times New Roman"/>
        </w:rPr>
        <w:t>my</w:t>
      </w:r>
      <w:r w:rsidRPr="002D1C91">
        <w:rPr>
          <w:rFonts w:ascii="Times New Roman" w:hAnsi="Times New Roman" w:cs="Times New Roman"/>
        </w:rPr>
        <w:t xml:space="preserve"> auditor’s report unless law or regulation precludes public disclosure about the matter or when, in extremely rare circumstances, </w:t>
      </w:r>
      <w:r w:rsidR="00903D4C" w:rsidRPr="002D1C91">
        <w:rPr>
          <w:rFonts w:ascii="Times New Roman" w:hAnsi="Times New Roman" w:cs="Times New Roman"/>
        </w:rPr>
        <w:t>I</w:t>
      </w:r>
      <w:r w:rsidRPr="002D1C91">
        <w:rPr>
          <w:rFonts w:ascii="Times New Roman" w:hAnsi="Times New Roman" w:cs="Times New Roman"/>
        </w:rPr>
        <w:t xml:space="preserve"> determine that a matter should not be communicated in </w:t>
      </w:r>
      <w:r w:rsidR="00903D4C" w:rsidRPr="002D1C91">
        <w:rPr>
          <w:rFonts w:ascii="Times New Roman" w:hAnsi="Times New Roman" w:cs="Times New Roman"/>
        </w:rPr>
        <w:t>my</w:t>
      </w:r>
      <w:r w:rsidRPr="002D1C91">
        <w:rPr>
          <w:rFonts w:ascii="Times New Roman" w:hAnsi="Times New Roman" w:cs="Times New Roman"/>
        </w:rPr>
        <w:t xml:space="preserve"> report because the adverse consequences of doing so would reasonably be expected to outweigh the public interest benefits of such communication.</w:t>
      </w:r>
    </w:p>
    <w:p w:rsidR="008955AF" w:rsidRPr="002D1C91"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rsidR="00165D39" w:rsidRPr="002D1C91" w:rsidRDefault="00165D39"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rsidR="00D23150" w:rsidRPr="002D1C91" w:rsidRDefault="00D23150"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rsidR="007725F5" w:rsidRPr="002D1C91" w:rsidRDefault="007725F5"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rsidR="00221FC5" w:rsidRPr="002D1C91"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2D1C91">
        <w:rPr>
          <w:rFonts w:cs="Times New Roman"/>
          <w:sz w:val="18"/>
          <w:szCs w:val="18"/>
        </w:rPr>
        <w:t>(</w:t>
      </w:r>
      <w:r w:rsidR="00165D39" w:rsidRPr="002D1C91">
        <w:rPr>
          <w:rFonts w:cs="Times New Roman"/>
          <w:sz w:val="18"/>
          <w:szCs w:val="18"/>
        </w:rPr>
        <w:t>Mr. Apichart Sayasit</w:t>
      </w:r>
      <w:r w:rsidRPr="002D1C91">
        <w:rPr>
          <w:rFonts w:cs="Times New Roman"/>
          <w:sz w:val="18"/>
          <w:szCs w:val="18"/>
        </w:rPr>
        <w:t>)</w:t>
      </w:r>
    </w:p>
    <w:p w:rsidR="00221FC5" w:rsidRPr="002D1C91"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2D1C91">
        <w:rPr>
          <w:rFonts w:cs="Times New Roman"/>
          <w:sz w:val="18"/>
          <w:szCs w:val="18"/>
        </w:rPr>
        <w:t>Certified Public Accountant</w:t>
      </w:r>
      <w:r w:rsidR="007362C1" w:rsidRPr="002D1C91">
        <w:rPr>
          <w:rFonts w:cs="Times New Roman"/>
          <w:sz w:val="18"/>
          <w:szCs w:val="18"/>
        </w:rPr>
        <w:t xml:space="preserve">, </w:t>
      </w:r>
      <w:r w:rsidRPr="002D1C91">
        <w:rPr>
          <w:rFonts w:cs="Times New Roman"/>
          <w:sz w:val="18"/>
          <w:szCs w:val="18"/>
        </w:rPr>
        <w:t xml:space="preserve">Registration No. </w:t>
      </w:r>
      <w:r w:rsidR="00165D39" w:rsidRPr="002D1C91">
        <w:rPr>
          <w:rFonts w:cs="Times New Roman"/>
          <w:sz w:val="18"/>
          <w:szCs w:val="18"/>
        </w:rPr>
        <w:t>4229</w:t>
      </w:r>
    </w:p>
    <w:p w:rsidR="00221FC5" w:rsidRPr="002D1C91"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2D1C91">
        <w:rPr>
          <w:rFonts w:cs="Times New Roman"/>
          <w:sz w:val="18"/>
          <w:szCs w:val="18"/>
        </w:rPr>
        <w:t>Baker Tilly Audit and Advisory Services (Thailand) Ltd.</w:t>
      </w:r>
    </w:p>
    <w:p w:rsidR="0060512A" w:rsidRPr="002D1C91"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2D1C91">
        <w:rPr>
          <w:rFonts w:cs="Times New Roman"/>
          <w:sz w:val="18"/>
          <w:szCs w:val="18"/>
        </w:rPr>
        <w:t>Bangkok</w:t>
      </w:r>
    </w:p>
    <w:p w:rsidR="003C088C" w:rsidRPr="005F526B" w:rsidRDefault="00733B46"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2D1C91">
        <w:rPr>
          <w:rFonts w:cs="Cordia New"/>
          <w:sz w:val="18"/>
          <w:szCs w:val="18"/>
        </w:rPr>
        <w:t>February 2</w:t>
      </w:r>
      <w:r w:rsidR="00B152C9" w:rsidRPr="002D1C91">
        <w:rPr>
          <w:rFonts w:cs="Cordia New"/>
          <w:sz w:val="18"/>
          <w:szCs w:val="18"/>
        </w:rPr>
        <w:t>7</w:t>
      </w:r>
      <w:r w:rsidRPr="002D1C91">
        <w:rPr>
          <w:rFonts w:cs="Cordia New"/>
          <w:sz w:val="18"/>
          <w:szCs w:val="18"/>
        </w:rPr>
        <w:t>,</w:t>
      </w:r>
      <w:r w:rsidR="00165D39" w:rsidRPr="002D1C91">
        <w:rPr>
          <w:rFonts w:cs="Cordia New"/>
          <w:sz w:val="18"/>
          <w:szCs w:val="18"/>
        </w:rPr>
        <w:t xml:space="preserve"> 201</w:t>
      </w:r>
      <w:r w:rsidR="00850406" w:rsidRPr="002D1C91">
        <w:rPr>
          <w:rFonts w:cs="Cordia New"/>
          <w:sz w:val="18"/>
          <w:szCs w:val="18"/>
        </w:rPr>
        <w:t>8</w:t>
      </w:r>
      <w:r w:rsidR="007725F5" w:rsidRPr="002D1C91">
        <w:rPr>
          <w:rFonts w:cs="Cordia New"/>
          <w:sz w:val="18"/>
          <w:szCs w:val="18"/>
        </w:rPr>
        <w:t xml:space="preserve"> </w:t>
      </w:r>
      <w:r w:rsidR="00524481" w:rsidRPr="002D1C91">
        <w:rPr>
          <w:rFonts w:cs="Cordia New"/>
          <w:sz w:val="18"/>
          <w:szCs w:val="18"/>
        </w:rPr>
        <w:t>(except for Note</w:t>
      </w:r>
      <w:r w:rsidR="00605282" w:rsidRPr="002D1C91">
        <w:rPr>
          <w:rFonts w:cs="Cordia New"/>
          <w:sz w:val="18"/>
          <w:szCs w:val="18"/>
        </w:rPr>
        <w:t>s</w:t>
      </w:r>
      <w:r w:rsidR="00524481" w:rsidRPr="002D1C91">
        <w:rPr>
          <w:rFonts w:cs="Cordia New"/>
          <w:sz w:val="18"/>
          <w:szCs w:val="18"/>
        </w:rPr>
        <w:t xml:space="preserve"> </w:t>
      </w:r>
      <w:r w:rsidR="00605282" w:rsidRPr="002D1C91">
        <w:rPr>
          <w:rFonts w:cs="Cordia New"/>
          <w:sz w:val="18"/>
          <w:szCs w:val="18"/>
        </w:rPr>
        <w:t>8, 10 and 18</w:t>
      </w:r>
      <w:r w:rsidR="00524481" w:rsidRPr="002D1C91">
        <w:rPr>
          <w:rFonts w:cs="Cordia New"/>
          <w:sz w:val="18"/>
          <w:szCs w:val="18"/>
        </w:rPr>
        <w:t xml:space="preserve"> </w:t>
      </w:r>
      <w:r w:rsidR="007725F5" w:rsidRPr="002D1C91">
        <w:rPr>
          <w:rFonts w:cs="Cordia New"/>
          <w:sz w:val="18"/>
          <w:szCs w:val="18"/>
        </w:rPr>
        <w:t>to the financial statement</w:t>
      </w:r>
      <w:r w:rsidR="00855548" w:rsidRPr="002D1C91">
        <w:rPr>
          <w:rFonts w:cs="Cordia New"/>
          <w:sz w:val="18"/>
          <w:szCs w:val="18"/>
        </w:rPr>
        <w:t>s</w:t>
      </w:r>
      <w:r w:rsidR="007725F5" w:rsidRPr="002D1C91">
        <w:rPr>
          <w:rFonts w:cs="Cordia New"/>
          <w:sz w:val="18"/>
          <w:szCs w:val="18"/>
        </w:rPr>
        <w:t xml:space="preserve"> </w:t>
      </w:r>
      <w:r w:rsidR="00D23150" w:rsidRPr="002D1C91">
        <w:rPr>
          <w:rFonts w:cs="Cordia New"/>
          <w:sz w:val="18"/>
          <w:szCs w:val="18"/>
        </w:rPr>
        <w:t xml:space="preserve">which are </w:t>
      </w:r>
      <w:r w:rsidR="007725F5" w:rsidRPr="002D1C91">
        <w:rPr>
          <w:rFonts w:cs="Cordia New"/>
          <w:sz w:val="18"/>
          <w:szCs w:val="18"/>
        </w:rPr>
        <w:t xml:space="preserve">dated </w:t>
      </w:r>
      <w:r w:rsidR="00AF5367" w:rsidRPr="002D1C91">
        <w:rPr>
          <w:rFonts w:cs="Cordia New"/>
          <w:sz w:val="18"/>
          <w:szCs w:val="18"/>
        </w:rPr>
        <w:t>October</w:t>
      </w:r>
      <w:r w:rsidR="007725F5" w:rsidRPr="002D1C91">
        <w:rPr>
          <w:rFonts w:cs="Cordia New"/>
          <w:sz w:val="18"/>
          <w:szCs w:val="18"/>
        </w:rPr>
        <w:t xml:space="preserve"> </w:t>
      </w:r>
      <w:r w:rsidR="00A411CA" w:rsidRPr="002D1C91">
        <w:rPr>
          <w:rFonts w:cs="Cordia New"/>
          <w:sz w:val="18"/>
          <w:szCs w:val="18"/>
        </w:rPr>
        <w:t>19</w:t>
      </w:r>
      <w:r w:rsidR="007725F5" w:rsidRPr="002D1C91">
        <w:rPr>
          <w:rFonts w:cs="Cordia New"/>
          <w:sz w:val="18"/>
          <w:szCs w:val="18"/>
        </w:rPr>
        <w:t>, 2018)</w:t>
      </w:r>
      <w:bookmarkStart w:id="0" w:name="_GoBack"/>
      <w:bookmarkEnd w:id="0"/>
    </w:p>
    <w:sectPr w:rsidR="003C088C" w:rsidRPr="005F526B" w:rsidSect="007725F5">
      <w:footerReference w:type="default" r:id="rId10"/>
      <w:footerReference w:type="first" r:id="rId11"/>
      <w:pgSz w:w="11909" w:h="16834" w:code="9"/>
      <w:pgMar w:top="1886" w:right="1152" w:bottom="576" w:left="1440" w:header="475" w:footer="475" w:gutter="0"/>
      <w:pgNumType w:start="2"/>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079" w:rsidRDefault="004B5079" w:rsidP="00CE1E36">
      <w:r>
        <w:separator/>
      </w:r>
    </w:p>
  </w:endnote>
  <w:endnote w:type="continuationSeparator" w:id="0">
    <w:p w:rsidR="004B5079" w:rsidRDefault="004B5079"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9913909"/>
      <w:docPartObj>
        <w:docPartGallery w:val="Page Numbers (Bottom of Page)"/>
        <w:docPartUnique/>
      </w:docPartObj>
    </w:sdtPr>
    <w:sdtEndPr>
      <w:rPr>
        <w:noProof/>
      </w:rPr>
    </w:sdtEndPr>
    <w:sdtContent>
      <w:p w:rsidR="00947AD7" w:rsidRDefault="002343AB">
        <w:pPr>
          <w:pStyle w:val="Footer"/>
          <w:jc w:val="right"/>
        </w:pPr>
        <w:r>
          <w:fldChar w:fldCharType="begin"/>
        </w:r>
        <w:r w:rsidR="00947AD7">
          <w:instrText xml:space="preserve"> PAGE   \* MERGEFORMAT </w:instrText>
        </w:r>
        <w:r>
          <w:fldChar w:fldCharType="separate"/>
        </w:r>
        <w:r w:rsidR="00947AD7">
          <w:rPr>
            <w:noProof/>
          </w:rPr>
          <w:t>3</w:t>
        </w:r>
        <w:r>
          <w:rPr>
            <w:noProof/>
          </w:rPr>
          <w:fldChar w:fldCharType="end"/>
        </w:r>
      </w:p>
    </w:sdtContent>
  </w:sdt>
  <w:p w:rsidR="00235A12" w:rsidRDefault="002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AD7" w:rsidRDefault="0094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1C1" w:rsidRPr="007725F5" w:rsidRDefault="009E31C1" w:rsidP="007725F5">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2D1C91">
      <w:rPr>
        <w:rFonts w:ascii="Times New Roman" w:hAnsi="Times New Roman" w:cs="Times New Roman"/>
        <w:noProof/>
        <w:sz w:val="16"/>
        <w:szCs w:val="16"/>
      </w:rPr>
      <w:t>4</w:t>
    </w:r>
    <w:r w:rsidRPr="00947AD7">
      <w:rPr>
        <w:rFonts w:ascii="Times New Roman" w:hAnsi="Times New Roman" w:cs="Times New Roman"/>
        <w:noProof/>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1C1" w:rsidRPr="009E31C1" w:rsidRDefault="009E31C1" w:rsidP="009E31C1">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2D1C91">
      <w:rPr>
        <w:rFonts w:ascii="Times New Roman" w:hAnsi="Times New Roman" w:cs="Times New Roman"/>
        <w:noProof/>
        <w:sz w:val="16"/>
        <w:szCs w:val="16"/>
      </w:rPr>
      <w:t>2</w:t>
    </w:r>
    <w:r w:rsidRPr="00947AD7">
      <w:rPr>
        <w:rFonts w:ascii="Times New Roman" w:hAnsi="Times New Roman" w:cs="Times New Roman"/>
        <w:noProof/>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079" w:rsidRDefault="004B5079" w:rsidP="00CE1E36">
      <w:r>
        <w:separator/>
      </w:r>
    </w:p>
  </w:footnote>
  <w:footnote w:type="continuationSeparator" w:id="0">
    <w:p w:rsidR="004B5079" w:rsidRDefault="004B5079" w:rsidP="00CE1E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2C95798"/>
    <w:multiLevelType w:val="hybridMultilevel"/>
    <w:tmpl w:val="3FAE6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9"/>
  </w:num>
  <w:num w:numId="14">
    <w:abstractNumId w:val="13"/>
  </w:num>
  <w:num w:numId="15">
    <w:abstractNumId w:val="15"/>
  </w:num>
  <w:num w:numId="16">
    <w:abstractNumId w:val="10"/>
  </w:num>
  <w:num w:numId="17">
    <w:abstractNumId w:val="18"/>
  </w:num>
  <w:num w:numId="18">
    <w:abstractNumId w:val="16"/>
  </w:num>
  <w:num w:numId="19">
    <w:abstractNumId w:val="11"/>
  </w:num>
  <w:num w:numId="20">
    <w:abstractNumId w:val="1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D3B"/>
    <w:rsid w:val="000035D2"/>
    <w:rsid w:val="00015B9B"/>
    <w:rsid w:val="000173F5"/>
    <w:rsid w:val="00020660"/>
    <w:rsid w:val="0003431D"/>
    <w:rsid w:val="0003782F"/>
    <w:rsid w:val="00042216"/>
    <w:rsid w:val="000426B9"/>
    <w:rsid w:val="00042BDE"/>
    <w:rsid w:val="00042D18"/>
    <w:rsid w:val="00042D89"/>
    <w:rsid w:val="00042DFF"/>
    <w:rsid w:val="000441AA"/>
    <w:rsid w:val="00052A7E"/>
    <w:rsid w:val="00070A86"/>
    <w:rsid w:val="00076B3A"/>
    <w:rsid w:val="000820B5"/>
    <w:rsid w:val="00083686"/>
    <w:rsid w:val="00087975"/>
    <w:rsid w:val="000910C8"/>
    <w:rsid w:val="000923E8"/>
    <w:rsid w:val="000956A3"/>
    <w:rsid w:val="00097CF2"/>
    <w:rsid w:val="00097E97"/>
    <w:rsid w:val="00097FB1"/>
    <w:rsid w:val="000A523A"/>
    <w:rsid w:val="000A6DB8"/>
    <w:rsid w:val="000B0CF0"/>
    <w:rsid w:val="000B4F62"/>
    <w:rsid w:val="000C2685"/>
    <w:rsid w:val="000C3A0E"/>
    <w:rsid w:val="000C4980"/>
    <w:rsid w:val="000D16A3"/>
    <w:rsid w:val="000D3CB6"/>
    <w:rsid w:val="000D66EF"/>
    <w:rsid w:val="000E1CCB"/>
    <w:rsid w:val="000E4056"/>
    <w:rsid w:val="000E6EFE"/>
    <w:rsid w:val="000F1627"/>
    <w:rsid w:val="000F429B"/>
    <w:rsid w:val="000F508F"/>
    <w:rsid w:val="000F79EE"/>
    <w:rsid w:val="000F7B40"/>
    <w:rsid w:val="00105113"/>
    <w:rsid w:val="00107E4B"/>
    <w:rsid w:val="00115329"/>
    <w:rsid w:val="001175F9"/>
    <w:rsid w:val="00120903"/>
    <w:rsid w:val="0012181B"/>
    <w:rsid w:val="00125892"/>
    <w:rsid w:val="00131475"/>
    <w:rsid w:val="00131CE7"/>
    <w:rsid w:val="00136D6F"/>
    <w:rsid w:val="00142A5F"/>
    <w:rsid w:val="0015071F"/>
    <w:rsid w:val="00151B4F"/>
    <w:rsid w:val="00153E94"/>
    <w:rsid w:val="00162C5A"/>
    <w:rsid w:val="00163DD7"/>
    <w:rsid w:val="00165D39"/>
    <w:rsid w:val="0018571F"/>
    <w:rsid w:val="00190C39"/>
    <w:rsid w:val="0019306A"/>
    <w:rsid w:val="00193D0E"/>
    <w:rsid w:val="00193FF3"/>
    <w:rsid w:val="001B11D5"/>
    <w:rsid w:val="001B12BE"/>
    <w:rsid w:val="001B2D38"/>
    <w:rsid w:val="001B61B8"/>
    <w:rsid w:val="001B7B3B"/>
    <w:rsid w:val="001C265F"/>
    <w:rsid w:val="001C2E65"/>
    <w:rsid w:val="001C2F8D"/>
    <w:rsid w:val="001C50EC"/>
    <w:rsid w:val="001C55AA"/>
    <w:rsid w:val="001C5E3A"/>
    <w:rsid w:val="001C7EF0"/>
    <w:rsid w:val="001D010D"/>
    <w:rsid w:val="001D082D"/>
    <w:rsid w:val="001E3516"/>
    <w:rsid w:val="001E6648"/>
    <w:rsid w:val="001E7243"/>
    <w:rsid w:val="001F0312"/>
    <w:rsid w:val="001F20ED"/>
    <w:rsid w:val="001F3C46"/>
    <w:rsid w:val="001F5348"/>
    <w:rsid w:val="001F65E1"/>
    <w:rsid w:val="002006A2"/>
    <w:rsid w:val="00200BE2"/>
    <w:rsid w:val="002012B4"/>
    <w:rsid w:val="00205B69"/>
    <w:rsid w:val="0021486F"/>
    <w:rsid w:val="00217573"/>
    <w:rsid w:val="00220F65"/>
    <w:rsid w:val="00221FC5"/>
    <w:rsid w:val="002236D9"/>
    <w:rsid w:val="00230668"/>
    <w:rsid w:val="00232943"/>
    <w:rsid w:val="00232C87"/>
    <w:rsid w:val="002343AB"/>
    <w:rsid w:val="00235A12"/>
    <w:rsid w:val="00235E78"/>
    <w:rsid w:val="002410AE"/>
    <w:rsid w:val="002466AE"/>
    <w:rsid w:val="00251D2D"/>
    <w:rsid w:val="00253207"/>
    <w:rsid w:val="002535A2"/>
    <w:rsid w:val="00256951"/>
    <w:rsid w:val="00270222"/>
    <w:rsid w:val="00280856"/>
    <w:rsid w:val="002810DB"/>
    <w:rsid w:val="00286563"/>
    <w:rsid w:val="00291DFB"/>
    <w:rsid w:val="002A2AA7"/>
    <w:rsid w:val="002A4DE0"/>
    <w:rsid w:val="002A588D"/>
    <w:rsid w:val="002A6821"/>
    <w:rsid w:val="002C20A4"/>
    <w:rsid w:val="002C3ECC"/>
    <w:rsid w:val="002C5F4C"/>
    <w:rsid w:val="002C7F59"/>
    <w:rsid w:val="002D1C91"/>
    <w:rsid w:val="002D7007"/>
    <w:rsid w:val="002E447A"/>
    <w:rsid w:val="002E4A8D"/>
    <w:rsid w:val="002E71B0"/>
    <w:rsid w:val="002E7CC1"/>
    <w:rsid w:val="002F02DA"/>
    <w:rsid w:val="002F43DD"/>
    <w:rsid w:val="002F5482"/>
    <w:rsid w:val="002F646A"/>
    <w:rsid w:val="002F6820"/>
    <w:rsid w:val="002F6FA1"/>
    <w:rsid w:val="00303B45"/>
    <w:rsid w:val="0030587D"/>
    <w:rsid w:val="00305F68"/>
    <w:rsid w:val="00310E2B"/>
    <w:rsid w:val="00316EDB"/>
    <w:rsid w:val="0032033F"/>
    <w:rsid w:val="00327D11"/>
    <w:rsid w:val="003400D9"/>
    <w:rsid w:val="00343EA6"/>
    <w:rsid w:val="00346B27"/>
    <w:rsid w:val="003507B3"/>
    <w:rsid w:val="003526A2"/>
    <w:rsid w:val="0035354F"/>
    <w:rsid w:val="003539BB"/>
    <w:rsid w:val="00361BE2"/>
    <w:rsid w:val="00363EB2"/>
    <w:rsid w:val="0036494F"/>
    <w:rsid w:val="00377EF1"/>
    <w:rsid w:val="00381555"/>
    <w:rsid w:val="00381FA0"/>
    <w:rsid w:val="00384622"/>
    <w:rsid w:val="0038664B"/>
    <w:rsid w:val="003927E2"/>
    <w:rsid w:val="00392C6C"/>
    <w:rsid w:val="00393B0F"/>
    <w:rsid w:val="00396A9B"/>
    <w:rsid w:val="003A00A7"/>
    <w:rsid w:val="003A0B2F"/>
    <w:rsid w:val="003B1F1C"/>
    <w:rsid w:val="003B5DAE"/>
    <w:rsid w:val="003C088C"/>
    <w:rsid w:val="003C1C4F"/>
    <w:rsid w:val="003D4849"/>
    <w:rsid w:val="003D5940"/>
    <w:rsid w:val="003D5AC4"/>
    <w:rsid w:val="003F035F"/>
    <w:rsid w:val="003F44AB"/>
    <w:rsid w:val="00401FE8"/>
    <w:rsid w:val="00402184"/>
    <w:rsid w:val="00403272"/>
    <w:rsid w:val="004069BC"/>
    <w:rsid w:val="0041064B"/>
    <w:rsid w:val="00411820"/>
    <w:rsid w:val="004131CE"/>
    <w:rsid w:val="004144FE"/>
    <w:rsid w:val="004150C0"/>
    <w:rsid w:val="004155EB"/>
    <w:rsid w:val="00416266"/>
    <w:rsid w:val="0043462D"/>
    <w:rsid w:val="00434E42"/>
    <w:rsid w:val="00436E8E"/>
    <w:rsid w:val="00441272"/>
    <w:rsid w:val="00443F2C"/>
    <w:rsid w:val="00444F7E"/>
    <w:rsid w:val="00451727"/>
    <w:rsid w:val="0046256A"/>
    <w:rsid w:val="00471453"/>
    <w:rsid w:val="00471492"/>
    <w:rsid w:val="00473EC8"/>
    <w:rsid w:val="00476617"/>
    <w:rsid w:val="00477A2B"/>
    <w:rsid w:val="00481D00"/>
    <w:rsid w:val="004909DE"/>
    <w:rsid w:val="00490C5C"/>
    <w:rsid w:val="00494FA0"/>
    <w:rsid w:val="00497A8F"/>
    <w:rsid w:val="004A3EEA"/>
    <w:rsid w:val="004B14F3"/>
    <w:rsid w:val="004B29D1"/>
    <w:rsid w:val="004B5079"/>
    <w:rsid w:val="004B6277"/>
    <w:rsid w:val="004B6BE1"/>
    <w:rsid w:val="004B6CEB"/>
    <w:rsid w:val="004C4B8C"/>
    <w:rsid w:val="004C5969"/>
    <w:rsid w:val="004C6746"/>
    <w:rsid w:val="004C7A47"/>
    <w:rsid w:val="004D1998"/>
    <w:rsid w:val="004D3D79"/>
    <w:rsid w:val="004E0EAA"/>
    <w:rsid w:val="004E3BDE"/>
    <w:rsid w:val="004F2AA8"/>
    <w:rsid w:val="004F470E"/>
    <w:rsid w:val="00503F23"/>
    <w:rsid w:val="00510908"/>
    <w:rsid w:val="00512374"/>
    <w:rsid w:val="00521895"/>
    <w:rsid w:val="00522A49"/>
    <w:rsid w:val="005236DF"/>
    <w:rsid w:val="00524481"/>
    <w:rsid w:val="005272B7"/>
    <w:rsid w:val="00527617"/>
    <w:rsid w:val="00532250"/>
    <w:rsid w:val="00534373"/>
    <w:rsid w:val="00545ECF"/>
    <w:rsid w:val="005477B9"/>
    <w:rsid w:val="005512AD"/>
    <w:rsid w:val="0055230D"/>
    <w:rsid w:val="00553E93"/>
    <w:rsid w:val="005544C3"/>
    <w:rsid w:val="0055765F"/>
    <w:rsid w:val="00557951"/>
    <w:rsid w:val="00557C18"/>
    <w:rsid w:val="005601DE"/>
    <w:rsid w:val="0056494E"/>
    <w:rsid w:val="00564F15"/>
    <w:rsid w:val="005672C3"/>
    <w:rsid w:val="00570727"/>
    <w:rsid w:val="0057193A"/>
    <w:rsid w:val="00582CBA"/>
    <w:rsid w:val="005953C5"/>
    <w:rsid w:val="005B298A"/>
    <w:rsid w:val="005B5137"/>
    <w:rsid w:val="005E43FF"/>
    <w:rsid w:val="005F526B"/>
    <w:rsid w:val="006002E2"/>
    <w:rsid w:val="0060481F"/>
    <w:rsid w:val="0060512A"/>
    <w:rsid w:val="00605282"/>
    <w:rsid w:val="00607CF5"/>
    <w:rsid w:val="00607D73"/>
    <w:rsid w:val="00610C4F"/>
    <w:rsid w:val="00611535"/>
    <w:rsid w:val="0061165B"/>
    <w:rsid w:val="00612D97"/>
    <w:rsid w:val="006140D8"/>
    <w:rsid w:val="00614F9A"/>
    <w:rsid w:val="00623928"/>
    <w:rsid w:val="006358EE"/>
    <w:rsid w:val="006360E2"/>
    <w:rsid w:val="006370E9"/>
    <w:rsid w:val="006371BD"/>
    <w:rsid w:val="006417DC"/>
    <w:rsid w:val="00645F6C"/>
    <w:rsid w:val="0064693D"/>
    <w:rsid w:val="00652140"/>
    <w:rsid w:val="00653FEE"/>
    <w:rsid w:val="00665937"/>
    <w:rsid w:val="00671097"/>
    <w:rsid w:val="0067308D"/>
    <w:rsid w:val="00674D94"/>
    <w:rsid w:val="0068050E"/>
    <w:rsid w:val="00682EA0"/>
    <w:rsid w:val="00690022"/>
    <w:rsid w:val="00694A2D"/>
    <w:rsid w:val="00696129"/>
    <w:rsid w:val="006A01DD"/>
    <w:rsid w:val="006B1C78"/>
    <w:rsid w:val="006B2F27"/>
    <w:rsid w:val="006B4F6C"/>
    <w:rsid w:val="006B547C"/>
    <w:rsid w:val="006B7736"/>
    <w:rsid w:val="006B7A75"/>
    <w:rsid w:val="006B7CD9"/>
    <w:rsid w:val="006C3765"/>
    <w:rsid w:val="006C467B"/>
    <w:rsid w:val="006C553A"/>
    <w:rsid w:val="006C6E97"/>
    <w:rsid w:val="006D0761"/>
    <w:rsid w:val="006D0C7F"/>
    <w:rsid w:val="006D71BC"/>
    <w:rsid w:val="006E0D8A"/>
    <w:rsid w:val="006E1817"/>
    <w:rsid w:val="006E6C1A"/>
    <w:rsid w:val="006F0263"/>
    <w:rsid w:val="006F22A5"/>
    <w:rsid w:val="006F7715"/>
    <w:rsid w:val="00700983"/>
    <w:rsid w:val="0070116B"/>
    <w:rsid w:val="007106B3"/>
    <w:rsid w:val="00711CCE"/>
    <w:rsid w:val="00712EF2"/>
    <w:rsid w:val="007158D9"/>
    <w:rsid w:val="0072074E"/>
    <w:rsid w:val="00721177"/>
    <w:rsid w:val="00723ADA"/>
    <w:rsid w:val="00733B46"/>
    <w:rsid w:val="007355FE"/>
    <w:rsid w:val="007362C1"/>
    <w:rsid w:val="007366A3"/>
    <w:rsid w:val="00736D6F"/>
    <w:rsid w:val="00747F39"/>
    <w:rsid w:val="0075155F"/>
    <w:rsid w:val="007538D6"/>
    <w:rsid w:val="007549CE"/>
    <w:rsid w:val="00756035"/>
    <w:rsid w:val="00764B66"/>
    <w:rsid w:val="00766EBB"/>
    <w:rsid w:val="00770970"/>
    <w:rsid w:val="007725F5"/>
    <w:rsid w:val="00773653"/>
    <w:rsid w:val="00773C5A"/>
    <w:rsid w:val="00775270"/>
    <w:rsid w:val="00775658"/>
    <w:rsid w:val="0077790C"/>
    <w:rsid w:val="00782D71"/>
    <w:rsid w:val="00783FDB"/>
    <w:rsid w:val="00784B09"/>
    <w:rsid w:val="00792241"/>
    <w:rsid w:val="00793884"/>
    <w:rsid w:val="0079649A"/>
    <w:rsid w:val="007975C7"/>
    <w:rsid w:val="007A1736"/>
    <w:rsid w:val="007A230E"/>
    <w:rsid w:val="007A40CE"/>
    <w:rsid w:val="007A61DB"/>
    <w:rsid w:val="007A736F"/>
    <w:rsid w:val="007B0656"/>
    <w:rsid w:val="007B4123"/>
    <w:rsid w:val="007B4DDF"/>
    <w:rsid w:val="007B744A"/>
    <w:rsid w:val="007C2129"/>
    <w:rsid w:val="007C2898"/>
    <w:rsid w:val="007C53C9"/>
    <w:rsid w:val="007D4358"/>
    <w:rsid w:val="007D7C76"/>
    <w:rsid w:val="007E5D38"/>
    <w:rsid w:val="007E6314"/>
    <w:rsid w:val="007F3320"/>
    <w:rsid w:val="007F37EE"/>
    <w:rsid w:val="00801B3F"/>
    <w:rsid w:val="00803186"/>
    <w:rsid w:val="00804258"/>
    <w:rsid w:val="00806396"/>
    <w:rsid w:val="00807A19"/>
    <w:rsid w:val="00807D51"/>
    <w:rsid w:val="00811A90"/>
    <w:rsid w:val="00811D0A"/>
    <w:rsid w:val="008123CA"/>
    <w:rsid w:val="008134A1"/>
    <w:rsid w:val="0082165E"/>
    <w:rsid w:val="0082336A"/>
    <w:rsid w:val="00823E98"/>
    <w:rsid w:val="008255D7"/>
    <w:rsid w:val="00826782"/>
    <w:rsid w:val="008274C4"/>
    <w:rsid w:val="008278EA"/>
    <w:rsid w:val="00833F29"/>
    <w:rsid w:val="00835511"/>
    <w:rsid w:val="0083757B"/>
    <w:rsid w:val="00840205"/>
    <w:rsid w:val="008435B8"/>
    <w:rsid w:val="0084398C"/>
    <w:rsid w:val="0085036A"/>
    <w:rsid w:val="00850406"/>
    <w:rsid w:val="00850D6A"/>
    <w:rsid w:val="00855548"/>
    <w:rsid w:val="008577A2"/>
    <w:rsid w:val="00857EAB"/>
    <w:rsid w:val="00860E0A"/>
    <w:rsid w:val="00861051"/>
    <w:rsid w:val="008653C6"/>
    <w:rsid w:val="008668A9"/>
    <w:rsid w:val="0087048A"/>
    <w:rsid w:val="008733E1"/>
    <w:rsid w:val="00874227"/>
    <w:rsid w:val="0087429C"/>
    <w:rsid w:val="008747C1"/>
    <w:rsid w:val="008775F2"/>
    <w:rsid w:val="00882421"/>
    <w:rsid w:val="00883425"/>
    <w:rsid w:val="00883657"/>
    <w:rsid w:val="00884713"/>
    <w:rsid w:val="008855C5"/>
    <w:rsid w:val="008867F7"/>
    <w:rsid w:val="008955AF"/>
    <w:rsid w:val="008B03E7"/>
    <w:rsid w:val="008B3643"/>
    <w:rsid w:val="008C2272"/>
    <w:rsid w:val="008C434D"/>
    <w:rsid w:val="008C72B2"/>
    <w:rsid w:val="008D028D"/>
    <w:rsid w:val="008D30F3"/>
    <w:rsid w:val="008E34DB"/>
    <w:rsid w:val="008E353A"/>
    <w:rsid w:val="008E5BA8"/>
    <w:rsid w:val="008E6F8D"/>
    <w:rsid w:val="008F27B7"/>
    <w:rsid w:val="00900F0F"/>
    <w:rsid w:val="00902247"/>
    <w:rsid w:val="00902CCA"/>
    <w:rsid w:val="00903D4C"/>
    <w:rsid w:val="00907B37"/>
    <w:rsid w:val="009145B5"/>
    <w:rsid w:val="0091507B"/>
    <w:rsid w:val="0091683A"/>
    <w:rsid w:val="00917171"/>
    <w:rsid w:val="00917D0C"/>
    <w:rsid w:val="00921661"/>
    <w:rsid w:val="00923016"/>
    <w:rsid w:val="0092319A"/>
    <w:rsid w:val="009233B4"/>
    <w:rsid w:val="00927F37"/>
    <w:rsid w:val="009308EA"/>
    <w:rsid w:val="00931678"/>
    <w:rsid w:val="0093408E"/>
    <w:rsid w:val="00935C52"/>
    <w:rsid w:val="00936BB1"/>
    <w:rsid w:val="00937B70"/>
    <w:rsid w:val="00943E6F"/>
    <w:rsid w:val="00947AD7"/>
    <w:rsid w:val="00953EAD"/>
    <w:rsid w:val="00956E94"/>
    <w:rsid w:val="0096043C"/>
    <w:rsid w:val="009619C4"/>
    <w:rsid w:val="0096623A"/>
    <w:rsid w:val="009672A2"/>
    <w:rsid w:val="00970048"/>
    <w:rsid w:val="00971670"/>
    <w:rsid w:val="00971BE7"/>
    <w:rsid w:val="00976007"/>
    <w:rsid w:val="00982038"/>
    <w:rsid w:val="0098785A"/>
    <w:rsid w:val="0099026B"/>
    <w:rsid w:val="00990BD9"/>
    <w:rsid w:val="00992456"/>
    <w:rsid w:val="00993C7B"/>
    <w:rsid w:val="00994EDA"/>
    <w:rsid w:val="0099550C"/>
    <w:rsid w:val="00997684"/>
    <w:rsid w:val="009A1D00"/>
    <w:rsid w:val="009A34E1"/>
    <w:rsid w:val="009A42DD"/>
    <w:rsid w:val="009A5F7D"/>
    <w:rsid w:val="009A6516"/>
    <w:rsid w:val="009B0CA8"/>
    <w:rsid w:val="009B396F"/>
    <w:rsid w:val="009B68C0"/>
    <w:rsid w:val="009B6B56"/>
    <w:rsid w:val="009B6CFF"/>
    <w:rsid w:val="009C0C50"/>
    <w:rsid w:val="009C5A62"/>
    <w:rsid w:val="009C72F5"/>
    <w:rsid w:val="009D1E38"/>
    <w:rsid w:val="009D63DC"/>
    <w:rsid w:val="009E31C1"/>
    <w:rsid w:val="009F3A82"/>
    <w:rsid w:val="00A00BB6"/>
    <w:rsid w:val="00A0526B"/>
    <w:rsid w:val="00A10253"/>
    <w:rsid w:val="00A10C02"/>
    <w:rsid w:val="00A15BCB"/>
    <w:rsid w:val="00A2595C"/>
    <w:rsid w:val="00A2788C"/>
    <w:rsid w:val="00A300C3"/>
    <w:rsid w:val="00A35F8E"/>
    <w:rsid w:val="00A4036E"/>
    <w:rsid w:val="00A411CA"/>
    <w:rsid w:val="00A438D6"/>
    <w:rsid w:val="00A446C9"/>
    <w:rsid w:val="00A467AD"/>
    <w:rsid w:val="00A4685E"/>
    <w:rsid w:val="00A46FB7"/>
    <w:rsid w:val="00A4701B"/>
    <w:rsid w:val="00A5192E"/>
    <w:rsid w:val="00A55806"/>
    <w:rsid w:val="00A629F9"/>
    <w:rsid w:val="00A6495A"/>
    <w:rsid w:val="00A72553"/>
    <w:rsid w:val="00A73CD6"/>
    <w:rsid w:val="00A77B22"/>
    <w:rsid w:val="00A82BEE"/>
    <w:rsid w:val="00A917AF"/>
    <w:rsid w:val="00A930E5"/>
    <w:rsid w:val="00A97203"/>
    <w:rsid w:val="00AA0581"/>
    <w:rsid w:val="00AA1C35"/>
    <w:rsid w:val="00AA41B9"/>
    <w:rsid w:val="00AC2594"/>
    <w:rsid w:val="00AC32A1"/>
    <w:rsid w:val="00AC38A3"/>
    <w:rsid w:val="00AC4D95"/>
    <w:rsid w:val="00AC4F9B"/>
    <w:rsid w:val="00AD4508"/>
    <w:rsid w:val="00AD77B7"/>
    <w:rsid w:val="00AF0B2E"/>
    <w:rsid w:val="00AF3A4C"/>
    <w:rsid w:val="00AF5367"/>
    <w:rsid w:val="00B0079D"/>
    <w:rsid w:val="00B02849"/>
    <w:rsid w:val="00B02921"/>
    <w:rsid w:val="00B02E25"/>
    <w:rsid w:val="00B03122"/>
    <w:rsid w:val="00B03F35"/>
    <w:rsid w:val="00B058FC"/>
    <w:rsid w:val="00B05DE2"/>
    <w:rsid w:val="00B11331"/>
    <w:rsid w:val="00B13C29"/>
    <w:rsid w:val="00B152C9"/>
    <w:rsid w:val="00B15E6B"/>
    <w:rsid w:val="00B17660"/>
    <w:rsid w:val="00B218C6"/>
    <w:rsid w:val="00B235A7"/>
    <w:rsid w:val="00B24C01"/>
    <w:rsid w:val="00B31966"/>
    <w:rsid w:val="00B32647"/>
    <w:rsid w:val="00B33C6B"/>
    <w:rsid w:val="00B410C5"/>
    <w:rsid w:val="00B44AE8"/>
    <w:rsid w:val="00B461E5"/>
    <w:rsid w:val="00B5309B"/>
    <w:rsid w:val="00B53433"/>
    <w:rsid w:val="00B539B2"/>
    <w:rsid w:val="00B544FE"/>
    <w:rsid w:val="00B54BEF"/>
    <w:rsid w:val="00B62086"/>
    <w:rsid w:val="00B62515"/>
    <w:rsid w:val="00B67AF5"/>
    <w:rsid w:val="00B7000B"/>
    <w:rsid w:val="00B72B87"/>
    <w:rsid w:val="00B734A3"/>
    <w:rsid w:val="00B75132"/>
    <w:rsid w:val="00B76812"/>
    <w:rsid w:val="00B76A5E"/>
    <w:rsid w:val="00B77ADB"/>
    <w:rsid w:val="00B815FC"/>
    <w:rsid w:val="00B8343C"/>
    <w:rsid w:val="00B84253"/>
    <w:rsid w:val="00B858C7"/>
    <w:rsid w:val="00B92AF8"/>
    <w:rsid w:val="00B96B88"/>
    <w:rsid w:val="00BA6254"/>
    <w:rsid w:val="00BB20AB"/>
    <w:rsid w:val="00BB6973"/>
    <w:rsid w:val="00BC1E56"/>
    <w:rsid w:val="00BC2E9C"/>
    <w:rsid w:val="00BC7665"/>
    <w:rsid w:val="00BC7D2C"/>
    <w:rsid w:val="00BD0E00"/>
    <w:rsid w:val="00BD285C"/>
    <w:rsid w:val="00BE3B1D"/>
    <w:rsid w:val="00BE461D"/>
    <w:rsid w:val="00BE46EF"/>
    <w:rsid w:val="00BF46C9"/>
    <w:rsid w:val="00BF6E9E"/>
    <w:rsid w:val="00BF7EC9"/>
    <w:rsid w:val="00C00C63"/>
    <w:rsid w:val="00C00FFD"/>
    <w:rsid w:val="00C0138A"/>
    <w:rsid w:val="00C014F1"/>
    <w:rsid w:val="00C021D3"/>
    <w:rsid w:val="00C022F3"/>
    <w:rsid w:val="00C03021"/>
    <w:rsid w:val="00C0406F"/>
    <w:rsid w:val="00C11517"/>
    <w:rsid w:val="00C11886"/>
    <w:rsid w:val="00C21861"/>
    <w:rsid w:val="00C21E0B"/>
    <w:rsid w:val="00C24333"/>
    <w:rsid w:val="00C25E00"/>
    <w:rsid w:val="00C30337"/>
    <w:rsid w:val="00C314D2"/>
    <w:rsid w:val="00C31C6C"/>
    <w:rsid w:val="00C34A65"/>
    <w:rsid w:val="00C35FEC"/>
    <w:rsid w:val="00C41FC7"/>
    <w:rsid w:val="00C432DD"/>
    <w:rsid w:val="00C442C2"/>
    <w:rsid w:val="00C44F98"/>
    <w:rsid w:val="00C4699F"/>
    <w:rsid w:val="00C471A3"/>
    <w:rsid w:val="00C55322"/>
    <w:rsid w:val="00C629BF"/>
    <w:rsid w:val="00C62EAE"/>
    <w:rsid w:val="00C633B7"/>
    <w:rsid w:val="00C63EC9"/>
    <w:rsid w:val="00C66E17"/>
    <w:rsid w:val="00C67CE3"/>
    <w:rsid w:val="00C67EEB"/>
    <w:rsid w:val="00C71844"/>
    <w:rsid w:val="00C71FB2"/>
    <w:rsid w:val="00C744DE"/>
    <w:rsid w:val="00C753FE"/>
    <w:rsid w:val="00C8191E"/>
    <w:rsid w:val="00C87675"/>
    <w:rsid w:val="00C907FD"/>
    <w:rsid w:val="00C92689"/>
    <w:rsid w:val="00C93525"/>
    <w:rsid w:val="00C94952"/>
    <w:rsid w:val="00C94CA3"/>
    <w:rsid w:val="00C97EDB"/>
    <w:rsid w:val="00CA7C0D"/>
    <w:rsid w:val="00CB2295"/>
    <w:rsid w:val="00CB4840"/>
    <w:rsid w:val="00CC065C"/>
    <w:rsid w:val="00CC147C"/>
    <w:rsid w:val="00CC15B5"/>
    <w:rsid w:val="00CC3DA4"/>
    <w:rsid w:val="00CD4453"/>
    <w:rsid w:val="00CE1636"/>
    <w:rsid w:val="00CE1E36"/>
    <w:rsid w:val="00CE6316"/>
    <w:rsid w:val="00CE7471"/>
    <w:rsid w:val="00CF1E6F"/>
    <w:rsid w:val="00D00188"/>
    <w:rsid w:val="00D00924"/>
    <w:rsid w:val="00D039C1"/>
    <w:rsid w:val="00D055DA"/>
    <w:rsid w:val="00D060D3"/>
    <w:rsid w:val="00D06666"/>
    <w:rsid w:val="00D0693F"/>
    <w:rsid w:val="00D10779"/>
    <w:rsid w:val="00D11C13"/>
    <w:rsid w:val="00D12A79"/>
    <w:rsid w:val="00D13619"/>
    <w:rsid w:val="00D16023"/>
    <w:rsid w:val="00D21917"/>
    <w:rsid w:val="00D21FB5"/>
    <w:rsid w:val="00D222C2"/>
    <w:rsid w:val="00D222DF"/>
    <w:rsid w:val="00D23150"/>
    <w:rsid w:val="00D317CC"/>
    <w:rsid w:val="00D34062"/>
    <w:rsid w:val="00D3766A"/>
    <w:rsid w:val="00D420B9"/>
    <w:rsid w:val="00D471D7"/>
    <w:rsid w:val="00D51619"/>
    <w:rsid w:val="00D516EE"/>
    <w:rsid w:val="00D52676"/>
    <w:rsid w:val="00D6059D"/>
    <w:rsid w:val="00D64570"/>
    <w:rsid w:val="00D64E91"/>
    <w:rsid w:val="00D71428"/>
    <w:rsid w:val="00D75817"/>
    <w:rsid w:val="00D7680E"/>
    <w:rsid w:val="00D83FBF"/>
    <w:rsid w:val="00D8774B"/>
    <w:rsid w:val="00D92B3F"/>
    <w:rsid w:val="00D94007"/>
    <w:rsid w:val="00DA2E65"/>
    <w:rsid w:val="00DA6685"/>
    <w:rsid w:val="00DA6C3F"/>
    <w:rsid w:val="00DB003F"/>
    <w:rsid w:val="00DB0EB2"/>
    <w:rsid w:val="00DB34F3"/>
    <w:rsid w:val="00DB4836"/>
    <w:rsid w:val="00DD0AC7"/>
    <w:rsid w:val="00DD1DA1"/>
    <w:rsid w:val="00DD3295"/>
    <w:rsid w:val="00DE05F5"/>
    <w:rsid w:val="00DE0CD8"/>
    <w:rsid w:val="00DE1AE8"/>
    <w:rsid w:val="00DE3412"/>
    <w:rsid w:val="00DE7D3B"/>
    <w:rsid w:val="00DF17AA"/>
    <w:rsid w:val="00DF52C0"/>
    <w:rsid w:val="00DF775A"/>
    <w:rsid w:val="00E0012C"/>
    <w:rsid w:val="00E00170"/>
    <w:rsid w:val="00E0227D"/>
    <w:rsid w:val="00E0734D"/>
    <w:rsid w:val="00E10E11"/>
    <w:rsid w:val="00E13D64"/>
    <w:rsid w:val="00E2781E"/>
    <w:rsid w:val="00E33B86"/>
    <w:rsid w:val="00E40014"/>
    <w:rsid w:val="00E40E69"/>
    <w:rsid w:val="00E43A60"/>
    <w:rsid w:val="00E443B4"/>
    <w:rsid w:val="00E5282C"/>
    <w:rsid w:val="00E618D3"/>
    <w:rsid w:val="00E650A1"/>
    <w:rsid w:val="00E765A3"/>
    <w:rsid w:val="00E8715C"/>
    <w:rsid w:val="00E87244"/>
    <w:rsid w:val="00E87437"/>
    <w:rsid w:val="00E9104D"/>
    <w:rsid w:val="00E92311"/>
    <w:rsid w:val="00E9378A"/>
    <w:rsid w:val="00E94FE5"/>
    <w:rsid w:val="00EA1211"/>
    <w:rsid w:val="00EA1E0D"/>
    <w:rsid w:val="00EA4D2D"/>
    <w:rsid w:val="00EA5B3B"/>
    <w:rsid w:val="00EB3CC7"/>
    <w:rsid w:val="00EB65C9"/>
    <w:rsid w:val="00EC0B2A"/>
    <w:rsid w:val="00EC12E6"/>
    <w:rsid w:val="00EC38E8"/>
    <w:rsid w:val="00EC4E6F"/>
    <w:rsid w:val="00ED0E82"/>
    <w:rsid w:val="00ED4FA9"/>
    <w:rsid w:val="00EE21B0"/>
    <w:rsid w:val="00EE3DDE"/>
    <w:rsid w:val="00EE5541"/>
    <w:rsid w:val="00EE73F5"/>
    <w:rsid w:val="00EF27D7"/>
    <w:rsid w:val="00EF3E78"/>
    <w:rsid w:val="00EF5AC3"/>
    <w:rsid w:val="00EF6A1C"/>
    <w:rsid w:val="00F00792"/>
    <w:rsid w:val="00F0269E"/>
    <w:rsid w:val="00F04B06"/>
    <w:rsid w:val="00F10097"/>
    <w:rsid w:val="00F1053A"/>
    <w:rsid w:val="00F115B3"/>
    <w:rsid w:val="00F11854"/>
    <w:rsid w:val="00F11A0A"/>
    <w:rsid w:val="00F15115"/>
    <w:rsid w:val="00F15562"/>
    <w:rsid w:val="00F20979"/>
    <w:rsid w:val="00F21597"/>
    <w:rsid w:val="00F25410"/>
    <w:rsid w:val="00F3418E"/>
    <w:rsid w:val="00F40499"/>
    <w:rsid w:val="00F449C3"/>
    <w:rsid w:val="00F461A9"/>
    <w:rsid w:val="00F47DE2"/>
    <w:rsid w:val="00F50A0D"/>
    <w:rsid w:val="00F514B8"/>
    <w:rsid w:val="00F531F2"/>
    <w:rsid w:val="00F61F80"/>
    <w:rsid w:val="00F6403D"/>
    <w:rsid w:val="00F64442"/>
    <w:rsid w:val="00F6673A"/>
    <w:rsid w:val="00F71499"/>
    <w:rsid w:val="00F72474"/>
    <w:rsid w:val="00F7276D"/>
    <w:rsid w:val="00F744E9"/>
    <w:rsid w:val="00F7654D"/>
    <w:rsid w:val="00F8595A"/>
    <w:rsid w:val="00F8667B"/>
    <w:rsid w:val="00F9398A"/>
    <w:rsid w:val="00F94883"/>
    <w:rsid w:val="00F95AAC"/>
    <w:rsid w:val="00FA0F4D"/>
    <w:rsid w:val="00FA6279"/>
    <w:rsid w:val="00FB4CCC"/>
    <w:rsid w:val="00FC2B49"/>
    <w:rsid w:val="00FC33EC"/>
    <w:rsid w:val="00FC6245"/>
    <w:rsid w:val="00FD00EA"/>
    <w:rsid w:val="00FD16B1"/>
    <w:rsid w:val="00FD2636"/>
    <w:rsid w:val="00FD4DBC"/>
    <w:rsid w:val="00FD6EDB"/>
    <w:rsid w:val="00FE5803"/>
    <w:rsid w:val="00FE589A"/>
    <w:rsid w:val="00FF012F"/>
    <w:rsid w:val="00FF1AEC"/>
    <w:rsid w:val="00FF721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8F6DF63D-43D9-4E10-96FA-D88ACEF05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s-000-normal">
    <w:name w:val="ps-000-normal"/>
    <w:basedOn w:val="Normal"/>
    <w:rsid w:val="009E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heme="minorHAnsi" w:hAnsi="Verdan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23886498">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AEA16-B003-40A1-8007-08AB1E083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204</TotalTime>
  <Pages>1</Pages>
  <Words>1973</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13194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Waleerat</dc:creator>
  <cp:lastModifiedBy>wb</cp:lastModifiedBy>
  <cp:revision>25</cp:revision>
  <cp:lastPrinted>2018-10-08T06:40:00Z</cp:lastPrinted>
  <dcterms:created xsi:type="dcterms:W3CDTF">2018-02-21T03:35:00Z</dcterms:created>
  <dcterms:modified xsi:type="dcterms:W3CDTF">2018-10-17T07:19:00Z</dcterms:modified>
</cp:coreProperties>
</file>