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956E5" w14:textId="77777777" w:rsidR="00F57191" w:rsidRPr="00322AA4" w:rsidRDefault="00F57191" w:rsidP="00F57191">
      <w:pPr>
        <w:rPr>
          <w:rFonts w:ascii="Angsana New" w:hAnsi="Angsana New" w:cs="Angsana New"/>
          <w:sz w:val="32"/>
          <w:szCs w:val="32"/>
        </w:rPr>
      </w:pPr>
    </w:p>
    <w:p w14:paraId="32577EB0" w14:textId="77777777"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1A3E434" w14:textId="77777777"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776768E" w14:textId="77777777" w:rsidR="00D833A7" w:rsidRPr="00322AA4" w:rsidRDefault="00D833A7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6AF135B" w14:textId="77777777" w:rsidR="00F57191" w:rsidRPr="00322AA4" w:rsidRDefault="00F57191" w:rsidP="00A058D7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58667DE" w14:textId="77777777" w:rsidR="00F57191" w:rsidRPr="00322AA4" w:rsidRDefault="00F57191" w:rsidP="00A058D7">
      <w:pPr>
        <w:pStyle w:val="Default"/>
        <w:jc w:val="both"/>
        <w:rPr>
          <w:rFonts w:ascii="Angsana New" w:hAnsi="Angsana New" w:cs="Angsana New"/>
          <w:sz w:val="28"/>
          <w:szCs w:val="28"/>
          <w:cs/>
        </w:rPr>
      </w:pPr>
      <w:r w:rsidRPr="00322AA4">
        <w:rPr>
          <w:rFonts w:ascii="Angsana New" w:hAnsi="Angsana New" w:cs="Angsana New"/>
          <w:sz w:val="28"/>
          <w:szCs w:val="28"/>
          <w:cs/>
        </w:rPr>
        <w:t>เสนอผู้ถือหุ้นของบริษัท</w:t>
      </w:r>
      <w:r w:rsidR="005D2AF5" w:rsidRPr="005D2AF5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ฟิล์ม</w:t>
      </w:r>
      <w:proofErr w:type="spellStart"/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อินดัสต</w:t>
      </w:r>
      <w:proofErr w:type="spellEnd"/>
      <w:r w:rsidR="004C332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รี่ </w:t>
      </w:r>
      <w:r w:rsidRPr="00322AA4">
        <w:rPr>
          <w:rFonts w:ascii="Angsana New" w:hAnsi="Angsana New" w:cs="Angsana New"/>
          <w:sz w:val="28"/>
          <w:szCs w:val="28"/>
          <w:cs/>
        </w:rPr>
        <w:t>จำกัด</w:t>
      </w:r>
      <w:r w:rsidR="008431F9" w:rsidRPr="00322AA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F0B1A" w:rsidRPr="00322AA4">
        <w:rPr>
          <w:rFonts w:ascii="Angsana New" w:hAnsi="Angsana New" w:cs="Angsana New" w:hint="cs"/>
          <w:sz w:val="28"/>
          <w:szCs w:val="28"/>
          <w:cs/>
        </w:rPr>
        <w:t>(มหาชน)</w:t>
      </w:r>
    </w:p>
    <w:p w14:paraId="504B995F" w14:textId="77777777"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F47B6A9" w14:textId="77777777" w:rsidR="00F57191" w:rsidRPr="00D65981" w:rsidRDefault="006F23AD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D65981">
        <w:rPr>
          <w:rFonts w:ascii="Angsana New" w:hAnsi="Angsana New" w:cs="Angsana New" w:hint="cs"/>
          <w:b/>
          <w:bCs/>
          <w:sz w:val="28"/>
          <w:szCs w:val="28"/>
          <w:cs/>
        </w:rPr>
        <w:t>การไม่แสดงความเห็น</w:t>
      </w:r>
    </w:p>
    <w:p w14:paraId="7D3779D6" w14:textId="46A2A200" w:rsidR="00F57191" w:rsidRPr="00D65981" w:rsidRDefault="00F57191" w:rsidP="002256A6">
      <w:pPr>
        <w:pStyle w:val="Default"/>
        <w:jc w:val="thaiDistribute"/>
        <w:rPr>
          <w:rFonts w:ascii="Angsana New" w:hAnsi="Angsana New" w:cs="Angsana New" w:hint="cs"/>
          <w:sz w:val="28"/>
          <w:szCs w:val="28"/>
        </w:rPr>
      </w:pPr>
      <w:r w:rsidRPr="00D65981">
        <w:rPr>
          <w:rFonts w:ascii="Angsana New" w:hAnsi="Angsana New" w:cs="Angsana New"/>
          <w:sz w:val="28"/>
          <w:szCs w:val="28"/>
          <w:cs/>
        </w:rPr>
        <w:t>ข้าพเจ้าได้</w:t>
      </w:r>
      <w:r w:rsidR="00161A95" w:rsidRPr="00D65981">
        <w:rPr>
          <w:rFonts w:ascii="Angsana New" w:hAnsi="Angsana New" w:cs="Angsana New" w:hint="cs"/>
          <w:sz w:val="28"/>
          <w:szCs w:val="28"/>
          <w:cs/>
        </w:rPr>
        <w:t>รับ</w:t>
      </w:r>
      <w:r w:rsidR="00AA34AC" w:rsidRPr="00D65981">
        <w:rPr>
          <w:rFonts w:ascii="Angsana New" w:hAnsi="Angsana New" w:cs="Angsana New" w:hint="cs"/>
          <w:sz w:val="28"/>
          <w:szCs w:val="28"/>
          <w:cs/>
        </w:rPr>
        <w:t>การว่าจ้างให้</w:t>
      </w:r>
      <w:r w:rsidRPr="00D65981">
        <w:rPr>
          <w:rFonts w:ascii="Angsana New" w:hAnsi="Angsana New" w:cs="Angsana New"/>
          <w:sz w:val="28"/>
          <w:szCs w:val="28"/>
          <w:cs/>
        </w:rPr>
        <w:t>ตรวจสอบ</w:t>
      </w:r>
      <w:r w:rsidR="00AA34AC" w:rsidRPr="00D65981">
        <w:rPr>
          <w:rFonts w:ascii="Angsana New" w:hAnsi="Angsana New" w:cs="Angsana New" w:hint="cs"/>
          <w:sz w:val="28"/>
          <w:szCs w:val="28"/>
          <w:cs/>
        </w:rPr>
        <w:t>งบการเงินเฉพาะกิจ</w:t>
      </w:r>
      <w:r w:rsidR="004F70AC" w:rsidRPr="00D65981">
        <w:rPr>
          <w:rFonts w:ascii="Angsana New" w:hAnsi="Angsana New" w:cs="Angsana New" w:hint="cs"/>
          <w:sz w:val="28"/>
          <w:szCs w:val="28"/>
          <w:cs/>
        </w:rPr>
        <w:t>การ</w:t>
      </w:r>
      <w:r w:rsidR="00ED5A82" w:rsidRPr="00D65981">
        <w:rPr>
          <w:rFonts w:ascii="Angsana New" w:hAnsi="Angsana New" w:cs="Angsana New"/>
          <w:sz w:val="28"/>
          <w:szCs w:val="28"/>
          <w:cs/>
        </w:rPr>
        <w:t xml:space="preserve">ของ บริษัท </w:t>
      </w:r>
      <w:r w:rsidR="004C332D" w:rsidRPr="00D65981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ไทย</w:t>
      </w:r>
      <w:r w:rsidR="004C332D" w:rsidRPr="00D6598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ฟิล์ม</w:t>
      </w:r>
      <w:proofErr w:type="spellStart"/>
      <w:r w:rsidR="004C332D" w:rsidRPr="00D6598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อินดัสต</w:t>
      </w:r>
      <w:proofErr w:type="spellEnd"/>
      <w:r w:rsidR="004C332D" w:rsidRPr="00D6598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รี่ </w:t>
      </w:r>
      <w:r w:rsidR="00F348A3" w:rsidRPr="00D6598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ED5A82" w:rsidRPr="00D65981">
        <w:rPr>
          <w:rFonts w:ascii="Angsana New" w:hAnsi="Angsana New" w:cs="Angsana New"/>
          <w:sz w:val="28"/>
          <w:szCs w:val="28"/>
          <w:cs/>
        </w:rPr>
        <w:t xml:space="preserve"> ซึ่งประกอบด้วย งบแสดง</w:t>
      </w:r>
      <w:r w:rsidR="00827D86">
        <w:rPr>
          <w:rFonts w:ascii="Angsana New" w:hAnsi="Angsana New" w:cs="Angsana New"/>
          <w:sz w:val="28"/>
          <w:szCs w:val="28"/>
          <w:cs/>
        </w:rPr>
        <w:t>ฐานะการเงินเฉพาะกิจการ ณ วันที่</w:t>
      </w:r>
      <w:r w:rsidR="00827D86">
        <w:rPr>
          <w:rFonts w:ascii="Angsana New" w:hAnsi="Angsana New" w:cs="Angsana New" w:hint="cs"/>
          <w:sz w:val="28"/>
          <w:szCs w:val="28"/>
          <w:cs/>
        </w:rPr>
        <w:t xml:space="preserve"> 31 </w:t>
      </w:r>
      <w:r w:rsidR="00ED5A82" w:rsidRPr="00827D86">
        <w:rPr>
          <w:rFonts w:ascii="Angsana New" w:eastAsia="MS Mincho" w:hAnsi="Angsana New" w:cs="AngsanaUPC"/>
          <w:color w:val="auto"/>
          <w:sz w:val="28"/>
          <w:szCs w:val="28"/>
          <w:cs/>
          <w:lang w:eastAsia="zh-CN"/>
        </w:rPr>
        <w:t xml:space="preserve">ธันวาคม </w:t>
      </w:r>
      <w:r w:rsidR="004A4F48" w:rsidRPr="00827D86">
        <w:rPr>
          <w:rFonts w:ascii="Angsana New" w:eastAsia="MS Mincho" w:hAnsi="Angsana New" w:cs="AngsanaUPC" w:hint="cs"/>
          <w:color w:val="auto"/>
          <w:sz w:val="28"/>
          <w:szCs w:val="28"/>
          <w:cs/>
          <w:lang w:eastAsia="zh-CN"/>
        </w:rPr>
        <w:t>2561</w:t>
      </w:r>
      <w:r w:rsidR="006362DC" w:rsidRPr="00D659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5A82" w:rsidRPr="00D65981">
        <w:rPr>
          <w:rFonts w:ascii="Angsana New" w:hAnsi="Angsana New" w:cs="Angsana New"/>
          <w:sz w:val="28"/>
          <w:szCs w:val="28"/>
          <w:cs/>
        </w:rPr>
        <w:t>ง</w:t>
      </w:r>
      <w:r w:rsidR="00F348A3" w:rsidRPr="00D65981">
        <w:rPr>
          <w:rFonts w:ascii="Angsana New" w:hAnsi="Angsana New" w:cs="Angsana New"/>
          <w:sz w:val="28"/>
          <w:szCs w:val="28"/>
          <w:cs/>
        </w:rPr>
        <w:t>บกำไรขาดทุนเบ็ดเสร็จเฉพาะกิจการ</w:t>
      </w:r>
      <w:r w:rsidR="00874526" w:rsidRPr="00D65981">
        <w:rPr>
          <w:rFonts w:ascii="Angsana New" w:hAnsi="Angsana New" w:cs="Angsana New"/>
          <w:sz w:val="28"/>
          <w:szCs w:val="28"/>
          <w:cs/>
        </w:rPr>
        <w:t xml:space="preserve"> งบแสด</w:t>
      </w:r>
      <w:r w:rsidR="00874526" w:rsidRPr="00D65981">
        <w:rPr>
          <w:rFonts w:ascii="Angsana New" w:hAnsi="Angsana New" w:cs="Angsana New" w:hint="cs"/>
          <w:sz w:val="28"/>
          <w:szCs w:val="28"/>
          <w:cs/>
        </w:rPr>
        <w:t>ง</w:t>
      </w:r>
      <w:r w:rsidR="00874526" w:rsidRPr="00D65981">
        <w:rPr>
          <w:rFonts w:ascii="Angsana New" w:hAnsi="Angsana New" w:cs="Angsana New"/>
          <w:sz w:val="28"/>
          <w:szCs w:val="28"/>
          <w:cs/>
        </w:rPr>
        <w:br/>
      </w:r>
      <w:r w:rsidR="00ED5A82" w:rsidRPr="00D65981">
        <w:rPr>
          <w:rFonts w:ascii="Angsana New" w:hAnsi="Angsana New" w:cs="Angsana New"/>
          <w:sz w:val="28"/>
          <w:szCs w:val="28"/>
          <w:cs/>
        </w:rPr>
        <w:t>การเปลี่ยนแปลงเฉพ</w:t>
      </w:r>
      <w:r w:rsidR="00F348A3" w:rsidRPr="00D65981">
        <w:rPr>
          <w:rFonts w:ascii="Angsana New" w:hAnsi="Angsana New" w:cs="Angsana New"/>
          <w:sz w:val="28"/>
          <w:szCs w:val="28"/>
          <w:cs/>
        </w:rPr>
        <w:t>าะกิจการ  และ</w:t>
      </w:r>
      <w:r w:rsidR="00ED5A82" w:rsidRPr="00D65981">
        <w:rPr>
          <w:rFonts w:ascii="Angsana New" w:hAnsi="Angsana New" w:cs="Angsana New"/>
          <w:sz w:val="28"/>
          <w:szCs w:val="28"/>
          <w:cs/>
        </w:rPr>
        <w:t>งบกระแสเงินสดเฉพาะกิจการสำหรับปีสิ้นสุด</w:t>
      </w:r>
      <w:r w:rsidR="00ED5A82" w:rsidRPr="00D65981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="00AA34AC" w:rsidRPr="00D659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348A3" w:rsidRPr="00D65981">
        <w:rPr>
          <w:rFonts w:ascii="Angsana New" w:hAnsi="Angsana New" w:cs="Angsana New"/>
          <w:sz w:val="28"/>
          <w:szCs w:val="28"/>
          <w:cs/>
        </w:rPr>
        <w:t>และหมายเหตุประกอบ</w:t>
      </w:r>
      <w:r w:rsidR="00874526" w:rsidRPr="00D65981">
        <w:rPr>
          <w:rFonts w:ascii="Angsana New" w:hAnsi="Angsana New" w:cs="Angsana New"/>
          <w:sz w:val="28"/>
          <w:szCs w:val="28"/>
          <w:cs/>
        </w:rPr>
        <w:br/>
      </w:r>
      <w:r w:rsidR="00F348A3" w:rsidRPr="00D65981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AA34AC" w:rsidRPr="00D659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65981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5449FE1A" w14:textId="77777777" w:rsidR="00181B3C" w:rsidRPr="00D65981" w:rsidRDefault="00181B3C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35A612EC" w14:textId="77777777" w:rsidR="00F2317C" w:rsidRPr="00B60B13" w:rsidRDefault="00AA34AC" w:rsidP="00F2317C">
      <w:pPr>
        <w:pStyle w:val="Default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B60B13">
        <w:rPr>
          <w:rFonts w:ascii="Angsana New" w:hAnsi="Angsana New" w:cs="Angsana New" w:hint="cs"/>
          <w:spacing w:val="-2"/>
          <w:sz w:val="28"/>
          <w:szCs w:val="28"/>
          <w:cs/>
        </w:rPr>
        <w:t>เนื่องจากเรื่องที่มีสาระสำคัญ</w:t>
      </w:r>
      <w:r w:rsidR="00077562"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ตาม</w:t>
      </w:r>
      <w:r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ที่กล่าวไว้ในวรรคเกณฑ์ในการไม่แสดงความเห็นอาจมีผลกระทบอย่างมีสาระสำคัญต่อ</w:t>
      </w:r>
      <w:r w:rsidR="00EA58F2" w:rsidRPr="00B60B13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การดำเนินงานต่อเนื่องของบริษัทแล</w:t>
      </w:r>
      <w:r w:rsidR="00F348A3"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ะอาจมีผลกระทบอย่างแผ่กระจายต่อ</w:t>
      </w:r>
      <w:r w:rsidR="00F2317C"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งบการเงินเฉพาะกิจการดังกล่าวโดยรวม</w:t>
      </w:r>
      <w:r w:rsidR="00077562" w:rsidRPr="00B60B1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F2317C"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ข้าพเจ้าจึงไ</w:t>
      </w:r>
      <w:r w:rsidR="00F348A3"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ม่แสดงความเห็นต่อ</w:t>
      </w:r>
      <w:r w:rsidR="00F2317C" w:rsidRPr="00B60B1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งบการเงินเฉพาะกิจการของ </w:t>
      </w:r>
      <w:r w:rsidR="00F2317C" w:rsidRPr="00B60B13">
        <w:rPr>
          <w:rFonts w:ascii="Angsana New" w:hAnsi="Angsana New" w:cs="Angsana New"/>
          <w:spacing w:val="-2"/>
          <w:sz w:val="28"/>
          <w:szCs w:val="28"/>
          <w:cs/>
        </w:rPr>
        <w:t>บริษัท</w:t>
      </w:r>
      <w:r w:rsidR="00F2317C" w:rsidRPr="00B60B13">
        <w:rPr>
          <w:rFonts w:ascii="Angsana New" w:hAnsi="Angsana New" w:cs="Angsana New"/>
          <w:color w:val="auto"/>
          <w:spacing w:val="-2"/>
          <w:sz w:val="28"/>
          <w:szCs w:val="28"/>
          <w:cs/>
          <w:lang w:val="th-TH"/>
        </w:rPr>
        <w:t>ไทย</w:t>
      </w:r>
      <w:r w:rsidR="00F2317C" w:rsidRPr="00B60B1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ฟิล์ม</w:t>
      </w:r>
      <w:proofErr w:type="spellStart"/>
      <w:r w:rsidR="00F2317C" w:rsidRPr="00B60B1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อินดัสต</w:t>
      </w:r>
      <w:proofErr w:type="spellEnd"/>
      <w:r w:rsidR="00F2317C" w:rsidRPr="00B60B13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รี่ </w:t>
      </w:r>
      <w:r w:rsidR="00F2317C" w:rsidRPr="00B60B13">
        <w:rPr>
          <w:rFonts w:ascii="Angsana New" w:hAnsi="Angsana New" w:cs="Angsana New"/>
          <w:spacing w:val="-2"/>
          <w:sz w:val="28"/>
          <w:szCs w:val="28"/>
          <w:cs/>
        </w:rPr>
        <w:t xml:space="preserve">จำกัด (มหาชน) </w:t>
      </w:r>
      <w:r w:rsidR="00F2317C"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สำหรั</w:t>
      </w:r>
      <w:r w:rsidR="004A4F48" w:rsidRPr="00B60B13">
        <w:rPr>
          <w:rFonts w:ascii="Angsana New" w:hAnsi="Angsana New" w:cs="Angsana New" w:hint="cs"/>
          <w:spacing w:val="-2"/>
          <w:sz w:val="28"/>
          <w:szCs w:val="28"/>
          <w:cs/>
        </w:rPr>
        <w:t>บปีสิ้นสุดวันที่ 31 ธันวาคม 2561</w:t>
      </w:r>
    </w:p>
    <w:p w14:paraId="3F30BBA8" w14:textId="77777777" w:rsidR="00F2317C" w:rsidRDefault="00F2317C" w:rsidP="00F2317C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B9BE04A" w14:textId="77777777" w:rsidR="00F57191" w:rsidRPr="00D65981" w:rsidRDefault="00F57191" w:rsidP="00F2317C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D65981">
        <w:rPr>
          <w:rFonts w:ascii="Angsana New" w:hAnsi="Angsana New" w:cs="Angsana New"/>
          <w:b/>
          <w:bCs/>
          <w:sz w:val="28"/>
          <w:szCs w:val="28"/>
          <w:cs/>
        </w:rPr>
        <w:t>เกณฑ์ใน</w:t>
      </w:r>
      <w:r w:rsidR="00C25077" w:rsidRPr="00D65981">
        <w:rPr>
          <w:rFonts w:ascii="Angsana New" w:hAnsi="Angsana New" w:cs="Angsana New" w:hint="cs"/>
          <w:b/>
          <w:bCs/>
          <w:sz w:val="28"/>
          <w:szCs w:val="28"/>
          <w:cs/>
        </w:rPr>
        <w:t>การ</w:t>
      </w:r>
      <w:r w:rsidR="00D61670" w:rsidRPr="00D65981">
        <w:rPr>
          <w:rFonts w:ascii="Angsana New" w:hAnsi="Angsana New" w:cs="Angsana New" w:hint="cs"/>
          <w:b/>
          <w:bCs/>
          <w:sz w:val="28"/>
          <w:szCs w:val="28"/>
          <w:cs/>
        </w:rPr>
        <w:t>ไม่</w:t>
      </w:r>
      <w:r w:rsidRPr="00D65981">
        <w:rPr>
          <w:rFonts w:ascii="Angsana New" w:hAnsi="Angsana New" w:cs="Angsana New"/>
          <w:b/>
          <w:bCs/>
          <w:sz w:val="28"/>
          <w:szCs w:val="28"/>
          <w:cs/>
        </w:rPr>
        <w:t>แสดงความเห็น</w:t>
      </w:r>
    </w:p>
    <w:p w14:paraId="35F862EE" w14:textId="25370357" w:rsidR="00492408" w:rsidRPr="00957618" w:rsidRDefault="00F348A3" w:rsidP="005E2712">
      <w:pPr>
        <w:tabs>
          <w:tab w:val="left" w:pos="0"/>
        </w:tabs>
        <w:spacing w:before="120"/>
        <w:ind w:right="0"/>
        <w:jc w:val="thaiDistribute"/>
        <w:rPr>
          <w:rFonts w:eastAsia="Times New Roman"/>
          <w:i/>
          <w:iCs/>
          <w:lang w:val="en-GB" w:eastAsia="en-US"/>
        </w:rPr>
      </w:pPr>
      <w:r w:rsidRPr="00957618">
        <w:rPr>
          <w:rFonts w:eastAsia="Times New Roman"/>
          <w:cs/>
          <w:lang w:val="en-GB" w:eastAsia="en-US"/>
        </w:rPr>
        <w:t>ตามที่กล่าวไว</w:t>
      </w:r>
      <w:r w:rsidR="007C7E2E" w:rsidRPr="00957618">
        <w:rPr>
          <w:rFonts w:eastAsia="Times New Roman"/>
          <w:cs/>
          <w:lang w:val="en-GB" w:eastAsia="en-US"/>
        </w:rPr>
        <w:t>้ในหมายเหตุประกอบงบการเงินข้อ 23</w:t>
      </w:r>
      <w:r w:rsidRPr="00957618">
        <w:rPr>
          <w:rFonts w:eastAsia="Times New Roman"/>
          <w:cs/>
          <w:lang w:val="en-GB" w:eastAsia="en-US"/>
        </w:rPr>
        <w:t>.4 (1) เมื่อวันที่ 8 พฤษภาคม 2551 บริษัทถูกธนาคารพาณิชย์แห่งหนึ่งฟ้องเป็นจำเลยที่ 3 กับศาลแพ่งตามสัญญาจำนำหุ้นที่ออกให้ค้ำประกันแก่บริษัทร่วมแห่งหนึ่ง โดยเมื่อวันที่ 29 พฤศจิกาย</w:t>
      </w:r>
      <w:r w:rsidR="009F7377">
        <w:rPr>
          <w:rFonts w:eastAsia="Times New Roman" w:hint="cs"/>
          <w:cs/>
          <w:lang w:val="en-GB" w:eastAsia="en-US"/>
        </w:rPr>
        <w:t>น</w:t>
      </w:r>
      <w:r w:rsidRPr="00957618">
        <w:rPr>
          <w:rFonts w:eastAsia="Times New Roman"/>
          <w:cs/>
          <w:lang w:val="en-GB" w:eastAsia="en-US"/>
        </w:rPr>
        <w:t xml:space="preserve"> 2559 </w:t>
      </w:r>
      <w:r w:rsidR="00390ABC" w:rsidRPr="00957618">
        <w:rPr>
          <w:rFonts w:eastAsia="Times New Roman"/>
          <w:lang w:val="en-GB" w:eastAsia="en-US"/>
        </w:rPr>
        <w:br/>
      </w:r>
      <w:r w:rsidRPr="00957618">
        <w:rPr>
          <w:rFonts w:eastAsia="Times New Roman"/>
          <w:cs/>
          <w:lang w:val="en-GB" w:eastAsia="en-US"/>
        </w:rPr>
        <w:t>ศาลได้พิพากษายกฟ้องบริษัท และเมื่อวันที่</w:t>
      </w:r>
      <w:r w:rsidRPr="00957618">
        <w:rPr>
          <w:rFonts w:eastAsia="Times New Roman" w:hint="cs"/>
          <w:cs/>
          <w:lang w:val="en-GB" w:eastAsia="en-US"/>
        </w:rPr>
        <w:t xml:space="preserve"> </w:t>
      </w:r>
      <w:r w:rsidRPr="00957618">
        <w:rPr>
          <w:rFonts w:eastAsia="Times New Roman"/>
          <w:cs/>
          <w:lang w:val="en-GB" w:eastAsia="en-US"/>
        </w:rPr>
        <w:t>26 มกราคม 2560โจทก์ยื่นอุทธรณ์และบริษัทยื่นแก้อุทธรณ์เมื่อ</w:t>
      </w:r>
      <w:r w:rsidRPr="00957618">
        <w:rPr>
          <w:rFonts w:eastAsia="Times New Roman"/>
          <w:cs/>
          <w:lang w:val="en-GB" w:eastAsia="en-US"/>
        </w:rPr>
        <w:br/>
        <w:t xml:space="preserve">วันที่ 24 มีนาคม 2560 ซึ่งศาลมีคำสั่งรับเป็นคำแก้อุทธรณ์ และคำคัดค้านการขอทุเลาการบังคับคดีกับธนาคาร </w:t>
      </w:r>
      <w:r w:rsidRPr="00957618">
        <w:rPr>
          <w:rFonts w:eastAsia="Times New Roman"/>
          <w:cs/>
          <w:lang w:val="en-GB" w:eastAsia="en-US"/>
        </w:rPr>
        <w:br/>
        <w:t>ต่อมาศาลอุทธรณ์นัดฟังคำพิพากษาในวันที่ 21 พฤศจิกายน 2560 ซึ่งศาลอุทธรณ์พิพากษากลับโดยเห็นว่าสัญญาจำนำยังไม่ระงับสิ้นไป และให้บริษัทรับผิดเพียงเท่าที่บังคับหุ้นที่จำนำได้แต่ไม่เกิน 600 ล้านบาท ปัจจุบันคดีนี้อยู่</w:t>
      </w:r>
      <w:r w:rsidRPr="00957618">
        <w:rPr>
          <w:rFonts w:eastAsia="Times New Roman"/>
          <w:cs/>
          <w:lang w:val="en-GB" w:eastAsia="en-US"/>
        </w:rPr>
        <w:br/>
        <w:t>ระหว่างการพิจารณาของศาลฎีกา และ (2) เมื่อวันที่ 30 กันยายน 2552 บริษัทถูกธนาคารพาณิชย์ดังกล่าวฟ้องเป็น</w:t>
      </w:r>
      <w:r w:rsidRPr="00957618">
        <w:rPr>
          <w:rFonts w:eastAsia="Times New Roman"/>
          <w:cs/>
          <w:lang w:val="en-GB" w:eastAsia="en-US"/>
        </w:rPr>
        <w:br/>
        <w:t xml:space="preserve">จำเลยที่ 3 ตามสัญญาจำนำหุ้นฉบับเดียวกันกับคดี (1) กับศาลทรัพย์สินทางปัญญา และการค้าระหว่างประเทศกลาง </w:t>
      </w:r>
      <w:r w:rsidRPr="00957618">
        <w:rPr>
          <w:rFonts w:eastAsia="Times New Roman"/>
          <w:cs/>
          <w:lang w:val="en-GB" w:eastAsia="en-US"/>
        </w:rPr>
        <w:br/>
        <w:t>โดยเมื่อวันที่ 22 มิถุนายน 2560 ศาลทรัพย์สินทางปัญญา และการค้าระหว่างประเทศกลางได้พิพากษาให้บริษัทร่วมรับผิดเป็นเงิน 902.3 ล้านบาท พร้อมดอกเบี้ยในอัตราร้อยละ 7.5 ต่อปี ของต้นเงินจำนวน 600 ล้านบาท นับถัดจากวันฟ้องเป็นต้นไปจนกว่าชำระเสร็จ โดยเมื่อวันที่ 20 กันยายน 2560บริษัทดำเนินการยื่นอุทธรณ์ต่อศาลทรัพย์สินทางปัญญาและ</w:t>
      </w:r>
      <w:r w:rsidR="005E2712" w:rsidRPr="00957618">
        <w:rPr>
          <w:rFonts w:eastAsia="Times New Roman"/>
          <w:lang w:val="en-GB" w:eastAsia="en-US"/>
        </w:rPr>
        <w:br/>
      </w:r>
      <w:r w:rsidR="005E2712" w:rsidRPr="00957618">
        <w:rPr>
          <w:rFonts w:eastAsia="Times New Roman"/>
          <w:cs/>
          <w:lang w:val="en-GB" w:eastAsia="en-US"/>
        </w:rPr>
        <w:t>การค้า</w:t>
      </w:r>
      <w:r w:rsidRPr="00957618">
        <w:rPr>
          <w:rFonts w:eastAsia="Times New Roman"/>
          <w:cs/>
          <w:lang w:val="en-GB" w:eastAsia="en-US"/>
        </w:rPr>
        <w:t>ระหว่างประเทศ และศาลอุทธรณ์ได้นัดฟังคำพิพากษาในวันที่ 5 กันยายน 2561ซึ่งศาลอุทธรณ์คดีชำนัญพิเศษได้วินิจฉัยว่า“ศาลทรัพย์สินทางปัญญาและการค้าระหว่างประเทศกลาง ก็ไม่ได้วินิจฉัยให้จำเลยที่ 3 ต้องรับผิดเกินไปกว่าทรัพย์จำนำ”</w:t>
      </w:r>
      <w:r w:rsidRPr="00957618">
        <w:rPr>
          <w:rFonts w:eastAsia="Times New Roman"/>
          <w:cs/>
          <w:lang w:val="en-GB" w:eastAsia="en-US"/>
        </w:rPr>
        <w:br/>
      </w:r>
      <w:r w:rsidRPr="00B60B13">
        <w:rPr>
          <w:rFonts w:eastAsia="Times New Roman"/>
          <w:cs/>
          <w:lang w:val="en-GB" w:eastAsia="en-US"/>
        </w:rPr>
        <w:t xml:space="preserve">ศาลอุทธรณ์คดีชำนัญพิเศษจึงได้พิพากษายืนตามศาลชั้นต้น  </w:t>
      </w:r>
      <w:r w:rsidR="00A249AC" w:rsidRPr="00B60B13">
        <w:rPr>
          <w:rFonts w:eastAsia="Times New Roman"/>
          <w:cs/>
          <w:lang w:val="en-GB" w:eastAsia="en-US"/>
        </w:rPr>
        <w:t>และท</w:t>
      </w:r>
      <w:r w:rsidR="009F7377">
        <w:rPr>
          <w:rFonts w:eastAsia="Times New Roman"/>
          <w:cs/>
          <w:lang w:val="en-GB" w:eastAsia="en-US"/>
        </w:rPr>
        <w:t>ั้งโจทก์และบริษัทไม่ได้ฎีกาใน</w:t>
      </w:r>
      <w:r w:rsidR="009F7377">
        <w:rPr>
          <w:rFonts w:eastAsia="Times New Roman" w:hint="cs"/>
          <w:cs/>
          <w:lang w:val="en-GB" w:eastAsia="en-US"/>
        </w:rPr>
        <w:t>คดี</w:t>
      </w:r>
      <w:r w:rsidR="00A249AC" w:rsidRPr="00B60B13">
        <w:rPr>
          <w:rFonts w:eastAsia="Times New Roman"/>
          <w:cs/>
          <w:lang w:val="en-GB" w:eastAsia="en-US"/>
        </w:rPr>
        <w:t>ดังกล่าว จึงถือว่าคดี</w:t>
      </w:r>
      <w:r w:rsidR="00B60B13" w:rsidRPr="00B60B13">
        <w:rPr>
          <w:rFonts w:eastAsia="Times New Roman"/>
          <w:cs/>
          <w:lang w:val="en-GB" w:eastAsia="en-US"/>
        </w:rPr>
        <w:br/>
      </w:r>
      <w:r w:rsidR="00A249AC" w:rsidRPr="00B60B13">
        <w:rPr>
          <w:rFonts w:eastAsia="Times New Roman"/>
          <w:cs/>
          <w:lang w:val="en-GB" w:eastAsia="en-US"/>
        </w:rPr>
        <w:t>ถึงที่สุดแล้ว</w:t>
      </w:r>
    </w:p>
    <w:p w14:paraId="14F81B75" w14:textId="77777777" w:rsidR="0047287F" w:rsidRPr="00957618" w:rsidRDefault="0047287F">
      <w:pPr>
        <w:ind w:right="0"/>
        <w:jc w:val="left"/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</w:pPr>
      <w:r w:rsidRPr="0095761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br w:type="page"/>
      </w:r>
    </w:p>
    <w:p w14:paraId="0D420690" w14:textId="24EC4DC8" w:rsidR="00830C88" w:rsidRPr="00957618" w:rsidRDefault="0047287F" w:rsidP="00B27013">
      <w:pPr>
        <w:tabs>
          <w:tab w:val="left" w:pos="0"/>
        </w:tabs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-4"/>
          <w:lang w:val="en-GB" w:eastAsia="en-US"/>
        </w:rPr>
      </w:pPr>
      <w:r w:rsidRPr="0095761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lastRenderedPageBreak/>
        <w:t>โดยคดีข้างต้น บริษัทเป็นจำเลยตามสัญญาจำนำหุ้นวงเงิน 600 ล้านบาท ทนายความของบริษัทมีความเห็นว่า  เมื่อศาลอุทธรณ์</w:t>
      </w:r>
      <w:r w:rsidR="00830C88" w:rsidRPr="00957618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br/>
      </w:r>
      <w:r w:rsidRPr="0095761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คดีชำนัญพิเศษได้มีคำพิพากษาเกี่ยวกับประเด็นของบริษัท  จำเลยที่ 3 โดยให้จำเลยที่ 3 ต้องรับผิดตามสัญญาจำนำแก่โจทก์ตามจำนวนที่กำหนดในสัญญาเท่านั้น  และไม่ต</w:t>
      </w:r>
      <w:r w:rsidR="009F7377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 xml:space="preserve">้องรับผิดเกินไปกว่าทรัพย์จำนำ </w:t>
      </w:r>
      <w:r w:rsidRPr="0095761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อันหมายความว่าหากโจทก์จะบังคับคดีตาม</w:t>
      </w:r>
      <w:r w:rsidR="00830C88" w:rsidRPr="00957618">
        <w:rPr>
          <w:rFonts w:ascii="Angsana New" w:eastAsia="Times New Roman" w:hAnsi="Angsana New" w:cs="Angsana New"/>
          <w:color w:val="000000"/>
          <w:spacing w:val="-4"/>
          <w:lang w:val="en-GB" w:eastAsia="en-US"/>
        </w:rPr>
        <w:br/>
      </w:r>
      <w:r w:rsidRPr="00957618"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  <w:t>คำพิพากษาของศาลก็สามารถบังคับตามสัญญาจำนำหุ้นที่จำนำไว้  แต่ไม่อาจบังคับเอากับทรัพย์สินอื่นๆ ของบริษัทได้ ซึ่งหุ้นที่จำนำปัจจุบันไม่มีมูลค่าอยู่แล้วจึงไม่มีผลกระทบที่จะทำให้บริษัทต้องรับชดใช้เพิ่มเติมอีก</w:t>
      </w:r>
    </w:p>
    <w:p w14:paraId="23F3C535" w14:textId="77777777" w:rsidR="00D65981" w:rsidRDefault="00D65981" w:rsidP="00D65981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A9A3532" w14:textId="1870C401" w:rsidR="00D65981" w:rsidRPr="00D65981" w:rsidRDefault="00D65981" w:rsidP="00D65981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5981">
        <w:rPr>
          <w:rFonts w:ascii="Angsana New" w:hAnsi="Angsana New" w:cs="Angsana New" w:hint="cs"/>
          <w:b/>
          <w:bCs/>
          <w:sz w:val="28"/>
          <w:szCs w:val="28"/>
          <w:cs/>
        </w:rPr>
        <w:t>ความไม่แน่นอนที่มีสา</w:t>
      </w:r>
      <w:r w:rsidR="009F7377">
        <w:rPr>
          <w:rFonts w:ascii="Angsana New" w:hAnsi="Angsana New" w:cs="Angsana New" w:hint="cs"/>
          <w:b/>
          <w:bCs/>
          <w:sz w:val="28"/>
          <w:szCs w:val="28"/>
          <w:cs/>
        </w:rPr>
        <w:t>ร</w:t>
      </w:r>
      <w:r w:rsidRPr="00D65981">
        <w:rPr>
          <w:rFonts w:ascii="Angsana New" w:hAnsi="Angsana New" w:cs="Angsana New" w:hint="cs"/>
          <w:b/>
          <w:bCs/>
          <w:sz w:val="28"/>
          <w:szCs w:val="28"/>
          <w:cs/>
        </w:rPr>
        <w:t>ะสำคัญที่เกี่ยวข้องกับการดำเนินงานต่อเนื่อง</w:t>
      </w:r>
    </w:p>
    <w:p w14:paraId="3902787D" w14:textId="03D71F18" w:rsidR="0047287F" w:rsidRPr="00B27013" w:rsidRDefault="0047287F" w:rsidP="00B27013">
      <w:pPr>
        <w:tabs>
          <w:tab w:val="left" w:pos="0"/>
        </w:tabs>
        <w:spacing w:before="120"/>
        <w:ind w:right="0"/>
        <w:jc w:val="thaiDistribute"/>
        <w:rPr>
          <w:rFonts w:ascii="Angsana New" w:eastAsia="Times New Roman" w:hAnsi="Angsana New" w:cs="Angsana New"/>
          <w:color w:val="000000"/>
          <w:spacing w:val="-4"/>
          <w:cs/>
          <w:lang w:val="en-GB" w:eastAsia="en-US"/>
        </w:rPr>
      </w:pPr>
      <w:r w:rsidRPr="00957618">
        <w:rPr>
          <w:rFonts w:ascii="Angsana New" w:hAnsi="Angsana New" w:hint="cs"/>
          <w:cs/>
        </w:rPr>
        <w:t>ตามที่กล่า</w:t>
      </w:r>
      <w:r w:rsidR="007C7E2E" w:rsidRPr="00957618">
        <w:rPr>
          <w:rFonts w:ascii="Angsana New" w:hAnsi="Angsana New" w:hint="cs"/>
          <w:cs/>
        </w:rPr>
        <w:t>ว</w:t>
      </w:r>
      <w:r w:rsidR="000E70A6" w:rsidRPr="00957618">
        <w:rPr>
          <w:rFonts w:ascii="Angsana New" w:hAnsi="Angsana New" w:hint="cs"/>
          <w:cs/>
        </w:rPr>
        <w:t>ไว้หมายเหตุประกอบงบการเงินข้อ 26</w:t>
      </w:r>
      <w:r w:rsidRPr="00957618">
        <w:rPr>
          <w:rFonts w:ascii="Angsana New" w:hAnsi="Angsana New" w:hint="cs"/>
          <w:cs/>
        </w:rPr>
        <w:t xml:space="preserve"> ณ วันที่ 3</w:t>
      </w:r>
      <w:r w:rsidR="006B00E2" w:rsidRPr="00957618">
        <w:rPr>
          <w:rFonts w:ascii="Angsana New" w:hAnsi="Angsana New" w:hint="cs"/>
          <w:cs/>
        </w:rPr>
        <w:t>1 ธันวาคม</w:t>
      </w:r>
      <w:r w:rsidRPr="00957618">
        <w:rPr>
          <w:rFonts w:ascii="Angsana New" w:hAnsi="Angsana New" w:hint="cs"/>
          <w:cs/>
        </w:rPr>
        <w:t xml:space="preserve"> 2561 ส่วนของผู้ถือหุ้นของบริษัทมียอดคงเหลือประมาณ </w:t>
      </w:r>
      <w:r w:rsidR="00957618" w:rsidRPr="00957618">
        <w:rPr>
          <w:rFonts w:ascii="Angsana New" w:hAnsi="Angsana New" w:hint="cs"/>
          <w:color w:val="000000"/>
          <w:cs/>
        </w:rPr>
        <w:t>291</w:t>
      </w:r>
      <w:r w:rsidRPr="00957618">
        <w:rPr>
          <w:rFonts w:ascii="Angsana New" w:hAnsi="Angsana New" w:hint="cs"/>
          <w:cs/>
        </w:rPr>
        <w:t xml:space="preserve"> ล้านบาท </w:t>
      </w:r>
      <w:r w:rsidRPr="00957618">
        <w:rPr>
          <w:rFonts w:ascii="Angsana New" w:hAnsi="Angsana New" w:hint="cs"/>
          <w:color w:val="000000"/>
          <w:spacing w:val="-4"/>
          <w:cs/>
        </w:rPr>
        <w:t>โดยยังไม่ได้รวมผลเสียหายที่อาจจะเกิดขึ้นจากการถูกฟ้องร้องของคดีตามหมายเหตุประกอบ</w:t>
      </w:r>
      <w:r w:rsidRPr="00957618">
        <w:rPr>
          <w:rFonts w:ascii="Angsana New" w:hAnsi="Angsana New"/>
          <w:color w:val="000000"/>
          <w:spacing w:val="-4"/>
          <w:cs/>
        </w:rPr>
        <w:br/>
      </w:r>
      <w:r w:rsidR="007C7E2E" w:rsidRPr="00CB7463">
        <w:rPr>
          <w:rFonts w:ascii="Angsana New" w:hAnsi="Angsana New" w:hint="cs"/>
          <w:color w:val="000000" w:themeColor="text1"/>
          <w:spacing w:val="-4"/>
          <w:cs/>
        </w:rPr>
        <w:t xml:space="preserve">งบการเงินข้อ </w:t>
      </w:r>
      <w:r w:rsidR="00CB7463" w:rsidRPr="00CB7463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23.4 (1) </w:t>
      </w:r>
      <w:r w:rsidR="00CB7463" w:rsidRPr="00CB7463">
        <w:rPr>
          <w:rFonts w:ascii="Angsana New" w:eastAsia="Times New Roman" w:hAnsi="Angsana New" w:cs="Angsana New"/>
          <w:color w:val="000000" w:themeColor="text1"/>
          <w:cs/>
          <w:lang w:eastAsia="en-US"/>
        </w:rPr>
        <w:t>ที่</w:t>
      </w:r>
      <w:r w:rsidR="00EF6E32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>ศาลอุทธรณ์พิพากษา</w:t>
      </w:r>
      <w:r w:rsidR="00CB7463" w:rsidRPr="00CB7463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ให้บริษัทรับผิดเพียงเท่าที่บังคับหุ้นที่จำนำได้แต่ไม่เกิน 600 ล้านบาท </w:t>
      </w:r>
      <w:r w:rsidR="00B60B13" w:rsidRPr="00B60B13">
        <w:rPr>
          <w:rFonts w:ascii="Angsana New" w:eastAsia="Times New Roman" w:hAnsi="Angsana New" w:cs="Angsana New"/>
          <w:color w:val="000000" w:themeColor="text1"/>
          <w:cs/>
          <w:lang w:eastAsia="en-US"/>
        </w:rPr>
        <w:t>ซึ่งปัจจุบันหุ้นที่จำนำบริษัทได้ตั้งสำรองค่าเผื่อการด้อยค่าของเงินลงทุนไว้เต็มจำนวนแล้ว บริษัทจึงไม่มีการตั้งสำรองค่าความเสียหายจากคดีความ</w:t>
      </w:r>
      <w:r w:rsidR="00CB7463" w:rsidRPr="00CB7463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 ประกอบกับทนายความของบริษัทให้ความเห็นว่าบริษัทไม่ต้องรับผิดเกินกว่าทรัพย์จำนำ การดำเนินงานต่อเนื่องของบริษัทขึ้นอยู่กับผลการพิจารณาของศาลฎี</w:t>
      </w:r>
      <w:r w:rsidR="00CB7463">
        <w:rPr>
          <w:rFonts w:ascii="Angsana New" w:eastAsia="Times New Roman" w:hAnsi="Angsana New" w:cs="Angsana New" w:hint="cs"/>
          <w:color w:val="000000" w:themeColor="text1"/>
          <w:cs/>
          <w:lang w:eastAsia="en-US"/>
        </w:rPr>
        <w:t xml:space="preserve">กา ซึ่งต้องใช้ระยะเวลาพอสมควร </w:t>
      </w:r>
      <w:r w:rsidRPr="00957618">
        <w:rPr>
          <w:rFonts w:ascii="Angsana New" w:hAnsi="Angsana New"/>
          <w:cs/>
        </w:rPr>
        <w:t>ปัจจัยเหล่านี้ชี้ให้เห็นความไม่แน่นอนอย่างเป็น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Pr="00957618">
        <w:rPr>
          <w:rFonts w:ascii="Angsana New" w:hAnsi="Angsana New" w:hint="cs"/>
          <w:cs/>
        </w:rPr>
        <w:t>บริษัท</w:t>
      </w:r>
    </w:p>
    <w:p w14:paraId="776462E4" w14:textId="77777777" w:rsidR="001B1E7A" w:rsidRDefault="001B1E7A" w:rsidP="001B1E7A">
      <w:pPr>
        <w:tabs>
          <w:tab w:val="left" w:pos="448"/>
        </w:tabs>
        <w:ind w:right="-691"/>
        <w:jc w:val="thaiDistribute"/>
        <w:rPr>
          <w:rFonts w:ascii="Angsana New" w:hAnsi="Angsana New"/>
          <w:b/>
          <w:bCs/>
        </w:rPr>
      </w:pPr>
    </w:p>
    <w:p w14:paraId="3F560E8A" w14:textId="0813B71C" w:rsidR="002D3F00" w:rsidRPr="00E170B9" w:rsidRDefault="002D3F00" w:rsidP="00684842">
      <w:pPr>
        <w:tabs>
          <w:tab w:val="left" w:pos="448"/>
        </w:tabs>
        <w:spacing w:before="120" w:after="120"/>
        <w:ind w:right="-691"/>
        <w:jc w:val="thaiDistribute"/>
        <w:rPr>
          <w:rFonts w:ascii="Angsana New" w:hAnsi="Angsana New"/>
          <w:b/>
          <w:bCs/>
          <w:cs/>
        </w:rPr>
      </w:pPr>
      <w:r w:rsidRPr="00E170B9">
        <w:rPr>
          <w:rFonts w:ascii="Angsana New" w:hAnsi="Angsana New" w:hint="cs"/>
          <w:b/>
          <w:bCs/>
          <w:cs/>
        </w:rPr>
        <w:t>เรื่องอื่น</w:t>
      </w:r>
    </w:p>
    <w:p w14:paraId="63789FD8" w14:textId="77777777" w:rsidR="002D3F00" w:rsidRPr="00C25077" w:rsidRDefault="002D3F00" w:rsidP="002D3F00">
      <w:pPr>
        <w:tabs>
          <w:tab w:val="left" w:pos="0"/>
        </w:tabs>
        <w:ind w:right="27"/>
        <w:jc w:val="thaiDistribute"/>
        <w:rPr>
          <w:rFonts w:ascii="Angsana New" w:eastAsia="Calibri" w:hAnsi="Angsana New" w:cs="Angsana New"/>
          <w:spacing w:val="-4"/>
          <w:lang w:eastAsia="en-US"/>
        </w:rPr>
      </w:pPr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>งบแสดงฐานะการเงินเฉพาะกิจการของ บริษัท ไทยฟิล์ม</w:t>
      </w:r>
      <w:proofErr w:type="spellStart"/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>อินดัสต</w:t>
      </w:r>
      <w:proofErr w:type="spellEnd"/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>รี่ จำกัด (มหาชน) ณ วันที่ 31 ธันวาคม 25</w:t>
      </w:r>
      <w:r w:rsidR="0047287F" w:rsidRPr="00E170B9">
        <w:rPr>
          <w:rFonts w:ascii="Angsana New" w:eastAsia="Calibri" w:hAnsi="Angsana New" w:cs="Angsana New" w:hint="cs"/>
          <w:spacing w:val="-4"/>
          <w:cs/>
          <w:lang w:eastAsia="en-US"/>
        </w:rPr>
        <w:t>60</w:t>
      </w:r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 xml:space="preserve"> ที่แสดงเป็นข้อมูลเปรียบเทียบตรวจสอบโดยผู้สอบบัญชีอื่นในสำนักงานเดียวกันของข้าพเจ้า</w:t>
      </w:r>
      <w:r w:rsidRPr="00E170B9">
        <w:rPr>
          <w:rFonts w:ascii="Angsana New" w:eastAsia="Calibri" w:hAnsi="Angsana New" w:cs="Angsana New"/>
          <w:spacing w:val="-4"/>
          <w:cs/>
          <w:lang w:eastAsia="en-US"/>
        </w:rPr>
        <w:t xml:space="preserve"> </w:t>
      </w:r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>ซึ่ง</w:t>
      </w:r>
      <w:r w:rsidR="001E69E9" w:rsidRPr="00E170B9">
        <w:rPr>
          <w:rFonts w:ascii="Angsana New" w:eastAsia="Calibri" w:hAnsi="Angsana New" w:cs="Angsana New" w:hint="cs"/>
          <w:spacing w:val="-4"/>
          <w:cs/>
          <w:lang w:eastAsia="en-US"/>
        </w:rPr>
        <w:t>ไม่</w:t>
      </w:r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>แสดงความเห็น</w:t>
      </w:r>
      <w:r w:rsidR="001E69E9" w:rsidRPr="00E170B9">
        <w:rPr>
          <w:rFonts w:ascii="Angsana New" w:eastAsia="Calibri" w:hAnsi="Angsana New" w:cs="Angsana New" w:hint="cs"/>
          <w:spacing w:val="-4"/>
          <w:cs/>
          <w:lang w:eastAsia="en-US"/>
        </w:rPr>
        <w:t>ต่องบการเงิน</w:t>
      </w:r>
      <w:r w:rsidR="00C25077" w:rsidRPr="00E170B9">
        <w:rPr>
          <w:rFonts w:ascii="Angsana New" w:eastAsia="Calibri" w:hAnsi="Angsana New" w:cs="Angsana New" w:hint="cs"/>
          <w:spacing w:val="-4"/>
          <w:cs/>
          <w:lang w:eastAsia="en-US"/>
        </w:rPr>
        <w:t xml:space="preserve"> </w:t>
      </w:r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 xml:space="preserve">ตามรายงานลงวันที่ </w:t>
      </w:r>
      <w:r w:rsidR="0047287F" w:rsidRPr="00E170B9">
        <w:rPr>
          <w:rFonts w:ascii="Angsana New" w:eastAsia="Calibri" w:hAnsi="Angsana New" w:cs="Angsana New" w:hint="cs"/>
          <w:spacing w:val="-4"/>
          <w:cs/>
          <w:lang w:eastAsia="en-US"/>
        </w:rPr>
        <w:t>15</w:t>
      </w:r>
      <w:r w:rsidRPr="00E170B9">
        <w:rPr>
          <w:rFonts w:ascii="Angsana New" w:eastAsia="Calibri" w:hAnsi="Angsana New" w:cs="Angsana New" w:hint="cs"/>
          <w:spacing w:val="-4"/>
          <w:cs/>
          <w:lang w:eastAsia="en-US"/>
        </w:rPr>
        <w:t xml:space="preserve"> กุมภาพันธ์ 256</w:t>
      </w:r>
      <w:r w:rsidR="000E70A6">
        <w:rPr>
          <w:rFonts w:ascii="Angsana New" w:eastAsia="Calibri" w:hAnsi="Angsana New" w:cs="Angsana New" w:hint="cs"/>
          <w:spacing w:val="-4"/>
          <w:cs/>
          <w:lang w:eastAsia="en-US"/>
        </w:rPr>
        <w:t>1</w:t>
      </w:r>
    </w:p>
    <w:p w14:paraId="259907E6" w14:textId="77777777" w:rsidR="00BF387A" w:rsidRPr="002D3F00" w:rsidRDefault="00BF387A" w:rsidP="002C0A5A">
      <w:pPr>
        <w:pStyle w:val="Default"/>
        <w:spacing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AD0C1A4" w14:textId="77777777" w:rsidR="00F57191" w:rsidRPr="00E90FB1" w:rsidRDefault="00F57191" w:rsidP="00B84639">
      <w:pPr>
        <w:pStyle w:val="Default"/>
        <w:spacing w:before="12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E90F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="00421B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35A1AE89" w14:textId="77777777" w:rsidR="00CD3201" w:rsidRPr="00E90FB1" w:rsidRDefault="00CD3201" w:rsidP="00B846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</w:t>
      </w:r>
      <w:r w:rsidR="00421BA1">
        <w:rPr>
          <w:rFonts w:ascii="Angsana New" w:hAnsi="Angsana New" w:cs="Angsana New"/>
          <w:color w:val="auto"/>
          <w:sz w:val="28"/>
          <w:szCs w:val="28"/>
          <w:cs/>
        </w:rPr>
        <w:t>บในการจัดทำและนำเสนองบการเงิน</w:t>
      </w: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</w:t>
      </w:r>
      <w:r w:rsidRPr="00E90FB1">
        <w:rPr>
          <w:rFonts w:ascii="Angsana New" w:hAnsi="Angsana New" w:cs="Angsana New" w:hint="cs"/>
          <w:color w:val="auto"/>
          <w:sz w:val="28"/>
          <w:szCs w:val="28"/>
          <w:cs/>
        </w:rPr>
        <w:br/>
      </w: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ทางการเงิน</w:t>
      </w:r>
      <w:r w:rsidR="00421B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</w:t>
      </w:r>
      <w:r w:rsidR="00421BA1">
        <w:rPr>
          <w:rFonts w:ascii="Angsana New" w:hAnsi="Angsana New" w:cs="Angsana New"/>
          <w:color w:val="auto"/>
          <w:sz w:val="28"/>
          <w:szCs w:val="28"/>
          <w:cs/>
        </w:rPr>
        <w:t>นเพื่อให้สามารถจัดทำงบการเงิน</w:t>
      </w: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B17E49" w14:textId="77777777" w:rsidR="00CD3201" w:rsidRPr="00E90FB1" w:rsidRDefault="00421BA1" w:rsidP="00B846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ในการจัดทำงบการเงิน </w:t>
      </w:r>
      <w:r w:rsidR="00CD3201" w:rsidRPr="00E90FB1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</w:t>
      </w:r>
      <w:r>
        <w:rPr>
          <w:rFonts w:ascii="Angsana New" w:hAnsi="Angsana New" w:cs="Angsana New"/>
          <w:color w:val="auto"/>
          <w:sz w:val="28"/>
          <w:szCs w:val="28"/>
          <w:cs/>
        </w:rPr>
        <w:t>อบในการประเมินความสามารถของ</w:t>
      </w:r>
      <w:r w:rsidR="00CD3201" w:rsidRPr="00E90FB1">
        <w:rPr>
          <w:rFonts w:ascii="Angsana New" w:hAnsi="Angsana New" w:cs="Angsana New"/>
          <w:color w:val="auto"/>
          <w:sz w:val="28"/>
          <w:szCs w:val="28"/>
          <w:cs/>
        </w:rPr>
        <w:t>บริษัทในการดำเนินงานต่อเนื่อง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D3201" w:rsidRPr="00E90FB1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</w:t>
      </w:r>
      <w:r w:rsidR="00CD3201" w:rsidRPr="00E90FB1">
        <w:rPr>
          <w:rFonts w:ascii="Angsana New" w:hAnsi="Angsana New" w:cs="Angsana New" w:hint="cs"/>
          <w:color w:val="auto"/>
          <w:sz w:val="28"/>
          <w:szCs w:val="28"/>
          <w:cs/>
        </w:rPr>
        <w:t>สำ</w:t>
      </w:r>
      <w:r w:rsidR="00CD3201" w:rsidRPr="00E90FB1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หรับการดำเนินงานต่อเนื่องเว้นแต่ผู้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บริหารมีความตั้งใจที่จะเลิก</w:t>
      </w:r>
      <w:r w:rsidR="00CD3201" w:rsidRPr="00E90FB1">
        <w:rPr>
          <w:rFonts w:ascii="Angsana New" w:hAnsi="Angsana New" w:cs="Angsana New"/>
          <w:color w:val="auto"/>
          <w:sz w:val="28"/>
          <w:szCs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3246790F" w14:textId="77777777" w:rsidR="00CD3201" w:rsidRPr="00E90FB1" w:rsidRDefault="00CD3201" w:rsidP="00B846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</w:t>
      </w:r>
      <w:r w:rsidR="00421BA1">
        <w:rPr>
          <w:rFonts w:ascii="Angsana New" w:hAnsi="Angsana New" w:cs="Angsana New"/>
          <w:color w:val="auto"/>
          <w:sz w:val="28"/>
          <w:szCs w:val="28"/>
          <w:cs/>
        </w:rPr>
        <w:t>การจัดทำรายงานทางการเงินของ</w:t>
      </w:r>
      <w:r w:rsidRPr="00E90FB1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14:paraId="549EF350" w14:textId="77777777" w:rsidR="00FE6FB9" w:rsidRPr="00E90FB1" w:rsidRDefault="00FE6FB9" w:rsidP="001D4051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0E92D1C" w14:textId="77777777" w:rsidR="00421BA1" w:rsidRDefault="00421BA1">
      <w:pPr>
        <w:ind w:right="0"/>
        <w:jc w:val="left"/>
        <w:rPr>
          <w:rFonts w:ascii="Angsana New" w:eastAsia="Calibri" w:hAnsi="Angsana New" w:cs="Angsana New"/>
          <w:b/>
          <w:bCs/>
          <w:cs/>
          <w:lang w:eastAsia="en-US"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3C747E56" w14:textId="77777777" w:rsidR="0058273C" w:rsidRPr="00E90FB1" w:rsidRDefault="00F57191" w:rsidP="00C25077">
      <w:pPr>
        <w:pStyle w:val="Default"/>
        <w:spacing w:before="12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90FB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</w:t>
      </w:r>
      <w:r w:rsidR="00421B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อบบัญชีต่อการตรวจสอบงบการเงิน</w:t>
      </w:r>
    </w:p>
    <w:p w14:paraId="5C1F8A20" w14:textId="77777777" w:rsidR="00C25077" w:rsidRDefault="00767566" w:rsidP="00350717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cs/>
          <w:lang w:eastAsia="en-US"/>
        </w:rPr>
      </w:pPr>
      <w:r w:rsidRPr="00E90FB1">
        <w:rPr>
          <w:rFonts w:ascii="Angsana New" w:eastAsia="Times New Roman" w:hAnsi="Angsana New" w:cs="Angsana New"/>
          <w:cs/>
          <w:lang w:eastAsia="en-US"/>
        </w:rPr>
        <w:t>การตรวจสอบของข้าพเจ้ามีวัตถุประสงค์ เพื่อให้ได้ความเชื่อมั</w:t>
      </w:r>
      <w:r w:rsidR="00C61CE0">
        <w:rPr>
          <w:rFonts w:ascii="Angsana New" w:eastAsia="Times New Roman" w:hAnsi="Angsana New" w:cs="Angsana New"/>
          <w:cs/>
          <w:lang w:eastAsia="en-US"/>
        </w:rPr>
        <w:t>่นอย่างสมเหตุสมผลว่างบการเงิน</w:t>
      </w:r>
      <w:r w:rsidRPr="00E90FB1">
        <w:rPr>
          <w:rFonts w:ascii="Angsana New" w:eastAsia="Times New Roman" w:hAnsi="Angsana New" w:cs="Angsana New"/>
          <w:cs/>
          <w:lang w:eastAsia="en-US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421BA1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E90FB1">
        <w:rPr>
          <w:rFonts w:ascii="Angsana New" w:eastAsia="Times New Roman" w:hAnsi="Angsana New" w:cs="Angsana New"/>
          <w:cs/>
          <w:lang w:eastAsia="en-US"/>
        </w:rPr>
        <w:t>และเสนอรายงานของผู้สอบบัญชีซึ่งรวมความเห็นของข้าพเจ้าอยู่ด้วย</w:t>
      </w:r>
      <w:r w:rsidR="00421BA1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E90FB1">
        <w:rPr>
          <w:rFonts w:ascii="Angsana New" w:eastAsia="Times New Roman" w:hAnsi="Angsana New" w:cs="Angsana New"/>
          <w:cs/>
          <w:lang w:eastAsia="en-US"/>
        </w:rPr>
        <w:t>ความเชื่อมั่นอย่างสมเหตุสมผล คือความเชื่อมั่นในระดับสูงแต่ไม่ได้เป็น</w:t>
      </w:r>
      <w:r w:rsidR="00C61CE0">
        <w:rPr>
          <w:rFonts w:ascii="Angsana New" w:eastAsia="Times New Roman" w:hAnsi="Angsana New" w:cs="Angsana New"/>
          <w:cs/>
          <w:lang w:eastAsia="en-US"/>
        </w:rPr>
        <w:br/>
      </w:r>
      <w:r w:rsidRPr="00E90FB1">
        <w:rPr>
          <w:rFonts w:ascii="Angsana New" w:eastAsia="Times New Roman" w:hAnsi="Angsana New" w:cs="Angsana New"/>
          <w:cs/>
          <w:lang w:eastAsia="en-US"/>
        </w:rPr>
        <w:t>การรับประกันว่าการปฏิบัติ</w:t>
      </w:r>
      <w:r w:rsidR="00421BA1">
        <w:rPr>
          <w:rFonts w:ascii="Angsana New" w:eastAsia="Times New Roman" w:hAnsi="Angsana New" w:cs="Angsana New"/>
          <w:cs/>
          <w:lang w:eastAsia="en-US"/>
        </w:rPr>
        <w:t>งานตรวจสอบตามมาตรฐานการสอบบัญชี</w:t>
      </w:r>
      <w:r w:rsidRPr="00E90FB1">
        <w:rPr>
          <w:rFonts w:ascii="Angsana New" w:eastAsia="Times New Roman" w:hAnsi="Angsana New" w:cs="Angsana New"/>
          <w:cs/>
          <w:lang w:eastAsia="en-US"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61CE0">
        <w:rPr>
          <w:rFonts w:ascii="Angsana New" w:eastAsia="Times New Roman" w:hAnsi="Angsana New" w:cs="Angsana New"/>
          <w:cs/>
          <w:lang w:eastAsia="en-US"/>
        </w:rPr>
        <w:br/>
      </w:r>
      <w:r w:rsidRPr="00E90FB1">
        <w:rPr>
          <w:rFonts w:ascii="Angsana New" w:eastAsia="Times New Roman" w:hAnsi="Angsana New" w:cs="Angsana New"/>
          <w:cs/>
          <w:lang w:eastAsia="en-US"/>
        </w:rPr>
        <w:t>ทางเศรษฐกิจของผู้ใช้งบกา</w:t>
      </w:r>
      <w:r w:rsidR="00421BA1">
        <w:rPr>
          <w:rFonts w:ascii="Angsana New" w:eastAsia="Times New Roman" w:hAnsi="Angsana New" w:cs="Angsana New"/>
          <w:cs/>
          <w:lang w:eastAsia="en-US"/>
        </w:rPr>
        <w:t>รเงิน</w:t>
      </w:r>
      <w:r w:rsidRPr="00E90FB1">
        <w:rPr>
          <w:rFonts w:ascii="Angsana New" w:eastAsia="Times New Roman" w:hAnsi="Angsana New" w:cs="Angsana New"/>
          <w:cs/>
          <w:lang w:eastAsia="en-US"/>
        </w:rPr>
        <w:t>จากการใช้งบการเงินเหล่านี้</w:t>
      </w:r>
    </w:p>
    <w:p w14:paraId="4102C225" w14:textId="77777777" w:rsidR="00767566" w:rsidRPr="00767566" w:rsidRDefault="00767566" w:rsidP="00767566">
      <w:pPr>
        <w:autoSpaceDE w:val="0"/>
        <w:autoSpaceDN w:val="0"/>
        <w:adjustRightInd w:val="0"/>
        <w:spacing w:before="120"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767566">
        <w:rPr>
          <w:rFonts w:ascii="Angsana New" w:eastAsia="Times New Roman" w:hAnsi="Angsana New" w:cs="Angsana New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="00350717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Times New Roman" w:hAnsi="Angsana New" w:cs="Angsana New"/>
          <w:cs/>
          <w:lang w:eastAsia="en-US"/>
        </w:rPr>
        <w:t>การปฏิบัติงานของข้าพเจ้ารวมถึง</w:t>
      </w:r>
    </w:p>
    <w:p w14:paraId="21DEDB16" w14:textId="77777777"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cs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ระบุและประเมินความเสี่ยงจากการแสดงข้อมูลที่ขัดต่อข้อเท็จจริงอั</w:t>
      </w:r>
      <w:r w:rsidR="00350717">
        <w:rPr>
          <w:rFonts w:ascii="Angsana New" w:eastAsia="Calibri" w:hAnsi="Angsana New" w:cs="Angsana New"/>
          <w:cs/>
          <w:lang w:eastAsia="en-US"/>
        </w:rPr>
        <w:t>นเป็นสาระสำคัญในงบการเงิน</w:t>
      </w:r>
      <w:r w:rsidRPr="00767566">
        <w:rPr>
          <w:rFonts w:ascii="Angsana New" w:eastAsia="Calibri" w:hAnsi="Angsana New" w:cs="Angsana New"/>
          <w:cs/>
          <w:lang w:eastAsia="en-US"/>
        </w:rPr>
        <w:t>ไม่ว่าจะเกิดจาก</w:t>
      </w:r>
      <w:r w:rsidR="00C61CE0">
        <w:rPr>
          <w:rFonts w:ascii="Angsana New" w:eastAsia="Calibri" w:hAnsi="Angsana New" w:cs="Angsana New"/>
          <w:cs/>
          <w:lang w:eastAsia="en-US"/>
        </w:rPr>
        <w:br/>
      </w:r>
      <w:r w:rsidRPr="00767566">
        <w:rPr>
          <w:rFonts w:ascii="Angsana New" w:eastAsia="Calibri" w:hAnsi="Angsana New" w:cs="Angsana New"/>
          <w:cs/>
          <w:lang w:eastAsia="en-US"/>
        </w:rPr>
        <w:t>การทุจริตหรือข้อผิดพลาด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การปลอมแปลงเอกสารหลักฐาน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การตั้งใจละเว้นการแสดงข้อมูล</w:t>
      </w:r>
      <w:r w:rsidR="00350717">
        <w:rPr>
          <w:rFonts w:ascii="Angsana New" w:eastAsia="Calibri" w:hAnsi="Angsana New" w:cs="Angsana New"/>
          <w:cs/>
          <w:lang w:eastAsia="en-US"/>
        </w:rPr>
        <w:br/>
      </w:r>
      <w:r w:rsidRPr="00767566">
        <w:rPr>
          <w:rFonts w:ascii="Angsana New" w:eastAsia="Calibri" w:hAnsi="Angsana New" w:cs="Angsana New"/>
          <w:cs/>
          <w:lang w:eastAsia="en-US"/>
        </w:rPr>
        <w:t>การแสดงข้อมูลที่ไม่ตรงตามข้อเท็จจริงหรือการแทรกแซงการควบคุมภายใน</w:t>
      </w:r>
    </w:p>
    <w:p w14:paraId="7D87A611" w14:textId="77777777" w:rsidR="00767566" w:rsidRPr="00767566" w:rsidRDefault="00767566" w:rsidP="00E170B9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cs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ทำความเข้าใจในระบบการควบคุมภายในที่เกี่ยวข้องกับการตรวจสอบ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เพื่อออกแบบวิธีการตรวจสอบที่เหมาะสมกับสถานการณ์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แต่ไม่ใช่เพื่อวัตถุประสงค์ในการแสดงความเห็นต่อความมีประ</w:t>
      </w:r>
      <w:r w:rsidR="00350717">
        <w:rPr>
          <w:rFonts w:ascii="Angsana New" w:eastAsia="Calibri" w:hAnsi="Angsana New" w:cs="Angsana New"/>
          <w:cs/>
          <w:lang w:eastAsia="en-US"/>
        </w:rPr>
        <w:t>สิทธิผลของการควบคุมภายในของ</w:t>
      </w:r>
      <w:r w:rsidRPr="00767566">
        <w:rPr>
          <w:rFonts w:ascii="Angsana New" w:eastAsia="Calibri" w:hAnsi="Angsana New" w:cs="Angsana New"/>
          <w:cs/>
          <w:lang w:eastAsia="en-US"/>
        </w:rPr>
        <w:t>บริษัท</w:t>
      </w:r>
    </w:p>
    <w:p w14:paraId="57FADA87" w14:textId="77777777"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cs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50717">
        <w:rPr>
          <w:rFonts w:ascii="Angsana New" w:eastAsia="Calibri" w:hAnsi="Angsana New" w:cs="Angsana New"/>
          <w:cs/>
          <w:lang w:eastAsia="en-US"/>
        </w:rPr>
        <w:br/>
      </w:r>
      <w:r w:rsidRPr="00767566">
        <w:rPr>
          <w:rFonts w:ascii="Angsana New" w:eastAsia="Calibri" w:hAnsi="Angsana New" w:cs="Angsana New"/>
          <w:cs/>
          <w:lang w:eastAsia="en-US"/>
        </w:rPr>
        <w:t>การเปิดเผยข้อมูลที่เกี่ยวข้องซึ่งจัดทำขึ้นโดยผู้บริหาร</w:t>
      </w:r>
    </w:p>
    <w:p w14:paraId="4D9E4CBA" w14:textId="77777777"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cs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สรุปเกี่ยวกับความเหมาะสมของการใช้เกณฑ์การบัญชีส</w:t>
      </w:r>
      <w:r w:rsidRPr="00767566">
        <w:rPr>
          <w:rFonts w:ascii="Angsana New" w:eastAsia="Calibri" w:hAnsi="Angsana New" w:cs="Angsana New" w:hint="cs"/>
          <w:cs/>
          <w:lang w:eastAsia="en-US"/>
        </w:rPr>
        <w:t>ำ</w:t>
      </w:r>
      <w:r w:rsidRPr="00767566">
        <w:rPr>
          <w:rFonts w:ascii="Angsana New" w:eastAsia="Calibri" w:hAnsi="Angsana New" w:cs="Angsana New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350717">
        <w:rPr>
          <w:rFonts w:ascii="Angsana New" w:eastAsia="Calibri" w:hAnsi="Angsana New" w:cs="Angsana New"/>
          <w:cs/>
          <w:lang w:eastAsia="en-US"/>
        </w:rPr>
        <w:br/>
      </w:r>
      <w:r w:rsidRPr="00767566">
        <w:rPr>
          <w:rFonts w:ascii="Angsana New" w:eastAsia="Calibri" w:hAnsi="Angsana New" w:cs="Angsana New"/>
          <w:cs/>
          <w:lang w:eastAsia="en-US"/>
        </w:rPr>
        <w:t>ข้อสงสัยอย่า</w:t>
      </w:r>
      <w:r w:rsidR="00350717">
        <w:rPr>
          <w:rFonts w:ascii="Angsana New" w:eastAsia="Calibri" w:hAnsi="Angsana New" w:cs="Angsana New"/>
          <w:cs/>
          <w:lang w:eastAsia="en-US"/>
        </w:rPr>
        <w:t>งมีนัยสำคัญต่อความสามารถของ</w:t>
      </w:r>
      <w:r w:rsidRPr="00767566">
        <w:rPr>
          <w:rFonts w:ascii="Angsana New" w:eastAsia="Calibri" w:hAnsi="Angsana New" w:cs="Angsana New"/>
          <w:cs/>
          <w:lang w:eastAsia="en-US"/>
        </w:rPr>
        <w:t>บริษัทในการดำเนินงานต่อเนื่องหรือไม่ ถ้าข้าพเจ้าได้ข้อสรุปว่ามีความ</w:t>
      </w:r>
      <w:r w:rsidR="00C61CE0">
        <w:rPr>
          <w:rFonts w:ascii="Angsana New" w:eastAsia="Calibri" w:hAnsi="Angsana New" w:cs="Angsana New"/>
          <w:cs/>
          <w:lang w:eastAsia="en-US"/>
        </w:rPr>
        <w:br/>
      </w:r>
      <w:r w:rsidRPr="00767566">
        <w:rPr>
          <w:rFonts w:ascii="Angsana New" w:eastAsia="Calibri" w:hAnsi="Angsana New" w:cs="Angsana New"/>
          <w:cs/>
          <w:lang w:eastAsia="en-US"/>
        </w:rPr>
        <w:t>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eastAsia="Calibri" w:hAnsi="Angsana New" w:cs="Angsana New" w:hint="cs"/>
          <w:cs/>
          <w:lang w:eastAsia="en-US"/>
        </w:rPr>
        <w:t>โดยให้ข้อสังเกต</w:t>
      </w:r>
      <w:r w:rsidRPr="00767566">
        <w:rPr>
          <w:rFonts w:ascii="Angsana New" w:eastAsia="Calibri" w:hAnsi="Angsana New" w:cs="Angsana New"/>
          <w:cs/>
          <w:lang w:eastAsia="en-US"/>
        </w:rPr>
        <w:t>ถึงการเปิดเผย</w:t>
      </w:r>
      <w:r>
        <w:rPr>
          <w:rFonts w:ascii="Angsana New" w:eastAsia="Calibri" w:hAnsi="Angsana New" w:cs="Angsana New" w:hint="cs"/>
          <w:cs/>
          <w:lang w:eastAsia="en-US"/>
        </w:rPr>
        <w:t>ข้อมูลในงบการเงิน</w:t>
      </w:r>
      <w:r w:rsidRPr="00767566">
        <w:rPr>
          <w:rFonts w:ascii="Angsana New" w:eastAsia="Calibri" w:hAnsi="Angsana New" w:cs="Angsana New"/>
          <w:cs/>
          <w:lang w:eastAsia="en-US"/>
        </w:rPr>
        <w:t>ที่เกี่ยวข้อง</w:t>
      </w:r>
      <w:r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หรือถ้าการเปิดเผยดังกล่าวไม่เพียงพอ ความเห็นของข้าพเจ้าจะเปลี่ยนแปลงไป</w:t>
      </w:r>
      <w:r w:rsidR="00350717">
        <w:rPr>
          <w:rFonts w:ascii="Angsana New" w:eastAsia="Calibri" w:hAnsi="Angsana New" w:cs="Angsana New" w:hint="cs"/>
          <w:cs/>
          <w:lang w:eastAsia="en-US"/>
        </w:rPr>
        <w:t xml:space="preserve"> </w:t>
      </w:r>
      <w:r w:rsidRPr="00767566">
        <w:rPr>
          <w:rFonts w:ascii="Angsana New" w:eastAsia="Calibri" w:hAnsi="Angsana New" w:cs="Angsana New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</w:t>
      </w:r>
      <w:r w:rsidR="00350717">
        <w:rPr>
          <w:rFonts w:ascii="Angsana New" w:eastAsia="Calibri" w:hAnsi="Angsana New" w:cs="Angsana New"/>
          <w:cs/>
          <w:lang w:eastAsia="en-US"/>
        </w:rPr>
        <w:t>ให้</w:t>
      </w:r>
      <w:r w:rsidRPr="00767566">
        <w:rPr>
          <w:rFonts w:ascii="Angsana New" w:eastAsia="Calibri" w:hAnsi="Angsana New" w:cs="Angsana New"/>
          <w:cs/>
          <w:lang w:eastAsia="en-US"/>
        </w:rPr>
        <w:t>บริษัทต้องหยุดการดำเนินงานต่อเนื่อง</w:t>
      </w:r>
    </w:p>
    <w:p w14:paraId="4CF253AF" w14:textId="77777777" w:rsidR="00767566" w:rsidRPr="00767566" w:rsidRDefault="00767566" w:rsidP="00767566">
      <w:pPr>
        <w:autoSpaceDE w:val="0"/>
        <w:autoSpaceDN w:val="0"/>
        <w:adjustRightInd w:val="0"/>
        <w:ind w:left="426" w:right="0" w:hanging="426"/>
        <w:jc w:val="thaiDistribute"/>
        <w:rPr>
          <w:rFonts w:ascii="Angsana New" w:eastAsia="Calibri" w:hAnsi="Angsana New" w:cs="Angsana New"/>
          <w:lang w:eastAsia="en-US"/>
        </w:rPr>
      </w:pPr>
      <w:r w:rsidRPr="00767566">
        <w:rPr>
          <w:rFonts w:ascii="Angsana New" w:eastAsia="Calibri" w:hAnsi="Angsana New" w:cs="Angsana New"/>
          <w:cs/>
          <w:lang w:eastAsia="en-US"/>
        </w:rPr>
        <w:t>•</w:t>
      </w:r>
      <w:r w:rsidRPr="00767566">
        <w:rPr>
          <w:rFonts w:ascii="Angsana New" w:eastAsia="Calibri" w:hAnsi="Angsana New" w:cs="Angsana New"/>
          <w:lang w:eastAsia="en-US"/>
        </w:rPr>
        <w:tab/>
      </w:r>
      <w:r w:rsidRPr="00767566">
        <w:rPr>
          <w:rFonts w:ascii="Angsana New" w:eastAsia="Calibri" w:hAnsi="Angsana New" w:cs="Angsana New"/>
          <w:cs/>
          <w:lang w:eastAsia="en-US"/>
        </w:rPr>
        <w:t>ประเมินการนำเสนอโค</w:t>
      </w:r>
      <w:r w:rsidR="00350717">
        <w:rPr>
          <w:rFonts w:ascii="Angsana New" w:eastAsia="Calibri" w:hAnsi="Angsana New" w:cs="Angsana New"/>
          <w:cs/>
          <w:lang w:eastAsia="en-US"/>
        </w:rPr>
        <w:t>รงสร้างและเนื้อหาของงบการเงิน</w:t>
      </w:r>
      <w:r w:rsidRPr="00767566">
        <w:rPr>
          <w:rFonts w:ascii="Angsana New" w:eastAsia="Calibri" w:hAnsi="Angsana New" w:cs="Angsana New"/>
          <w:cs/>
          <w:lang w:eastAsia="en-US"/>
        </w:rPr>
        <w:t>โดยรวม รวมถึงการเปิดเผย</w:t>
      </w:r>
      <w:r>
        <w:rPr>
          <w:rFonts w:ascii="Angsana New" w:eastAsia="Calibri" w:hAnsi="Angsana New" w:cs="Angsana New" w:hint="cs"/>
          <w:cs/>
          <w:lang w:eastAsia="en-US"/>
        </w:rPr>
        <w:t>ข้อมูล</w:t>
      </w:r>
      <w:r w:rsidR="00350717">
        <w:rPr>
          <w:rFonts w:ascii="Angsana New" w:eastAsia="Calibri" w:hAnsi="Angsana New" w:cs="Angsana New"/>
          <w:cs/>
          <w:lang w:eastAsia="en-US"/>
        </w:rPr>
        <w:t>ว่างบการเงิน</w:t>
      </w:r>
      <w:r w:rsidRPr="00767566">
        <w:rPr>
          <w:rFonts w:ascii="Angsana New" w:eastAsia="Calibri" w:hAnsi="Angsana New" w:cs="Angsana New"/>
          <w:cs/>
          <w:lang w:eastAsia="en-US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eastAsia="Calibri" w:hAnsi="Angsana New" w:cs="Angsana New" w:hint="cs"/>
          <w:cs/>
          <w:lang w:eastAsia="en-US"/>
        </w:rPr>
        <w:t>หรือไม่</w:t>
      </w:r>
    </w:p>
    <w:p w14:paraId="078151CB" w14:textId="77777777" w:rsidR="00F030EC" w:rsidRDefault="00F030EC" w:rsidP="00350717">
      <w:pPr>
        <w:autoSpaceDE w:val="0"/>
        <w:autoSpaceDN w:val="0"/>
        <w:adjustRightInd w:val="0"/>
        <w:ind w:right="0"/>
        <w:jc w:val="thaiDistribute"/>
        <w:rPr>
          <w:rFonts w:ascii="Angsana New" w:eastAsia="Times New Roman" w:hAnsi="Angsana New" w:cs="Angsana New"/>
        </w:rPr>
      </w:pPr>
    </w:p>
    <w:p w14:paraId="072B9DD5" w14:textId="77777777" w:rsidR="00CD3201" w:rsidRDefault="00767566" w:rsidP="00767566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ในเรื่องต่างๆที่สำคัญ ซึ่งรวมถึง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350717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="00350717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หาก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2F52B9FD" w14:textId="77777777" w:rsidR="00767566" w:rsidRDefault="00767566" w:rsidP="00767566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13B5EEF0" w14:textId="77777777" w:rsidR="00C25077" w:rsidRDefault="00C25077">
      <w:pPr>
        <w:ind w:right="0"/>
        <w:jc w:val="left"/>
        <w:rPr>
          <w:rFonts w:ascii="Angsana New" w:eastAsia="Times New Roman" w:hAnsi="Angsana New" w:cs="Angsana New"/>
          <w:cs/>
          <w:lang w:eastAsia="en-US"/>
        </w:rPr>
      </w:pPr>
      <w:r>
        <w:rPr>
          <w:rFonts w:ascii="Angsana New" w:eastAsia="Times New Roman" w:hAnsi="Angsana New" w:cs="Angsana New"/>
          <w:cs/>
        </w:rPr>
        <w:br w:type="page"/>
      </w:r>
    </w:p>
    <w:p w14:paraId="459C205D" w14:textId="77777777" w:rsidR="00767566" w:rsidRDefault="00767566" w:rsidP="0076756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</w:t>
      </w:r>
      <w:r w:rsidR="00834390">
        <w:rPr>
          <w:rFonts w:ascii="Angsana New" w:eastAsia="Times New Roman" w:hAnsi="Angsana New" w:cs="Angsana New"/>
          <w:color w:val="auto"/>
          <w:sz w:val="28"/>
          <w:szCs w:val="28"/>
          <w:cs/>
        </w:rPr>
        <w:br/>
      </w:r>
      <w:r w:rsidR="00C61CE0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การตรวจสอบงบการเงิน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83439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B649A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C61CE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76756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1926BF3" w14:textId="77777777" w:rsidR="00D34E21" w:rsidRDefault="00D34E21" w:rsidP="00D34E21">
      <w:pPr>
        <w:pStyle w:val="Default"/>
        <w:spacing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39440CCA" w14:textId="77777777" w:rsidR="0044584F" w:rsidRPr="0044584F" w:rsidRDefault="00F57191" w:rsidP="0044584F">
      <w:pPr>
        <w:pStyle w:val="T"/>
        <w:ind w:left="0" w:right="0"/>
        <w:jc w:val="left"/>
        <w:rPr>
          <w:rFonts w:ascii="Angsana New" w:eastAsia="Calibri" w:hAnsi="Angsana New" w:cs="Angsana New" w:hint="cs"/>
          <w:sz w:val="28"/>
          <w:szCs w:val="28"/>
          <w:lang w:val="en-US"/>
        </w:rPr>
      </w:pPr>
      <w:r w:rsidRPr="00322AA4">
        <w:rPr>
          <w:rFonts w:ascii="Angsana New" w:hAnsi="Angsana New" w:cs="Angsana New"/>
          <w:sz w:val="28"/>
          <w:szCs w:val="28"/>
          <w:cs/>
        </w:rPr>
        <w:t>ผู้สอบบัญชีที่รับผิด</w:t>
      </w:r>
      <w:r w:rsidR="000D68AD" w:rsidRPr="00322AA4">
        <w:rPr>
          <w:rFonts w:ascii="Angsana New" w:hAnsi="Angsana New" w:cs="Angsana New"/>
          <w:sz w:val="28"/>
          <w:szCs w:val="28"/>
          <w:cs/>
        </w:rPr>
        <w:t>ชอบงานสอบบัญชีและการน</w:t>
      </w:r>
      <w:r w:rsidR="000D68AD" w:rsidRPr="00322AA4">
        <w:rPr>
          <w:rFonts w:ascii="Angsana New" w:hAnsi="Angsana New" w:cs="Angsana New" w:hint="cs"/>
          <w:sz w:val="28"/>
          <w:szCs w:val="28"/>
          <w:cs/>
        </w:rPr>
        <w:t>ำ</w:t>
      </w:r>
      <w:r w:rsidRPr="00322AA4">
        <w:rPr>
          <w:rFonts w:ascii="Angsana New" w:hAnsi="Angsana New" w:cs="Angsana New"/>
          <w:sz w:val="28"/>
          <w:szCs w:val="28"/>
          <w:cs/>
        </w:rPr>
        <w:t>เสนอรายงานฉบับนี้คือ</w:t>
      </w:r>
      <w:r w:rsidR="0044584F" w:rsidRPr="0044584F">
        <w:rPr>
          <w:rFonts w:ascii="Angsana New" w:eastAsia="Calibri" w:hAnsi="Angsana New" w:cs="Angsana New"/>
          <w:sz w:val="28"/>
          <w:szCs w:val="28"/>
          <w:cs/>
          <w:lang w:val="en-US"/>
        </w:rPr>
        <w:t>น</w:t>
      </w:r>
      <w:r w:rsidR="0044584F" w:rsidRPr="0044584F">
        <w:rPr>
          <w:rFonts w:ascii="Angsana New" w:eastAsia="Calibri" w:hAnsi="Angsana New" w:cs="Angsana New" w:hint="cs"/>
          <w:sz w:val="28"/>
          <w:szCs w:val="28"/>
          <w:cs/>
          <w:lang w:val="en-US"/>
        </w:rPr>
        <w:t xml:space="preserve">ายจิโรจ  </w:t>
      </w:r>
      <w:proofErr w:type="spellStart"/>
      <w:r w:rsidR="0044584F" w:rsidRPr="0044584F">
        <w:rPr>
          <w:rFonts w:ascii="Angsana New" w:eastAsia="Calibri" w:hAnsi="Angsana New" w:cs="Angsana New"/>
          <w:sz w:val="28"/>
          <w:szCs w:val="28"/>
          <w:cs/>
          <w:lang w:val="en-US"/>
        </w:rPr>
        <w:t>ศิ</w:t>
      </w:r>
      <w:proofErr w:type="spellEnd"/>
      <w:r w:rsidR="0044584F" w:rsidRPr="0044584F">
        <w:rPr>
          <w:rFonts w:ascii="Angsana New" w:eastAsia="Calibri" w:hAnsi="Angsana New" w:cs="Angsana New"/>
          <w:sz w:val="28"/>
          <w:szCs w:val="28"/>
          <w:cs/>
          <w:lang w:val="en-US"/>
        </w:rPr>
        <w:t>ริโรโรจน์</w:t>
      </w:r>
    </w:p>
    <w:p w14:paraId="02AB6E1D" w14:textId="77777777" w:rsidR="0081792C" w:rsidRPr="00D34E21" w:rsidRDefault="0081792C" w:rsidP="00D34E21">
      <w:pPr>
        <w:pStyle w:val="Default"/>
        <w:spacing w:line="360" w:lineRule="exact"/>
        <w:jc w:val="thaiDistribute"/>
        <w:rPr>
          <w:rFonts w:ascii="Angsana New" w:hAnsi="Angsana New" w:cs="Angsana New"/>
          <w:cs/>
        </w:rPr>
      </w:pPr>
    </w:p>
    <w:p w14:paraId="05AC0204" w14:textId="77777777" w:rsidR="00DF0B1A" w:rsidRPr="00322AA4" w:rsidRDefault="00DF0B1A" w:rsidP="002256A6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2D5FEC4" w14:textId="77777777" w:rsidR="00F57191" w:rsidRPr="00322AA4" w:rsidRDefault="00F5719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569B6F39" w14:textId="77777777" w:rsidR="001D4051" w:rsidRPr="00322AA4" w:rsidRDefault="001D405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2406B9FC" w14:textId="77777777" w:rsidR="001D4051" w:rsidRDefault="001D4051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3119B34B" w14:textId="77777777" w:rsidR="00F030EC" w:rsidRDefault="00F030EC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4200074F" w14:textId="77777777" w:rsidR="00F030EC" w:rsidRPr="00322AA4" w:rsidRDefault="00F030EC" w:rsidP="001D4051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16252AFB" w14:textId="77777777" w:rsidR="0044584F" w:rsidRPr="0044584F" w:rsidRDefault="0044584F" w:rsidP="0044584F">
      <w:pPr>
        <w:pStyle w:val="T"/>
        <w:ind w:left="0" w:right="0"/>
        <w:jc w:val="left"/>
        <w:rPr>
          <w:rFonts w:ascii="Angsana New" w:eastAsia="Calibri" w:hAnsi="Angsana New" w:cs="Angsana New"/>
          <w:sz w:val="28"/>
          <w:szCs w:val="28"/>
          <w:lang w:val="en-US"/>
        </w:rPr>
      </w:pPr>
      <w:r w:rsidRPr="0044584F">
        <w:rPr>
          <w:rFonts w:ascii="Angsana New" w:eastAsia="Calibri" w:hAnsi="Angsana New" w:cs="Angsana New"/>
          <w:sz w:val="28"/>
          <w:szCs w:val="28"/>
          <w:cs/>
          <w:lang w:val="en-US"/>
        </w:rPr>
        <w:t>น</w:t>
      </w:r>
      <w:r w:rsidRPr="0044584F">
        <w:rPr>
          <w:rFonts w:ascii="Angsana New" w:eastAsia="Calibri" w:hAnsi="Angsana New" w:cs="Angsana New" w:hint="cs"/>
          <w:sz w:val="28"/>
          <w:szCs w:val="28"/>
          <w:cs/>
          <w:lang w:val="en-US"/>
        </w:rPr>
        <w:t xml:space="preserve">ายจิโรจ  </w:t>
      </w:r>
      <w:proofErr w:type="spellStart"/>
      <w:r w:rsidRPr="0044584F">
        <w:rPr>
          <w:rFonts w:ascii="Angsana New" w:eastAsia="Calibri" w:hAnsi="Angsana New" w:cs="Angsana New"/>
          <w:sz w:val="28"/>
          <w:szCs w:val="28"/>
          <w:cs/>
          <w:lang w:val="en-US"/>
        </w:rPr>
        <w:t>ศิ</w:t>
      </w:r>
      <w:proofErr w:type="spellEnd"/>
      <w:r w:rsidRPr="0044584F">
        <w:rPr>
          <w:rFonts w:ascii="Angsana New" w:eastAsia="Calibri" w:hAnsi="Angsana New" w:cs="Angsana New"/>
          <w:sz w:val="28"/>
          <w:szCs w:val="28"/>
          <w:cs/>
          <w:lang w:val="en-US"/>
        </w:rPr>
        <w:t>ริโรโรจน์</w:t>
      </w:r>
    </w:p>
    <w:p w14:paraId="2AEEAB63" w14:textId="77777777" w:rsidR="001D4051" w:rsidRPr="00322AA4" w:rsidRDefault="001D4051" w:rsidP="002256A6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322AA4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44584F">
        <w:rPr>
          <w:rFonts w:ascii="Angsana New" w:hAnsi="Angsana New" w:cs="Angsana New" w:hint="cs"/>
          <w:sz w:val="28"/>
          <w:szCs w:val="28"/>
          <w:cs/>
        </w:rPr>
        <w:t>5113</w:t>
      </w:r>
    </w:p>
    <w:p w14:paraId="2131C464" w14:textId="77777777" w:rsidR="001D405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0D47F87D" w14:textId="77777777" w:rsidR="00F5719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322AA4">
        <w:rPr>
          <w:rFonts w:ascii="Angsana New" w:hAnsi="Angsana New" w:cs="Angsana New"/>
          <w:sz w:val="28"/>
          <w:szCs w:val="28"/>
          <w:cs/>
        </w:rPr>
        <w:t xml:space="preserve">บริษัท กรินทร์ </w:t>
      </w:r>
      <w:proofErr w:type="spellStart"/>
      <w:r w:rsidRPr="00322AA4">
        <w:rPr>
          <w:rFonts w:ascii="Angsana New" w:hAnsi="Angsana New" w:cs="Angsana New"/>
          <w:sz w:val="28"/>
          <w:szCs w:val="28"/>
          <w:cs/>
        </w:rPr>
        <w:t>ออดิท</w:t>
      </w:r>
      <w:proofErr w:type="spellEnd"/>
      <w:r w:rsidRPr="00322AA4">
        <w:rPr>
          <w:rFonts w:ascii="Angsana New" w:hAnsi="Angsana New" w:cs="Angsana New"/>
          <w:sz w:val="28"/>
          <w:szCs w:val="28"/>
          <w:cs/>
        </w:rPr>
        <w:t xml:space="preserve"> จำกัด</w:t>
      </w:r>
    </w:p>
    <w:p w14:paraId="1D1483D1" w14:textId="05EDB502" w:rsidR="00F57191" w:rsidRPr="00322AA4" w:rsidRDefault="001D4051" w:rsidP="002256A6">
      <w:pPr>
        <w:pStyle w:val="Default"/>
        <w:jc w:val="both"/>
        <w:rPr>
          <w:rFonts w:ascii="Angsana New" w:hAnsi="Angsana New" w:cs="Angsana New"/>
          <w:sz w:val="28"/>
          <w:szCs w:val="28"/>
          <w:cs/>
        </w:rPr>
      </w:pPr>
      <w:r w:rsidRPr="00934D7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957618" w:rsidRPr="00934D7A">
        <w:rPr>
          <w:rFonts w:ascii="Angsana New" w:hAnsi="Angsana New" w:cs="Angsana New" w:hint="cs"/>
          <w:sz w:val="28"/>
          <w:szCs w:val="28"/>
          <w:cs/>
        </w:rPr>
        <w:t>20</w:t>
      </w:r>
      <w:r w:rsidRPr="00934D7A">
        <w:rPr>
          <w:rFonts w:ascii="Angsana New" w:hAnsi="Angsana New" w:cs="Angsana New"/>
          <w:sz w:val="28"/>
          <w:szCs w:val="28"/>
          <w:cs/>
        </w:rPr>
        <w:t xml:space="preserve"> กุมภาพันธ์ 256</w:t>
      </w:r>
      <w:r w:rsidR="00874526" w:rsidRPr="00934D7A">
        <w:rPr>
          <w:rFonts w:ascii="Angsana New" w:hAnsi="Angsana New" w:cs="Angsana New" w:hint="cs"/>
          <w:sz w:val="28"/>
          <w:szCs w:val="28"/>
          <w:cs/>
        </w:rPr>
        <w:t>2</w:t>
      </w:r>
    </w:p>
    <w:p w14:paraId="3711A971" w14:textId="77777777" w:rsidR="00370550" w:rsidRPr="00322AA4" w:rsidRDefault="00370550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3B9E1696" w14:textId="77777777" w:rsidR="00370550" w:rsidRPr="00322AA4" w:rsidRDefault="00370550" w:rsidP="002256A6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3AD55DB9" w14:textId="77777777" w:rsidR="00370550" w:rsidRPr="00322AA4" w:rsidRDefault="00370550">
      <w:pPr>
        <w:spacing w:after="200" w:line="276" w:lineRule="auto"/>
        <w:ind w:right="0"/>
        <w:jc w:val="left"/>
        <w:rPr>
          <w:rFonts w:ascii="Angsana New" w:eastAsia="Calibri" w:hAnsi="Angsana New" w:cs="Angsana New"/>
          <w:color w:val="000000"/>
          <w:cs/>
          <w:lang w:eastAsia="en-US"/>
        </w:rPr>
      </w:pPr>
    </w:p>
    <w:p w14:paraId="267944E5" w14:textId="77777777" w:rsidR="001E5224" w:rsidRDefault="001E5224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  <w:cs/>
        </w:rPr>
        <w:sectPr w:rsidR="001E5224" w:rsidSect="00CE5FF2">
          <w:footerReference w:type="default" r:id="rId9"/>
          <w:headerReference w:type="first" r:id="rId10"/>
          <w:pgSz w:w="11906" w:h="16838" w:code="9"/>
          <w:pgMar w:top="1843" w:right="1077" w:bottom="1440" w:left="1588" w:header="709" w:footer="709" w:gutter="0"/>
          <w:paperSrc w:first="4" w:other="4"/>
          <w:pgNumType w:start="1" w:chapStyle="1"/>
          <w:cols w:space="708"/>
          <w:titlePg/>
          <w:docGrid w:linePitch="381"/>
        </w:sectPr>
      </w:pPr>
    </w:p>
    <w:p w14:paraId="1554D1FF" w14:textId="77777777" w:rsidR="001B1C1E" w:rsidRDefault="001B1C1E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14:paraId="7208DE14" w14:textId="77777777" w:rsidR="00333631" w:rsidRDefault="00333631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14:paraId="593C992E" w14:textId="77777777" w:rsidR="00AB46D5" w:rsidRDefault="00AB46D5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  <w:cs/>
        </w:rPr>
      </w:pPr>
    </w:p>
    <w:p w14:paraId="04CD538E" w14:textId="77777777" w:rsidR="00685BD0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14:paraId="540B19E5" w14:textId="77777777" w:rsidR="00685BD0" w:rsidRPr="001E5224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</w:p>
    <w:p w14:paraId="48ED3F95" w14:textId="77777777" w:rsidR="00685BD0" w:rsidRPr="004C50DE" w:rsidRDefault="00685BD0" w:rsidP="00582DA8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บริษัท 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>ไทยฟิล์ม</w:t>
      </w:r>
      <w:proofErr w:type="spellStart"/>
      <w:r w:rsidRPr="004C50DE">
        <w:rPr>
          <w:rFonts w:ascii="Angsana New" w:hAnsi="Angsana New" w:hint="cs"/>
          <w:b/>
          <w:bCs/>
          <w:sz w:val="34"/>
          <w:szCs w:val="34"/>
          <w:cs/>
        </w:rPr>
        <w:t>อินดัสต</w:t>
      </w:r>
      <w:proofErr w:type="spellEnd"/>
      <w:r w:rsidRPr="004C50DE">
        <w:rPr>
          <w:rFonts w:ascii="Angsana New" w:hAnsi="Angsana New" w:hint="cs"/>
          <w:b/>
          <w:bCs/>
          <w:sz w:val="34"/>
          <w:szCs w:val="34"/>
          <w:cs/>
        </w:rPr>
        <w:t>รี่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 จำกัด (มหาชน)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50AD055A" w14:textId="77777777" w:rsidR="00685BD0" w:rsidRPr="00CE7587" w:rsidRDefault="00685BD0" w:rsidP="00685BD0">
      <w:pPr>
        <w:ind w:right="-29"/>
        <w:jc w:val="center"/>
        <w:rPr>
          <w:rFonts w:ascii="Angsana New" w:hAnsi="Angsana New"/>
          <w:b/>
          <w:bCs/>
          <w:sz w:val="34"/>
          <w:szCs w:val="34"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งบการเงิน</w:t>
      </w:r>
      <w:r w:rsidRPr="004C50DE">
        <w:rPr>
          <w:rFonts w:ascii="Angsana New" w:hAnsi="Angsana New" w:hint="cs"/>
          <w:b/>
          <w:bCs/>
          <w:sz w:val="34"/>
          <w:szCs w:val="34"/>
          <w:cs/>
        </w:rPr>
        <w:t>สำหรับปีสิ้นสุด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วันที่ </w:t>
      </w:r>
      <w:r w:rsidRPr="004C50DE">
        <w:rPr>
          <w:rFonts w:ascii="Angsana New" w:hAnsi="Angsana New"/>
          <w:b/>
          <w:bCs/>
          <w:sz w:val="34"/>
          <w:szCs w:val="34"/>
        </w:rPr>
        <w:t xml:space="preserve">31 </w:t>
      </w:r>
      <w:r w:rsidRPr="004C50DE">
        <w:rPr>
          <w:rFonts w:ascii="Angsana New" w:hAnsi="Angsana New"/>
          <w:b/>
          <w:bCs/>
          <w:sz w:val="34"/>
          <w:szCs w:val="34"/>
          <w:cs/>
        </w:rPr>
        <w:t xml:space="preserve">ธันวาคม </w:t>
      </w:r>
      <w:r>
        <w:rPr>
          <w:rFonts w:ascii="Angsana New" w:hAnsi="Angsana New"/>
          <w:b/>
          <w:bCs/>
          <w:sz w:val="34"/>
          <w:szCs w:val="34"/>
        </w:rPr>
        <w:t>2</w:t>
      </w:r>
      <w:r w:rsidR="0044584F">
        <w:rPr>
          <w:rFonts w:ascii="Angsana New" w:hAnsi="Angsana New"/>
          <w:b/>
          <w:bCs/>
          <w:sz w:val="34"/>
          <w:szCs w:val="34"/>
        </w:rPr>
        <w:t>56</w:t>
      </w:r>
      <w:r w:rsidR="0044584F">
        <w:rPr>
          <w:rFonts w:ascii="Angsana New" w:hAnsi="Angsana New" w:hint="cs"/>
          <w:b/>
          <w:bCs/>
          <w:sz w:val="34"/>
          <w:szCs w:val="34"/>
          <w:cs/>
        </w:rPr>
        <w:t>1</w:t>
      </w:r>
      <w:bookmarkStart w:id="0" w:name="_GoBack"/>
      <w:bookmarkEnd w:id="0"/>
    </w:p>
    <w:p w14:paraId="18B33FD0" w14:textId="77777777" w:rsidR="00685BD0" w:rsidRPr="004C50DE" w:rsidRDefault="00685BD0" w:rsidP="00685BD0">
      <w:pPr>
        <w:ind w:right="-29"/>
        <w:jc w:val="center"/>
        <w:rPr>
          <w:rFonts w:ascii="Angsana New" w:hAnsi="Angsana New" w:hint="cs"/>
          <w:b/>
          <w:bCs/>
          <w:sz w:val="34"/>
          <w:szCs w:val="34"/>
          <w:cs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และ</w:t>
      </w:r>
    </w:p>
    <w:p w14:paraId="2FA3DA8B" w14:textId="77777777" w:rsidR="00685BD0" w:rsidRPr="004C50DE" w:rsidRDefault="00685BD0" w:rsidP="00685BD0">
      <w:pPr>
        <w:ind w:right="-29"/>
        <w:jc w:val="center"/>
        <w:rPr>
          <w:rFonts w:ascii="Angsana New" w:hAnsi="Angsana New"/>
          <w:sz w:val="34"/>
          <w:szCs w:val="34"/>
          <w:cs/>
        </w:rPr>
      </w:pPr>
      <w:r w:rsidRPr="004C50DE">
        <w:rPr>
          <w:rFonts w:ascii="Angsana New" w:hAnsi="Angsana New"/>
          <w:b/>
          <w:bCs/>
          <w:sz w:val="34"/>
          <w:szCs w:val="34"/>
          <w:cs/>
        </w:rPr>
        <w:t>รายงานของผู้สอบบัญชีรับอนุญาต</w:t>
      </w:r>
    </w:p>
    <w:p w14:paraId="3C03C104" w14:textId="77777777" w:rsidR="00370550" w:rsidRDefault="00370550" w:rsidP="00685BD0">
      <w:pPr>
        <w:pStyle w:val="Default"/>
        <w:ind w:right="-29"/>
        <w:jc w:val="both"/>
      </w:pPr>
    </w:p>
    <w:sectPr w:rsidR="00370550" w:rsidSect="00305F1E">
      <w:pgSz w:w="11906" w:h="16838" w:code="9"/>
      <w:pgMar w:top="1440" w:right="1077" w:bottom="1440" w:left="1588" w:header="709" w:footer="709" w:gutter="0"/>
      <w:paperSrc w:first="4" w:other="4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759FD" w14:textId="77777777" w:rsidR="0036026A" w:rsidRDefault="0036026A" w:rsidP="00DF0B1A">
      <w:r>
        <w:separator/>
      </w:r>
    </w:p>
  </w:endnote>
  <w:endnote w:type="continuationSeparator" w:id="0">
    <w:p w14:paraId="71F3F214" w14:textId="77777777" w:rsidR="0036026A" w:rsidRDefault="0036026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8D01A" w14:textId="1E0AF589" w:rsidR="00DF0B1A" w:rsidRDefault="00621B0E" w:rsidP="009E171E">
    <w:pPr>
      <w:pStyle w:val="Footer"/>
      <w:ind w:right="-29"/>
      <w:jc w:val="right"/>
    </w:pPr>
    <w:r>
      <w:fldChar w:fldCharType="begin"/>
    </w:r>
    <w:r w:rsidR="00445621">
      <w:instrText xml:space="preserve"> PAGE   \</w:instrText>
    </w:r>
    <w:r w:rsidR="00445621">
      <w:rPr>
        <w:rFonts w:cs="AngsanaUPC"/>
        <w:szCs w:val="28"/>
        <w:cs/>
      </w:rPr>
      <w:instrText xml:space="preserve">* </w:instrText>
    </w:r>
    <w:r w:rsidR="00445621">
      <w:instrText xml:space="preserve">MERGEFORMAT </w:instrText>
    </w:r>
    <w:r>
      <w:fldChar w:fldCharType="separate"/>
    </w:r>
    <w:r w:rsidR="00582DA8">
      <w:rPr>
        <w:noProof/>
      </w:rPr>
      <w:t>4</w:t>
    </w:r>
    <w:r>
      <w:rPr>
        <w:noProof/>
      </w:rPr>
      <w:fldChar w:fldCharType="end"/>
    </w:r>
  </w:p>
  <w:p w14:paraId="1E744878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F9AEA" w14:textId="77777777" w:rsidR="0036026A" w:rsidRDefault="0036026A" w:rsidP="00DF0B1A">
      <w:r>
        <w:separator/>
      </w:r>
    </w:p>
  </w:footnote>
  <w:footnote w:type="continuationSeparator" w:id="0">
    <w:p w14:paraId="060A3D85" w14:textId="77777777" w:rsidR="0036026A" w:rsidRDefault="0036026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F0E23" w14:textId="77777777" w:rsidR="00FE5109" w:rsidRPr="00FE5109" w:rsidRDefault="00FE5109" w:rsidP="00FE5109">
    <w:pPr>
      <w:pStyle w:val="Header"/>
      <w:jc w:val="right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6731D9"/>
    <w:multiLevelType w:val="hybridMultilevel"/>
    <w:tmpl w:val="D742A48C"/>
    <w:lvl w:ilvl="0" w:tplc="5F90833A">
      <w:start w:val="1"/>
      <w:numFmt w:val="decimal"/>
      <w:lvlText w:val="%1.)"/>
      <w:lvlJc w:val="left"/>
      <w:pPr>
        <w:ind w:left="40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1C39"/>
    <w:rsid w:val="00025BBD"/>
    <w:rsid w:val="00031DFE"/>
    <w:rsid w:val="00033EDC"/>
    <w:rsid w:val="00047CF0"/>
    <w:rsid w:val="0006156B"/>
    <w:rsid w:val="00074754"/>
    <w:rsid w:val="000766EB"/>
    <w:rsid w:val="00077562"/>
    <w:rsid w:val="00093A3A"/>
    <w:rsid w:val="000A66BE"/>
    <w:rsid w:val="000B3ADA"/>
    <w:rsid w:val="000C6BEE"/>
    <w:rsid w:val="000D532C"/>
    <w:rsid w:val="000D68AD"/>
    <w:rsid w:val="000D7210"/>
    <w:rsid w:val="000E1805"/>
    <w:rsid w:val="000E65DB"/>
    <w:rsid w:val="000E70A6"/>
    <w:rsid w:val="0011412D"/>
    <w:rsid w:val="001451D9"/>
    <w:rsid w:val="00161A95"/>
    <w:rsid w:val="0018060B"/>
    <w:rsid w:val="00181B3C"/>
    <w:rsid w:val="001922A1"/>
    <w:rsid w:val="00193405"/>
    <w:rsid w:val="001952C6"/>
    <w:rsid w:val="001B1C1E"/>
    <w:rsid w:val="001B1E7A"/>
    <w:rsid w:val="001C39F9"/>
    <w:rsid w:val="001C3A3C"/>
    <w:rsid w:val="001D4051"/>
    <w:rsid w:val="001D48DC"/>
    <w:rsid w:val="001E5224"/>
    <w:rsid w:val="001E5A30"/>
    <w:rsid w:val="001E69E9"/>
    <w:rsid w:val="0021257F"/>
    <w:rsid w:val="002256A6"/>
    <w:rsid w:val="0024647F"/>
    <w:rsid w:val="00274CFE"/>
    <w:rsid w:val="002752EE"/>
    <w:rsid w:val="002775D4"/>
    <w:rsid w:val="002827EF"/>
    <w:rsid w:val="002A2883"/>
    <w:rsid w:val="002B4FF8"/>
    <w:rsid w:val="002C0A5A"/>
    <w:rsid w:val="002D3F00"/>
    <w:rsid w:val="002D4278"/>
    <w:rsid w:val="002E4300"/>
    <w:rsid w:val="002E545F"/>
    <w:rsid w:val="002F5857"/>
    <w:rsid w:val="00305F1E"/>
    <w:rsid w:val="0032011B"/>
    <w:rsid w:val="00320147"/>
    <w:rsid w:val="00322AA4"/>
    <w:rsid w:val="00331A2F"/>
    <w:rsid w:val="00333631"/>
    <w:rsid w:val="00350717"/>
    <w:rsid w:val="0035703D"/>
    <w:rsid w:val="003577BD"/>
    <w:rsid w:val="0036026A"/>
    <w:rsid w:val="0036276A"/>
    <w:rsid w:val="00370550"/>
    <w:rsid w:val="00374752"/>
    <w:rsid w:val="00390ABC"/>
    <w:rsid w:val="003930CC"/>
    <w:rsid w:val="003B1D23"/>
    <w:rsid w:val="003B39C0"/>
    <w:rsid w:val="003D6660"/>
    <w:rsid w:val="0040221A"/>
    <w:rsid w:val="00403AED"/>
    <w:rsid w:val="00407CFC"/>
    <w:rsid w:val="00412EBA"/>
    <w:rsid w:val="00421BA1"/>
    <w:rsid w:val="0042355B"/>
    <w:rsid w:val="0042758B"/>
    <w:rsid w:val="00431A48"/>
    <w:rsid w:val="00433783"/>
    <w:rsid w:val="004407FA"/>
    <w:rsid w:val="00445621"/>
    <w:rsid w:val="0044584F"/>
    <w:rsid w:val="004667F3"/>
    <w:rsid w:val="0047287F"/>
    <w:rsid w:val="004808A4"/>
    <w:rsid w:val="00480CE4"/>
    <w:rsid w:val="004815ED"/>
    <w:rsid w:val="00492408"/>
    <w:rsid w:val="0049480A"/>
    <w:rsid w:val="004A4F48"/>
    <w:rsid w:val="004B249C"/>
    <w:rsid w:val="004B5331"/>
    <w:rsid w:val="004C0931"/>
    <w:rsid w:val="004C1E49"/>
    <w:rsid w:val="004C332D"/>
    <w:rsid w:val="004D24C5"/>
    <w:rsid w:val="004E0E44"/>
    <w:rsid w:val="004F70AC"/>
    <w:rsid w:val="004F7E2A"/>
    <w:rsid w:val="00504C9A"/>
    <w:rsid w:val="005135B4"/>
    <w:rsid w:val="00515290"/>
    <w:rsid w:val="00517A94"/>
    <w:rsid w:val="00517B3A"/>
    <w:rsid w:val="005358C4"/>
    <w:rsid w:val="0054017B"/>
    <w:rsid w:val="005465FA"/>
    <w:rsid w:val="00547634"/>
    <w:rsid w:val="0054773C"/>
    <w:rsid w:val="005756C2"/>
    <w:rsid w:val="005804F2"/>
    <w:rsid w:val="00581B96"/>
    <w:rsid w:val="0058273C"/>
    <w:rsid w:val="00582DA8"/>
    <w:rsid w:val="005B6F1D"/>
    <w:rsid w:val="005C59B7"/>
    <w:rsid w:val="005C654C"/>
    <w:rsid w:val="005D2AF5"/>
    <w:rsid w:val="005E2712"/>
    <w:rsid w:val="00603E6A"/>
    <w:rsid w:val="00621B0E"/>
    <w:rsid w:val="00625BB2"/>
    <w:rsid w:val="00630316"/>
    <w:rsid w:val="006362DC"/>
    <w:rsid w:val="0064012D"/>
    <w:rsid w:val="006415A8"/>
    <w:rsid w:val="00645F87"/>
    <w:rsid w:val="006502D5"/>
    <w:rsid w:val="0065169B"/>
    <w:rsid w:val="006525A8"/>
    <w:rsid w:val="00684842"/>
    <w:rsid w:val="00685BD0"/>
    <w:rsid w:val="00686B77"/>
    <w:rsid w:val="00695314"/>
    <w:rsid w:val="006B00E2"/>
    <w:rsid w:val="006B0B33"/>
    <w:rsid w:val="006B4EB9"/>
    <w:rsid w:val="006B5307"/>
    <w:rsid w:val="006B5D4D"/>
    <w:rsid w:val="006D1C17"/>
    <w:rsid w:val="006E620F"/>
    <w:rsid w:val="006F23AD"/>
    <w:rsid w:val="00700F23"/>
    <w:rsid w:val="007343C6"/>
    <w:rsid w:val="00753E24"/>
    <w:rsid w:val="00765BE0"/>
    <w:rsid w:val="00767566"/>
    <w:rsid w:val="0077317F"/>
    <w:rsid w:val="007933D8"/>
    <w:rsid w:val="007A3F8B"/>
    <w:rsid w:val="007B5A41"/>
    <w:rsid w:val="007C7E2E"/>
    <w:rsid w:val="00806567"/>
    <w:rsid w:val="008173F1"/>
    <w:rsid w:val="0081792C"/>
    <w:rsid w:val="00827D86"/>
    <w:rsid w:val="0083098C"/>
    <w:rsid w:val="00830C88"/>
    <w:rsid w:val="00834390"/>
    <w:rsid w:val="008431F9"/>
    <w:rsid w:val="00851CC1"/>
    <w:rsid w:val="008734D2"/>
    <w:rsid w:val="00874526"/>
    <w:rsid w:val="008A3149"/>
    <w:rsid w:val="008D5979"/>
    <w:rsid w:val="008E3241"/>
    <w:rsid w:val="008E50E3"/>
    <w:rsid w:val="00911E7E"/>
    <w:rsid w:val="009318EB"/>
    <w:rsid w:val="00934D7A"/>
    <w:rsid w:val="00937A21"/>
    <w:rsid w:val="009446FB"/>
    <w:rsid w:val="0095637F"/>
    <w:rsid w:val="00957618"/>
    <w:rsid w:val="009616AF"/>
    <w:rsid w:val="00970840"/>
    <w:rsid w:val="00974773"/>
    <w:rsid w:val="0098505C"/>
    <w:rsid w:val="009A0505"/>
    <w:rsid w:val="009A1934"/>
    <w:rsid w:val="009B3F1C"/>
    <w:rsid w:val="009B743A"/>
    <w:rsid w:val="009C62A8"/>
    <w:rsid w:val="009C6FB2"/>
    <w:rsid w:val="009E171E"/>
    <w:rsid w:val="009E243C"/>
    <w:rsid w:val="009E7B3B"/>
    <w:rsid w:val="009F59D1"/>
    <w:rsid w:val="009F7377"/>
    <w:rsid w:val="00A03961"/>
    <w:rsid w:val="00A058D7"/>
    <w:rsid w:val="00A14B62"/>
    <w:rsid w:val="00A17445"/>
    <w:rsid w:val="00A249AC"/>
    <w:rsid w:val="00A32BD5"/>
    <w:rsid w:val="00A42E1C"/>
    <w:rsid w:val="00A44149"/>
    <w:rsid w:val="00A542E4"/>
    <w:rsid w:val="00A76FBE"/>
    <w:rsid w:val="00A82A5B"/>
    <w:rsid w:val="00A87141"/>
    <w:rsid w:val="00AA27F4"/>
    <w:rsid w:val="00AA34AC"/>
    <w:rsid w:val="00AB46D5"/>
    <w:rsid w:val="00AC3E9B"/>
    <w:rsid w:val="00B04E11"/>
    <w:rsid w:val="00B05B7A"/>
    <w:rsid w:val="00B05D5C"/>
    <w:rsid w:val="00B0603B"/>
    <w:rsid w:val="00B12D4A"/>
    <w:rsid w:val="00B20091"/>
    <w:rsid w:val="00B20B52"/>
    <w:rsid w:val="00B27013"/>
    <w:rsid w:val="00B507F1"/>
    <w:rsid w:val="00B60B13"/>
    <w:rsid w:val="00B649A0"/>
    <w:rsid w:val="00B64B0F"/>
    <w:rsid w:val="00B658F4"/>
    <w:rsid w:val="00B708AB"/>
    <w:rsid w:val="00B84639"/>
    <w:rsid w:val="00B87F68"/>
    <w:rsid w:val="00B90F13"/>
    <w:rsid w:val="00BC0991"/>
    <w:rsid w:val="00BF387A"/>
    <w:rsid w:val="00C05598"/>
    <w:rsid w:val="00C07E0F"/>
    <w:rsid w:val="00C10BDA"/>
    <w:rsid w:val="00C247BD"/>
    <w:rsid w:val="00C25077"/>
    <w:rsid w:val="00C31BAC"/>
    <w:rsid w:val="00C37FDA"/>
    <w:rsid w:val="00C56E35"/>
    <w:rsid w:val="00C61CE0"/>
    <w:rsid w:val="00C7504D"/>
    <w:rsid w:val="00C760A3"/>
    <w:rsid w:val="00CA5777"/>
    <w:rsid w:val="00CB7463"/>
    <w:rsid w:val="00CD3201"/>
    <w:rsid w:val="00CD5A1B"/>
    <w:rsid w:val="00CE5D9E"/>
    <w:rsid w:val="00CE5FF2"/>
    <w:rsid w:val="00CE7BAA"/>
    <w:rsid w:val="00D01194"/>
    <w:rsid w:val="00D24A91"/>
    <w:rsid w:val="00D34E21"/>
    <w:rsid w:val="00D40A6D"/>
    <w:rsid w:val="00D44008"/>
    <w:rsid w:val="00D61670"/>
    <w:rsid w:val="00D65981"/>
    <w:rsid w:val="00D80100"/>
    <w:rsid w:val="00D833A7"/>
    <w:rsid w:val="00D90BAF"/>
    <w:rsid w:val="00DC02DB"/>
    <w:rsid w:val="00DE03DC"/>
    <w:rsid w:val="00DE0ED1"/>
    <w:rsid w:val="00DF0B1A"/>
    <w:rsid w:val="00DF7FD6"/>
    <w:rsid w:val="00E170B9"/>
    <w:rsid w:val="00E208E9"/>
    <w:rsid w:val="00E21131"/>
    <w:rsid w:val="00E31BF8"/>
    <w:rsid w:val="00E3588E"/>
    <w:rsid w:val="00E47E22"/>
    <w:rsid w:val="00E70723"/>
    <w:rsid w:val="00E85E8D"/>
    <w:rsid w:val="00E90FB1"/>
    <w:rsid w:val="00E967AC"/>
    <w:rsid w:val="00EA58F2"/>
    <w:rsid w:val="00EA6201"/>
    <w:rsid w:val="00EA7ED6"/>
    <w:rsid w:val="00EB2AEA"/>
    <w:rsid w:val="00EC1845"/>
    <w:rsid w:val="00ED06A3"/>
    <w:rsid w:val="00ED3BC5"/>
    <w:rsid w:val="00ED5A82"/>
    <w:rsid w:val="00EE4341"/>
    <w:rsid w:val="00EF6E32"/>
    <w:rsid w:val="00F030EC"/>
    <w:rsid w:val="00F03A70"/>
    <w:rsid w:val="00F16E83"/>
    <w:rsid w:val="00F2317C"/>
    <w:rsid w:val="00F305CF"/>
    <w:rsid w:val="00F348A3"/>
    <w:rsid w:val="00F36CAA"/>
    <w:rsid w:val="00F47A4C"/>
    <w:rsid w:val="00F57191"/>
    <w:rsid w:val="00F57FA9"/>
    <w:rsid w:val="00F64F7E"/>
    <w:rsid w:val="00F87AD4"/>
    <w:rsid w:val="00F96350"/>
    <w:rsid w:val="00FA1FD4"/>
    <w:rsid w:val="00FB7591"/>
    <w:rsid w:val="00FD0B94"/>
    <w:rsid w:val="00FD54DD"/>
    <w:rsid w:val="00FE4995"/>
    <w:rsid w:val="00FE5109"/>
    <w:rsid w:val="00FE6FB9"/>
    <w:rsid w:val="00FE7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5D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A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5A8"/>
    <w:rPr>
      <w:rFonts w:ascii="Tahoma" w:eastAsia="MS Mincho" w:hAnsi="Tahoma" w:cs="Angsana New"/>
      <w:sz w:val="16"/>
      <w:lang w:eastAsia="zh-CN"/>
    </w:rPr>
  </w:style>
  <w:style w:type="paragraph" w:customStyle="1" w:styleId="T">
    <w:name w:val="????? T"/>
    <w:basedOn w:val="Normal"/>
    <w:rsid w:val="00431A4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A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5A8"/>
    <w:rPr>
      <w:rFonts w:ascii="Tahoma" w:eastAsia="MS Mincho" w:hAnsi="Tahoma" w:cs="Angsana New"/>
      <w:sz w:val="16"/>
      <w:lang w:eastAsia="zh-CN"/>
    </w:rPr>
  </w:style>
  <w:style w:type="paragraph" w:customStyle="1" w:styleId="T">
    <w:name w:val="????? T"/>
    <w:basedOn w:val="Normal"/>
    <w:rsid w:val="00431A48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79790-F75F-4358-AAA1-2BFE4CD05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Supratta &amp; Werapong</cp:lastModifiedBy>
  <cp:revision>107</cp:revision>
  <cp:lastPrinted>2019-02-16T03:06:00Z</cp:lastPrinted>
  <dcterms:created xsi:type="dcterms:W3CDTF">2017-02-17T10:54:00Z</dcterms:created>
  <dcterms:modified xsi:type="dcterms:W3CDTF">2019-02-16T03:08:00Z</dcterms:modified>
</cp:coreProperties>
</file>