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6BF2" w:rsidRDefault="00D46BF2" w:rsidP="00D46BF2"/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46BF2" w:rsidRPr="004F52A9" w:rsidTr="00B22B2E">
        <w:trPr>
          <w:trHeight w:val="2865"/>
        </w:trPr>
        <w:tc>
          <w:tcPr>
            <w:tcW w:w="2628" w:type="dxa"/>
          </w:tcPr>
          <w:p w:rsidR="00D46BF2" w:rsidRPr="003C3B0C" w:rsidRDefault="00D46BF2" w:rsidP="00B22B2E">
            <w:pPr>
              <w:rPr>
                <w:rFonts w:ascii="Angsana New" w:eastAsia="MS Mincho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:rsidR="00D46BF2" w:rsidRPr="00D46BF2" w:rsidRDefault="00D46BF2" w:rsidP="00D46BF2">
            <w:pPr>
              <w:spacing w:after="0" w:line="240" w:lineRule="auto"/>
              <w:ind w:left="14"/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</w:pPr>
            <w:r w:rsidRPr="00361CFB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 xml:space="preserve">บริษัท ปูนซีเมนต์นครหลวง จำกัด </w:t>
            </w:r>
            <w:r w:rsidRPr="00D46BF2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>(</w:t>
            </w:r>
            <w:r w:rsidRPr="00361CFB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>มหาชน</w:t>
            </w:r>
            <w:r w:rsidRPr="00D46BF2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 xml:space="preserve">) </w:t>
            </w:r>
            <w:r w:rsidRPr="00361CFB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46BF2" w:rsidRPr="00D46BF2" w:rsidRDefault="00D46BF2" w:rsidP="00D46BF2">
            <w:pPr>
              <w:spacing w:after="0" w:line="240" w:lineRule="auto"/>
              <w:ind w:left="14"/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</w:pPr>
            <w:r w:rsidRPr="00361CFB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D46BF2" w:rsidRPr="00361CFB" w:rsidRDefault="00D46BF2" w:rsidP="00D46BF2">
            <w:pPr>
              <w:spacing w:after="0" w:line="240" w:lineRule="auto"/>
              <w:ind w:left="14"/>
              <w:rPr>
                <w:rFonts w:ascii="Angsana New" w:eastAsia="MS Mincho" w:hAnsi="Angsana New"/>
                <w:b/>
                <w:bCs/>
                <w:color w:val="7E7F82"/>
                <w:sz w:val="28"/>
                <w:szCs w:val="36"/>
                <w:cs/>
              </w:rPr>
            </w:pPr>
            <w:r w:rsidRPr="00D46BF2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 xml:space="preserve">31 </w:t>
            </w:r>
            <w:r w:rsidRPr="00361CFB">
              <w:rPr>
                <w:rFonts w:ascii="Angsana New" w:eastAsia="MS Mincho" w:hAnsi="Angsana New" w:cs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 w:rsidR="00DF091B">
              <w:rPr>
                <w:rFonts w:ascii="Angsana New" w:eastAsia="MS Mincho" w:hAnsi="Angsana New" w:cs="Angsana New"/>
                <w:color w:val="7E7F82"/>
                <w:sz w:val="36"/>
                <w:szCs w:val="36"/>
              </w:rPr>
              <w:t>2561</w:t>
            </w:r>
            <w:r w:rsidRPr="004F52A9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 </w:t>
            </w:r>
          </w:p>
        </w:tc>
      </w:tr>
    </w:tbl>
    <w:p w:rsidR="00D46BF2" w:rsidRPr="004F52A9" w:rsidRDefault="00D46BF2" w:rsidP="00D46BF2">
      <w:pPr>
        <w:rPr>
          <w:rFonts w:ascii="Angsana New" w:hAnsi="Angsana New"/>
        </w:rPr>
        <w:sectPr w:rsidR="00D46BF2" w:rsidRPr="004F52A9" w:rsidSect="00F07A10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46BF2" w:rsidRPr="00D46BF2" w:rsidRDefault="00D46BF2" w:rsidP="00D46BF2">
      <w:pPr>
        <w:spacing w:after="0" w:line="420" w:lineRule="exact"/>
        <w:rPr>
          <w:rFonts w:ascii="Angsana New" w:hAnsi="Angsana New" w:cs="Angsana New"/>
          <w:b/>
          <w:bCs/>
          <w:spacing w:val="6"/>
          <w:sz w:val="32"/>
          <w:szCs w:val="32"/>
        </w:rPr>
      </w:pPr>
      <w:r w:rsidRPr="00361CFB">
        <w:rPr>
          <w:rFonts w:ascii="Angsana New" w:hAnsi="Angsana New" w:cs="Angsana New"/>
          <w:b/>
          <w:bCs/>
          <w:spacing w:val="6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616A39" w:rsidRPr="00616A39" w:rsidRDefault="00616A39" w:rsidP="00616A39">
      <w:pPr>
        <w:spacing w:line="420" w:lineRule="exact"/>
        <w:rPr>
          <w:rFonts w:ascii="Angsana New" w:hAnsi="Angsana New" w:cs="Angsana New"/>
          <w:spacing w:val="6"/>
          <w:sz w:val="32"/>
          <w:szCs w:val="32"/>
        </w:rPr>
      </w:pPr>
      <w:r w:rsidRPr="00361CFB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97571D" w:rsidRPr="00361CFB">
        <w:rPr>
          <w:rFonts w:ascii="Angsana New" w:hAnsi="Angsana New" w:cs="Angsana New" w:hint="cs"/>
          <w:spacing w:val="6"/>
          <w:sz w:val="32"/>
          <w:szCs w:val="32"/>
          <w:cs/>
        </w:rPr>
        <w:t>ปูนซีเมนต์นครหลวง</w:t>
      </w:r>
      <w:r w:rsidRPr="00361CF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จำกัด (มหาชน) </w:t>
      </w:r>
    </w:p>
    <w:p w:rsidR="00616A39" w:rsidRPr="00616A39" w:rsidRDefault="00616A39" w:rsidP="00A0234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616A39" w:rsidRPr="00616A39" w:rsidRDefault="00616A39" w:rsidP="00D46BF2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97571D" w:rsidRPr="00361CFB">
        <w:rPr>
          <w:rFonts w:ascii="Angsana New" w:hAnsi="Angsana New" w:cs="Angsana New" w:hint="cs"/>
          <w:spacing w:val="6"/>
          <w:sz w:val="32"/>
          <w:szCs w:val="32"/>
          <w:cs/>
        </w:rPr>
        <w:t>ปูนซีเมนต์นครหลวง</w:t>
      </w:r>
      <w:r w:rsidRPr="00361CFB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D46BF2">
        <w:rPr>
          <w:rFonts w:ascii="Angsana New" w:hAnsi="Angsana New" w:cs="Angsana New"/>
          <w:spacing w:val="6"/>
          <w:sz w:val="32"/>
          <w:szCs w:val="32"/>
        </w:rPr>
        <w:t xml:space="preserve">          </w:t>
      </w:r>
      <w:r w:rsidRPr="00361CFB">
        <w:rPr>
          <w:rFonts w:ascii="Angsana New" w:hAnsi="Angsana New" w:cs="Angsana New" w:hint="cs"/>
          <w:spacing w:val="6"/>
          <w:sz w:val="32"/>
          <w:szCs w:val="32"/>
        </w:rPr>
        <w:t>(</w:t>
      </w:r>
      <w:r w:rsidR="000C16AB">
        <w:rPr>
          <w:rFonts w:ascii="Angsana New" w:hAnsi="Angsana New" w:cs="Angsana New"/>
          <w:spacing w:val="6"/>
          <w:sz w:val="32"/>
          <w:szCs w:val="32"/>
        </w:rPr>
        <w:t>“</w:t>
      </w:r>
      <w:r w:rsidRPr="00361CFB">
        <w:rPr>
          <w:rFonts w:ascii="Angsana New" w:hAnsi="Angsana New" w:cs="Angsana New" w:hint="cs"/>
          <w:spacing w:val="6"/>
          <w:sz w:val="32"/>
          <w:szCs w:val="32"/>
          <w:cs/>
        </w:rPr>
        <w:t>กลุ่มบริษัท</w:t>
      </w:r>
      <w:r w:rsidR="000C16AB">
        <w:rPr>
          <w:rFonts w:ascii="Angsana New" w:hAnsi="Angsana New" w:cs="Angsana New"/>
          <w:spacing w:val="6"/>
          <w:sz w:val="32"/>
          <w:szCs w:val="32"/>
        </w:rPr>
        <w:t>”</w:t>
      </w:r>
      <w:r w:rsidRPr="00361CFB">
        <w:rPr>
          <w:rFonts w:ascii="Angsana New" w:hAnsi="Angsana New" w:cs="Angsana New" w:hint="cs"/>
          <w:spacing w:val="6"/>
          <w:sz w:val="32"/>
          <w:szCs w:val="32"/>
        </w:rPr>
        <w:t xml:space="preserve">) </w:t>
      </w:r>
      <w:r w:rsidRPr="00361CFB">
        <w:rPr>
          <w:rFonts w:ascii="Angsana New" w:hAnsi="Angsana New" w:cs="Angsana New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361C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CFB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361CFB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DF091B">
        <w:rPr>
          <w:rFonts w:ascii="Angsana New" w:hAnsi="Angsana New" w:cs="Angsana New"/>
          <w:spacing w:val="-2"/>
          <w:sz w:val="32"/>
          <w:szCs w:val="32"/>
        </w:rPr>
        <w:t>2561</w:t>
      </w:r>
      <w:r w:rsidRPr="00361CF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61CFB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2E6CB7">
        <w:rPr>
          <w:rFonts w:ascii="Angsana New" w:hAnsi="Angsana New" w:cs="Angsana New"/>
          <w:sz w:val="32"/>
          <w:szCs w:val="32"/>
        </w:rPr>
        <w:t xml:space="preserve">         </w:t>
      </w:r>
      <w:r w:rsidRPr="00361CFB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="00744811" w:rsidRPr="00361CFB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361CFB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="0097571D" w:rsidRPr="00361CFB">
        <w:rPr>
          <w:rFonts w:ascii="Angsana New" w:hAnsi="Angsana New" w:cs="Angsana New" w:hint="cs"/>
          <w:spacing w:val="6"/>
          <w:sz w:val="32"/>
          <w:szCs w:val="32"/>
          <w:cs/>
        </w:rPr>
        <w:t>ปูนซีเมนต์นครหลวง</w:t>
      </w:r>
      <w:r w:rsidRPr="00616A39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  <w:r w:rsidR="00D46BF2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:rsidR="0097571D" w:rsidRDefault="00616A39" w:rsidP="00D46BF2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Pr="00361CF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DF091B">
        <w:rPr>
          <w:rFonts w:ascii="Angsana New" w:hAnsi="Angsana New" w:cs="Angsana New"/>
          <w:spacing w:val="-4"/>
          <w:sz w:val="32"/>
          <w:szCs w:val="32"/>
        </w:rPr>
        <w:t>2561</w:t>
      </w:r>
      <w:r w:rsidRPr="00A0234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ผลการดำเนินงานและกระแสเงินสด</w:t>
      </w:r>
      <w:r w:rsidRPr="00361CFB">
        <w:rPr>
          <w:rFonts w:ascii="Angsana New" w:hAnsi="Angsana New" w:cs="Angsana New" w:hint="cs"/>
          <w:sz w:val="32"/>
          <w:szCs w:val="32"/>
          <w:cs/>
        </w:rPr>
        <w:t xml:space="preserve"> สำหรับปีสิ้นสุดวันเดียวกัน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ของบริษัท </w:t>
      </w:r>
      <w:r w:rsidR="0097571D" w:rsidRPr="00361CFB">
        <w:rPr>
          <w:rFonts w:ascii="Angsana New" w:hAnsi="Angsana New" w:cs="Angsana New" w:hint="cs"/>
          <w:spacing w:val="6"/>
          <w:sz w:val="32"/>
          <w:szCs w:val="32"/>
          <w:cs/>
        </w:rPr>
        <w:t>ปูนซีเมนต์นครหลวง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="0097571D" w:rsidRPr="00361CFB">
        <w:rPr>
          <w:rFonts w:ascii="Angsana New" w:hAnsi="Angsana New" w:cs="Angsana New" w:hint="cs"/>
          <w:spacing w:val="6"/>
          <w:sz w:val="32"/>
          <w:szCs w:val="32"/>
          <w:cs/>
        </w:rPr>
        <w:t>ปูนซีเมนต์นครหลวง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จำกัด (มหาชน) โ</w:t>
      </w:r>
      <w:r w:rsidRPr="00361CFB">
        <w:rPr>
          <w:rFonts w:ascii="Angsana New" w:hAnsi="Angsana New" w:cs="Angsana New" w:hint="cs"/>
          <w:sz w:val="32"/>
          <w:szCs w:val="32"/>
          <w:cs/>
        </w:rPr>
        <w:t>ดยถูกต้องตามที่ควรในสาระสำค</w:t>
      </w:r>
      <w:r w:rsidR="0097571D" w:rsidRPr="00361CFB">
        <w:rPr>
          <w:rFonts w:ascii="Angsana New" w:hAnsi="Angsana New" w:cs="Angsana New" w:hint="cs"/>
          <w:sz w:val="32"/>
          <w:szCs w:val="32"/>
          <w:cs/>
        </w:rPr>
        <w:t>ัญตามมาตรฐานการรายงานทางการเงิน</w:t>
      </w:r>
      <w:r w:rsidRPr="00361CF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A0253A" w:rsidRPr="00A0234E" w:rsidRDefault="00616A39" w:rsidP="00D46BF2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A0253A" w:rsidRDefault="00A0253A" w:rsidP="00D46BF2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D00A7" w:rsidRPr="00361CFB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361CFB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F466BC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/>
          <w:sz w:val="32"/>
          <w:szCs w:val="32"/>
          <w:cs/>
        </w:rPr>
        <w:t>ๆ</w:t>
      </w:r>
      <w:r w:rsidR="00F466BC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B329D" w:rsidRDefault="00616A39" w:rsidP="00D46BF2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:rsidR="001A0163" w:rsidRDefault="00616A39" w:rsidP="00D46BF2">
      <w:pPr>
        <w:spacing w:before="120" w:after="120" w:line="240" w:lineRule="auto"/>
        <w:rPr>
          <w:rFonts w:ascii="Angsana New" w:hAnsi="Angsana New" w:cs="Angsana New"/>
          <w:color w:val="FF0000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45B2D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1C101C">
        <w:rPr>
          <w:rFonts w:ascii="Angsana New" w:hAnsi="Angsana New" w:cs="Angsana New"/>
          <w:sz w:val="32"/>
          <w:szCs w:val="32"/>
        </w:rPr>
        <w:t xml:space="preserve">        </w:t>
      </w:r>
      <w:r w:rsidRPr="00361CFB">
        <w:rPr>
          <w:rFonts w:ascii="Angsana New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61CFB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:rsidR="00D46BF2" w:rsidRPr="00361CFB" w:rsidRDefault="00D46BF2" w:rsidP="00D46BF2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  <w:sectPr w:rsidR="00D46BF2" w:rsidRPr="00361CFB" w:rsidSect="00D46BF2">
          <w:pgSz w:w="11907" w:h="16839" w:code="9"/>
          <w:pgMar w:top="2722" w:right="1080" w:bottom="1080" w:left="1339" w:header="720" w:footer="720" w:gutter="0"/>
          <w:cols w:space="720"/>
          <w:docGrid w:linePitch="360"/>
        </w:sectPr>
      </w:pPr>
    </w:p>
    <w:p w:rsidR="001A0163" w:rsidRDefault="001A0163" w:rsidP="001906DA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361CF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FD00A7" w:rsidRPr="00361CFB">
        <w:rPr>
          <w:rFonts w:ascii="Angsana New" w:hAnsi="Angsana New" w:cs="Angsana New" w:hint="cs"/>
          <w:spacing w:val="-4"/>
          <w:sz w:val="32"/>
          <w:szCs w:val="32"/>
          <w:cs/>
        </w:rPr>
        <w:t>วรรค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1C101C">
        <w:rPr>
          <w:rFonts w:ascii="Angsana New" w:hAnsi="Angsana New" w:cs="Angsana New"/>
          <w:spacing w:val="-4"/>
          <w:sz w:val="32"/>
          <w:szCs w:val="32"/>
        </w:rPr>
        <w:t xml:space="preserve">        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 </w:t>
      </w:r>
    </w:p>
    <w:p w:rsidR="00B717EB" w:rsidRPr="00FD00A7" w:rsidRDefault="00616A39" w:rsidP="001906DA">
      <w:pPr>
        <w:spacing w:before="120" w:after="120" w:line="240" w:lineRule="auto"/>
        <w:rPr>
          <w:rFonts w:ascii="Angsana New" w:hAnsi="Angsana New" w:cs="Angsana New"/>
          <w:color w:val="FF0000"/>
          <w:sz w:val="32"/>
          <w:szCs w:val="32"/>
        </w:rPr>
      </w:pP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AE2A57" w:rsidRPr="00361CFB" w:rsidRDefault="00AE2A57" w:rsidP="001906DA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61CFB"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</w:t>
      </w:r>
    </w:p>
    <w:p w:rsidR="00AE2A57" w:rsidRPr="00FD00A7" w:rsidRDefault="00744811" w:rsidP="001906D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ตามที่กล่าวไว้ในหมายเหตุประกอบง</w:t>
      </w:r>
      <w:r w:rsidR="00361CFB">
        <w:rPr>
          <w:rFonts w:ascii="Angsana New" w:hAnsi="Angsana New" w:cs="Angsana New" w:hint="cs"/>
          <w:sz w:val="32"/>
          <w:szCs w:val="32"/>
          <w:cs/>
        </w:rPr>
        <w:t>บ</w:t>
      </w:r>
      <w:r w:rsidRPr="00361CFB">
        <w:rPr>
          <w:rFonts w:ascii="Angsana New" w:hAnsi="Angsana New" w:cs="Angsana New" w:hint="cs"/>
          <w:sz w:val="32"/>
          <w:szCs w:val="32"/>
          <w:cs/>
        </w:rPr>
        <w:t xml:space="preserve">การเงินข้อ </w:t>
      </w:r>
      <w:r>
        <w:rPr>
          <w:rFonts w:ascii="Angsana New" w:hAnsi="Angsana New" w:cs="Angsana New"/>
          <w:sz w:val="32"/>
          <w:szCs w:val="32"/>
        </w:rPr>
        <w:t>4.1</w:t>
      </w:r>
      <w:r w:rsidR="00F873D1" w:rsidRPr="00361CFB">
        <w:rPr>
          <w:rFonts w:ascii="Angsana New" w:hAnsi="Angsana New" w:cs="Angsana New" w:hint="cs"/>
          <w:sz w:val="32"/>
          <w:szCs w:val="32"/>
          <w:cs/>
        </w:rPr>
        <w:t xml:space="preserve"> เรื่องนโยบายการบัญชี</w:t>
      </w:r>
      <w:r w:rsidRPr="00361CFB">
        <w:rPr>
          <w:rFonts w:ascii="Angsana New" w:hAnsi="Angsana New" w:cs="Angsana New" w:hint="cs"/>
          <w:sz w:val="32"/>
          <w:szCs w:val="32"/>
          <w:cs/>
        </w:rPr>
        <w:t>เกี่ยวกับการรับรู้รายได้จากการขายสินค้า ซึ่ง</w:t>
      </w:r>
      <w:r w:rsidR="00AE2A57" w:rsidRPr="00361CFB">
        <w:rPr>
          <w:rFonts w:ascii="Angsana New" w:hAnsi="Angsana New" w:cs="Angsana New" w:hint="cs"/>
          <w:sz w:val="32"/>
          <w:szCs w:val="32"/>
          <w:cs/>
        </w:rPr>
        <w:t>เ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ป็นรายการบัญชีที่</w:t>
      </w:r>
      <w:r w:rsidR="00AE2A57" w:rsidRPr="00361CFB">
        <w:rPr>
          <w:rFonts w:ascii="Angsana New" w:hAnsi="Angsana New" w:cs="Angsana New" w:hint="cs"/>
          <w:sz w:val="32"/>
          <w:szCs w:val="32"/>
          <w:cs/>
        </w:rPr>
        <w:t>มีมูลค่าที่เป็น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สาระสำคัญ</w:t>
      </w:r>
      <w:r w:rsidR="00AE2A57" w:rsidRPr="00361CFB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 xml:space="preserve"> และส่งผลกระทบโดยตรงต่อกำไรขาดทุนของกลุ่มบริษัท ประกอบกับกลุ่มบริษัทมีรายการขายกับลูกค้าเป็นจำนวนมากซึ่งมีข้อตกลงและเงื่อนไขที่มีความหลากหลาย เช่น รายการส่งเสริมการขาย ส่วนลดต่าง ๆ รวมทั้งการ</w:t>
      </w:r>
      <w:r w:rsidRPr="00361CFB">
        <w:rPr>
          <w:rFonts w:ascii="Angsana New" w:hAnsi="Angsana New" w:cs="Angsana New" w:hint="cs"/>
          <w:sz w:val="32"/>
          <w:szCs w:val="32"/>
          <w:cs/>
        </w:rPr>
        <w:t>จัดให้มีโปรแกรมสิทธิ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พิเศษ</w:t>
      </w:r>
      <w:r w:rsidRPr="00361CFB">
        <w:rPr>
          <w:rFonts w:ascii="Angsana New" w:hAnsi="Angsana New" w:cs="Angsana New" w:hint="cs"/>
          <w:sz w:val="32"/>
          <w:szCs w:val="32"/>
          <w:cs/>
        </w:rPr>
        <w:t>แก่ลูกค้า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เพื่อกระตุ้นยอดขาย ทำให้รายการขายของกลุ่มบริษัทมีเงื่อนไขในการรับรู้รายได้และการบันทึกรายได้รอการตัดบัญชีที่เกิดจากรายการส่งเสริมการขายและส่วนลดต่าง ๆ ที่ซับซ้อน ด้วยเหตุนี้ ข้าพเจ้าจึงให้ความสำคัญเป็นพิเศษต่อการรับรู้รายได้ของกลุ่มบริษัท</w:t>
      </w:r>
    </w:p>
    <w:p w:rsidR="00AE2A57" w:rsidRPr="00FD00A7" w:rsidRDefault="00AE2A57" w:rsidP="001906D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ข้าพเจ้าตรวจสอบการรับรู้รายได้ของกลุ่มบริษัทโดยการประเมินและทดสอบระบบ</w:t>
      </w:r>
      <w:r w:rsidRPr="00361CFB">
        <w:rPr>
          <w:rFonts w:ascii="Angsana New" w:hAnsi="Angsana New" w:cs="Angsana New" w:hint="cs"/>
          <w:sz w:val="32"/>
          <w:szCs w:val="32"/>
          <w:cs/>
        </w:rPr>
        <w:t>สารสนเทศและระบบ</w:t>
      </w:r>
      <w:r w:rsidRPr="00361CFB">
        <w:rPr>
          <w:rFonts w:ascii="Angsana New" w:hAnsi="Angsana New" w:cs="Angsana New"/>
          <w:sz w:val="32"/>
          <w:szCs w:val="32"/>
          <w:cs/>
        </w:rPr>
        <w:t>การควบคุมภายในของกลุ่มบริษัทที่เกี่ยวข้องกับวงจรรายได้</w:t>
      </w:r>
      <w:r w:rsidRPr="00361CFB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ทำความเข้าใจและสุ่มตัวอย่างเพื่อทดสอบการปฏิบัติตามการควบคุมที่กลุ่มบริษัทออกแบบไว้</w:t>
      </w:r>
      <w:r w:rsidRPr="00361CFB">
        <w:rPr>
          <w:rFonts w:ascii="Angsana New" w:hAnsi="Angsana New" w:cs="Angsana New"/>
          <w:sz w:val="32"/>
          <w:szCs w:val="32"/>
          <w:cs/>
        </w:rPr>
        <w:t xml:space="preserve"> 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</w:t>
      </w:r>
      <w:r w:rsidRPr="00361C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CFB">
        <w:rPr>
          <w:rFonts w:ascii="Angsana New" w:hAnsi="Angsana New" w:cs="Angsana New"/>
          <w:sz w:val="32"/>
          <w:szCs w:val="32"/>
          <w:cs/>
        </w:rPr>
        <w:t>สอบทานใบลดหนี้ที่กลุ่มบริษัทออกภายหลังวันสิ้นรอบระยะเวลาบัญชี และทดสอบข้อมูลที่กลุ่มบริษัทนำมาใช้ในการคำนวณและบันทึกรายได้รอการตัดบัญชีที่เกิดจากรายการส่งเสริมการขายและส่วนลดต่าง ๆ ที่บันทึก ณ วันสิ้นรอบระยะเวลารายงานว่าเป็นไปตามเงื่อนไขที่ระบุไว้ในสัญญาหรือข้อตกลงที่ให้กับลูกค้า ประกอบกับได้วิเคราะห์เปรียบเทียบข้อมูลบัญชีรายได้แบบแยกย่อย (</w:t>
      </w:r>
      <w:r w:rsidRPr="00FD00A7">
        <w:rPr>
          <w:rFonts w:ascii="Angsana New" w:hAnsi="Angsana New" w:cs="Angsana New"/>
          <w:sz w:val="32"/>
          <w:szCs w:val="32"/>
        </w:rPr>
        <w:t xml:space="preserve">Disaggregated data) </w:t>
      </w:r>
      <w:r w:rsidRPr="00361CFB">
        <w:rPr>
          <w:rFonts w:ascii="Angsana New" w:hAnsi="Angsana New" w:cs="Angsana New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  <w:r w:rsidRPr="00FD00A7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 w:hint="cs"/>
          <w:sz w:val="32"/>
          <w:szCs w:val="32"/>
        </w:rPr>
        <w:t xml:space="preserve"> </w:t>
      </w:r>
    </w:p>
    <w:p w:rsidR="00994204" w:rsidRPr="00361CFB" w:rsidRDefault="00994204">
      <w:pPr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61CFB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8E2A71" w:rsidRPr="008E2A71" w:rsidRDefault="008E2A71" w:rsidP="00546A46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ค่าความนิยมและตราผลิตภัณฑ์</w:t>
      </w:r>
      <w:r w:rsidR="0071290B" w:rsidRPr="00361CFB">
        <w:rPr>
          <w:rFonts w:ascii="Angsana New" w:hAnsi="Angsana New" w:cs="Angsana New" w:hint="cs"/>
          <w:b/>
          <w:bCs/>
          <w:sz w:val="32"/>
          <w:szCs w:val="32"/>
          <w:cs/>
        </w:rPr>
        <w:t>ที่มีอายุ</w:t>
      </w:r>
      <w:r w:rsidR="00361CFB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71290B" w:rsidRPr="00361CFB">
        <w:rPr>
          <w:rFonts w:ascii="Angsana New" w:hAnsi="Angsana New" w:cs="Angsana New" w:hint="cs"/>
          <w:b/>
          <w:bCs/>
          <w:sz w:val="32"/>
          <w:szCs w:val="32"/>
          <w:cs/>
        </w:rPr>
        <w:t>ให้ประโยชน์ไม่ทราบแน่นอน</w:t>
      </w:r>
    </w:p>
    <w:p w:rsidR="008E2A71" w:rsidRPr="00FD00A7" w:rsidRDefault="008E2A71" w:rsidP="008E2A71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ข้าพเจ้าให้ความสำคัญเรื่องการพิจารณาการด้อยค่าของค่าความนิยมและ</w:t>
      </w:r>
      <w:r w:rsidRPr="00361CFB">
        <w:rPr>
          <w:rFonts w:ascii="Angsana New" w:hAnsi="Angsana New" w:cs="Angsana New" w:hint="cs"/>
          <w:sz w:val="32"/>
          <w:szCs w:val="32"/>
          <w:cs/>
        </w:rPr>
        <w:t>ตราผลิตภัณฑ์</w:t>
      </w:r>
      <w:r w:rsidRPr="00361CFB">
        <w:rPr>
          <w:rFonts w:ascii="Angsana New" w:hAnsi="Angsana New" w:cs="Angsana New"/>
          <w:sz w:val="32"/>
          <w:szCs w:val="32"/>
          <w:cs/>
        </w:rPr>
        <w:t>ที่มีอายุการให้ประโยชน์</w:t>
      </w:r>
      <w:r w:rsidR="00361C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CFB">
        <w:rPr>
          <w:rFonts w:ascii="Angsana New" w:hAnsi="Angsana New" w:cs="Angsana New"/>
          <w:sz w:val="32"/>
          <w:szCs w:val="32"/>
          <w:cs/>
        </w:rPr>
        <w:t xml:space="preserve">ไม่ทราบแน่นอน ตามที่กล่าวไว้ในหมายเหตุประกอบงบการเงินข้อ </w:t>
      </w:r>
      <w:r w:rsidR="006C21DD">
        <w:rPr>
          <w:rFonts w:ascii="Angsana New" w:hAnsi="Angsana New" w:cs="Angsana New"/>
          <w:sz w:val="32"/>
          <w:szCs w:val="32"/>
        </w:rPr>
        <w:t>1</w:t>
      </w:r>
      <w:r w:rsidR="006C21DD">
        <w:rPr>
          <w:rFonts w:ascii="Angsana New" w:hAnsi="Angsana New" w:cs="Angsana New" w:hint="cs"/>
          <w:sz w:val="32"/>
          <w:szCs w:val="32"/>
          <w:cs/>
        </w:rPr>
        <w:t>6</w:t>
      </w:r>
      <w:r w:rsidRPr="00361CFB">
        <w:rPr>
          <w:rFonts w:ascii="Angsana New" w:hAnsi="Angsana New" w:cs="Angsana New"/>
          <w:sz w:val="32"/>
          <w:szCs w:val="32"/>
          <w:cs/>
        </w:rPr>
        <w:t xml:space="preserve"> เนื่องจากการประเมินการด้อยค่าของค่าความนิยมและ</w:t>
      </w:r>
      <w:r w:rsidRPr="00361CFB">
        <w:rPr>
          <w:rFonts w:ascii="Angsana New" w:hAnsi="Angsana New" w:cs="Angsana New" w:hint="cs"/>
          <w:sz w:val="32"/>
          <w:szCs w:val="32"/>
          <w:cs/>
        </w:rPr>
        <w:t>ตราผลิตภัณฑ์</w:t>
      </w:r>
      <w:r w:rsidRPr="00361CFB">
        <w:rPr>
          <w:rFonts w:ascii="Angsana New" w:hAnsi="Angsana New" w:cs="Angsana New"/>
          <w:sz w:val="32"/>
          <w:szCs w:val="32"/>
          <w:cs/>
        </w:rPr>
        <w:t>ถือเป็นประมาณการทางบัญชีที่สำคัญ</w:t>
      </w:r>
      <w:r w:rsidRPr="00361CFB">
        <w:rPr>
          <w:rFonts w:ascii="Angsana New" w:hAnsi="Angsana New" w:cs="Angsana New"/>
          <w:spacing w:val="-6"/>
          <w:sz w:val="32"/>
          <w:szCs w:val="32"/>
          <w:cs/>
        </w:rPr>
        <w:t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</w:t>
      </w:r>
      <w:r w:rsidRPr="00361CFB">
        <w:rPr>
          <w:rFonts w:ascii="Angsana New" w:hAnsi="Angsana New" w:cs="Angsana New"/>
          <w:sz w:val="32"/>
          <w:szCs w:val="32"/>
          <w:cs/>
        </w:rPr>
        <w:t>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ซึ่งทำให้เกิดความเสี่ยงเกี่ยวกับมูลค่าค่าความนิยมและ</w:t>
      </w:r>
      <w:r w:rsidRPr="00361CFB">
        <w:rPr>
          <w:rFonts w:ascii="Angsana New" w:hAnsi="Angsana New" w:cs="Angsana New" w:hint="cs"/>
          <w:sz w:val="32"/>
          <w:szCs w:val="32"/>
          <w:cs/>
        </w:rPr>
        <w:t xml:space="preserve">ตราผลิตภัณฑ์ </w:t>
      </w:r>
    </w:p>
    <w:p w:rsidR="00FD00A7" w:rsidRDefault="00361CFB" w:rsidP="00AE2A57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</w:t>
      </w:r>
      <w:r w:rsidR="001906DA" w:rsidRPr="00361CFB">
        <w:rPr>
          <w:rFonts w:ascii="Angsana New" w:hAnsi="Angsana New" w:cs="Angsana New" w:hint="cs"/>
          <w:sz w:val="32"/>
          <w:szCs w:val="32"/>
          <w:cs/>
        </w:rPr>
        <w:t>การพิจารณาการด้อยค่าของค่าความนิยมและตราผลิตภัณฑ์ที่มีอายุการให้ประโยชน์ไม่ทราบแน่นอน</w:t>
      </w:r>
      <w:r w:rsidR="001906DA" w:rsidRPr="00361CF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906DA" w:rsidRPr="00361CFB">
        <w:rPr>
          <w:rFonts w:ascii="Angsana New" w:hAnsi="Angsana New" w:cs="Angsana New" w:hint="cs"/>
          <w:sz w:val="32"/>
          <w:szCs w:val="32"/>
          <w:cs/>
        </w:rPr>
        <w:t>ข้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บริษัทฯเลือกใช้โดยการทำความเข้าใจกระบวนการพิจารณาของฝ่ายบริหารว่าสอดคล้องตามลักษณะการให้ประโยชน์</w:t>
      </w:r>
      <w:r w:rsidR="00AE2A57" w:rsidRPr="00B73A74">
        <w:rPr>
          <w:rFonts w:ascii="Angsana New" w:hAnsi="Angsana New" w:cs="Angsana New"/>
          <w:spacing w:val="-4"/>
          <w:sz w:val="32"/>
          <w:szCs w:val="32"/>
          <w:cs/>
        </w:rPr>
        <w:t>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</w:t>
      </w:r>
      <w:r w:rsidR="00B73A7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ที่คาดว่าจะได้รับในอนาคตจากสินทรัพย์ที่จัดทำโดยฝ่ายบริหารของบริษัทฯ</w:t>
      </w:r>
      <w:r w:rsidR="00AE2A57" w:rsidRPr="00361CF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ทางการเงินถัวเฉลี่ยถ่วงน้ำหนักของบริษัทฯและของอุตสาหกรรม รวมถึงปรึกษาผู้เชี่ยวชาญภายในสำนักงานฯ</w:t>
      </w:r>
      <w:r w:rsidR="00AE2A57" w:rsidRPr="00361CFB">
        <w:rPr>
          <w:rFonts w:ascii="Angsana New" w:hAnsi="Angsana New" w:cs="Angsana New" w:hint="cs"/>
          <w:sz w:val="32"/>
          <w:szCs w:val="32"/>
          <w:cs/>
        </w:rPr>
        <w:t>สำหรับค่าความนิยมและตราผลิตภัณฑ์ที่เกิดจากการรวมธุรกิจที่มีสาระสำคัญ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>เพื่อช่วยประเมินข้อมูลดังกล่าวโดยการเทียบเคียงกับแหล่งข้อมูลภายนอกตามฐานความรู้และประสบการณ์ในอดีตของผู้เชี่ยวชาญ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ข้าพเจ้าได้สอบทานการเปิดเผยข้อมูลเกี่ยวกับการประเมินการด้อยค่าของค่าความนิยมและ</w:t>
      </w:r>
      <w:r w:rsidR="00AE2A57" w:rsidRPr="00361CFB">
        <w:rPr>
          <w:rFonts w:ascii="Angsana New" w:hAnsi="Angsana New" w:cs="Angsana New" w:hint="cs"/>
          <w:sz w:val="32"/>
          <w:szCs w:val="32"/>
          <w:cs/>
        </w:rPr>
        <w:t>ตราผลิตภัณฑ์</w:t>
      </w:r>
      <w:r w:rsidR="00AE2A57" w:rsidRPr="00361CFB">
        <w:rPr>
          <w:rFonts w:ascii="Angsana New" w:hAnsi="Angsana New" w:cs="Angsana New"/>
          <w:sz w:val="32"/>
          <w:szCs w:val="32"/>
          <w:cs/>
        </w:rPr>
        <w:t xml:space="preserve"> รวมถึงผลกระทบของประมาณการกระแสเงินสดในอนาคตจากการเปลี่ยนแปลงข้อสมมติที่สำคัญ</w:t>
      </w:r>
    </w:p>
    <w:p w:rsidR="00B0245F" w:rsidRPr="00FD00A7" w:rsidRDefault="00B0245F" w:rsidP="00AE2A57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2F2563" w:rsidRPr="00FD00A7" w:rsidRDefault="002F2563" w:rsidP="002F256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2F2563" w:rsidRPr="00FD00A7" w:rsidRDefault="002F2563" w:rsidP="002F256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A0234E" w:rsidRPr="00FD00A7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/>
          <w:sz w:val="32"/>
          <w:szCs w:val="32"/>
          <w:cs/>
        </w:rPr>
        <w:t>ๆ</w:t>
      </w:r>
      <w:r w:rsidR="00A0234E" w:rsidRPr="00FD00A7">
        <w:rPr>
          <w:rFonts w:ascii="Angsana New" w:hAnsi="Angsana New" w:cs="Angsana New"/>
          <w:sz w:val="32"/>
          <w:szCs w:val="32"/>
        </w:rPr>
        <w:t xml:space="preserve"> </w:t>
      </w:r>
      <w:r w:rsidRPr="00361CFB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2F2563" w:rsidRPr="00FD00A7" w:rsidRDefault="002F2563" w:rsidP="002F256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2F2563" w:rsidRPr="00FD00A7" w:rsidRDefault="002F2563" w:rsidP="002F2563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B0245F" w:rsidRPr="00FD00A7" w:rsidRDefault="00B0245F" w:rsidP="001906DA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B0245F" w:rsidRPr="00FD00A7" w:rsidRDefault="00B0245F" w:rsidP="001906DA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0245F" w:rsidRPr="00FD00A7" w:rsidRDefault="00B0245F" w:rsidP="001906DA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</w:t>
      </w:r>
      <w:r w:rsidR="00466C10" w:rsidRPr="00361CFB">
        <w:rPr>
          <w:rFonts w:ascii="Angsana New" w:hAnsi="Angsana New" w:cs="Angsana New"/>
          <w:sz w:val="32"/>
          <w:szCs w:val="32"/>
          <w:cs/>
        </w:rPr>
        <w:t xml:space="preserve">นื่องในกรณีที่มีเรื่องดังกล่าว </w:t>
      </w:r>
      <w:r w:rsidRPr="00361CFB">
        <w:rPr>
          <w:rFonts w:ascii="Angsana New" w:hAnsi="Angsana New" w:cs="Angsana New"/>
          <w:sz w:val="32"/>
          <w:szCs w:val="32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B0245F" w:rsidRPr="00FD00A7" w:rsidRDefault="00B0245F" w:rsidP="001906DA">
      <w:pPr>
        <w:spacing w:before="120" w:after="120" w:line="240" w:lineRule="auto"/>
        <w:rPr>
          <w:rFonts w:ascii="Angsana New" w:eastAsiaTheme="minorEastAsia" w:hAnsi="Angsana New" w:cs="Angsana New"/>
          <w:sz w:val="32"/>
          <w:szCs w:val="32"/>
        </w:rPr>
      </w:pPr>
      <w:r w:rsidRPr="00361CF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73A74">
        <w:rPr>
          <w:rFonts w:ascii="Angsana New" w:eastAsiaTheme="minorEastAsia" w:hAnsi="Angsana New" w:cs="Angsana New"/>
          <w:sz w:val="32"/>
          <w:szCs w:val="32"/>
        </w:rPr>
        <w:t xml:space="preserve">         </w:t>
      </w:r>
      <w:r w:rsidRPr="00361CFB">
        <w:rPr>
          <w:rFonts w:ascii="Angsana New" w:eastAsiaTheme="minorEastAsia" w:hAnsi="Angsana New" w:cs="Angsana New"/>
          <w:sz w:val="32"/>
          <w:szCs w:val="32"/>
          <w:cs/>
        </w:rPr>
        <w:t xml:space="preserve">กลุ่มบริษัท </w:t>
      </w:r>
    </w:p>
    <w:p w:rsidR="00B0245F" w:rsidRDefault="00B0245F" w:rsidP="001906DA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B0245F" w:rsidRDefault="00B0245F" w:rsidP="001906DA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361CFB">
        <w:rPr>
          <w:rFonts w:ascii="Angsana New" w:hAnsi="Angsana New" w:cs="Angsana New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8797E" w:rsidRDefault="0078797E">
      <w:pPr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B0245F" w:rsidRPr="00B0245F" w:rsidRDefault="00B0245F" w:rsidP="001906DA">
      <w:pPr>
        <w:spacing w:before="120" w:after="12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F2563" w:rsidRPr="00361CF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361CFB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B0245F" w:rsidRDefault="00B0245F" w:rsidP="001906DA">
      <w:pPr>
        <w:numPr>
          <w:ilvl w:val="0"/>
          <w:numId w:val="2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0245F" w:rsidRDefault="00B0245F" w:rsidP="001906DA">
      <w:pPr>
        <w:numPr>
          <w:ilvl w:val="0"/>
          <w:numId w:val="2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B0245F" w:rsidRDefault="00B0245F" w:rsidP="001906DA">
      <w:pPr>
        <w:numPr>
          <w:ilvl w:val="0"/>
          <w:numId w:val="2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B0245F" w:rsidRDefault="00B0245F" w:rsidP="001906DA">
      <w:pPr>
        <w:numPr>
          <w:ilvl w:val="0"/>
          <w:numId w:val="2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</w:t>
      </w:r>
      <w:r w:rsidRPr="00361CFB">
        <w:rPr>
          <w:rFonts w:ascii="Angsana New" w:hAnsi="Angsana New" w:cs="Angsana New" w:hint="cs"/>
          <w:sz w:val="32"/>
          <w:szCs w:val="32"/>
          <w:cs/>
        </w:rPr>
        <w:t>้</w:t>
      </w:r>
    </w:p>
    <w:p w:rsidR="00B0245F" w:rsidRDefault="00B0245F" w:rsidP="001906DA">
      <w:pPr>
        <w:numPr>
          <w:ilvl w:val="0"/>
          <w:numId w:val="2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B0245F" w:rsidRPr="00B0245F" w:rsidRDefault="00B0245F" w:rsidP="001906DA">
      <w:pPr>
        <w:numPr>
          <w:ilvl w:val="0"/>
          <w:numId w:val="2"/>
        </w:numPr>
        <w:tabs>
          <w:tab w:val="clear" w:pos="720"/>
        </w:tabs>
        <w:spacing w:before="120" w:after="120" w:line="240" w:lineRule="auto"/>
        <w:ind w:left="360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546A46">
        <w:rPr>
          <w:rFonts w:ascii="Angsana New" w:hAnsi="Angsana New" w:cs="Angsana New"/>
          <w:sz w:val="32"/>
          <w:szCs w:val="32"/>
        </w:rPr>
        <w:t xml:space="preserve">                </w:t>
      </w:r>
      <w:r w:rsidRPr="00361CFB">
        <w:rPr>
          <w:rFonts w:ascii="Angsana New" w:hAnsi="Angsana New" w:cs="Angsana New"/>
          <w:sz w:val="32"/>
          <w:szCs w:val="32"/>
          <w:cs/>
        </w:rPr>
        <w:t>ผู้เดียวต่อความเห็นของข้าพเจ้า</w:t>
      </w:r>
    </w:p>
    <w:p w:rsidR="00CD256F" w:rsidRDefault="00B0245F" w:rsidP="001906D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601971" w:rsidRPr="00361CFB">
        <w:rPr>
          <w:rFonts w:ascii="Angsana New" w:hAnsi="Angsana New" w:cs="Angsana New" w:hint="cs"/>
          <w:sz w:val="32"/>
          <w:szCs w:val="32"/>
          <w:cs/>
        </w:rPr>
        <w:t>ในเรื่องต่าง ๆ ซึ่งรวมถึง</w:t>
      </w:r>
      <w:r w:rsidRPr="00361CFB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01971" w:rsidRPr="00361CFB">
        <w:rPr>
          <w:rFonts w:ascii="Angsana New" w:hAnsi="Angsana New" w:cs="Angsana New" w:hint="cs"/>
          <w:sz w:val="32"/>
          <w:szCs w:val="32"/>
          <w:cs/>
        </w:rPr>
        <w:t>หาก</w:t>
      </w:r>
      <w:r w:rsidRPr="00361CF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</w:t>
      </w:r>
      <w:bookmarkStart w:id="0" w:name="_GoBack"/>
      <w:bookmarkEnd w:id="0"/>
      <w:r w:rsidRPr="00361CFB">
        <w:rPr>
          <w:rFonts w:ascii="Angsana New" w:hAnsi="Angsana New" w:cs="Angsana New"/>
          <w:sz w:val="32"/>
          <w:szCs w:val="32"/>
          <w:cs/>
        </w:rPr>
        <w:t>าพเจ้า</w:t>
      </w:r>
    </w:p>
    <w:p w:rsidR="00CD256F" w:rsidRDefault="00B0245F" w:rsidP="001906D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E2A57" w:rsidRPr="00AE2A57" w:rsidRDefault="00AE2A57" w:rsidP="001906D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จากเรื่อง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>ห้าม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Pr="00361CFB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Pr="00361CFB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</w:t>
      </w:r>
      <w:r w:rsidRPr="00361CFB">
        <w:rPr>
          <w:rFonts w:ascii="Angsana New" w:hAnsi="Angsana New" w:cs="Angsana New"/>
          <w:sz w:val="32"/>
          <w:szCs w:val="32"/>
          <w:cs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361CFB">
        <w:rPr>
          <w:rFonts w:ascii="Angsana New" w:hAnsi="Angsana New" w:cs="Angsana New" w:hint="cs"/>
          <w:sz w:val="32"/>
          <w:szCs w:val="32"/>
          <w:cs/>
        </w:rPr>
        <w:t>ที่ผู้มี</w:t>
      </w:r>
      <w:r w:rsidRPr="00361CFB">
        <w:rPr>
          <w:rFonts w:ascii="Angsana New" w:hAnsi="Angsana New" w:cs="Angsana New"/>
          <w:sz w:val="32"/>
          <w:szCs w:val="32"/>
          <w:cs/>
        </w:rPr>
        <w:t>ส่วนได้เสียสาธารณะ</w:t>
      </w:r>
      <w:r w:rsidRPr="00361CFB">
        <w:rPr>
          <w:rFonts w:ascii="Angsana New" w:hAnsi="Angsana New" w:cs="Angsana New" w:hint="cs"/>
          <w:sz w:val="32"/>
          <w:szCs w:val="32"/>
          <w:cs/>
        </w:rPr>
        <w:t>จะได้</w:t>
      </w:r>
      <w:r w:rsidRPr="00361CFB">
        <w:rPr>
          <w:rFonts w:ascii="Angsana New" w:hAnsi="Angsana New" w:cs="Angsana New"/>
          <w:sz w:val="32"/>
          <w:szCs w:val="32"/>
          <w:cs/>
        </w:rPr>
        <w:t>จากการสื่อสารดังกล่าว</w:t>
      </w:r>
    </w:p>
    <w:p w:rsidR="00AE2A57" w:rsidRPr="00AE2A57" w:rsidRDefault="00AE2A57" w:rsidP="001906DA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361CFB">
        <w:rPr>
          <w:rFonts w:ascii="Angsana New" w:hAnsi="Angsana New" w:cs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AE2A57" w:rsidRPr="00BC0E21" w:rsidRDefault="00AE2A57" w:rsidP="001906DA">
      <w:pPr>
        <w:tabs>
          <w:tab w:val="center" w:pos="6480"/>
        </w:tabs>
        <w:spacing w:after="0" w:line="240" w:lineRule="auto"/>
        <w:rPr>
          <w:rFonts w:ascii="Angsana New" w:hAnsi="Angsana New" w:cs="Angsana New"/>
          <w:spacing w:val="-4"/>
          <w:sz w:val="32"/>
          <w:szCs w:val="32"/>
        </w:rPr>
      </w:pPr>
    </w:p>
    <w:p w:rsidR="00B0245F" w:rsidRPr="00AE2A57" w:rsidRDefault="00B0245F" w:rsidP="001906DA">
      <w:pPr>
        <w:tabs>
          <w:tab w:val="center" w:pos="6480"/>
        </w:tabs>
        <w:spacing w:after="0" w:line="240" w:lineRule="auto"/>
        <w:rPr>
          <w:rFonts w:ascii="Angsana New" w:hAnsi="Angsana New" w:cs="Angsana New"/>
          <w:spacing w:val="-4"/>
          <w:sz w:val="32"/>
          <w:szCs w:val="32"/>
        </w:rPr>
      </w:pPr>
    </w:p>
    <w:p w:rsidR="00F207B8" w:rsidRDefault="00F207B8" w:rsidP="001906DA">
      <w:pPr>
        <w:tabs>
          <w:tab w:val="left" w:pos="720"/>
          <w:tab w:val="center" w:pos="576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207B8" w:rsidRDefault="00F207B8" w:rsidP="001906DA">
      <w:pPr>
        <w:tabs>
          <w:tab w:val="left" w:pos="720"/>
          <w:tab w:val="center" w:pos="576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207B8" w:rsidRPr="00361CFB" w:rsidRDefault="0078797E" w:rsidP="001906DA">
      <w:pPr>
        <w:tabs>
          <w:tab w:val="left" w:pos="720"/>
          <w:tab w:val="center" w:pos="576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proofErr w:type="spellStart"/>
      <w:r>
        <w:rPr>
          <w:rFonts w:ascii="Angsana New" w:eastAsia="Times New Roman" w:hAnsi="Angsana New" w:cs="Angsana New" w:hint="cs"/>
          <w:sz w:val="32"/>
          <w:szCs w:val="32"/>
          <w:cs/>
        </w:rPr>
        <w:t>ศิริวรร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>ณ นิตย์ดำรง</w:t>
      </w:r>
    </w:p>
    <w:p w:rsidR="00F207B8" w:rsidRPr="00F207B8" w:rsidRDefault="00F207B8" w:rsidP="001906DA">
      <w:pPr>
        <w:tabs>
          <w:tab w:val="left" w:pos="720"/>
          <w:tab w:val="center" w:pos="576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  <w:r w:rsidRPr="00361CFB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8797E">
        <w:rPr>
          <w:rFonts w:ascii="Angsana New" w:eastAsia="Times New Roman" w:hAnsi="Angsana New" w:cs="Angsana New"/>
          <w:sz w:val="32"/>
          <w:szCs w:val="32"/>
        </w:rPr>
        <w:t>5906</w:t>
      </w:r>
    </w:p>
    <w:p w:rsidR="00F207B8" w:rsidRPr="00F207B8" w:rsidRDefault="00F207B8" w:rsidP="001906DA">
      <w:pPr>
        <w:tabs>
          <w:tab w:val="left" w:pos="720"/>
          <w:tab w:val="center" w:pos="5760"/>
        </w:tabs>
        <w:spacing w:after="0" w:line="240" w:lineRule="auto"/>
        <w:rPr>
          <w:rFonts w:ascii="Angsana New" w:eastAsia="Times New Roman" w:hAnsi="Angsana New" w:cs="Angsana New"/>
          <w:sz w:val="32"/>
          <w:szCs w:val="32"/>
        </w:rPr>
      </w:pPr>
    </w:p>
    <w:p w:rsidR="00F207B8" w:rsidRPr="00F207B8" w:rsidRDefault="00F207B8" w:rsidP="001906DA">
      <w:pPr>
        <w:tabs>
          <w:tab w:val="left" w:pos="720"/>
          <w:tab w:val="center" w:pos="5760"/>
        </w:tabs>
        <w:spacing w:after="0" w:line="240" w:lineRule="auto"/>
        <w:ind w:right="-43"/>
        <w:rPr>
          <w:rFonts w:ascii="Angsana New" w:eastAsia="Times New Roman" w:hAnsi="Angsana New" w:cs="Angsana New"/>
          <w:sz w:val="32"/>
          <w:szCs w:val="32"/>
        </w:rPr>
      </w:pPr>
      <w:r w:rsidRPr="00361CFB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</w:t>
      </w:r>
      <w:r w:rsidRPr="00F207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361CFB">
        <w:rPr>
          <w:rFonts w:ascii="Angsana New" w:eastAsia="Times New Roman" w:hAnsi="Angsana New" w:cs="Angsana New"/>
          <w:sz w:val="32"/>
          <w:szCs w:val="32"/>
          <w:cs/>
        </w:rPr>
        <w:t>อีวาย จำกัด</w:t>
      </w:r>
    </w:p>
    <w:p w:rsidR="00F3313E" w:rsidRPr="00AD186C" w:rsidRDefault="00F207B8" w:rsidP="001906DA">
      <w:pPr>
        <w:tabs>
          <w:tab w:val="center" w:pos="6480"/>
        </w:tabs>
        <w:spacing w:line="240" w:lineRule="auto"/>
        <w:rPr>
          <w:rFonts w:ascii="Angsana New" w:eastAsia="Times New Roman" w:hAnsi="Angsana New" w:cs="Angsana New"/>
          <w:sz w:val="32"/>
          <w:szCs w:val="32"/>
          <w:cs/>
        </w:rPr>
      </w:pPr>
      <w:r w:rsidRPr="00361CFB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AD186C" w:rsidRPr="00AD186C">
        <w:rPr>
          <w:rFonts w:ascii="Angsana New" w:eastAsia="Times New Roman" w:hAnsi="Angsana New" w:cs="Angsana New"/>
          <w:sz w:val="32"/>
          <w:szCs w:val="32"/>
        </w:rPr>
        <w:t>20</w:t>
      </w:r>
      <w:r w:rsidR="00AD186C" w:rsidRPr="00AD186C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กุมภาพันธ์ </w:t>
      </w:r>
      <w:r w:rsidR="00AD186C" w:rsidRPr="00AD186C">
        <w:rPr>
          <w:rFonts w:ascii="Angsana New" w:eastAsia="Times New Roman" w:hAnsi="Angsana New" w:cs="Angsana New"/>
          <w:sz w:val="32"/>
          <w:szCs w:val="32"/>
        </w:rPr>
        <w:t>2562</w:t>
      </w:r>
    </w:p>
    <w:sectPr w:rsidR="00F3313E" w:rsidRPr="00AD186C" w:rsidSect="00D46BF2">
      <w:footerReference w:type="default" r:id="rId8"/>
      <w:pgSz w:w="11907" w:h="16839" w:code="9"/>
      <w:pgMar w:top="2160" w:right="1080" w:bottom="1080" w:left="1339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17FD" w:rsidRDefault="00F017FD" w:rsidP="00D46BF2">
      <w:pPr>
        <w:spacing w:after="0" w:line="240" w:lineRule="auto"/>
      </w:pPr>
      <w:r>
        <w:separator/>
      </w:r>
    </w:p>
  </w:endnote>
  <w:endnote w:type="continuationSeparator" w:id="0">
    <w:p w:rsidR="00F017FD" w:rsidRDefault="00F017FD" w:rsidP="00D46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87382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6BF2" w:rsidRDefault="00D46BF2" w:rsidP="00D46BF2">
        <w:pPr>
          <w:pStyle w:val="Footer"/>
          <w:jc w:val="right"/>
        </w:pPr>
        <w:r w:rsidRPr="00D46BF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46BF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46BF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91B77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D46BF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17FD" w:rsidRDefault="00F017FD" w:rsidP="00D46BF2">
      <w:pPr>
        <w:spacing w:after="0" w:line="240" w:lineRule="auto"/>
      </w:pPr>
      <w:r>
        <w:separator/>
      </w:r>
    </w:p>
  </w:footnote>
  <w:footnote w:type="continuationSeparator" w:id="0">
    <w:p w:rsidR="00F017FD" w:rsidRDefault="00F017FD" w:rsidP="00D46B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18EA" w:rsidRPr="004F10CC" w:rsidRDefault="00D46BF2" w:rsidP="00AC1A6F">
    <w:pPr>
      <w:pStyle w:val="Header"/>
      <w:jc w:val="center"/>
      <w:rPr>
        <w:b/>
        <w:bCs/>
      </w:rPr>
    </w:pPr>
    <w:r w:rsidRPr="003B464A">
      <w:rPr>
        <w:b/>
        <w:bCs/>
      </w:rPr>
      <w:t>Draft subject to outstanding documents</w:t>
    </w:r>
  </w:p>
  <w:p w:rsidR="004118EA" w:rsidRDefault="0039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C98448FC"/>
    <w:lvl w:ilvl="0" w:tplc="46E64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CB"/>
    <w:rsid w:val="00022971"/>
    <w:rsid w:val="00036404"/>
    <w:rsid w:val="000B737A"/>
    <w:rsid w:val="000C16AB"/>
    <w:rsid w:val="00104869"/>
    <w:rsid w:val="00116C3D"/>
    <w:rsid w:val="00132D7B"/>
    <w:rsid w:val="0013350B"/>
    <w:rsid w:val="0014345E"/>
    <w:rsid w:val="00144FB4"/>
    <w:rsid w:val="00147FA3"/>
    <w:rsid w:val="001906DA"/>
    <w:rsid w:val="00195D14"/>
    <w:rsid w:val="001A0163"/>
    <w:rsid w:val="001A54FE"/>
    <w:rsid w:val="001A5FA3"/>
    <w:rsid w:val="001B2EF0"/>
    <w:rsid w:val="001C101C"/>
    <w:rsid w:val="001F034A"/>
    <w:rsid w:val="001F0D9F"/>
    <w:rsid w:val="0023730D"/>
    <w:rsid w:val="0028704D"/>
    <w:rsid w:val="002A3292"/>
    <w:rsid w:val="002A7F2F"/>
    <w:rsid w:val="002C4FAB"/>
    <w:rsid w:val="002D32CB"/>
    <w:rsid w:val="002D4150"/>
    <w:rsid w:val="002D591F"/>
    <w:rsid w:val="002E6CB7"/>
    <w:rsid w:val="002F2563"/>
    <w:rsid w:val="003009F7"/>
    <w:rsid w:val="003045E7"/>
    <w:rsid w:val="00310E29"/>
    <w:rsid w:val="00336AB6"/>
    <w:rsid w:val="00345B2D"/>
    <w:rsid w:val="003552C2"/>
    <w:rsid w:val="00361CFB"/>
    <w:rsid w:val="00391B77"/>
    <w:rsid w:val="003A4946"/>
    <w:rsid w:val="003F6BD4"/>
    <w:rsid w:val="00410942"/>
    <w:rsid w:val="00413594"/>
    <w:rsid w:val="004306F0"/>
    <w:rsid w:val="004628D0"/>
    <w:rsid w:val="004642E5"/>
    <w:rsid w:val="00466C10"/>
    <w:rsid w:val="004A68EA"/>
    <w:rsid w:val="004B329D"/>
    <w:rsid w:val="004D4361"/>
    <w:rsid w:val="004F3D4C"/>
    <w:rsid w:val="00536E49"/>
    <w:rsid w:val="00542A83"/>
    <w:rsid w:val="0054644A"/>
    <w:rsid w:val="00546A46"/>
    <w:rsid w:val="00553F37"/>
    <w:rsid w:val="00571586"/>
    <w:rsid w:val="005A56F5"/>
    <w:rsid w:val="005B53CA"/>
    <w:rsid w:val="005B55C9"/>
    <w:rsid w:val="005D0CE3"/>
    <w:rsid w:val="005F2B24"/>
    <w:rsid w:val="00600CF8"/>
    <w:rsid w:val="00601971"/>
    <w:rsid w:val="00606A90"/>
    <w:rsid w:val="00615203"/>
    <w:rsid w:val="00616A39"/>
    <w:rsid w:val="0063078A"/>
    <w:rsid w:val="00632137"/>
    <w:rsid w:val="006540D6"/>
    <w:rsid w:val="00674380"/>
    <w:rsid w:val="006955B3"/>
    <w:rsid w:val="006B5EA5"/>
    <w:rsid w:val="006B5EB9"/>
    <w:rsid w:val="006C21DD"/>
    <w:rsid w:val="006C249A"/>
    <w:rsid w:val="006C29DC"/>
    <w:rsid w:val="006D632E"/>
    <w:rsid w:val="006F7AA3"/>
    <w:rsid w:val="0071290B"/>
    <w:rsid w:val="00744811"/>
    <w:rsid w:val="007718F6"/>
    <w:rsid w:val="0078289A"/>
    <w:rsid w:val="00786278"/>
    <w:rsid w:val="0078797E"/>
    <w:rsid w:val="0079210D"/>
    <w:rsid w:val="00794A09"/>
    <w:rsid w:val="00795DBB"/>
    <w:rsid w:val="007B63A4"/>
    <w:rsid w:val="007B7625"/>
    <w:rsid w:val="007C5E92"/>
    <w:rsid w:val="007F0E8B"/>
    <w:rsid w:val="008147DB"/>
    <w:rsid w:val="00820704"/>
    <w:rsid w:val="0085717D"/>
    <w:rsid w:val="00883496"/>
    <w:rsid w:val="008949DE"/>
    <w:rsid w:val="008E2A71"/>
    <w:rsid w:val="008F1E57"/>
    <w:rsid w:val="00903090"/>
    <w:rsid w:val="00903840"/>
    <w:rsid w:val="009273A8"/>
    <w:rsid w:val="00936EBC"/>
    <w:rsid w:val="00947114"/>
    <w:rsid w:val="00951B0E"/>
    <w:rsid w:val="00961623"/>
    <w:rsid w:val="0097571D"/>
    <w:rsid w:val="00994204"/>
    <w:rsid w:val="009E57E3"/>
    <w:rsid w:val="009E70FF"/>
    <w:rsid w:val="00A0234E"/>
    <w:rsid w:val="00A0253A"/>
    <w:rsid w:val="00A0454C"/>
    <w:rsid w:val="00A1738E"/>
    <w:rsid w:val="00A31A66"/>
    <w:rsid w:val="00A6135A"/>
    <w:rsid w:val="00A63E1D"/>
    <w:rsid w:val="00A75683"/>
    <w:rsid w:val="00A757CB"/>
    <w:rsid w:val="00A97A5A"/>
    <w:rsid w:val="00AD186C"/>
    <w:rsid w:val="00AE2A57"/>
    <w:rsid w:val="00B0245F"/>
    <w:rsid w:val="00B22738"/>
    <w:rsid w:val="00B41E6B"/>
    <w:rsid w:val="00B51491"/>
    <w:rsid w:val="00B67502"/>
    <w:rsid w:val="00B717EB"/>
    <w:rsid w:val="00B738F2"/>
    <w:rsid w:val="00B73A74"/>
    <w:rsid w:val="00B73A87"/>
    <w:rsid w:val="00B84FBF"/>
    <w:rsid w:val="00B8607F"/>
    <w:rsid w:val="00B97DF2"/>
    <w:rsid w:val="00BA02DB"/>
    <w:rsid w:val="00BC3090"/>
    <w:rsid w:val="00BE29A7"/>
    <w:rsid w:val="00BE32B2"/>
    <w:rsid w:val="00BF34C3"/>
    <w:rsid w:val="00C3065B"/>
    <w:rsid w:val="00C35B7B"/>
    <w:rsid w:val="00C47E61"/>
    <w:rsid w:val="00CC2C80"/>
    <w:rsid w:val="00CD256F"/>
    <w:rsid w:val="00CF2B88"/>
    <w:rsid w:val="00CF38BD"/>
    <w:rsid w:val="00D01486"/>
    <w:rsid w:val="00D46BF2"/>
    <w:rsid w:val="00D61C13"/>
    <w:rsid w:val="00D81F9E"/>
    <w:rsid w:val="00D95F27"/>
    <w:rsid w:val="00DD415B"/>
    <w:rsid w:val="00DD4E34"/>
    <w:rsid w:val="00DF091B"/>
    <w:rsid w:val="00DF0967"/>
    <w:rsid w:val="00E153F9"/>
    <w:rsid w:val="00E2473E"/>
    <w:rsid w:val="00E25A0B"/>
    <w:rsid w:val="00E51893"/>
    <w:rsid w:val="00E6731E"/>
    <w:rsid w:val="00E9191C"/>
    <w:rsid w:val="00E9784E"/>
    <w:rsid w:val="00EA3804"/>
    <w:rsid w:val="00EC0D96"/>
    <w:rsid w:val="00EE35E5"/>
    <w:rsid w:val="00EE3A37"/>
    <w:rsid w:val="00EF6B99"/>
    <w:rsid w:val="00F017FD"/>
    <w:rsid w:val="00F207B8"/>
    <w:rsid w:val="00F3313E"/>
    <w:rsid w:val="00F466BC"/>
    <w:rsid w:val="00F6261C"/>
    <w:rsid w:val="00F766DF"/>
    <w:rsid w:val="00F873D1"/>
    <w:rsid w:val="00F943B5"/>
    <w:rsid w:val="00FA5D02"/>
    <w:rsid w:val="00FA6E96"/>
    <w:rsid w:val="00FA7C26"/>
    <w:rsid w:val="00FD00A7"/>
    <w:rsid w:val="00FD40B7"/>
    <w:rsid w:val="00FE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F08210F7-F0D9-4E28-8E25-71D1B7BA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57C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57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261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61C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616A3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616A39"/>
    <w:rPr>
      <w:rFonts w:asciiTheme="minorHAnsi"/>
      <w:color w:val="auto"/>
    </w:rPr>
  </w:style>
  <w:style w:type="paragraph" w:styleId="Footer">
    <w:name w:val="footer"/>
    <w:basedOn w:val="Normal"/>
    <w:link w:val="FooterChar"/>
    <w:uiPriority w:val="99"/>
    <w:rsid w:val="00D46BF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6BF2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46BF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D46BF2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28577</vt:lpwstr>
  </property>
  <property fmtid="{D5CDD505-2E9C-101B-9397-08002B2CF9AE}" pid="4" name="OptimizationTime">
    <vt:lpwstr>20190220_1709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7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Chayanut Metkunakorn</dc:creator>
  <cp:keywords/>
  <dc:description/>
  <cp:lastModifiedBy>Wanwimon Unanuya</cp:lastModifiedBy>
  <cp:revision>167</cp:revision>
  <cp:lastPrinted>2019-02-06T01:00:00Z</cp:lastPrinted>
  <dcterms:created xsi:type="dcterms:W3CDTF">2016-09-26T15:13:00Z</dcterms:created>
  <dcterms:modified xsi:type="dcterms:W3CDTF">2019-02-20T01:42:00Z</dcterms:modified>
</cp:coreProperties>
</file>