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SimSun" w:hAnsi="Angsana New" w:cs="Angsana New"/>
          <w:sz w:val="28"/>
          <w:lang w:eastAsia="zh-CN" w:bidi="ar-SA"/>
        </w:rPr>
        <w:t>THANAPIRIYA PUBLIC COMPANY LIMITED AND ITS SUBSIDIARY</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Pr>
          <w:rFonts w:ascii="Angsana New" w:eastAsia="SimSun" w:hAnsi="Angsana New" w:cs="Angsana New"/>
          <w:sz w:val="28"/>
          <w:lang w:eastAsia="zh-CN" w:bidi="ar-SA"/>
        </w:rPr>
        <w:t>THE YEAR ENDED DECEMBER 31, 2018</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Pr="009C6054">
        <w:rPr>
          <w:rFonts w:ascii="Angsana New" w:hAnsi="Angsana New" w:cs="Angsana New"/>
          <w:sz w:val="28"/>
          <w:szCs w:val="28"/>
        </w:rPr>
        <w:t>Tha</w:t>
      </w:r>
      <w:r>
        <w:rPr>
          <w:rFonts w:ascii="Angsana New" w:hAnsi="Angsana New" w:cs="Angsana New"/>
          <w:sz w:val="28"/>
          <w:szCs w:val="28"/>
        </w:rPr>
        <w:t>napiriya</w:t>
      </w:r>
      <w:proofErr w:type="spellEnd"/>
      <w:r>
        <w:rPr>
          <w:rFonts w:ascii="Angsana New" w:hAnsi="Angsana New" w:cs="Angsana New"/>
          <w:sz w:val="28"/>
          <w:szCs w:val="28"/>
        </w:rPr>
        <w:t xml:space="preserve">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subsidiary</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 position as at December 31, 201</w:t>
      </w:r>
      <w:r w:rsidR="00E432D0">
        <w:rPr>
          <w:rFonts w:ascii="Angsana New" w:hAnsi="Angsana New" w:cs="Angsana New"/>
          <w:sz w:val="28"/>
        </w:rPr>
        <w:t>8</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 </w:t>
      </w:r>
      <w:r w:rsidR="00206239">
        <w:rPr>
          <w:rFonts w:ascii="Angsana New" w:hAnsi="Angsana New" w:cs="Angsana New"/>
          <w:sz w:val="28"/>
        </w:rPr>
        <w:t>and its subsidiary</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E432D0">
        <w:rPr>
          <w:rFonts w:ascii="Angsana New" w:hAnsi="Angsana New" w:cs="Angsana New"/>
          <w:sz w:val="28"/>
        </w:rPr>
        <w:t>December 31, 2018</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514221" w:rsidRDefault="00514221" w:rsidP="007234E4">
      <w:pPr>
        <w:spacing w:after="0"/>
        <w:jc w:val="both"/>
        <w:rPr>
          <w:rFonts w:ascii="Angsana New" w:hAnsi="Angsana New" w:cs="Angsana New"/>
          <w:b/>
          <w:bCs/>
          <w:i/>
          <w:iCs/>
          <w:sz w:val="28"/>
        </w:rPr>
      </w:pPr>
      <w:r w:rsidRPr="00514221">
        <w:rPr>
          <w:rFonts w:ascii="Angsana New" w:hAnsi="Angsana New" w:cs="Angsana New"/>
          <w:b/>
          <w:bCs/>
          <w:i/>
          <w:iCs/>
          <w:sz w:val="28"/>
        </w:rPr>
        <w:lastRenderedPageBreak/>
        <w:t>A</w:t>
      </w:r>
      <w:r w:rsidR="00830B6D">
        <w:rPr>
          <w:rFonts w:ascii="Angsana New" w:eastAsia="Calibri" w:hAnsi="Angsana New" w:cs="Angsana New"/>
          <w:b/>
          <w:bCs/>
          <w:i/>
          <w:iCs/>
          <w:sz w:val="28"/>
        </w:rPr>
        <w:t>llowance for losses on</w:t>
      </w:r>
      <w:r w:rsidRPr="00514221">
        <w:rPr>
          <w:rFonts w:ascii="Angsana New" w:eastAsia="Calibri" w:hAnsi="Angsana New" w:cs="Angsana New"/>
          <w:b/>
          <w:bCs/>
          <w:i/>
          <w:iCs/>
          <w:sz w:val="28"/>
        </w:rPr>
        <w:t xml:space="preserve"> inventories</w:t>
      </w:r>
    </w:p>
    <w:p w:rsidR="00514221" w:rsidRPr="0010680E" w:rsidRDefault="00514221" w:rsidP="000C412B">
      <w:pPr>
        <w:spacing w:before="120" w:after="0" w:line="240" w:lineRule="auto"/>
        <w:jc w:val="both"/>
        <w:rPr>
          <w:rFonts w:ascii="Angsana New" w:hAnsi="Angsana New" w:cs="Angsana New"/>
          <w:i/>
          <w:iCs/>
          <w:sz w:val="28"/>
        </w:rPr>
      </w:pPr>
      <w:r w:rsidRPr="0010680E">
        <w:rPr>
          <w:rFonts w:ascii="Angsana New" w:hAnsi="Angsana New" w:cs="Angsana New"/>
          <w:i/>
          <w:iCs/>
          <w:sz w:val="28"/>
        </w:rPr>
        <w:t>Risk</w:t>
      </w:r>
    </w:p>
    <w:p w:rsidR="00514221" w:rsidRPr="0010680E" w:rsidRDefault="009640EC" w:rsidP="000C412B">
      <w:pPr>
        <w:autoSpaceDE w:val="0"/>
        <w:autoSpaceDN w:val="0"/>
        <w:adjustRightInd w:val="0"/>
        <w:spacing w:before="120" w:after="0" w:line="240" w:lineRule="auto"/>
        <w:jc w:val="both"/>
        <w:rPr>
          <w:rFonts w:ascii="Angsana New" w:hAnsi="Angsana New" w:cs="Angsana New"/>
          <w:sz w:val="28"/>
        </w:rPr>
      </w:pPr>
      <w:r>
        <w:rPr>
          <w:rFonts w:ascii="Angsana New" w:eastAsia="Times New Roman" w:hAnsi="Angsana New" w:cs="Angsana New"/>
          <w:bCs/>
          <w:sz w:val="28"/>
        </w:rPr>
        <w:t xml:space="preserve">As discussed in Note </w:t>
      </w:r>
      <w:r w:rsidR="001C3885">
        <w:rPr>
          <w:rFonts w:ascii="Angsana New" w:eastAsia="Times New Roman" w:hAnsi="Angsana New" w:cs="Angsana New"/>
          <w:bCs/>
          <w:sz w:val="28"/>
        </w:rPr>
        <w:t xml:space="preserve">9 </w:t>
      </w:r>
      <w:r>
        <w:rPr>
          <w:rFonts w:ascii="Angsana New" w:eastAsia="Times New Roman" w:hAnsi="Angsana New" w:cs="Angsana New"/>
          <w:bCs/>
          <w:sz w:val="28"/>
        </w:rPr>
        <w:t xml:space="preserve">to </w:t>
      </w:r>
      <w:r w:rsidR="001C3885">
        <w:rPr>
          <w:rFonts w:ascii="Angsana New" w:eastAsia="Times New Roman" w:hAnsi="Angsana New" w:cs="Angsana New"/>
          <w:bCs/>
          <w:sz w:val="28"/>
        </w:rPr>
        <w:t xml:space="preserve">the </w:t>
      </w:r>
      <w:r>
        <w:rPr>
          <w:rFonts w:ascii="Angsana New" w:eastAsia="Times New Roman" w:hAnsi="Angsana New" w:cs="Angsana New"/>
          <w:bCs/>
          <w:sz w:val="28"/>
        </w:rPr>
        <w:t>Financial Stat</w:t>
      </w:r>
      <w:r w:rsidR="000C412B">
        <w:rPr>
          <w:rFonts w:ascii="Angsana New" w:eastAsia="Times New Roman" w:hAnsi="Angsana New" w:cs="Angsana New"/>
          <w:bCs/>
          <w:sz w:val="28"/>
        </w:rPr>
        <w:t>ement, as at December 31, 2018</w:t>
      </w:r>
      <w:r>
        <w:rPr>
          <w:rFonts w:ascii="Angsana New" w:eastAsia="Times New Roman" w:hAnsi="Angsana New" w:cs="Angsana New"/>
          <w:bCs/>
          <w:sz w:val="28"/>
        </w:rPr>
        <w:t>, the Company has inven</w:t>
      </w:r>
      <w:r w:rsidR="000C412B">
        <w:rPr>
          <w:rFonts w:ascii="Angsana New" w:eastAsia="Times New Roman" w:hAnsi="Angsana New" w:cs="Angsana New"/>
          <w:bCs/>
          <w:sz w:val="28"/>
        </w:rPr>
        <w:t>to</w:t>
      </w:r>
      <w:r w:rsidR="00F919C4">
        <w:rPr>
          <w:rFonts w:ascii="Angsana New" w:eastAsia="Times New Roman" w:hAnsi="Angsana New" w:cs="Angsana New"/>
          <w:bCs/>
          <w:sz w:val="28"/>
        </w:rPr>
        <w:t>ries in the amount of Baht 247.</w:t>
      </w:r>
      <w:r w:rsidR="000C412B">
        <w:rPr>
          <w:rFonts w:ascii="Angsana New" w:eastAsia="Times New Roman" w:hAnsi="Angsana New" w:cs="Angsana New"/>
          <w:bCs/>
          <w:sz w:val="28"/>
        </w:rPr>
        <w:t>63</w:t>
      </w:r>
      <w:r>
        <w:rPr>
          <w:rFonts w:ascii="Angsana New" w:eastAsia="Times New Roman" w:hAnsi="Angsana New" w:cs="Angsana New"/>
          <w:bCs/>
          <w:sz w:val="28"/>
        </w:rPr>
        <w:t xml:space="preserve"> million</w:t>
      </w:r>
      <w:r w:rsidRPr="001F6401">
        <w:rPr>
          <w:rFonts w:ascii="Angsana New" w:eastAsia="Times New Roman" w:hAnsi="Angsana New" w:cs="Angsana New"/>
          <w:bCs/>
          <w:sz w:val="28"/>
        </w:rPr>
        <w:t>. These inventories are stored</w:t>
      </w:r>
      <w:r w:rsidR="00CC0780" w:rsidRPr="001F6401">
        <w:rPr>
          <w:rFonts w:ascii="Angsana New" w:eastAsia="Times New Roman" w:hAnsi="Angsana New" w:cs="Angsana New"/>
          <w:bCs/>
          <w:sz w:val="28"/>
        </w:rPr>
        <w:t xml:space="preserve"> at</w:t>
      </w:r>
      <w:r w:rsidR="000C412B">
        <w:rPr>
          <w:rFonts w:ascii="Angsana New" w:eastAsia="Times New Roman" w:hAnsi="Angsana New" w:cs="Angsana New"/>
          <w:bCs/>
          <w:sz w:val="28"/>
        </w:rPr>
        <w:t xml:space="preserve"> 27</w:t>
      </w:r>
      <w:r w:rsidR="00830B6D" w:rsidRPr="001F6401">
        <w:rPr>
          <w:rFonts w:ascii="Angsana New" w:eastAsia="Times New Roman" w:hAnsi="Angsana New" w:cs="Angsana New"/>
          <w:bCs/>
          <w:sz w:val="28"/>
        </w:rPr>
        <w:t xml:space="preserve"> </w:t>
      </w:r>
      <w:r w:rsidR="00CB65BA" w:rsidRPr="001F6401">
        <w:rPr>
          <w:rFonts w:ascii="Angsana New" w:eastAsia="Times New Roman" w:hAnsi="Angsana New" w:cs="Angsana New"/>
          <w:bCs/>
          <w:sz w:val="28"/>
        </w:rPr>
        <w:t>branches</w:t>
      </w:r>
      <w:r w:rsidR="0069698D" w:rsidRPr="001F6401">
        <w:rPr>
          <w:rFonts w:ascii="Angsana New" w:hAnsi="Angsana New" w:cs="Angsana New"/>
          <w:sz w:val="28"/>
        </w:rPr>
        <w:t xml:space="preserve"> and </w:t>
      </w:r>
      <w:r w:rsidR="000C412B">
        <w:rPr>
          <w:rFonts w:ascii="Angsana New" w:hAnsi="Angsana New" w:cs="Angsana New"/>
          <w:sz w:val="28"/>
        </w:rPr>
        <w:t>1</w:t>
      </w:r>
      <w:r w:rsidR="00830B6D" w:rsidRPr="001F6401">
        <w:rPr>
          <w:rFonts w:ascii="Angsana New" w:hAnsi="Angsana New" w:cs="Angsana New"/>
          <w:sz w:val="28"/>
        </w:rPr>
        <w:t xml:space="preserve"> </w:t>
      </w:r>
      <w:r w:rsidR="00665E6F">
        <w:rPr>
          <w:rFonts w:ascii="Angsana New" w:hAnsi="Angsana New"/>
          <w:sz w:val="28"/>
        </w:rPr>
        <w:t>distribution center</w:t>
      </w:r>
      <w:r w:rsidR="00830B6D" w:rsidRPr="001F6401">
        <w:rPr>
          <w:rFonts w:ascii="Angsana New" w:hAnsi="Angsana New" w:cs="Angsana New"/>
          <w:sz w:val="28"/>
        </w:rPr>
        <w:t>. There is a risk that inventory quantities will be</w:t>
      </w:r>
      <w:r w:rsidR="00CB65BA" w:rsidRPr="001F6401">
        <w:rPr>
          <w:rFonts w:ascii="Angsana New" w:hAnsi="Angsana New" w:cs="Angsana New"/>
          <w:sz w:val="28"/>
        </w:rPr>
        <w:t xml:space="preserve"> misstated. </w:t>
      </w:r>
      <w:r w:rsidR="001F6401" w:rsidRPr="001F6401">
        <w:rPr>
          <w:rFonts w:ascii="Angsana New" w:hAnsi="Angsana New" w:cs="Angsana New"/>
          <w:sz w:val="28"/>
        </w:rPr>
        <w:t>The C</w:t>
      </w:r>
      <w:r w:rsidR="007A5DA5" w:rsidRPr="001F6401">
        <w:rPr>
          <w:rFonts w:ascii="Angsana New" w:hAnsi="Angsana New" w:cs="Angsana New"/>
          <w:sz w:val="28"/>
        </w:rPr>
        <w:t>ompany establi</w:t>
      </w:r>
      <w:r w:rsidR="001F6401" w:rsidRPr="001F6401">
        <w:rPr>
          <w:rFonts w:ascii="Angsana New" w:hAnsi="Angsana New" w:cs="Angsana New"/>
          <w:sz w:val="28"/>
        </w:rPr>
        <w:t>shed a provision for losses at 1</w:t>
      </w:r>
      <w:r w:rsidR="007A5DA5" w:rsidRPr="001F6401">
        <w:rPr>
          <w:rFonts w:ascii="Angsana New" w:hAnsi="Angsana New" w:cs="Angsana New"/>
          <w:sz w:val="28"/>
        </w:rPr>
        <w:t>% of the outstanding</w:t>
      </w:r>
      <w:r w:rsidR="001F6401" w:rsidRPr="001F6401">
        <w:rPr>
          <w:rFonts w:ascii="Angsana New" w:hAnsi="Angsana New" w:cs="Angsana New"/>
          <w:sz w:val="28"/>
        </w:rPr>
        <w:t xml:space="preserve"> inventories at </w:t>
      </w:r>
      <w:r w:rsidR="00665E6F">
        <w:rPr>
          <w:rFonts w:ascii="Angsana New" w:hAnsi="Angsana New" w:cs="Angsana New"/>
          <w:sz w:val="28"/>
        </w:rPr>
        <w:t xml:space="preserve">the </w:t>
      </w:r>
      <w:r w:rsidR="00665E6F">
        <w:rPr>
          <w:rFonts w:ascii="Angsana New" w:hAnsi="Angsana New"/>
          <w:sz w:val="28"/>
        </w:rPr>
        <w:t>distribution center</w:t>
      </w:r>
      <w:r w:rsidR="001F6401" w:rsidRPr="001F6401">
        <w:rPr>
          <w:rFonts w:ascii="Angsana New" w:hAnsi="Angsana New" w:cs="Angsana New"/>
          <w:sz w:val="28"/>
        </w:rPr>
        <w:t xml:space="preserve"> and 3</w:t>
      </w:r>
      <w:r w:rsidR="007A5DA5" w:rsidRPr="001F6401">
        <w:rPr>
          <w:rFonts w:ascii="Angsana New" w:hAnsi="Angsana New" w:cs="Angsana New"/>
          <w:sz w:val="28"/>
        </w:rPr>
        <w:t xml:space="preserve">% of the outstanding inventories at </w:t>
      </w:r>
      <w:r w:rsidR="00665E6F">
        <w:rPr>
          <w:rFonts w:ascii="Angsana New" w:hAnsi="Angsana New" w:cs="Angsana New"/>
          <w:sz w:val="28"/>
        </w:rPr>
        <w:t xml:space="preserve">the </w:t>
      </w:r>
      <w:r w:rsidR="007A5DA5" w:rsidRPr="001F6401">
        <w:rPr>
          <w:rFonts w:ascii="Angsana New" w:hAnsi="Angsana New" w:cs="Angsana New"/>
          <w:sz w:val="28"/>
        </w:rPr>
        <w:t>branches in comparison with practices the same industry and historical data of the Company.</w:t>
      </w:r>
    </w:p>
    <w:p w:rsidR="00E070EC" w:rsidRDefault="00FD5548" w:rsidP="000C412B">
      <w:pPr>
        <w:spacing w:before="120" w:after="0" w:line="240" w:lineRule="auto"/>
        <w:jc w:val="both"/>
        <w:rPr>
          <w:rFonts w:ascii="Angsana New" w:hAnsi="Angsana New" w:cs="Angsana New"/>
          <w:i/>
          <w:iCs/>
          <w:sz w:val="28"/>
        </w:rPr>
      </w:pPr>
      <w:r>
        <w:rPr>
          <w:rFonts w:ascii="Angsana New" w:hAnsi="Angsana New" w:cs="Angsana New"/>
          <w:i/>
          <w:iCs/>
          <w:sz w:val="28"/>
        </w:rPr>
        <w:t>Auditor’s Response</w:t>
      </w:r>
    </w:p>
    <w:p w:rsidR="00645F8F" w:rsidRDefault="004D31A7"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4D31A7">
        <w:rPr>
          <w:rFonts w:ascii="Angsana New" w:hAnsi="Angsana New" w:cs="Angsana New"/>
          <w:sz w:val="28"/>
        </w:rPr>
        <w:t>I considered the</w:t>
      </w:r>
      <w:r>
        <w:rPr>
          <w:rFonts w:ascii="Angsana New" w:hAnsi="Angsana New" w:cs="Angsana New"/>
          <w:sz w:val="28"/>
        </w:rPr>
        <w:t xml:space="preserve"> reasonableness of the assumptions used to calculate the provision for loss of inventories</w:t>
      </w:r>
      <w:r w:rsidR="00645F8F">
        <w:rPr>
          <w:rFonts w:ascii="Angsana New" w:hAnsi="Angsana New" w:cs="Angsana New"/>
          <w:sz w:val="28"/>
        </w:rPr>
        <w:t xml:space="preserve"> by Management by referencing the rate as applied in the same industry</w:t>
      </w:r>
      <w:r w:rsidR="00CC0780">
        <w:rPr>
          <w:rFonts w:ascii="Angsana New" w:hAnsi="Angsana New" w:cs="Angsana New"/>
          <w:sz w:val="28"/>
        </w:rPr>
        <w:t>.</w:t>
      </w:r>
    </w:p>
    <w:p w:rsidR="004D31A7" w:rsidRDefault="00645F8F"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verified the actual loss from lost inventory by assessing the physical stock-take system and observed the stock-take</w:t>
      </w:r>
      <w:r w:rsidRPr="00427B24">
        <w:rPr>
          <w:rFonts w:ascii="Angsana New" w:hAnsi="Angsana New" w:cs="Angsana New"/>
          <w:sz w:val="28"/>
        </w:rPr>
        <w:t xml:space="preserve"> at </w:t>
      </w:r>
      <w:r w:rsidR="0069698D">
        <w:rPr>
          <w:rFonts w:ascii="Angsana New" w:hAnsi="Angsana New" w:cs="Angsana New"/>
          <w:sz w:val="28"/>
        </w:rPr>
        <w:t>1</w:t>
      </w:r>
      <w:r w:rsidRPr="00645F8F">
        <w:rPr>
          <w:rFonts w:ascii="Angsana New" w:hAnsi="Angsana New" w:cs="Angsana New"/>
          <w:sz w:val="28"/>
        </w:rPr>
        <w:t xml:space="preserve"> </w:t>
      </w:r>
      <w:r w:rsidR="00665E6F">
        <w:rPr>
          <w:rFonts w:ascii="Angsana New" w:hAnsi="Angsana New"/>
          <w:sz w:val="28"/>
        </w:rPr>
        <w:t>distribution center</w:t>
      </w:r>
      <w:r w:rsidRPr="004E6563">
        <w:rPr>
          <w:rFonts w:ascii="Angsana New" w:hAnsi="Angsana New" w:cs="Angsana New"/>
          <w:sz w:val="28"/>
        </w:rPr>
        <w:t xml:space="preserve"> and</w:t>
      </w:r>
      <w:r w:rsidRPr="00427B24">
        <w:rPr>
          <w:rFonts w:ascii="Angsana New" w:hAnsi="Angsana New" w:cs="Angsana New"/>
          <w:sz w:val="28"/>
        </w:rPr>
        <w:t xml:space="preserve"> </w:t>
      </w:r>
      <w:r w:rsidR="002A5DA1">
        <w:rPr>
          <w:rFonts w:ascii="Angsana New" w:hAnsi="Angsana New" w:cs="Angsana New"/>
          <w:sz w:val="28"/>
        </w:rPr>
        <w:t>4</w:t>
      </w:r>
      <w:r>
        <w:rPr>
          <w:rFonts w:ascii="Angsana New" w:hAnsi="Angsana New" w:cs="Angsana New"/>
          <w:sz w:val="28"/>
        </w:rPr>
        <w:t xml:space="preserve"> </w:t>
      </w:r>
      <w:r w:rsidRPr="0010680E">
        <w:rPr>
          <w:rFonts w:ascii="Angsana New" w:hAnsi="Angsana New" w:cs="Angsana New"/>
          <w:sz w:val="28"/>
        </w:rPr>
        <w:t>branch</w:t>
      </w:r>
      <w:r w:rsidR="00CF0CC5">
        <w:rPr>
          <w:rFonts w:ascii="Angsana New" w:hAnsi="Angsana New" w:cs="Angsana New"/>
          <w:sz w:val="28"/>
        </w:rPr>
        <w:t>es</w:t>
      </w:r>
      <w:r w:rsidRPr="00645F8F">
        <w:rPr>
          <w:rFonts w:ascii="Angsana New" w:hAnsi="Angsana New" w:cs="Angsana New"/>
          <w:sz w:val="28"/>
        </w:rPr>
        <w:t xml:space="preserve"> </w:t>
      </w:r>
      <w:r w:rsidRPr="00542CD9">
        <w:rPr>
          <w:rFonts w:ascii="Angsana New" w:hAnsi="Angsana New" w:cs="Angsana New"/>
          <w:sz w:val="28"/>
        </w:rPr>
        <w:t xml:space="preserve">and </w:t>
      </w:r>
      <w:r>
        <w:rPr>
          <w:rFonts w:ascii="Angsana New" w:hAnsi="Angsana New" w:cs="Angsana New"/>
          <w:sz w:val="28"/>
        </w:rPr>
        <w:t xml:space="preserve">ensuring the adjustment on inventory loss from the physical count from the </w:t>
      </w:r>
      <w:r w:rsidRPr="00542CD9">
        <w:rPr>
          <w:rFonts w:ascii="Angsana New" w:hAnsi="Angsana New" w:cs="Angsana New"/>
          <w:sz w:val="28"/>
        </w:rPr>
        <w:t>results</w:t>
      </w:r>
      <w:r w:rsidR="00CC0780">
        <w:rPr>
          <w:rFonts w:ascii="Angsana New" w:hAnsi="Angsana New" w:cs="Angsana New"/>
          <w:sz w:val="28"/>
        </w:rPr>
        <w:t xml:space="preserve"> of the stock-take.</w:t>
      </w:r>
    </w:p>
    <w:p w:rsidR="00645F8F" w:rsidRPr="004D31A7" w:rsidRDefault="00645F8F"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 xml:space="preserve">I </w:t>
      </w:r>
      <w:r w:rsidRPr="00450714">
        <w:rPr>
          <w:rFonts w:ascii="Angsana New" w:hAnsi="Angsana New" w:cs="Angsana New"/>
          <w:sz w:val="28"/>
        </w:rPr>
        <w:t xml:space="preserve">compared the loss incurred during the year on lost inventory with the amount recorded </w:t>
      </w:r>
      <w:r>
        <w:rPr>
          <w:rFonts w:ascii="Angsana New" w:hAnsi="Angsana New" w:cs="Angsana New"/>
          <w:sz w:val="28"/>
        </w:rPr>
        <w:t xml:space="preserve">based on </w:t>
      </w:r>
      <w:r w:rsidRPr="00450714">
        <w:rPr>
          <w:rFonts w:ascii="Angsana New" w:hAnsi="Angsana New" w:cs="Angsana New"/>
          <w:sz w:val="28"/>
        </w:rPr>
        <w:t>the Company’s provision</w:t>
      </w:r>
      <w:r>
        <w:rPr>
          <w:rFonts w:ascii="Angsana New" w:hAnsi="Angsana New" w:cs="Angsana New"/>
          <w:sz w:val="28"/>
        </w:rPr>
        <w:t>ing policy</w:t>
      </w:r>
      <w:r w:rsidR="00CC0780">
        <w:rPr>
          <w:rFonts w:ascii="Angsana New" w:hAnsi="Angsana New" w:cs="Angsana New"/>
          <w:sz w:val="28"/>
        </w:rPr>
        <w:t>.</w:t>
      </w:r>
    </w:p>
    <w:p w:rsidR="00207380" w:rsidRPr="00BF1B2C" w:rsidRDefault="00C1380A" w:rsidP="000C412B">
      <w:pPr>
        <w:spacing w:before="24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5C24C3" w:rsidRDefault="00206239" w:rsidP="00206239">
      <w:pPr>
        <w:spacing w:before="120" w:after="0"/>
        <w:jc w:val="both"/>
        <w:rPr>
          <w:rFonts w:ascii="Angsana New" w:eastAsia="Calibri" w:hAnsi="Angsana New" w:cs="Angsana New"/>
          <w:spacing w:val="-2"/>
          <w:sz w:val="28"/>
        </w:rPr>
      </w:pPr>
      <w:r w:rsidRPr="005C24C3">
        <w:rPr>
          <w:rFonts w:ascii="Angsana New" w:eastAsia="Calibri" w:hAnsi="Angsana New" w:cs="Angsana New"/>
          <w:spacing w:val="-2"/>
          <w:sz w:val="28"/>
        </w:rPr>
        <w:t xml:space="preserve">In connection with my audit of the </w:t>
      </w:r>
      <w:r w:rsidR="00665E6F" w:rsidRPr="005C24C3">
        <w:rPr>
          <w:rFonts w:ascii="Angsana New" w:eastAsia="Calibri" w:hAnsi="Angsana New" w:cs="Angsana New"/>
          <w:spacing w:val="-2"/>
          <w:sz w:val="28"/>
        </w:rPr>
        <w:t xml:space="preserve">consolidated and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DA6D13" w:rsidRDefault="00206239" w:rsidP="005C24C3">
      <w:pPr>
        <w:spacing w:before="120" w:after="0"/>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w:t>
      </w:r>
      <w:bookmarkStart w:id="0" w:name="_GoBack"/>
      <w:bookmarkEnd w:id="0"/>
      <w:r w:rsidRPr="00AB7EA9">
        <w:rPr>
          <w:rFonts w:ascii="Angsana New" w:eastAsia="Calibri" w:hAnsi="Angsana New" w:cs="Angsana New"/>
          <w:sz w:val="28"/>
        </w:rPr>
        <w:t>th governance for correction of the misstatement.</w:t>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20623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proofErr w:type="spellStart"/>
      <w:r w:rsidR="00E926DD">
        <w:rPr>
          <w:rFonts w:ascii="Angsana New" w:hAnsi="Angsana New"/>
          <w:sz w:val="28"/>
        </w:rPr>
        <w:t>Vichai</w:t>
      </w:r>
      <w:proofErr w:type="spellEnd"/>
      <w:r w:rsidRPr="00E926DD">
        <w:rPr>
          <w:rFonts w:ascii="Angsana New" w:hAnsi="Angsana New"/>
          <w:sz w:val="28"/>
        </w:rPr>
        <w:t xml:space="preserve"> </w:t>
      </w:r>
      <w:proofErr w:type="spellStart"/>
      <w:r w:rsidR="00E926DD">
        <w:rPr>
          <w:rFonts w:ascii="Angsana New" w:hAnsi="Angsana New"/>
          <w:sz w:val="28"/>
        </w:rPr>
        <w:t>Ruchitanont</w:t>
      </w:r>
      <w:proofErr w:type="spellEnd"/>
      <w:r w:rsidRPr="00FE2288">
        <w:rPr>
          <w:rFonts w:ascii="Angsana New" w:hAnsi="Angsana New"/>
          <w:sz w:val="28"/>
        </w:rPr>
        <w:t>)</w:t>
      </w:r>
    </w:p>
    <w:p w:rsidR="00206239"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p>
    <w:p w:rsidR="00207380" w:rsidRPr="00980F71" w:rsidRDefault="00207380" w:rsidP="00980F71">
      <w:pPr>
        <w:tabs>
          <w:tab w:val="left" w:pos="6237"/>
        </w:tabs>
        <w:spacing w:after="0" w:line="240" w:lineRule="auto"/>
        <w:jc w:val="both"/>
        <w:rPr>
          <w:rFonts w:ascii="Angsana New" w:hAnsi="Angsana New"/>
          <w:sz w:val="28"/>
        </w:rPr>
      </w:pPr>
      <w:r w:rsidRPr="0092103A">
        <w:rPr>
          <w:rFonts w:ascii="Angsana New" w:hAnsi="Angsana New"/>
          <w:sz w:val="28"/>
        </w:rPr>
        <w:t xml:space="preserve">Registration Number </w:t>
      </w:r>
      <w:r w:rsidR="00E926DD">
        <w:rPr>
          <w:rFonts w:ascii="Angsana New" w:hAnsi="Angsana New"/>
          <w:sz w:val="28"/>
        </w:rPr>
        <w:t>4054</w:t>
      </w:r>
    </w:p>
    <w:p w:rsidR="00207380" w:rsidRPr="008D2921" w:rsidRDefault="00206239" w:rsidP="000A4D6D">
      <w:pPr>
        <w:tabs>
          <w:tab w:val="left" w:pos="1276"/>
        </w:tabs>
        <w:spacing w:before="120" w:after="0" w:line="240" w:lineRule="auto"/>
        <w:jc w:val="both"/>
        <w:rPr>
          <w:rFonts w:ascii="Angsana New" w:hAnsi="Angsana New" w:cs="Angsana New"/>
          <w:color w:val="000000"/>
          <w:sz w:val="28"/>
          <w:szCs w:val="24"/>
        </w:rPr>
      </w:pPr>
      <w:r w:rsidRPr="00AB7EA9">
        <w:rPr>
          <w:rFonts w:ascii="Angsana New" w:eastAsia="Angsana New" w:hAnsi="Angsana New" w:cs="Cordia New"/>
          <w:color w:val="000000"/>
          <w:sz w:val="28"/>
        </w:rPr>
        <w:t>ANS Audit Co., Ltd</w:t>
      </w:r>
      <w:r>
        <w:rPr>
          <w:rFonts w:ascii="Angsana New" w:hAnsi="Angsana New" w:cs="Angsana New"/>
          <w:color w:val="000000"/>
          <w:sz w:val="28"/>
          <w:szCs w:val="24"/>
        </w:rPr>
        <w:t>.</w:t>
      </w:r>
    </w:p>
    <w:p w:rsidR="00207380" w:rsidRPr="008D2921" w:rsidRDefault="00206239" w:rsidP="00BF1B2C">
      <w:pPr>
        <w:spacing w:after="0" w:line="240" w:lineRule="auto"/>
        <w:jc w:val="both"/>
        <w:rPr>
          <w:rFonts w:ascii="Angsana New" w:hAnsi="Angsana New" w:cs="Angsana New"/>
          <w:color w:val="000000"/>
          <w:sz w:val="28"/>
          <w:szCs w:val="24"/>
        </w:rPr>
      </w:pPr>
      <w:r w:rsidRPr="000C412B">
        <w:rPr>
          <w:rFonts w:ascii="Angsana New" w:hAnsi="Angsana New" w:cs="Angsana New"/>
          <w:color w:val="000000"/>
          <w:sz w:val="28"/>
          <w:szCs w:val="24"/>
        </w:rPr>
        <w:t xml:space="preserve">Bangkok, </w:t>
      </w:r>
      <w:r w:rsidR="000C412B" w:rsidRPr="000C412B">
        <w:rPr>
          <w:rFonts w:ascii="Angsana New" w:hAnsi="Angsana New" w:cs="Angsana New"/>
          <w:color w:val="000000"/>
          <w:sz w:val="28"/>
          <w:szCs w:val="24"/>
        </w:rPr>
        <w:t>February 21</w:t>
      </w:r>
      <w:r w:rsidR="00207380" w:rsidRPr="000C412B">
        <w:rPr>
          <w:rFonts w:ascii="Angsana New" w:hAnsi="Angsana New" w:cs="Angsana New"/>
          <w:color w:val="000000"/>
          <w:sz w:val="28"/>
          <w:szCs w:val="24"/>
        </w:rPr>
        <w:t>, 201</w:t>
      </w:r>
      <w:r w:rsidR="0088142E" w:rsidRPr="000C412B">
        <w:rPr>
          <w:rFonts w:ascii="Angsana New" w:hAnsi="Angsana New" w:cs="Angsana New"/>
          <w:color w:val="000000"/>
          <w:sz w:val="28"/>
          <w:szCs w:val="24"/>
        </w:rPr>
        <w:t>9</w:t>
      </w:r>
    </w:p>
    <w:p w:rsidR="00207380" w:rsidRPr="00206239" w:rsidRDefault="00207380" w:rsidP="0088142E">
      <w:pPr>
        <w:spacing w:line="240" w:lineRule="auto"/>
        <w:rPr>
          <w:rFonts w:ascii="Angsana New" w:hAnsi="Angsana New" w:cs="Angsana New"/>
          <w:sz w:val="28"/>
        </w:rPr>
      </w:pPr>
    </w:p>
    <w:sectPr w:rsidR="00207380" w:rsidRPr="00206239" w:rsidSect="0088142E">
      <w:footerReference w:type="default" r:id="rId9"/>
      <w:pgSz w:w="11906" w:h="16838"/>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ABB" w:rsidRDefault="00B10ABB" w:rsidP="000A4D6D">
      <w:pPr>
        <w:spacing w:after="0" w:line="240" w:lineRule="auto"/>
      </w:pPr>
      <w:r>
        <w:separator/>
      </w:r>
    </w:p>
  </w:endnote>
  <w:endnote w:type="continuationSeparator" w:id="0">
    <w:p w:rsidR="00B10ABB" w:rsidRDefault="00B10AB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5C24C3">
          <w:rPr>
            <w:rFonts w:ascii="Angsana New" w:hAnsi="Angsana New" w:cs="Angsana New"/>
            <w:noProof/>
            <w:sz w:val="28"/>
          </w:rPr>
          <w:t>4</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ABB" w:rsidRDefault="00B10ABB" w:rsidP="000A4D6D">
      <w:pPr>
        <w:spacing w:after="0" w:line="240" w:lineRule="auto"/>
      </w:pPr>
      <w:r>
        <w:separator/>
      </w:r>
    </w:p>
  </w:footnote>
  <w:footnote w:type="continuationSeparator" w:id="0">
    <w:p w:rsidR="00B10ABB" w:rsidRDefault="00B10AB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36A41"/>
    <w:rsid w:val="000A4BAE"/>
    <w:rsid w:val="000A4D6D"/>
    <w:rsid w:val="000A75DA"/>
    <w:rsid w:val="000A7621"/>
    <w:rsid w:val="000C412B"/>
    <w:rsid w:val="000E25D0"/>
    <w:rsid w:val="0010680E"/>
    <w:rsid w:val="001331CF"/>
    <w:rsid w:val="0013568D"/>
    <w:rsid w:val="001902FF"/>
    <w:rsid w:val="0019603A"/>
    <w:rsid w:val="00196FA9"/>
    <w:rsid w:val="001A3FD9"/>
    <w:rsid w:val="001C3885"/>
    <w:rsid w:val="001C3E5E"/>
    <w:rsid w:val="001D2F06"/>
    <w:rsid w:val="001D7990"/>
    <w:rsid w:val="001F6401"/>
    <w:rsid w:val="00206239"/>
    <w:rsid w:val="00207380"/>
    <w:rsid w:val="0026622E"/>
    <w:rsid w:val="002704AA"/>
    <w:rsid w:val="002A5DA1"/>
    <w:rsid w:val="0035131F"/>
    <w:rsid w:val="00385EA6"/>
    <w:rsid w:val="003918D9"/>
    <w:rsid w:val="00427B24"/>
    <w:rsid w:val="0047796E"/>
    <w:rsid w:val="004D31A7"/>
    <w:rsid w:val="00514221"/>
    <w:rsid w:val="0052001D"/>
    <w:rsid w:val="00530086"/>
    <w:rsid w:val="00542CD9"/>
    <w:rsid w:val="0055397E"/>
    <w:rsid w:val="00555C6F"/>
    <w:rsid w:val="00584EE6"/>
    <w:rsid w:val="00587691"/>
    <w:rsid w:val="005C24C3"/>
    <w:rsid w:val="00645F8F"/>
    <w:rsid w:val="00665E6F"/>
    <w:rsid w:val="00680CCF"/>
    <w:rsid w:val="00683CF6"/>
    <w:rsid w:val="0069698D"/>
    <w:rsid w:val="006C2729"/>
    <w:rsid w:val="006E0692"/>
    <w:rsid w:val="006F6AD3"/>
    <w:rsid w:val="007234E4"/>
    <w:rsid w:val="007A5DA5"/>
    <w:rsid w:val="007B24DC"/>
    <w:rsid w:val="007C4881"/>
    <w:rsid w:val="007E4A4E"/>
    <w:rsid w:val="007E798B"/>
    <w:rsid w:val="00830B6D"/>
    <w:rsid w:val="008334CA"/>
    <w:rsid w:val="0084777D"/>
    <w:rsid w:val="0088142E"/>
    <w:rsid w:val="008A03C3"/>
    <w:rsid w:val="008A5BB4"/>
    <w:rsid w:val="008C3A8F"/>
    <w:rsid w:val="008D5CC5"/>
    <w:rsid w:val="009178C6"/>
    <w:rsid w:val="00950B6E"/>
    <w:rsid w:val="009640EC"/>
    <w:rsid w:val="00971EA1"/>
    <w:rsid w:val="00980F71"/>
    <w:rsid w:val="00991588"/>
    <w:rsid w:val="009C521E"/>
    <w:rsid w:val="00A07E4F"/>
    <w:rsid w:val="00A142F3"/>
    <w:rsid w:val="00A1625C"/>
    <w:rsid w:val="00A6255C"/>
    <w:rsid w:val="00AA5E09"/>
    <w:rsid w:val="00AC5EC1"/>
    <w:rsid w:val="00AD62C1"/>
    <w:rsid w:val="00AE2010"/>
    <w:rsid w:val="00AF6FA2"/>
    <w:rsid w:val="00B10ABB"/>
    <w:rsid w:val="00B243B8"/>
    <w:rsid w:val="00B400C6"/>
    <w:rsid w:val="00B94F92"/>
    <w:rsid w:val="00BB0F94"/>
    <w:rsid w:val="00BE2349"/>
    <w:rsid w:val="00BF1B2C"/>
    <w:rsid w:val="00BF2828"/>
    <w:rsid w:val="00BF7DD9"/>
    <w:rsid w:val="00C0796C"/>
    <w:rsid w:val="00C1380A"/>
    <w:rsid w:val="00C2417D"/>
    <w:rsid w:val="00C3677B"/>
    <w:rsid w:val="00CB65BA"/>
    <w:rsid w:val="00CC0780"/>
    <w:rsid w:val="00CF0CC5"/>
    <w:rsid w:val="00D31F0A"/>
    <w:rsid w:val="00D3326E"/>
    <w:rsid w:val="00D56C6A"/>
    <w:rsid w:val="00D869A5"/>
    <w:rsid w:val="00DA237C"/>
    <w:rsid w:val="00DA6500"/>
    <w:rsid w:val="00DA6D13"/>
    <w:rsid w:val="00E070EC"/>
    <w:rsid w:val="00E432D0"/>
    <w:rsid w:val="00E73B57"/>
    <w:rsid w:val="00E926DD"/>
    <w:rsid w:val="00F41BAF"/>
    <w:rsid w:val="00F919C4"/>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42116-D00C-4EBF-88DB-F90AEA0F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Ditsakorn Kumnerdkham</cp:lastModifiedBy>
  <cp:revision>13</cp:revision>
  <cp:lastPrinted>2019-02-18T07:20:00Z</cp:lastPrinted>
  <dcterms:created xsi:type="dcterms:W3CDTF">2018-02-14T14:56:00Z</dcterms:created>
  <dcterms:modified xsi:type="dcterms:W3CDTF">2019-02-18T07:20:00Z</dcterms:modified>
</cp:coreProperties>
</file>