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B19" w:rsidRPr="005E1F0F" w:rsidRDefault="00E26D9B" w:rsidP="00056D33">
      <w:pPr>
        <w:pStyle w:val="Heading3"/>
        <w:tabs>
          <w:tab w:val="left" w:pos="28"/>
          <w:tab w:val="left" w:pos="57"/>
          <w:tab w:val="left" w:pos="142"/>
        </w:tabs>
        <w:spacing w:after="0" w:line="240" w:lineRule="auto"/>
        <w:ind w:right="-23"/>
        <w:rPr>
          <w:rFonts w:ascii="Angsana New" w:hAnsi="Angsana New"/>
          <w:b/>
          <w:bCs/>
          <w:i w:val="0"/>
          <w:iCs w:val="0"/>
          <w:sz w:val="28"/>
          <w:szCs w:val="28"/>
          <w:cs/>
          <w:lang w:val="en-US"/>
        </w:rPr>
      </w:pPr>
      <w:r w:rsidRPr="005E1F0F">
        <w:rPr>
          <w:rFonts w:ascii="Angsana New" w:hAnsi="Angsana New"/>
          <w:b/>
          <w:bCs/>
          <w:i w:val="0"/>
          <w:iCs w:val="0"/>
          <w:sz w:val="28"/>
          <w:szCs w:val="28"/>
          <w:lang w:val="en-US"/>
        </w:rPr>
        <w:t>CHU KAI</w:t>
      </w:r>
      <w:r w:rsidRPr="005E1F0F">
        <w:rPr>
          <w:rFonts w:ascii="Angsana New" w:hAnsi="Angsana New"/>
          <w:b/>
          <w:bCs/>
          <w:i w:val="0"/>
          <w:iCs w:val="0"/>
          <w:sz w:val="28"/>
          <w:szCs w:val="28"/>
        </w:rPr>
        <w:t xml:space="preserve"> PUBLIC COMPANY LIMITED AND ITS SUBSIDIARIES</w:t>
      </w:r>
    </w:p>
    <w:p w:rsidR="00E10B19" w:rsidRPr="005E1F0F" w:rsidRDefault="00E26D9B"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5E1F0F">
        <w:rPr>
          <w:rFonts w:ascii="Angsana New" w:hAnsi="Angsana New"/>
          <w:b/>
          <w:bCs/>
          <w:i w:val="0"/>
          <w:iCs w:val="0"/>
          <w:sz w:val="28"/>
          <w:szCs w:val="28"/>
          <w:lang w:val="en-US"/>
        </w:rPr>
        <w:t>NOTES TO THE FINANCIAL STATEMENTS</w:t>
      </w:r>
    </w:p>
    <w:p w:rsidR="00E10B19" w:rsidRPr="005E1F0F" w:rsidRDefault="00E26D9B"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5E1F0F">
        <w:rPr>
          <w:rFonts w:ascii="Angsana New" w:hAnsi="Angsana New"/>
          <w:b/>
          <w:bCs/>
          <w:i w:val="0"/>
          <w:iCs w:val="0"/>
          <w:sz w:val="28"/>
          <w:szCs w:val="28"/>
          <w:lang w:val="en-US"/>
        </w:rPr>
        <w:t>FOR THE YEAR ENDED 31 DECEMBER 2018</w:t>
      </w:r>
    </w:p>
    <w:p w:rsidR="00E10B19" w:rsidRPr="005E1F0F" w:rsidRDefault="00E26D9B">
      <w:pPr>
        <w:numPr>
          <w:ilvl w:val="0"/>
          <w:numId w:val="2"/>
        </w:numPr>
        <w:spacing w:before="200" w:after="200" w:line="240" w:lineRule="auto"/>
        <w:ind w:left="425" w:right="147" w:hanging="425"/>
        <w:jc w:val="thaiDistribute"/>
        <w:rPr>
          <w:rFonts w:ascii="Angsana New" w:hAnsi="Angsana New"/>
          <w:b/>
          <w:bCs/>
          <w:sz w:val="28"/>
          <w:szCs w:val="28"/>
          <w:cs/>
          <w:lang w:val="en-US"/>
        </w:rPr>
      </w:pPr>
      <w:r w:rsidRPr="005E1F0F">
        <w:rPr>
          <w:rFonts w:ascii="Angsana New" w:hAnsi="Angsana New"/>
          <w:b/>
          <w:bCs/>
          <w:sz w:val="28"/>
          <w:szCs w:val="28"/>
          <w:lang w:val="en-US"/>
        </w:rPr>
        <w:t>GENERAL INFORMATION</w:t>
      </w:r>
    </w:p>
    <w:p w:rsidR="00E26D9B" w:rsidRPr="005E1F0F" w:rsidRDefault="00E26D9B" w:rsidP="0036664A">
      <w:pPr>
        <w:spacing w:before="200" w:after="200" w:line="240" w:lineRule="auto"/>
        <w:ind w:left="425"/>
        <w:jc w:val="thaiDistribute"/>
        <w:rPr>
          <w:rFonts w:ascii="Angsana New" w:hAnsi="Angsana New"/>
          <w:sz w:val="28"/>
          <w:szCs w:val="28"/>
        </w:rPr>
      </w:pPr>
      <w:r w:rsidRPr="005E1F0F">
        <w:rPr>
          <w:rFonts w:ascii="Angsana New" w:hAnsi="Angsana New"/>
          <w:sz w:val="28"/>
          <w:szCs w:val="28"/>
        </w:rPr>
        <w:t>Chu</w:t>
      </w:r>
      <w:r w:rsidRPr="005E1F0F">
        <w:rPr>
          <w:rFonts w:ascii="Angsana New" w:hAnsi="Angsana New" w:hint="cs"/>
          <w:sz w:val="28"/>
          <w:szCs w:val="28"/>
          <w:cs/>
        </w:rPr>
        <w:t xml:space="preserve"> </w:t>
      </w:r>
      <w:r w:rsidRPr="005E1F0F">
        <w:rPr>
          <w:rFonts w:ascii="Angsana New" w:hAnsi="Angsana New"/>
          <w:sz w:val="28"/>
          <w:szCs w:val="28"/>
          <w:lang w:val="en-US"/>
        </w:rPr>
        <w:t>K</w:t>
      </w:r>
      <w:proofErr w:type="spellStart"/>
      <w:r w:rsidRPr="005E1F0F">
        <w:rPr>
          <w:rFonts w:ascii="Angsana New" w:hAnsi="Angsana New"/>
          <w:sz w:val="28"/>
          <w:szCs w:val="28"/>
        </w:rPr>
        <w:t>ai</w:t>
      </w:r>
      <w:proofErr w:type="spellEnd"/>
      <w:r w:rsidRPr="005E1F0F">
        <w:rPr>
          <w:rFonts w:ascii="Angsana New" w:hAnsi="Angsana New"/>
          <w:sz w:val="28"/>
          <w:szCs w:val="28"/>
        </w:rPr>
        <w:t xml:space="preserve"> Public Company Limited “the Company”</w:t>
      </w:r>
      <w:r w:rsidRPr="005E1F0F">
        <w:rPr>
          <w:rFonts w:ascii="Angsana New" w:hAnsi="Angsana New"/>
          <w:sz w:val="28"/>
          <w:szCs w:val="28"/>
          <w:lang w:val="en-US"/>
        </w:rPr>
        <w:t xml:space="preserve"> was incorporated in Thailand</w:t>
      </w:r>
      <w:r w:rsidRPr="005E1F0F">
        <w:rPr>
          <w:rFonts w:ascii="Angsana New" w:hAnsi="Angsana New"/>
          <w:sz w:val="28"/>
          <w:szCs w:val="28"/>
        </w:rPr>
        <w:t xml:space="preserve"> under the Civil and Commercial Code on 26 May 1997 and became a public company limited on 8 June 2005. The Company’s principal </w:t>
      </w:r>
      <w:r w:rsidRPr="005E1F0F">
        <w:rPr>
          <w:rFonts w:ascii="Angsana New" w:hAnsi="Angsana New"/>
          <w:sz w:val="28"/>
          <w:szCs w:val="28"/>
          <w:lang w:val="en-US"/>
        </w:rPr>
        <w:t>activities</w:t>
      </w:r>
      <w:r w:rsidRPr="005E1F0F">
        <w:rPr>
          <w:rFonts w:ascii="Angsana New" w:hAnsi="Angsana New"/>
          <w:sz w:val="28"/>
          <w:szCs w:val="28"/>
        </w:rPr>
        <w:t xml:space="preserve"> are to trade, repair and provide maintenance services, rental services and transportation services for cranes, forklifts, excavator, trailers and trucks.</w:t>
      </w:r>
    </w:p>
    <w:p w:rsidR="00E10B19" w:rsidRPr="005E1F0F" w:rsidRDefault="00E26D9B" w:rsidP="0036664A">
      <w:pPr>
        <w:spacing w:before="200" w:after="200" w:line="240" w:lineRule="auto"/>
        <w:ind w:left="425"/>
        <w:jc w:val="thaiDistribute"/>
        <w:rPr>
          <w:rFonts w:ascii="Angsana New" w:hAnsi="Angsana New"/>
          <w:sz w:val="28"/>
          <w:szCs w:val="28"/>
          <w:lang w:val="en-US"/>
        </w:rPr>
      </w:pPr>
      <w:r w:rsidRPr="005E1F0F">
        <w:rPr>
          <w:rFonts w:ascii="Angsana New" w:hAnsi="Angsana New"/>
          <w:sz w:val="28"/>
          <w:szCs w:val="28"/>
          <w:lang w:val="en-US"/>
        </w:rPr>
        <w:t>On 29 January 2008, the Company was listed on the Stock Exchange of Thailand in Market for Alternative Investment. On 7 August 2014, the Company’s listed securities were moved to trade on the Stock Exchange of Thailand.</w:t>
      </w:r>
    </w:p>
    <w:p w:rsidR="00EE3B8D" w:rsidRPr="005E1F0F" w:rsidRDefault="00E26D9B">
      <w:pPr>
        <w:spacing w:before="200" w:after="200" w:line="240" w:lineRule="auto"/>
        <w:ind w:left="425"/>
        <w:jc w:val="thaiDistribute"/>
        <w:rPr>
          <w:rFonts w:ascii="Angsana New" w:hAnsi="Angsana New"/>
          <w:sz w:val="28"/>
          <w:szCs w:val="28"/>
          <w:cs/>
        </w:rPr>
      </w:pPr>
      <w:r w:rsidRPr="005E1F0F">
        <w:rPr>
          <w:rFonts w:ascii="Angsana New" w:hAnsi="Angsana New"/>
          <w:sz w:val="28"/>
          <w:szCs w:val="28"/>
          <w:lang w:val="en-US"/>
        </w:rPr>
        <w:t xml:space="preserve">On 6 August 2018, the Company registered the change in the location of its office from </w:t>
      </w:r>
      <w:r w:rsidRPr="005E1F0F">
        <w:rPr>
          <w:rFonts w:ascii="Angsana New" w:hAnsi="Angsana New"/>
          <w:sz w:val="28"/>
          <w:szCs w:val="28"/>
        </w:rPr>
        <w:t xml:space="preserve">42/62, Moo 14, </w:t>
      </w:r>
      <w:proofErr w:type="spellStart"/>
      <w:r w:rsidRPr="005E1F0F">
        <w:rPr>
          <w:rFonts w:ascii="Angsana New" w:hAnsi="Angsana New"/>
          <w:sz w:val="28"/>
          <w:szCs w:val="28"/>
          <w:lang w:val="en-US"/>
        </w:rPr>
        <w:t>Bangkaew</w:t>
      </w:r>
      <w:proofErr w:type="spellEnd"/>
      <w:r w:rsidRPr="005E1F0F">
        <w:rPr>
          <w:rFonts w:ascii="Angsana New" w:hAnsi="Angsana New"/>
          <w:sz w:val="28"/>
          <w:szCs w:val="28"/>
        </w:rPr>
        <w:t xml:space="preserve">, </w:t>
      </w:r>
      <w:proofErr w:type="spellStart"/>
      <w:r w:rsidRPr="005E1F0F">
        <w:rPr>
          <w:rFonts w:ascii="Angsana New" w:hAnsi="Angsana New"/>
          <w:sz w:val="28"/>
          <w:szCs w:val="28"/>
        </w:rPr>
        <w:t>Bangplee</w:t>
      </w:r>
      <w:proofErr w:type="spellEnd"/>
      <w:r w:rsidRPr="005E1F0F">
        <w:rPr>
          <w:rFonts w:ascii="Angsana New" w:hAnsi="Angsana New"/>
          <w:sz w:val="28"/>
          <w:szCs w:val="28"/>
        </w:rPr>
        <w:t xml:space="preserve">, </w:t>
      </w:r>
      <w:proofErr w:type="spellStart"/>
      <w:r w:rsidRPr="005E1F0F">
        <w:rPr>
          <w:rFonts w:ascii="Angsana New" w:hAnsi="Angsana New"/>
          <w:sz w:val="28"/>
          <w:szCs w:val="28"/>
        </w:rPr>
        <w:t>Samutprakarn</w:t>
      </w:r>
      <w:proofErr w:type="spellEnd"/>
      <w:r w:rsidRPr="005E1F0F">
        <w:rPr>
          <w:rFonts w:ascii="Angsana New" w:hAnsi="Angsana New"/>
          <w:sz w:val="28"/>
          <w:szCs w:val="28"/>
        </w:rPr>
        <w:t xml:space="preserve"> to 44/88, Moo 1, </w:t>
      </w:r>
      <w:proofErr w:type="spellStart"/>
      <w:r w:rsidRPr="005E1F0F">
        <w:rPr>
          <w:rFonts w:ascii="Angsana New" w:hAnsi="Angsana New"/>
          <w:sz w:val="28"/>
          <w:szCs w:val="28"/>
          <w:lang w:val="en-US"/>
        </w:rPr>
        <w:t>Sisa</w:t>
      </w:r>
      <w:proofErr w:type="spellEnd"/>
      <w:r w:rsidRPr="005E1F0F">
        <w:rPr>
          <w:rFonts w:ascii="Angsana New" w:hAnsi="Angsana New"/>
          <w:sz w:val="28"/>
          <w:szCs w:val="28"/>
          <w:lang w:val="en-US"/>
        </w:rPr>
        <w:t xml:space="preserve"> </w:t>
      </w:r>
      <w:proofErr w:type="spellStart"/>
      <w:r w:rsidRPr="005E1F0F">
        <w:rPr>
          <w:rFonts w:ascii="Angsana New" w:hAnsi="Angsana New"/>
          <w:sz w:val="28"/>
          <w:szCs w:val="28"/>
          <w:lang w:val="en-US"/>
        </w:rPr>
        <w:t>Chorakhe</w:t>
      </w:r>
      <w:proofErr w:type="spellEnd"/>
      <w:r w:rsidRPr="005E1F0F">
        <w:rPr>
          <w:rFonts w:ascii="Angsana New" w:hAnsi="Angsana New"/>
          <w:sz w:val="28"/>
          <w:szCs w:val="28"/>
          <w:lang w:val="en-US"/>
        </w:rPr>
        <w:t xml:space="preserve"> </w:t>
      </w:r>
      <w:proofErr w:type="spellStart"/>
      <w:r w:rsidRPr="005E1F0F">
        <w:rPr>
          <w:rFonts w:ascii="Angsana New" w:hAnsi="Angsana New"/>
          <w:sz w:val="28"/>
          <w:szCs w:val="28"/>
          <w:lang w:val="en-US"/>
        </w:rPr>
        <w:t>Yai</w:t>
      </w:r>
      <w:proofErr w:type="spellEnd"/>
      <w:r w:rsidRPr="005E1F0F">
        <w:rPr>
          <w:rFonts w:ascii="Angsana New" w:hAnsi="Angsana New"/>
          <w:sz w:val="28"/>
          <w:szCs w:val="28"/>
          <w:lang w:val="en-US"/>
        </w:rPr>
        <w:t xml:space="preserve">, </w:t>
      </w:r>
      <w:proofErr w:type="spellStart"/>
      <w:r w:rsidRPr="005E1F0F">
        <w:rPr>
          <w:rFonts w:ascii="Angsana New" w:hAnsi="Angsana New"/>
          <w:sz w:val="28"/>
          <w:szCs w:val="28"/>
          <w:lang w:val="en-US"/>
        </w:rPr>
        <w:t>Bangsaothong</w:t>
      </w:r>
      <w:proofErr w:type="spellEnd"/>
      <w:r w:rsidRPr="005E1F0F">
        <w:rPr>
          <w:rFonts w:ascii="Angsana New" w:hAnsi="Angsana New"/>
          <w:sz w:val="28"/>
          <w:szCs w:val="28"/>
          <w:lang w:val="en-US"/>
        </w:rPr>
        <w:t xml:space="preserve">, </w:t>
      </w:r>
      <w:proofErr w:type="spellStart"/>
      <w:proofErr w:type="gramStart"/>
      <w:r w:rsidRPr="005E1F0F">
        <w:rPr>
          <w:rFonts w:ascii="Angsana New" w:hAnsi="Angsana New"/>
          <w:sz w:val="28"/>
          <w:szCs w:val="28"/>
        </w:rPr>
        <w:t>Samutprakarn</w:t>
      </w:r>
      <w:proofErr w:type="spellEnd"/>
      <w:proofErr w:type="gramEnd"/>
      <w:r w:rsidRPr="005E1F0F">
        <w:rPr>
          <w:rFonts w:ascii="Angsana New" w:hAnsi="Angsana New"/>
          <w:sz w:val="28"/>
          <w:szCs w:val="28"/>
        </w:rPr>
        <w:t>.</w:t>
      </w:r>
    </w:p>
    <w:p w:rsidR="00E10B19" w:rsidRPr="005E1F0F" w:rsidRDefault="00E26D9B">
      <w:pPr>
        <w:numPr>
          <w:ilvl w:val="0"/>
          <w:numId w:val="2"/>
        </w:numPr>
        <w:spacing w:before="200" w:after="200" w:line="240" w:lineRule="auto"/>
        <w:ind w:left="425" w:right="147" w:hanging="425"/>
        <w:jc w:val="thaiDistribute"/>
        <w:rPr>
          <w:rFonts w:ascii="Angsana New" w:hAnsi="Angsana New"/>
          <w:b/>
          <w:bCs/>
          <w:sz w:val="28"/>
          <w:szCs w:val="28"/>
          <w:cs/>
        </w:rPr>
      </w:pPr>
      <w:r w:rsidRPr="005E1F0F">
        <w:rPr>
          <w:rFonts w:ascii="Angsana New" w:hAnsi="Angsana New"/>
          <w:b/>
          <w:bCs/>
          <w:sz w:val="28"/>
          <w:szCs w:val="28"/>
        </w:rPr>
        <w:t>BASIS OF PREPARATION OF THE FINANCIAL STATEMENTS</w:t>
      </w:r>
    </w:p>
    <w:p w:rsidR="00E26D9B" w:rsidRPr="005E1F0F" w:rsidRDefault="00E26D9B" w:rsidP="00951FC9">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(“FAP”) in accordance with generally accepted accounting principles in Thailand.</w:t>
      </w:r>
    </w:p>
    <w:p w:rsidR="00E26D9B" w:rsidRPr="005E1F0F" w:rsidRDefault="00E26D9B" w:rsidP="00951FC9">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presentation of the financial statements has been made in compliance with the stipulations of the Notification of the Department of Business Development dated 11 October 2016, issued under the Accounting Act B.E. 2543.</w:t>
      </w:r>
    </w:p>
    <w:p w:rsidR="00951FC9" w:rsidRPr="005E1F0F" w:rsidRDefault="00E26D9B" w:rsidP="00951FC9">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w:t>
      </w:r>
    </w:p>
    <w:p w:rsidR="00E26D9B" w:rsidRPr="005E1F0F" w:rsidRDefault="00E26D9B" w:rsidP="00E26D9B">
      <w:pPr>
        <w:spacing w:before="120" w:line="240" w:lineRule="auto"/>
        <w:ind w:left="426"/>
        <w:jc w:val="thaiDistribute"/>
        <w:rPr>
          <w:rFonts w:ascii="Angsana New" w:hAnsi="Angsana New"/>
          <w:sz w:val="28"/>
          <w:szCs w:val="28"/>
        </w:rPr>
      </w:pPr>
      <w:r w:rsidRPr="005E1F0F">
        <w:rPr>
          <w:rFonts w:ascii="Angsana New" w:hAnsi="Angsana New"/>
          <w:sz w:val="28"/>
          <w:szCs w:val="28"/>
        </w:rPr>
        <w:t xml:space="preserve">The preparation of the financial statements in accordance with </w:t>
      </w:r>
      <w:r w:rsidR="000932EB">
        <w:rPr>
          <w:rFonts w:ascii="Angsana New" w:hAnsi="Angsana New"/>
          <w:sz w:val="28"/>
          <w:szCs w:val="28"/>
        </w:rPr>
        <w:t>TFRS</w:t>
      </w:r>
      <w:r w:rsidRPr="005E1F0F">
        <w:rPr>
          <w:rFonts w:ascii="Angsana New" w:hAnsi="Angsana New"/>
          <w:sz w:val="28"/>
          <w:szCs w:val="28"/>
        </w:rPr>
        <w:t xml:space="preserve"> requires management to make judgments and estimates that affect the application of policies and reported amounts of assets, liabilities, income and expenses. The judgments and estimates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E26D9B" w:rsidRPr="005E1F0F" w:rsidRDefault="005E1F0F" w:rsidP="00E26D9B">
      <w:pPr>
        <w:spacing w:before="200" w:after="200" w:line="240" w:lineRule="auto"/>
        <w:ind w:left="426"/>
        <w:jc w:val="thaiDistribute"/>
        <w:rPr>
          <w:rFonts w:ascii="Angsana New" w:hAnsi="Angsana New"/>
          <w:sz w:val="28"/>
          <w:szCs w:val="28"/>
        </w:rPr>
      </w:pPr>
      <w:r w:rsidRPr="005E1F0F">
        <w:rPr>
          <w:rFonts w:ascii="Angsana New" w:hAnsi="Angsana New"/>
          <w:sz w:val="28"/>
          <w:szCs w:val="28"/>
        </w:rPr>
        <w:t xml:space="preserve">The judgements and estimates are reviewed on an </w:t>
      </w:r>
      <w:proofErr w:type="spellStart"/>
      <w:r w:rsidRPr="005E1F0F">
        <w:rPr>
          <w:rFonts w:ascii="Angsana New" w:hAnsi="Angsana New"/>
          <w:sz w:val="28"/>
          <w:szCs w:val="28"/>
        </w:rPr>
        <w:t>ongoing</w:t>
      </w:r>
      <w:proofErr w:type="spellEnd"/>
      <w:r w:rsidRPr="005E1F0F">
        <w:rPr>
          <w:rFonts w:ascii="Angsana New" w:hAnsi="Angsana New"/>
          <w:sz w:val="28"/>
          <w:szCs w:val="28"/>
        </w:rPr>
        <w:t xml:space="preserve"> basis. Revisions to accounting estimates are recognized in the period in which the estimate is revised, if the revision affects only that period, and in the period of the revision and future periods, if the revision affects both current and future periods.</w:t>
      </w:r>
    </w:p>
    <w:p w:rsidR="00E26D9B" w:rsidRPr="005E1F0F" w:rsidRDefault="00E26D9B">
      <w:pPr>
        <w:pStyle w:val="BlockText"/>
        <w:spacing w:before="200" w:after="200"/>
        <w:ind w:left="425" w:right="0" w:firstLine="0"/>
        <w:jc w:val="thaiDistribute"/>
        <w:rPr>
          <w:rFonts w:ascii="Angsana New" w:hAnsi="Angsana New"/>
          <w:b/>
          <w:bCs/>
        </w:rPr>
      </w:pPr>
      <w:r w:rsidRPr="005E1F0F">
        <w:rPr>
          <w:rFonts w:ascii="Angsana New" w:hAnsi="Angsana New"/>
          <w:b/>
          <w:bCs/>
        </w:rPr>
        <w:lastRenderedPageBreak/>
        <w:t>BASIS OF PREPARATION OF THE CONSOLIDATED FINANCIAL STATEMENTS</w:t>
      </w:r>
    </w:p>
    <w:p w:rsidR="00E26D9B" w:rsidRPr="005E1F0F" w:rsidRDefault="00E26D9B" w:rsidP="00114077">
      <w:pPr>
        <w:pStyle w:val="BlockText"/>
        <w:spacing w:before="200" w:after="200"/>
        <w:ind w:left="425" w:right="0" w:firstLine="0"/>
        <w:jc w:val="thaiDistribute"/>
        <w:rPr>
          <w:rFonts w:ascii="Angsana New" w:hAnsi="Angsana New"/>
          <w:spacing w:val="-4"/>
        </w:rPr>
      </w:pPr>
      <w:r w:rsidRPr="005E1F0F">
        <w:rPr>
          <w:rFonts w:ascii="Angsana New" w:hAnsi="Angsana New"/>
        </w:rPr>
        <w:t>The consolidated financial statements consisted of the financial statements of Chu</w:t>
      </w:r>
      <w:r w:rsidR="003978A4" w:rsidRPr="005E1F0F">
        <w:rPr>
          <w:rFonts w:ascii="Angsana New" w:hAnsi="Angsana New"/>
        </w:rPr>
        <w:t xml:space="preserve"> K</w:t>
      </w:r>
      <w:r w:rsidRPr="005E1F0F">
        <w:rPr>
          <w:rFonts w:ascii="Angsana New" w:hAnsi="Angsana New"/>
        </w:rPr>
        <w:t xml:space="preserve">ai Public Company Limited, and subsidiaries </w:t>
      </w:r>
      <w:r w:rsidRPr="005E1F0F">
        <w:rPr>
          <w:rFonts w:ascii="Angsana New" w:hAnsi="Angsana New"/>
          <w:cs/>
        </w:rPr>
        <w:t>(</w:t>
      </w:r>
      <w:r w:rsidRPr="005E1F0F">
        <w:rPr>
          <w:rFonts w:ascii="Angsana New" w:hAnsi="Angsana New"/>
        </w:rPr>
        <w:t>together referred to as “the Group”</w:t>
      </w:r>
      <w:r w:rsidRPr="005E1F0F">
        <w:rPr>
          <w:rFonts w:ascii="Angsana New" w:hAnsi="Angsana New"/>
          <w:cs/>
        </w:rPr>
        <w:t>)</w:t>
      </w:r>
      <w:r w:rsidRPr="005E1F0F">
        <w:rPr>
          <w:rFonts w:ascii="Angsana New" w:hAnsi="Angsana New"/>
        </w:rPr>
        <w:t xml:space="preserve"> as follows:</w:t>
      </w:r>
    </w:p>
    <w:bookmarkStart w:id="0" w:name="_MON_1612119741"/>
    <w:bookmarkEnd w:id="0"/>
    <w:p w:rsidR="003978A4" w:rsidRPr="005E1F0F" w:rsidRDefault="0030164C" w:rsidP="00114077">
      <w:pPr>
        <w:pStyle w:val="BlockText"/>
        <w:spacing w:before="200" w:after="200"/>
        <w:ind w:left="425" w:right="0" w:firstLine="0"/>
        <w:jc w:val="thaiDistribute"/>
        <w:rPr>
          <w:rFonts w:ascii="Angsana New" w:hAnsi="Angsana New"/>
          <w:spacing w:val="-4"/>
        </w:rPr>
      </w:pPr>
      <w:r w:rsidRPr="005E1F0F">
        <w:rPr>
          <w:rFonts w:ascii="Angsana New" w:hAnsi="Angsana New"/>
          <w:spacing w:val="-4"/>
        </w:rPr>
        <w:object w:dxaOrig="9458" w:dyaOrig="2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85pt;height:133.6pt" o:ole="">
            <v:imagedata r:id="rId9" o:title=""/>
          </v:shape>
          <o:OLEObject Type="Embed" ProgID="Excel.Sheet.12" ShapeID="_x0000_i1025" DrawAspect="Content" ObjectID="_1612290215" r:id="rId10"/>
        </w:object>
      </w:r>
    </w:p>
    <w:p w:rsidR="006539CB" w:rsidRPr="005E1F0F" w:rsidRDefault="003978A4" w:rsidP="006539CB">
      <w:pPr>
        <w:pStyle w:val="BlockText"/>
        <w:spacing w:before="200" w:after="200"/>
        <w:ind w:left="425" w:right="0" w:firstLine="0"/>
        <w:jc w:val="thaiDistribute"/>
        <w:rPr>
          <w:rFonts w:ascii="Angsana New" w:hAnsi="Angsana New"/>
          <w:cs/>
        </w:rPr>
      </w:pPr>
      <w:r w:rsidRPr="005E1F0F">
        <w:rPr>
          <w:rFonts w:ascii="Angsana New" w:hAnsi="Angsana New"/>
        </w:rPr>
        <w:t>All significant intercompany transactions and accounts are eliminated in preparing the consolidated financial statements.</w:t>
      </w:r>
    </w:p>
    <w:p w:rsidR="006539CB" w:rsidRPr="005E1F0F" w:rsidRDefault="003978A4" w:rsidP="006539CB">
      <w:pPr>
        <w:pStyle w:val="BlockText"/>
        <w:spacing w:before="200" w:after="200"/>
        <w:ind w:left="425" w:right="0" w:firstLine="0"/>
        <w:jc w:val="thaiDistribute"/>
        <w:rPr>
          <w:rFonts w:ascii="Angsana New" w:hAnsi="Angsana New"/>
        </w:rPr>
      </w:pPr>
      <w:r w:rsidRPr="005E1F0F">
        <w:rPr>
          <w:rFonts w:ascii="Angsana New" w:hAnsi="Angsana New"/>
        </w:rPr>
        <w:t>The preparations of the consolidated financial statements have been based on the same accounting policies for the same or similar accounting transactions or accounting events.</w:t>
      </w:r>
    </w:p>
    <w:p w:rsidR="003978A4" w:rsidRPr="005E1F0F" w:rsidRDefault="003978A4" w:rsidP="003978A4">
      <w:pPr>
        <w:pStyle w:val="BlockText"/>
        <w:spacing w:before="200" w:after="200"/>
        <w:ind w:left="425" w:right="0" w:firstLine="0"/>
        <w:jc w:val="thaiDistribute"/>
        <w:rPr>
          <w:rFonts w:ascii="Angsana New" w:hAnsi="Angsana New"/>
        </w:rPr>
      </w:pPr>
      <w:r w:rsidRPr="005E1F0F">
        <w:rPr>
          <w:rFonts w:ascii="Angsana New" w:hAnsi="Angsana New"/>
        </w:rPr>
        <w:t>Subsidiaries are an entity controlled by the Company.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rsidR="003978A4" w:rsidRPr="005E1F0F" w:rsidRDefault="003978A4" w:rsidP="003978A4">
      <w:pPr>
        <w:pStyle w:val="BlockText"/>
        <w:spacing w:before="200" w:after="200"/>
        <w:ind w:left="425" w:right="0" w:firstLine="0"/>
        <w:jc w:val="thaiDistribute"/>
        <w:rPr>
          <w:rFonts w:ascii="Angsana New" w:hAnsi="Angsana New"/>
        </w:rPr>
      </w:pPr>
      <w:r w:rsidRPr="005E1F0F">
        <w:rPr>
          <w:rFonts w:ascii="Angsana New" w:hAnsi="Angsana New"/>
        </w:rPr>
        <w:t>The surplus arising from business combination under common control is the difference between the net book value of such acquired investment and cost of acquired investment from restructuring into the Company under common control. These said investments are from merging the entities which have the same shareholders and management team. The said surplus is presented in the statement of financial position under shareholders’ equity.</w:t>
      </w:r>
    </w:p>
    <w:p w:rsidR="003978A4" w:rsidRPr="005E1F0F" w:rsidRDefault="003978A4" w:rsidP="00887C42">
      <w:pPr>
        <w:pStyle w:val="BlockText"/>
        <w:spacing w:before="200" w:after="200"/>
        <w:ind w:left="0" w:right="0" w:firstLine="425"/>
        <w:jc w:val="thaiDistribute"/>
        <w:rPr>
          <w:rFonts w:ascii="Angsana New" w:hAnsi="Angsana New"/>
          <w:bCs/>
        </w:rPr>
      </w:pPr>
      <w:r w:rsidRPr="005E1F0F">
        <w:rPr>
          <w:rFonts w:ascii="Angsana New" w:hAnsi="Angsana New"/>
          <w:b/>
          <w:bCs/>
        </w:rPr>
        <w:t>Changes in application of new and revised TFRS</w:t>
      </w:r>
    </w:p>
    <w:p w:rsidR="003978A4" w:rsidRPr="005E1F0F" w:rsidRDefault="003978A4" w:rsidP="00887C42">
      <w:pPr>
        <w:pStyle w:val="BlockText"/>
        <w:spacing w:before="200" w:after="200"/>
        <w:ind w:left="0" w:right="0" w:firstLine="425"/>
        <w:jc w:val="thaiDistribute"/>
        <w:rPr>
          <w:rFonts w:ascii="Angsana New" w:hAnsi="Angsana New"/>
          <w:bCs/>
        </w:rPr>
      </w:pPr>
      <w:r w:rsidRPr="005E1F0F">
        <w:rPr>
          <w:rFonts w:ascii="Angsana New" w:hAnsi="Angsana New"/>
          <w:b/>
          <w:bCs/>
        </w:rPr>
        <w:t>Revised TFRS that became effective in the current year</w:t>
      </w:r>
    </w:p>
    <w:p w:rsidR="003978A4" w:rsidRPr="005E1F0F" w:rsidRDefault="003978A4" w:rsidP="006539CB">
      <w:pPr>
        <w:pStyle w:val="BlockText"/>
        <w:spacing w:before="200" w:after="200"/>
        <w:ind w:left="425" w:right="0" w:firstLine="0"/>
        <w:jc w:val="thaiDistribute"/>
        <w:rPr>
          <w:rFonts w:ascii="Angsana New" w:hAnsi="Angsana New"/>
          <w:spacing w:val="-2"/>
        </w:rPr>
      </w:pPr>
      <w:r w:rsidRPr="005E1F0F">
        <w:rPr>
          <w:rFonts w:ascii="Angsana New" w:hAnsi="Angsana New"/>
          <w:spacing w:val="-2"/>
        </w:rPr>
        <w:t>During the year 2018, the Group has adopted revised TFRS (revised 2017) which are effective for the accounting period beginning on or after 1 January 2018. These TFRS were aimed at alignment with the corresponding International Financial Reporting Standards, with most of the changes and clarifications directed towards disclosures in the note to the financial statements. The adoption of these financial reporting standards does not have any significant impact on the Group’s financial statements.</w:t>
      </w:r>
    </w:p>
    <w:p w:rsidR="003978A4" w:rsidRPr="005E1F0F" w:rsidRDefault="003978A4">
      <w:pPr>
        <w:autoSpaceDE/>
        <w:autoSpaceDN/>
        <w:spacing w:line="240" w:lineRule="auto"/>
        <w:rPr>
          <w:rFonts w:ascii="Angsana New" w:hAnsi="Angsana New"/>
          <w:b/>
          <w:bCs/>
          <w:sz w:val="28"/>
          <w:szCs w:val="28"/>
          <w:lang w:val="en-US"/>
        </w:rPr>
      </w:pPr>
      <w:r w:rsidRPr="005E1F0F">
        <w:rPr>
          <w:rFonts w:ascii="Angsana New" w:hAnsi="Angsana New"/>
          <w:b/>
          <w:bCs/>
          <w:sz w:val="28"/>
          <w:szCs w:val="28"/>
        </w:rPr>
        <w:br w:type="page"/>
      </w:r>
    </w:p>
    <w:p w:rsidR="003978A4" w:rsidRPr="005E1F0F" w:rsidRDefault="003978A4" w:rsidP="006539CB">
      <w:pPr>
        <w:pStyle w:val="BlockText"/>
        <w:spacing w:before="200" w:after="200"/>
        <w:ind w:left="425" w:right="0" w:firstLine="0"/>
        <w:jc w:val="thaiDistribute"/>
        <w:rPr>
          <w:rFonts w:ascii="Angsana New" w:hAnsi="Angsana New"/>
          <w:lang w:val="en-GB"/>
        </w:rPr>
      </w:pPr>
      <w:r w:rsidRPr="005E1F0F">
        <w:rPr>
          <w:rFonts w:ascii="Angsana New" w:hAnsi="Angsana New"/>
          <w:b/>
          <w:bCs/>
        </w:rPr>
        <w:lastRenderedPageBreak/>
        <w:t>New and revised TFRS not yet effective</w:t>
      </w:r>
    </w:p>
    <w:p w:rsidR="003978A4" w:rsidRPr="005E1F0F" w:rsidRDefault="003978A4" w:rsidP="00A61944">
      <w:pPr>
        <w:pStyle w:val="BlockText"/>
        <w:spacing w:before="200" w:after="200"/>
        <w:ind w:left="425" w:right="0" w:firstLine="0"/>
        <w:jc w:val="thaiDistribute"/>
        <w:rPr>
          <w:rFonts w:ascii="Angsana New" w:hAnsi="Angsana New"/>
        </w:rPr>
      </w:pPr>
      <w:r w:rsidRPr="005E1F0F">
        <w:rPr>
          <w:rFonts w:ascii="Angsana New" w:hAnsi="Angsana New"/>
          <w:spacing w:val="-2"/>
        </w:rPr>
        <w:t>During the year 2018, the FAP has issued Notification, mandating the use of revised Thai Accounting Standards (“TAS”), Thai Financial Reporting Standards (“TFRS”), Thai Standard Interpretations (“TSIC”) and Thai Financial Reporting Interpretations (“TFRIC”) (revised 2018) and new TFRS which are effective for the accounting period beginning on or after 1 January 2019. These TFRS were aimed at alignment with the corresponding International Financial Reporting Standards with most of the changes directed towards clarifying accounting treatment and providing accounting guidance for users of the standards.</w:t>
      </w:r>
    </w:p>
    <w:p w:rsidR="003978A4" w:rsidRPr="005E1F0F" w:rsidRDefault="003978A4" w:rsidP="00A61944">
      <w:pPr>
        <w:pStyle w:val="BlockText"/>
        <w:spacing w:before="200" w:after="200"/>
        <w:ind w:left="425" w:right="0" w:firstLine="0"/>
        <w:jc w:val="thaiDistribute"/>
        <w:rPr>
          <w:rFonts w:ascii="Angsana New" w:hAnsi="Angsana New"/>
          <w:lang w:val="en-GB"/>
        </w:rPr>
      </w:pPr>
      <w:r w:rsidRPr="005E1F0F">
        <w:rPr>
          <w:rFonts w:ascii="Angsana New" w:hAnsi="Angsana New"/>
          <w:spacing w:val="-2"/>
          <w:lang w:val="en-GB"/>
        </w:rPr>
        <w:t xml:space="preserve">However, the new standard involves changes to key principles, is summarised </w:t>
      </w:r>
      <w:proofErr w:type="spellStart"/>
      <w:r w:rsidRPr="005E1F0F">
        <w:rPr>
          <w:rFonts w:ascii="Angsana New" w:hAnsi="Angsana New"/>
          <w:spacing w:val="-2"/>
          <w:lang w:val="en-GB"/>
        </w:rPr>
        <w:t>belows</w:t>
      </w:r>
      <w:proofErr w:type="spellEnd"/>
      <w:r w:rsidRPr="005E1F0F">
        <w:rPr>
          <w:rFonts w:ascii="Angsana New" w:hAnsi="Angsana New"/>
          <w:spacing w:val="-2"/>
          <w:lang w:val="en-GB"/>
        </w:rPr>
        <w:t>:</w:t>
      </w:r>
    </w:p>
    <w:p w:rsidR="003978A4" w:rsidRPr="005E1F0F" w:rsidRDefault="003978A4" w:rsidP="0058292C">
      <w:pPr>
        <w:pStyle w:val="BlockText"/>
        <w:spacing w:before="200" w:after="200"/>
        <w:ind w:left="0" w:right="0" w:firstLine="425"/>
        <w:jc w:val="thaiDistribute"/>
        <w:rPr>
          <w:rFonts w:ascii="Angsana New" w:hAnsi="Angsana New"/>
          <w:bCs/>
        </w:rPr>
      </w:pPr>
      <w:r w:rsidRPr="005E1F0F">
        <w:rPr>
          <w:rFonts w:ascii="Angsana New" w:hAnsi="Angsana New"/>
          <w:b/>
          <w:bCs/>
        </w:rPr>
        <w:t>TFRS 15 Revenue from Contracts with Customers</w:t>
      </w:r>
    </w:p>
    <w:p w:rsidR="003978A4" w:rsidRPr="005E1F0F" w:rsidRDefault="003978A4" w:rsidP="003E0E37">
      <w:pPr>
        <w:pStyle w:val="BlockText"/>
        <w:spacing w:before="200" w:after="200"/>
        <w:ind w:left="425" w:right="0" w:firstLine="0"/>
        <w:jc w:val="thaiDistribute"/>
        <w:rPr>
          <w:rFonts w:ascii="Angsana New" w:hAnsi="Angsana New"/>
        </w:rPr>
      </w:pPr>
      <w:r w:rsidRPr="005E1F0F">
        <w:rPr>
          <w:rFonts w:ascii="Angsana New" w:hAnsi="Angsana New"/>
          <w:spacing w:val="-2"/>
        </w:rPr>
        <w:t>TFRS 15 which is effective for the financial statements for the period beginning on or after 1 January 2019</w:t>
      </w:r>
      <w:r w:rsidRPr="005E1F0F">
        <w:rPr>
          <w:rFonts w:ascii="Angsana New" w:hAnsi="Angsana New" w:hint="cs"/>
          <w:spacing w:val="-2"/>
          <w:cs/>
        </w:rPr>
        <w:t xml:space="preserve"> </w:t>
      </w:r>
      <w:r w:rsidRPr="005E1F0F">
        <w:rPr>
          <w:rFonts w:ascii="Angsana New" w:hAnsi="Angsana New"/>
          <w:spacing w:val="-2"/>
        </w:rPr>
        <w:t>supersedes the following TAS, TSIC and TFRIC as follows:</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352"/>
      </w:tblGrid>
      <w:tr w:rsidR="003978A4" w:rsidRPr="005E1F0F" w:rsidTr="00F931A0">
        <w:tc>
          <w:tcPr>
            <w:tcW w:w="4361" w:type="dxa"/>
          </w:tcPr>
          <w:p w:rsidR="003978A4" w:rsidRPr="005E1F0F" w:rsidRDefault="003978A4" w:rsidP="00F931A0">
            <w:pPr>
              <w:pStyle w:val="BlockText"/>
              <w:spacing w:before="60" w:after="60"/>
              <w:ind w:left="0" w:right="0" w:firstLine="0"/>
              <w:jc w:val="center"/>
              <w:rPr>
                <w:rFonts w:ascii="Angsana New" w:hAnsi="Angsana New"/>
              </w:rPr>
            </w:pPr>
            <w:r w:rsidRPr="005E1F0F">
              <w:rPr>
                <w:rFonts w:ascii="Angsana New" w:hAnsi="Angsana New"/>
                <w:b/>
                <w:bCs/>
                <w:color w:val="000000"/>
              </w:rPr>
              <w:t>TAS/TSIC/TFRIC</w:t>
            </w:r>
          </w:p>
        </w:tc>
        <w:tc>
          <w:tcPr>
            <w:tcW w:w="5352" w:type="dxa"/>
          </w:tcPr>
          <w:p w:rsidR="003978A4" w:rsidRPr="005E1F0F" w:rsidRDefault="003978A4" w:rsidP="00F931A0">
            <w:pPr>
              <w:pStyle w:val="BlockText"/>
              <w:spacing w:before="60" w:after="60"/>
              <w:ind w:left="0" w:right="0" w:firstLine="0"/>
              <w:jc w:val="center"/>
              <w:rPr>
                <w:rFonts w:ascii="Angsana New" w:hAnsi="Angsana New"/>
              </w:rPr>
            </w:pPr>
            <w:r w:rsidRPr="005E1F0F">
              <w:rPr>
                <w:rFonts w:ascii="Angsana New" w:hAnsi="Angsana New" w:hint="cs"/>
                <w:b/>
                <w:bCs/>
                <w:cs/>
                <w:lang w:val="th-TH"/>
              </w:rPr>
              <w:t>Topic</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sz w:val="28"/>
                <w:szCs w:val="28"/>
                <w:cs/>
                <w:lang w:val="th-TH"/>
              </w:rPr>
            </w:pPr>
            <w:r w:rsidRPr="005E1F0F">
              <w:rPr>
                <w:rFonts w:ascii="Angsana New" w:hAnsi="Angsana New"/>
                <w:color w:val="000000"/>
                <w:sz w:val="28"/>
                <w:szCs w:val="28"/>
                <w:lang w:eastAsia="en-GB"/>
              </w:rPr>
              <w:t>TAS 11 (revised 2017)</w:t>
            </w:r>
          </w:p>
        </w:tc>
        <w:tc>
          <w:tcPr>
            <w:tcW w:w="5352" w:type="dxa"/>
          </w:tcPr>
          <w:p w:rsidR="00F931A0" w:rsidRPr="005E1F0F" w:rsidRDefault="00F931A0" w:rsidP="00F931A0">
            <w:pPr>
              <w:spacing w:before="60" w:after="60" w:line="240" w:lineRule="auto"/>
              <w:ind w:right="-45"/>
              <w:rPr>
                <w:rFonts w:ascii="Angsana New" w:hAnsi="Angsana New"/>
                <w:sz w:val="28"/>
                <w:szCs w:val="28"/>
                <w:cs/>
                <w:lang w:val="th-TH"/>
              </w:rPr>
            </w:pPr>
            <w:r w:rsidRPr="005E1F0F">
              <w:rPr>
                <w:rFonts w:ascii="Angsana New" w:hAnsi="Angsana New"/>
                <w:color w:val="000000"/>
                <w:sz w:val="28"/>
                <w:szCs w:val="28"/>
                <w:lang w:eastAsia="en-GB"/>
              </w:rPr>
              <w:t>Construction Contracts</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sz w:val="28"/>
                <w:szCs w:val="28"/>
                <w:cs/>
                <w:lang w:val="en-US"/>
              </w:rPr>
            </w:pPr>
            <w:r w:rsidRPr="005E1F0F">
              <w:rPr>
                <w:rFonts w:ascii="Angsana New" w:hAnsi="Angsana New"/>
                <w:color w:val="000000"/>
                <w:sz w:val="28"/>
                <w:szCs w:val="28"/>
                <w:lang w:eastAsia="en-GB"/>
              </w:rPr>
              <w:t>TAS 18 (revised 2017)</w:t>
            </w:r>
          </w:p>
        </w:tc>
        <w:tc>
          <w:tcPr>
            <w:tcW w:w="5352" w:type="dxa"/>
          </w:tcPr>
          <w:p w:rsidR="00F931A0" w:rsidRPr="005E1F0F" w:rsidRDefault="00F931A0" w:rsidP="00F931A0">
            <w:pPr>
              <w:tabs>
                <w:tab w:val="left" w:pos="540"/>
              </w:tabs>
              <w:spacing w:before="60" w:after="60" w:line="240" w:lineRule="auto"/>
              <w:ind w:right="-45"/>
              <w:rPr>
                <w:rFonts w:ascii="Angsana New" w:hAnsi="Angsana New"/>
                <w:sz w:val="28"/>
                <w:szCs w:val="28"/>
                <w:cs/>
                <w:lang w:val="th-TH"/>
              </w:rPr>
            </w:pPr>
            <w:r w:rsidRPr="005E1F0F">
              <w:rPr>
                <w:rFonts w:ascii="Angsana New" w:hAnsi="Angsana New"/>
                <w:color w:val="000000"/>
                <w:sz w:val="28"/>
                <w:szCs w:val="28"/>
                <w:lang w:eastAsia="en-GB"/>
              </w:rPr>
              <w:t>Revenue</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sz w:val="28"/>
                <w:szCs w:val="28"/>
                <w:lang w:val="en-US"/>
              </w:rPr>
            </w:pPr>
            <w:r w:rsidRPr="005E1F0F">
              <w:rPr>
                <w:rFonts w:ascii="Angsana New" w:hAnsi="Angsana New"/>
                <w:color w:val="000000"/>
                <w:sz w:val="28"/>
                <w:szCs w:val="28"/>
                <w:lang w:eastAsia="en-GB"/>
              </w:rPr>
              <w:t>TSIC 31 (revised 2017)</w:t>
            </w:r>
          </w:p>
        </w:tc>
        <w:tc>
          <w:tcPr>
            <w:tcW w:w="5352" w:type="dxa"/>
          </w:tcPr>
          <w:p w:rsidR="00F931A0" w:rsidRPr="005E1F0F" w:rsidRDefault="00F931A0" w:rsidP="00F931A0">
            <w:pPr>
              <w:tabs>
                <w:tab w:val="left" w:pos="540"/>
              </w:tabs>
              <w:spacing w:before="60" w:after="60" w:line="240" w:lineRule="auto"/>
              <w:ind w:right="-108"/>
              <w:rPr>
                <w:rFonts w:ascii="Angsana New" w:hAnsi="Angsana New"/>
                <w:sz w:val="28"/>
                <w:szCs w:val="28"/>
                <w:cs/>
              </w:rPr>
            </w:pPr>
            <w:r w:rsidRPr="005E1F0F">
              <w:rPr>
                <w:rFonts w:ascii="Angsana New" w:hAnsi="Angsana New"/>
                <w:color w:val="000000"/>
                <w:sz w:val="28"/>
                <w:szCs w:val="28"/>
                <w:lang w:eastAsia="en-GB"/>
              </w:rPr>
              <w:t>Revenue – Barter Transactions Involving Advertising Services</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sz w:val="28"/>
                <w:szCs w:val="28"/>
                <w:lang w:val="en-US"/>
              </w:rPr>
            </w:pPr>
            <w:r w:rsidRPr="005E1F0F">
              <w:rPr>
                <w:rFonts w:ascii="Angsana New" w:hAnsi="Angsana New"/>
                <w:color w:val="000000"/>
                <w:sz w:val="28"/>
                <w:szCs w:val="28"/>
                <w:lang w:eastAsia="en-GB"/>
              </w:rPr>
              <w:t>TFRIC 13 (revised 2017)</w:t>
            </w:r>
          </w:p>
        </w:tc>
        <w:tc>
          <w:tcPr>
            <w:tcW w:w="5352" w:type="dxa"/>
          </w:tcPr>
          <w:p w:rsidR="00F931A0" w:rsidRPr="005E1F0F" w:rsidRDefault="00F931A0" w:rsidP="00F931A0">
            <w:pPr>
              <w:tabs>
                <w:tab w:val="left" w:pos="540"/>
              </w:tabs>
              <w:spacing w:before="60" w:after="60" w:line="240" w:lineRule="auto"/>
              <w:ind w:right="-108"/>
              <w:jc w:val="thaiDistribute"/>
              <w:rPr>
                <w:rFonts w:ascii="Angsana New" w:hAnsi="Angsana New"/>
                <w:sz w:val="28"/>
                <w:szCs w:val="28"/>
                <w:cs/>
                <w:lang w:val="en-US"/>
              </w:rPr>
            </w:pPr>
            <w:r w:rsidRPr="005E1F0F">
              <w:rPr>
                <w:rFonts w:ascii="Angsana New" w:hAnsi="Angsana New"/>
                <w:color w:val="000000"/>
                <w:sz w:val="28"/>
                <w:szCs w:val="28"/>
                <w:lang w:eastAsia="en-GB"/>
              </w:rPr>
              <w:t>Customer Loyalty Programmes</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color w:val="000000"/>
                <w:sz w:val="28"/>
                <w:szCs w:val="28"/>
                <w:lang w:val="en-US"/>
              </w:rPr>
            </w:pPr>
            <w:r w:rsidRPr="005E1F0F">
              <w:rPr>
                <w:rFonts w:ascii="Angsana New" w:hAnsi="Angsana New"/>
                <w:color w:val="000000"/>
                <w:sz w:val="28"/>
                <w:szCs w:val="28"/>
                <w:lang w:eastAsia="en-GB"/>
              </w:rPr>
              <w:t>TFRIC 15 (revised 2017)</w:t>
            </w:r>
          </w:p>
        </w:tc>
        <w:tc>
          <w:tcPr>
            <w:tcW w:w="5352" w:type="dxa"/>
          </w:tcPr>
          <w:p w:rsidR="00F931A0" w:rsidRPr="005E1F0F" w:rsidRDefault="00F931A0" w:rsidP="00F931A0">
            <w:pPr>
              <w:tabs>
                <w:tab w:val="left" w:pos="540"/>
              </w:tabs>
              <w:spacing w:before="60" w:after="60" w:line="240" w:lineRule="auto"/>
              <w:ind w:right="-108"/>
              <w:jc w:val="thaiDistribute"/>
              <w:rPr>
                <w:rFonts w:ascii="Angsana New" w:hAnsi="Angsana New"/>
                <w:sz w:val="28"/>
                <w:szCs w:val="28"/>
                <w:cs/>
              </w:rPr>
            </w:pPr>
            <w:r w:rsidRPr="005E1F0F">
              <w:rPr>
                <w:rFonts w:ascii="Angsana New" w:hAnsi="Angsana New"/>
                <w:color w:val="000000"/>
                <w:sz w:val="28"/>
                <w:szCs w:val="28"/>
                <w:lang w:eastAsia="en-GB"/>
              </w:rPr>
              <w:t>Agreements for the Construction of Real Estate</w:t>
            </w:r>
          </w:p>
        </w:tc>
      </w:tr>
      <w:tr w:rsidR="00F931A0" w:rsidRPr="005E1F0F" w:rsidTr="00F931A0">
        <w:tc>
          <w:tcPr>
            <w:tcW w:w="4361" w:type="dxa"/>
          </w:tcPr>
          <w:p w:rsidR="00F931A0" w:rsidRPr="005E1F0F" w:rsidRDefault="00F931A0" w:rsidP="00F931A0">
            <w:pPr>
              <w:tabs>
                <w:tab w:val="left" w:pos="540"/>
              </w:tabs>
              <w:spacing w:before="60" w:after="60" w:line="240" w:lineRule="auto"/>
              <w:ind w:right="-45"/>
              <w:rPr>
                <w:rFonts w:ascii="Angsana New" w:hAnsi="Angsana New"/>
                <w:color w:val="000000"/>
                <w:sz w:val="28"/>
                <w:szCs w:val="28"/>
                <w:lang w:val="en-US"/>
              </w:rPr>
            </w:pPr>
            <w:r w:rsidRPr="005E1F0F">
              <w:rPr>
                <w:rFonts w:ascii="Angsana New" w:hAnsi="Angsana New"/>
                <w:color w:val="000000"/>
                <w:sz w:val="28"/>
                <w:szCs w:val="28"/>
                <w:lang w:eastAsia="en-GB"/>
              </w:rPr>
              <w:t>TFRIC 18 (revised 2017)</w:t>
            </w:r>
          </w:p>
        </w:tc>
        <w:tc>
          <w:tcPr>
            <w:tcW w:w="5352" w:type="dxa"/>
          </w:tcPr>
          <w:p w:rsidR="00F931A0" w:rsidRPr="005E1F0F" w:rsidRDefault="00F931A0" w:rsidP="00F931A0">
            <w:pPr>
              <w:tabs>
                <w:tab w:val="left" w:pos="540"/>
              </w:tabs>
              <w:spacing w:before="60" w:after="60" w:line="240" w:lineRule="auto"/>
              <w:ind w:right="-108"/>
              <w:jc w:val="thaiDistribute"/>
              <w:rPr>
                <w:rFonts w:ascii="Angsana New" w:hAnsi="Angsana New"/>
                <w:sz w:val="28"/>
                <w:szCs w:val="28"/>
                <w:cs/>
              </w:rPr>
            </w:pPr>
            <w:r w:rsidRPr="005E1F0F">
              <w:rPr>
                <w:rFonts w:ascii="Angsana New" w:hAnsi="Angsana New"/>
                <w:color w:val="000000"/>
                <w:sz w:val="28"/>
                <w:szCs w:val="28"/>
                <w:lang w:eastAsia="en-GB"/>
              </w:rPr>
              <w:t>Transfers of Assets from Customers</w:t>
            </w:r>
          </w:p>
        </w:tc>
      </w:tr>
    </w:tbl>
    <w:p w:rsidR="00F931A0" w:rsidRPr="005E1F0F" w:rsidRDefault="005E1F0F" w:rsidP="00F931A0">
      <w:pPr>
        <w:tabs>
          <w:tab w:val="left" w:pos="540"/>
        </w:tabs>
        <w:spacing w:before="120" w:after="120" w:line="240" w:lineRule="atLeast"/>
        <w:ind w:left="426"/>
        <w:jc w:val="thaiDistribute"/>
        <w:rPr>
          <w:rFonts w:ascii="Angsana New" w:hAnsi="Angsana New"/>
          <w:spacing w:val="-2"/>
          <w:sz w:val="28"/>
          <w:szCs w:val="28"/>
          <w:lang w:val="en-US"/>
        </w:rPr>
      </w:pPr>
      <w:r w:rsidRPr="005E1F0F">
        <w:rPr>
          <w:rFonts w:ascii="Angsana New" w:hAnsi="Angsana New"/>
          <w:sz w:val="28"/>
          <w:szCs w:val="28"/>
          <w:lang w:val="en-US"/>
        </w:rPr>
        <w:t xml:space="preserve">The Group is to apply this standard to all contracts with customers unless those contracts fall within the scope of other standards. The standard establishes a five-step model to account for revenue arising from contracts with customers, with revenue being recognized at an amount that reflects the consideration to which the Group expects to be entitled in exchange for transferring goods or services to a customer. The standard requires entities to exercise </w:t>
      </w:r>
      <w:proofErr w:type="spellStart"/>
      <w:r w:rsidRPr="005E1F0F">
        <w:rPr>
          <w:rFonts w:ascii="Angsana New" w:hAnsi="Angsana New"/>
          <w:sz w:val="28"/>
          <w:szCs w:val="28"/>
          <w:lang w:val="en-US"/>
        </w:rPr>
        <w:t>judgement</w:t>
      </w:r>
      <w:proofErr w:type="spellEnd"/>
      <w:r w:rsidRPr="005E1F0F">
        <w:rPr>
          <w:rFonts w:ascii="Angsana New" w:hAnsi="Angsana New"/>
          <w:sz w:val="28"/>
          <w:szCs w:val="28"/>
          <w:lang w:val="en-US"/>
        </w:rPr>
        <w:t>, taking into consideration all of the relevant facts and circumstances when applying each step of the model.</w:t>
      </w:r>
    </w:p>
    <w:p w:rsidR="00F931A0" w:rsidRPr="005E1F0F" w:rsidRDefault="00F931A0" w:rsidP="00F931A0">
      <w:pPr>
        <w:pStyle w:val="BlockText"/>
        <w:spacing w:before="200" w:after="200"/>
        <w:ind w:left="426" w:right="0" w:firstLine="0"/>
        <w:jc w:val="thaiDistribute"/>
        <w:rPr>
          <w:rFonts w:ascii="Angsana New" w:hAnsi="Angsana New"/>
        </w:rPr>
      </w:pPr>
      <w:r w:rsidRPr="005E1F0F">
        <w:rPr>
          <w:rFonts w:ascii="Angsana New" w:hAnsi="Angsana New"/>
        </w:rPr>
        <w:t>The management of the Group is assessing the impacts of these TFRS on the financial statements for the year in which they are initially applied.</w:t>
      </w:r>
    </w:p>
    <w:p w:rsidR="00F931A0" w:rsidRPr="005E1F0F" w:rsidRDefault="00F931A0">
      <w:pPr>
        <w:autoSpaceDE/>
        <w:autoSpaceDN/>
        <w:spacing w:line="240" w:lineRule="auto"/>
        <w:rPr>
          <w:rFonts w:ascii="Angsana New" w:hAnsi="Angsana New"/>
          <w:b/>
          <w:bCs/>
          <w:sz w:val="28"/>
          <w:szCs w:val="28"/>
          <w:lang w:val="en-US"/>
        </w:rPr>
      </w:pPr>
      <w:r w:rsidRPr="005E1F0F">
        <w:rPr>
          <w:rFonts w:ascii="Angsana New" w:hAnsi="Angsana New"/>
          <w:b/>
          <w:bCs/>
          <w:sz w:val="28"/>
          <w:szCs w:val="28"/>
        </w:rPr>
        <w:br w:type="page"/>
      </w:r>
    </w:p>
    <w:p w:rsidR="00F931A0" w:rsidRPr="005E1F0F" w:rsidRDefault="00F931A0" w:rsidP="00F931A0">
      <w:pPr>
        <w:pStyle w:val="BlockText"/>
        <w:spacing w:before="200" w:after="200"/>
        <w:ind w:left="426" w:right="0" w:firstLine="0"/>
        <w:jc w:val="thaiDistribute"/>
        <w:rPr>
          <w:rFonts w:ascii="Angsana New" w:hAnsi="Angsana New"/>
          <w:cs/>
        </w:rPr>
      </w:pPr>
      <w:r w:rsidRPr="005E1F0F">
        <w:rPr>
          <w:rFonts w:ascii="Angsana New" w:hAnsi="Angsana New"/>
          <w:b/>
          <w:bCs/>
        </w:rPr>
        <w:lastRenderedPageBreak/>
        <w:t>TFRS related to financial instruments</w:t>
      </w:r>
    </w:p>
    <w:p w:rsidR="00F931A0" w:rsidRPr="005E1F0F" w:rsidRDefault="00F931A0" w:rsidP="003E0E37">
      <w:pPr>
        <w:pStyle w:val="BlockText"/>
        <w:spacing w:before="200" w:after="200"/>
        <w:ind w:left="425" w:right="0" w:firstLine="0"/>
        <w:jc w:val="thaiDistribute"/>
        <w:rPr>
          <w:rFonts w:ascii="Angsana New" w:hAnsi="Angsana New"/>
        </w:rPr>
      </w:pPr>
      <w:r w:rsidRPr="005E1F0F">
        <w:rPr>
          <w:rFonts w:ascii="Angsana New" w:hAnsi="Angsana New"/>
          <w:spacing w:val="-2"/>
        </w:rPr>
        <w:t>During the year 2018, the FAP has issued Notification, mandating the use of a set of 5 TFRSs related to financial instruments, which are effective for the financial statements for the period beginning on or after 1 January 2020.</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352"/>
      </w:tblGrid>
      <w:tr w:rsidR="00F931A0" w:rsidRPr="005E1F0F" w:rsidTr="005E1F0F">
        <w:tc>
          <w:tcPr>
            <w:tcW w:w="4361" w:type="dxa"/>
          </w:tcPr>
          <w:p w:rsidR="00F931A0" w:rsidRPr="005E1F0F" w:rsidRDefault="00F931A0" w:rsidP="00F931A0">
            <w:pPr>
              <w:pStyle w:val="BlockText"/>
              <w:spacing w:before="60" w:after="60"/>
              <w:ind w:left="0" w:right="0" w:firstLine="0"/>
              <w:jc w:val="center"/>
              <w:rPr>
                <w:rFonts w:ascii="Angsana New" w:hAnsi="Angsana New"/>
              </w:rPr>
            </w:pPr>
            <w:r w:rsidRPr="005E1F0F">
              <w:rPr>
                <w:rFonts w:ascii="Angsana New" w:hAnsi="Angsana New"/>
                <w:b/>
                <w:bCs/>
                <w:color w:val="000000"/>
              </w:rPr>
              <w:t>TAS/TSIC/TFRIC</w:t>
            </w:r>
          </w:p>
        </w:tc>
        <w:tc>
          <w:tcPr>
            <w:tcW w:w="5352" w:type="dxa"/>
          </w:tcPr>
          <w:p w:rsidR="00F931A0" w:rsidRPr="005E1F0F" w:rsidRDefault="00F931A0" w:rsidP="00F931A0">
            <w:pPr>
              <w:pStyle w:val="BlockText"/>
              <w:spacing w:before="60" w:after="60"/>
              <w:ind w:left="0" w:right="0" w:firstLine="0"/>
              <w:jc w:val="center"/>
              <w:rPr>
                <w:rFonts w:ascii="Angsana New" w:hAnsi="Angsana New"/>
              </w:rPr>
            </w:pPr>
            <w:r w:rsidRPr="005E1F0F">
              <w:rPr>
                <w:rFonts w:ascii="Angsana New" w:hAnsi="Angsana New" w:hint="cs"/>
                <w:b/>
                <w:bCs/>
                <w:cs/>
                <w:lang w:val="th-TH"/>
              </w:rPr>
              <w:t>Topic</w:t>
            </w:r>
          </w:p>
        </w:tc>
      </w:tr>
      <w:tr w:rsidR="00F931A0" w:rsidRPr="005E1F0F" w:rsidTr="005E1F0F">
        <w:tc>
          <w:tcPr>
            <w:tcW w:w="4361" w:type="dxa"/>
          </w:tcPr>
          <w:p w:rsidR="00F931A0" w:rsidRPr="005E1F0F" w:rsidRDefault="00F931A0" w:rsidP="00F931A0">
            <w:pPr>
              <w:tabs>
                <w:tab w:val="left" w:pos="540"/>
              </w:tabs>
              <w:spacing w:before="60" w:after="60" w:line="240" w:lineRule="auto"/>
              <w:ind w:left="1" w:right="-45"/>
              <w:rPr>
                <w:rFonts w:ascii="Angsana New" w:hAnsi="Angsana New"/>
                <w:sz w:val="28"/>
                <w:szCs w:val="28"/>
                <w:cs/>
                <w:lang w:val="th-TH"/>
              </w:rPr>
            </w:pPr>
            <w:r w:rsidRPr="005E1F0F">
              <w:rPr>
                <w:rFonts w:ascii="Angsana New" w:hAnsi="Angsana New"/>
                <w:color w:val="000000"/>
                <w:sz w:val="28"/>
                <w:szCs w:val="28"/>
                <w:lang w:val="en-US"/>
              </w:rPr>
              <w:t>TAS 32</w:t>
            </w:r>
          </w:p>
        </w:tc>
        <w:tc>
          <w:tcPr>
            <w:tcW w:w="5352" w:type="dxa"/>
          </w:tcPr>
          <w:p w:rsidR="00F931A0" w:rsidRPr="005E1F0F" w:rsidRDefault="00F931A0" w:rsidP="00F931A0">
            <w:pPr>
              <w:spacing w:before="60" w:after="60" w:line="240" w:lineRule="auto"/>
              <w:ind w:left="1" w:right="-45"/>
              <w:rPr>
                <w:rFonts w:ascii="Angsana New" w:hAnsi="Angsana New"/>
                <w:sz w:val="28"/>
                <w:szCs w:val="28"/>
                <w:cs/>
                <w:lang w:val="th-TH"/>
              </w:rPr>
            </w:pPr>
            <w:r w:rsidRPr="005E1F0F">
              <w:rPr>
                <w:rFonts w:ascii="Angsana New" w:hAnsi="Angsana New"/>
                <w:sz w:val="28"/>
                <w:szCs w:val="28"/>
                <w:cs/>
                <w:lang w:val="th-TH"/>
              </w:rPr>
              <w:t>Financial Instruments: Presentation</w:t>
            </w:r>
          </w:p>
        </w:tc>
      </w:tr>
      <w:tr w:rsidR="00F931A0" w:rsidRPr="005E1F0F" w:rsidTr="005E1F0F">
        <w:tc>
          <w:tcPr>
            <w:tcW w:w="4361" w:type="dxa"/>
          </w:tcPr>
          <w:p w:rsidR="00F931A0" w:rsidRPr="005E1F0F" w:rsidRDefault="00F931A0" w:rsidP="00F931A0">
            <w:pPr>
              <w:tabs>
                <w:tab w:val="left" w:pos="540"/>
              </w:tabs>
              <w:spacing w:before="60" w:after="60" w:line="240" w:lineRule="auto"/>
              <w:ind w:left="1" w:right="-45"/>
              <w:rPr>
                <w:rFonts w:ascii="Angsana New" w:hAnsi="Angsana New"/>
                <w:sz w:val="28"/>
                <w:szCs w:val="28"/>
                <w:cs/>
                <w:lang w:val="en-US"/>
              </w:rPr>
            </w:pPr>
            <w:r w:rsidRPr="005E1F0F">
              <w:rPr>
                <w:rFonts w:ascii="Angsana New" w:hAnsi="Angsana New"/>
                <w:color w:val="000000"/>
                <w:sz w:val="28"/>
                <w:szCs w:val="28"/>
              </w:rPr>
              <w:t>TFRS 7</w:t>
            </w:r>
          </w:p>
        </w:tc>
        <w:tc>
          <w:tcPr>
            <w:tcW w:w="5352" w:type="dxa"/>
          </w:tcPr>
          <w:p w:rsidR="00F931A0" w:rsidRPr="005E1F0F" w:rsidRDefault="00F931A0" w:rsidP="00F931A0">
            <w:pPr>
              <w:tabs>
                <w:tab w:val="left" w:pos="540"/>
              </w:tabs>
              <w:spacing w:before="60" w:after="60" w:line="240" w:lineRule="auto"/>
              <w:ind w:left="1" w:right="-45"/>
              <w:rPr>
                <w:rFonts w:ascii="Angsana New" w:hAnsi="Angsana New"/>
                <w:sz w:val="28"/>
                <w:szCs w:val="28"/>
                <w:cs/>
                <w:lang w:val="th-TH"/>
              </w:rPr>
            </w:pPr>
            <w:r w:rsidRPr="005E1F0F">
              <w:rPr>
                <w:rFonts w:ascii="Angsana New" w:hAnsi="Angsana New"/>
                <w:sz w:val="28"/>
                <w:szCs w:val="28"/>
                <w:cs/>
                <w:lang w:val="th-TH"/>
              </w:rPr>
              <w:t>Financial Instruments: Disclosures</w:t>
            </w:r>
          </w:p>
        </w:tc>
      </w:tr>
      <w:tr w:rsidR="00F931A0" w:rsidRPr="005E1F0F" w:rsidTr="005E1F0F">
        <w:tc>
          <w:tcPr>
            <w:tcW w:w="4361" w:type="dxa"/>
          </w:tcPr>
          <w:p w:rsidR="00F931A0" w:rsidRPr="005E1F0F" w:rsidRDefault="00F931A0" w:rsidP="00F931A0">
            <w:pPr>
              <w:tabs>
                <w:tab w:val="left" w:pos="540"/>
              </w:tabs>
              <w:spacing w:before="60" w:after="60" w:line="240" w:lineRule="auto"/>
              <w:ind w:left="1" w:right="-45"/>
              <w:rPr>
                <w:rFonts w:ascii="Angsana New" w:hAnsi="Angsana New"/>
                <w:sz w:val="28"/>
                <w:szCs w:val="28"/>
                <w:lang w:val="en-US"/>
              </w:rPr>
            </w:pPr>
            <w:r w:rsidRPr="005E1F0F">
              <w:rPr>
                <w:rFonts w:ascii="Angsana New" w:hAnsi="Angsana New"/>
                <w:color w:val="000000"/>
                <w:sz w:val="28"/>
                <w:szCs w:val="28"/>
                <w:lang w:val="en-US"/>
              </w:rPr>
              <w:t>TFRS 9</w:t>
            </w:r>
          </w:p>
        </w:tc>
        <w:tc>
          <w:tcPr>
            <w:tcW w:w="5352" w:type="dxa"/>
          </w:tcPr>
          <w:p w:rsidR="00F931A0" w:rsidRPr="005E1F0F" w:rsidRDefault="00F931A0" w:rsidP="00F931A0">
            <w:pPr>
              <w:tabs>
                <w:tab w:val="left" w:pos="540"/>
              </w:tabs>
              <w:spacing w:before="60" w:after="60" w:line="240" w:lineRule="auto"/>
              <w:ind w:left="1" w:right="-45"/>
              <w:rPr>
                <w:rFonts w:ascii="Angsana New" w:hAnsi="Angsana New"/>
                <w:sz w:val="28"/>
                <w:szCs w:val="28"/>
                <w:cs/>
              </w:rPr>
            </w:pPr>
            <w:r w:rsidRPr="005E1F0F">
              <w:rPr>
                <w:rFonts w:ascii="Angsana New" w:hAnsi="Angsana New"/>
                <w:sz w:val="28"/>
                <w:szCs w:val="28"/>
                <w:cs/>
                <w:lang w:val="th-TH"/>
              </w:rPr>
              <w:t>Financial Instruments</w:t>
            </w:r>
          </w:p>
        </w:tc>
      </w:tr>
      <w:tr w:rsidR="00F931A0" w:rsidRPr="005E1F0F" w:rsidTr="005E1F0F">
        <w:tc>
          <w:tcPr>
            <w:tcW w:w="4361" w:type="dxa"/>
          </w:tcPr>
          <w:p w:rsidR="00F931A0" w:rsidRPr="005E1F0F" w:rsidRDefault="00F931A0" w:rsidP="00F931A0">
            <w:pPr>
              <w:tabs>
                <w:tab w:val="left" w:pos="540"/>
              </w:tabs>
              <w:spacing w:before="60" w:after="60" w:line="240" w:lineRule="auto"/>
              <w:ind w:left="1" w:right="-45"/>
              <w:rPr>
                <w:rFonts w:ascii="Angsana New" w:hAnsi="Angsana New"/>
                <w:sz w:val="28"/>
                <w:szCs w:val="28"/>
                <w:lang w:val="en-US"/>
              </w:rPr>
            </w:pPr>
            <w:r w:rsidRPr="005E1F0F">
              <w:rPr>
                <w:rFonts w:ascii="Angsana New" w:hAnsi="Angsana New"/>
                <w:color w:val="000000"/>
                <w:sz w:val="28"/>
                <w:szCs w:val="28"/>
                <w:lang w:val="en-US"/>
              </w:rPr>
              <w:t>TFRIC 16</w:t>
            </w:r>
          </w:p>
        </w:tc>
        <w:tc>
          <w:tcPr>
            <w:tcW w:w="5352" w:type="dxa"/>
          </w:tcPr>
          <w:p w:rsidR="00F931A0" w:rsidRPr="005E1F0F" w:rsidRDefault="00F931A0" w:rsidP="00F931A0">
            <w:pPr>
              <w:tabs>
                <w:tab w:val="left" w:pos="540"/>
              </w:tabs>
              <w:spacing w:before="60" w:after="60" w:line="240" w:lineRule="auto"/>
              <w:ind w:left="1" w:right="-108"/>
              <w:jc w:val="thaiDistribute"/>
              <w:rPr>
                <w:rFonts w:ascii="Angsana New" w:hAnsi="Angsana New"/>
                <w:sz w:val="28"/>
                <w:szCs w:val="28"/>
                <w:cs/>
                <w:lang w:val="en-US"/>
              </w:rPr>
            </w:pPr>
            <w:r w:rsidRPr="005E1F0F">
              <w:rPr>
                <w:rFonts w:ascii="Angsana New" w:hAnsi="Angsana New"/>
                <w:sz w:val="28"/>
                <w:szCs w:val="28"/>
                <w:lang w:val="en-US"/>
              </w:rPr>
              <w:t>Hedges of a Net Investment in a Foreign Operation</w:t>
            </w:r>
          </w:p>
        </w:tc>
      </w:tr>
      <w:tr w:rsidR="00F931A0" w:rsidRPr="005E1F0F" w:rsidTr="005E1F0F">
        <w:tc>
          <w:tcPr>
            <w:tcW w:w="4361" w:type="dxa"/>
          </w:tcPr>
          <w:p w:rsidR="00F931A0" w:rsidRPr="005E1F0F" w:rsidRDefault="00F931A0" w:rsidP="00F931A0">
            <w:pPr>
              <w:tabs>
                <w:tab w:val="left" w:pos="540"/>
              </w:tabs>
              <w:spacing w:before="60" w:after="60" w:line="240" w:lineRule="auto"/>
              <w:ind w:left="1" w:right="-45"/>
              <w:rPr>
                <w:rFonts w:ascii="Angsana New" w:hAnsi="Angsana New"/>
                <w:color w:val="000000"/>
                <w:sz w:val="28"/>
                <w:szCs w:val="28"/>
                <w:lang w:val="en-US"/>
              </w:rPr>
            </w:pPr>
            <w:r w:rsidRPr="005E1F0F">
              <w:rPr>
                <w:rFonts w:ascii="Angsana New" w:hAnsi="Angsana New"/>
                <w:color w:val="000000"/>
                <w:sz w:val="28"/>
                <w:szCs w:val="28"/>
                <w:lang w:val="en-US"/>
              </w:rPr>
              <w:t>TFRIC 19</w:t>
            </w:r>
          </w:p>
        </w:tc>
        <w:tc>
          <w:tcPr>
            <w:tcW w:w="5352" w:type="dxa"/>
          </w:tcPr>
          <w:p w:rsidR="00F931A0" w:rsidRPr="005E1F0F" w:rsidRDefault="00F931A0" w:rsidP="00F931A0">
            <w:pPr>
              <w:tabs>
                <w:tab w:val="left" w:pos="540"/>
              </w:tabs>
              <w:spacing w:before="60" w:after="60" w:line="240" w:lineRule="auto"/>
              <w:ind w:left="1" w:right="-108"/>
              <w:jc w:val="thaiDistribute"/>
              <w:rPr>
                <w:rFonts w:ascii="Angsana New" w:hAnsi="Angsana New"/>
                <w:sz w:val="28"/>
                <w:szCs w:val="28"/>
                <w:cs/>
                <w:lang w:val="en-US"/>
              </w:rPr>
            </w:pPr>
            <w:r w:rsidRPr="005E1F0F">
              <w:rPr>
                <w:rFonts w:ascii="Angsana New" w:hAnsi="Angsana New"/>
                <w:sz w:val="28"/>
                <w:szCs w:val="28"/>
                <w:lang w:val="en-US"/>
              </w:rPr>
              <w:t>Extinguishing Financial Liabilities with Equity Instruments</w:t>
            </w:r>
          </w:p>
        </w:tc>
      </w:tr>
    </w:tbl>
    <w:p w:rsidR="00F931A0" w:rsidRPr="005E1F0F" w:rsidRDefault="00F931A0" w:rsidP="00F931A0">
      <w:pPr>
        <w:spacing w:before="120" w:after="120"/>
        <w:ind w:left="426" w:right="-17"/>
        <w:jc w:val="thaiDistribute"/>
        <w:rPr>
          <w:rFonts w:ascii="Angsana New" w:hAnsi="Angsana New"/>
          <w:sz w:val="28"/>
          <w:szCs w:val="28"/>
        </w:rPr>
      </w:pPr>
      <w:r w:rsidRPr="005E1F0F">
        <w:rPr>
          <w:rFonts w:ascii="Angsana New" w:hAnsi="Angsana New"/>
          <w:sz w:val="28"/>
          <w:szCs w:val="28"/>
        </w:rPr>
        <w:t xml:space="preserve">These TFRS related to financial instruments make stipulations relating to the classification of financial instruments and their measurement at fair value or amortised cost (taking into account the type of </w:t>
      </w:r>
      <w:r w:rsidRPr="005E1F0F">
        <w:rPr>
          <w:rFonts w:ascii="Angsana New" w:hAnsi="Angsana New"/>
          <w:sz w:val="28"/>
          <w:szCs w:val="28"/>
          <w:lang w:val="en-US"/>
        </w:rPr>
        <w:t xml:space="preserve">financial </w:t>
      </w:r>
      <w:r w:rsidRPr="005E1F0F">
        <w:rPr>
          <w:rFonts w:ascii="Angsana New" w:hAnsi="Angsana New"/>
          <w:sz w:val="28"/>
          <w:szCs w:val="28"/>
        </w:rPr>
        <w:t>instruments, the characteristics of the contractual cash flows and the Group’s business model), calculation of impairment of financial instruments using the expected credit loss method, and hedge accounting. These include stipulations regarding the presentation and disclosure of financial instruments. When the TFRS related to financial instruments are effective, some accounting standards, interpretations and guidance which are currently effective will be</w:t>
      </w:r>
      <w:r w:rsidRPr="005E1F0F">
        <w:rPr>
          <w:rFonts w:ascii="Angsana New" w:hAnsi="Angsana New" w:hint="eastAsia"/>
          <w:sz w:val="28"/>
          <w:szCs w:val="28"/>
          <w:cs/>
        </w:rPr>
        <w:t xml:space="preserve"> </w:t>
      </w:r>
      <w:r w:rsidRPr="005E1F0F">
        <w:rPr>
          <w:rFonts w:ascii="Angsana New" w:hAnsi="Angsana New"/>
          <w:sz w:val="28"/>
          <w:szCs w:val="28"/>
        </w:rPr>
        <w:t>cancelled.</w:t>
      </w:r>
    </w:p>
    <w:p w:rsidR="00F931A0" w:rsidRPr="005E1F0F" w:rsidRDefault="00F931A0" w:rsidP="00F931A0">
      <w:pPr>
        <w:pStyle w:val="BlockText"/>
        <w:spacing w:before="200" w:after="200"/>
        <w:ind w:left="426" w:right="0" w:firstLine="0"/>
        <w:jc w:val="thaiDistribute"/>
        <w:rPr>
          <w:rFonts w:ascii="Angsana New" w:hAnsi="Angsana New"/>
        </w:rPr>
      </w:pPr>
      <w:r w:rsidRPr="005E1F0F">
        <w:rPr>
          <w:rFonts w:ascii="Angsana New" w:hAnsi="Angsana New"/>
        </w:rPr>
        <w:t>The management of the Group is assessing the impacts of these TFRS on the financial statements for the year in which they are initially applied.</w:t>
      </w:r>
    </w:p>
    <w:p w:rsidR="00E10B19" w:rsidRPr="005E1F0F" w:rsidRDefault="00F931A0" w:rsidP="00F931A0">
      <w:pPr>
        <w:numPr>
          <w:ilvl w:val="0"/>
          <w:numId w:val="2"/>
        </w:numPr>
        <w:spacing w:before="200" w:after="200" w:line="240" w:lineRule="auto"/>
        <w:ind w:left="425" w:right="147" w:hanging="425"/>
        <w:jc w:val="thaiDistribute"/>
        <w:rPr>
          <w:rFonts w:ascii="Angsana New" w:hAnsi="Angsana New"/>
          <w:b/>
          <w:bCs/>
          <w:sz w:val="28"/>
          <w:szCs w:val="28"/>
          <w:lang w:val="en-US"/>
        </w:rPr>
      </w:pPr>
      <w:r w:rsidRPr="005E1F0F">
        <w:rPr>
          <w:rFonts w:ascii="Angsana New" w:hAnsi="Angsana New"/>
          <w:b/>
          <w:bCs/>
          <w:sz w:val="28"/>
          <w:szCs w:val="28"/>
          <w:lang w:val="en-US"/>
        </w:rPr>
        <w:t xml:space="preserve">SUMMARY OF </w:t>
      </w:r>
      <w:r w:rsidRPr="005E1F0F">
        <w:rPr>
          <w:rFonts w:ascii="Angsana New" w:hAnsi="Angsana New"/>
          <w:b/>
          <w:bCs/>
          <w:sz w:val="28"/>
          <w:szCs w:val="28"/>
        </w:rPr>
        <w:t>SIGNIFICANT ACCOUNTING POLICIES</w:t>
      </w:r>
    </w:p>
    <w:p w:rsidR="005B3D70" w:rsidRPr="005E1F0F" w:rsidRDefault="00F931A0" w:rsidP="00F931A0">
      <w:pPr>
        <w:pStyle w:val="BlockText"/>
        <w:spacing w:before="200" w:after="200"/>
        <w:ind w:left="425" w:right="0" w:firstLine="0"/>
        <w:jc w:val="thaiDistribute"/>
        <w:rPr>
          <w:rFonts w:ascii="Angsana New" w:hAnsi="Angsana New"/>
          <w:b/>
          <w:bCs/>
        </w:rPr>
      </w:pPr>
      <w:r w:rsidRPr="005E1F0F">
        <w:rPr>
          <w:rFonts w:ascii="Angsana New" w:hAnsi="Angsana New"/>
          <w:b/>
          <w:bCs/>
        </w:rPr>
        <w:t>The measurement bases used in preparing the financial statements</w:t>
      </w:r>
    </w:p>
    <w:p w:rsidR="00F931A0" w:rsidRPr="005E1F0F" w:rsidRDefault="00F931A0" w:rsidP="00F931A0">
      <w:pPr>
        <w:tabs>
          <w:tab w:val="left" w:pos="426"/>
        </w:tabs>
        <w:spacing w:before="200" w:after="200" w:line="240" w:lineRule="auto"/>
        <w:ind w:left="425"/>
        <w:jc w:val="thaiDistribute"/>
        <w:rPr>
          <w:rFonts w:ascii="Angsana New" w:hAnsi="Angsana New"/>
          <w:sz w:val="28"/>
          <w:szCs w:val="28"/>
          <w:lang w:val="en-US"/>
        </w:rPr>
      </w:pPr>
      <w:r w:rsidRPr="005E1F0F">
        <w:rPr>
          <w:rFonts w:ascii="Angsana New" w:hAnsi="Angsana New"/>
          <w:sz w:val="28"/>
          <w:szCs w:val="28"/>
          <w:lang w:val="en-US"/>
        </w:rPr>
        <w:t>Other than those disclosed elsewhere in the summary of significant accounting policies and other notes to the financial statements, the financial statements are prepared on the historical cost basis.</w:t>
      </w:r>
    </w:p>
    <w:p w:rsidR="00F931A0" w:rsidRPr="005E1F0F" w:rsidRDefault="00F931A0" w:rsidP="00F931A0">
      <w:pPr>
        <w:pStyle w:val="BlockText"/>
        <w:spacing w:before="200" w:after="200"/>
        <w:ind w:left="425" w:right="0" w:firstLine="0"/>
        <w:jc w:val="thaiDistribute"/>
        <w:rPr>
          <w:rFonts w:ascii="Angsana New" w:hAnsi="Angsana New"/>
          <w:highlight w:val="yellow"/>
        </w:rPr>
      </w:pPr>
      <w:r w:rsidRPr="005E1F0F">
        <w:rPr>
          <w:rFonts w:ascii="Angsana New" w:hAnsi="Angsana New"/>
          <w:b/>
          <w:bCs/>
        </w:rPr>
        <w:t>Revenues</w:t>
      </w:r>
    </w:p>
    <w:p w:rsidR="005B3D70" w:rsidRPr="005E1F0F" w:rsidRDefault="00F931A0" w:rsidP="00F931A0">
      <w:pPr>
        <w:tabs>
          <w:tab w:val="left" w:pos="426"/>
        </w:tabs>
        <w:spacing w:before="200" w:after="200" w:line="240" w:lineRule="auto"/>
        <w:ind w:left="425"/>
        <w:jc w:val="thaiDistribute"/>
        <w:rPr>
          <w:rFonts w:ascii="Angsana New" w:hAnsi="Angsana New"/>
          <w:sz w:val="28"/>
          <w:szCs w:val="28"/>
          <w:lang w:val="en-US"/>
        </w:rPr>
      </w:pPr>
      <w:r w:rsidRPr="005E1F0F">
        <w:rPr>
          <w:rFonts w:ascii="Angsana New" w:hAnsi="Angsana New"/>
          <w:sz w:val="28"/>
          <w:szCs w:val="28"/>
          <w:lang w:val="en-US"/>
        </w:rPr>
        <w:t>Revenue excludes value added taxes or other sales taxes and is arrived at after deduction of trade discounts.</w:t>
      </w:r>
    </w:p>
    <w:p w:rsidR="00F931A0" w:rsidRPr="005E1F0F" w:rsidRDefault="00AB5923" w:rsidP="00F931A0">
      <w:pPr>
        <w:tabs>
          <w:tab w:val="left" w:pos="426"/>
        </w:tabs>
        <w:spacing w:before="200" w:after="200" w:line="240" w:lineRule="auto"/>
        <w:ind w:left="425"/>
        <w:jc w:val="thaiDistribute"/>
        <w:rPr>
          <w:rFonts w:ascii="Angsana New" w:hAnsi="Angsana New"/>
          <w:sz w:val="28"/>
          <w:szCs w:val="28"/>
          <w:cs/>
        </w:rPr>
      </w:pPr>
      <w:r w:rsidRPr="005E1F0F">
        <w:rPr>
          <w:rFonts w:ascii="Angsana New" w:hAnsi="Angsana New"/>
          <w:sz w:val="28"/>
          <w:szCs w:val="28"/>
        </w:rPr>
        <w:t>Sale of goods and service income</w:t>
      </w:r>
    </w:p>
    <w:p w:rsidR="000932EB" w:rsidRDefault="00AB5923" w:rsidP="008B1D27">
      <w:pPr>
        <w:tabs>
          <w:tab w:val="left" w:pos="426"/>
        </w:tabs>
        <w:spacing w:before="200" w:after="200" w:line="240" w:lineRule="auto"/>
        <w:ind w:left="425"/>
        <w:jc w:val="thaiDistribute"/>
        <w:rPr>
          <w:rFonts w:ascii="Angsana New" w:hAnsi="Angsana New"/>
          <w:sz w:val="28"/>
          <w:szCs w:val="28"/>
        </w:rPr>
      </w:pPr>
      <w:r w:rsidRPr="00EC1AB9">
        <w:rPr>
          <w:rFonts w:ascii="Angsana New" w:hAnsi="Angsana New"/>
          <w:sz w:val="28"/>
          <w:szCs w:val="28"/>
        </w:rPr>
        <w:t>Revenue is recognized in profit or loss 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r w:rsidR="00EC1AB9">
        <w:rPr>
          <w:rFonts w:ascii="Angsana New" w:hAnsi="Angsana New"/>
          <w:sz w:val="28"/>
          <w:szCs w:val="28"/>
        </w:rPr>
        <w:t xml:space="preserve">. </w:t>
      </w:r>
    </w:p>
    <w:p w:rsidR="00AB5923" w:rsidRPr="005E1F0F" w:rsidRDefault="00EC1AB9" w:rsidP="008B1D27">
      <w:pPr>
        <w:tabs>
          <w:tab w:val="left" w:pos="426"/>
        </w:tabs>
        <w:spacing w:before="200" w:after="200" w:line="240" w:lineRule="auto"/>
        <w:ind w:left="425"/>
        <w:jc w:val="thaiDistribute"/>
        <w:rPr>
          <w:rFonts w:ascii="Angsana New" w:hAnsi="Angsana New"/>
          <w:sz w:val="28"/>
          <w:szCs w:val="28"/>
          <w:highlight w:val="yellow"/>
        </w:rPr>
      </w:pPr>
      <w:r>
        <w:rPr>
          <w:rFonts w:ascii="Angsana New" w:hAnsi="Angsana New"/>
          <w:sz w:val="28"/>
          <w:szCs w:val="28"/>
        </w:rPr>
        <w:lastRenderedPageBreak/>
        <w:t>R</w:t>
      </w:r>
      <w:proofErr w:type="spellStart"/>
      <w:r w:rsidRPr="00442B10">
        <w:rPr>
          <w:rFonts w:ascii="Angsana New" w:hAnsi="Angsana New"/>
          <w:sz w:val="28"/>
          <w:szCs w:val="28"/>
          <w:lang w:val="en-US"/>
        </w:rPr>
        <w:t>evenues</w:t>
      </w:r>
      <w:proofErr w:type="spellEnd"/>
      <w:r w:rsidRPr="00442B10">
        <w:rPr>
          <w:rFonts w:ascii="Angsana New" w:hAnsi="Angsana New"/>
          <w:sz w:val="28"/>
          <w:szCs w:val="28"/>
          <w:lang w:val="en-US"/>
        </w:rPr>
        <w:t xml:space="preserve"> from services are recognized when services are rendered.</w:t>
      </w:r>
    </w:p>
    <w:p w:rsidR="005B3D70" w:rsidRPr="005E1F0F" w:rsidRDefault="005E1F0F" w:rsidP="005E1F0F">
      <w:pPr>
        <w:tabs>
          <w:tab w:val="left" w:pos="426"/>
        </w:tabs>
        <w:spacing w:before="200" w:after="200" w:line="240" w:lineRule="auto"/>
        <w:ind w:left="425"/>
        <w:jc w:val="thaiDistribute"/>
        <w:rPr>
          <w:rFonts w:ascii="Angsana New" w:hAnsi="Angsana New"/>
          <w:sz w:val="28"/>
          <w:szCs w:val="28"/>
        </w:rPr>
      </w:pPr>
      <w:r w:rsidRPr="005E1F0F">
        <w:rPr>
          <w:rFonts w:ascii="Angsana New" w:hAnsi="Angsana New"/>
          <w:sz w:val="28"/>
          <w:szCs w:val="28"/>
        </w:rPr>
        <w:t>Revenue from rental</w:t>
      </w:r>
    </w:p>
    <w:p w:rsidR="005E1F0F" w:rsidRPr="005E1F0F" w:rsidRDefault="005E1F0F" w:rsidP="005E1F0F">
      <w:pPr>
        <w:tabs>
          <w:tab w:val="left" w:pos="426"/>
        </w:tabs>
        <w:spacing w:before="200" w:after="200" w:line="240" w:lineRule="auto"/>
        <w:ind w:left="425"/>
        <w:jc w:val="thaiDistribute"/>
        <w:rPr>
          <w:rFonts w:ascii="Angsana New" w:hAnsi="Angsana New"/>
          <w:sz w:val="28"/>
          <w:szCs w:val="28"/>
        </w:rPr>
      </w:pPr>
      <w:r w:rsidRPr="005E1F0F">
        <w:rPr>
          <w:rFonts w:ascii="Angsana New" w:hAnsi="Angsana New"/>
          <w:sz w:val="28"/>
          <w:szCs w:val="28"/>
        </w:rPr>
        <w:t>Revenue from rental is recognized in profit or loss by the straight-line method over the term of the agreement.</w:t>
      </w:r>
    </w:p>
    <w:p w:rsidR="005B3D70" w:rsidRP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Dividend income</w:t>
      </w:r>
    </w:p>
    <w:p w:rsidR="005B3D70" w:rsidRP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Dividend income is recognized when the right to receive the dividends is established.</w:t>
      </w:r>
    </w:p>
    <w:p w:rsidR="005E1F0F" w:rsidRDefault="005E1F0F" w:rsidP="005E1F0F">
      <w:pPr>
        <w:pStyle w:val="BlockText"/>
        <w:spacing w:before="200" w:after="200"/>
        <w:ind w:left="425" w:right="0" w:firstLine="0"/>
        <w:jc w:val="thaiDistribute"/>
        <w:rPr>
          <w:rFonts w:ascii="Angsana New" w:hAnsi="Angsana New"/>
          <w:highlight w:val="yellow"/>
        </w:rPr>
      </w:pPr>
      <w:r>
        <w:rPr>
          <w:rFonts w:ascii="Angsana New" w:hAnsi="Angsana New"/>
        </w:rPr>
        <w:t xml:space="preserve">Interest </w:t>
      </w:r>
      <w:r w:rsidRPr="00B53767">
        <w:rPr>
          <w:rFonts w:ascii="Angsana New" w:hAnsi="Angsana New"/>
        </w:rPr>
        <w:t>income and other income</w:t>
      </w:r>
    </w:p>
    <w:p w:rsidR="005E1F0F" w:rsidRPr="005E1F0F" w:rsidRDefault="005E1F0F" w:rsidP="005E1F0F">
      <w:pPr>
        <w:pStyle w:val="BlockText"/>
        <w:spacing w:before="200" w:after="200"/>
        <w:ind w:left="425" w:right="0" w:firstLine="0"/>
        <w:jc w:val="thaiDistribute"/>
        <w:rPr>
          <w:rFonts w:ascii="Angsana New" w:hAnsi="Angsana New"/>
        </w:rPr>
      </w:pPr>
      <w:r>
        <w:rPr>
          <w:rFonts w:ascii="Angsana New" w:hAnsi="Angsana New"/>
        </w:rPr>
        <w:t>Interest income is recognized as interest accrues, based on the effective rate method.</w:t>
      </w:r>
    </w:p>
    <w:p w:rsidR="005B3D70" w:rsidRPr="005E1F0F" w:rsidRDefault="005E1F0F" w:rsidP="005E1F0F">
      <w:pPr>
        <w:pStyle w:val="BlockText"/>
        <w:spacing w:before="200" w:after="200"/>
        <w:ind w:left="425" w:right="0" w:firstLine="0"/>
        <w:jc w:val="thaiDistribute"/>
        <w:rPr>
          <w:rFonts w:ascii="Angsana New" w:hAnsi="Angsana New"/>
          <w:b/>
          <w:bCs/>
          <w:highlight w:val="yellow"/>
        </w:rPr>
      </w:pPr>
      <w:r>
        <w:rPr>
          <w:rFonts w:ascii="Angsana New" w:hAnsi="Angsana New"/>
        </w:rPr>
        <w:t>Other income is recognized on an accrual basis.</w:t>
      </w:r>
    </w:p>
    <w:p w:rsidR="005B3D70" w:rsidRPr="005E1F0F" w:rsidRDefault="005E1F0F" w:rsidP="005B3D70">
      <w:pPr>
        <w:spacing w:before="240" w:after="240" w:line="240" w:lineRule="auto"/>
        <w:ind w:left="425"/>
        <w:jc w:val="thaiDistribute"/>
        <w:rPr>
          <w:rFonts w:ascii="Angsana New" w:hAnsi="Angsana New"/>
          <w:b/>
          <w:bCs/>
          <w:sz w:val="28"/>
          <w:szCs w:val="28"/>
          <w:highlight w:val="yellow"/>
        </w:rPr>
      </w:pPr>
      <w:r w:rsidRPr="005E1F0F">
        <w:rPr>
          <w:rFonts w:ascii="Angsana New" w:hAnsi="Angsana New"/>
          <w:b/>
          <w:bCs/>
          <w:sz w:val="28"/>
          <w:szCs w:val="28"/>
        </w:rPr>
        <w:t>Expenses</w:t>
      </w:r>
    </w:p>
    <w:p w:rsidR="005B3D70" w:rsidRP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Operating leases</w:t>
      </w:r>
    </w:p>
    <w:p w:rsid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Payments made under operating leases are recognized in profit or loss on a straight-line basis over the term of the lease. Lease incentives received are recognized in profit or loss as an integral part of the total lease payments made. Contingent rentals are charged to profit or loss in the accounting period in which they are incurred.</w:t>
      </w:r>
    </w:p>
    <w:p w:rsidR="005B3D70" w:rsidRP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Finance costs</w:t>
      </w:r>
    </w:p>
    <w:p w:rsidR="005B3D70" w:rsidRP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Borrowing costs directly attributable to the acquisition, construction or production of an asset that necessarily takes a 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5E1F0F" w:rsidRDefault="005E1F0F" w:rsidP="005B3D70">
      <w:pPr>
        <w:spacing w:before="240" w:after="240" w:line="240" w:lineRule="auto"/>
        <w:ind w:left="425"/>
        <w:jc w:val="thaiDistribute"/>
        <w:rPr>
          <w:rFonts w:ascii="Angsana New" w:hAnsi="Angsana New"/>
          <w:sz w:val="28"/>
          <w:szCs w:val="28"/>
        </w:rPr>
      </w:pPr>
      <w:r w:rsidRPr="005E1F0F">
        <w:rPr>
          <w:rFonts w:ascii="Angsana New" w:hAnsi="Angsana New"/>
          <w:sz w:val="28"/>
          <w:szCs w:val="28"/>
        </w:rPr>
        <w:t>The interest component of finance lease payments is recognized in profit or loss using the effective interest rate method.</w:t>
      </w:r>
    </w:p>
    <w:p w:rsidR="005E1F0F" w:rsidRDefault="005E1F0F" w:rsidP="005E1F0F">
      <w:pPr>
        <w:spacing w:before="240" w:after="240" w:line="240" w:lineRule="auto"/>
        <w:ind w:left="425"/>
        <w:jc w:val="thaiDistribute"/>
        <w:rPr>
          <w:rFonts w:ascii="Angsana New" w:hAnsi="Angsana New"/>
          <w:sz w:val="28"/>
          <w:szCs w:val="28"/>
        </w:rPr>
      </w:pPr>
      <w:r w:rsidRPr="005E1F0F">
        <w:rPr>
          <w:rFonts w:ascii="Angsana New" w:hAnsi="Angsana New"/>
          <w:sz w:val="28"/>
          <w:szCs w:val="28"/>
        </w:rPr>
        <w:t>Other expenses are recognized on an accrual basis.</w:t>
      </w:r>
    </w:p>
    <w:p w:rsidR="005E1F0F" w:rsidRDefault="005E1F0F" w:rsidP="005B3D70">
      <w:pPr>
        <w:tabs>
          <w:tab w:val="left" w:pos="426"/>
        </w:tabs>
        <w:spacing w:before="240" w:after="240" w:line="240" w:lineRule="auto"/>
        <w:ind w:left="425"/>
        <w:jc w:val="thaiDistribute"/>
        <w:rPr>
          <w:rFonts w:ascii="Angsana New" w:hAnsi="Angsana New"/>
          <w:b/>
          <w:bCs/>
          <w:sz w:val="28"/>
          <w:szCs w:val="28"/>
        </w:rPr>
      </w:pPr>
      <w:r w:rsidRPr="005E1F0F">
        <w:rPr>
          <w:rFonts w:ascii="Angsana New" w:hAnsi="Angsana New"/>
          <w:b/>
          <w:bCs/>
          <w:sz w:val="28"/>
          <w:szCs w:val="28"/>
        </w:rPr>
        <w:t>Employee benefits</w:t>
      </w:r>
    </w:p>
    <w:p w:rsidR="005E1F0F" w:rsidRPr="005E1F0F" w:rsidRDefault="005E1F0F" w:rsidP="005B3D70">
      <w:pPr>
        <w:spacing w:before="240" w:after="240" w:line="240" w:lineRule="auto"/>
        <w:ind w:left="432"/>
        <w:jc w:val="thaiDistribute"/>
        <w:rPr>
          <w:rFonts w:ascii="Angsana New" w:hAnsi="Angsana New"/>
          <w:sz w:val="28"/>
          <w:szCs w:val="28"/>
        </w:rPr>
      </w:pPr>
      <w:r w:rsidRPr="005E1F0F">
        <w:rPr>
          <w:rFonts w:ascii="Angsana New" w:hAnsi="Angsana New"/>
          <w:sz w:val="28"/>
          <w:szCs w:val="28"/>
        </w:rPr>
        <w:t>Short-term benefits</w:t>
      </w:r>
    </w:p>
    <w:p w:rsidR="005E1F0F" w:rsidRPr="005E1F0F" w:rsidRDefault="005E1F0F" w:rsidP="005B3D70">
      <w:pPr>
        <w:tabs>
          <w:tab w:val="left" w:pos="426"/>
        </w:tabs>
        <w:spacing w:before="240" w:after="240" w:line="240" w:lineRule="auto"/>
        <w:ind w:left="425"/>
        <w:jc w:val="thaiDistribute"/>
        <w:rPr>
          <w:rFonts w:ascii="Angsana New" w:hAnsi="Angsana New"/>
          <w:sz w:val="28"/>
          <w:szCs w:val="28"/>
        </w:rPr>
      </w:pPr>
      <w:r w:rsidRPr="005E1F0F">
        <w:rPr>
          <w:rFonts w:ascii="Angsana New" w:hAnsi="Angsana New"/>
          <w:sz w:val="28"/>
          <w:szCs w:val="28"/>
        </w:rPr>
        <w:t>The Group recognizes salaries, wages, bonus and social security contribution as expenses when incurred.</w:t>
      </w:r>
    </w:p>
    <w:p w:rsidR="000932EB" w:rsidRDefault="000932EB">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5B3D70" w:rsidRPr="005E1F0F" w:rsidRDefault="005E1F0F" w:rsidP="005B3D70">
      <w:pPr>
        <w:tabs>
          <w:tab w:val="left" w:pos="426"/>
        </w:tabs>
        <w:spacing w:before="240" w:after="240" w:line="240" w:lineRule="auto"/>
        <w:ind w:left="425"/>
        <w:jc w:val="thaiDistribute"/>
        <w:rPr>
          <w:rFonts w:ascii="Angsana New" w:hAnsi="Angsana New"/>
          <w:sz w:val="28"/>
          <w:szCs w:val="28"/>
          <w:lang w:val="en-US"/>
        </w:rPr>
      </w:pPr>
      <w:r w:rsidRPr="00D82DBC">
        <w:rPr>
          <w:rFonts w:ascii="Angsana New" w:hAnsi="Angsana New"/>
          <w:sz w:val="28"/>
          <w:szCs w:val="28"/>
          <w:lang w:val="en-US"/>
        </w:rPr>
        <w:lastRenderedPageBreak/>
        <w:t>Post-employment benefits – defined contribution plan</w:t>
      </w:r>
    </w:p>
    <w:p w:rsidR="005B3D70" w:rsidRPr="005E1F0F" w:rsidRDefault="005E1F0F" w:rsidP="005B3D70">
      <w:pPr>
        <w:spacing w:before="240" w:after="240" w:line="240" w:lineRule="auto"/>
        <w:ind w:left="432"/>
        <w:jc w:val="thaiDistribute"/>
        <w:rPr>
          <w:rFonts w:ascii="Angsana New" w:hAnsi="Angsana New"/>
          <w:sz w:val="28"/>
          <w:szCs w:val="28"/>
        </w:rPr>
      </w:pPr>
      <w:r w:rsidRPr="00F87EB1">
        <w:rPr>
          <w:rFonts w:ascii="Angsana New" w:hAnsi="Angsana New"/>
          <w:sz w:val="28"/>
          <w:szCs w:val="28"/>
          <w:lang w:val="en-US"/>
        </w:rPr>
        <w:t>Obligations for contributions to defined contribution plan are expensed as the related service is provided.</w:t>
      </w:r>
      <w:r w:rsidR="005B3D70" w:rsidRPr="005E1F0F">
        <w:rPr>
          <w:rFonts w:ascii="Angsana New" w:hAnsi="Angsana New"/>
          <w:sz w:val="28"/>
          <w:szCs w:val="28"/>
          <w:cs/>
        </w:rPr>
        <w:t xml:space="preserve"> </w:t>
      </w:r>
    </w:p>
    <w:p w:rsidR="005B3D70" w:rsidRPr="005E1F0F" w:rsidRDefault="005E1F0F" w:rsidP="005B3D70">
      <w:pPr>
        <w:spacing w:before="240" w:after="240" w:line="240" w:lineRule="auto"/>
        <w:ind w:left="432"/>
        <w:jc w:val="thaiDistribute"/>
        <w:rPr>
          <w:rFonts w:ascii="Angsana New" w:hAnsi="Angsana New"/>
          <w:sz w:val="28"/>
          <w:szCs w:val="28"/>
          <w:lang w:val="en-US"/>
        </w:rPr>
      </w:pPr>
      <w:r w:rsidRPr="00D82DBC">
        <w:rPr>
          <w:rFonts w:ascii="Angsana New" w:hAnsi="Angsana New"/>
          <w:sz w:val="28"/>
          <w:szCs w:val="28"/>
          <w:lang w:val="en-US"/>
        </w:rPr>
        <w:t>Post-employment benefits – defined benefit plan</w:t>
      </w:r>
    </w:p>
    <w:p w:rsidR="0058795C" w:rsidRPr="0058795C" w:rsidRDefault="0058795C" w:rsidP="005B3D70">
      <w:pPr>
        <w:tabs>
          <w:tab w:val="left" w:pos="426"/>
        </w:tabs>
        <w:spacing w:before="240" w:after="240" w:line="240" w:lineRule="auto"/>
        <w:ind w:left="425"/>
        <w:jc w:val="thaiDistribute"/>
        <w:rPr>
          <w:rFonts w:ascii="Angsana New" w:hAnsi="Angsana New"/>
          <w:sz w:val="28"/>
          <w:szCs w:val="28"/>
          <w:lang w:val="en-US"/>
        </w:rPr>
      </w:pPr>
      <w:r w:rsidRPr="00D82DBC">
        <w:rPr>
          <w:rFonts w:ascii="Angsana New" w:hAnsi="Angsana New"/>
          <w:sz w:val="28"/>
          <w:szCs w:val="28"/>
          <w:lang w:val="en-US"/>
        </w:rPr>
        <w:t>The employee benefit obligations in relation to the severance payment under the labor law are recognized as a charge 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58795C" w:rsidRDefault="0058795C" w:rsidP="005B3D70">
      <w:pPr>
        <w:spacing w:before="240" w:after="240" w:line="240" w:lineRule="auto"/>
        <w:ind w:left="432"/>
        <w:jc w:val="thaiDistribute"/>
        <w:rPr>
          <w:rFonts w:ascii="Angsana New" w:hAnsi="Angsana New"/>
          <w:sz w:val="28"/>
          <w:szCs w:val="28"/>
        </w:rPr>
      </w:pPr>
      <w:r w:rsidRPr="00D82DBC">
        <w:rPr>
          <w:rFonts w:ascii="Angsana New" w:hAnsi="Angsana New"/>
          <w:sz w:val="28"/>
          <w:szCs w:val="28"/>
          <w:lang w:val="en-US"/>
        </w:rPr>
        <w:t xml:space="preserve">When the benefits of a plan are changed or when a plan is curtailed, the resulting change in benefit that relates to past service or the gain or loss on curtailment is </w:t>
      </w:r>
      <w:proofErr w:type="spellStart"/>
      <w:r w:rsidRPr="00D82DBC">
        <w:rPr>
          <w:rFonts w:ascii="Angsana New" w:hAnsi="Angsana New"/>
          <w:sz w:val="28"/>
          <w:szCs w:val="28"/>
          <w:lang w:val="en-US"/>
        </w:rPr>
        <w:t>recognised</w:t>
      </w:r>
      <w:proofErr w:type="spellEnd"/>
      <w:r w:rsidRPr="00D82DBC">
        <w:rPr>
          <w:rFonts w:ascii="Angsana New" w:hAnsi="Angsana New"/>
          <w:sz w:val="28"/>
          <w:szCs w:val="28"/>
          <w:lang w:val="en-US"/>
        </w:rPr>
        <w:t xml:space="preserve"> immediately in profit or loss. The Group </w:t>
      </w:r>
      <w:proofErr w:type="spellStart"/>
      <w:r w:rsidRPr="00D82DBC">
        <w:rPr>
          <w:rFonts w:ascii="Angsana New" w:hAnsi="Angsana New"/>
          <w:sz w:val="28"/>
          <w:szCs w:val="28"/>
          <w:lang w:val="en-US"/>
        </w:rPr>
        <w:t>recognises</w:t>
      </w:r>
      <w:proofErr w:type="spellEnd"/>
      <w:r w:rsidRPr="00D82DBC">
        <w:rPr>
          <w:rFonts w:ascii="Angsana New" w:hAnsi="Angsana New"/>
          <w:sz w:val="28"/>
          <w:szCs w:val="28"/>
          <w:lang w:val="en-US"/>
        </w:rPr>
        <w:t xml:space="preserve"> gains and losses on the settlement of a defined benefit plan when the settlement occurs</w:t>
      </w:r>
      <w:r w:rsidRPr="00D82DBC">
        <w:rPr>
          <w:rFonts w:ascii="Angsana New" w:hAnsi="Angsana New" w:hint="cs"/>
          <w:sz w:val="28"/>
          <w:szCs w:val="28"/>
          <w:cs/>
          <w:lang w:val="en-US"/>
        </w:rPr>
        <w:t>.</w:t>
      </w:r>
    </w:p>
    <w:p w:rsidR="005B3D70" w:rsidRPr="005E1F0F" w:rsidRDefault="0058795C" w:rsidP="005B3D70">
      <w:pPr>
        <w:spacing w:before="240" w:after="240" w:line="240" w:lineRule="auto"/>
        <w:ind w:left="432"/>
        <w:jc w:val="thaiDistribute"/>
        <w:rPr>
          <w:rFonts w:ascii="Angsana New" w:hAnsi="Angsana New"/>
          <w:sz w:val="28"/>
          <w:szCs w:val="28"/>
        </w:rPr>
      </w:pPr>
      <w:r w:rsidRPr="00D82DBC">
        <w:rPr>
          <w:rFonts w:ascii="Angsana New" w:hAnsi="Angsana New"/>
          <w:sz w:val="28"/>
          <w:szCs w:val="28"/>
          <w:lang w:val="en-US"/>
        </w:rPr>
        <w:t>When the actuarial assumptions are changed, the Group recognizes actuarial gains (losses) immediately in other comprehensive income.</w:t>
      </w:r>
    </w:p>
    <w:p w:rsidR="0058795C" w:rsidRPr="0058795C" w:rsidRDefault="0058795C" w:rsidP="0058795C">
      <w:pPr>
        <w:pStyle w:val="BlockText"/>
        <w:spacing w:before="200" w:after="200"/>
        <w:ind w:left="425" w:right="0" w:firstLine="0"/>
        <w:jc w:val="thaiDistribute"/>
        <w:rPr>
          <w:rFonts w:ascii="Angsana New" w:hAnsi="Angsana New"/>
        </w:rPr>
      </w:pPr>
      <w:bookmarkStart w:id="1" w:name="OLE_LINK51"/>
      <w:bookmarkStart w:id="2" w:name="OLE_LINK52"/>
      <w:r w:rsidRPr="0058795C">
        <w:rPr>
          <w:rFonts w:ascii="Angsana New" w:hAnsi="Angsana New"/>
        </w:rPr>
        <w:t>Termination benefits</w:t>
      </w:r>
    </w:p>
    <w:p w:rsidR="0058795C" w:rsidRPr="0058795C" w:rsidRDefault="0058795C" w:rsidP="0058795C">
      <w:pPr>
        <w:spacing w:before="240" w:after="240" w:line="240" w:lineRule="auto"/>
        <w:ind w:left="432"/>
        <w:jc w:val="thaiDistribute"/>
        <w:rPr>
          <w:rFonts w:ascii="Angsana New" w:hAnsi="Angsana New"/>
          <w:sz w:val="28"/>
          <w:szCs w:val="28"/>
        </w:rPr>
      </w:pPr>
      <w:r w:rsidRPr="0058795C">
        <w:rPr>
          <w:rFonts w:ascii="Angsana New" w:hAnsi="Angsana New"/>
          <w:sz w:val="28"/>
          <w:szCs w:val="28"/>
        </w:rPr>
        <w:t>The Group recognizes termination benefits as a liability and expense when the Group terminates the employment of an employee or group of employees before the normal retirement date.</w:t>
      </w:r>
    </w:p>
    <w:bookmarkEnd w:id="1"/>
    <w:bookmarkEnd w:id="2"/>
    <w:p w:rsidR="005B3D70" w:rsidRDefault="0058795C" w:rsidP="005B3D70">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t>Fair value measurement</w:t>
      </w:r>
    </w:p>
    <w:p w:rsidR="0058795C" w:rsidRPr="00D82DBC" w:rsidRDefault="0058795C" w:rsidP="0058795C">
      <w:pPr>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w:t>
      </w:r>
      <w:proofErr w:type="spellStart"/>
      <w:r w:rsidRPr="00D82DBC">
        <w:rPr>
          <w:rFonts w:ascii="Angsana New" w:hAnsi="Angsana New"/>
          <w:sz w:val="28"/>
          <w:szCs w:val="28"/>
          <w:lang w:val="en-US"/>
        </w:rPr>
        <w:t>maximises</w:t>
      </w:r>
      <w:proofErr w:type="spellEnd"/>
      <w:r w:rsidRPr="00D82DBC">
        <w:rPr>
          <w:rFonts w:ascii="Angsana New" w:hAnsi="Angsana New"/>
          <w:sz w:val="28"/>
          <w:szCs w:val="28"/>
          <w:lang w:val="en-US"/>
        </w:rPr>
        <w:t xml:space="preserve"> the use of relevant observable inputs related to assets and liabilities that are required to be measured at fair value.</w:t>
      </w:r>
    </w:p>
    <w:p w:rsidR="0058795C" w:rsidRPr="00D82DBC" w:rsidRDefault="0058795C" w:rsidP="0058795C">
      <w:pPr>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All assets and liabilities for which fair value is measured or disclosed in the financial statements are </w:t>
      </w:r>
      <w:proofErr w:type="spellStart"/>
      <w:r w:rsidRPr="00D82DBC">
        <w:rPr>
          <w:rFonts w:ascii="Angsana New" w:hAnsi="Angsana New"/>
          <w:sz w:val="28"/>
          <w:szCs w:val="28"/>
          <w:lang w:val="en-US"/>
        </w:rPr>
        <w:t>categorised</w:t>
      </w:r>
      <w:proofErr w:type="spellEnd"/>
      <w:r w:rsidRPr="00D82DBC">
        <w:rPr>
          <w:rFonts w:ascii="Angsana New" w:hAnsi="Angsana New"/>
          <w:sz w:val="28"/>
          <w:szCs w:val="28"/>
          <w:lang w:val="en-US"/>
        </w:rPr>
        <w:t xml:space="preserve"> within the fair value hierarchy into three levels based on </w:t>
      </w:r>
      <w:proofErr w:type="spellStart"/>
      <w:r w:rsidRPr="00D82DBC">
        <w:rPr>
          <w:rFonts w:ascii="Angsana New" w:hAnsi="Angsana New"/>
          <w:sz w:val="28"/>
          <w:szCs w:val="28"/>
          <w:lang w:val="en-US"/>
        </w:rPr>
        <w:t>categorise</w:t>
      </w:r>
      <w:proofErr w:type="spellEnd"/>
      <w:r w:rsidRPr="00D82DBC">
        <w:rPr>
          <w:rFonts w:ascii="Angsana New" w:hAnsi="Angsana New"/>
          <w:sz w:val="28"/>
          <w:szCs w:val="28"/>
          <w:lang w:val="en-US"/>
        </w:rPr>
        <w:t xml:space="preserve"> of input to be used in fair value measurement as follows:</w:t>
      </w:r>
    </w:p>
    <w:p w:rsidR="0058795C" w:rsidRPr="00D82DBC" w:rsidRDefault="0058795C" w:rsidP="0058795C">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1 </w:t>
      </w:r>
      <w:r>
        <w:rPr>
          <w:rFonts w:ascii="Angsana New" w:hAnsi="Angsana New"/>
          <w:sz w:val="28"/>
          <w:szCs w:val="28"/>
          <w:lang w:val="en-US"/>
        </w:rPr>
        <w:t xml:space="preserve"> </w:t>
      </w:r>
      <w:r>
        <w:rPr>
          <w:rFonts w:ascii="Angsana New" w:hAnsi="Angsana New"/>
          <w:sz w:val="28"/>
          <w:szCs w:val="28"/>
          <w:lang w:val="en-US"/>
        </w:rPr>
        <w:tab/>
      </w:r>
      <w:r w:rsidRPr="00D82DBC">
        <w:rPr>
          <w:rFonts w:ascii="Angsana New" w:hAnsi="Angsana New"/>
          <w:sz w:val="28"/>
          <w:szCs w:val="28"/>
          <w:lang w:val="en-US"/>
        </w:rPr>
        <w:t xml:space="preserve">- </w:t>
      </w:r>
      <w:r w:rsidRPr="00D82DBC">
        <w:rPr>
          <w:rFonts w:ascii="Angsana New" w:hAnsi="Angsana New"/>
          <w:sz w:val="28"/>
          <w:szCs w:val="28"/>
          <w:lang w:val="en-US"/>
        </w:rPr>
        <w:tab/>
        <w:t xml:space="preserve">Use of quoted market prices in an observable active market for such assets or liabilities </w:t>
      </w:r>
    </w:p>
    <w:p w:rsidR="0058795C" w:rsidRPr="00D82DBC" w:rsidRDefault="0058795C" w:rsidP="0058795C">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2 </w:t>
      </w:r>
      <w:r>
        <w:rPr>
          <w:rFonts w:ascii="Angsana New" w:hAnsi="Angsana New"/>
          <w:sz w:val="28"/>
          <w:szCs w:val="28"/>
          <w:lang w:val="en-US"/>
        </w:rPr>
        <w:tab/>
      </w:r>
      <w:r w:rsidRPr="00D82DBC">
        <w:rPr>
          <w:rFonts w:ascii="Angsana New" w:hAnsi="Angsana New"/>
          <w:sz w:val="28"/>
          <w:szCs w:val="28"/>
          <w:lang w:val="en-US"/>
        </w:rPr>
        <w:t xml:space="preserve">- </w:t>
      </w:r>
      <w:r w:rsidRPr="00D82DBC">
        <w:rPr>
          <w:rFonts w:ascii="Angsana New" w:hAnsi="Angsana New"/>
          <w:sz w:val="28"/>
          <w:szCs w:val="28"/>
          <w:lang w:val="en-US"/>
        </w:rPr>
        <w:tab/>
        <w:t>Use of other observable inputs for such assets or liabilities, whether directly or indirectly</w:t>
      </w:r>
    </w:p>
    <w:p w:rsidR="0058795C" w:rsidRPr="00D82DBC" w:rsidRDefault="0058795C" w:rsidP="0058795C">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3 </w:t>
      </w:r>
      <w:r>
        <w:rPr>
          <w:rFonts w:ascii="Angsana New" w:hAnsi="Angsana New"/>
          <w:sz w:val="28"/>
          <w:szCs w:val="28"/>
          <w:lang w:val="en-US"/>
        </w:rPr>
        <w:tab/>
      </w:r>
      <w:r w:rsidRPr="00D82DBC">
        <w:rPr>
          <w:rFonts w:ascii="Angsana New" w:hAnsi="Angsana New"/>
          <w:sz w:val="28"/>
          <w:szCs w:val="28"/>
          <w:lang w:val="en-US"/>
        </w:rPr>
        <w:t>-</w:t>
      </w:r>
      <w:r w:rsidRPr="00D82DBC">
        <w:rPr>
          <w:rFonts w:ascii="Angsana New" w:hAnsi="Angsana New"/>
          <w:sz w:val="28"/>
          <w:szCs w:val="28"/>
          <w:lang w:val="en-US"/>
        </w:rPr>
        <w:tab/>
        <w:t xml:space="preserve">Use of unobservable inputs such as estimates of future cash flows </w:t>
      </w:r>
    </w:p>
    <w:p w:rsidR="0058795C" w:rsidRPr="0058795C" w:rsidRDefault="0058795C" w:rsidP="0058795C">
      <w:pPr>
        <w:tabs>
          <w:tab w:val="left" w:pos="426"/>
        </w:tabs>
        <w:spacing w:before="200" w:after="200" w:line="240" w:lineRule="auto"/>
        <w:ind w:left="425"/>
        <w:jc w:val="thaiDistribute"/>
        <w:rPr>
          <w:rFonts w:ascii="Angsana New" w:hAnsi="Angsana New"/>
          <w:sz w:val="28"/>
          <w:szCs w:val="28"/>
          <w:cs/>
          <w:lang w:val="en-US"/>
        </w:rPr>
      </w:pPr>
      <w:r w:rsidRPr="00D82DBC">
        <w:rPr>
          <w:rFonts w:ascii="Angsana New" w:hAnsi="Angsana New"/>
          <w:sz w:val="28"/>
          <w:szCs w:val="28"/>
          <w:lang w:val="en-US"/>
        </w:rPr>
        <w:lastRenderedPageBreak/>
        <w:t>At the end of each reporting period, the Group determined whether transfers have occurred between levels within the fair value hierarchy for assets and liabilities held at the end of the reporting period that are measured at fair value on a recurring basis.</w:t>
      </w:r>
    </w:p>
    <w:p w:rsidR="005B3D70" w:rsidRPr="005E1F0F" w:rsidRDefault="00E743BC" w:rsidP="005B3D70">
      <w:pPr>
        <w:tabs>
          <w:tab w:val="left" w:pos="426"/>
        </w:tabs>
        <w:spacing w:before="240" w:after="240" w:line="240" w:lineRule="auto"/>
        <w:ind w:left="425"/>
        <w:jc w:val="thaiDistribute"/>
        <w:rPr>
          <w:rFonts w:ascii="Angsana New" w:hAnsi="Angsana New"/>
          <w:sz w:val="28"/>
          <w:szCs w:val="28"/>
          <w:highlight w:val="yellow"/>
        </w:rPr>
      </w:pPr>
      <w:r w:rsidRPr="0072453C">
        <w:rPr>
          <w:rFonts w:ascii="Angsana New" w:hAnsi="Angsana New"/>
          <w:b/>
          <w:bCs/>
          <w:sz w:val="28"/>
        </w:rPr>
        <w:t>Income tax</w:t>
      </w:r>
    </w:p>
    <w:p w:rsidR="00E743BC" w:rsidRDefault="00E743BC" w:rsidP="005B3D70">
      <w:pPr>
        <w:spacing w:before="200" w:after="200" w:line="240" w:lineRule="atLeast"/>
        <w:ind w:left="426" w:right="34"/>
        <w:jc w:val="thaiDistribute"/>
        <w:rPr>
          <w:rFonts w:ascii="Angsana New" w:hAnsi="Angsana New"/>
          <w:sz w:val="28"/>
          <w:szCs w:val="28"/>
        </w:rPr>
      </w:pPr>
      <w:r w:rsidRPr="00D82DBC">
        <w:rPr>
          <w:rFonts w:ascii="Angsana New" w:hAnsi="Angsana New"/>
          <w:sz w:val="28"/>
          <w:szCs w:val="28"/>
          <w:lang w:val="en-US"/>
        </w:rPr>
        <w:t xml:space="preserve">Income tax expense for the year comprises current and deferred tax. Current and deferred </w:t>
      </w:r>
      <w:proofErr w:type="gramStart"/>
      <w:r w:rsidRPr="00D82DBC">
        <w:rPr>
          <w:rFonts w:ascii="Angsana New" w:hAnsi="Angsana New"/>
          <w:sz w:val="28"/>
          <w:szCs w:val="28"/>
          <w:lang w:val="en-US"/>
        </w:rPr>
        <w:t>tax are</w:t>
      </w:r>
      <w:proofErr w:type="gramEnd"/>
      <w:r w:rsidRPr="00D82DBC">
        <w:rPr>
          <w:rFonts w:ascii="Angsana New" w:hAnsi="Angsana New"/>
          <w:sz w:val="28"/>
          <w:szCs w:val="28"/>
          <w:lang w:val="en-US"/>
        </w:rPr>
        <w:t xml:space="preserve"> recognized in profit or loss except to the extent that they relate to items recognized directly in equity or in other comprehensive income.</w:t>
      </w:r>
    </w:p>
    <w:p w:rsidR="00E743BC" w:rsidRPr="00E743BC" w:rsidRDefault="00E743BC" w:rsidP="005B3D70">
      <w:pPr>
        <w:spacing w:before="200" w:after="200" w:line="240" w:lineRule="atLeast"/>
        <w:ind w:left="426" w:right="34"/>
        <w:jc w:val="thaiDistribute"/>
        <w:rPr>
          <w:rFonts w:ascii="Angsana New" w:hAnsi="Angsana New"/>
          <w:sz w:val="28"/>
          <w:szCs w:val="28"/>
          <w:lang w:val="en-US"/>
        </w:rPr>
      </w:pPr>
      <w:r w:rsidRPr="00D82DBC">
        <w:rPr>
          <w:rFonts w:ascii="Angsana New" w:hAnsi="Angsana New"/>
          <w:sz w:val="28"/>
          <w:szCs w:val="28"/>
          <w:lang w:val="en-US"/>
        </w:rPr>
        <w:t>Current tax is the expected tax payable or receivable on the taxable income or loss for the year, using tax rates enacted or substantively enacted at the end of reporting period date, and any adjustment to tax payable in respect of previous years.</w:t>
      </w:r>
    </w:p>
    <w:p w:rsidR="005B3D70" w:rsidRPr="00E743BC" w:rsidRDefault="00E743BC" w:rsidP="005B3D70">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is recognized in respect of temporary differences between the carrying amounts of assets and liabilities for financial reporting purposes and the amounts used for taxation purposes.</w:t>
      </w:r>
    </w:p>
    <w:p w:rsidR="005B3D70" w:rsidRPr="00E743BC" w:rsidRDefault="00E743BC" w:rsidP="005B3D70">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is measured at the tax rates that are expected to be applied to the temporary differences when they reverse, using tax rates enacted or substantively enacted at the end of reporting period date.</w:t>
      </w:r>
    </w:p>
    <w:p w:rsidR="005B3D70" w:rsidRPr="00E743BC" w:rsidRDefault="00E743BC" w:rsidP="005B3D70">
      <w:pPr>
        <w:tabs>
          <w:tab w:val="left" w:pos="426"/>
        </w:tabs>
        <w:spacing w:before="200" w:after="20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w:t>
      </w:r>
      <w:proofErr w:type="spellStart"/>
      <w:r w:rsidRPr="00D82DBC">
        <w:rPr>
          <w:rFonts w:ascii="Angsana New" w:hAnsi="Angsana New"/>
          <w:sz w:val="28"/>
          <w:szCs w:val="28"/>
          <w:lang w:val="en-US"/>
        </w:rPr>
        <w:t>judgements</w:t>
      </w:r>
      <w:proofErr w:type="spellEnd"/>
      <w:r w:rsidRPr="00D82DBC">
        <w:rPr>
          <w:rFonts w:ascii="Angsana New" w:hAnsi="Angsana New"/>
          <w:sz w:val="28"/>
          <w:szCs w:val="28"/>
          <w:lang w:val="en-US"/>
        </w:rPr>
        <w:t xml:space="preserve"> about future events. New information may become available that causes the Group to change its </w:t>
      </w:r>
      <w:proofErr w:type="spellStart"/>
      <w:r w:rsidRPr="00D82DBC">
        <w:rPr>
          <w:rFonts w:ascii="Angsana New" w:hAnsi="Angsana New"/>
          <w:sz w:val="28"/>
          <w:szCs w:val="28"/>
          <w:lang w:val="en-US"/>
        </w:rPr>
        <w:t>judgement</w:t>
      </w:r>
      <w:proofErr w:type="spellEnd"/>
      <w:r w:rsidRPr="00D82DBC">
        <w:rPr>
          <w:rFonts w:ascii="Angsana New" w:hAnsi="Angsana New"/>
          <w:sz w:val="28"/>
          <w:szCs w:val="28"/>
          <w:lang w:val="en-US"/>
        </w:rPr>
        <w:t xml:space="preserve"> regarding the adequacy of existing tax liabilities; such changes to tax liabilities will impact tax expense in the period that such a determination is made.</w:t>
      </w:r>
    </w:p>
    <w:p w:rsidR="005B3D70" w:rsidRPr="00E743BC" w:rsidRDefault="00E743BC" w:rsidP="005B3D70">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rsidR="005B3D70" w:rsidRPr="00E743BC" w:rsidRDefault="00E743BC" w:rsidP="005B3D70">
      <w:pPr>
        <w:tabs>
          <w:tab w:val="left" w:pos="426"/>
        </w:tabs>
        <w:spacing w:before="200" w:after="200" w:line="240" w:lineRule="auto"/>
        <w:ind w:left="425"/>
        <w:jc w:val="thaiDistribute"/>
        <w:rPr>
          <w:rFonts w:ascii="Angsana New" w:hAnsi="Angsana New"/>
          <w:b/>
          <w:bCs/>
          <w:sz w:val="28"/>
          <w:szCs w:val="28"/>
          <w:highlight w:val="yellow"/>
          <w:lang w:val="en-US"/>
        </w:rPr>
      </w:pPr>
      <w:r w:rsidRPr="00D82DBC">
        <w:rPr>
          <w:rFonts w:ascii="Angsana New" w:hAnsi="Angsana New"/>
          <w:sz w:val="28"/>
          <w:szCs w:val="28"/>
          <w:lang w:val="en-US"/>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E743BC" w:rsidRPr="0072453C" w:rsidRDefault="00E743BC" w:rsidP="00E743BC">
      <w:pPr>
        <w:spacing w:before="120" w:after="120"/>
        <w:ind w:left="426" w:right="-28"/>
        <w:jc w:val="thaiDistribute"/>
        <w:rPr>
          <w:rFonts w:ascii="Angsana New" w:hAnsi="Angsana New"/>
          <w:b/>
          <w:bCs/>
          <w:sz w:val="28"/>
        </w:rPr>
      </w:pPr>
      <w:r w:rsidRPr="0072453C">
        <w:rPr>
          <w:rFonts w:ascii="Angsana New" w:hAnsi="Angsana New"/>
          <w:b/>
          <w:bCs/>
          <w:sz w:val="28"/>
        </w:rPr>
        <w:t>Cash and cash equivalents</w:t>
      </w:r>
      <w:r w:rsidRPr="0072453C">
        <w:rPr>
          <w:rFonts w:ascii="Angsana New" w:hAnsi="Angsana New"/>
          <w:b/>
          <w:bCs/>
          <w:sz w:val="28"/>
          <w:cs/>
        </w:rPr>
        <w:t xml:space="preserve"> </w:t>
      </w:r>
    </w:p>
    <w:p w:rsidR="00E743BC" w:rsidRPr="00E743BC" w:rsidRDefault="00E743BC" w:rsidP="00E743BC">
      <w:pPr>
        <w:tabs>
          <w:tab w:val="left" w:pos="426"/>
        </w:tabs>
        <w:spacing w:before="200" w:after="200" w:line="240" w:lineRule="auto"/>
        <w:ind w:left="425"/>
        <w:jc w:val="thaiDistribute"/>
        <w:rPr>
          <w:rFonts w:ascii="Angsana New" w:hAnsi="Angsana New"/>
          <w:b/>
          <w:bCs/>
          <w:sz w:val="28"/>
          <w:szCs w:val="28"/>
          <w:lang w:val="en-US"/>
        </w:rPr>
      </w:pPr>
      <w:r w:rsidRPr="00D82DBC">
        <w:rPr>
          <w:rFonts w:ascii="Angsana New" w:hAnsi="Angsana New"/>
          <w:sz w:val="28"/>
          <w:szCs w:val="28"/>
          <w:lang w:val="en-US"/>
        </w:rPr>
        <w:t>Cash and cash equivalents consist of cash on hand, cash at banks, and all highly l</w:t>
      </w:r>
      <w:r>
        <w:rPr>
          <w:rFonts w:ascii="Angsana New" w:hAnsi="Angsana New"/>
          <w:sz w:val="28"/>
          <w:szCs w:val="28"/>
          <w:lang w:val="en-US"/>
        </w:rPr>
        <w:t>iquid short-term investments that are readily convertible to known amounts of cash and which are subject to an insignificant risk of changes in value.</w:t>
      </w:r>
    </w:p>
    <w:p w:rsidR="00EC1AB9" w:rsidRDefault="00EC1AB9">
      <w:pPr>
        <w:autoSpaceDE/>
        <w:autoSpaceDN/>
        <w:spacing w:line="240" w:lineRule="auto"/>
        <w:rPr>
          <w:rFonts w:ascii="Angsana New" w:hAnsi="Angsana New"/>
          <w:b/>
          <w:bCs/>
          <w:sz w:val="28"/>
        </w:rPr>
      </w:pPr>
      <w:r>
        <w:rPr>
          <w:rFonts w:ascii="Angsana New" w:hAnsi="Angsana New"/>
          <w:b/>
          <w:bCs/>
          <w:sz w:val="28"/>
        </w:rPr>
        <w:br w:type="page"/>
      </w:r>
    </w:p>
    <w:p w:rsidR="005B3D70" w:rsidRPr="005E1F0F" w:rsidRDefault="00522401" w:rsidP="005B3D70">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lastRenderedPageBreak/>
        <w:t>Trade and other receivables</w:t>
      </w:r>
    </w:p>
    <w:p w:rsidR="005B3D70" w:rsidRPr="00522401" w:rsidRDefault="00522401" w:rsidP="005B3D70">
      <w:pPr>
        <w:tabs>
          <w:tab w:val="left" w:pos="426"/>
        </w:tabs>
        <w:spacing w:before="200" w:after="200" w:line="240" w:lineRule="auto"/>
        <w:ind w:left="425"/>
        <w:jc w:val="thaiDistribute"/>
        <w:rPr>
          <w:rFonts w:ascii="Angsana New" w:hAnsi="Angsana New"/>
          <w:b/>
          <w:bCs/>
          <w:sz w:val="28"/>
          <w:szCs w:val="28"/>
          <w:lang w:val="en-US"/>
        </w:rPr>
      </w:pPr>
      <w:r w:rsidRPr="00D82DBC">
        <w:rPr>
          <w:rFonts w:ascii="Angsana New" w:hAnsi="Angsana New"/>
          <w:sz w:val="28"/>
          <w:szCs w:val="28"/>
          <w:lang w:val="en-US"/>
        </w:rPr>
        <w:t>Trade and other receivables are stated at their invoice value less allowance for doubtful accounts.</w:t>
      </w:r>
    </w:p>
    <w:p w:rsidR="00522401" w:rsidRDefault="00522401" w:rsidP="00F072D2">
      <w:pPr>
        <w:pStyle w:val="BlockText"/>
        <w:spacing w:before="120" w:after="120"/>
        <w:ind w:left="425" w:right="0" w:firstLine="0"/>
        <w:jc w:val="thaiDistribute"/>
        <w:rPr>
          <w:rFonts w:ascii="Angsana New" w:hAnsi="Angsana New"/>
        </w:rPr>
      </w:pPr>
      <w:r w:rsidRPr="00782826">
        <w:rPr>
          <w:rFonts w:ascii="Angsana New" w:hAnsi="Angsana New"/>
        </w:rPr>
        <w:t>The allowance for doubtful accounts is assessed primarily on analysis of payment histories and future expectations of customer payments. Bad debts are written off when incurred.</w:t>
      </w:r>
    </w:p>
    <w:p w:rsidR="00F072D2" w:rsidRPr="005E1F0F" w:rsidRDefault="00522401" w:rsidP="00F072D2">
      <w:pPr>
        <w:pStyle w:val="BlockText"/>
        <w:spacing w:before="120" w:after="120"/>
        <w:ind w:left="425" w:right="0" w:firstLine="0"/>
        <w:jc w:val="thaiDistribute"/>
        <w:rPr>
          <w:rFonts w:ascii="Angsana New" w:hAnsi="Angsana New"/>
        </w:rPr>
      </w:pPr>
      <w:r w:rsidRPr="00A63A9E">
        <w:rPr>
          <w:rFonts w:ascii="Angsana New" w:hAnsi="Angsana New"/>
        </w:rPr>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5B3D70" w:rsidRPr="005E1F0F" w:rsidRDefault="00522401" w:rsidP="005B3D70">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t>Inventories</w:t>
      </w:r>
    </w:p>
    <w:p w:rsidR="005B3D70" w:rsidRPr="00522401" w:rsidRDefault="00522401" w:rsidP="00522401">
      <w:pPr>
        <w:spacing w:before="200" w:after="200" w:line="240" w:lineRule="auto"/>
        <w:ind w:left="432"/>
        <w:jc w:val="thaiDistribute"/>
        <w:rPr>
          <w:rFonts w:ascii="Angsana New" w:hAnsi="Angsana New"/>
          <w:sz w:val="28"/>
          <w:szCs w:val="28"/>
        </w:rPr>
      </w:pPr>
      <w:r w:rsidRPr="00522401">
        <w:rPr>
          <w:rFonts w:ascii="Angsana New" w:hAnsi="Angsana New"/>
          <w:sz w:val="28"/>
          <w:szCs w:val="28"/>
        </w:rPr>
        <w:t>Inventories are valued at the lower of cost or net realizable value.</w:t>
      </w:r>
    </w:p>
    <w:p w:rsidR="005B3D70" w:rsidRPr="00522401" w:rsidRDefault="00522401" w:rsidP="005B3D70">
      <w:pPr>
        <w:spacing w:before="200" w:after="200" w:line="240" w:lineRule="auto"/>
        <w:ind w:left="432"/>
        <w:jc w:val="thaiDistribute"/>
        <w:rPr>
          <w:rFonts w:ascii="Angsana New" w:hAnsi="Angsana New"/>
          <w:sz w:val="28"/>
          <w:szCs w:val="28"/>
          <w:lang w:val="en-US"/>
        </w:rPr>
      </w:pPr>
      <w:r w:rsidRPr="00522401">
        <w:rPr>
          <w:rFonts w:ascii="Angsana New" w:hAnsi="Angsana New"/>
          <w:sz w:val="28"/>
          <w:szCs w:val="28"/>
          <w:lang w:val="en-US"/>
        </w:rPr>
        <w:t>Inventories which are spare parts and component</w:t>
      </w:r>
      <w:r w:rsidRPr="00522401">
        <w:rPr>
          <w:rFonts w:ascii="Angsana New" w:hAnsi="Angsana New" w:hint="cs"/>
          <w:sz w:val="28"/>
          <w:szCs w:val="28"/>
          <w:lang w:val="en-US"/>
        </w:rPr>
        <w:t>s ar</w:t>
      </w:r>
      <w:r w:rsidRPr="00522401">
        <w:rPr>
          <w:rFonts w:ascii="Angsana New" w:hAnsi="Angsana New"/>
          <w:sz w:val="28"/>
          <w:szCs w:val="28"/>
          <w:lang w:val="en-US"/>
        </w:rPr>
        <w:t>e valued at the weighted average cost method and other inventories are valued at the specific identification cost method.</w:t>
      </w:r>
    </w:p>
    <w:p w:rsidR="005B3D70" w:rsidRPr="00522401" w:rsidRDefault="00522401" w:rsidP="005B3D70">
      <w:pPr>
        <w:spacing w:before="200" w:after="200" w:line="240" w:lineRule="auto"/>
        <w:ind w:left="432"/>
        <w:jc w:val="thaiDistribute"/>
        <w:rPr>
          <w:rFonts w:ascii="Angsana New" w:hAnsi="Angsana New"/>
          <w:sz w:val="28"/>
          <w:szCs w:val="28"/>
          <w:cs/>
          <w:lang w:val="en-US"/>
        </w:rPr>
      </w:pPr>
      <w:r w:rsidRPr="00522401">
        <w:rPr>
          <w:rFonts w:ascii="Angsana New" w:hAnsi="Angsana New"/>
          <w:sz w:val="28"/>
          <w:szCs w:val="28"/>
          <w:lang w:val="en-US"/>
        </w:rPr>
        <w:t>Cost comprises all costs of purchase, costs of conversion and other costs incurred in bringing the inventories to their present location and condition. In the case of manufactured inventories, cost includes an appropriate share of overheads based on normal operating capacity.</w:t>
      </w:r>
    </w:p>
    <w:p w:rsidR="005B3D70" w:rsidRPr="00522401" w:rsidRDefault="00522401" w:rsidP="005B3D70">
      <w:pPr>
        <w:spacing w:before="200" w:after="200" w:line="240" w:lineRule="auto"/>
        <w:ind w:left="432"/>
        <w:jc w:val="thaiDistribute"/>
        <w:rPr>
          <w:rFonts w:ascii="Angsana New" w:hAnsi="Angsana New"/>
          <w:sz w:val="28"/>
          <w:szCs w:val="28"/>
          <w:cs/>
          <w:lang w:val="en-US"/>
        </w:rPr>
      </w:pPr>
      <w:r w:rsidRPr="00522401">
        <w:rPr>
          <w:rFonts w:ascii="Angsana New" w:hAnsi="Angsana New"/>
          <w:sz w:val="28"/>
          <w:szCs w:val="28"/>
          <w:lang w:val="en-US"/>
        </w:rPr>
        <w:t>Net realizable value is the estimated selling price in the normal course of business less the costs to make the sale.</w:t>
      </w:r>
    </w:p>
    <w:p w:rsidR="005B3D70" w:rsidRPr="00522401" w:rsidRDefault="00522401" w:rsidP="005B3D70">
      <w:pPr>
        <w:spacing w:before="200" w:after="200" w:line="240" w:lineRule="auto"/>
        <w:ind w:left="432"/>
        <w:jc w:val="thaiDistribute"/>
        <w:rPr>
          <w:rFonts w:ascii="Angsana New" w:hAnsi="Angsana New"/>
          <w:sz w:val="28"/>
          <w:szCs w:val="28"/>
          <w:lang w:val="en-US"/>
        </w:rPr>
      </w:pPr>
      <w:r w:rsidRPr="00350BD5">
        <w:rPr>
          <w:rFonts w:ascii="Angsana New" w:hAnsi="Angsana New"/>
          <w:spacing w:val="-2"/>
          <w:sz w:val="28"/>
          <w:szCs w:val="28"/>
          <w:lang w:val="en-US"/>
        </w:rPr>
        <w:t>The Group records allowance for devaluation of inventories for all deteriorated, damaged, obsolete and slow-moving inventories.</w:t>
      </w:r>
    </w:p>
    <w:p w:rsidR="00522401" w:rsidRDefault="00522401" w:rsidP="005B3D70">
      <w:pPr>
        <w:tabs>
          <w:tab w:val="left" w:pos="426"/>
        </w:tabs>
        <w:spacing w:before="200" w:after="200" w:line="240" w:lineRule="auto"/>
        <w:ind w:left="425"/>
        <w:jc w:val="thaiDistribute"/>
        <w:rPr>
          <w:rFonts w:ascii="Angsana New" w:hAnsi="Angsana New"/>
          <w:b/>
          <w:bCs/>
          <w:sz w:val="28"/>
          <w:szCs w:val="28"/>
        </w:rPr>
      </w:pPr>
      <w:r w:rsidRPr="00522401">
        <w:rPr>
          <w:rFonts w:ascii="Angsana New" w:hAnsi="Angsana New"/>
          <w:b/>
          <w:bCs/>
          <w:sz w:val="28"/>
          <w:szCs w:val="28"/>
        </w:rPr>
        <w:t>Investments in subsidiaries</w:t>
      </w:r>
    </w:p>
    <w:p w:rsidR="005B3D70" w:rsidRPr="00DF1952" w:rsidRDefault="00DF1952" w:rsidP="00DF1952">
      <w:pPr>
        <w:spacing w:before="200" w:after="200" w:line="240" w:lineRule="auto"/>
        <w:ind w:left="432"/>
        <w:jc w:val="thaiDistribute"/>
        <w:rPr>
          <w:rFonts w:ascii="Angsana New" w:hAnsi="Angsana New"/>
          <w:spacing w:val="-2"/>
          <w:sz w:val="28"/>
          <w:szCs w:val="28"/>
          <w:cs/>
          <w:lang w:val="en-US"/>
        </w:rPr>
      </w:pPr>
      <w:r w:rsidRPr="00DF1952">
        <w:rPr>
          <w:rFonts w:ascii="Angsana New" w:hAnsi="Angsana New"/>
          <w:spacing w:val="-2"/>
          <w:sz w:val="28"/>
          <w:szCs w:val="28"/>
          <w:lang w:val="en-US"/>
        </w:rPr>
        <w:t>Investments in subsidiaries in the separate financial statements are accounted for using the cost method less allowance for impairment (if any).</w:t>
      </w:r>
    </w:p>
    <w:p w:rsidR="005B3D70" w:rsidRPr="00DF1952" w:rsidRDefault="00DF1952" w:rsidP="008B1D27">
      <w:pPr>
        <w:tabs>
          <w:tab w:val="left" w:pos="426"/>
        </w:tabs>
        <w:spacing w:before="200" w:after="200" w:line="240" w:lineRule="auto"/>
        <w:ind w:left="425"/>
        <w:jc w:val="thaiDistribute"/>
        <w:rPr>
          <w:rFonts w:ascii="Angsana New" w:hAnsi="Angsana New"/>
          <w:b/>
          <w:bCs/>
          <w:sz w:val="28"/>
          <w:szCs w:val="28"/>
        </w:rPr>
      </w:pPr>
      <w:r w:rsidRPr="00DF1952">
        <w:rPr>
          <w:rFonts w:ascii="Angsana New" w:hAnsi="Angsana New"/>
          <w:b/>
          <w:bCs/>
          <w:sz w:val="28"/>
          <w:szCs w:val="28"/>
        </w:rPr>
        <w:t>Investment property</w:t>
      </w:r>
    </w:p>
    <w:p w:rsidR="00DF1952" w:rsidRPr="00DF1952" w:rsidRDefault="00DF1952" w:rsidP="005B3D70">
      <w:pPr>
        <w:spacing w:before="200" w:after="200" w:line="240" w:lineRule="auto"/>
        <w:ind w:left="432"/>
        <w:jc w:val="thaiDistribute"/>
        <w:rPr>
          <w:rFonts w:ascii="Angsana New" w:hAnsi="Angsana New"/>
          <w:sz w:val="28"/>
          <w:szCs w:val="28"/>
        </w:rPr>
      </w:pPr>
      <w:r w:rsidRPr="00DF1952">
        <w:rPr>
          <w:rFonts w:ascii="Angsana New" w:hAnsi="Angsana New"/>
          <w:sz w:val="28"/>
          <w:szCs w:val="28"/>
        </w:rPr>
        <w:t>Investment property is land and building which is held to earn rental income, for capital appreciation or for both, but not for sale in the ordinary course of business, use in the production or supply of goods or services or for administrative purposes.</w:t>
      </w:r>
    </w:p>
    <w:p w:rsidR="005B3D70" w:rsidRPr="00DF1952" w:rsidRDefault="00DF1952" w:rsidP="005B3D70">
      <w:pPr>
        <w:spacing w:before="200" w:after="200" w:line="240" w:lineRule="auto"/>
        <w:ind w:left="432"/>
        <w:jc w:val="thaiDistribute"/>
        <w:rPr>
          <w:rFonts w:ascii="Angsana New" w:hAnsi="Angsana New"/>
          <w:sz w:val="28"/>
          <w:szCs w:val="28"/>
        </w:rPr>
      </w:pPr>
      <w:r w:rsidRPr="00DF1952">
        <w:rPr>
          <w:rFonts w:ascii="Angsana New" w:hAnsi="Angsana New"/>
          <w:sz w:val="28"/>
          <w:szCs w:val="28"/>
        </w:rPr>
        <w:t>Land is stated at cost less allowance for impairment (if any).</w:t>
      </w:r>
    </w:p>
    <w:p w:rsidR="005B3D70" w:rsidRPr="00DF1952" w:rsidRDefault="00DF1952" w:rsidP="005B3D70">
      <w:pPr>
        <w:spacing w:before="200" w:after="200" w:line="240" w:lineRule="auto"/>
        <w:ind w:left="432"/>
        <w:jc w:val="thaiDistribute"/>
        <w:rPr>
          <w:rFonts w:ascii="Angsana New" w:hAnsi="Angsana New"/>
          <w:sz w:val="28"/>
          <w:szCs w:val="28"/>
        </w:rPr>
      </w:pPr>
      <w:r w:rsidRPr="00DF1952">
        <w:rPr>
          <w:rFonts w:ascii="Angsana New" w:hAnsi="Angsana New"/>
          <w:sz w:val="28"/>
          <w:szCs w:val="28"/>
        </w:rPr>
        <w:t>Building is stated at cost less accumulated depreciation and allowance for impairment (if any).</w:t>
      </w:r>
    </w:p>
    <w:p w:rsidR="005B3D70" w:rsidRPr="00DF1952" w:rsidRDefault="00DF1952" w:rsidP="005B3D70">
      <w:pPr>
        <w:spacing w:before="200" w:after="200" w:line="240" w:lineRule="auto"/>
        <w:ind w:left="432"/>
        <w:jc w:val="thaiDistribute"/>
        <w:rPr>
          <w:rFonts w:ascii="Angsana New" w:hAnsi="Angsana New"/>
          <w:sz w:val="28"/>
          <w:szCs w:val="28"/>
        </w:rPr>
      </w:pPr>
      <w:r w:rsidRPr="00DF1952">
        <w:rPr>
          <w:rFonts w:ascii="Angsana New" w:hAnsi="Angsana New"/>
          <w:sz w:val="28"/>
          <w:szCs w:val="28"/>
        </w:rPr>
        <w:lastRenderedPageBreak/>
        <w:t>Subsequent expenditure is capitalized to the asset’s carrying amount only when it is probable that future economic benefits associated with the expenditure will flow to the Group and the cost of the item can be measured reliably. All other repairs and maintenance costs are expensed when incurred. When part of an investment property is replaced, the carrying amount of the replaced part is derecognized.</w:t>
      </w:r>
    </w:p>
    <w:p w:rsidR="00DF1952" w:rsidRPr="00DF1952" w:rsidRDefault="00DF1952" w:rsidP="00DF1952">
      <w:pPr>
        <w:pStyle w:val="BlockText"/>
        <w:spacing w:before="200" w:after="200"/>
        <w:ind w:left="425" w:right="0" w:firstLine="0"/>
        <w:jc w:val="thaiDistribute"/>
        <w:rPr>
          <w:rFonts w:ascii="Angsana New" w:hAnsi="Angsana New"/>
        </w:rPr>
      </w:pPr>
      <w:r w:rsidRPr="00DF1952">
        <w:rPr>
          <w:rFonts w:ascii="Angsana New" w:hAnsi="Angsana New"/>
        </w:rPr>
        <w:t>Depreciation</w:t>
      </w:r>
    </w:p>
    <w:p w:rsidR="005B3D70" w:rsidRPr="00DF1952" w:rsidRDefault="00DF1952" w:rsidP="00DF1952">
      <w:pPr>
        <w:spacing w:before="200" w:after="200" w:line="240" w:lineRule="auto"/>
        <w:ind w:left="432"/>
        <w:jc w:val="thaiDistribute"/>
        <w:rPr>
          <w:rFonts w:ascii="Angsana New" w:hAnsi="Angsana New"/>
          <w:sz w:val="28"/>
          <w:szCs w:val="28"/>
        </w:rPr>
      </w:pPr>
      <w:r w:rsidRPr="00DF1952">
        <w:rPr>
          <w:rFonts w:ascii="Angsana New" w:hAnsi="Angsana New"/>
          <w:sz w:val="28"/>
          <w:szCs w:val="28"/>
        </w:rPr>
        <w:t>Depreciation is charged to profit or loss on a straight–line basis over the estimated useful lives of building of 30 years.</w:t>
      </w:r>
    </w:p>
    <w:p w:rsidR="005B3D70" w:rsidRPr="00DF1952" w:rsidRDefault="000932EB" w:rsidP="005B3D70">
      <w:pPr>
        <w:spacing w:before="200" w:after="200" w:line="240" w:lineRule="auto"/>
        <w:ind w:left="432"/>
        <w:jc w:val="thaiDistribute"/>
        <w:rPr>
          <w:rFonts w:ascii="Angsana New" w:hAnsi="Angsana New"/>
          <w:sz w:val="28"/>
          <w:szCs w:val="28"/>
          <w:cs/>
        </w:rPr>
      </w:pPr>
      <w:r>
        <w:rPr>
          <w:rFonts w:ascii="Angsana New" w:hAnsi="Angsana New"/>
          <w:sz w:val="28"/>
          <w:szCs w:val="28"/>
          <w:lang w:val="en-US"/>
        </w:rPr>
        <w:t>N</w:t>
      </w:r>
      <w:r w:rsidR="00DF1952" w:rsidRPr="00DF1952">
        <w:rPr>
          <w:rFonts w:ascii="Angsana New" w:hAnsi="Angsana New"/>
          <w:sz w:val="28"/>
          <w:szCs w:val="28"/>
        </w:rPr>
        <w:t>o depreciation is provided on land.</w:t>
      </w:r>
    </w:p>
    <w:p w:rsidR="005B3D70" w:rsidRPr="00DF1952" w:rsidRDefault="00DF1952" w:rsidP="005B3D70">
      <w:pPr>
        <w:spacing w:before="200" w:after="200" w:line="240" w:lineRule="auto"/>
        <w:ind w:left="432"/>
        <w:jc w:val="thaiDistribute"/>
        <w:rPr>
          <w:rFonts w:ascii="Angsana New" w:hAnsi="Angsana New"/>
          <w:sz w:val="28"/>
          <w:szCs w:val="28"/>
          <w:cs/>
        </w:rPr>
      </w:pPr>
      <w:r w:rsidRPr="00DF1952">
        <w:rPr>
          <w:rFonts w:ascii="Angsana New" w:hAnsi="Angsana New"/>
          <w:b/>
          <w:bCs/>
          <w:sz w:val="28"/>
          <w:szCs w:val="28"/>
        </w:rPr>
        <w:t>Property, plant and equipment</w:t>
      </w:r>
    </w:p>
    <w:p w:rsidR="005B3D70" w:rsidRPr="005E1F0F" w:rsidRDefault="00DF1952" w:rsidP="005B3D70">
      <w:pPr>
        <w:tabs>
          <w:tab w:val="left" w:pos="426"/>
        </w:tabs>
        <w:spacing w:before="200" w:after="200" w:line="240" w:lineRule="auto"/>
        <w:ind w:left="425"/>
        <w:jc w:val="thaiDistribute"/>
        <w:rPr>
          <w:rFonts w:ascii="Angsana New" w:hAnsi="Angsana New"/>
          <w:b/>
          <w:bCs/>
          <w:sz w:val="28"/>
          <w:szCs w:val="28"/>
        </w:rPr>
      </w:pPr>
      <w:r w:rsidRPr="00A63A9E">
        <w:rPr>
          <w:rFonts w:ascii="Angsana New" w:hAnsi="Angsana New"/>
          <w:sz w:val="28"/>
          <w:szCs w:val="28"/>
          <w:lang w:val="en-US"/>
        </w:rPr>
        <w:t>Land is stated at revalued amount. Buildings and equipment are stated at cost less accumulated depreciation and allowance for impairment (if any).</w:t>
      </w:r>
    </w:p>
    <w:p w:rsidR="00DF1952" w:rsidRPr="00A63A9E" w:rsidRDefault="00DF1952" w:rsidP="00DF1952">
      <w:pPr>
        <w:spacing w:before="120" w:after="120" w:line="240" w:lineRule="auto"/>
        <w:ind w:left="425"/>
        <w:jc w:val="thaiDistribute"/>
        <w:rPr>
          <w:rFonts w:ascii="Angsana New" w:hAnsi="Angsana New"/>
          <w:sz w:val="28"/>
          <w:szCs w:val="28"/>
          <w:lang w:val="en-US"/>
        </w:rPr>
      </w:pPr>
      <w:r w:rsidRPr="00A63A9E">
        <w:rPr>
          <w:rFonts w:ascii="Angsana New" w:hAnsi="Angsana New"/>
          <w:sz w:val="28"/>
          <w:szCs w:val="28"/>
          <w:lang w:val="en-US"/>
        </w:rPr>
        <w:t>Subsequent costs</w:t>
      </w:r>
    </w:p>
    <w:p w:rsidR="005B3D70" w:rsidRPr="00DF1952" w:rsidRDefault="00DF1952" w:rsidP="00DF1952">
      <w:pPr>
        <w:tabs>
          <w:tab w:val="left" w:pos="426"/>
        </w:tabs>
        <w:spacing w:before="200" w:after="200" w:line="240" w:lineRule="auto"/>
        <w:ind w:left="425"/>
        <w:jc w:val="thaiDistribute"/>
        <w:rPr>
          <w:rFonts w:ascii="Angsana New" w:hAnsi="Angsana New"/>
          <w:b/>
          <w:bCs/>
          <w:sz w:val="28"/>
          <w:szCs w:val="28"/>
          <w:highlight w:val="yellow"/>
          <w:lang w:val="en-US"/>
        </w:rPr>
      </w:pPr>
      <w:r w:rsidRPr="00A63A9E">
        <w:rPr>
          <w:rFonts w:ascii="Angsana New" w:hAnsi="Angsana New"/>
          <w:sz w:val="28"/>
          <w:szCs w:val="28"/>
          <w:lang w:val="en-US"/>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DF1952" w:rsidRPr="008B1D27" w:rsidRDefault="00DF1952" w:rsidP="008B1D27">
      <w:pPr>
        <w:spacing w:before="120" w:after="120" w:line="240" w:lineRule="auto"/>
        <w:ind w:left="425"/>
        <w:jc w:val="thaiDistribute"/>
        <w:rPr>
          <w:rFonts w:ascii="Angsana New" w:hAnsi="Angsana New"/>
          <w:sz w:val="28"/>
          <w:szCs w:val="28"/>
          <w:lang w:val="en-US"/>
        </w:rPr>
      </w:pPr>
      <w:r w:rsidRPr="00A63A9E">
        <w:rPr>
          <w:rFonts w:ascii="Angsana New" w:hAnsi="Angsana New"/>
          <w:sz w:val="28"/>
          <w:szCs w:val="28"/>
          <w:lang w:val="en-US"/>
        </w:rPr>
        <w:t>Depreciation</w:t>
      </w:r>
    </w:p>
    <w:p w:rsidR="00DF1952" w:rsidRPr="00DF1952" w:rsidRDefault="00DF1952" w:rsidP="00DF1952">
      <w:pPr>
        <w:spacing w:before="200" w:after="200" w:line="240" w:lineRule="auto"/>
        <w:ind w:left="432"/>
        <w:jc w:val="thaiDistribute"/>
        <w:rPr>
          <w:rFonts w:ascii="Angsana New" w:hAnsi="Angsana New"/>
          <w:sz w:val="28"/>
          <w:szCs w:val="28"/>
          <w:lang w:val="en-US"/>
        </w:rPr>
      </w:pPr>
      <w:r w:rsidRPr="00A63A9E">
        <w:rPr>
          <w:rFonts w:ascii="Angsana New" w:hAnsi="Angsana New"/>
          <w:sz w:val="28"/>
          <w:szCs w:val="28"/>
          <w:lang w:val="en-US"/>
        </w:rPr>
        <w:t>Depreciation is charged to profit or loss on a straight-line basis over the estimated useful lives of assets as follows:</w:t>
      </w:r>
    </w:p>
    <w:bookmarkStart w:id="3" w:name="_MON_1548609592"/>
    <w:bookmarkEnd w:id="3"/>
    <w:p w:rsidR="005B3D70" w:rsidRPr="005E1F0F" w:rsidRDefault="00DF1952" w:rsidP="005B3D70">
      <w:pPr>
        <w:tabs>
          <w:tab w:val="left" w:pos="426"/>
        </w:tabs>
        <w:spacing w:before="240" w:after="240" w:line="240" w:lineRule="auto"/>
        <w:ind w:left="425"/>
        <w:jc w:val="thaiDistribute"/>
        <w:rPr>
          <w:rFonts w:ascii="Angsana New" w:hAnsi="Angsana New"/>
          <w:sz w:val="28"/>
          <w:szCs w:val="28"/>
          <w:highlight w:val="yellow"/>
          <w:cs/>
        </w:rPr>
      </w:pPr>
      <w:r w:rsidRPr="005E1F0F">
        <w:rPr>
          <w:rFonts w:ascii="Angsana New" w:hAnsi="Angsana New"/>
          <w:sz w:val="28"/>
          <w:szCs w:val="28"/>
          <w:cs/>
        </w:rPr>
        <w:object w:dxaOrig="6916" w:dyaOrig="3185">
          <v:shape id="_x0000_i1026" type="#_x0000_t75" style="width:321.75pt;height:154.4pt" o:ole="">
            <v:imagedata r:id="rId11" o:title=""/>
          </v:shape>
          <o:OLEObject Type="Embed" ProgID="Excel.Sheet.12" ShapeID="_x0000_i1026" DrawAspect="Content" ObjectID="_1612290216" r:id="rId12"/>
        </w:object>
      </w:r>
    </w:p>
    <w:p w:rsidR="00DF1952" w:rsidRPr="00DF1952" w:rsidRDefault="000932EB" w:rsidP="005B3D70">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lang w:val="en-US"/>
        </w:rPr>
        <w:t>N</w:t>
      </w:r>
      <w:r w:rsidR="00DF1952" w:rsidRPr="00DF1952">
        <w:rPr>
          <w:rFonts w:ascii="Angsana New" w:hAnsi="Angsana New"/>
          <w:sz w:val="28"/>
          <w:szCs w:val="28"/>
        </w:rPr>
        <w:t>o depreciation is provided on land, part of land improvement</w:t>
      </w:r>
      <w:r>
        <w:rPr>
          <w:rFonts w:ascii="Angsana New" w:hAnsi="Angsana New"/>
          <w:sz w:val="28"/>
          <w:szCs w:val="28"/>
        </w:rPr>
        <w:t>s</w:t>
      </w:r>
      <w:r w:rsidR="00DF1952" w:rsidRPr="00DF1952">
        <w:rPr>
          <w:rFonts w:ascii="Angsana New" w:hAnsi="Angsana New"/>
          <w:sz w:val="28"/>
          <w:szCs w:val="28"/>
        </w:rPr>
        <w:t xml:space="preserve"> and construction in progress and assets in transit.</w:t>
      </w:r>
    </w:p>
    <w:p w:rsidR="005B3D70" w:rsidRPr="00DF1952" w:rsidRDefault="00DF1952" w:rsidP="005B3D70">
      <w:pPr>
        <w:tabs>
          <w:tab w:val="left" w:pos="426"/>
        </w:tabs>
        <w:spacing w:before="200" w:after="200" w:line="240" w:lineRule="auto"/>
        <w:ind w:left="425"/>
        <w:jc w:val="thaiDistribute"/>
        <w:rPr>
          <w:rFonts w:ascii="Angsana New" w:hAnsi="Angsana New"/>
          <w:b/>
          <w:bCs/>
          <w:sz w:val="28"/>
          <w:szCs w:val="28"/>
          <w:highlight w:val="yellow"/>
          <w:lang w:val="en-US"/>
        </w:rPr>
      </w:pPr>
      <w:r w:rsidRPr="00A63A9E">
        <w:rPr>
          <w:rFonts w:ascii="Angsana New" w:hAnsi="Angsana New"/>
          <w:sz w:val="28"/>
          <w:szCs w:val="28"/>
          <w:lang w:val="en-US"/>
        </w:rPr>
        <w:t>Depreciation methods, useful lives and residual values are reviewed at each financial year-end and adjusted if appropriate.</w:t>
      </w:r>
    </w:p>
    <w:p w:rsidR="005B3D70" w:rsidRPr="00DF1952" w:rsidRDefault="00DF1952" w:rsidP="005B3D70">
      <w:pPr>
        <w:spacing w:before="200" w:after="200" w:line="240" w:lineRule="auto"/>
        <w:ind w:left="432"/>
        <w:jc w:val="thaiDistribute"/>
        <w:rPr>
          <w:rFonts w:ascii="Angsana New" w:hAnsi="Angsana New"/>
          <w:sz w:val="28"/>
          <w:szCs w:val="28"/>
          <w:lang w:val="en-US"/>
        </w:rPr>
      </w:pPr>
      <w:r w:rsidRPr="00787F40">
        <w:rPr>
          <w:rFonts w:ascii="Angsana New" w:hAnsi="Angsana New"/>
          <w:spacing w:val="-2"/>
          <w:sz w:val="28"/>
          <w:szCs w:val="28"/>
          <w:lang w:val="en-US"/>
        </w:rPr>
        <w:t>Gains and losses on disposals are determined by comparing the proceeds with carrying amount and are included in profit or loss.</w:t>
      </w:r>
    </w:p>
    <w:p w:rsidR="00F072D2" w:rsidRPr="005E1F0F" w:rsidRDefault="00741BD9" w:rsidP="00F072D2">
      <w:pPr>
        <w:pStyle w:val="BlockText"/>
        <w:spacing w:before="120" w:after="120"/>
        <w:ind w:left="425" w:right="-23" w:firstLine="0"/>
        <w:jc w:val="thaiDistribute"/>
      </w:pPr>
      <w:r>
        <w:rPr>
          <w:rFonts w:ascii="Angsana New" w:hAnsi="Angsana New"/>
        </w:rPr>
        <w:lastRenderedPageBreak/>
        <w:t xml:space="preserve">The machinery and equipment had an objective to </w:t>
      </w:r>
      <w:r w:rsidR="0030164C">
        <w:rPr>
          <w:rFonts w:ascii="Angsana New" w:hAnsi="Angsana New"/>
        </w:rPr>
        <w:t>services</w:t>
      </w:r>
      <w:r>
        <w:rPr>
          <w:rFonts w:ascii="Angsana New" w:hAnsi="Angsana New"/>
        </w:rPr>
        <w:t xml:space="preserve"> and sell. Therefore, the machinery and equipment which did not sell, then the assets go to service were recorded in “Property, plant and equipment” and were depreciated over its useful life as above recorded in “Cost of </w:t>
      </w:r>
      <w:r w:rsidR="0030164C">
        <w:rPr>
          <w:rFonts w:ascii="Angsana New" w:hAnsi="Angsana New"/>
        </w:rPr>
        <w:t xml:space="preserve">sales and </w:t>
      </w:r>
      <w:r>
        <w:rPr>
          <w:rFonts w:ascii="Angsana New" w:hAnsi="Angsana New"/>
        </w:rPr>
        <w:t>services” until there are sales will stop the depreciation and will be reclassified to be “Inventories” if sold out and will recognize the cost of sales at the net book value (cost less accumulated depreciation) on the disposed date to profit or loss in the period in which they are incurred.</w:t>
      </w:r>
    </w:p>
    <w:p w:rsidR="005B3D70" w:rsidRPr="00741BD9" w:rsidRDefault="00741BD9" w:rsidP="005B3D70">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b/>
          <w:bCs/>
          <w:sz w:val="28"/>
          <w:szCs w:val="28"/>
        </w:rPr>
        <w:t>Intangible assets</w:t>
      </w:r>
    </w:p>
    <w:p w:rsidR="005B3D70" w:rsidRPr="00741BD9" w:rsidRDefault="00741BD9" w:rsidP="005B3D70">
      <w:pPr>
        <w:tabs>
          <w:tab w:val="left" w:pos="426"/>
        </w:tabs>
        <w:spacing w:before="200" w:after="200" w:line="240" w:lineRule="auto"/>
        <w:ind w:left="425"/>
        <w:jc w:val="thaiDistribute"/>
        <w:rPr>
          <w:rFonts w:ascii="Angsana New" w:hAnsi="Angsana New"/>
          <w:b/>
          <w:bCs/>
          <w:sz w:val="28"/>
          <w:szCs w:val="28"/>
        </w:rPr>
      </w:pPr>
      <w:r w:rsidRPr="00741BD9">
        <w:rPr>
          <w:rFonts w:ascii="Angsana New" w:hAnsi="Angsana New"/>
          <w:sz w:val="28"/>
          <w:szCs w:val="28"/>
        </w:rPr>
        <w:t>Intangible assets are computer software and stated at cost less accumulated amortization and allowance for impairment (if any). Amortization is charged to profit or loss on a straight–line basis over the estimated useful lives of assets.</w:t>
      </w:r>
    </w:p>
    <w:p w:rsidR="00741BD9" w:rsidRDefault="000932EB" w:rsidP="005B3D70">
      <w:pPr>
        <w:spacing w:before="200" w:after="200" w:line="240" w:lineRule="auto"/>
        <w:ind w:left="432"/>
        <w:jc w:val="thaiDistribute"/>
        <w:rPr>
          <w:rFonts w:ascii="Angsana New" w:hAnsi="Angsana New"/>
          <w:sz w:val="28"/>
          <w:szCs w:val="28"/>
        </w:rPr>
      </w:pPr>
      <w:r>
        <w:rPr>
          <w:rFonts w:ascii="Angsana New" w:hAnsi="Angsana New"/>
          <w:sz w:val="28"/>
          <w:szCs w:val="28"/>
          <w:lang w:val="en-US"/>
        </w:rPr>
        <w:t>N</w:t>
      </w:r>
      <w:r w:rsidR="00741BD9" w:rsidRPr="00741BD9">
        <w:rPr>
          <w:rFonts w:ascii="Angsana New" w:hAnsi="Angsana New"/>
          <w:sz w:val="28"/>
          <w:szCs w:val="28"/>
        </w:rPr>
        <w:t>o amortization is provided on computer software under installation.</w:t>
      </w:r>
    </w:p>
    <w:p w:rsidR="0030164C" w:rsidRPr="0072453C" w:rsidRDefault="0030164C" w:rsidP="0030164C">
      <w:pPr>
        <w:spacing w:before="120" w:after="120"/>
        <w:ind w:left="426" w:right="-28"/>
        <w:jc w:val="thaiDistribute"/>
        <w:rPr>
          <w:rFonts w:ascii="Angsana New" w:hAnsi="Angsana New"/>
          <w:b/>
          <w:bCs/>
          <w:sz w:val="28"/>
          <w:cs/>
        </w:rPr>
      </w:pPr>
      <w:r w:rsidRPr="0072453C">
        <w:rPr>
          <w:rFonts w:ascii="Angsana New" w:hAnsi="Angsana New"/>
          <w:b/>
          <w:bCs/>
          <w:sz w:val="28"/>
        </w:rPr>
        <w:t>Deferred financial fees</w:t>
      </w:r>
    </w:p>
    <w:p w:rsidR="0030164C" w:rsidRPr="0030164C" w:rsidRDefault="0030164C" w:rsidP="0030164C">
      <w:pPr>
        <w:spacing w:before="200" w:after="200" w:line="240" w:lineRule="auto"/>
        <w:ind w:left="432"/>
        <w:jc w:val="thaiDistribute"/>
        <w:rPr>
          <w:rFonts w:ascii="Angsana New" w:hAnsi="Angsana New"/>
          <w:sz w:val="28"/>
          <w:szCs w:val="28"/>
          <w:lang w:val="en-US"/>
        </w:rPr>
      </w:pPr>
      <w:r w:rsidRPr="00A63A9E">
        <w:rPr>
          <w:rFonts w:ascii="Angsana New" w:hAnsi="Angsana New"/>
          <w:sz w:val="28"/>
          <w:szCs w:val="28"/>
          <w:lang w:val="en-US"/>
        </w:rPr>
        <w:t>Financial expenses related to borrowings that are typically incurred on or before signing facility agreements and before actual draw down of the loans are recorded as deferred financial fees. A portion of deferred financial fees proportionate to the amount of the loan facility already drawn is presented as a deduction against the related loan account and amortized using the effective rate method based on the term of the loans.</w:t>
      </w:r>
    </w:p>
    <w:p w:rsidR="005B3D70" w:rsidRPr="00741BD9" w:rsidRDefault="00741BD9" w:rsidP="005B3D70">
      <w:pPr>
        <w:tabs>
          <w:tab w:val="left" w:pos="426"/>
        </w:tabs>
        <w:spacing w:before="200" w:after="200" w:line="240" w:lineRule="auto"/>
        <w:ind w:left="425"/>
        <w:jc w:val="thaiDistribute"/>
        <w:rPr>
          <w:rFonts w:ascii="Angsana New" w:hAnsi="Angsana New"/>
          <w:b/>
          <w:bCs/>
          <w:sz w:val="28"/>
          <w:szCs w:val="28"/>
        </w:rPr>
      </w:pPr>
      <w:r w:rsidRPr="00741BD9">
        <w:rPr>
          <w:rFonts w:ascii="Angsana New" w:hAnsi="Angsana New"/>
          <w:b/>
          <w:bCs/>
          <w:sz w:val="28"/>
          <w:szCs w:val="28"/>
        </w:rPr>
        <w:t>Finance lease</w:t>
      </w:r>
    </w:p>
    <w:p w:rsidR="00741BD9" w:rsidRPr="00741BD9" w:rsidRDefault="00741BD9" w:rsidP="005B3D70">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snapToGrid w:val="0"/>
          <w:sz w:val="28"/>
          <w:szCs w:val="28"/>
        </w:rPr>
        <w:t>Leases</w:t>
      </w:r>
      <w:r w:rsidRPr="00741BD9">
        <w:rPr>
          <w:rFonts w:ascii="Angsana New" w:hAnsi="Angsana New"/>
          <w:sz w:val="28"/>
          <w:szCs w:val="28"/>
        </w:rPr>
        <w:t xml:space="preserve"> of asset which substantially transfer all the risks and rewards of ownership are classified as finance leases. Finance leases are capitalized at the inception of the lease at the lower of the fair value of the leased property or the present value of the minimum lease payments. Each lease payment is allocated to the principal and to the finance costs so as to achieve a constant rate on the finance balance outstanding. The outstanding rental obligations, net of finance costs, are included in other long-term payables. The interest element of the finance cost is charged to profit or loss over the lease period. The asset acquired under finance leases is depreciated over the shorter of the useful life of the asset or the lease term.</w:t>
      </w:r>
    </w:p>
    <w:p w:rsidR="00741BD9" w:rsidRPr="00741BD9" w:rsidRDefault="00741BD9" w:rsidP="005B3D70">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sz w:val="28"/>
          <w:szCs w:val="28"/>
        </w:rPr>
        <w:t>Under finance leases has condition about bargain purchase option under finance leases when complete at the value or the rate</w:t>
      </w:r>
      <w:r w:rsidRPr="00741BD9">
        <w:rPr>
          <w:rFonts w:ascii="Angsana New" w:hAnsi="Angsana New" w:hint="cs"/>
          <w:sz w:val="28"/>
          <w:szCs w:val="28"/>
          <w:cs/>
        </w:rPr>
        <w:t xml:space="preserve"> </w:t>
      </w:r>
      <w:r w:rsidRPr="00741BD9">
        <w:rPr>
          <w:rFonts w:ascii="Angsana New" w:hAnsi="Angsana New"/>
          <w:sz w:val="28"/>
          <w:szCs w:val="28"/>
        </w:rPr>
        <w:t>agreement. Therefore, if the Group has policy purchase such assets, will record the amount of payment of assets include in liabilities under finance leases.</w:t>
      </w:r>
    </w:p>
    <w:p w:rsidR="005B3D70" w:rsidRPr="00741BD9" w:rsidRDefault="00741BD9" w:rsidP="005B3D70">
      <w:pPr>
        <w:spacing w:before="200" w:after="200" w:line="240" w:lineRule="auto"/>
        <w:ind w:left="432"/>
        <w:jc w:val="thaiDistribute"/>
        <w:rPr>
          <w:rFonts w:ascii="Angsana New" w:hAnsi="Angsana New"/>
          <w:sz w:val="28"/>
          <w:szCs w:val="28"/>
        </w:rPr>
      </w:pPr>
      <w:r w:rsidRPr="00741BD9">
        <w:rPr>
          <w:rFonts w:ascii="Angsana New" w:hAnsi="Angsana New"/>
          <w:b/>
          <w:bCs/>
          <w:sz w:val="28"/>
          <w:szCs w:val="28"/>
        </w:rPr>
        <w:t>Impairment of assets</w:t>
      </w:r>
    </w:p>
    <w:p w:rsidR="005B3D70" w:rsidRPr="00741BD9" w:rsidRDefault="00741BD9" w:rsidP="00741BD9">
      <w:pPr>
        <w:pStyle w:val="BlockText"/>
        <w:spacing w:before="200" w:after="200"/>
        <w:ind w:left="426" w:right="147" w:firstLine="0"/>
        <w:jc w:val="thaiDistribute"/>
        <w:rPr>
          <w:rFonts w:ascii="Angsana New" w:hAnsi="Angsana New"/>
          <w:cs/>
          <w:lang w:val="en-GB"/>
        </w:rPr>
      </w:pPr>
      <w:r w:rsidRPr="00741BD9">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5B3D70" w:rsidRPr="00741BD9" w:rsidRDefault="00741BD9" w:rsidP="005B3D70">
      <w:pPr>
        <w:spacing w:before="200" w:after="200" w:line="240" w:lineRule="auto"/>
        <w:ind w:left="432"/>
        <w:jc w:val="thaiDistribute"/>
        <w:rPr>
          <w:rFonts w:ascii="Angsana New" w:hAnsi="Angsana New"/>
          <w:sz w:val="28"/>
          <w:szCs w:val="28"/>
        </w:rPr>
      </w:pPr>
      <w:r w:rsidRPr="00741BD9">
        <w:rPr>
          <w:rFonts w:ascii="Angsana New" w:hAnsi="Angsana New"/>
          <w:sz w:val="28"/>
          <w:szCs w:val="28"/>
        </w:rPr>
        <w:t xml:space="preserve">An </w:t>
      </w:r>
      <w:r w:rsidRPr="00741BD9">
        <w:rPr>
          <w:rFonts w:ascii="Angsana New" w:hAnsi="Angsana New"/>
          <w:snapToGrid w:val="0"/>
          <w:sz w:val="28"/>
          <w:szCs w:val="28"/>
        </w:rPr>
        <w:t>impairment</w:t>
      </w:r>
      <w:r w:rsidRPr="00741BD9">
        <w:rPr>
          <w:rFonts w:ascii="Angsana New" w:hAnsi="Angsana New"/>
          <w:sz w:val="28"/>
          <w:szCs w:val="28"/>
        </w:rPr>
        <w:t xml:space="preserve"> loss is recognized whenever the carrying amount of an asset or its cash-generating unit exceeds its recoverable amount. The impairment loss is recognized in profit or loss.</w:t>
      </w:r>
    </w:p>
    <w:p w:rsidR="005B3D70" w:rsidRPr="00741BD9" w:rsidRDefault="00741BD9" w:rsidP="005B3D70">
      <w:pPr>
        <w:spacing w:before="200" w:after="200" w:line="240" w:lineRule="auto"/>
        <w:ind w:left="432"/>
        <w:jc w:val="thaiDistribute"/>
        <w:rPr>
          <w:rFonts w:ascii="Angsana New" w:hAnsi="Angsana New"/>
          <w:sz w:val="28"/>
          <w:szCs w:val="28"/>
        </w:rPr>
      </w:pPr>
      <w:r w:rsidRPr="00741BD9">
        <w:rPr>
          <w:rFonts w:ascii="Angsana New" w:hAnsi="Angsana New"/>
          <w:snapToGrid w:val="0"/>
          <w:sz w:val="28"/>
          <w:szCs w:val="28"/>
        </w:rPr>
        <w:lastRenderedPageBreak/>
        <w:t>Calculation</w:t>
      </w:r>
      <w:r w:rsidRPr="00741BD9">
        <w:rPr>
          <w:rFonts w:ascii="Angsana New" w:hAnsi="Angsana New"/>
          <w:sz w:val="28"/>
          <w:szCs w:val="28"/>
        </w:rPr>
        <w:t xml:space="preserve"> of recoverable amount</w:t>
      </w:r>
    </w:p>
    <w:p w:rsidR="005B3D70" w:rsidRPr="00741BD9" w:rsidRDefault="00741BD9" w:rsidP="005B3D70">
      <w:pPr>
        <w:tabs>
          <w:tab w:val="left" w:pos="426"/>
        </w:tabs>
        <w:spacing w:before="200" w:after="200" w:line="240" w:lineRule="auto"/>
        <w:ind w:left="425"/>
        <w:jc w:val="thaiDistribute"/>
        <w:rPr>
          <w:rFonts w:ascii="Angsana New" w:hAnsi="Angsana New"/>
          <w:b/>
          <w:bCs/>
          <w:sz w:val="28"/>
          <w:szCs w:val="28"/>
          <w:highlight w:val="yellow"/>
        </w:rPr>
      </w:pPr>
      <w:r w:rsidRPr="00741BD9">
        <w:rPr>
          <w:rFonts w:ascii="Angsana New" w:hAnsi="Angsana New"/>
          <w:sz w:val="28"/>
          <w:szCs w:val="28"/>
        </w:rPr>
        <w:t xml:space="preserve">The </w:t>
      </w:r>
      <w:r w:rsidRPr="00741BD9">
        <w:rPr>
          <w:rFonts w:ascii="Angsana New" w:hAnsi="Angsana New"/>
          <w:snapToGrid w:val="0"/>
          <w:sz w:val="28"/>
          <w:szCs w:val="28"/>
        </w:rPr>
        <w:t>recoverable</w:t>
      </w:r>
      <w:r w:rsidRPr="00741BD9">
        <w:rPr>
          <w:rFonts w:ascii="Angsana New" w:hAnsi="Angsana New"/>
          <w:sz w:val="28"/>
          <w:szCs w:val="28"/>
        </w:rPr>
        <w:t xml:space="preserv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741BD9" w:rsidRPr="00741BD9" w:rsidRDefault="00741BD9" w:rsidP="00741BD9">
      <w:pPr>
        <w:pStyle w:val="BlockText"/>
        <w:spacing w:before="200" w:after="200"/>
        <w:ind w:left="425" w:right="0" w:firstLine="0"/>
        <w:jc w:val="thaiDistribute"/>
        <w:rPr>
          <w:rFonts w:ascii="Angsana New" w:hAnsi="Angsana New"/>
        </w:rPr>
      </w:pPr>
      <w:r w:rsidRPr="00741BD9">
        <w:rPr>
          <w:rFonts w:ascii="Angsana New" w:hAnsi="Angsana New"/>
          <w:snapToGrid w:val="0"/>
        </w:rPr>
        <w:t>Reversals</w:t>
      </w:r>
      <w:r w:rsidRPr="00741BD9">
        <w:rPr>
          <w:rFonts w:ascii="Angsana New" w:hAnsi="Angsana New"/>
        </w:rPr>
        <w:t xml:space="preserve"> of impairment</w:t>
      </w:r>
    </w:p>
    <w:p w:rsidR="00741BD9" w:rsidRPr="00741BD9" w:rsidRDefault="00741BD9" w:rsidP="00741BD9">
      <w:pPr>
        <w:pStyle w:val="BlockText"/>
        <w:spacing w:before="200" w:after="200"/>
        <w:ind w:left="425" w:right="0" w:firstLine="0"/>
        <w:jc w:val="thaiDistribute"/>
        <w:rPr>
          <w:rFonts w:ascii="Angsana New" w:hAnsi="Angsana New"/>
          <w:u w:val="single"/>
        </w:rPr>
      </w:pPr>
      <w:r w:rsidRPr="00741BD9">
        <w:rPr>
          <w:rFonts w:ascii="Angsana New" w:hAnsi="Angsana New"/>
        </w:rPr>
        <w:t xml:space="preserve">An </w:t>
      </w:r>
      <w:r w:rsidRPr="00741BD9">
        <w:rPr>
          <w:rFonts w:ascii="Angsana New" w:hAnsi="Angsana New"/>
          <w:snapToGrid w:val="0"/>
        </w:rPr>
        <w:t>impairment</w:t>
      </w:r>
      <w:r w:rsidRPr="00741BD9">
        <w:rPr>
          <w:rFonts w:ascii="Angsana New" w:hAnsi="Angsana New"/>
        </w:rPr>
        <w:t xml:space="preserve"> loss is reversed if there has been a change in the estimates used to determine the recoverable amount.</w:t>
      </w:r>
    </w:p>
    <w:p w:rsidR="005B3D70" w:rsidRPr="00741BD9" w:rsidRDefault="00741BD9" w:rsidP="00741BD9">
      <w:pPr>
        <w:spacing w:before="200" w:after="200" w:line="240" w:lineRule="auto"/>
        <w:ind w:left="432"/>
        <w:jc w:val="thaiDistribute"/>
        <w:rPr>
          <w:rFonts w:ascii="Angsana New" w:hAnsi="Angsana New"/>
          <w:sz w:val="28"/>
          <w:szCs w:val="28"/>
        </w:rPr>
      </w:pPr>
      <w:r w:rsidRPr="00741BD9">
        <w:rPr>
          <w:rFonts w:ascii="Angsana New" w:hAnsi="Angsana New"/>
          <w:sz w:val="28"/>
          <w:szCs w:val="28"/>
        </w:rPr>
        <w:t xml:space="preserve">An </w:t>
      </w:r>
      <w:r w:rsidRPr="00741BD9">
        <w:rPr>
          <w:rFonts w:ascii="Angsana New" w:hAnsi="Angsana New"/>
          <w:snapToGrid w:val="0"/>
          <w:sz w:val="28"/>
          <w:szCs w:val="28"/>
        </w:rPr>
        <w:t>impairment</w:t>
      </w:r>
      <w:r w:rsidRPr="00741BD9">
        <w:rPr>
          <w:rFonts w:ascii="Angsana New" w:hAnsi="Angsana New"/>
          <w:sz w:val="28"/>
          <w:szCs w:val="28"/>
        </w:rPr>
        <w:t xml:space="preserve"> loss is reversed only to the extent that the asset’s carrying amount does not exceed the carrying amount that would have been determined, net of depreciation or amortization, if no impairment loss had been recognized.</w:t>
      </w:r>
    </w:p>
    <w:p w:rsidR="005B3D70" w:rsidRPr="00741BD9" w:rsidRDefault="00741BD9" w:rsidP="005B3D70">
      <w:pPr>
        <w:autoSpaceDE/>
        <w:autoSpaceDN/>
        <w:spacing w:line="240" w:lineRule="auto"/>
        <w:ind w:firstLine="425"/>
        <w:rPr>
          <w:rFonts w:ascii="Angsana New" w:hAnsi="Angsana New"/>
          <w:b/>
          <w:bCs/>
          <w:sz w:val="28"/>
          <w:szCs w:val="28"/>
          <w:cs/>
        </w:rPr>
      </w:pPr>
      <w:r w:rsidRPr="00741BD9">
        <w:rPr>
          <w:rFonts w:ascii="Angsana New" w:hAnsi="Angsana New"/>
          <w:b/>
          <w:bCs/>
          <w:sz w:val="28"/>
          <w:szCs w:val="28"/>
        </w:rPr>
        <w:t>Provisions</w:t>
      </w:r>
    </w:p>
    <w:p w:rsidR="00741BD9" w:rsidRPr="00741BD9" w:rsidRDefault="00741BD9" w:rsidP="005B3D70">
      <w:pPr>
        <w:spacing w:before="240" w:after="240" w:line="240" w:lineRule="auto"/>
        <w:ind w:left="432"/>
        <w:jc w:val="thaiDistribute"/>
        <w:rPr>
          <w:rFonts w:ascii="Angsana New" w:hAnsi="Angsana New"/>
          <w:sz w:val="28"/>
          <w:szCs w:val="28"/>
        </w:rPr>
      </w:pPr>
      <w:r w:rsidRPr="00741BD9">
        <w:rPr>
          <w:rFonts w:ascii="Angsana New" w:hAnsi="Angsana New"/>
          <w:sz w:val="28"/>
          <w:szCs w:val="28"/>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w:t>
      </w:r>
    </w:p>
    <w:p w:rsidR="00D315DE" w:rsidRPr="00D315DE" w:rsidRDefault="00D315DE" w:rsidP="00D315DE">
      <w:pPr>
        <w:pStyle w:val="BlockText"/>
        <w:spacing w:before="200" w:after="200"/>
        <w:ind w:left="425" w:right="0" w:firstLine="0"/>
        <w:jc w:val="thaiDistribute"/>
        <w:rPr>
          <w:rFonts w:ascii="Angsana New" w:hAnsi="Angsana New"/>
        </w:rPr>
      </w:pPr>
      <w:r w:rsidRPr="00D315DE">
        <w:rPr>
          <w:rFonts w:ascii="Angsana New" w:hAnsi="Angsana New"/>
        </w:rPr>
        <w:t xml:space="preserve">Commercial disputes and litigation </w:t>
      </w:r>
    </w:p>
    <w:p w:rsidR="00D315DE" w:rsidRPr="00D315DE" w:rsidRDefault="00D315DE" w:rsidP="00D315DE">
      <w:pPr>
        <w:spacing w:before="240" w:after="240" w:line="240" w:lineRule="auto"/>
        <w:ind w:left="425"/>
        <w:jc w:val="thaiDistribute"/>
        <w:rPr>
          <w:rFonts w:ascii="Angsana New" w:hAnsi="Angsana New"/>
          <w:sz w:val="28"/>
          <w:szCs w:val="28"/>
        </w:rPr>
      </w:pPr>
      <w:r w:rsidRPr="00D315DE">
        <w:rPr>
          <w:rFonts w:ascii="Arial" w:hAnsi="Arial" w:cs="Arial"/>
          <w:b/>
          <w:bCs/>
          <w:i/>
          <w:iCs/>
          <w:sz w:val="28"/>
          <w:szCs w:val="28"/>
        </w:rPr>
        <w:tab/>
      </w:r>
      <w:r w:rsidRPr="00D315DE">
        <w:rPr>
          <w:rFonts w:ascii="Angsana New" w:hAnsi="Angsana New"/>
          <w:sz w:val="28"/>
          <w:szCs w:val="28"/>
        </w:rPr>
        <w:t>The Group has contingent liabilities as a result of commercial disputes and litigation. The management has used judgment to assess the results of the commercial disputes and litigation and believes that the estimated provision is adequate to cover the compensation for litigation and claims. However, actual results could differ from the estimates.</w:t>
      </w:r>
    </w:p>
    <w:p w:rsidR="005B3D70" w:rsidRPr="00D315DE" w:rsidRDefault="00D315DE" w:rsidP="00D315DE">
      <w:pPr>
        <w:spacing w:before="240" w:after="240" w:line="240" w:lineRule="auto"/>
        <w:ind w:left="432"/>
        <w:jc w:val="thaiDistribute"/>
        <w:rPr>
          <w:rFonts w:ascii="Angsana New" w:hAnsi="Angsana New"/>
          <w:sz w:val="28"/>
          <w:szCs w:val="28"/>
        </w:rPr>
      </w:pPr>
      <w:r w:rsidRPr="00D315DE">
        <w:rPr>
          <w:rFonts w:ascii="Angsana New" w:hAnsi="Angsana New"/>
          <w:b/>
          <w:bCs/>
          <w:sz w:val="28"/>
          <w:szCs w:val="28"/>
        </w:rPr>
        <w:t>Foreign currencies</w:t>
      </w:r>
    </w:p>
    <w:p w:rsidR="005B3D70" w:rsidRPr="005E1F0F" w:rsidRDefault="00D315DE" w:rsidP="00D315DE">
      <w:pPr>
        <w:tabs>
          <w:tab w:val="left" w:pos="426"/>
        </w:tabs>
        <w:spacing w:before="200" w:after="200" w:line="240" w:lineRule="auto"/>
        <w:ind w:left="432"/>
        <w:jc w:val="thaiDistribute"/>
        <w:rPr>
          <w:rFonts w:ascii="Angsana New" w:hAnsi="Angsana New"/>
          <w:b/>
          <w:bCs/>
          <w:sz w:val="28"/>
          <w:szCs w:val="28"/>
        </w:rPr>
      </w:pPr>
      <w:r>
        <w:rPr>
          <w:rFonts w:ascii="Angsana New" w:hAnsi="Angsana New"/>
          <w:sz w:val="28"/>
          <w:szCs w:val="28"/>
        </w:rPr>
        <w:t>Foreign currency transactions</w:t>
      </w:r>
    </w:p>
    <w:p w:rsidR="005B3D70" w:rsidRPr="005E1F0F" w:rsidRDefault="00D315DE" w:rsidP="00D315DE">
      <w:pPr>
        <w:spacing w:before="200" w:after="200" w:line="240" w:lineRule="auto"/>
        <w:ind w:left="432"/>
        <w:jc w:val="thaiDistribute"/>
        <w:rPr>
          <w:rFonts w:ascii="Angsana New" w:hAnsi="Angsana New"/>
          <w:sz w:val="28"/>
          <w:szCs w:val="28"/>
        </w:rPr>
      </w:pPr>
      <w:r>
        <w:rPr>
          <w:rFonts w:ascii="Angsana New" w:hAnsi="Angsana New"/>
          <w:sz w:val="28"/>
          <w:szCs w:val="28"/>
        </w:rPr>
        <w:t>Transactions in foreign currencies are translated into the functional currencies using the exchange rate at the date of transactions.</w:t>
      </w:r>
    </w:p>
    <w:p w:rsidR="005B3D70" w:rsidRPr="00D315DE" w:rsidRDefault="00D315DE" w:rsidP="00D315DE">
      <w:pPr>
        <w:spacing w:before="200" w:after="200" w:line="240" w:lineRule="auto"/>
        <w:ind w:left="432"/>
        <w:jc w:val="thaiDistribute"/>
        <w:rPr>
          <w:rFonts w:ascii="Angsana New" w:hAnsi="Angsana New"/>
          <w:sz w:val="28"/>
          <w:szCs w:val="28"/>
        </w:rPr>
      </w:pPr>
      <w:r w:rsidRPr="00D315DE">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Forward exchange contracts at the transaction date are converted to Thai Baht by using the contract rates.</w:t>
      </w:r>
    </w:p>
    <w:p w:rsidR="005B3D70" w:rsidRPr="00D315DE" w:rsidRDefault="00D315DE" w:rsidP="00D315DE">
      <w:pPr>
        <w:spacing w:before="200" w:after="200" w:line="240" w:lineRule="auto"/>
        <w:ind w:left="432"/>
        <w:jc w:val="thaiDistribute"/>
        <w:rPr>
          <w:rFonts w:ascii="Angsana New" w:hAnsi="Angsana New"/>
          <w:sz w:val="28"/>
          <w:szCs w:val="28"/>
        </w:rPr>
      </w:pPr>
      <w:r w:rsidRPr="00D315DE">
        <w:rPr>
          <w:rFonts w:ascii="Angsana New" w:hAnsi="Angsana New"/>
          <w:sz w:val="28"/>
          <w:szCs w:val="28"/>
        </w:rPr>
        <w:lastRenderedPageBreak/>
        <w:t>Outstanding forward exchange contracts are marked to market by comparing contract rates to forward rates established by the contracting bank with the same maturity. At each statement of financial position date, the unrealized gains or losses on outstanding forward exchange contracts, calculated as describe</w:t>
      </w:r>
      <w:r w:rsidR="00575B5A">
        <w:rPr>
          <w:rFonts w:ascii="Angsana New" w:hAnsi="Angsana New"/>
          <w:sz w:val="28"/>
          <w:szCs w:val="28"/>
        </w:rPr>
        <w:t>d</w:t>
      </w:r>
      <w:r w:rsidRPr="00D315DE">
        <w:rPr>
          <w:rFonts w:ascii="Angsana New" w:hAnsi="Angsana New"/>
          <w:sz w:val="28"/>
          <w:szCs w:val="28"/>
        </w:rPr>
        <w:t xml:space="preserve"> above, are included within other receivables or other payables from forward exchange contracts in the statement of financial position.</w:t>
      </w:r>
    </w:p>
    <w:p w:rsidR="005B3D70" w:rsidRPr="00D315DE" w:rsidRDefault="00D315DE" w:rsidP="005B3D70">
      <w:pPr>
        <w:spacing w:before="200" w:after="200" w:line="240" w:lineRule="auto"/>
        <w:ind w:left="432"/>
        <w:jc w:val="thaiDistribute"/>
        <w:rPr>
          <w:rFonts w:ascii="Angsana New" w:hAnsi="Angsana New"/>
          <w:sz w:val="28"/>
          <w:szCs w:val="28"/>
        </w:rPr>
      </w:pPr>
      <w:r w:rsidRPr="00D315DE">
        <w:rPr>
          <w:rFonts w:ascii="Angsana New" w:hAnsi="Angsana New"/>
          <w:color w:val="000000" w:themeColor="text1"/>
          <w:sz w:val="28"/>
          <w:szCs w:val="28"/>
        </w:rPr>
        <w:t>Foreign exchange differences are recognized in profit or loss on the period.</w:t>
      </w:r>
    </w:p>
    <w:p w:rsidR="00D315DE" w:rsidRPr="00D315DE" w:rsidRDefault="00D315DE" w:rsidP="00F8167C">
      <w:pPr>
        <w:pStyle w:val="BlockText"/>
        <w:spacing w:before="200" w:after="200"/>
        <w:ind w:left="425" w:right="0" w:firstLine="0"/>
        <w:jc w:val="thaiDistribute"/>
        <w:rPr>
          <w:rFonts w:ascii="Angsana New" w:hAnsi="Angsana New"/>
          <w:b/>
          <w:bCs/>
          <w:highlight w:val="yellow"/>
        </w:rPr>
      </w:pPr>
      <w:r w:rsidRPr="00D315DE">
        <w:rPr>
          <w:rFonts w:ascii="Angsana New" w:hAnsi="Angsana New"/>
          <w:b/>
          <w:bCs/>
        </w:rPr>
        <w:t>Dividends</w:t>
      </w:r>
    </w:p>
    <w:p w:rsidR="005B3D70" w:rsidRPr="00D315DE" w:rsidRDefault="00D315DE" w:rsidP="00F8167C">
      <w:pPr>
        <w:tabs>
          <w:tab w:val="left" w:pos="426"/>
        </w:tabs>
        <w:spacing w:before="200" w:after="200" w:line="240" w:lineRule="auto"/>
        <w:ind w:left="425"/>
        <w:jc w:val="thaiDistribute"/>
        <w:rPr>
          <w:rFonts w:ascii="Angsana New" w:hAnsi="Angsana New"/>
          <w:sz w:val="28"/>
          <w:szCs w:val="28"/>
        </w:rPr>
      </w:pPr>
      <w:r w:rsidRPr="00D315DE">
        <w:rPr>
          <w:rFonts w:ascii="Angsana New" w:hAnsi="Angsana New"/>
          <w:snapToGrid w:val="0"/>
          <w:sz w:val="28"/>
          <w:szCs w:val="28"/>
        </w:rPr>
        <w:t xml:space="preserve">Dividend </w:t>
      </w:r>
      <w:r w:rsidRPr="00D315DE">
        <w:rPr>
          <w:rFonts w:ascii="Angsana New" w:hAnsi="Angsana New"/>
          <w:sz w:val="28"/>
          <w:szCs w:val="28"/>
        </w:rPr>
        <w:t xml:space="preserve">and interim dividend payment </w:t>
      </w:r>
      <w:r w:rsidRPr="00D315DE">
        <w:rPr>
          <w:rFonts w:ascii="Angsana New" w:hAnsi="Angsana New"/>
          <w:snapToGrid w:val="0"/>
          <w:sz w:val="28"/>
          <w:szCs w:val="28"/>
        </w:rPr>
        <w:t>are recognized in the consolidated and separate financial statements in the period in which they are approved by Shareholders’ meeting and Board of Directors’ meeting.</w:t>
      </w:r>
    </w:p>
    <w:p w:rsidR="00D315DE" w:rsidRPr="00826280" w:rsidRDefault="00D315DE" w:rsidP="00F8167C">
      <w:pPr>
        <w:pStyle w:val="BlockText"/>
        <w:spacing w:before="200" w:after="200"/>
        <w:ind w:left="425" w:right="0" w:firstLine="0"/>
        <w:jc w:val="thaiDistribute"/>
        <w:rPr>
          <w:rFonts w:ascii="Angsana New" w:hAnsi="Angsana New"/>
          <w:b/>
          <w:bCs/>
        </w:rPr>
      </w:pPr>
      <w:r w:rsidRPr="00826280">
        <w:rPr>
          <w:rFonts w:ascii="Angsana New" w:hAnsi="Angsana New"/>
          <w:b/>
          <w:bCs/>
        </w:rPr>
        <w:t xml:space="preserve">Basic </w:t>
      </w:r>
      <w:r>
        <w:rPr>
          <w:rFonts w:ascii="Angsana New" w:hAnsi="Angsana New"/>
          <w:b/>
          <w:bCs/>
        </w:rPr>
        <w:t>earnings (loss)</w:t>
      </w:r>
      <w:r w:rsidRPr="00826280">
        <w:rPr>
          <w:rFonts w:ascii="Angsana New" w:hAnsi="Angsana New"/>
          <w:b/>
          <w:bCs/>
        </w:rPr>
        <w:t xml:space="preserve"> per share</w:t>
      </w:r>
    </w:p>
    <w:p w:rsidR="00D315DE" w:rsidRDefault="00D315DE" w:rsidP="00F8167C">
      <w:pPr>
        <w:pStyle w:val="BlockText"/>
        <w:spacing w:before="200" w:after="200"/>
        <w:ind w:left="425" w:right="0" w:firstLine="0"/>
        <w:jc w:val="thaiDistribute"/>
        <w:rPr>
          <w:rFonts w:ascii="Angsana New" w:hAnsi="Angsana New"/>
          <w:b/>
          <w:bCs/>
        </w:rPr>
      </w:pPr>
      <w:r w:rsidRPr="00826280">
        <w:rPr>
          <w:rFonts w:ascii="Angsana New" w:hAnsi="Angsana New"/>
        </w:rPr>
        <w:t xml:space="preserve">Basic </w:t>
      </w:r>
      <w:r>
        <w:rPr>
          <w:rFonts w:ascii="Angsana New" w:hAnsi="Angsana New"/>
        </w:rPr>
        <w:t>earnings (</w:t>
      </w:r>
      <w:r w:rsidRPr="00826280">
        <w:rPr>
          <w:rFonts w:ascii="Angsana New" w:hAnsi="Angsana New"/>
        </w:rPr>
        <w:t>loss</w:t>
      </w:r>
      <w:r>
        <w:rPr>
          <w:rFonts w:ascii="Angsana New" w:hAnsi="Angsana New"/>
        </w:rPr>
        <w:t>)</w:t>
      </w:r>
      <w:r w:rsidRPr="00826280">
        <w:rPr>
          <w:rFonts w:ascii="Angsana New" w:hAnsi="Angsana New"/>
        </w:rPr>
        <w:t xml:space="preserve"> per share is calculated by dividing </w:t>
      </w:r>
      <w:r>
        <w:rPr>
          <w:rFonts w:ascii="Angsana New" w:hAnsi="Angsana New"/>
        </w:rPr>
        <w:t>profit (</w:t>
      </w:r>
      <w:r w:rsidRPr="00826280">
        <w:rPr>
          <w:rFonts w:ascii="Angsana New" w:hAnsi="Angsana New"/>
        </w:rPr>
        <w:t>loss</w:t>
      </w:r>
      <w:r>
        <w:rPr>
          <w:rFonts w:ascii="Angsana New" w:hAnsi="Angsana New"/>
        </w:rPr>
        <w:t>)</w:t>
      </w:r>
      <w:r w:rsidRPr="00826280">
        <w:rPr>
          <w:rFonts w:ascii="Angsana New" w:hAnsi="Angsana New"/>
        </w:rPr>
        <w:t xml:space="preserve"> for the </w:t>
      </w:r>
      <w:r>
        <w:rPr>
          <w:rFonts w:ascii="Angsana New" w:hAnsi="Angsana New"/>
        </w:rPr>
        <w:t>years</w:t>
      </w:r>
      <w:r w:rsidRPr="00826280">
        <w:rPr>
          <w:rFonts w:ascii="Angsana New" w:hAnsi="Angsana New"/>
        </w:rPr>
        <w:t xml:space="preserve"> by the weighted average number of ordinary shares issued </w:t>
      </w:r>
      <w:r>
        <w:rPr>
          <w:rFonts w:ascii="Angsana New" w:hAnsi="Angsana New"/>
        </w:rPr>
        <w:t xml:space="preserve">and paid-up </w:t>
      </w:r>
      <w:r w:rsidRPr="00826280">
        <w:rPr>
          <w:rFonts w:ascii="Angsana New" w:hAnsi="Angsana New"/>
        </w:rPr>
        <w:t xml:space="preserve">during the </w:t>
      </w:r>
      <w:r>
        <w:rPr>
          <w:rFonts w:ascii="Angsana New" w:hAnsi="Angsana New"/>
        </w:rPr>
        <w:t>years.</w:t>
      </w:r>
    </w:p>
    <w:p w:rsidR="00612695" w:rsidRDefault="00D315DE" w:rsidP="00F8167C">
      <w:pPr>
        <w:pStyle w:val="BlockText"/>
        <w:spacing w:before="200" w:after="200"/>
        <w:ind w:left="425" w:right="0" w:firstLine="0"/>
        <w:jc w:val="thaiDistribute"/>
        <w:rPr>
          <w:rFonts w:ascii="Angsana New" w:hAnsi="Angsana New"/>
        </w:rPr>
      </w:pPr>
      <w:r w:rsidRPr="00826280">
        <w:rPr>
          <w:rFonts w:ascii="Angsana New" w:hAnsi="Angsana New"/>
        </w:rPr>
        <w:t xml:space="preserve">For the year ended </w:t>
      </w:r>
      <w:r>
        <w:rPr>
          <w:rFonts w:ascii="Angsana New" w:hAnsi="Angsana New"/>
        </w:rPr>
        <w:t xml:space="preserve">31 </w:t>
      </w:r>
      <w:r w:rsidRPr="00826280">
        <w:rPr>
          <w:rFonts w:ascii="Angsana New" w:hAnsi="Angsana New"/>
        </w:rPr>
        <w:t xml:space="preserve">December </w:t>
      </w:r>
      <w:r>
        <w:rPr>
          <w:rFonts w:ascii="Angsana New" w:hAnsi="Angsana New"/>
        </w:rPr>
        <w:t>201</w:t>
      </w:r>
      <w:r w:rsidR="005F0096">
        <w:rPr>
          <w:rFonts w:ascii="Angsana New" w:hAnsi="Angsana New"/>
        </w:rPr>
        <w:t>7</w:t>
      </w:r>
      <w:r w:rsidRPr="00826280">
        <w:rPr>
          <w:rFonts w:ascii="Angsana New" w:hAnsi="Angsana New"/>
        </w:rPr>
        <w:t xml:space="preserve"> were as follows:</w:t>
      </w:r>
    </w:p>
    <w:bookmarkStart w:id="4" w:name="_MON_1611840805"/>
    <w:bookmarkEnd w:id="4"/>
    <w:p w:rsidR="00D315DE" w:rsidRPr="00D315DE" w:rsidRDefault="00575B5A" w:rsidP="00F8167C">
      <w:pPr>
        <w:pStyle w:val="BlockText"/>
        <w:spacing w:before="200" w:after="200"/>
        <w:ind w:left="425" w:right="0" w:firstLine="0"/>
        <w:jc w:val="thaiDistribute"/>
        <w:rPr>
          <w:rFonts w:ascii="Angsana New" w:hAnsi="Angsana New"/>
        </w:rPr>
      </w:pPr>
      <w:r>
        <w:rPr>
          <w:rFonts w:ascii="Angsana New" w:hAnsi="Angsana New"/>
          <w:cs/>
        </w:rPr>
        <w:object w:dxaOrig="9463" w:dyaOrig="3824">
          <v:shape id="_x0000_i1027" type="#_x0000_t75" style="width:472.85pt;height:192pt" o:ole="">
            <v:imagedata r:id="rId13" o:title=""/>
          </v:shape>
          <o:OLEObject Type="Embed" ProgID="Excel.Sheet.12" ShapeID="_x0000_i1027" DrawAspect="Content" ObjectID="_1612290217" r:id="rId14"/>
        </w:object>
      </w:r>
    </w:p>
    <w:p w:rsidR="005F0096" w:rsidRPr="005F0096" w:rsidRDefault="005F0096" w:rsidP="00F8167C">
      <w:pPr>
        <w:pStyle w:val="BlockText"/>
        <w:spacing w:before="200" w:after="200"/>
        <w:ind w:left="425" w:right="0" w:firstLine="0"/>
        <w:jc w:val="thaiDistribute"/>
        <w:rPr>
          <w:rFonts w:ascii="Angsana New" w:hAnsi="Angsana New"/>
          <w:b/>
          <w:bCs/>
        </w:rPr>
      </w:pPr>
      <w:r w:rsidRPr="005F0096">
        <w:rPr>
          <w:rFonts w:ascii="Angsana New" w:hAnsi="Angsana New"/>
          <w:b/>
          <w:bCs/>
        </w:rPr>
        <w:t>Diluted earnings (loss) per share</w:t>
      </w:r>
    </w:p>
    <w:p w:rsidR="005B3D70" w:rsidRDefault="005F0096" w:rsidP="00F8167C">
      <w:pPr>
        <w:spacing w:before="200" w:after="200"/>
        <w:ind w:left="425"/>
        <w:jc w:val="thaiDistribute"/>
        <w:rPr>
          <w:rFonts w:ascii="Angsana New" w:hAnsi="Angsana New"/>
          <w:b/>
          <w:bCs/>
          <w:sz w:val="28"/>
          <w:szCs w:val="28"/>
        </w:rPr>
      </w:pPr>
      <w:r w:rsidRPr="005F0096">
        <w:rPr>
          <w:rFonts w:ascii="Angsana New" w:hAnsi="Angsana New"/>
          <w:sz w:val="28"/>
          <w:szCs w:val="28"/>
        </w:rPr>
        <w:t>Diluted earnings (loss) per sha</w:t>
      </w:r>
      <w:r w:rsidR="00575B5A">
        <w:rPr>
          <w:rFonts w:ascii="Angsana New" w:hAnsi="Angsana New"/>
          <w:sz w:val="28"/>
          <w:szCs w:val="28"/>
        </w:rPr>
        <w:t>re is calculated by dividing</w:t>
      </w:r>
      <w:r w:rsidRPr="005F0096">
        <w:rPr>
          <w:rFonts w:ascii="Angsana New" w:hAnsi="Angsana New"/>
          <w:sz w:val="28"/>
          <w:szCs w:val="28"/>
        </w:rPr>
        <w:t xml:space="preserve"> profit (loss) of ordinary shareholders by the sum of the weighted average number of ordinary shares outstanding during the </w:t>
      </w:r>
      <w:r w:rsidR="00575B5A">
        <w:rPr>
          <w:rFonts w:ascii="Angsana New" w:hAnsi="Angsana New"/>
          <w:sz w:val="28"/>
          <w:szCs w:val="28"/>
        </w:rPr>
        <w:t>year</w:t>
      </w:r>
      <w:r w:rsidRPr="005F0096">
        <w:rPr>
          <w:rFonts w:ascii="Angsana New" w:hAnsi="Angsana New"/>
          <w:sz w:val="28"/>
          <w:szCs w:val="28"/>
        </w:rPr>
        <w:t xml:space="preserve">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the average market price during the </w:t>
      </w:r>
      <w:r w:rsidR="00575B5A">
        <w:rPr>
          <w:rFonts w:ascii="Angsana New" w:hAnsi="Angsana New"/>
          <w:sz w:val="28"/>
          <w:szCs w:val="28"/>
        </w:rPr>
        <w:t>year</w:t>
      </w:r>
      <w:r w:rsidRPr="005F0096">
        <w:rPr>
          <w:rFonts w:ascii="Angsana New" w:hAnsi="Angsana New"/>
          <w:sz w:val="28"/>
          <w:szCs w:val="28"/>
        </w:rPr>
        <w:t xml:space="preserve"> of ordinary shares. However, the Company</w:t>
      </w:r>
      <w:r w:rsidRPr="005F0096">
        <w:rPr>
          <w:rFonts w:ascii="Angsana New" w:hAnsi="Angsana New" w:hint="cs"/>
          <w:sz w:val="28"/>
          <w:szCs w:val="28"/>
          <w:cs/>
        </w:rPr>
        <w:t xml:space="preserve"> </w:t>
      </w:r>
      <w:r w:rsidR="00575B5A">
        <w:rPr>
          <w:rFonts w:ascii="Angsana New" w:hAnsi="Angsana New"/>
          <w:sz w:val="28"/>
          <w:szCs w:val="28"/>
        </w:rPr>
        <w:t xml:space="preserve">did </w:t>
      </w:r>
      <w:r w:rsidRPr="005F0096">
        <w:rPr>
          <w:rFonts w:ascii="Angsana New" w:hAnsi="Angsana New"/>
          <w:sz w:val="28"/>
          <w:szCs w:val="28"/>
        </w:rPr>
        <w:t xml:space="preserve">not calculate the diluted earnings (loss) per share for </w:t>
      </w:r>
      <w:r w:rsidR="00575B5A">
        <w:rPr>
          <w:rFonts w:ascii="Angsana New" w:hAnsi="Angsana New"/>
          <w:sz w:val="28"/>
          <w:szCs w:val="28"/>
        </w:rPr>
        <w:t>the year</w:t>
      </w:r>
      <w:r w:rsidRPr="005F0096">
        <w:rPr>
          <w:rFonts w:ascii="Angsana New" w:hAnsi="Angsana New"/>
          <w:sz w:val="28"/>
          <w:szCs w:val="28"/>
        </w:rPr>
        <w:t xml:space="preserve"> ended </w:t>
      </w:r>
      <w:r>
        <w:rPr>
          <w:rFonts w:ascii="Angsana New" w:hAnsi="Angsana New"/>
          <w:sz w:val="28"/>
          <w:szCs w:val="28"/>
        </w:rPr>
        <w:t>31 December 2018</w:t>
      </w:r>
      <w:r w:rsidRPr="005F0096">
        <w:rPr>
          <w:rFonts w:ascii="Angsana New" w:hAnsi="Angsana New"/>
          <w:sz w:val="28"/>
          <w:szCs w:val="28"/>
        </w:rPr>
        <w:t>, because the average market price during the periods</w:t>
      </w:r>
      <w:r w:rsidR="00575B5A">
        <w:rPr>
          <w:rFonts w:ascii="Angsana New" w:hAnsi="Angsana New"/>
          <w:sz w:val="28"/>
          <w:szCs w:val="28"/>
        </w:rPr>
        <w:t xml:space="preserve"> of ordinary shares was</w:t>
      </w:r>
      <w:r w:rsidRPr="005F0096">
        <w:rPr>
          <w:rFonts w:ascii="Angsana New" w:hAnsi="Angsana New"/>
          <w:sz w:val="28"/>
          <w:szCs w:val="28"/>
        </w:rPr>
        <w:t xml:space="preserve"> lower than the exercise price.</w:t>
      </w:r>
    </w:p>
    <w:p w:rsidR="005F0096" w:rsidRPr="009A6A10" w:rsidRDefault="005F0096" w:rsidP="00F8167C">
      <w:pPr>
        <w:numPr>
          <w:ilvl w:val="0"/>
          <w:numId w:val="2"/>
        </w:numPr>
        <w:spacing w:before="200" w:after="200" w:line="240" w:lineRule="auto"/>
        <w:ind w:left="425" w:right="-23" w:hanging="425"/>
        <w:jc w:val="thaiDistribute"/>
        <w:rPr>
          <w:rFonts w:ascii="Angsana New" w:hAnsi="Angsana New"/>
          <w:b/>
          <w:bCs/>
          <w:sz w:val="28"/>
          <w:szCs w:val="28"/>
          <w:lang w:val="en-US"/>
        </w:rPr>
      </w:pPr>
      <w:r w:rsidRPr="009A6A10">
        <w:rPr>
          <w:rFonts w:ascii="Angsana New" w:hAnsi="Angsana New"/>
          <w:b/>
          <w:bCs/>
          <w:sz w:val="28"/>
          <w:szCs w:val="28"/>
          <w:lang w:val="en-US"/>
        </w:rPr>
        <w:lastRenderedPageBreak/>
        <w:t>TRANSACTIONS WITH RELATED PARTIES</w:t>
      </w:r>
      <w:r w:rsidRPr="009A6A10">
        <w:rPr>
          <w:rFonts w:ascii="Angsana New" w:hAnsi="Angsana New"/>
          <w:b/>
          <w:bCs/>
          <w:sz w:val="28"/>
          <w:szCs w:val="28"/>
          <w:cs/>
          <w:lang w:val="en-US"/>
        </w:rPr>
        <w:t xml:space="preserve"> </w:t>
      </w:r>
    </w:p>
    <w:p w:rsidR="005F0096" w:rsidRPr="00DA6824" w:rsidRDefault="005F0096" w:rsidP="00F8167C">
      <w:pPr>
        <w:spacing w:before="200" w:after="200" w:line="240" w:lineRule="auto"/>
        <w:ind w:left="426"/>
        <w:jc w:val="thaiDistribute"/>
        <w:rPr>
          <w:rFonts w:ascii="Angsana New" w:hAnsi="Angsana New"/>
          <w:sz w:val="28"/>
          <w:szCs w:val="28"/>
        </w:rPr>
      </w:pPr>
      <w:r w:rsidRPr="00DA6824">
        <w:rPr>
          <w:rFonts w:ascii="Angsana New" w:hAnsi="Angsana New"/>
          <w:sz w:val="28"/>
          <w:szCs w:val="28"/>
        </w:rPr>
        <w:t>Related parties comprise individuals or enterprises that control, or are controlled by, the Group, whether directly or indirectly, or which are under common control with the Group.</w:t>
      </w:r>
    </w:p>
    <w:p w:rsidR="005F0096" w:rsidRPr="00DA6824" w:rsidRDefault="005F0096" w:rsidP="00F8167C">
      <w:pPr>
        <w:spacing w:before="200" w:after="200" w:line="240" w:lineRule="auto"/>
        <w:ind w:left="426"/>
        <w:jc w:val="thaiDistribute"/>
        <w:rPr>
          <w:rFonts w:ascii="Angsana New" w:hAnsi="Angsana New"/>
          <w:sz w:val="28"/>
          <w:szCs w:val="28"/>
        </w:rPr>
      </w:pPr>
      <w:r w:rsidRPr="00DA6824">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5F0096" w:rsidRPr="00DA6824" w:rsidRDefault="005F0096" w:rsidP="00F8167C">
      <w:pPr>
        <w:spacing w:before="200" w:after="200" w:line="240" w:lineRule="auto"/>
        <w:ind w:left="426"/>
        <w:jc w:val="thaiDistribute"/>
        <w:rPr>
          <w:rFonts w:ascii="Angsana New" w:hAnsi="Angsana New"/>
          <w:sz w:val="28"/>
          <w:szCs w:val="28"/>
        </w:rPr>
      </w:pPr>
      <w:r w:rsidRPr="00DA6824">
        <w:rPr>
          <w:rFonts w:ascii="Angsana New" w:hAnsi="Angsana New"/>
          <w:sz w:val="28"/>
          <w:szCs w:val="28"/>
        </w:rPr>
        <w:t>During the</w:t>
      </w:r>
      <w:r>
        <w:rPr>
          <w:rFonts w:ascii="Angsana New" w:hAnsi="Angsana New"/>
          <w:sz w:val="28"/>
          <w:szCs w:val="28"/>
        </w:rPr>
        <w:t xml:space="preserve"> years</w:t>
      </w:r>
      <w:r w:rsidRPr="00DA6824">
        <w:rPr>
          <w:rFonts w:ascii="Angsana New" w:hAnsi="Angsana New"/>
          <w:sz w:val="28"/>
          <w:szCs w:val="28"/>
        </w:rPr>
        <w:t xml:space="preserve">, the Group had significant business transactions with related parties. Such transactions, which </w:t>
      </w:r>
      <w:r>
        <w:rPr>
          <w:rFonts w:ascii="Angsana New" w:hAnsi="Angsana New"/>
          <w:sz w:val="28"/>
          <w:szCs w:val="28"/>
        </w:rPr>
        <w:t>were</w:t>
      </w:r>
      <w:r w:rsidRPr="00DA6824">
        <w:rPr>
          <w:rFonts w:ascii="Angsana New" w:hAnsi="Angsana New"/>
          <w:sz w:val="28"/>
          <w:szCs w:val="28"/>
        </w:rPr>
        <w:t xml:space="preserve"> summarised below, arose in the ordinary course of businesses and were concluded on commercial terms and agreed upon between the Group and those related parties.</w:t>
      </w:r>
    </w:p>
    <w:p w:rsidR="006F7117" w:rsidRDefault="005F0096" w:rsidP="008B1D27">
      <w:pPr>
        <w:spacing w:before="200" w:after="200" w:line="240" w:lineRule="auto"/>
        <w:ind w:left="426"/>
        <w:jc w:val="thaiDistribute"/>
        <w:rPr>
          <w:rFonts w:ascii="Angsana New" w:hAnsi="Angsana New"/>
          <w:sz w:val="28"/>
          <w:szCs w:val="28"/>
        </w:rPr>
      </w:pPr>
      <w:r w:rsidRPr="008B1D27">
        <w:rPr>
          <w:rFonts w:ascii="Angsana New" w:hAnsi="Angsana New"/>
          <w:sz w:val="28"/>
          <w:szCs w:val="28"/>
        </w:rPr>
        <w:t>Significant transactions with related parties for the years ended 31 December 2018 and 2017 were as follows:</w:t>
      </w:r>
    </w:p>
    <w:bookmarkStart w:id="5" w:name="_MON_1612255794"/>
    <w:bookmarkEnd w:id="5"/>
    <w:p w:rsidR="008B1D27" w:rsidRPr="008B1D27" w:rsidRDefault="00575B5A" w:rsidP="008B1D27">
      <w:pPr>
        <w:spacing w:before="200" w:after="200" w:line="240" w:lineRule="auto"/>
        <w:ind w:left="426"/>
        <w:jc w:val="thaiDistribute"/>
        <w:rPr>
          <w:rFonts w:ascii="Angsana New" w:hAnsi="Angsana New"/>
          <w:sz w:val="28"/>
          <w:szCs w:val="28"/>
        </w:rPr>
      </w:pPr>
      <w:r>
        <w:rPr>
          <w:rFonts w:ascii="Angsana New" w:hAnsi="Angsana New"/>
        </w:rPr>
        <w:object w:dxaOrig="9814" w:dyaOrig="7825">
          <v:shape id="_x0000_i1028" type="#_x0000_t75" style="width:474.15pt;height:376.85pt" o:ole="">
            <v:imagedata r:id="rId15" o:title=""/>
          </v:shape>
          <o:OLEObject Type="Embed" ProgID="Excel.Sheet.12" ShapeID="_x0000_i1028" DrawAspect="Content" ObjectID="_1612290218" r:id="rId16"/>
        </w:object>
      </w:r>
    </w:p>
    <w:bookmarkStart w:id="6" w:name="_MON_1612223348"/>
    <w:bookmarkEnd w:id="6"/>
    <w:p w:rsidR="001A2735" w:rsidRDefault="008B1D27" w:rsidP="00F8167C">
      <w:pPr>
        <w:pStyle w:val="BlockText"/>
        <w:spacing w:before="200" w:after="200"/>
        <w:ind w:left="425" w:right="0" w:firstLine="0"/>
        <w:jc w:val="thaiDistribute"/>
        <w:rPr>
          <w:rFonts w:ascii="Angsana New" w:hAnsi="Angsana New"/>
        </w:rPr>
      </w:pPr>
      <w:r>
        <w:rPr>
          <w:rFonts w:ascii="Angsana New" w:hAnsi="Angsana New"/>
        </w:rPr>
        <w:object w:dxaOrig="9814" w:dyaOrig="2753">
          <v:shape id="_x0000_i1029" type="#_x0000_t75" style="width:474.15pt;height:132.95pt" o:ole="">
            <v:imagedata r:id="rId17" o:title=""/>
          </v:shape>
          <o:OLEObject Type="Embed" ProgID="Excel.Sheet.12" ShapeID="_x0000_i1029" DrawAspect="Content" ObjectID="_1612290219" r:id="rId18"/>
        </w:object>
      </w:r>
    </w:p>
    <w:p w:rsidR="00E10B19" w:rsidRPr="001A2735" w:rsidRDefault="001A2735" w:rsidP="00F8167C">
      <w:pPr>
        <w:spacing w:before="200" w:after="200" w:line="240" w:lineRule="auto"/>
        <w:ind w:left="426"/>
        <w:rPr>
          <w:rFonts w:ascii="Angsana New" w:hAnsi="Angsana New"/>
          <w:spacing w:val="2"/>
          <w:sz w:val="28"/>
          <w:szCs w:val="28"/>
          <w:cs/>
          <w:lang w:val="en-US"/>
        </w:rPr>
      </w:pPr>
      <w:bookmarkStart w:id="7" w:name="_MON_1476767978"/>
      <w:bookmarkStart w:id="8" w:name="_MON_1476535922"/>
      <w:bookmarkStart w:id="9" w:name="_MON_1476535991"/>
      <w:bookmarkStart w:id="10" w:name="_MON_1476688342"/>
      <w:bookmarkStart w:id="11" w:name="_MON_1476538179"/>
      <w:bookmarkStart w:id="12" w:name="_MON_1476538502"/>
      <w:bookmarkStart w:id="13" w:name="_MON_1476536248"/>
      <w:bookmarkEnd w:id="7"/>
      <w:bookmarkEnd w:id="8"/>
      <w:bookmarkEnd w:id="9"/>
      <w:bookmarkEnd w:id="10"/>
      <w:bookmarkEnd w:id="11"/>
      <w:bookmarkEnd w:id="12"/>
      <w:bookmarkEnd w:id="13"/>
      <w:r w:rsidRPr="001A2735">
        <w:rPr>
          <w:rFonts w:ascii="Angsana New" w:hAnsi="Angsana New"/>
          <w:b/>
          <w:bCs/>
          <w:sz w:val="28"/>
          <w:szCs w:val="28"/>
        </w:rPr>
        <w:t>Key management personnel compensation</w:t>
      </w:r>
    </w:p>
    <w:p w:rsidR="00E10B19" w:rsidRDefault="001A2735" w:rsidP="00F8167C">
      <w:pPr>
        <w:pStyle w:val="BlockText"/>
        <w:spacing w:before="200" w:after="200"/>
        <w:ind w:left="425" w:right="0" w:firstLine="0"/>
        <w:jc w:val="thaiDistribute"/>
        <w:rPr>
          <w:rFonts w:ascii="Angsana New" w:hAnsi="Angsana New"/>
        </w:rPr>
      </w:pPr>
      <w:r w:rsidRPr="00E9584B">
        <w:rPr>
          <w:rFonts w:ascii="Angsana New" w:hAnsi="Angsana New"/>
        </w:rPr>
        <w:t xml:space="preserve">Key management personnel compensation for </w:t>
      </w:r>
      <w:r>
        <w:rPr>
          <w:rFonts w:ascii="Angsana New" w:hAnsi="Angsana New"/>
        </w:rPr>
        <w:t xml:space="preserve">years </w:t>
      </w:r>
      <w:r w:rsidRPr="00E9584B">
        <w:rPr>
          <w:rFonts w:ascii="Angsana New" w:hAnsi="Angsana New"/>
        </w:rPr>
        <w:t xml:space="preserve">ended </w:t>
      </w:r>
      <w:r>
        <w:rPr>
          <w:rFonts w:ascii="Angsana New" w:hAnsi="Angsana New"/>
        </w:rPr>
        <w:t>31 December</w:t>
      </w:r>
      <w:r w:rsidRPr="00E9584B">
        <w:rPr>
          <w:rFonts w:ascii="Angsana New" w:hAnsi="Angsana New"/>
        </w:rPr>
        <w:t xml:space="preserve"> </w:t>
      </w:r>
      <w:r>
        <w:rPr>
          <w:rFonts w:ascii="Angsana New" w:hAnsi="Angsana New"/>
        </w:rPr>
        <w:t>2018</w:t>
      </w:r>
      <w:r w:rsidRPr="00E9584B">
        <w:rPr>
          <w:rFonts w:ascii="Angsana New" w:hAnsi="Angsana New"/>
        </w:rPr>
        <w:t xml:space="preserve"> </w:t>
      </w:r>
      <w:r>
        <w:rPr>
          <w:rFonts w:ascii="Angsana New" w:hAnsi="Angsana New"/>
        </w:rPr>
        <w:t>and 2017</w:t>
      </w:r>
      <w:r w:rsidRPr="00E9584B">
        <w:rPr>
          <w:rFonts w:ascii="Angsana New" w:hAnsi="Angsana New"/>
        </w:rPr>
        <w:t xml:space="preserve"> consisted of:</w:t>
      </w:r>
    </w:p>
    <w:bookmarkStart w:id="14" w:name="_MON_1612224366"/>
    <w:bookmarkEnd w:id="14"/>
    <w:p w:rsidR="001A2735" w:rsidRDefault="00880968" w:rsidP="00F8167C">
      <w:pPr>
        <w:pStyle w:val="BlockText"/>
        <w:spacing w:before="200" w:after="200"/>
        <w:ind w:left="425" w:right="0" w:firstLine="0"/>
        <w:jc w:val="thaiDistribute"/>
        <w:rPr>
          <w:rFonts w:ascii="Angsana New" w:hAnsi="Angsana New"/>
        </w:rPr>
      </w:pPr>
      <w:r>
        <w:rPr>
          <w:rFonts w:ascii="Angsana New" w:hAnsi="Angsana New"/>
        </w:rPr>
        <w:object w:dxaOrig="9814" w:dyaOrig="2767">
          <v:shape id="_x0000_i1030" type="#_x0000_t75" style="width:474.15pt;height:133.6pt" o:ole="">
            <v:imagedata r:id="rId19" o:title=""/>
          </v:shape>
          <o:OLEObject Type="Embed" ProgID="Excel.Sheet.12" ShapeID="_x0000_i1030" DrawAspect="Content" ObjectID="_1612290220" r:id="rId20"/>
        </w:object>
      </w:r>
    </w:p>
    <w:p w:rsidR="00E10B19" w:rsidRDefault="001A2735" w:rsidP="00F8167C">
      <w:pPr>
        <w:pStyle w:val="BlockText"/>
        <w:spacing w:before="200" w:after="200"/>
        <w:ind w:left="425" w:right="0" w:firstLine="0"/>
        <w:jc w:val="thaiDistribute"/>
        <w:rPr>
          <w:rFonts w:ascii="Angsana New" w:hAnsi="Angsana New"/>
        </w:rPr>
      </w:pPr>
      <w:bookmarkStart w:id="15" w:name="_MON_1476536613"/>
      <w:bookmarkEnd w:id="15"/>
      <w:r>
        <w:rPr>
          <w:rFonts w:ascii="Angsana New" w:hAnsi="Angsana New"/>
        </w:rPr>
        <w:t xml:space="preserve">The </w:t>
      </w:r>
      <w:r w:rsidRPr="006A1F93">
        <w:rPr>
          <w:rFonts w:ascii="Angsana New" w:hAnsi="Angsana New"/>
        </w:rPr>
        <w:t xml:space="preserve">balances with related parties as at </w:t>
      </w:r>
      <w:r>
        <w:rPr>
          <w:rFonts w:ascii="Angsana New" w:hAnsi="Angsana New"/>
        </w:rPr>
        <w:t>31 December 2018</w:t>
      </w:r>
      <w:r w:rsidRPr="006A1F93">
        <w:rPr>
          <w:rFonts w:ascii="Angsana New" w:hAnsi="Angsana New"/>
          <w:cs/>
        </w:rPr>
        <w:t xml:space="preserve"> </w:t>
      </w:r>
      <w:r w:rsidRPr="006A1F93">
        <w:rPr>
          <w:rFonts w:ascii="Angsana New" w:hAnsi="Angsana New"/>
        </w:rPr>
        <w:t xml:space="preserve">and </w:t>
      </w:r>
      <w:r>
        <w:rPr>
          <w:rFonts w:ascii="Angsana New" w:hAnsi="Angsana New"/>
        </w:rPr>
        <w:t>2017</w:t>
      </w:r>
      <w:r w:rsidRPr="006A1F93">
        <w:rPr>
          <w:rFonts w:ascii="Angsana New" w:hAnsi="Angsana New"/>
          <w:cs/>
        </w:rPr>
        <w:t xml:space="preserve"> </w:t>
      </w:r>
      <w:r w:rsidRPr="006A1F93">
        <w:rPr>
          <w:rFonts w:ascii="Angsana New" w:hAnsi="Angsana New"/>
        </w:rPr>
        <w:t>were as follows:</w:t>
      </w:r>
    </w:p>
    <w:bookmarkStart w:id="16" w:name="_MON_1612255871"/>
    <w:bookmarkEnd w:id="16"/>
    <w:p w:rsidR="008B1D27" w:rsidRDefault="008B1D27" w:rsidP="00F8167C">
      <w:pPr>
        <w:pStyle w:val="BlockText"/>
        <w:spacing w:before="200" w:after="200"/>
        <w:ind w:left="425" w:right="0" w:firstLine="0"/>
        <w:jc w:val="thaiDistribute"/>
        <w:rPr>
          <w:rFonts w:ascii="Angsana New" w:hAnsi="Angsana New"/>
        </w:rPr>
      </w:pPr>
      <w:r>
        <w:rPr>
          <w:rFonts w:ascii="Angsana New" w:hAnsi="Angsana New"/>
        </w:rPr>
        <w:object w:dxaOrig="9814" w:dyaOrig="6134">
          <v:shape id="_x0000_i1031" type="#_x0000_t75" style="width:474.15pt;height:295.8pt" o:ole="">
            <v:imagedata r:id="rId21" o:title=""/>
          </v:shape>
          <o:OLEObject Type="Embed" ProgID="Excel.Sheet.12" ShapeID="_x0000_i1031" DrawAspect="Content" ObjectID="_1612290221" r:id="rId22"/>
        </w:object>
      </w:r>
    </w:p>
    <w:bookmarkStart w:id="17" w:name="_MON_1612224535"/>
    <w:bookmarkEnd w:id="17"/>
    <w:p w:rsidR="001A2735" w:rsidRDefault="008B1D27" w:rsidP="00F8167C">
      <w:pPr>
        <w:pStyle w:val="BlockText"/>
        <w:spacing w:before="200" w:after="200"/>
        <w:ind w:left="425" w:right="0" w:firstLine="0"/>
        <w:jc w:val="thaiDistribute"/>
        <w:rPr>
          <w:rFonts w:ascii="Angsana New" w:hAnsi="Angsana New"/>
        </w:rPr>
      </w:pPr>
      <w:r>
        <w:rPr>
          <w:rFonts w:ascii="Angsana New" w:hAnsi="Angsana New"/>
        </w:rPr>
        <w:object w:dxaOrig="9814" w:dyaOrig="4021">
          <v:shape id="_x0000_i1032" type="#_x0000_t75" style="width:474.15pt;height:193.95pt" o:ole="">
            <v:imagedata r:id="rId23" o:title=""/>
          </v:shape>
          <o:OLEObject Type="Embed" ProgID="Excel.Sheet.12" ShapeID="_x0000_i1032" DrawAspect="Content" ObjectID="_1612290222" r:id="rId24"/>
        </w:object>
      </w:r>
    </w:p>
    <w:p w:rsidR="00E10B19" w:rsidRPr="008B1D27" w:rsidRDefault="005231E6" w:rsidP="008B1D27">
      <w:pPr>
        <w:pStyle w:val="BlockText"/>
        <w:spacing w:before="200" w:after="200"/>
        <w:ind w:left="425" w:right="0" w:firstLine="0"/>
        <w:jc w:val="thaiDistribute"/>
        <w:rPr>
          <w:rFonts w:ascii="Angsana New" w:hAnsi="Angsana New"/>
          <w:b/>
          <w:bCs/>
        </w:rPr>
      </w:pPr>
      <w:bookmarkStart w:id="18" w:name="_MON_1476538154"/>
      <w:bookmarkStart w:id="19" w:name="_MON_1477220785"/>
      <w:bookmarkEnd w:id="18"/>
      <w:bookmarkEnd w:id="19"/>
      <w:r w:rsidRPr="00E9584B">
        <w:rPr>
          <w:rFonts w:ascii="Angsana New" w:hAnsi="Angsana New"/>
          <w:b/>
          <w:bCs/>
        </w:rPr>
        <w:t xml:space="preserve">Trade receivables </w:t>
      </w:r>
      <w:r>
        <w:rPr>
          <w:rFonts w:ascii="Angsana New" w:hAnsi="Angsana New"/>
          <w:b/>
          <w:bCs/>
        </w:rPr>
        <w:t>-</w:t>
      </w:r>
      <w:r w:rsidRPr="00E9584B">
        <w:rPr>
          <w:rFonts w:ascii="Angsana New" w:hAnsi="Angsana New"/>
          <w:b/>
          <w:bCs/>
        </w:rPr>
        <w:t xml:space="preserve"> related parties</w:t>
      </w:r>
    </w:p>
    <w:bookmarkStart w:id="20" w:name="_MON_1612225060"/>
    <w:bookmarkEnd w:id="20"/>
    <w:p w:rsidR="005231E6" w:rsidRDefault="006E58BB" w:rsidP="00F8167C">
      <w:pPr>
        <w:pStyle w:val="BlockText"/>
        <w:spacing w:before="200" w:after="200"/>
        <w:ind w:left="425" w:right="0" w:firstLine="0"/>
        <w:jc w:val="thaiDistribute"/>
        <w:rPr>
          <w:rFonts w:ascii="Angsana New" w:hAnsi="Angsana New"/>
          <w:b/>
          <w:bCs/>
        </w:rPr>
      </w:pPr>
      <w:r>
        <w:rPr>
          <w:rFonts w:ascii="Angsana New" w:hAnsi="Angsana New"/>
        </w:rPr>
        <w:object w:dxaOrig="9814" w:dyaOrig="4035">
          <v:shape id="_x0000_i1033" type="#_x0000_t75" style="width:474.15pt;height:194.6pt" o:ole="">
            <v:imagedata r:id="rId25" o:title=""/>
          </v:shape>
          <o:OLEObject Type="Embed" ProgID="Excel.Sheet.12" ShapeID="_x0000_i1033" DrawAspect="Content" ObjectID="_1612290223" r:id="rId26"/>
        </w:object>
      </w:r>
    </w:p>
    <w:p w:rsidR="00E10B19" w:rsidRDefault="006E58BB" w:rsidP="00F8167C">
      <w:pPr>
        <w:pStyle w:val="BlockText"/>
        <w:spacing w:before="200" w:after="200"/>
        <w:ind w:left="425" w:right="0" w:firstLine="0"/>
        <w:jc w:val="thaiDistribute"/>
        <w:rPr>
          <w:rFonts w:ascii="Angsana New" w:hAnsi="Angsana New"/>
          <w:b/>
          <w:bCs/>
        </w:rPr>
      </w:pPr>
      <w:bookmarkStart w:id="21" w:name="_MON_1476536945"/>
      <w:bookmarkStart w:id="22" w:name="_MON_1476537001"/>
      <w:bookmarkStart w:id="23" w:name="_MON_1476539436"/>
      <w:bookmarkStart w:id="24" w:name="OLE_LINK12"/>
      <w:bookmarkStart w:id="25" w:name="OLE_LINK15"/>
      <w:bookmarkEnd w:id="21"/>
      <w:bookmarkEnd w:id="22"/>
      <w:bookmarkEnd w:id="23"/>
      <w:r w:rsidRPr="00E9584B">
        <w:rPr>
          <w:rFonts w:ascii="Angsana New" w:hAnsi="Angsana New"/>
          <w:b/>
          <w:bCs/>
        </w:rPr>
        <w:t>Trade payables</w:t>
      </w:r>
      <w:r>
        <w:rPr>
          <w:rFonts w:ascii="Angsana New" w:hAnsi="Angsana New"/>
          <w:b/>
          <w:bCs/>
        </w:rPr>
        <w:t xml:space="preserve"> -</w:t>
      </w:r>
      <w:r w:rsidRPr="00E9584B">
        <w:rPr>
          <w:rFonts w:ascii="Angsana New" w:hAnsi="Angsana New"/>
          <w:b/>
          <w:bCs/>
        </w:rPr>
        <w:t xml:space="preserve"> related parties</w:t>
      </w:r>
    </w:p>
    <w:bookmarkStart w:id="26" w:name="_MON_1612225243"/>
    <w:bookmarkEnd w:id="26"/>
    <w:p w:rsidR="006E58BB" w:rsidRDefault="00F8167C" w:rsidP="00F8167C">
      <w:pPr>
        <w:pStyle w:val="BlockText"/>
        <w:spacing w:before="200" w:after="200"/>
        <w:ind w:left="425" w:right="0" w:firstLine="0"/>
        <w:jc w:val="thaiDistribute"/>
        <w:rPr>
          <w:rFonts w:ascii="Angsana New" w:hAnsi="Angsana New"/>
          <w:b/>
          <w:bCs/>
        </w:rPr>
      </w:pPr>
      <w:r>
        <w:rPr>
          <w:rFonts w:ascii="Angsana New" w:hAnsi="Angsana New"/>
        </w:rPr>
        <w:object w:dxaOrig="9814" w:dyaOrig="4035">
          <v:shape id="_x0000_i1034" type="#_x0000_t75" style="width:474.15pt;height:194.6pt" o:ole="">
            <v:imagedata r:id="rId27" o:title=""/>
          </v:shape>
          <o:OLEObject Type="Embed" ProgID="Excel.Sheet.12" ShapeID="_x0000_i1034" DrawAspect="Content" ObjectID="_1612290224" r:id="rId28"/>
        </w:object>
      </w:r>
    </w:p>
    <w:p w:rsidR="00F8167C" w:rsidRDefault="00F8167C" w:rsidP="008B1D27">
      <w:pPr>
        <w:pStyle w:val="BlockText"/>
        <w:spacing w:before="200" w:after="200"/>
        <w:ind w:left="425" w:right="0" w:firstLine="0"/>
        <w:jc w:val="thaiDistribute"/>
        <w:rPr>
          <w:rFonts w:ascii="Angsana New" w:hAnsi="Angsana New"/>
          <w:b/>
          <w:bCs/>
        </w:rPr>
      </w:pPr>
      <w:r w:rsidRPr="00E9584B">
        <w:rPr>
          <w:rFonts w:ascii="Angsana New" w:hAnsi="Angsana New"/>
          <w:b/>
          <w:bCs/>
        </w:rPr>
        <w:lastRenderedPageBreak/>
        <w:t>Short</w:t>
      </w:r>
      <w:r>
        <w:rPr>
          <w:rFonts w:ascii="Angsana New" w:hAnsi="Angsana New"/>
          <w:b/>
          <w:bCs/>
        </w:rPr>
        <w:t>-</w:t>
      </w:r>
      <w:r w:rsidRPr="00E9584B">
        <w:rPr>
          <w:rFonts w:ascii="Angsana New" w:hAnsi="Angsana New"/>
          <w:b/>
          <w:bCs/>
        </w:rPr>
        <w:t>term loans to related parties</w:t>
      </w:r>
    </w:p>
    <w:bookmarkStart w:id="27" w:name="_MON_1612225402"/>
    <w:bookmarkEnd w:id="27"/>
    <w:p w:rsidR="00F8167C" w:rsidRDefault="00F8167C" w:rsidP="00F8167C">
      <w:pPr>
        <w:pStyle w:val="BlockText"/>
        <w:spacing w:before="200" w:after="200"/>
        <w:ind w:left="425" w:right="0" w:firstLine="0"/>
        <w:jc w:val="thaiDistribute"/>
        <w:rPr>
          <w:rFonts w:ascii="Angsana New" w:hAnsi="Angsana New"/>
          <w:b/>
          <w:bCs/>
        </w:rPr>
      </w:pPr>
      <w:r>
        <w:rPr>
          <w:rFonts w:ascii="Angsana New" w:hAnsi="Angsana New"/>
        </w:rPr>
        <w:object w:dxaOrig="9814" w:dyaOrig="4035">
          <v:shape id="_x0000_i1035" type="#_x0000_t75" style="width:474.15pt;height:194.6pt" o:ole="">
            <v:imagedata r:id="rId29" o:title=""/>
          </v:shape>
          <o:OLEObject Type="Embed" ProgID="Excel.Sheet.12" ShapeID="_x0000_i1035" DrawAspect="Content" ObjectID="_1612290225" r:id="rId30"/>
        </w:object>
      </w:r>
    </w:p>
    <w:p w:rsidR="00F8167C" w:rsidRDefault="00F8167C" w:rsidP="00F8167C">
      <w:pPr>
        <w:pStyle w:val="BlockText"/>
        <w:spacing w:before="200" w:after="200"/>
        <w:ind w:left="425" w:right="0" w:firstLine="0"/>
        <w:jc w:val="thaiDistribute"/>
        <w:rPr>
          <w:rFonts w:ascii="Angsana New" w:hAnsi="Angsana New"/>
        </w:rPr>
      </w:pPr>
      <w:r w:rsidRPr="0082528C">
        <w:rPr>
          <w:rFonts w:ascii="Angsana New" w:hAnsi="Angsana New"/>
        </w:rPr>
        <w:t xml:space="preserve">The Company had short-term loans to </w:t>
      </w:r>
      <w:r>
        <w:rPr>
          <w:rFonts w:ascii="Angsana New" w:hAnsi="Angsana New"/>
        </w:rPr>
        <w:t xml:space="preserve">The Crane </w:t>
      </w:r>
      <w:proofErr w:type="spellStart"/>
      <w:r>
        <w:rPr>
          <w:rFonts w:ascii="Angsana New" w:hAnsi="Angsana New"/>
        </w:rPr>
        <w:t>Lamechabang</w:t>
      </w:r>
      <w:proofErr w:type="spellEnd"/>
      <w:r>
        <w:rPr>
          <w:rFonts w:ascii="Angsana New" w:hAnsi="Angsana New"/>
        </w:rPr>
        <w:t xml:space="preserve"> Co., Ltd., </w:t>
      </w:r>
      <w:r w:rsidRPr="0082528C">
        <w:rPr>
          <w:rFonts w:ascii="Angsana New" w:hAnsi="Angsana New"/>
        </w:rPr>
        <w:t xml:space="preserve">The Crane </w:t>
      </w:r>
      <w:proofErr w:type="spellStart"/>
      <w:r w:rsidRPr="0082528C">
        <w:rPr>
          <w:rFonts w:ascii="Angsana New" w:hAnsi="Angsana New"/>
        </w:rPr>
        <w:t>Rayong</w:t>
      </w:r>
      <w:proofErr w:type="spellEnd"/>
      <w:r w:rsidRPr="0082528C">
        <w:rPr>
          <w:rFonts w:ascii="Angsana New" w:hAnsi="Angsana New"/>
        </w:rPr>
        <w:t xml:space="preserve"> Co., Ltd.</w:t>
      </w:r>
      <w:r>
        <w:rPr>
          <w:rFonts w:ascii="Angsana New" w:hAnsi="Angsana New"/>
        </w:rPr>
        <w:t xml:space="preserve"> and The Crane Service Co., Ltd.</w:t>
      </w:r>
      <w:r w:rsidRPr="0082528C">
        <w:rPr>
          <w:rFonts w:ascii="Angsana New" w:hAnsi="Angsana New"/>
        </w:rPr>
        <w:t xml:space="preserve"> by i</w:t>
      </w:r>
      <w:r>
        <w:rPr>
          <w:rFonts w:ascii="Angsana New" w:hAnsi="Angsana New"/>
        </w:rPr>
        <w:t xml:space="preserve">ssuing promissory notes, the term not more than </w:t>
      </w:r>
      <w:r w:rsidRPr="00ED5F5C">
        <w:rPr>
          <w:rFonts w:ascii="Angsana New" w:hAnsi="Angsana New"/>
        </w:rPr>
        <w:t>1 year</w:t>
      </w:r>
      <w:r w:rsidRPr="0082528C">
        <w:rPr>
          <w:rFonts w:ascii="Angsana New" w:hAnsi="Angsana New"/>
        </w:rPr>
        <w:t xml:space="preserve"> with interest charged at the rate referred to minimum overdraft rate (MOR) and unsecured.</w:t>
      </w:r>
    </w:p>
    <w:p w:rsidR="00F8167C" w:rsidRDefault="00F8167C" w:rsidP="00F8167C">
      <w:pPr>
        <w:pStyle w:val="BlockText"/>
        <w:spacing w:before="200" w:after="200"/>
        <w:ind w:left="425" w:right="0" w:firstLine="0"/>
        <w:jc w:val="thaiDistribute"/>
        <w:rPr>
          <w:rFonts w:ascii="Angsana New" w:hAnsi="Angsana New"/>
          <w:b/>
          <w:bCs/>
        </w:rPr>
      </w:pPr>
      <w:r w:rsidRPr="00E9584B">
        <w:rPr>
          <w:rFonts w:ascii="Angsana New" w:hAnsi="Angsana New"/>
        </w:rPr>
        <w:t>Movements of short</w:t>
      </w:r>
      <w:r>
        <w:rPr>
          <w:rFonts w:ascii="Angsana New" w:hAnsi="Angsana New"/>
        </w:rPr>
        <w:t>-</w:t>
      </w:r>
      <w:r w:rsidRPr="00E9584B">
        <w:rPr>
          <w:rFonts w:ascii="Angsana New" w:hAnsi="Angsana New"/>
        </w:rPr>
        <w:t xml:space="preserve">term loans to related parties for the </w:t>
      </w:r>
      <w:r>
        <w:rPr>
          <w:rFonts w:ascii="Angsana New" w:hAnsi="Angsana New"/>
        </w:rPr>
        <w:t>years</w:t>
      </w:r>
      <w:r w:rsidRPr="00E9584B">
        <w:rPr>
          <w:rFonts w:ascii="Angsana New" w:hAnsi="Angsana New"/>
        </w:rPr>
        <w:t xml:space="preserve"> ended </w:t>
      </w:r>
      <w:r>
        <w:rPr>
          <w:rFonts w:ascii="Angsana New" w:hAnsi="Angsana New"/>
        </w:rPr>
        <w:t>31 December</w:t>
      </w:r>
      <w:r w:rsidRPr="00E9584B">
        <w:rPr>
          <w:rFonts w:ascii="Angsana New" w:hAnsi="Angsana New"/>
        </w:rPr>
        <w:t xml:space="preserve"> </w:t>
      </w:r>
      <w:r>
        <w:rPr>
          <w:rFonts w:ascii="Angsana New" w:hAnsi="Angsana New"/>
        </w:rPr>
        <w:t>2018</w:t>
      </w:r>
      <w:r w:rsidRPr="00E9584B">
        <w:rPr>
          <w:rFonts w:ascii="Angsana New" w:hAnsi="Angsana New"/>
        </w:rPr>
        <w:t xml:space="preserve"> </w:t>
      </w:r>
      <w:r>
        <w:rPr>
          <w:rFonts w:ascii="Angsana New" w:hAnsi="Angsana New"/>
        </w:rPr>
        <w:t>and 2017</w:t>
      </w:r>
      <w:r w:rsidRPr="00E9584B">
        <w:rPr>
          <w:rFonts w:ascii="Angsana New" w:hAnsi="Angsana New"/>
        </w:rPr>
        <w:t xml:space="preserve"> were as follows:</w:t>
      </w:r>
    </w:p>
    <w:bookmarkStart w:id="28" w:name="_MON_1612225890"/>
    <w:bookmarkEnd w:id="28"/>
    <w:p w:rsidR="00F8167C" w:rsidRDefault="00F8167C" w:rsidP="00F8167C">
      <w:pPr>
        <w:pStyle w:val="BlockText"/>
        <w:spacing w:before="200" w:after="200"/>
        <w:ind w:left="425" w:right="0" w:firstLine="0"/>
        <w:jc w:val="thaiDistribute"/>
        <w:rPr>
          <w:rFonts w:ascii="Angsana New" w:hAnsi="Angsana New"/>
          <w:b/>
          <w:bCs/>
        </w:rPr>
      </w:pPr>
      <w:r>
        <w:rPr>
          <w:rFonts w:ascii="Angsana New" w:hAnsi="Angsana New"/>
        </w:rPr>
        <w:object w:dxaOrig="9814" w:dyaOrig="4247">
          <v:shape id="_x0000_i1036" type="#_x0000_t75" style="width:474.15pt;height:204.95pt" o:ole="">
            <v:imagedata r:id="rId31" o:title=""/>
          </v:shape>
          <o:OLEObject Type="Embed" ProgID="Excel.Sheet.12" ShapeID="_x0000_i1036" DrawAspect="Content" ObjectID="_1612290226" r:id="rId32"/>
        </w:object>
      </w:r>
    </w:p>
    <w:p w:rsidR="00F8167C" w:rsidRDefault="00F8167C">
      <w:pPr>
        <w:autoSpaceDE/>
        <w:autoSpaceDN/>
        <w:spacing w:line="240" w:lineRule="auto"/>
        <w:rPr>
          <w:rFonts w:ascii="Angsana New" w:hAnsi="Angsana New"/>
          <w:b/>
          <w:bCs/>
          <w:sz w:val="28"/>
          <w:szCs w:val="28"/>
          <w:lang w:val="en-US"/>
        </w:rPr>
      </w:pPr>
      <w:r>
        <w:rPr>
          <w:rFonts w:ascii="Angsana New" w:hAnsi="Angsana New"/>
          <w:b/>
          <w:bCs/>
        </w:rPr>
        <w:br w:type="page"/>
      </w:r>
    </w:p>
    <w:p w:rsidR="00F8167C" w:rsidRDefault="00F8167C" w:rsidP="00F8167C">
      <w:pPr>
        <w:pStyle w:val="BlockText"/>
        <w:spacing w:before="200" w:after="200"/>
        <w:ind w:left="425" w:right="0" w:firstLine="0"/>
        <w:jc w:val="thaiDistribute"/>
        <w:rPr>
          <w:rFonts w:ascii="Angsana New" w:hAnsi="Angsana New"/>
          <w:b/>
          <w:bCs/>
        </w:rPr>
      </w:pPr>
      <w:r>
        <w:rPr>
          <w:rFonts w:ascii="Angsana New" w:hAnsi="Angsana New"/>
          <w:b/>
          <w:bCs/>
        </w:rPr>
        <w:lastRenderedPageBreak/>
        <w:t>Short-</w:t>
      </w:r>
      <w:r w:rsidRPr="00E9584B">
        <w:rPr>
          <w:rFonts w:ascii="Angsana New" w:hAnsi="Angsana New"/>
          <w:b/>
          <w:bCs/>
        </w:rPr>
        <w:t>term loans from related parties</w:t>
      </w:r>
    </w:p>
    <w:bookmarkStart w:id="29" w:name="_MON_1612226041"/>
    <w:bookmarkEnd w:id="29"/>
    <w:p w:rsidR="00F8167C" w:rsidRPr="005E1F0F" w:rsidRDefault="00F8167C" w:rsidP="00F8167C">
      <w:pPr>
        <w:pStyle w:val="BlockText"/>
        <w:spacing w:before="200" w:after="200"/>
        <w:ind w:left="425" w:right="0" w:firstLine="0"/>
        <w:jc w:val="thaiDistribute"/>
        <w:rPr>
          <w:rFonts w:ascii="Angsana New" w:hAnsi="Angsana New"/>
          <w:b/>
          <w:bCs/>
        </w:rPr>
      </w:pPr>
      <w:r>
        <w:rPr>
          <w:rFonts w:ascii="Angsana New" w:hAnsi="Angsana New"/>
        </w:rPr>
        <w:object w:dxaOrig="9814" w:dyaOrig="2767">
          <v:shape id="_x0000_i1037" type="#_x0000_t75" style="width:474.15pt;height:133.6pt" o:ole="">
            <v:imagedata r:id="rId33" o:title=""/>
          </v:shape>
          <o:OLEObject Type="Embed" ProgID="Excel.Sheet.12" ShapeID="_x0000_i1037" DrawAspect="Content" ObjectID="_1612290227" r:id="rId34"/>
        </w:object>
      </w:r>
    </w:p>
    <w:p w:rsidR="00E10B19" w:rsidRDefault="00F8167C" w:rsidP="00F8167C">
      <w:pPr>
        <w:pStyle w:val="BlockText"/>
        <w:spacing w:before="200" w:after="200"/>
        <w:ind w:left="425" w:right="-1" w:firstLine="0"/>
        <w:jc w:val="thaiDistribute"/>
        <w:rPr>
          <w:rFonts w:ascii="Angsana New" w:hAnsi="Angsana New"/>
        </w:rPr>
      </w:pPr>
      <w:bookmarkStart w:id="30" w:name="_MON_1476539585"/>
      <w:bookmarkStart w:id="31" w:name="_MON_1476547812"/>
      <w:bookmarkEnd w:id="30"/>
      <w:bookmarkEnd w:id="31"/>
      <w:r>
        <w:rPr>
          <w:rFonts w:ascii="Angsana New" w:hAnsi="Angsana New"/>
        </w:rPr>
        <w:t>The Company had</w:t>
      </w:r>
      <w:r w:rsidRPr="00243D2E">
        <w:rPr>
          <w:rFonts w:ascii="Angsana New" w:hAnsi="Angsana New"/>
        </w:rPr>
        <w:t xml:space="preserve"> short-term loans from The Crane Heavy Lift Co., Ltd. </w:t>
      </w:r>
      <w:bookmarkStart w:id="32" w:name="OLE_LINK56"/>
      <w:bookmarkStart w:id="33" w:name="OLE_LINK57"/>
      <w:r w:rsidRPr="00243D2E">
        <w:rPr>
          <w:rFonts w:ascii="Angsana New" w:hAnsi="Angsana New"/>
        </w:rPr>
        <w:t>by issu</w:t>
      </w:r>
      <w:r>
        <w:rPr>
          <w:rFonts w:ascii="Angsana New" w:hAnsi="Angsana New"/>
        </w:rPr>
        <w:t xml:space="preserve">ing promissory notes, the term not more than 1 year with </w:t>
      </w:r>
      <w:r w:rsidRPr="00243D2E">
        <w:rPr>
          <w:rFonts w:ascii="Angsana New" w:hAnsi="Angsana New"/>
        </w:rPr>
        <w:t>interest charged</w:t>
      </w:r>
      <w:bookmarkEnd w:id="32"/>
      <w:bookmarkEnd w:id="33"/>
      <w:r w:rsidRPr="00243D2E">
        <w:rPr>
          <w:rFonts w:ascii="Angsana New" w:hAnsi="Angsana New"/>
        </w:rPr>
        <w:t xml:space="preserve"> at the rate referred to fixed deposit of commercial bank and unsecured.</w:t>
      </w:r>
    </w:p>
    <w:p w:rsidR="00F8167C" w:rsidRPr="005E1F0F" w:rsidRDefault="00F8167C" w:rsidP="00F8167C">
      <w:pPr>
        <w:pStyle w:val="BlockText"/>
        <w:spacing w:before="200" w:after="200"/>
        <w:ind w:left="425" w:right="-1" w:firstLine="0"/>
        <w:jc w:val="thaiDistribute"/>
        <w:rPr>
          <w:rFonts w:ascii="Angsana New" w:hAnsi="Angsana New"/>
        </w:rPr>
      </w:pPr>
      <w:r w:rsidRPr="00243D2E">
        <w:rPr>
          <w:rFonts w:ascii="Angsana New" w:hAnsi="Angsana New"/>
        </w:rPr>
        <w:t xml:space="preserve">The Company </w:t>
      </w:r>
      <w:r>
        <w:rPr>
          <w:rFonts w:ascii="Angsana New" w:hAnsi="Angsana New"/>
        </w:rPr>
        <w:t>had</w:t>
      </w:r>
      <w:r w:rsidRPr="00243D2E">
        <w:rPr>
          <w:rFonts w:ascii="Angsana New" w:hAnsi="Angsana New"/>
        </w:rPr>
        <w:t xml:space="preserve"> short-term loans from </w:t>
      </w:r>
      <w:r>
        <w:rPr>
          <w:rFonts w:ascii="Angsana New" w:hAnsi="Angsana New"/>
        </w:rPr>
        <w:t>related person</w:t>
      </w:r>
      <w:r w:rsidRPr="00243D2E">
        <w:rPr>
          <w:rFonts w:ascii="Angsana New" w:hAnsi="Angsana New"/>
        </w:rPr>
        <w:t xml:space="preserve"> by </w:t>
      </w:r>
      <w:r>
        <w:rPr>
          <w:rFonts w:ascii="Angsana New" w:hAnsi="Angsana New"/>
        </w:rPr>
        <w:t xml:space="preserve">issuing short-term </w:t>
      </w:r>
      <w:r w:rsidRPr="00CC442E">
        <w:rPr>
          <w:rFonts w:ascii="Angsana New" w:hAnsi="Angsana New"/>
        </w:rPr>
        <w:t>promissory notes, due at call</w:t>
      </w:r>
      <w:r>
        <w:rPr>
          <w:rFonts w:ascii="Angsana New" w:hAnsi="Angsana New"/>
        </w:rPr>
        <w:t xml:space="preserve"> with interest charged at the rate referred to minimum loan rate (MLR) and unsecured.</w:t>
      </w:r>
    </w:p>
    <w:p w:rsidR="005334E4" w:rsidRPr="00F8167C" w:rsidRDefault="00F8167C" w:rsidP="005334E4">
      <w:pPr>
        <w:spacing w:before="200" w:after="200" w:line="240" w:lineRule="auto"/>
        <w:ind w:left="425" w:right="-1"/>
        <w:jc w:val="thaiDistribute"/>
        <w:rPr>
          <w:rFonts w:ascii="Angsana New" w:hAnsi="Angsana New"/>
          <w:sz w:val="28"/>
          <w:szCs w:val="28"/>
          <w:lang w:val="en-US"/>
        </w:rPr>
      </w:pPr>
      <w:bookmarkStart w:id="34" w:name="_MON_1475502030"/>
      <w:bookmarkStart w:id="35" w:name="_MON_1475502057"/>
      <w:bookmarkStart w:id="36" w:name="_MON_1571418736"/>
      <w:bookmarkStart w:id="37" w:name="OLE_LINK43"/>
      <w:bookmarkStart w:id="38" w:name="OLE_LINK67"/>
      <w:bookmarkEnd w:id="24"/>
      <w:bookmarkEnd w:id="25"/>
      <w:bookmarkEnd w:id="34"/>
      <w:bookmarkEnd w:id="35"/>
      <w:bookmarkEnd w:id="36"/>
      <w:r w:rsidRPr="00F8167C">
        <w:rPr>
          <w:rFonts w:ascii="Angsana New" w:hAnsi="Angsana New"/>
          <w:sz w:val="28"/>
          <w:szCs w:val="28"/>
          <w:lang w:val="en-US"/>
        </w:rPr>
        <w:t>Movements of short-</w:t>
      </w:r>
      <w:r>
        <w:rPr>
          <w:rFonts w:ascii="Angsana New" w:hAnsi="Angsana New"/>
          <w:sz w:val="28"/>
          <w:szCs w:val="28"/>
          <w:lang w:val="en-US"/>
        </w:rPr>
        <w:t>term loans from</w:t>
      </w:r>
      <w:r w:rsidRPr="00F8167C">
        <w:rPr>
          <w:rFonts w:ascii="Angsana New" w:hAnsi="Angsana New"/>
          <w:sz w:val="28"/>
          <w:szCs w:val="28"/>
          <w:lang w:val="en-US"/>
        </w:rPr>
        <w:t xml:space="preserve"> related parties for the years ended 31 December 2018 and 2017 were as follows:</w:t>
      </w:r>
    </w:p>
    <w:bookmarkStart w:id="39" w:name="_MON_1612226335"/>
    <w:bookmarkEnd w:id="39"/>
    <w:p w:rsidR="00E10B19" w:rsidRPr="005E1F0F" w:rsidRDefault="00C20A42" w:rsidP="00D845B0">
      <w:pPr>
        <w:pStyle w:val="BlockText"/>
        <w:spacing w:before="200" w:after="200"/>
        <w:ind w:left="425" w:right="0" w:firstLine="0"/>
        <w:jc w:val="thaiDistribute"/>
        <w:rPr>
          <w:rFonts w:ascii="Angsana New" w:hAnsi="Angsana New"/>
        </w:rPr>
      </w:pPr>
      <w:r>
        <w:rPr>
          <w:rFonts w:ascii="Angsana New" w:hAnsi="Angsana New"/>
        </w:rPr>
        <w:object w:dxaOrig="9814" w:dyaOrig="3190">
          <v:shape id="_x0000_i1038" type="#_x0000_t75" style="width:474.15pt;height:155.05pt" o:ole="">
            <v:imagedata r:id="rId35" o:title=""/>
          </v:shape>
          <o:OLEObject Type="Embed" ProgID="Excel.Sheet.12" ShapeID="_x0000_i1038" DrawAspect="Content" ObjectID="_1612290228" r:id="rId36"/>
        </w:object>
      </w:r>
    </w:p>
    <w:p w:rsidR="00F8167C" w:rsidRPr="00800F76" w:rsidRDefault="00F8167C" w:rsidP="00F8167C">
      <w:pPr>
        <w:pStyle w:val="BlockText"/>
        <w:spacing w:before="200" w:after="200"/>
        <w:ind w:left="425" w:right="0" w:firstLine="0"/>
        <w:jc w:val="thaiDistribute"/>
        <w:rPr>
          <w:rFonts w:ascii="Angsana New" w:hAnsi="Angsana New"/>
          <w:b/>
          <w:bCs/>
        </w:rPr>
      </w:pPr>
      <w:bookmarkStart w:id="40" w:name="_MON_1473767791"/>
      <w:bookmarkEnd w:id="37"/>
      <w:bookmarkEnd w:id="38"/>
      <w:bookmarkEnd w:id="40"/>
      <w:r w:rsidRPr="00D92669">
        <w:rPr>
          <w:rFonts w:ascii="Angsana New" w:hAnsi="Angsana New"/>
          <w:b/>
          <w:bCs/>
        </w:rPr>
        <w:t>Co-guarantee for liabilities with related parties</w:t>
      </w:r>
    </w:p>
    <w:p w:rsidR="00F8167C" w:rsidRDefault="00F8167C" w:rsidP="00F8167C">
      <w:pPr>
        <w:pStyle w:val="BlockText"/>
        <w:spacing w:before="200" w:after="200"/>
        <w:ind w:left="425" w:right="0" w:firstLine="0"/>
        <w:jc w:val="thaiDistribute"/>
        <w:rPr>
          <w:rFonts w:ascii="Angsana New" w:hAnsi="Angsana New"/>
          <w:b/>
          <w:bCs/>
        </w:rPr>
      </w:pPr>
      <w:r w:rsidRPr="00E9584B">
        <w:rPr>
          <w:rFonts w:ascii="Angsana New" w:hAnsi="Angsana New"/>
          <w:lang w:val="en-GB"/>
        </w:rPr>
        <w:t xml:space="preserve">As at </w:t>
      </w:r>
      <w:r>
        <w:rPr>
          <w:rFonts w:ascii="Angsana New" w:hAnsi="Angsana New"/>
        </w:rPr>
        <w:t>31 December</w:t>
      </w:r>
      <w:r>
        <w:rPr>
          <w:rFonts w:ascii="Angsana New" w:hAnsi="Angsana New"/>
          <w:lang w:val="en-GB"/>
        </w:rPr>
        <w:t xml:space="preserve"> 2018</w:t>
      </w:r>
      <w:r w:rsidRPr="00E9584B">
        <w:rPr>
          <w:rFonts w:ascii="Angsana New" w:hAnsi="Angsana New"/>
        </w:rPr>
        <w:t>, the Group had co-guarantee liabilities with related parties as follows:</w:t>
      </w:r>
    </w:p>
    <w:p w:rsidR="00E10B19" w:rsidRPr="005E1F0F" w:rsidRDefault="00F8167C" w:rsidP="00F8167C">
      <w:pPr>
        <w:pStyle w:val="BlockText"/>
        <w:spacing w:before="200" w:after="200"/>
        <w:ind w:left="425" w:right="0" w:firstLine="0"/>
        <w:jc w:val="thaiDistribute"/>
        <w:rPr>
          <w:rFonts w:ascii="Angsana New" w:hAnsi="Angsana New"/>
          <w:u w:val="single"/>
        </w:rPr>
      </w:pPr>
      <w:r>
        <w:rPr>
          <w:rFonts w:ascii="Angsana New" w:hAnsi="Angsana New"/>
          <w:b/>
          <w:bCs/>
        </w:rPr>
        <w:t>The Company</w:t>
      </w:r>
    </w:p>
    <w:p w:rsidR="00F8167C" w:rsidRPr="007D48E1" w:rsidRDefault="00F8167C" w:rsidP="00F8167C">
      <w:pPr>
        <w:pStyle w:val="BlockText"/>
        <w:spacing w:before="200" w:after="200"/>
        <w:ind w:left="425" w:right="-23" w:firstLine="0"/>
        <w:jc w:val="thaiDistribute"/>
        <w:rPr>
          <w:rFonts w:ascii="Angsana New" w:hAnsi="Angsana New"/>
          <w:spacing w:val="-2"/>
        </w:rPr>
      </w:pPr>
      <w:r w:rsidRPr="007D48E1">
        <w:rPr>
          <w:rFonts w:ascii="Angsana New" w:hAnsi="Angsana New"/>
          <w:spacing w:val="-2"/>
        </w:rPr>
        <w:t>The Company had co-guarantee for short-term credit facilities of subsidiaries in the amount of Baht 150.92 million (see Note 14).</w:t>
      </w:r>
    </w:p>
    <w:p w:rsidR="00F8167C" w:rsidRDefault="00F8167C" w:rsidP="00F8167C">
      <w:pPr>
        <w:pStyle w:val="BlockText"/>
        <w:spacing w:before="200" w:after="200"/>
        <w:ind w:left="425" w:right="0" w:firstLine="0"/>
        <w:jc w:val="thaiDistribute"/>
        <w:rPr>
          <w:rFonts w:ascii="Angsana New" w:hAnsi="Angsana New"/>
        </w:rPr>
      </w:pPr>
      <w:r w:rsidRPr="008B3DB5">
        <w:rPr>
          <w:rFonts w:ascii="Angsana New" w:hAnsi="Angsana New"/>
        </w:rPr>
        <w:t xml:space="preserve">The Company had co-guarantee for liabilities under finance leases of subsidiaries at carrying values in the amount of Baht </w:t>
      </w:r>
      <w:r>
        <w:rPr>
          <w:rFonts w:ascii="Angsana New" w:hAnsi="Angsana New"/>
        </w:rPr>
        <w:t>748.15</w:t>
      </w:r>
      <w:r w:rsidRPr="008B3DB5">
        <w:rPr>
          <w:rFonts w:ascii="Angsana New" w:hAnsi="Angsana New"/>
        </w:rPr>
        <w:t xml:space="preserve"> </w:t>
      </w:r>
      <w:r>
        <w:rPr>
          <w:rFonts w:ascii="Angsana New" w:hAnsi="Angsana New"/>
        </w:rPr>
        <w:t>million (see Note 20).</w:t>
      </w:r>
    </w:p>
    <w:p w:rsidR="00F8167C" w:rsidRDefault="00F8167C" w:rsidP="00F8167C">
      <w:pPr>
        <w:autoSpaceDE/>
        <w:autoSpaceDN/>
        <w:spacing w:before="200" w:after="200" w:line="240" w:lineRule="auto"/>
        <w:rPr>
          <w:rFonts w:ascii="Angsana New" w:hAnsi="Angsana New"/>
          <w:spacing w:val="4"/>
          <w:sz w:val="28"/>
          <w:szCs w:val="28"/>
          <w:cs/>
          <w:lang w:val="en-US"/>
        </w:rPr>
      </w:pPr>
      <w:r>
        <w:rPr>
          <w:rFonts w:ascii="Angsana New" w:hAnsi="Angsana New"/>
          <w:spacing w:val="4"/>
          <w:cs/>
        </w:rPr>
        <w:br w:type="page"/>
      </w:r>
    </w:p>
    <w:p w:rsidR="00E10B19" w:rsidRPr="005E1F0F" w:rsidRDefault="00F8167C" w:rsidP="00F8167C">
      <w:pPr>
        <w:pStyle w:val="BlockText"/>
        <w:spacing w:before="200" w:after="200"/>
        <w:ind w:left="425" w:right="0" w:firstLine="0"/>
        <w:jc w:val="thaiDistribute"/>
        <w:rPr>
          <w:rFonts w:ascii="Angsana New" w:hAnsi="Angsana New"/>
          <w:spacing w:val="4"/>
          <w:cs/>
        </w:rPr>
      </w:pPr>
      <w:r w:rsidRPr="00E9584B">
        <w:rPr>
          <w:rFonts w:ascii="Angsana New" w:hAnsi="Angsana New"/>
          <w:b/>
          <w:bCs/>
        </w:rPr>
        <w:lastRenderedPageBreak/>
        <w:t xml:space="preserve">Related </w:t>
      </w:r>
      <w:r>
        <w:rPr>
          <w:rFonts w:ascii="Angsana New" w:hAnsi="Angsana New"/>
          <w:b/>
          <w:bCs/>
        </w:rPr>
        <w:t>company</w:t>
      </w:r>
    </w:p>
    <w:p w:rsidR="00FE7080" w:rsidRPr="00F8167C" w:rsidRDefault="00F8167C" w:rsidP="00F8167C">
      <w:pPr>
        <w:pStyle w:val="BlockText"/>
        <w:spacing w:before="200" w:after="200"/>
        <w:ind w:left="425" w:right="0" w:firstLine="0"/>
        <w:jc w:val="thaiDistribute"/>
        <w:rPr>
          <w:rFonts w:ascii="Angsana New" w:hAnsi="Angsana New"/>
          <w:b/>
          <w:bCs/>
          <w:cs/>
        </w:rPr>
      </w:pPr>
      <w:r w:rsidRPr="00D92669">
        <w:rPr>
          <w:rFonts w:ascii="Angsana New" w:hAnsi="Angsana New"/>
        </w:rPr>
        <w:t xml:space="preserve">The Farmland </w:t>
      </w:r>
      <w:r>
        <w:rPr>
          <w:rFonts w:ascii="Angsana New" w:hAnsi="Angsana New"/>
        </w:rPr>
        <w:t>2</w:t>
      </w:r>
      <w:r w:rsidRPr="00D92669">
        <w:rPr>
          <w:rFonts w:ascii="Angsana New" w:hAnsi="Angsana New"/>
          <w:cs/>
        </w:rPr>
        <w:t xml:space="preserve"> </w:t>
      </w:r>
      <w:r w:rsidRPr="00D92669">
        <w:rPr>
          <w:rFonts w:ascii="Angsana New" w:hAnsi="Angsana New"/>
        </w:rPr>
        <w:t>Co., Ltd. mortgaged land including existing construction and to be constructed against oth</w:t>
      </w:r>
      <w:r>
        <w:rPr>
          <w:rFonts w:ascii="Angsana New" w:hAnsi="Angsana New"/>
        </w:rPr>
        <w:t>er short-term loans (see Note 18</w:t>
      </w:r>
      <w:r w:rsidRPr="00610409">
        <w:rPr>
          <w:rFonts w:ascii="Angsana New" w:hAnsi="Angsana New"/>
        </w:rPr>
        <w:t>).</w:t>
      </w:r>
    </w:p>
    <w:p w:rsidR="00F8167C" w:rsidRPr="00E9584B" w:rsidRDefault="00F8167C" w:rsidP="00F8167C">
      <w:pPr>
        <w:pStyle w:val="BlockText"/>
        <w:spacing w:before="200" w:after="200"/>
        <w:ind w:left="425" w:right="0" w:firstLine="0"/>
        <w:jc w:val="thaiDistribute"/>
        <w:rPr>
          <w:rFonts w:ascii="Angsana New" w:hAnsi="Angsana New"/>
          <w:b/>
          <w:bCs/>
        </w:rPr>
      </w:pPr>
      <w:r w:rsidRPr="00E9584B">
        <w:rPr>
          <w:rFonts w:ascii="Angsana New" w:hAnsi="Angsana New"/>
          <w:b/>
          <w:bCs/>
        </w:rPr>
        <w:t>Related persons (director / shareholders)</w:t>
      </w:r>
    </w:p>
    <w:p w:rsidR="00FE7080" w:rsidRPr="00F8167C" w:rsidRDefault="00F8167C" w:rsidP="00F8167C">
      <w:pPr>
        <w:pStyle w:val="BlockText"/>
        <w:spacing w:before="200" w:after="200"/>
        <w:ind w:left="425" w:right="0" w:firstLine="0"/>
        <w:jc w:val="thaiDistribute"/>
        <w:rPr>
          <w:rFonts w:ascii="Angsana New" w:hAnsi="Angsana New"/>
          <w:spacing w:val="-6"/>
          <w:cs/>
        </w:rPr>
      </w:pPr>
      <w:r w:rsidRPr="00406B5C">
        <w:rPr>
          <w:rFonts w:ascii="Angsana New" w:hAnsi="Angsana New"/>
          <w:spacing w:val="-2"/>
        </w:rPr>
        <w:t xml:space="preserve">Related persons had co-guarantee for liabilities under finance leases of the Group at </w:t>
      </w:r>
      <w:r>
        <w:rPr>
          <w:rFonts w:ascii="Angsana New" w:hAnsi="Angsana New"/>
          <w:spacing w:val="-2"/>
        </w:rPr>
        <w:t>carrying</w:t>
      </w:r>
      <w:r w:rsidRPr="00406B5C">
        <w:rPr>
          <w:rFonts w:ascii="Angsana New" w:hAnsi="Angsana New"/>
          <w:spacing w:val="-2"/>
        </w:rPr>
        <w:t xml:space="preserve"> value</w:t>
      </w:r>
      <w:r>
        <w:rPr>
          <w:rFonts w:ascii="Angsana New" w:hAnsi="Angsana New"/>
          <w:spacing w:val="-2"/>
        </w:rPr>
        <w:t>s</w:t>
      </w:r>
      <w:r w:rsidRPr="00406B5C">
        <w:rPr>
          <w:rFonts w:ascii="Angsana New" w:hAnsi="Angsana New"/>
          <w:spacing w:val="-2"/>
        </w:rPr>
        <w:t xml:space="preserve"> in the amount of Baht </w:t>
      </w:r>
      <w:r>
        <w:rPr>
          <w:rFonts w:ascii="Angsana New" w:hAnsi="Angsana New"/>
          <w:spacing w:val="-2"/>
        </w:rPr>
        <w:t xml:space="preserve">46.12 </w:t>
      </w:r>
      <w:r w:rsidRPr="00406B5C">
        <w:rPr>
          <w:rFonts w:ascii="Angsana New" w:hAnsi="Angsana New"/>
          <w:spacing w:val="-2"/>
        </w:rPr>
        <w:t>million</w:t>
      </w:r>
      <w:r>
        <w:rPr>
          <w:rFonts w:ascii="Angsana New" w:hAnsi="Angsana New"/>
          <w:spacing w:val="-2"/>
        </w:rPr>
        <w:t xml:space="preserve"> </w:t>
      </w:r>
      <w:r>
        <w:rPr>
          <w:rFonts w:ascii="Angsana New" w:hAnsi="Angsana New"/>
        </w:rPr>
        <w:t>(see Note 20</w:t>
      </w:r>
      <w:r w:rsidRPr="00610409">
        <w:rPr>
          <w:rFonts w:ascii="Angsana New" w:hAnsi="Angsana New"/>
        </w:rPr>
        <w:t>).</w:t>
      </w:r>
    </w:p>
    <w:p w:rsidR="00864624" w:rsidRDefault="00F8167C" w:rsidP="00F8167C">
      <w:pPr>
        <w:pStyle w:val="BlockText"/>
        <w:spacing w:before="200" w:after="200"/>
        <w:ind w:left="425" w:right="0" w:firstLine="0"/>
        <w:jc w:val="thaiDistribute"/>
        <w:rPr>
          <w:rFonts w:ascii="Angsana New" w:hAnsi="Angsana New"/>
          <w:b/>
          <w:bCs/>
        </w:rPr>
      </w:pPr>
      <w:r w:rsidRPr="00F774D9">
        <w:rPr>
          <w:rFonts w:ascii="Angsana New" w:hAnsi="Angsana New"/>
          <w:b/>
          <w:bCs/>
        </w:rPr>
        <w:t>Nature of relationship</w:t>
      </w:r>
    </w:p>
    <w:bookmarkStart w:id="41" w:name="_MON_1612227006"/>
    <w:bookmarkEnd w:id="41"/>
    <w:p w:rsidR="00F8167C" w:rsidRDefault="00575B5A" w:rsidP="00F8167C">
      <w:pPr>
        <w:pStyle w:val="BlockText"/>
        <w:spacing w:before="200" w:after="200"/>
        <w:ind w:left="425" w:right="0" w:firstLine="0"/>
        <w:jc w:val="thaiDistribute"/>
        <w:rPr>
          <w:rFonts w:ascii="Angsana New" w:hAnsi="Angsana New"/>
          <w:b/>
          <w:bCs/>
        </w:rPr>
      </w:pPr>
      <w:r>
        <w:rPr>
          <w:rFonts w:ascii="Angsana New" w:hAnsi="Angsana New"/>
          <w:b/>
          <w:bCs/>
        </w:rPr>
        <w:object w:dxaOrig="9458" w:dyaOrig="4444">
          <v:shape id="_x0000_i1039" type="#_x0000_t75" style="width:472.85pt;height:221.85pt" o:ole="">
            <v:imagedata r:id="rId37" o:title=""/>
          </v:shape>
          <o:OLEObject Type="Embed" ProgID="Excel.Sheet.12" ShapeID="_x0000_i1039" DrawAspect="Content" ObjectID="_1612290229" r:id="rId38"/>
        </w:object>
      </w:r>
    </w:p>
    <w:p w:rsidR="00F8167C" w:rsidRPr="00F8167C" w:rsidRDefault="00F8167C" w:rsidP="00F8167C">
      <w:pPr>
        <w:pStyle w:val="BlockText"/>
        <w:spacing w:before="120" w:after="120"/>
        <w:ind w:left="425" w:right="0" w:firstLine="0"/>
        <w:jc w:val="thaiDistribute"/>
        <w:rPr>
          <w:rFonts w:ascii="Angsana New" w:hAnsi="Angsana New"/>
          <w:b/>
          <w:bCs/>
          <w:cs/>
        </w:rPr>
      </w:pPr>
      <w:r w:rsidRPr="00E66649">
        <w:rPr>
          <w:rFonts w:ascii="Angsana New" w:hAnsi="Angsana New"/>
          <w:b/>
          <w:bCs/>
        </w:rPr>
        <w:t>Bases of measurement for intercompany revenues and expenses</w:t>
      </w:r>
    </w:p>
    <w:bookmarkStart w:id="42" w:name="_MON_1612227519"/>
    <w:bookmarkEnd w:id="42"/>
    <w:p w:rsidR="00801E04" w:rsidRPr="005E1F0F" w:rsidRDefault="00575B5A" w:rsidP="00591DE6">
      <w:pPr>
        <w:pStyle w:val="BlockText"/>
        <w:spacing w:before="120"/>
        <w:ind w:left="425" w:right="-448" w:firstLine="0"/>
        <w:jc w:val="thaiDistribute"/>
        <w:rPr>
          <w:rFonts w:ascii="Angsana New" w:hAnsi="Angsana New"/>
          <w:u w:val="single"/>
          <w:cs/>
        </w:rPr>
      </w:pPr>
      <w:r>
        <w:rPr>
          <w:rFonts w:ascii="Angsana New" w:hAnsi="Angsana New"/>
          <w:b/>
          <w:bCs/>
        </w:rPr>
        <w:object w:dxaOrig="9458" w:dyaOrig="3175">
          <v:shape id="_x0000_i1040" type="#_x0000_t75" style="width:472.85pt;height:158.9pt" o:ole="">
            <v:imagedata r:id="rId39" o:title=""/>
          </v:shape>
          <o:OLEObject Type="Embed" ProgID="Excel.Sheet.12" ShapeID="_x0000_i1040" DrawAspect="Content" ObjectID="_1612290230" r:id="rId40"/>
        </w:object>
      </w:r>
    </w:p>
    <w:p w:rsidR="0030164C" w:rsidRDefault="0030164C">
      <w:pPr>
        <w:autoSpaceDE/>
        <w:autoSpaceDN/>
        <w:spacing w:line="240" w:lineRule="auto"/>
        <w:rPr>
          <w:rFonts w:ascii="Angsana New" w:hAnsi="Angsana New"/>
          <w:b/>
          <w:bCs/>
          <w:sz w:val="28"/>
          <w:szCs w:val="28"/>
        </w:rPr>
      </w:pPr>
      <w:r>
        <w:rPr>
          <w:rFonts w:ascii="Angsana New" w:hAnsi="Angsana New"/>
          <w:b/>
          <w:bCs/>
          <w:sz w:val="28"/>
          <w:szCs w:val="28"/>
        </w:rPr>
        <w:br w:type="page"/>
      </w:r>
    </w:p>
    <w:p w:rsidR="00B91678" w:rsidRDefault="00B91678" w:rsidP="00B91678">
      <w:pPr>
        <w:numPr>
          <w:ilvl w:val="0"/>
          <w:numId w:val="2"/>
        </w:numPr>
        <w:spacing w:before="200" w:after="200" w:line="240" w:lineRule="atLeast"/>
        <w:ind w:left="425" w:right="-1" w:hanging="425"/>
        <w:jc w:val="thaiDistribute"/>
        <w:rPr>
          <w:rFonts w:ascii="Angsana New" w:hAnsi="Angsana New"/>
          <w:b/>
          <w:bCs/>
          <w:sz w:val="28"/>
          <w:szCs w:val="28"/>
          <w:lang w:val="en-US"/>
        </w:rPr>
      </w:pPr>
      <w:r w:rsidRPr="00B91678">
        <w:rPr>
          <w:rFonts w:ascii="Angsana New" w:hAnsi="Angsana New"/>
          <w:b/>
          <w:bCs/>
          <w:sz w:val="28"/>
          <w:szCs w:val="28"/>
        </w:rPr>
        <w:lastRenderedPageBreak/>
        <w:t>CASH AND CASH EQUIVALENTS</w:t>
      </w:r>
    </w:p>
    <w:bookmarkStart w:id="43" w:name="_MON_1612229193"/>
    <w:bookmarkEnd w:id="43"/>
    <w:p w:rsidR="00DF0DDD" w:rsidRDefault="00DF0DDD" w:rsidP="00DF0DDD">
      <w:pPr>
        <w:spacing w:before="200" w:after="200" w:line="240" w:lineRule="atLeast"/>
        <w:ind w:left="425" w:right="-1"/>
        <w:jc w:val="thaiDistribute"/>
        <w:rPr>
          <w:rFonts w:ascii="Angsana New" w:hAnsi="Angsana New"/>
          <w:b/>
          <w:bCs/>
          <w:sz w:val="28"/>
          <w:szCs w:val="28"/>
          <w:lang w:val="en-US"/>
        </w:rPr>
      </w:pPr>
      <w:r>
        <w:rPr>
          <w:rFonts w:ascii="Angsana New" w:hAnsi="Angsana New"/>
        </w:rPr>
        <w:object w:dxaOrig="9814" w:dyaOrig="2767">
          <v:shape id="_x0000_i1041" type="#_x0000_t75" style="width:474.15pt;height:133.6pt" o:ole="">
            <v:imagedata r:id="rId41" o:title=""/>
          </v:shape>
          <o:OLEObject Type="Embed" ProgID="Excel.Sheet.12" ShapeID="_x0000_i1041" DrawAspect="Content" ObjectID="_1612290231" r:id="rId42"/>
        </w:object>
      </w:r>
    </w:p>
    <w:p w:rsidR="00E10B19" w:rsidRDefault="00DF0DDD" w:rsidP="00622020">
      <w:pPr>
        <w:numPr>
          <w:ilvl w:val="0"/>
          <w:numId w:val="2"/>
        </w:numPr>
        <w:spacing w:before="200" w:after="200" w:line="240" w:lineRule="auto"/>
        <w:ind w:left="425" w:right="147" w:hanging="425"/>
        <w:jc w:val="thaiDistribute"/>
        <w:rPr>
          <w:rFonts w:ascii="Angsana New" w:hAnsi="Angsana New"/>
          <w:b/>
          <w:bCs/>
          <w:sz w:val="28"/>
          <w:szCs w:val="28"/>
          <w:lang w:val="en-US"/>
        </w:rPr>
      </w:pPr>
      <w:r w:rsidRPr="00F774D9">
        <w:rPr>
          <w:rFonts w:ascii="Angsana New" w:hAnsi="Angsana New"/>
          <w:b/>
          <w:bCs/>
          <w:sz w:val="28"/>
          <w:szCs w:val="28"/>
          <w:lang w:val="en-US"/>
        </w:rPr>
        <w:t>TRADE AND OTHER RECEIVABLES</w:t>
      </w:r>
    </w:p>
    <w:bookmarkStart w:id="44" w:name="_MON_1612229247"/>
    <w:bookmarkEnd w:id="44"/>
    <w:p w:rsidR="00A063FC" w:rsidRDefault="00111C70" w:rsidP="00DF0DDD">
      <w:pPr>
        <w:spacing w:before="200" w:after="200" w:line="240" w:lineRule="auto"/>
        <w:ind w:left="425" w:right="147"/>
        <w:jc w:val="thaiDistribute"/>
        <w:rPr>
          <w:rFonts w:ascii="Angsana New" w:hAnsi="Angsana New"/>
          <w:b/>
          <w:bCs/>
          <w:sz w:val="28"/>
          <w:szCs w:val="28"/>
          <w:cs/>
          <w:lang w:val="en-US"/>
        </w:rPr>
      </w:pPr>
      <w:r>
        <w:rPr>
          <w:rFonts w:ascii="Angsana New" w:hAnsi="Angsana New"/>
        </w:rPr>
        <w:object w:dxaOrig="9814" w:dyaOrig="7600">
          <v:shape id="_x0000_i1042" type="#_x0000_t75" style="width:474.15pt;height:366.5pt" o:ole="">
            <v:imagedata r:id="rId43" o:title=""/>
          </v:shape>
          <o:OLEObject Type="Embed" ProgID="Excel.Sheet.12" ShapeID="_x0000_i1042" DrawAspect="Content" ObjectID="_1612290232" r:id="rId44"/>
        </w:object>
      </w:r>
    </w:p>
    <w:p w:rsidR="00A063FC" w:rsidRDefault="00A063FC" w:rsidP="00A063FC">
      <w:pPr>
        <w:pStyle w:val="BodyText"/>
        <w:rPr>
          <w:lang w:val="en-US"/>
        </w:rPr>
      </w:pPr>
      <w:r>
        <w:rPr>
          <w:lang w:val="en-US"/>
        </w:rPr>
        <w:br w:type="page"/>
      </w:r>
    </w:p>
    <w:p w:rsidR="00DF0DDD" w:rsidRDefault="00A063FC" w:rsidP="00DF0DDD">
      <w:pPr>
        <w:spacing w:before="200" w:after="200" w:line="240" w:lineRule="auto"/>
        <w:ind w:left="425" w:right="147"/>
        <w:jc w:val="thaiDistribute"/>
        <w:rPr>
          <w:rFonts w:ascii="Angsana New" w:hAnsi="Angsana New"/>
          <w:sz w:val="28"/>
          <w:szCs w:val="28"/>
        </w:rPr>
      </w:pPr>
      <w:r w:rsidRPr="00A063FC">
        <w:rPr>
          <w:rFonts w:ascii="Angsana New" w:hAnsi="Angsana New"/>
          <w:sz w:val="28"/>
          <w:szCs w:val="28"/>
        </w:rPr>
        <w:lastRenderedPageBreak/>
        <w:t xml:space="preserve">As at </w:t>
      </w:r>
      <w:r>
        <w:rPr>
          <w:rFonts w:ascii="Angsana New" w:hAnsi="Angsana New"/>
          <w:sz w:val="28"/>
          <w:szCs w:val="28"/>
        </w:rPr>
        <w:t>31 December</w:t>
      </w:r>
      <w:r w:rsidRPr="00A063FC">
        <w:rPr>
          <w:rFonts w:ascii="Angsana New" w:hAnsi="Angsana New"/>
          <w:sz w:val="28"/>
          <w:szCs w:val="28"/>
        </w:rPr>
        <w:t xml:space="preserve"> 2018 and 2017, the Group had outstanding balances of trade receivables aged by number of months as follows:</w:t>
      </w:r>
    </w:p>
    <w:bookmarkStart w:id="45" w:name="_MON_1612230228"/>
    <w:bookmarkEnd w:id="45"/>
    <w:p w:rsidR="00A063FC" w:rsidRDefault="0050713C" w:rsidP="0050713C">
      <w:pPr>
        <w:spacing w:before="200" w:after="200" w:line="240" w:lineRule="auto"/>
        <w:ind w:left="425" w:right="-1"/>
        <w:jc w:val="thaiDistribute"/>
        <w:rPr>
          <w:rFonts w:ascii="Angsana New" w:hAnsi="Angsana New"/>
          <w:sz w:val="28"/>
          <w:szCs w:val="28"/>
        </w:rPr>
      </w:pPr>
      <w:r>
        <w:rPr>
          <w:rFonts w:ascii="Angsana New" w:hAnsi="Angsana New"/>
        </w:rPr>
        <w:object w:dxaOrig="9814" w:dyaOrig="8474">
          <v:shape id="_x0000_i1043" type="#_x0000_t75" style="width:474.15pt;height:408pt" o:ole="">
            <v:imagedata r:id="rId45" o:title=""/>
          </v:shape>
          <o:OLEObject Type="Embed" ProgID="Excel.Sheet.12" ShapeID="_x0000_i1043" DrawAspect="Content" ObjectID="_1612290233" r:id="rId46"/>
        </w:object>
      </w:r>
    </w:p>
    <w:p w:rsidR="0050713C" w:rsidRDefault="0050713C">
      <w:pPr>
        <w:autoSpaceDE/>
        <w:autoSpaceDN/>
        <w:spacing w:line="240" w:lineRule="auto"/>
        <w:rPr>
          <w:rFonts w:ascii="Angsana New" w:hAnsi="Angsana New"/>
          <w:b/>
          <w:bCs/>
          <w:sz w:val="28"/>
          <w:szCs w:val="28"/>
          <w:lang w:val="en-US"/>
        </w:rPr>
      </w:pPr>
      <w:bookmarkStart w:id="46" w:name="_MON_1476546220"/>
      <w:bookmarkStart w:id="47" w:name="_MON_1476546269"/>
      <w:bookmarkStart w:id="48" w:name="_MON_1477219497"/>
      <w:bookmarkStart w:id="49" w:name="_MON_1477222604"/>
      <w:bookmarkStart w:id="50" w:name="_MON_1476540496"/>
      <w:bookmarkStart w:id="51" w:name="_MON_1476545414"/>
      <w:bookmarkStart w:id="52" w:name="_MON_1476545521"/>
      <w:bookmarkStart w:id="53" w:name="_MON_1476541048"/>
      <w:bookmarkStart w:id="54" w:name="_MON_1477219582"/>
      <w:bookmarkStart w:id="55" w:name="_MON_1477222638"/>
      <w:bookmarkStart w:id="56" w:name="OLE_LINK44"/>
      <w:bookmarkStart w:id="57" w:name="OLE_LINK45"/>
      <w:bookmarkStart w:id="58" w:name="OLE_LINK53"/>
      <w:bookmarkEnd w:id="46"/>
      <w:bookmarkEnd w:id="47"/>
      <w:bookmarkEnd w:id="48"/>
      <w:bookmarkEnd w:id="49"/>
      <w:bookmarkEnd w:id="50"/>
      <w:bookmarkEnd w:id="51"/>
      <w:bookmarkEnd w:id="52"/>
      <w:bookmarkEnd w:id="53"/>
      <w:bookmarkEnd w:id="54"/>
      <w:bookmarkEnd w:id="55"/>
      <w:r>
        <w:rPr>
          <w:rFonts w:ascii="Angsana New" w:hAnsi="Angsana New"/>
          <w:b/>
          <w:bCs/>
          <w:sz w:val="28"/>
          <w:szCs w:val="28"/>
          <w:lang w:val="en-US"/>
        </w:rPr>
        <w:br w:type="page"/>
      </w:r>
    </w:p>
    <w:p w:rsidR="00E10B19" w:rsidRDefault="0050713C">
      <w:pPr>
        <w:numPr>
          <w:ilvl w:val="0"/>
          <w:numId w:val="2"/>
        </w:numPr>
        <w:spacing w:before="200" w:after="200" w:line="240" w:lineRule="auto"/>
        <w:ind w:left="425" w:right="147" w:hanging="425"/>
        <w:jc w:val="thaiDistribute"/>
        <w:rPr>
          <w:rFonts w:ascii="Angsana New" w:hAnsi="Angsana New"/>
          <w:b/>
          <w:bCs/>
          <w:sz w:val="28"/>
          <w:szCs w:val="28"/>
        </w:rPr>
      </w:pPr>
      <w:r>
        <w:rPr>
          <w:rFonts w:ascii="Angsana New" w:hAnsi="Angsana New"/>
          <w:b/>
          <w:bCs/>
          <w:sz w:val="28"/>
          <w:szCs w:val="28"/>
          <w:lang w:val="en-US"/>
        </w:rPr>
        <w:lastRenderedPageBreak/>
        <w:t>INVENTORIES</w:t>
      </w:r>
    </w:p>
    <w:bookmarkStart w:id="59" w:name="_MON_1612230501"/>
    <w:bookmarkEnd w:id="59"/>
    <w:p w:rsidR="008A005F" w:rsidRPr="005E1F0F" w:rsidRDefault="0070023C" w:rsidP="00DD29D8">
      <w:pPr>
        <w:spacing w:before="200" w:after="200" w:line="240" w:lineRule="auto"/>
        <w:ind w:left="425" w:right="-1"/>
        <w:jc w:val="thaiDistribute"/>
        <w:rPr>
          <w:rFonts w:ascii="Angsana New" w:hAnsi="Angsana New"/>
          <w:b/>
          <w:bCs/>
          <w:sz w:val="28"/>
          <w:szCs w:val="28"/>
          <w:lang w:val="en-US"/>
        </w:rPr>
      </w:pPr>
      <w:r>
        <w:rPr>
          <w:rFonts w:ascii="Angsana New" w:hAnsi="Angsana New"/>
        </w:rPr>
        <w:object w:dxaOrig="9814" w:dyaOrig="5937">
          <v:shape id="_x0000_i1044" type="#_x0000_t75" style="width:474.15pt;height:286.05pt" o:ole="">
            <v:imagedata r:id="rId47" o:title=""/>
          </v:shape>
          <o:OLEObject Type="Embed" ProgID="Excel.Sheet.12" ShapeID="_x0000_i1044" DrawAspect="Content" ObjectID="_1612290234" r:id="rId48"/>
        </w:object>
      </w:r>
    </w:p>
    <w:p w:rsidR="008A005F" w:rsidRPr="005E1F0F" w:rsidRDefault="00DD29D8" w:rsidP="00DD29D8">
      <w:pPr>
        <w:numPr>
          <w:ilvl w:val="0"/>
          <w:numId w:val="2"/>
        </w:numPr>
        <w:spacing w:before="200" w:after="200" w:line="240" w:lineRule="auto"/>
        <w:ind w:left="425" w:right="147" w:hanging="425"/>
        <w:jc w:val="thaiDistribute"/>
        <w:rPr>
          <w:rFonts w:ascii="Angsana New" w:hAnsi="Angsana New"/>
          <w:b/>
          <w:bCs/>
          <w:sz w:val="28"/>
          <w:szCs w:val="28"/>
        </w:rPr>
      </w:pPr>
      <w:r w:rsidRPr="0050140B">
        <w:rPr>
          <w:rFonts w:ascii="Angsana New" w:hAnsi="Angsana New"/>
          <w:b/>
          <w:bCs/>
          <w:sz w:val="28"/>
          <w:szCs w:val="28"/>
        </w:rPr>
        <w:t>RESTRICTED BANK DEPOSITS</w:t>
      </w:r>
    </w:p>
    <w:p w:rsidR="00DD29D8" w:rsidRDefault="00DD29D8" w:rsidP="00DD29D8">
      <w:pPr>
        <w:pStyle w:val="BlockText"/>
        <w:spacing w:before="200" w:after="200"/>
        <w:ind w:left="425" w:right="-306" w:firstLine="0"/>
        <w:jc w:val="thaiDistribute"/>
        <w:rPr>
          <w:rFonts w:ascii="Angsana New" w:hAnsi="Angsana New"/>
        </w:rPr>
      </w:pPr>
      <w:bookmarkStart w:id="60" w:name="_MON_1476546309"/>
      <w:bookmarkStart w:id="61" w:name="_MON_1477219671"/>
      <w:bookmarkStart w:id="62" w:name="_MON_1477222705"/>
      <w:bookmarkEnd w:id="60"/>
      <w:bookmarkEnd w:id="61"/>
      <w:bookmarkEnd w:id="62"/>
      <w:r>
        <w:rPr>
          <w:rFonts w:ascii="Angsana New" w:hAnsi="Angsana New"/>
        </w:rPr>
        <w:t>Subsidiary’s</w:t>
      </w:r>
      <w:r w:rsidRPr="00DD29D8">
        <w:rPr>
          <w:rFonts w:ascii="Angsana New" w:hAnsi="Angsana New"/>
        </w:rPr>
        <w:t xml:space="preserve"> </w:t>
      </w:r>
      <w:r>
        <w:rPr>
          <w:rFonts w:ascii="Angsana New" w:hAnsi="Angsana New"/>
        </w:rPr>
        <w:t>ca</w:t>
      </w:r>
      <w:r w:rsidRPr="00E52FFB">
        <w:rPr>
          <w:rFonts w:ascii="Angsana New" w:hAnsi="Angsana New"/>
        </w:rPr>
        <w:t>sh at bank</w:t>
      </w:r>
      <w:r>
        <w:rPr>
          <w:rFonts w:ascii="Angsana New" w:hAnsi="Angsana New"/>
        </w:rPr>
        <w:t xml:space="preserve"> </w:t>
      </w:r>
      <w:r w:rsidRPr="00E52FFB">
        <w:rPr>
          <w:rFonts w:ascii="Angsana New" w:hAnsi="Angsana New"/>
        </w:rPr>
        <w:t xml:space="preserve">are used as </w:t>
      </w:r>
      <w:r w:rsidR="00E57809">
        <w:rPr>
          <w:rFonts w:ascii="Angsana New" w:hAnsi="Angsana New"/>
        </w:rPr>
        <w:t>collateral for</w:t>
      </w:r>
      <w:r w:rsidRPr="00E52FFB">
        <w:rPr>
          <w:rFonts w:ascii="Angsana New" w:hAnsi="Angsana New"/>
        </w:rPr>
        <w:t xml:space="preserve"> letter of guarantee issued by a bank for</w:t>
      </w:r>
      <w:r>
        <w:rPr>
          <w:rFonts w:ascii="Angsana New" w:hAnsi="Angsana New"/>
        </w:rPr>
        <w:t xml:space="preserve"> </w:t>
      </w:r>
      <w:r w:rsidRPr="00E52FFB">
        <w:rPr>
          <w:rFonts w:ascii="Angsana New" w:hAnsi="Angsana New"/>
        </w:rPr>
        <w:t>electricity use</w:t>
      </w:r>
      <w:r>
        <w:rPr>
          <w:rFonts w:ascii="Angsana New" w:hAnsi="Angsana New"/>
        </w:rPr>
        <w:t>.</w:t>
      </w:r>
    </w:p>
    <w:p w:rsidR="00BB7055" w:rsidRPr="005E1F0F" w:rsidRDefault="00BB7055" w:rsidP="00801E04">
      <w:pPr>
        <w:pStyle w:val="BlockText"/>
        <w:spacing w:before="120" w:after="120"/>
        <w:ind w:left="425" w:right="-306" w:firstLine="0"/>
        <w:jc w:val="thaiDistribute"/>
        <w:rPr>
          <w:rFonts w:ascii="Angsana New" w:hAnsi="Angsana New"/>
          <w:cs/>
        </w:rPr>
      </w:pPr>
    </w:p>
    <w:p w:rsidR="00BB7055" w:rsidRPr="005E1F0F" w:rsidRDefault="00BB7055">
      <w:pPr>
        <w:pStyle w:val="BlockText"/>
        <w:spacing w:before="120" w:after="120"/>
        <w:ind w:left="425" w:right="-306" w:firstLine="0"/>
        <w:jc w:val="thaiDistribute"/>
        <w:rPr>
          <w:rFonts w:ascii="Angsana New" w:hAnsi="Angsana New"/>
          <w:highlight w:val="yellow"/>
        </w:rPr>
      </w:pPr>
    </w:p>
    <w:bookmarkEnd w:id="56"/>
    <w:bookmarkEnd w:id="57"/>
    <w:bookmarkEnd w:id="58"/>
    <w:p w:rsidR="007F0065" w:rsidRPr="005E1F0F" w:rsidRDefault="007F0065" w:rsidP="00DB4AF3">
      <w:pPr>
        <w:numPr>
          <w:ilvl w:val="0"/>
          <w:numId w:val="2"/>
        </w:numPr>
        <w:spacing w:after="200" w:line="240" w:lineRule="auto"/>
        <w:ind w:left="425" w:right="147" w:hanging="425"/>
        <w:jc w:val="thaiDistribute"/>
        <w:rPr>
          <w:rFonts w:ascii="Angsana New" w:hAnsi="Angsana New"/>
          <w:b/>
          <w:bCs/>
          <w:sz w:val="28"/>
          <w:szCs w:val="28"/>
          <w:highlight w:val="yellow"/>
          <w:cs/>
        </w:rPr>
        <w:sectPr w:rsidR="007F0065" w:rsidRPr="005E1F0F" w:rsidSect="00E30D07">
          <w:footerReference w:type="default" r:id="rId49"/>
          <w:pgSz w:w="11907" w:h="16840" w:code="9"/>
          <w:pgMar w:top="1418" w:right="567" w:bottom="1985" w:left="1418" w:header="709" w:footer="709" w:gutter="0"/>
          <w:pgNumType w:start="13"/>
          <w:cols w:space="737"/>
        </w:sectPr>
      </w:pPr>
    </w:p>
    <w:p w:rsidR="00E10B19" w:rsidRPr="005E1F0F" w:rsidRDefault="00DD29D8" w:rsidP="00DB4AF3">
      <w:pPr>
        <w:numPr>
          <w:ilvl w:val="0"/>
          <w:numId w:val="2"/>
        </w:numPr>
        <w:spacing w:after="200" w:line="240" w:lineRule="auto"/>
        <w:ind w:left="425" w:right="147" w:hanging="425"/>
        <w:jc w:val="thaiDistribute"/>
        <w:rPr>
          <w:rFonts w:ascii="Angsana New" w:hAnsi="Angsana New"/>
          <w:b/>
          <w:bCs/>
          <w:sz w:val="28"/>
          <w:szCs w:val="28"/>
        </w:rPr>
      </w:pPr>
      <w:r>
        <w:rPr>
          <w:rFonts w:ascii="Angsana New" w:hAnsi="Angsana New"/>
          <w:b/>
          <w:bCs/>
          <w:sz w:val="28"/>
          <w:szCs w:val="28"/>
          <w:lang w:val="en-US"/>
        </w:rPr>
        <w:lastRenderedPageBreak/>
        <w:t>INVESTMENTS IN SUBSIDIARIES</w:t>
      </w:r>
    </w:p>
    <w:bookmarkStart w:id="63" w:name="_MON_1548702709"/>
    <w:bookmarkEnd w:id="63"/>
    <w:p w:rsidR="00DD29D8" w:rsidRPr="00DD29D8" w:rsidRDefault="00DD29D8" w:rsidP="00DD29D8">
      <w:pPr>
        <w:spacing w:before="200" w:after="120" w:line="240" w:lineRule="auto"/>
        <w:ind w:left="425" w:right="147" w:firstLine="1"/>
        <w:jc w:val="thaiDistribute"/>
        <w:rPr>
          <w:rFonts w:ascii="Angsana New" w:hAnsi="Angsana New"/>
          <w:sz w:val="2"/>
          <w:szCs w:val="2"/>
        </w:rPr>
      </w:pPr>
      <w:r w:rsidRPr="005E1F0F">
        <w:rPr>
          <w:rFonts w:ascii="Angsana New" w:hAnsi="Angsana New"/>
          <w:sz w:val="28"/>
          <w:szCs w:val="28"/>
          <w:cs/>
        </w:rPr>
        <w:object w:dxaOrig="16032" w:dyaOrig="3493">
          <v:shape id="_x0000_i1045" type="#_x0000_t75" style="width:755.7pt;height:165.4pt" o:ole="">
            <v:imagedata r:id="rId50" o:title=""/>
          </v:shape>
          <o:OLEObject Type="Embed" ProgID="Excel.Sheet.8" ShapeID="_x0000_i1045" DrawAspect="Content" ObjectID="_1612290235" r:id="rId51"/>
        </w:object>
      </w:r>
      <w:bookmarkStart w:id="64" w:name="_MON_1475941185"/>
      <w:bookmarkStart w:id="65" w:name="_MON_1473767913"/>
      <w:bookmarkStart w:id="66" w:name="_MON_1476686499"/>
      <w:bookmarkStart w:id="67" w:name="_MON_1475502338"/>
      <w:bookmarkStart w:id="68" w:name="_MON_1475941026"/>
      <w:bookmarkStart w:id="69" w:name="_MON_1475941136"/>
      <w:bookmarkStart w:id="70" w:name="_MON_1476606610"/>
      <w:bookmarkEnd w:id="64"/>
      <w:bookmarkEnd w:id="65"/>
      <w:bookmarkEnd w:id="66"/>
      <w:bookmarkEnd w:id="67"/>
      <w:bookmarkEnd w:id="68"/>
      <w:bookmarkEnd w:id="69"/>
      <w:bookmarkEnd w:id="70"/>
      <w:r w:rsidR="000729AD" w:rsidRPr="005E1F0F">
        <w:rPr>
          <w:rFonts w:ascii="Angsana New" w:hAnsi="Angsana New" w:hint="cs"/>
          <w:sz w:val="28"/>
          <w:szCs w:val="28"/>
          <w:cs/>
        </w:rPr>
        <w:tab/>
      </w:r>
    </w:p>
    <w:p w:rsidR="000729AD" w:rsidRPr="005E1F0F" w:rsidRDefault="00DD29D8" w:rsidP="00DD29D8">
      <w:pPr>
        <w:spacing w:before="200" w:after="120" w:line="240" w:lineRule="auto"/>
        <w:ind w:left="425" w:right="147"/>
        <w:jc w:val="thaiDistribute"/>
        <w:rPr>
          <w:rFonts w:ascii="Angsana New" w:hAnsi="Angsana New"/>
          <w:sz w:val="28"/>
          <w:szCs w:val="28"/>
        </w:rPr>
      </w:pPr>
      <w:r w:rsidRPr="007D27A1">
        <w:rPr>
          <w:rFonts w:ascii="Angsana New" w:hAnsi="Angsana New"/>
          <w:sz w:val="28"/>
          <w:szCs w:val="28"/>
          <w:lang w:val="en-US"/>
        </w:rPr>
        <w:t>The Company provided an allowance for impairme</w:t>
      </w:r>
      <w:r>
        <w:rPr>
          <w:rFonts w:ascii="Angsana New" w:hAnsi="Angsana New"/>
          <w:sz w:val="28"/>
          <w:szCs w:val="28"/>
          <w:lang w:val="en-US"/>
        </w:rPr>
        <w:t>nt of investments in subsidiaries</w:t>
      </w:r>
      <w:r w:rsidRPr="007D27A1">
        <w:rPr>
          <w:rFonts w:ascii="Angsana New" w:hAnsi="Angsana New"/>
          <w:sz w:val="28"/>
          <w:szCs w:val="28"/>
          <w:lang w:val="en-US"/>
        </w:rPr>
        <w:t xml:space="preserve"> based on the net book value in the financial statements of such</w:t>
      </w:r>
      <w:r>
        <w:rPr>
          <w:rFonts w:ascii="Angsana New" w:hAnsi="Angsana New"/>
          <w:sz w:val="28"/>
          <w:szCs w:val="28"/>
        </w:rPr>
        <w:t xml:space="preserve"> subsidiary.</w:t>
      </w:r>
    </w:p>
    <w:p w:rsidR="005C588B" w:rsidRPr="005E1F0F" w:rsidRDefault="005C588B" w:rsidP="005C588B">
      <w:pPr>
        <w:spacing w:before="200" w:after="120" w:line="240" w:lineRule="auto"/>
        <w:ind w:left="425" w:right="147"/>
        <w:jc w:val="thaiDistribute"/>
        <w:rPr>
          <w:rFonts w:ascii="Angsana New" w:hAnsi="Angsana New"/>
          <w:sz w:val="28"/>
          <w:szCs w:val="28"/>
          <w:cs/>
          <w:lang w:val="en-US"/>
        </w:rPr>
      </w:pPr>
    </w:p>
    <w:p w:rsidR="00EF0EE8" w:rsidRPr="005E1F0F" w:rsidRDefault="00EF0EE8" w:rsidP="000729AD">
      <w:pPr>
        <w:pStyle w:val="BlockText"/>
        <w:tabs>
          <w:tab w:val="left" w:pos="426"/>
        </w:tabs>
        <w:spacing w:before="120" w:after="120"/>
        <w:ind w:left="0" w:right="-448" w:hanging="1"/>
        <w:jc w:val="left"/>
        <w:rPr>
          <w:rFonts w:ascii="Angsana New" w:hAnsi="Angsana New"/>
          <w:b/>
          <w:bCs/>
          <w:cs/>
        </w:rPr>
        <w:sectPr w:rsidR="00EF0EE8" w:rsidRPr="005E1F0F" w:rsidSect="00EF0EE8">
          <w:pgSz w:w="16840" w:h="11907" w:orient="landscape" w:code="9"/>
          <w:pgMar w:top="1418" w:right="1418" w:bottom="567" w:left="709" w:header="709" w:footer="709" w:gutter="0"/>
          <w:cols w:space="737"/>
        </w:sectPr>
      </w:pPr>
    </w:p>
    <w:p w:rsidR="00DD29D8" w:rsidRDefault="00DD29D8" w:rsidP="00DD29D8">
      <w:pPr>
        <w:numPr>
          <w:ilvl w:val="0"/>
          <w:numId w:val="2"/>
        </w:numPr>
        <w:spacing w:before="200" w:after="120" w:line="240" w:lineRule="auto"/>
        <w:ind w:left="425" w:right="-1" w:hanging="425"/>
        <w:rPr>
          <w:rFonts w:ascii="Angsana New" w:hAnsi="Angsana New"/>
          <w:b/>
          <w:bCs/>
          <w:color w:val="000000"/>
          <w:sz w:val="28"/>
          <w:szCs w:val="28"/>
        </w:rPr>
      </w:pPr>
      <w:r w:rsidRPr="009F4D5C">
        <w:rPr>
          <w:rFonts w:ascii="Angsana New" w:hAnsi="Angsana New"/>
          <w:b/>
          <w:bCs/>
          <w:sz w:val="28"/>
          <w:szCs w:val="28"/>
          <w:lang w:val="en-US"/>
        </w:rPr>
        <w:lastRenderedPageBreak/>
        <w:t>INVESTMENT PROPERTY</w:t>
      </w:r>
    </w:p>
    <w:bookmarkStart w:id="71" w:name="_MON_1612231464"/>
    <w:bookmarkEnd w:id="71"/>
    <w:p w:rsidR="007D48E1" w:rsidRDefault="00E57809" w:rsidP="00DD29D8">
      <w:pPr>
        <w:tabs>
          <w:tab w:val="left" w:pos="2977"/>
        </w:tabs>
        <w:spacing w:before="200" w:after="120" w:line="240" w:lineRule="auto"/>
        <w:ind w:left="425" w:right="-1"/>
        <w:rPr>
          <w:rFonts w:ascii="Angsana New" w:hAnsi="Angsana New"/>
          <w:b/>
          <w:bCs/>
          <w:color w:val="000000"/>
          <w:sz w:val="28"/>
          <w:szCs w:val="28"/>
        </w:rPr>
      </w:pPr>
      <w:r>
        <w:rPr>
          <w:rFonts w:ascii="Angsana New" w:hAnsi="Angsana New"/>
        </w:rPr>
        <w:object w:dxaOrig="9814" w:dyaOrig="10827">
          <v:shape id="_x0000_i1046" type="#_x0000_t75" style="width:474.15pt;height:522.15pt" o:ole="">
            <v:imagedata r:id="rId52" o:title=""/>
          </v:shape>
          <o:OLEObject Type="Embed" ProgID="Excel.Sheet.12" ShapeID="_x0000_i1046" DrawAspect="Content" ObjectID="_1612290236" r:id="rId53"/>
        </w:object>
      </w:r>
    </w:p>
    <w:p w:rsidR="007D48E1" w:rsidRDefault="007D48E1">
      <w:pPr>
        <w:autoSpaceDE/>
        <w:autoSpaceDN/>
        <w:spacing w:line="240" w:lineRule="auto"/>
        <w:rPr>
          <w:rFonts w:ascii="Angsana New" w:hAnsi="Angsana New"/>
          <w:b/>
          <w:bCs/>
          <w:color w:val="000000"/>
          <w:sz w:val="28"/>
          <w:szCs w:val="28"/>
        </w:rPr>
      </w:pPr>
      <w:r>
        <w:rPr>
          <w:rFonts w:ascii="Angsana New" w:hAnsi="Angsana New"/>
          <w:b/>
          <w:bCs/>
          <w:color w:val="000000"/>
          <w:sz w:val="28"/>
          <w:szCs w:val="28"/>
        </w:rPr>
        <w:br w:type="page"/>
      </w:r>
    </w:p>
    <w:bookmarkStart w:id="72" w:name="_MON_1612232122"/>
    <w:bookmarkEnd w:id="72"/>
    <w:p w:rsidR="00A10804" w:rsidRPr="00E91B2E" w:rsidRDefault="00E91B2E" w:rsidP="00A10804">
      <w:pPr>
        <w:spacing w:before="200" w:after="120" w:line="240" w:lineRule="auto"/>
        <w:ind w:left="425" w:right="-1"/>
        <w:rPr>
          <w:rFonts w:ascii="Angsana New" w:hAnsi="Angsana New"/>
          <w:b/>
          <w:bCs/>
          <w:color w:val="000000"/>
          <w:sz w:val="28"/>
          <w:szCs w:val="28"/>
          <w:lang w:val="en-US"/>
        </w:rPr>
      </w:pPr>
      <w:r>
        <w:rPr>
          <w:rFonts w:ascii="Angsana New" w:hAnsi="Angsana New"/>
        </w:rPr>
        <w:object w:dxaOrig="9814" w:dyaOrig="2345">
          <v:shape id="_x0000_i1047" type="#_x0000_t75" style="width:474.15pt;height:113.5pt" o:ole="">
            <v:imagedata r:id="rId54" o:title=""/>
          </v:shape>
          <o:OLEObject Type="Embed" ProgID="Excel.Sheet.12" ShapeID="_x0000_i1047" DrawAspect="Content" ObjectID="_1612290237" r:id="rId55"/>
        </w:object>
      </w:r>
    </w:p>
    <w:p w:rsidR="00A10804" w:rsidRDefault="00A10804" w:rsidP="00A10804">
      <w:pPr>
        <w:spacing w:before="200" w:after="200" w:line="240" w:lineRule="auto"/>
        <w:ind w:left="425" w:right="-23"/>
        <w:jc w:val="thaiDistribute"/>
        <w:rPr>
          <w:rFonts w:ascii="Angsana New" w:hAnsi="Angsana New"/>
          <w:sz w:val="28"/>
          <w:szCs w:val="28"/>
        </w:rPr>
      </w:pPr>
      <w:r>
        <w:rPr>
          <w:rFonts w:ascii="Angsana New" w:hAnsi="Angsana New"/>
          <w:sz w:val="28"/>
          <w:szCs w:val="28"/>
          <w:lang w:val="en-US"/>
        </w:rPr>
        <w:t xml:space="preserve">The Company and </w:t>
      </w:r>
      <w:r>
        <w:rPr>
          <w:rFonts w:ascii="Angsana New" w:hAnsi="Angsana New"/>
          <w:sz w:val="28"/>
          <w:szCs w:val="28"/>
        </w:rPr>
        <w:t>subsidiary</w:t>
      </w:r>
      <w:r w:rsidRPr="003916CC">
        <w:rPr>
          <w:rFonts w:ascii="Angsana New" w:hAnsi="Angsana New"/>
          <w:sz w:val="28"/>
          <w:szCs w:val="28"/>
        </w:rPr>
        <w:t xml:space="preserve"> ha</w:t>
      </w:r>
      <w:r w:rsidR="00E54DED">
        <w:rPr>
          <w:rFonts w:ascii="Angsana New" w:hAnsi="Angsana New"/>
          <w:sz w:val="28"/>
          <w:szCs w:val="28"/>
        </w:rPr>
        <w:t>ve</w:t>
      </w:r>
      <w:r w:rsidRPr="003916CC">
        <w:rPr>
          <w:rFonts w:ascii="Angsana New" w:hAnsi="Angsana New"/>
          <w:sz w:val="28"/>
          <w:szCs w:val="28"/>
        </w:rPr>
        <w:t xml:space="preserve"> pledged land including existing construction and to be constructed as well as the benefits from insurance of construction against </w:t>
      </w:r>
      <w:r w:rsidR="0030164C">
        <w:rPr>
          <w:rFonts w:ascii="Angsana New" w:hAnsi="Angsana New"/>
          <w:sz w:val="28"/>
          <w:szCs w:val="28"/>
        </w:rPr>
        <w:t>credit line</w:t>
      </w:r>
      <w:r w:rsidRPr="003916CC">
        <w:rPr>
          <w:rFonts w:ascii="Angsana New" w:hAnsi="Angsana New"/>
          <w:sz w:val="28"/>
          <w:szCs w:val="28"/>
        </w:rPr>
        <w:t xml:space="preserve"> (see Note </w:t>
      </w:r>
      <w:r w:rsidR="00E54DED">
        <w:rPr>
          <w:rFonts w:ascii="Angsana New" w:hAnsi="Angsana New"/>
          <w:sz w:val="28"/>
          <w:szCs w:val="28"/>
        </w:rPr>
        <w:t>14</w:t>
      </w:r>
      <w:r w:rsidRPr="003916CC">
        <w:rPr>
          <w:rFonts w:ascii="Angsana New" w:hAnsi="Angsana New"/>
          <w:sz w:val="28"/>
          <w:szCs w:val="28"/>
        </w:rPr>
        <w:t>).</w:t>
      </w:r>
    </w:p>
    <w:p w:rsidR="00A10804" w:rsidRDefault="00A10804" w:rsidP="00A10804">
      <w:pPr>
        <w:pStyle w:val="BlockText"/>
        <w:spacing w:before="200" w:after="200"/>
        <w:ind w:left="425" w:right="0" w:firstLine="0"/>
        <w:jc w:val="thaiDistribute"/>
        <w:rPr>
          <w:rFonts w:ascii="Angsana New" w:hAnsi="Angsana New"/>
          <w:b/>
          <w:bCs/>
          <w:color w:val="000000"/>
        </w:rPr>
      </w:pPr>
      <w:r w:rsidRPr="004C3615">
        <w:rPr>
          <w:rFonts w:ascii="Angsana New" w:hAnsi="Angsana New"/>
        </w:rPr>
        <w:t xml:space="preserve">The Company hired Noble Property Valuation Co., Ltd., an independent appraiser, to appraise the land. </w:t>
      </w:r>
      <w:r w:rsidRPr="002647B7">
        <w:rPr>
          <w:rFonts w:ascii="Angsana New" w:hAnsi="Angsana New"/>
        </w:rPr>
        <w:t>The appraised price is in the total amount Baht 65.51 million.</w:t>
      </w:r>
      <w:r w:rsidRPr="004C3615">
        <w:rPr>
          <w:rFonts w:ascii="Angsana New" w:hAnsi="Angsana New"/>
          <w:cs/>
        </w:rPr>
        <w:t xml:space="preserve"> </w:t>
      </w:r>
      <w:r w:rsidRPr="004C3615">
        <w:rPr>
          <w:rFonts w:ascii="Angsana New" w:hAnsi="Angsana New"/>
        </w:rPr>
        <w:t>The appraised price is based on the market price approach according to Property Appraisal Report dated 28</w:t>
      </w:r>
      <w:r>
        <w:rPr>
          <w:rFonts w:ascii="Angsana New" w:hAnsi="Angsana New"/>
        </w:rPr>
        <w:t xml:space="preserve"> </w:t>
      </w:r>
      <w:r w:rsidR="00E57809">
        <w:rPr>
          <w:rFonts w:ascii="Angsana New" w:hAnsi="Angsana New"/>
        </w:rPr>
        <w:t>and</w:t>
      </w:r>
      <w:r>
        <w:rPr>
          <w:rFonts w:ascii="Angsana New" w:hAnsi="Angsana New"/>
        </w:rPr>
        <w:t xml:space="preserve"> </w:t>
      </w:r>
      <w:r w:rsidRPr="004C3615">
        <w:rPr>
          <w:rFonts w:ascii="Angsana New" w:hAnsi="Angsana New"/>
        </w:rPr>
        <w:t>29</w:t>
      </w:r>
      <w:r w:rsidRPr="004C3615">
        <w:rPr>
          <w:rFonts w:ascii="Angsana New" w:hAnsi="Angsana New"/>
          <w:cs/>
        </w:rPr>
        <w:t xml:space="preserve"> </w:t>
      </w:r>
      <w:r w:rsidRPr="004C3615">
        <w:rPr>
          <w:rFonts w:ascii="Angsana New" w:hAnsi="Angsana New"/>
        </w:rPr>
        <w:t>December 2016</w:t>
      </w:r>
      <w:r w:rsidR="00E54DED">
        <w:rPr>
          <w:rFonts w:ascii="Angsana New" w:hAnsi="Angsana New"/>
        </w:rPr>
        <w:t xml:space="preserve"> (see Note 36)</w:t>
      </w:r>
      <w:r w:rsidRPr="004C3615">
        <w:rPr>
          <w:rFonts w:ascii="Angsana New" w:hAnsi="Angsana New"/>
        </w:rPr>
        <w:t>.</w:t>
      </w:r>
    </w:p>
    <w:p w:rsidR="00E54DED" w:rsidRPr="0030164C" w:rsidRDefault="000B7D56" w:rsidP="00A10804">
      <w:pPr>
        <w:pStyle w:val="BlockText"/>
        <w:spacing w:before="200" w:after="200"/>
        <w:ind w:left="425" w:right="0" w:firstLine="0"/>
        <w:jc w:val="thaiDistribute"/>
        <w:rPr>
          <w:rFonts w:ascii="Angsana New" w:hAnsi="Angsana New"/>
          <w:color w:val="000000"/>
        </w:rPr>
      </w:pPr>
      <w:r w:rsidRPr="005E1F0F">
        <w:rPr>
          <w:rFonts w:ascii="Angsana New" w:hAnsi="Angsana New" w:hint="cs"/>
          <w:b/>
          <w:bCs/>
          <w:color w:val="000000"/>
          <w:cs/>
        </w:rPr>
        <w:tab/>
      </w:r>
      <w:r w:rsidR="00E54DED" w:rsidRPr="004C3615">
        <w:rPr>
          <w:rFonts w:ascii="Angsana New" w:hAnsi="Angsana New"/>
        </w:rPr>
        <w:t xml:space="preserve">The </w:t>
      </w:r>
      <w:r w:rsidR="001A19B0">
        <w:rPr>
          <w:rFonts w:ascii="Angsana New" w:hAnsi="Angsana New"/>
        </w:rPr>
        <w:t>subsidiary</w:t>
      </w:r>
      <w:r w:rsidR="00E54DED" w:rsidRPr="004C3615">
        <w:rPr>
          <w:rFonts w:ascii="Angsana New" w:hAnsi="Angsana New"/>
        </w:rPr>
        <w:t xml:space="preserve"> </w:t>
      </w:r>
      <w:r w:rsidR="00E54DED" w:rsidRPr="00E54DED">
        <w:rPr>
          <w:rFonts w:ascii="Angsana New" w:hAnsi="Angsana New"/>
        </w:rPr>
        <w:t>hired Grow Estimation Co., Ltd., an</w:t>
      </w:r>
      <w:r w:rsidR="00E54DED" w:rsidRPr="004C3615">
        <w:rPr>
          <w:rFonts w:ascii="Angsana New" w:hAnsi="Angsana New"/>
        </w:rPr>
        <w:t xml:space="preserve"> independent appraiser, to appraise </w:t>
      </w:r>
      <w:r w:rsidR="00E54DED" w:rsidRPr="00E54DED">
        <w:rPr>
          <w:rFonts w:ascii="Angsana New" w:hAnsi="Angsana New"/>
        </w:rPr>
        <w:t>the land and</w:t>
      </w:r>
      <w:r w:rsidR="00E54DED">
        <w:rPr>
          <w:rFonts w:ascii="Angsana New" w:hAnsi="Angsana New"/>
        </w:rPr>
        <w:t xml:space="preserve"> commercial building</w:t>
      </w:r>
      <w:r w:rsidR="00E54DED" w:rsidRPr="004C3615">
        <w:rPr>
          <w:rFonts w:ascii="Angsana New" w:hAnsi="Angsana New"/>
        </w:rPr>
        <w:t xml:space="preserve">. </w:t>
      </w:r>
      <w:r w:rsidR="00E54DED" w:rsidRPr="002647B7">
        <w:rPr>
          <w:rFonts w:ascii="Angsana New" w:hAnsi="Angsana New"/>
        </w:rPr>
        <w:t xml:space="preserve">The appraised price is in the total amount Baht </w:t>
      </w:r>
      <w:r w:rsidR="00E54DED">
        <w:rPr>
          <w:rFonts w:ascii="Angsana New" w:hAnsi="Angsana New"/>
        </w:rPr>
        <w:t>14.50</w:t>
      </w:r>
      <w:r w:rsidR="00E54DED" w:rsidRPr="002647B7">
        <w:rPr>
          <w:rFonts w:ascii="Angsana New" w:hAnsi="Angsana New"/>
        </w:rPr>
        <w:t xml:space="preserve"> million.</w:t>
      </w:r>
      <w:r w:rsidR="00E54DED" w:rsidRPr="004C3615">
        <w:rPr>
          <w:rFonts w:ascii="Angsana New" w:hAnsi="Angsana New"/>
          <w:cs/>
        </w:rPr>
        <w:t xml:space="preserve"> </w:t>
      </w:r>
      <w:r w:rsidR="00E54DED" w:rsidRPr="004C3615">
        <w:rPr>
          <w:rFonts w:ascii="Angsana New" w:hAnsi="Angsana New"/>
        </w:rPr>
        <w:t xml:space="preserve">The appraised price is based on the market price approach according </w:t>
      </w:r>
      <w:r w:rsidR="00E54DED" w:rsidRPr="0030164C">
        <w:rPr>
          <w:rFonts w:ascii="Angsana New" w:hAnsi="Angsana New"/>
          <w:color w:val="000000"/>
        </w:rPr>
        <w:t>to Property Appraisal Report dated 11 September 2018 (see Note 36).</w:t>
      </w:r>
    </w:p>
    <w:p w:rsidR="0030164C" w:rsidRDefault="0030164C" w:rsidP="00A25FC8">
      <w:pPr>
        <w:pStyle w:val="BlockText"/>
        <w:spacing w:before="200" w:after="200"/>
        <w:ind w:left="425" w:right="0" w:firstLine="0"/>
        <w:jc w:val="thaiDistribute"/>
        <w:rPr>
          <w:rFonts w:ascii="Angsana New" w:hAnsi="Angsana New"/>
          <w:color w:val="000000"/>
        </w:rPr>
      </w:pPr>
      <w:r>
        <w:rPr>
          <w:rFonts w:ascii="Angsana New" w:hAnsi="Angsana New"/>
          <w:color w:val="000000"/>
        </w:rPr>
        <w:t>In year 2017, t</w:t>
      </w:r>
      <w:r w:rsidRPr="0030164C">
        <w:rPr>
          <w:rFonts w:ascii="Angsana New" w:hAnsi="Angsana New"/>
          <w:color w:val="000000"/>
        </w:rPr>
        <w:t>he management</w:t>
      </w:r>
      <w:r w:rsidR="00E57809">
        <w:rPr>
          <w:rFonts w:ascii="Angsana New" w:hAnsi="Angsana New"/>
          <w:color w:val="000000"/>
        </w:rPr>
        <w:t xml:space="preserve"> of the subsidiary appraised the</w:t>
      </w:r>
      <w:r w:rsidRPr="0030164C">
        <w:rPr>
          <w:rFonts w:ascii="Angsana New" w:hAnsi="Angsana New"/>
          <w:color w:val="000000"/>
        </w:rPr>
        <w:t xml:space="preserve"> land and commercial building. The appraisal value of Baht 3.88 million was determined based on average nearly published price.</w:t>
      </w:r>
    </w:p>
    <w:p w:rsidR="0030164C" w:rsidRPr="0030164C" w:rsidRDefault="0030164C" w:rsidP="00A25FC8">
      <w:pPr>
        <w:pStyle w:val="BlockText"/>
        <w:spacing w:before="200" w:after="200"/>
        <w:ind w:left="425" w:right="0" w:firstLine="0"/>
        <w:jc w:val="thaiDistribute"/>
        <w:rPr>
          <w:rFonts w:ascii="Angsana New" w:hAnsi="Angsana New"/>
          <w:color w:val="000000"/>
        </w:rPr>
        <w:sectPr w:rsidR="0030164C" w:rsidRPr="0030164C" w:rsidSect="00CD09A0">
          <w:pgSz w:w="11907" w:h="16840" w:code="9"/>
          <w:pgMar w:top="1418" w:right="567" w:bottom="709" w:left="1418" w:header="709" w:footer="709" w:gutter="0"/>
          <w:cols w:space="737"/>
        </w:sectPr>
      </w:pPr>
    </w:p>
    <w:p w:rsidR="000B7D56" w:rsidRPr="005E1F0F" w:rsidRDefault="00C802BB" w:rsidP="000B7D56">
      <w:pPr>
        <w:numPr>
          <w:ilvl w:val="0"/>
          <w:numId w:val="2"/>
        </w:numPr>
        <w:spacing w:before="200" w:after="120" w:line="240" w:lineRule="auto"/>
        <w:ind w:left="425" w:right="147" w:hanging="425"/>
        <w:rPr>
          <w:rFonts w:ascii="Angsana New" w:hAnsi="Angsana New"/>
          <w:b/>
          <w:bCs/>
          <w:color w:val="000000"/>
          <w:sz w:val="28"/>
          <w:szCs w:val="28"/>
          <w:cs/>
        </w:rPr>
      </w:pPr>
      <w:bookmarkStart w:id="73" w:name="_MON_1516607287"/>
      <w:bookmarkStart w:id="74" w:name="_MON_1571612546"/>
      <w:bookmarkStart w:id="75" w:name="_MON_1516730574"/>
      <w:bookmarkStart w:id="76" w:name="_MON_1476778245"/>
      <w:bookmarkStart w:id="77" w:name="_MON_1473767926"/>
      <w:bookmarkStart w:id="78" w:name="_MON_1476686982"/>
      <w:bookmarkStart w:id="79" w:name="_MON_1476606715"/>
      <w:bookmarkStart w:id="80" w:name="_MON_1516429935"/>
      <w:bookmarkStart w:id="81" w:name="OLE_LINK73"/>
      <w:bookmarkStart w:id="82" w:name="OLE_LINK74"/>
      <w:bookmarkEnd w:id="73"/>
      <w:bookmarkEnd w:id="74"/>
      <w:bookmarkEnd w:id="75"/>
      <w:bookmarkEnd w:id="76"/>
      <w:bookmarkEnd w:id="77"/>
      <w:bookmarkEnd w:id="78"/>
      <w:bookmarkEnd w:id="79"/>
      <w:bookmarkEnd w:id="80"/>
      <w:r w:rsidRPr="007665C2">
        <w:rPr>
          <w:rFonts w:ascii="Angsana New" w:hAnsi="Angsana New"/>
          <w:b/>
          <w:bCs/>
          <w:sz w:val="28"/>
          <w:szCs w:val="28"/>
        </w:rPr>
        <w:lastRenderedPageBreak/>
        <w:t>PROPERTY, PLANT AND EQUIPMENT</w:t>
      </w:r>
    </w:p>
    <w:bookmarkStart w:id="83" w:name="_MON_1548744600"/>
    <w:bookmarkEnd w:id="83"/>
    <w:p w:rsidR="000B7D56" w:rsidRPr="005E1F0F" w:rsidRDefault="00E57809" w:rsidP="007945E1">
      <w:pPr>
        <w:autoSpaceDE/>
        <w:autoSpaceDN/>
        <w:spacing w:line="240" w:lineRule="auto"/>
        <w:ind w:left="426"/>
        <w:rPr>
          <w:rFonts w:ascii="Angsana New" w:hAnsi="Angsana New"/>
          <w:b/>
          <w:bCs/>
          <w:sz w:val="28"/>
          <w:szCs w:val="28"/>
          <w:cs/>
          <w:lang w:val="en-US"/>
        </w:rPr>
      </w:pPr>
      <w:r w:rsidRPr="005E1F0F">
        <w:rPr>
          <w:rFonts w:ascii="Angsana New" w:hAnsi="Angsana New"/>
          <w:sz w:val="28"/>
          <w:szCs w:val="28"/>
        </w:rPr>
        <w:object w:dxaOrig="15609" w:dyaOrig="7033">
          <v:shape id="_x0000_i1048" type="#_x0000_t75" style="width:762.8pt;height:332.1pt" o:ole="">
            <v:imagedata r:id="rId56" o:title=""/>
          </v:shape>
          <o:OLEObject Type="Embed" ProgID="Excel.Sheet.8" ShapeID="_x0000_i1048" DrawAspect="Content" ObjectID="_1612290238" r:id="rId57"/>
        </w:object>
      </w:r>
      <w:r w:rsidR="000B7D56" w:rsidRPr="005E1F0F">
        <w:rPr>
          <w:rFonts w:ascii="Angsana New" w:hAnsi="Angsana New"/>
          <w:b/>
          <w:bCs/>
          <w:sz w:val="28"/>
          <w:szCs w:val="28"/>
          <w:cs/>
          <w:lang w:val="en-US"/>
        </w:rPr>
        <w:br w:type="page"/>
      </w:r>
    </w:p>
    <w:bookmarkStart w:id="84" w:name="_MON_1548745116"/>
    <w:bookmarkEnd w:id="84"/>
    <w:p w:rsidR="000B7D56" w:rsidRPr="005E1F0F" w:rsidRDefault="00E57809" w:rsidP="007945E1">
      <w:pPr>
        <w:autoSpaceDE/>
        <w:autoSpaceDN/>
        <w:spacing w:line="240" w:lineRule="auto"/>
        <w:ind w:left="426"/>
        <w:rPr>
          <w:rFonts w:ascii="Angsana New" w:hAnsi="Angsana New"/>
          <w:b/>
          <w:bCs/>
          <w:sz w:val="28"/>
          <w:szCs w:val="28"/>
          <w:cs/>
          <w:lang w:val="en-US"/>
        </w:rPr>
      </w:pPr>
      <w:r w:rsidRPr="005E1F0F">
        <w:rPr>
          <w:rFonts w:ascii="Angsana New" w:hAnsi="Angsana New"/>
          <w:sz w:val="28"/>
          <w:szCs w:val="28"/>
        </w:rPr>
        <w:object w:dxaOrig="15609" w:dyaOrig="9833">
          <v:shape id="_x0000_i1049" type="#_x0000_t75" style="width:762.8pt;height:466.4pt" o:ole="">
            <v:imagedata r:id="rId58" o:title=""/>
          </v:shape>
          <o:OLEObject Type="Embed" ProgID="Excel.Sheet.8" ShapeID="_x0000_i1049" DrawAspect="Content" ObjectID="_1612290239" r:id="rId59"/>
        </w:object>
      </w:r>
      <w:r w:rsidR="000B7D56" w:rsidRPr="005E1F0F">
        <w:rPr>
          <w:rFonts w:ascii="Angsana New" w:hAnsi="Angsana New"/>
          <w:b/>
          <w:bCs/>
          <w:sz w:val="28"/>
          <w:szCs w:val="28"/>
          <w:cs/>
          <w:lang w:val="en-US"/>
        </w:rPr>
        <w:br w:type="page"/>
      </w:r>
      <w:bookmarkStart w:id="85" w:name="_MON_1516730567"/>
      <w:bookmarkEnd w:id="85"/>
      <w:r w:rsidRPr="005E1F0F">
        <w:rPr>
          <w:rFonts w:ascii="Angsana New" w:hAnsi="Angsana New"/>
          <w:sz w:val="28"/>
          <w:szCs w:val="28"/>
        </w:rPr>
        <w:object w:dxaOrig="15663" w:dyaOrig="7628">
          <v:shape id="_x0000_i1050" type="#_x0000_t75" style="width:764.1pt;height:361.95pt" o:ole="">
            <v:imagedata r:id="rId60" o:title=""/>
          </v:shape>
          <o:OLEObject Type="Embed" ProgID="Excel.Sheet.8" ShapeID="_x0000_i1050" DrawAspect="Content" ObjectID="_1612290240" r:id="rId61"/>
        </w:object>
      </w:r>
      <w:r w:rsidR="000B7D56" w:rsidRPr="005E1F0F">
        <w:rPr>
          <w:rFonts w:ascii="Angsana New" w:hAnsi="Angsana New"/>
          <w:b/>
          <w:bCs/>
          <w:sz w:val="28"/>
          <w:szCs w:val="28"/>
          <w:cs/>
          <w:lang w:val="en-US"/>
        </w:rPr>
        <w:br w:type="page"/>
      </w:r>
    </w:p>
    <w:bookmarkStart w:id="86" w:name="_MON_1548744453"/>
    <w:bookmarkEnd w:id="86"/>
    <w:p w:rsidR="000B7D56" w:rsidRPr="005E1F0F" w:rsidRDefault="00C20A42" w:rsidP="007945E1">
      <w:pPr>
        <w:autoSpaceDE/>
        <w:autoSpaceDN/>
        <w:spacing w:line="240" w:lineRule="auto"/>
        <w:ind w:left="426"/>
        <w:rPr>
          <w:rFonts w:ascii="Angsana New" w:hAnsi="Angsana New"/>
          <w:b/>
          <w:bCs/>
          <w:sz w:val="28"/>
          <w:szCs w:val="28"/>
          <w:cs/>
          <w:lang w:val="en-US"/>
        </w:rPr>
      </w:pPr>
      <w:r w:rsidRPr="005E1F0F">
        <w:rPr>
          <w:rFonts w:ascii="Angsana New" w:hAnsi="Angsana New"/>
          <w:sz w:val="28"/>
          <w:szCs w:val="28"/>
        </w:rPr>
        <w:object w:dxaOrig="15629" w:dyaOrig="4996">
          <v:shape id="_x0000_i1051" type="#_x0000_t75" style="width:764.1pt;height:236.1pt" o:ole="">
            <v:imagedata r:id="rId62" o:title=""/>
          </v:shape>
          <o:OLEObject Type="Embed" ProgID="Excel.Sheet.8" ShapeID="_x0000_i1051" DrawAspect="Content" ObjectID="_1612290241" r:id="rId63"/>
        </w:object>
      </w:r>
      <w:r w:rsidR="000B7D56" w:rsidRPr="005E1F0F">
        <w:rPr>
          <w:rFonts w:ascii="Angsana New" w:hAnsi="Angsana New"/>
          <w:b/>
          <w:bCs/>
          <w:sz w:val="28"/>
          <w:szCs w:val="28"/>
          <w:cs/>
          <w:lang w:val="en-US"/>
        </w:rPr>
        <w:br w:type="page"/>
      </w:r>
    </w:p>
    <w:p w:rsidR="007945E1" w:rsidRPr="005E1F0F" w:rsidRDefault="007945E1" w:rsidP="006459CF">
      <w:pPr>
        <w:numPr>
          <w:ilvl w:val="0"/>
          <w:numId w:val="2"/>
        </w:numPr>
        <w:spacing w:before="200" w:after="200" w:line="240" w:lineRule="auto"/>
        <w:ind w:left="425" w:right="147" w:hanging="425"/>
        <w:jc w:val="thaiDistribute"/>
        <w:rPr>
          <w:rFonts w:ascii="Angsana New" w:hAnsi="Angsana New"/>
          <w:b/>
          <w:bCs/>
          <w:sz w:val="28"/>
          <w:szCs w:val="28"/>
          <w:cs/>
          <w:lang w:val="en-US"/>
        </w:rPr>
        <w:sectPr w:rsidR="007945E1" w:rsidRPr="005E1F0F" w:rsidSect="007945E1">
          <w:pgSz w:w="16840" w:h="11907" w:orient="landscape" w:code="9"/>
          <w:pgMar w:top="1418" w:right="1418" w:bottom="567" w:left="709" w:header="709" w:footer="709" w:gutter="0"/>
          <w:cols w:space="737"/>
        </w:sectPr>
      </w:pPr>
    </w:p>
    <w:bookmarkStart w:id="87" w:name="_MON_1548597389"/>
    <w:bookmarkEnd w:id="87"/>
    <w:p w:rsidR="00E725F5" w:rsidRPr="00E725F5" w:rsidRDefault="00E57809" w:rsidP="000A0753">
      <w:pPr>
        <w:spacing w:before="200" w:after="120" w:line="240" w:lineRule="auto"/>
        <w:ind w:left="426" w:right="147"/>
        <w:jc w:val="thaiDistribute"/>
        <w:rPr>
          <w:rFonts w:ascii="Angsana New" w:hAnsi="Angsana New"/>
          <w:sz w:val="4"/>
          <w:szCs w:val="4"/>
          <w:lang w:val="en-US"/>
        </w:rPr>
      </w:pPr>
      <w:r w:rsidRPr="005E1F0F">
        <w:rPr>
          <w:sz w:val="28"/>
          <w:szCs w:val="28"/>
          <w:cs/>
        </w:rPr>
        <w:object w:dxaOrig="9429" w:dyaOrig="10890">
          <v:shape id="_x0000_i1052" type="#_x0000_t75" style="width:472.85pt;height:544.85pt" o:ole="">
            <v:imagedata r:id="rId64" o:title=""/>
          </v:shape>
          <o:OLEObject Type="Embed" ProgID="Excel.Sheet.8" ShapeID="_x0000_i1052" DrawAspect="Content" ObjectID="_1612290242" r:id="rId65"/>
        </w:object>
      </w:r>
    </w:p>
    <w:p w:rsidR="000A0753" w:rsidRPr="00E725F5" w:rsidRDefault="00E725F5" w:rsidP="000A0753">
      <w:pPr>
        <w:spacing w:before="200" w:after="120" w:line="240" w:lineRule="auto"/>
        <w:ind w:left="426" w:right="147"/>
        <w:jc w:val="thaiDistribute"/>
        <w:rPr>
          <w:rFonts w:ascii="Angsana New" w:hAnsi="Angsana New"/>
          <w:sz w:val="28"/>
          <w:szCs w:val="28"/>
        </w:rPr>
      </w:pPr>
      <w:r>
        <w:rPr>
          <w:rFonts w:ascii="Angsana New" w:hAnsi="Angsana New"/>
          <w:sz w:val="28"/>
          <w:szCs w:val="28"/>
        </w:rPr>
        <w:t>T</w:t>
      </w:r>
      <w:r w:rsidRPr="003115E2">
        <w:rPr>
          <w:rFonts w:ascii="Angsana New" w:hAnsi="Angsana New"/>
          <w:sz w:val="28"/>
          <w:szCs w:val="28"/>
        </w:rPr>
        <w:t xml:space="preserve">he </w:t>
      </w:r>
      <w:r>
        <w:rPr>
          <w:rFonts w:ascii="Angsana New" w:hAnsi="Angsana New"/>
          <w:sz w:val="28"/>
          <w:szCs w:val="28"/>
        </w:rPr>
        <w:t>Group</w:t>
      </w:r>
      <w:r w:rsidRPr="003115E2">
        <w:rPr>
          <w:rFonts w:ascii="Angsana New" w:hAnsi="Angsana New"/>
          <w:sz w:val="28"/>
          <w:szCs w:val="28"/>
        </w:rPr>
        <w:t xml:space="preserve"> pledged land </w:t>
      </w:r>
      <w:r w:rsidRPr="007B204C">
        <w:rPr>
          <w:rFonts w:ascii="Angsana New" w:hAnsi="Angsana New"/>
          <w:sz w:val="28"/>
          <w:szCs w:val="28"/>
        </w:rPr>
        <w:t xml:space="preserve">including existing construction and to be </w:t>
      </w:r>
      <w:r w:rsidRPr="00650C88">
        <w:rPr>
          <w:rFonts w:ascii="Angsana New" w:hAnsi="Angsana New"/>
          <w:sz w:val="28"/>
          <w:szCs w:val="28"/>
        </w:rPr>
        <w:t>constructed as well as the benefits from insurance of construction against bank overdrafts and loans from financial institutions</w:t>
      </w:r>
      <w:r w:rsidRPr="00650C88">
        <w:rPr>
          <w:rFonts w:ascii="Angsana New" w:hAnsi="Angsana New" w:hint="cs"/>
          <w:sz w:val="28"/>
          <w:szCs w:val="28"/>
          <w:cs/>
        </w:rPr>
        <w:t xml:space="preserve"> </w:t>
      </w:r>
      <w:r w:rsidRPr="00650C88">
        <w:rPr>
          <w:rFonts w:ascii="Angsana New" w:hAnsi="Angsana New"/>
          <w:sz w:val="28"/>
          <w:szCs w:val="28"/>
        </w:rPr>
        <w:t>(</w:t>
      </w:r>
      <w:r w:rsidRPr="00CB3A7B">
        <w:rPr>
          <w:rFonts w:ascii="Angsana New" w:hAnsi="Angsana New"/>
          <w:sz w:val="28"/>
          <w:szCs w:val="28"/>
        </w:rPr>
        <w:t>see Notes 1</w:t>
      </w:r>
      <w:r>
        <w:rPr>
          <w:rFonts w:ascii="Angsana New" w:hAnsi="Angsana New"/>
          <w:sz w:val="28"/>
          <w:szCs w:val="28"/>
          <w:lang w:val="en-US"/>
        </w:rPr>
        <w:t>4</w:t>
      </w:r>
      <w:r w:rsidRPr="00CB3A7B">
        <w:rPr>
          <w:rFonts w:ascii="Angsana New" w:hAnsi="Angsana New" w:hint="cs"/>
          <w:sz w:val="28"/>
          <w:szCs w:val="28"/>
          <w:cs/>
        </w:rPr>
        <w:t xml:space="preserve"> </w:t>
      </w:r>
      <w:r w:rsidRPr="00CB3A7B">
        <w:rPr>
          <w:rFonts w:ascii="Angsana New" w:hAnsi="Angsana New"/>
          <w:sz w:val="28"/>
          <w:szCs w:val="28"/>
        </w:rPr>
        <w:t>and 1</w:t>
      </w:r>
      <w:r>
        <w:rPr>
          <w:rFonts w:ascii="Angsana New" w:hAnsi="Angsana New"/>
          <w:sz w:val="28"/>
          <w:szCs w:val="28"/>
        </w:rPr>
        <w:t>9</w:t>
      </w:r>
      <w:r w:rsidRPr="00CB3A7B">
        <w:rPr>
          <w:rFonts w:ascii="Angsana New" w:hAnsi="Angsana New"/>
          <w:sz w:val="28"/>
          <w:szCs w:val="28"/>
        </w:rPr>
        <w:t>).</w:t>
      </w:r>
    </w:p>
    <w:p w:rsidR="00EB178A" w:rsidRPr="005E1F0F" w:rsidRDefault="00EB178A">
      <w:pPr>
        <w:autoSpaceDE/>
        <w:autoSpaceDN/>
        <w:spacing w:line="240" w:lineRule="auto"/>
        <w:rPr>
          <w:rFonts w:ascii="Angsana New" w:hAnsi="Angsana New"/>
          <w:b/>
          <w:bCs/>
          <w:sz w:val="28"/>
          <w:szCs w:val="28"/>
          <w:cs/>
          <w:lang w:val="en-US"/>
        </w:rPr>
      </w:pPr>
      <w:r w:rsidRPr="005E1F0F">
        <w:rPr>
          <w:rFonts w:ascii="Angsana New" w:hAnsi="Angsana New"/>
          <w:b/>
          <w:bCs/>
          <w:sz w:val="28"/>
          <w:szCs w:val="28"/>
          <w:cs/>
          <w:lang w:val="en-US"/>
        </w:rPr>
        <w:br w:type="page"/>
      </w:r>
    </w:p>
    <w:p w:rsidR="00EB178A" w:rsidRDefault="00C015C6" w:rsidP="00530CEA">
      <w:pPr>
        <w:numPr>
          <w:ilvl w:val="0"/>
          <w:numId w:val="2"/>
        </w:numPr>
        <w:spacing w:before="200" w:after="200" w:line="240" w:lineRule="auto"/>
        <w:ind w:left="425" w:right="147" w:hanging="425"/>
        <w:jc w:val="thaiDistribute"/>
        <w:rPr>
          <w:rFonts w:ascii="Angsana New" w:hAnsi="Angsana New"/>
          <w:b/>
          <w:bCs/>
          <w:sz w:val="28"/>
          <w:szCs w:val="28"/>
          <w:lang w:val="en-US"/>
        </w:rPr>
      </w:pPr>
      <w:r w:rsidRPr="00DF62EE">
        <w:rPr>
          <w:rFonts w:ascii="Angsana New" w:hAnsi="Angsana New"/>
          <w:b/>
          <w:bCs/>
          <w:sz w:val="28"/>
          <w:szCs w:val="28"/>
        </w:rPr>
        <w:lastRenderedPageBreak/>
        <w:t>INTANGIBLE ASSETS</w:t>
      </w:r>
    </w:p>
    <w:bookmarkStart w:id="88" w:name="_MON_1612235392"/>
    <w:bookmarkEnd w:id="88"/>
    <w:p w:rsidR="00AE76CB" w:rsidRPr="005E1F0F" w:rsidRDefault="00E57809" w:rsidP="00530CEA">
      <w:pPr>
        <w:spacing w:before="200" w:after="200" w:line="240" w:lineRule="auto"/>
        <w:ind w:left="425" w:right="-1"/>
        <w:jc w:val="thaiDistribute"/>
        <w:rPr>
          <w:rFonts w:ascii="Angsana New" w:hAnsi="Angsana New"/>
          <w:b/>
          <w:bCs/>
          <w:sz w:val="28"/>
          <w:szCs w:val="28"/>
          <w:lang w:val="en-US"/>
        </w:rPr>
      </w:pPr>
      <w:r>
        <w:rPr>
          <w:rFonts w:ascii="Angsana New" w:hAnsi="Angsana New"/>
        </w:rPr>
        <w:object w:dxaOrig="9819" w:dyaOrig="4064">
          <v:shape id="_x0000_i1053" type="#_x0000_t75" style="width:473.5pt;height:195.9pt" o:ole="">
            <v:imagedata r:id="rId66" o:title=""/>
          </v:shape>
          <o:OLEObject Type="Embed" ProgID="Excel.Sheet.12" ShapeID="_x0000_i1053" DrawAspect="Content" ObjectID="_1612290243" r:id="rId67"/>
        </w:object>
      </w:r>
    </w:p>
    <w:p w:rsidR="008945B6" w:rsidRDefault="008945B6" w:rsidP="008945B6">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b/>
          <w:bCs/>
          <w:sz w:val="28"/>
          <w:szCs w:val="28"/>
          <w:lang w:val="en-US"/>
        </w:rPr>
        <w:t>OTHER NON-CURENT ASSETS</w:t>
      </w:r>
    </w:p>
    <w:bookmarkStart w:id="89" w:name="_MON_1612166830"/>
    <w:bookmarkEnd w:id="89"/>
    <w:p w:rsidR="008945B6" w:rsidRDefault="00E57809" w:rsidP="008945B6">
      <w:pPr>
        <w:spacing w:before="200" w:after="200" w:line="240" w:lineRule="auto"/>
        <w:ind w:left="425" w:right="147"/>
        <w:jc w:val="thaiDistribute"/>
        <w:rPr>
          <w:rFonts w:ascii="Angsana New" w:hAnsi="Angsana New"/>
          <w:b/>
          <w:bCs/>
          <w:sz w:val="28"/>
          <w:szCs w:val="28"/>
          <w:cs/>
          <w:lang w:val="en-US"/>
        </w:rPr>
      </w:pPr>
      <w:r w:rsidRPr="00F31B07">
        <w:rPr>
          <w:rFonts w:ascii="Angsana New" w:hAnsi="Angsana New"/>
          <w:b/>
          <w:bCs/>
          <w:sz w:val="28"/>
          <w:szCs w:val="28"/>
          <w:lang w:val="en-US"/>
        </w:rPr>
        <w:object w:dxaOrig="9386" w:dyaOrig="4251">
          <v:shape id="_x0000_i1054" type="#_x0000_t75" style="width:468.95pt;height:212.75pt" o:ole="">
            <v:imagedata r:id="rId68" o:title=""/>
          </v:shape>
          <o:OLEObject Type="Embed" ProgID="Excel.Sheet.12" ShapeID="_x0000_i1054" DrawAspect="Content" ObjectID="_1612290244" r:id="rId69"/>
        </w:object>
      </w:r>
    </w:p>
    <w:p w:rsidR="008945B6" w:rsidRDefault="008945B6" w:rsidP="008945B6">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8945B6" w:rsidRDefault="008945B6" w:rsidP="008945B6">
      <w:pPr>
        <w:numPr>
          <w:ilvl w:val="0"/>
          <w:numId w:val="2"/>
        </w:numPr>
        <w:spacing w:before="120" w:after="120" w:line="240" w:lineRule="auto"/>
        <w:ind w:left="425" w:right="-23" w:hanging="425"/>
        <w:jc w:val="thaiDistribute"/>
        <w:rPr>
          <w:rFonts w:ascii="Angsana New" w:hAnsi="Angsana New"/>
          <w:b/>
          <w:bCs/>
          <w:sz w:val="28"/>
          <w:szCs w:val="28"/>
          <w:lang w:val="en-US"/>
        </w:rPr>
      </w:pPr>
      <w:r w:rsidRPr="00FB0451">
        <w:rPr>
          <w:rFonts w:ascii="Angsana New" w:hAnsi="Angsana New"/>
          <w:b/>
          <w:bCs/>
          <w:sz w:val="28"/>
          <w:szCs w:val="28"/>
          <w:lang w:val="en-US"/>
        </w:rPr>
        <w:lastRenderedPageBreak/>
        <w:t>BANK OVERDRAFTS AND SHORT</w:t>
      </w:r>
      <w:r>
        <w:rPr>
          <w:rFonts w:ascii="Angsana New" w:hAnsi="Angsana New"/>
          <w:b/>
          <w:bCs/>
          <w:sz w:val="28"/>
          <w:szCs w:val="28"/>
          <w:lang w:val="en-US"/>
        </w:rPr>
        <w:t>-</w:t>
      </w:r>
      <w:r w:rsidRPr="00FB0451">
        <w:rPr>
          <w:rFonts w:ascii="Angsana New" w:hAnsi="Angsana New"/>
          <w:b/>
          <w:bCs/>
          <w:sz w:val="28"/>
          <w:szCs w:val="28"/>
          <w:lang w:val="en-US"/>
        </w:rPr>
        <w:t>TERM LOANS FROM FINANCIAL INSTITUTIONS</w:t>
      </w:r>
    </w:p>
    <w:p w:rsidR="008945B6" w:rsidRDefault="008945B6" w:rsidP="008945B6">
      <w:pPr>
        <w:spacing w:before="200" w:after="200" w:line="240" w:lineRule="auto"/>
        <w:ind w:left="425" w:right="147"/>
        <w:jc w:val="thaiDistribute"/>
        <w:rPr>
          <w:rFonts w:ascii="Angsana New" w:hAnsi="Angsana New"/>
          <w:b/>
          <w:bCs/>
          <w:sz w:val="28"/>
          <w:szCs w:val="28"/>
          <w:cs/>
          <w:lang w:val="en-US"/>
        </w:rPr>
      </w:pPr>
      <w:r w:rsidRPr="00F31B07">
        <w:rPr>
          <w:rFonts w:ascii="Angsana New" w:hAnsi="Angsana New"/>
          <w:b/>
          <w:bCs/>
          <w:sz w:val="28"/>
          <w:szCs w:val="28"/>
          <w:lang w:val="en-US"/>
        </w:rPr>
        <w:object w:dxaOrig="9343" w:dyaOrig="3368">
          <v:shape id="_x0000_i1055" type="#_x0000_t75" style="width:467.05pt;height:169.3pt" o:ole="">
            <v:imagedata r:id="rId70" o:title=""/>
          </v:shape>
          <o:OLEObject Type="Embed" ProgID="Excel.Sheet.12" ShapeID="_x0000_i1055" DrawAspect="Content" ObjectID="_1612290245" r:id="rId71"/>
        </w:object>
      </w:r>
    </w:p>
    <w:p w:rsidR="008945B6" w:rsidRPr="00F6605B" w:rsidRDefault="008945B6" w:rsidP="008945B6">
      <w:pPr>
        <w:spacing w:before="120" w:after="120" w:line="240" w:lineRule="auto"/>
        <w:ind w:left="360" w:right="147"/>
        <w:jc w:val="thaiDistribute"/>
        <w:rPr>
          <w:rFonts w:ascii="Angsana New" w:hAnsi="Angsana New"/>
          <w:b/>
          <w:bCs/>
          <w:sz w:val="28"/>
          <w:szCs w:val="28"/>
          <w:lang w:val="en-US"/>
        </w:rPr>
      </w:pPr>
      <w:r>
        <w:rPr>
          <w:rFonts w:ascii="Angsana New" w:hAnsi="Angsana New"/>
          <w:b/>
          <w:bCs/>
          <w:sz w:val="28"/>
          <w:szCs w:val="28"/>
        </w:rPr>
        <w:t xml:space="preserve">SHORT-TERM CREDIT </w:t>
      </w:r>
      <w:r>
        <w:rPr>
          <w:rFonts w:ascii="Angsana New" w:hAnsi="Angsana New"/>
          <w:b/>
          <w:bCs/>
          <w:sz w:val="28"/>
          <w:szCs w:val="28"/>
          <w:lang w:val="en-US"/>
        </w:rPr>
        <w:t>FACILITIES</w:t>
      </w:r>
    </w:p>
    <w:bookmarkStart w:id="90" w:name="_MON_1612285575"/>
    <w:bookmarkEnd w:id="90"/>
    <w:p w:rsidR="008945B6" w:rsidRDefault="00E57809" w:rsidP="008945B6">
      <w:pPr>
        <w:autoSpaceDE/>
        <w:autoSpaceDN/>
        <w:spacing w:line="240" w:lineRule="auto"/>
        <w:ind w:left="426"/>
        <w:rPr>
          <w:rFonts w:ascii="Angsana New" w:hAnsi="Angsana New"/>
          <w:b/>
          <w:bCs/>
          <w:sz w:val="28"/>
          <w:szCs w:val="28"/>
          <w:cs/>
          <w:lang w:val="en-US"/>
        </w:rPr>
      </w:pPr>
      <w:r w:rsidRPr="00E949B5">
        <w:rPr>
          <w:rFonts w:ascii="Angsana New" w:hAnsi="Angsana New"/>
          <w:sz w:val="28"/>
          <w:szCs w:val="28"/>
          <w:cs/>
          <w:lang w:val="en-US"/>
        </w:rPr>
        <w:object w:dxaOrig="9463" w:dyaOrig="4511">
          <v:shape id="_x0000_i1056" type="#_x0000_t75" style="width:472.85pt;height:227.7pt" o:ole="">
            <v:imagedata r:id="rId72" o:title=""/>
          </v:shape>
          <o:OLEObject Type="Embed" ProgID="Excel.Sheet.8" ShapeID="_x0000_i1056" DrawAspect="Content" ObjectID="_1612290246" r:id="rId73"/>
        </w:object>
      </w:r>
    </w:p>
    <w:p w:rsidR="008945B6" w:rsidRPr="005F2F32" w:rsidRDefault="008945B6" w:rsidP="008945B6">
      <w:pPr>
        <w:pStyle w:val="BlockText"/>
        <w:spacing w:before="200" w:after="200"/>
        <w:ind w:left="426" w:right="0" w:firstLine="0"/>
        <w:jc w:val="thaiDistribute"/>
        <w:rPr>
          <w:rFonts w:ascii="Angsana New" w:hAnsi="Angsana New"/>
          <w:cs/>
        </w:rPr>
      </w:pPr>
      <w:r>
        <w:rPr>
          <w:rFonts w:ascii="Angsana New" w:hAnsi="Angsana New"/>
        </w:rPr>
        <w:t>The Group</w:t>
      </w:r>
      <w:r w:rsidRPr="004702EA">
        <w:rPr>
          <w:rFonts w:ascii="Angsana New" w:hAnsi="Angsana New"/>
        </w:rPr>
        <w:t xml:space="preserve"> pledged land including existing construction and to be constructed as </w:t>
      </w:r>
      <w:r>
        <w:rPr>
          <w:rFonts w:ascii="Angsana New" w:hAnsi="Angsana New"/>
        </w:rPr>
        <w:t>well as the benefits from insurance of construction against</w:t>
      </w:r>
      <w:r w:rsidRPr="004702EA">
        <w:rPr>
          <w:rFonts w:ascii="Angsana New" w:hAnsi="Angsana New"/>
        </w:rPr>
        <w:t xml:space="preserve"> </w:t>
      </w:r>
      <w:r>
        <w:rPr>
          <w:rFonts w:ascii="Angsana New" w:hAnsi="Angsana New"/>
        </w:rPr>
        <w:t xml:space="preserve">bank overdrafts and </w:t>
      </w:r>
      <w:r w:rsidRPr="004702EA">
        <w:rPr>
          <w:rFonts w:ascii="Angsana New" w:hAnsi="Angsana New"/>
        </w:rPr>
        <w:t xml:space="preserve">loans from financial institutions. Moreover, </w:t>
      </w:r>
      <w:r>
        <w:rPr>
          <w:rFonts w:ascii="Angsana New" w:hAnsi="Angsana New"/>
        </w:rPr>
        <w:t>t</w:t>
      </w:r>
      <w:r w:rsidRPr="00064F90">
        <w:rPr>
          <w:rFonts w:ascii="Angsana New" w:hAnsi="Angsana New"/>
        </w:rPr>
        <w:t xml:space="preserve">he Company had co-guarantee for liabilities of subsidiaries </w:t>
      </w:r>
      <w:r w:rsidRPr="00872823">
        <w:rPr>
          <w:rFonts w:ascii="Angsana New" w:hAnsi="Angsana New"/>
        </w:rPr>
        <w:t xml:space="preserve">(see </w:t>
      </w:r>
      <w:r w:rsidR="00AF41A3">
        <w:rPr>
          <w:rFonts w:ascii="Angsana New" w:hAnsi="Angsana New"/>
        </w:rPr>
        <w:t>Notes 4, 10</w:t>
      </w:r>
      <w:r w:rsidRPr="00191A29">
        <w:rPr>
          <w:rFonts w:ascii="Angsana New" w:hAnsi="Angsana New"/>
        </w:rPr>
        <w:t xml:space="preserve"> and 1</w:t>
      </w:r>
      <w:r w:rsidR="00C20A42">
        <w:rPr>
          <w:rFonts w:ascii="Angsana New" w:hAnsi="Angsana New"/>
        </w:rPr>
        <w:t>1</w:t>
      </w:r>
      <w:r w:rsidRPr="00191A29">
        <w:rPr>
          <w:rFonts w:ascii="Angsana New" w:hAnsi="Angsana New"/>
        </w:rPr>
        <w:t>).</w:t>
      </w:r>
      <w:r w:rsidRPr="005F2F32">
        <w:rPr>
          <w:rFonts w:ascii="Angsana New" w:hAnsi="Angsana New"/>
          <w:cs/>
        </w:rPr>
        <w:br w:type="page"/>
      </w:r>
    </w:p>
    <w:p w:rsidR="008945B6" w:rsidRPr="005135BB" w:rsidRDefault="008945B6" w:rsidP="008945B6">
      <w:pPr>
        <w:numPr>
          <w:ilvl w:val="0"/>
          <w:numId w:val="2"/>
        </w:numPr>
        <w:spacing w:before="120" w:after="120" w:line="240" w:lineRule="auto"/>
        <w:ind w:left="425" w:right="-23" w:hanging="425"/>
        <w:jc w:val="thaiDistribute"/>
        <w:rPr>
          <w:rFonts w:ascii="Angsana New" w:hAnsi="Angsana New"/>
          <w:b/>
          <w:bCs/>
          <w:sz w:val="28"/>
          <w:szCs w:val="28"/>
          <w:lang w:val="en-US"/>
        </w:rPr>
      </w:pPr>
      <w:bookmarkStart w:id="91" w:name="_MON_1476547586"/>
      <w:bookmarkEnd w:id="91"/>
      <w:r w:rsidRPr="005135BB">
        <w:rPr>
          <w:rFonts w:ascii="Angsana New" w:hAnsi="Angsana New"/>
          <w:b/>
          <w:bCs/>
          <w:sz w:val="28"/>
          <w:szCs w:val="28"/>
          <w:lang w:val="en-US"/>
        </w:rPr>
        <w:lastRenderedPageBreak/>
        <w:t>TRADE AND OTHER PAYABLES</w:t>
      </w:r>
    </w:p>
    <w:bookmarkStart w:id="92" w:name="_MON_1476547917"/>
    <w:bookmarkEnd w:id="92"/>
    <w:p w:rsidR="008945B6" w:rsidRPr="00510392" w:rsidRDefault="00AF41A3" w:rsidP="008945B6">
      <w:pPr>
        <w:spacing w:before="200" w:after="200" w:line="240" w:lineRule="auto"/>
        <w:ind w:left="425" w:right="147"/>
        <w:jc w:val="thaiDistribute"/>
        <w:rPr>
          <w:rFonts w:ascii="Angsana New" w:hAnsi="Angsana New"/>
          <w:sz w:val="2"/>
          <w:szCs w:val="2"/>
          <w:lang w:val="en-US"/>
        </w:rPr>
      </w:pPr>
      <w:r w:rsidRPr="00510392">
        <w:rPr>
          <w:rFonts w:ascii="Angsana New" w:hAnsi="Angsana New"/>
          <w:sz w:val="2"/>
          <w:szCs w:val="2"/>
          <w:cs/>
          <w:lang w:val="en-US"/>
        </w:rPr>
        <w:object w:dxaOrig="9540" w:dyaOrig="4516">
          <v:shape id="_x0000_i1057" type="#_x0000_t75" style="width:474.8pt;height:222.5pt" o:ole="">
            <v:imagedata r:id="rId74" o:title=""/>
          </v:shape>
          <o:OLEObject Type="Embed" ProgID="Excel.Sheet.8" ShapeID="_x0000_i1057" DrawAspect="Content" ObjectID="_1612290247" r:id="rId75"/>
        </w:object>
      </w:r>
    </w:p>
    <w:p w:rsidR="008945B6" w:rsidRPr="00DE3FEC" w:rsidRDefault="008945B6" w:rsidP="008945B6">
      <w:pPr>
        <w:spacing w:before="200" w:after="200" w:line="240" w:lineRule="auto"/>
        <w:ind w:left="425" w:right="-1"/>
        <w:jc w:val="thaiDistribute"/>
        <w:rPr>
          <w:rFonts w:ascii="Angsana New" w:hAnsi="Angsana New"/>
          <w:b/>
          <w:bCs/>
          <w:sz w:val="2"/>
          <w:szCs w:val="2"/>
          <w:cs/>
          <w:lang w:val="en-US"/>
        </w:rPr>
      </w:pPr>
    </w:p>
    <w:p w:rsidR="008945B6" w:rsidRPr="005518DA" w:rsidRDefault="00AF41A3" w:rsidP="008945B6">
      <w:pPr>
        <w:numPr>
          <w:ilvl w:val="0"/>
          <w:numId w:val="2"/>
        </w:numPr>
        <w:spacing w:before="200" w:after="200" w:line="240" w:lineRule="auto"/>
        <w:ind w:left="425" w:right="147" w:hanging="425"/>
        <w:jc w:val="thaiDistribute"/>
        <w:rPr>
          <w:rFonts w:ascii="Angsana New" w:hAnsi="Angsana New"/>
          <w:b/>
          <w:bCs/>
          <w:sz w:val="28"/>
          <w:szCs w:val="28"/>
          <w:cs/>
          <w:lang w:val="en-US"/>
        </w:rPr>
      </w:pPr>
      <w:r>
        <w:rPr>
          <w:rFonts w:ascii="Angsana New" w:hAnsi="Angsana New"/>
          <w:b/>
          <w:bCs/>
          <w:sz w:val="28"/>
          <w:szCs w:val="28"/>
          <w:lang w:val="en-US"/>
        </w:rPr>
        <w:t>DEFAULT</w:t>
      </w:r>
      <w:r w:rsidR="008945B6">
        <w:rPr>
          <w:rFonts w:ascii="Angsana New" w:hAnsi="Angsana New"/>
          <w:b/>
          <w:bCs/>
          <w:sz w:val="28"/>
          <w:szCs w:val="28"/>
          <w:lang w:val="en-US"/>
        </w:rPr>
        <w:t xml:space="preserve"> DEBT </w:t>
      </w:r>
    </w:p>
    <w:bookmarkStart w:id="93" w:name="_MON_1612256369"/>
    <w:bookmarkEnd w:id="93"/>
    <w:p w:rsidR="008945B6" w:rsidRPr="002D4269" w:rsidRDefault="00E57809" w:rsidP="008945B6">
      <w:pPr>
        <w:spacing w:before="200" w:after="200" w:line="240" w:lineRule="auto"/>
        <w:ind w:left="425" w:right="147"/>
        <w:jc w:val="thaiDistribute"/>
        <w:rPr>
          <w:rFonts w:ascii="Angsana New" w:hAnsi="Angsana New"/>
          <w:sz w:val="2"/>
          <w:szCs w:val="2"/>
          <w:lang w:val="en-US"/>
        </w:rPr>
      </w:pPr>
      <w:r w:rsidRPr="00B21468">
        <w:rPr>
          <w:cs/>
        </w:rPr>
        <w:object w:dxaOrig="9569" w:dyaOrig="3080">
          <v:shape id="_x0000_i1058" type="#_x0000_t75" style="width:477.4pt;height:153.1pt" o:ole="">
            <v:imagedata r:id="rId76" o:title=""/>
          </v:shape>
          <o:OLEObject Type="Embed" ProgID="Excel.Sheet.8" ShapeID="_x0000_i1058" DrawAspect="Content" ObjectID="_1612290248" r:id="rId77"/>
        </w:object>
      </w:r>
    </w:p>
    <w:p w:rsidR="008945B6" w:rsidRPr="005135BB" w:rsidRDefault="008945B6" w:rsidP="008945B6">
      <w:pPr>
        <w:numPr>
          <w:ilvl w:val="0"/>
          <w:numId w:val="2"/>
        </w:numPr>
        <w:spacing w:before="120" w:after="120" w:line="240" w:lineRule="auto"/>
        <w:ind w:left="425" w:right="-23" w:hanging="425"/>
        <w:jc w:val="thaiDistribute"/>
        <w:rPr>
          <w:rFonts w:ascii="Angsana New" w:hAnsi="Angsana New"/>
          <w:b/>
          <w:bCs/>
          <w:sz w:val="28"/>
          <w:szCs w:val="28"/>
          <w:lang w:val="en-US"/>
        </w:rPr>
      </w:pPr>
      <w:bookmarkStart w:id="94" w:name="_MON_1475502359"/>
      <w:bookmarkEnd w:id="94"/>
      <w:r w:rsidRPr="005135BB">
        <w:rPr>
          <w:rFonts w:ascii="Angsana New" w:hAnsi="Angsana New"/>
          <w:b/>
          <w:bCs/>
          <w:sz w:val="28"/>
          <w:szCs w:val="28"/>
          <w:lang w:val="en-US"/>
        </w:rPr>
        <w:t>CURRENT PORTION OF DEBTS</w:t>
      </w:r>
    </w:p>
    <w:bookmarkStart w:id="95" w:name="_MON_1476001262"/>
    <w:bookmarkEnd w:id="95"/>
    <w:p w:rsidR="008945B6" w:rsidRPr="00284AE7" w:rsidRDefault="00E57809" w:rsidP="008945B6">
      <w:pPr>
        <w:spacing w:before="200" w:after="200" w:line="240" w:lineRule="auto"/>
        <w:ind w:left="425" w:right="-1"/>
        <w:jc w:val="thaiDistribute"/>
        <w:rPr>
          <w:rFonts w:ascii="Angsana New" w:hAnsi="Angsana New"/>
          <w:b/>
          <w:bCs/>
          <w:sz w:val="2"/>
          <w:szCs w:val="2"/>
          <w:highlight w:val="yellow"/>
          <w:lang w:val="en-US"/>
        </w:rPr>
      </w:pPr>
      <w:r w:rsidRPr="00B21468">
        <w:rPr>
          <w:rFonts w:ascii="Angsana New" w:hAnsi="Angsana New"/>
          <w:sz w:val="28"/>
          <w:szCs w:val="28"/>
          <w:cs/>
        </w:rPr>
        <w:object w:dxaOrig="9454" w:dyaOrig="2777">
          <v:shape id="_x0000_i1059" type="#_x0000_t75" style="width:476.1pt;height:136.2pt" o:ole="">
            <v:imagedata r:id="rId78" o:title=""/>
          </v:shape>
          <o:OLEObject Type="Embed" ProgID="Excel.Sheet.8" ShapeID="_x0000_i1059" DrawAspect="Content" ObjectID="_1612290249" r:id="rId79"/>
        </w:object>
      </w:r>
    </w:p>
    <w:p w:rsidR="008945B6" w:rsidRDefault="008945B6" w:rsidP="008945B6">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8945B6" w:rsidRDefault="008945B6" w:rsidP="008945B6">
      <w:pPr>
        <w:numPr>
          <w:ilvl w:val="0"/>
          <w:numId w:val="2"/>
        </w:numPr>
        <w:spacing w:before="120" w:after="12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lastRenderedPageBreak/>
        <w:t>OTHER SHORT-TERM LOANS</w:t>
      </w:r>
    </w:p>
    <w:bookmarkStart w:id="96" w:name="_MON_1612275680"/>
    <w:bookmarkEnd w:id="96"/>
    <w:p w:rsidR="008945B6" w:rsidRPr="00284AE7" w:rsidRDefault="00AF41A3" w:rsidP="008945B6">
      <w:pPr>
        <w:pStyle w:val="ListParagraph"/>
        <w:spacing w:before="200" w:after="200" w:line="240" w:lineRule="auto"/>
        <w:ind w:left="426" w:right="-1"/>
        <w:jc w:val="thaiDistribute"/>
        <w:rPr>
          <w:rFonts w:ascii="Angsana New" w:hAnsi="Angsana New"/>
          <w:sz w:val="28"/>
          <w:cs/>
          <w:lang w:val="en-US"/>
        </w:rPr>
      </w:pPr>
      <w:r w:rsidRPr="00B21468">
        <w:rPr>
          <w:cs/>
        </w:rPr>
        <w:object w:dxaOrig="9458" w:dyaOrig="2734">
          <v:shape id="_x0000_i1060" type="#_x0000_t75" style="width:473.5pt;height:136.85pt" o:ole="">
            <v:imagedata r:id="rId80" o:title=""/>
          </v:shape>
          <o:OLEObject Type="Embed" ProgID="Excel.Sheet.8" ShapeID="_x0000_i1060" DrawAspect="Content" ObjectID="_1612290250" r:id="rId81"/>
        </w:object>
      </w:r>
    </w:p>
    <w:p w:rsidR="008945B6" w:rsidRPr="00DA55C0" w:rsidRDefault="008945B6" w:rsidP="008945B6">
      <w:pPr>
        <w:pStyle w:val="BlockText"/>
        <w:spacing w:before="200" w:after="200"/>
        <w:ind w:left="425" w:right="0" w:firstLine="0"/>
        <w:jc w:val="thaiDistribute"/>
        <w:rPr>
          <w:rFonts w:ascii="Angsana New" w:hAnsi="Angsana New"/>
        </w:rPr>
      </w:pPr>
      <w:r w:rsidRPr="00DA55C0">
        <w:rPr>
          <w:rFonts w:ascii="Angsana New" w:hAnsi="Angsana New"/>
        </w:rPr>
        <w:t xml:space="preserve">The Company had short-term loans by issued bills of exchange to </w:t>
      </w:r>
      <w:proofErr w:type="gramStart"/>
      <w:r w:rsidRPr="00DA55C0">
        <w:rPr>
          <w:rFonts w:ascii="Angsana New" w:hAnsi="Angsana New"/>
        </w:rPr>
        <w:t>securities company</w:t>
      </w:r>
      <w:proofErr w:type="gramEnd"/>
      <w:r w:rsidRPr="00DA55C0">
        <w:rPr>
          <w:rFonts w:ascii="Angsana New" w:hAnsi="Angsana New"/>
        </w:rPr>
        <w:t>, the existing bill</w:t>
      </w:r>
      <w:r w:rsidR="00A031D5">
        <w:rPr>
          <w:rFonts w:ascii="Angsana New" w:hAnsi="Angsana New"/>
        </w:rPr>
        <w:t>s</w:t>
      </w:r>
      <w:r w:rsidRPr="00DA55C0">
        <w:rPr>
          <w:rFonts w:ascii="Angsana New" w:hAnsi="Angsana New"/>
        </w:rPr>
        <w:t xml:space="preserve"> of exchange in the amount of Baht 180 million with the interest rate of 7.5 percent per annum and fee in the amount of Baht 2.27 million, due on 25 January 2019.</w:t>
      </w:r>
    </w:p>
    <w:p w:rsidR="008945B6" w:rsidRPr="00DA55C0" w:rsidRDefault="008945B6" w:rsidP="008945B6">
      <w:pPr>
        <w:pStyle w:val="BlockText"/>
        <w:spacing w:before="200" w:after="200"/>
        <w:ind w:left="425" w:right="0" w:firstLine="0"/>
        <w:jc w:val="thaiDistribute"/>
        <w:rPr>
          <w:rFonts w:ascii="Angsana New" w:hAnsi="Angsana New"/>
        </w:rPr>
      </w:pPr>
      <w:r w:rsidRPr="00DA55C0">
        <w:rPr>
          <w:rFonts w:ascii="Angsana New" w:hAnsi="Angsana New"/>
        </w:rPr>
        <w:t>The Farmland 2 Co., Ltd. (related company) mortgaged land including existing construction and to be constructed against other short-term loans (see Note 4).</w:t>
      </w:r>
    </w:p>
    <w:p w:rsidR="008945B6" w:rsidRDefault="008945B6" w:rsidP="008945B6">
      <w:pPr>
        <w:numPr>
          <w:ilvl w:val="0"/>
          <w:numId w:val="2"/>
        </w:numPr>
        <w:spacing w:before="200" w:after="200" w:line="240" w:lineRule="auto"/>
        <w:ind w:left="425" w:right="-23" w:hanging="425"/>
        <w:jc w:val="thaiDistribute"/>
        <w:rPr>
          <w:rFonts w:ascii="Angsana New" w:hAnsi="Angsana New"/>
          <w:b/>
          <w:bCs/>
          <w:sz w:val="28"/>
          <w:szCs w:val="28"/>
          <w:lang w:val="en-US"/>
        </w:rPr>
      </w:pPr>
      <w:bookmarkStart w:id="97" w:name="_MON_1476001343"/>
      <w:bookmarkEnd w:id="97"/>
      <w:r w:rsidRPr="00B26C3D">
        <w:rPr>
          <w:rFonts w:ascii="Angsana New" w:hAnsi="Angsana New"/>
          <w:b/>
          <w:bCs/>
          <w:sz w:val="28"/>
          <w:szCs w:val="28"/>
          <w:lang w:val="en-US"/>
        </w:rPr>
        <w:t>LOANS</w:t>
      </w:r>
      <w:r w:rsidRPr="00B26C3D">
        <w:rPr>
          <w:rFonts w:ascii="Angsana New" w:hAnsi="Angsana New"/>
          <w:b/>
          <w:bCs/>
          <w:sz w:val="28"/>
          <w:szCs w:val="28"/>
        </w:rPr>
        <w:t xml:space="preserve"> FROM FINANCIAL INSTITUTIONS</w:t>
      </w:r>
    </w:p>
    <w:bookmarkStart w:id="98" w:name="_MON_1476548653"/>
    <w:bookmarkEnd w:id="98"/>
    <w:p w:rsidR="008945B6" w:rsidRPr="0037095F" w:rsidRDefault="00AF41A3" w:rsidP="00BF072B">
      <w:pPr>
        <w:pStyle w:val="BlockText"/>
        <w:tabs>
          <w:tab w:val="left" w:pos="5387"/>
          <w:tab w:val="left" w:pos="6804"/>
          <w:tab w:val="left" w:pos="8364"/>
        </w:tabs>
        <w:spacing w:before="120" w:after="120"/>
        <w:ind w:left="425" w:right="-284" w:firstLine="0"/>
        <w:jc w:val="thaiDistribute"/>
        <w:rPr>
          <w:rFonts w:ascii="Angsana New" w:hAnsi="Angsana New"/>
          <w:cs/>
        </w:rPr>
      </w:pPr>
      <w:r w:rsidRPr="00DE3FEC">
        <w:rPr>
          <w:rFonts w:ascii="Angsana New" w:hAnsi="Angsana New"/>
          <w:cs/>
        </w:rPr>
        <w:object w:dxaOrig="9497" w:dyaOrig="3204">
          <v:shape id="_x0000_i1061" type="#_x0000_t75" style="width:472.2pt;height:158.9pt" o:ole="">
            <v:imagedata r:id="rId82" o:title=""/>
          </v:shape>
          <o:OLEObject Type="Embed" ProgID="Excel.Sheet.8" ShapeID="_x0000_i1061" DrawAspect="Content" ObjectID="_1612290251" r:id="rId83"/>
        </w:object>
      </w:r>
    </w:p>
    <w:p w:rsidR="008945B6" w:rsidRDefault="008945B6" w:rsidP="008945B6">
      <w:pPr>
        <w:pStyle w:val="BlockText"/>
        <w:spacing w:before="120" w:after="120"/>
        <w:ind w:left="426" w:right="0" w:firstLine="0"/>
        <w:jc w:val="thaiDistribute"/>
        <w:rPr>
          <w:rFonts w:ascii="Angsana New" w:hAnsi="Angsana New"/>
        </w:rPr>
      </w:pPr>
      <w:r w:rsidRPr="00931178">
        <w:rPr>
          <w:rFonts w:ascii="Angsana New" w:hAnsi="Angsana New"/>
        </w:rPr>
        <w:t xml:space="preserve">Movements of loans from financial institutions for the </w:t>
      </w:r>
      <w:r>
        <w:rPr>
          <w:rFonts w:ascii="Angsana New" w:hAnsi="Angsana New"/>
        </w:rPr>
        <w:t>year</w:t>
      </w:r>
      <w:r w:rsidRPr="00931178">
        <w:rPr>
          <w:rFonts w:ascii="Angsana New" w:hAnsi="Angsana New"/>
        </w:rPr>
        <w:t>s ended 3</w:t>
      </w:r>
      <w:r>
        <w:rPr>
          <w:rFonts w:ascii="Angsana New" w:hAnsi="Angsana New"/>
        </w:rPr>
        <w:t>1</w:t>
      </w:r>
      <w:r w:rsidRPr="00931178">
        <w:rPr>
          <w:rFonts w:ascii="Angsana New" w:hAnsi="Angsana New"/>
        </w:rPr>
        <w:t xml:space="preserve"> </w:t>
      </w:r>
      <w:r>
        <w:rPr>
          <w:rFonts w:ascii="Angsana New" w:hAnsi="Angsana New"/>
        </w:rPr>
        <w:t xml:space="preserve">December </w:t>
      </w:r>
      <w:r w:rsidRPr="00931178">
        <w:rPr>
          <w:rFonts w:ascii="Angsana New" w:hAnsi="Angsana New"/>
        </w:rPr>
        <w:t>2018 and 2017 were as follows:</w:t>
      </w:r>
    </w:p>
    <w:bookmarkStart w:id="99" w:name="_MON_1612248703"/>
    <w:bookmarkEnd w:id="99"/>
    <w:p w:rsidR="008945B6" w:rsidRPr="00DE3FEC" w:rsidRDefault="00A031D5" w:rsidP="00BF072B">
      <w:pPr>
        <w:pStyle w:val="BlockText"/>
        <w:tabs>
          <w:tab w:val="left" w:pos="3828"/>
        </w:tabs>
        <w:spacing w:before="200" w:after="200"/>
        <w:ind w:left="425" w:right="0" w:firstLine="0"/>
        <w:jc w:val="thaiDistribute"/>
        <w:rPr>
          <w:rFonts w:ascii="Angsana New" w:hAnsi="Angsana New"/>
          <w:cs/>
        </w:rPr>
      </w:pPr>
      <w:r w:rsidRPr="00DE3FEC">
        <w:rPr>
          <w:rFonts w:ascii="Angsana New" w:hAnsi="Angsana New"/>
          <w:cs/>
        </w:rPr>
        <w:object w:dxaOrig="9751" w:dyaOrig="2777">
          <v:shape id="_x0000_i1062" type="#_x0000_t75" style="width:472.2pt;height:134.25pt" o:ole="">
            <v:imagedata r:id="rId84" o:title=""/>
          </v:shape>
          <o:OLEObject Type="Embed" ProgID="Excel.Sheet.8" ShapeID="_x0000_i1062" DrawAspect="Content" ObjectID="_1612290252" r:id="rId85"/>
        </w:object>
      </w:r>
    </w:p>
    <w:p w:rsidR="008945B6" w:rsidRPr="00F263B1" w:rsidRDefault="008945B6" w:rsidP="008945B6">
      <w:pPr>
        <w:autoSpaceDE/>
        <w:autoSpaceDN/>
        <w:spacing w:line="240" w:lineRule="auto"/>
        <w:rPr>
          <w:rFonts w:ascii="Angsana New" w:hAnsi="Angsana New"/>
          <w:sz w:val="28"/>
          <w:szCs w:val="28"/>
          <w:lang w:val="en-US"/>
        </w:rPr>
      </w:pPr>
      <w:r>
        <w:rPr>
          <w:rFonts w:ascii="Angsana New" w:hAnsi="Angsana New"/>
          <w:cs/>
        </w:rPr>
        <w:br w:type="page"/>
      </w:r>
    </w:p>
    <w:p w:rsidR="008945B6" w:rsidRPr="007B0291" w:rsidRDefault="008945B6" w:rsidP="008945B6">
      <w:pPr>
        <w:numPr>
          <w:ilvl w:val="0"/>
          <w:numId w:val="2"/>
        </w:numPr>
        <w:spacing w:before="200" w:after="200" w:line="240" w:lineRule="auto"/>
        <w:ind w:left="425" w:hanging="425"/>
        <w:jc w:val="thaiDistribute"/>
        <w:rPr>
          <w:rFonts w:ascii="Angsana New" w:hAnsi="Angsana New"/>
          <w:b/>
          <w:bCs/>
          <w:sz w:val="28"/>
          <w:szCs w:val="28"/>
          <w:highlight w:val="yellow"/>
          <w:cs/>
        </w:rPr>
        <w:sectPr w:rsidR="008945B6" w:rsidRPr="007B0291" w:rsidSect="007945E1">
          <w:pgSz w:w="11907" w:h="16840" w:code="9"/>
          <w:pgMar w:top="1418" w:right="567" w:bottom="709" w:left="1418" w:header="709" w:footer="709" w:gutter="0"/>
          <w:cols w:space="737"/>
        </w:sectPr>
      </w:pPr>
    </w:p>
    <w:p w:rsidR="008945B6" w:rsidRDefault="008945B6" w:rsidP="008945B6">
      <w:pPr>
        <w:spacing w:before="120" w:after="120" w:line="240" w:lineRule="auto"/>
        <w:ind w:left="425" w:right="-164"/>
        <w:jc w:val="thaiDistribute"/>
        <w:rPr>
          <w:rFonts w:ascii="Angsana New" w:hAnsi="Angsana New"/>
          <w:sz w:val="28"/>
          <w:szCs w:val="28"/>
          <w:cs/>
        </w:rPr>
      </w:pPr>
      <w:r w:rsidRPr="00AF36AE">
        <w:rPr>
          <w:rFonts w:ascii="Angsana New" w:hAnsi="Angsana New"/>
          <w:sz w:val="28"/>
          <w:szCs w:val="28"/>
        </w:rPr>
        <w:lastRenderedPageBreak/>
        <w:t xml:space="preserve">The details of the loans </w:t>
      </w:r>
      <w:r>
        <w:rPr>
          <w:rFonts w:ascii="Angsana New" w:hAnsi="Angsana New"/>
          <w:sz w:val="28"/>
          <w:szCs w:val="28"/>
        </w:rPr>
        <w:t>were</w:t>
      </w:r>
      <w:r w:rsidRPr="00AF36AE">
        <w:rPr>
          <w:rFonts w:ascii="Angsana New" w:hAnsi="Angsana New"/>
          <w:sz w:val="28"/>
          <w:szCs w:val="28"/>
        </w:rPr>
        <w:t xml:space="preserve"> summarized as follows:</w:t>
      </w:r>
    </w:p>
    <w:bookmarkStart w:id="100" w:name="_MON_1612275747"/>
    <w:bookmarkEnd w:id="100"/>
    <w:p w:rsidR="008945B6" w:rsidRDefault="00AF41A3" w:rsidP="008945B6">
      <w:pPr>
        <w:pStyle w:val="BlockText"/>
        <w:spacing w:before="200" w:after="200"/>
        <w:ind w:left="425" w:right="0" w:firstLine="0"/>
        <w:jc w:val="thaiDistribute"/>
        <w:rPr>
          <w:rFonts w:ascii="Angsana New" w:hAnsi="Angsana New"/>
          <w:b/>
          <w:bCs/>
        </w:rPr>
      </w:pPr>
      <w:r w:rsidRPr="00884C80">
        <w:rPr>
          <w:rFonts w:ascii="Angsana New" w:hAnsi="Angsana New"/>
        </w:rPr>
        <w:object w:dxaOrig="10347" w:dyaOrig="7153">
          <v:shape id="_x0000_i1063" type="#_x0000_t75" style="width:480pt;height:332.75pt" o:ole="">
            <v:imagedata r:id="rId86" o:title=""/>
          </v:shape>
          <o:OLEObject Type="Embed" ProgID="Excel.Sheet.8" ShapeID="_x0000_i1063" DrawAspect="Content" ObjectID="_1612290253" r:id="rId87"/>
        </w:object>
      </w:r>
      <w:r w:rsidR="008945B6" w:rsidRPr="00DA55C0">
        <w:rPr>
          <w:rFonts w:ascii="Angsana New" w:hAnsi="Angsana New"/>
        </w:rPr>
        <w:t xml:space="preserve"> </w:t>
      </w:r>
      <w:r w:rsidR="008945B6" w:rsidRPr="00B576E1">
        <w:rPr>
          <w:rFonts w:ascii="Angsana New" w:hAnsi="Angsana New"/>
        </w:rPr>
        <w:t xml:space="preserve">The </w:t>
      </w:r>
      <w:r w:rsidR="008945B6">
        <w:rPr>
          <w:rFonts w:ascii="Angsana New" w:hAnsi="Angsana New"/>
        </w:rPr>
        <w:t>Group</w:t>
      </w:r>
      <w:r w:rsidR="008945B6" w:rsidRPr="00B576E1">
        <w:rPr>
          <w:rFonts w:ascii="Angsana New" w:hAnsi="Angsana New"/>
        </w:rPr>
        <w:t xml:space="preserve"> pledged land including existing construction and to be constructed as well as the benefits from insurance of construction against lo</w:t>
      </w:r>
      <w:r w:rsidR="008945B6">
        <w:rPr>
          <w:rFonts w:ascii="Angsana New" w:hAnsi="Angsana New"/>
        </w:rPr>
        <w:t>ans from financial institutions</w:t>
      </w:r>
      <w:r w:rsidR="008945B6" w:rsidRPr="004C2B03">
        <w:rPr>
          <w:rFonts w:ascii="Angsana New" w:hAnsi="Angsana New"/>
        </w:rPr>
        <w:t>.</w:t>
      </w:r>
      <w:r w:rsidR="008945B6" w:rsidRPr="004C2B03">
        <w:rPr>
          <w:rFonts w:ascii="Angsana New" w:hAnsi="Angsana New" w:hint="cs"/>
          <w:cs/>
        </w:rPr>
        <w:t xml:space="preserve"> </w:t>
      </w:r>
      <w:bookmarkStart w:id="101" w:name="OLE_LINK9"/>
      <w:bookmarkStart w:id="102" w:name="OLE_LINK10"/>
      <w:r w:rsidR="008945B6" w:rsidRPr="004C2B03">
        <w:rPr>
          <w:rFonts w:ascii="Angsana New" w:hAnsi="Angsana New"/>
        </w:rPr>
        <w:t>Moreover, the Company had co-guarantee for loan from financial institution of subsidiar</w:t>
      </w:r>
      <w:r w:rsidR="008945B6">
        <w:rPr>
          <w:rFonts w:ascii="Angsana New" w:hAnsi="Angsana New"/>
        </w:rPr>
        <w:t>ies (see Notes 4 and 11</w:t>
      </w:r>
      <w:r w:rsidR="008945B6" w:rsidRPr="004C2B03">
        <w:rPr>
          <w:rFonts w:ascii="Angsana New" w:hAnsi="Angsana New"/>
        </w:rPr>
        <w:t>)</w:t>
      </w:r>
      <w:bookmarkEnd w:id="101"/>
      <w:bookmarkEnd w:id="102"/>
      <w:r w:rsidR="008945B6" w:rsidRPr="004C2B03">
        <w:rPr>
          <w:rFonts w:ascii="Angsana New" w:hAnsi="Angsana New"/>
        </w:rPr>
        <w:t>.</w:t>
      </w:r>
    </w:p>
    <w:p w:rsidR="008945B6" w:rsidRPr="0095430C" w:rsidRDefault="008945B6" w:rsidP="008945B6">
      <w:pPr>
        <w:pStyle w:val="BlockText"/>
        <w:spacing w:before="200" w:after="200"/>
        <w:ind w:left="425" w:right="0" w:firstLine="0"/>
        <w:jc w:val="thaiDistribute"/>
        <w:rPr>
          <w:rFonts w:ascii="Angsana New" w:hAnsi="Angsana New"/>
        </w:rPr>
      </w:pPr>
      <w:r>
        <w:rPr>
          <w:rFonts w:ascii="Angsana New" w:hAnsi="Angsana New"/>
        </w:rPr>
        <w:t xml:space="preserve">During the year 2018, The Company has default </w:t>
      </w:r>
      <w:r w:rsidRPr="00CA1C57">
        <w:rPr>
          <w:rFonts w:ascii="Angsana New" w:hAnsi="Angsana New"/>
        </w:rPr>
        <w:t>the debt according to the agreement specified in the contract with a financial institution.</w:t>
      </w:r>
      <w:r>
        <w:rPr>
          <w:rFonts w:ascii="Angsana New" w:hAnsi="Angsana New"/>
        </w:rPr>
        <w:t xml:space="preserve"> </w:t>
      </w:r>
      <w:r w:rsidRPr="003C48C3">
        <w:rPr>
          <w:rFonts w:ascii="Angsana New" w:hAnsi="Angsana New"/>
        </w:rPr>
        <w:t>Calculate the default in</w:t>
      </w:r>
      <w:r w:rsidR="00F92D3A">
        <w:rPr>
          <w:rFonts w:ascii="Angsana New" w:hAnsi="Angsana New"/>
        </w:rPr>
        <w:t>terest paid from the principal a</w:t>
      </w:r>
      <w:r w:rsidRPr="003C48C3">
        <w:rPr>
          <w:rFonts w:ascii="Angsana New" w:hAnsi="Angsana New"/>
        </w:rPr>
        <w:t>t the interest rate of 15% per annum, the Company therefore classified the loan according to the agreement and accrued</w:t>
      </w:r>
      <w:r w:rsidR="00AF41A3">
        <w:rPr>
          <w:rFonts w:ascii="Angsana New" w:hAnsi="Angsana New"/>
        </w:rPr>
        <w:t xml:space="preserve"> interest to default</w:t>
      </w:r>
      <w:r w:rsidRPr="003C48C3">
        <w:rPr>
          <w:rFonts w:ascii="Angsana New" w:hAnsi="Angsana New"/>
        </w:rPr>
        <w:t xml:space="preserve"> debt</w:t>
      </w:r>
      <w:r>
        <w:rPr>
          <w:rFonts w:ascii="Angsana New" w:hAnsi="Angsana New"/>
        </w:rPr>
        <w:t xml:space="preserve"> </w:t>
      </w:r>
      <w:r>
        <w:rPr>
          <w:rFonts w:ascii="Angsana New" w:hAnsi="Angsana New" w:hint="cs"/>
          <w:cs/>
        </w:rPr>
        <w:t>(</w:t>
      </w:r>
      <w:r>
        <w:rPr>
          <w:rFonts w:ascii="Angsana New" w:hAnsi="Angsana New"/>
        </w:rPr>
        <w:t>see Note 16)</w:t>
      </w:r>
      <w:r w:rsidR="00AF41A3">
        <w:rPr>
          <w:rFonts w:ascii="Angsana New" w:hAnsi="Angsana New"/>
        </w:rPr>
        <w:t>.</w:t>
      </w:r>
    </w:p>
    <w:p w:rsidR="007B6AB3" w:rsidRPr="0042468B" w:rsidRDefault="007B6AB3" w:rsidP="00AF41A3">
      <w:pPr>
        <w:spacing w:after="200" w:line="240" w:lineRule="auto"/>
        <w:ind w:right="147"/>
        <w:jc w:val="thaiDistribute"/>
        <w:rPr>
          <w:rFonts w:ascii="Angsana New" w:hAnsi="Angsana New"/>
          <w:b/>
          <w:bCs/>
          <w:sz w:val="28"/>
          <w:szCs w:val="28"/>
          <w:cs/>
          <w:lang w:val="en-US"/>
        </w:rPr>
        <w:sectPr w:rsidR="007B6AB3" w:rsidRPr="0042468B" w:rsidSect="007945E1">
          <w:pgSz w:w="11907" w:h="16840" w:code="9"/>
          <w:pgMar w:top="1418" w:right="567" w:bottom="709" w:left="1418" w:header="709" w:footer="709" w:gutter="0"/>
          <w:cols w:space="737"/>
          <w:docGrid w:linePitch="360"/>
        </w:sectPr>
      </w:pPr>
      <w:bookmarkStart w:id="103" w:name="OLE_LINK81"/>
      <w:bookmarkStart w:id="104" w:name="OLE_LINK82"/>
      <w:bookmarkEnd w:id="81"/>
      <w:bookmarkEnd w:id="82"/>
    </w:p>
    <w:bookmarkEnd w:id="103"/>
    <w:bookmarkEnd w:id="104"/>
    <w:p w:rsidR="00E10B19" w:rsidRPr="007B6AB3" w:rsidRDefault="0042468B" w:rsidP="007B6AB3">
      <w:pPr>
        <w:numPr>
          <w:ilvl w:val="0"/>
          <w:numId w:val="2"/>
        </w:numPr>
        <w:spacing w:before="200" w:after="20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LIABILITIES UNDER FINANCE LEASES</w:t>
      </w:r>
    </w:p>
    <w:bookmarkStart w:id="105" w:name="_MON_1476548820"/>
    <w:bookmarkStart w:id="106" w:name="_MON_1476549010"/>
    <w:bookmarkStart w:id="107" w:name="_MON_1476688675"/>
    <w:bookmarkStart w:id="108" w:name="_MON_1476688741"/>
    <w:bookmarkEnd w:id="105"/>
    <w:bookmarkEnd w:id="106"/>
    <w:bookmarkEnd w:id="107"/>
    <w:bookmarkEnd w:id="108"/>
    <w:bookmarkStart w:id="109" w:name="_MON_1476018012"/>
    <w:bookmarkEnd w:id="109"/>
    <w:p w:rsidR="00695B5D" w:rsidRPr="005E1F0F" w:rsidRDefault="00557978" w:rsidP="00695B5D">
      <w:pPr>
        <w:spacing w:before="200" w:after="200" w:line="240" w:lineRule="auto"/>
        <w:jc w:val="thaiDistribute"/>
        <w:rPr>
          <w:rFonts w:ascii="Angsana New" w:hAnsi="Angsana New"/>
          <w:sz w:val="28"/>
          <w:szCs w:val="28"/>
          <w:lang w:val="en-US"/>
        </w:rPr>
      </w:pPr>
      <w:r w:rsidRPr="005E1F0F">
        <w:rPr>
          <w:rFonts w:ascii="Angsana New" w:hAnsi="Angsana New"/>
          <w:sz w:val="28"/>
          <w:szCs w:val="28"/>
          <w:cs/>
        </w:rPr>
        <w:object w:dxaOrig="16441" w:dyaOrig="7470">
          <v:shape id="_x0000_i1064" type="#_x0000_t75" style="width:762.8pt;height:348.95pt" o:ole="">
            <v:imagedata r:id="rId88" o:title=""/>
          </v:shape>
          <o:OLEObject Type="Embed" ProgID="Excel.Sheet.8" ShapeID="_x0000_i1064" DrawAspect="Content" ObjectID="_1612290254" r:id="rId89"/>
        </w:object>
      </w:r>
      <w:r w:rsidR="00695B5D" w:rsidRPr="005E1F0F">
        <w:rPr>
          <w:rFonts w:ascii="Angsana New" w:hAnsi="Angsana New"/>
          <w:sz w:val="28"/>
          <w:szCs w:val="28"/>
        </w:rPr>
        <w:tab/>
      </w:r>
    </w:p>
    <w:p w:rsidR="0069278A" w:rsidRPr="005E1F0F" w:rsidRDefault="0069278A" w:rsidP="00695B5D">
      <w:pPr>
        <w:spacing w:before="200" w:after="200" w:line="240" w:lineRule="auto"/>
        <w:ind w:left="425"/>
        <w:jc w:val="thaiDistribute"/>
        <w:rPr>
          <w:rFonts w:ascii="Angsana New" w:hAnsi="Angsana New"/>
          <w:sz w:val="28"/>
          <w:szCs w:val="28"/>
          <w:lang w:val="en-US"/>
        </w:rPr>
        <w:sectPr w:rsidR="0069278A" w:rsidRPr="005E1F0F" w:rsidSect="009B500D">
          <w:pgSz w:w="16840" w:h="11907" w:orient="landscape" w:code="9"/>
          <w:pgMar w:top="1418" w:right="1418" w:bottom="567" w:left="709" w:header="709" w:footer="709" w:gutter="0"/>
          <w:cols w:space="737"/>
          <w:docGrid w:linePitch="360"/>
        </w:sectPr>
      </w:pPr>
    </w:p>
    <w:p w:rsidR="0055139F" w:rsidRPr="00C35979" w:rsidRDefault="0055139F" w:rsidP="0055139F">
      <w:pPr>
        <w:spacing w:before="200" w:after="20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lastRenderedPageBreak/>
        <w:t xml:space="preserve">The Group entered into the finance lease agreements for purchase machinery and equipment for rent and vehicles, payable monthly in the amount </w:t>
      </w:r>
      <w:r w:rsidRPr="00813EBC">
        <w:rPr>
          <w:rFonts w:ascii="Angsana New" w:hAnsi="Angsana New"/>
          <w:sz w:val="28"/>
          <w:szCs w:val="28"/>
          <w:lang w:val="en-US"/>
        </w:rPr>
        <w:t xml:space="preserve">of Baht </w:t>
      </w:r>
      <w:r>
        <w:rPr>
          <w:rFonts w:ascii="Angsana New" w:hAnsi="Angsana New"/>
          <w:sz w:val="28"/>
          <w:szCs w:val="28"/>
          <w:lang w:val="en-US"/>
        </w:rPr>
        <w:t>19.20</w:t>
      </w:r>
      <w:r w:rsidRPr="00813EBC">
        <w:rPr>
          <w:rFonts w:ascii="Angsana New" w:hAnsi="Angsana New"/>
          <w:sz w:val="28"/>
          <w:szCs w:val="28"/>
          <w:lang w:val="en-US"/>
        </w:rPr>
        <w:t xml:space="preserve"> million</w:t>
      </w:r>
      <w:r w:rsidR="002920A9">
        <w:rPr>
          <w:rFonts w:ascii="Angsana New" w:hAnsi="Angsana New"/>
          <w:sz w:val="28"/>
          <w:szCs w:val="28"/>
          <w:lang w:val="en-US"/>
        </w:rPr>
        <w:t xml:space="preserve"> (year 2017: B</w:t>
      </w:r>
      <w:r>
        <w:rPr>
          <w:rFonts w:ascii="Angsana New" w:hAnsi="Angsana New"/>
          <w:sz w:val="28"/>
          <w:szCs w:val="28"/>
          <w:lang w:val="en-US"/>
        </w:rPr>
        <w:t>aht 14.38 million)</w:t>
      </w:r>
      <w:r w:rsidRPr="00813EBC">
        <w:rPr>
          <w:rFonts w:ascii="Angsana New" w:hAnsi="Angsana New"/>
          <w:sz w:val="28"/>
          <w:szCs w:val="28"/>
          <w:lang w:val="en-US"/>
        </w:rPr>
        <w:t xml:space="preserve">. As at 31 December </w:t>
      </w:r>
      <w:r>
        <w:rPr>
          <w:rFonts w:ascii="Angsana New" w:hAnsi="Angsana New"/>
          <w:sz w:val="28"/>
          <w:szCs w:val="28"/>
          <w:lang w:val="en-US"/>
        </w:rPr>
        <w:t>2018</w:t>
      </w:r>
      <w:r w:rsidRPr="00813EBC">
        <w:rPr>
          <w:rFonts w:ascii="Angsana New" w:hAnsi="Angsana New"/>
          <w:sz w:val="28"/>
          <w:szCs w:val="28"/>
          <w:lang w:val="en-US"/>
        </w:rPr>
        <w:t>, the current portion of liabilities under the finance leases in the amount of Baht</w:t>
      </w:r>
      <w:r w:rsidRPr="00813EBC">
        <w:rPr>
          <w:rFonts w:ascii="Angsana New" w:hAnsi="Angsana New" w:hint="cs"/>
          <w:sz w:val="28"/>
          <w:szCs w:val="28"/>
          <w:cs/>
          <w:lang w:val="en-US"/>
        </w:rPr>
        <w:t xml:space="preserve"> </w:t>
      </w:r>
      <w:r>
        <w:rPr>
          <w:rFonts w:ascii="Angsana New" w:hAnsi="Angsana New"/>
          <w:sz w:val="28"/>
          <w:szCs w:val="28"/>
          <w:lang w:val="en-US"/>
        </w:rPr>
        <w:t>260.12 million (year 2017</w:t>
      </w:r>
      <w:r w:rsidRPr="00813EBC">
        <w:rPr>
          <w:rFonts w:ascii="Angsana New" w:hAnsi="Angsana New"/>
          <w:sz w:val="28"/>
          <w:szCs w:val="28"/>
          <w:lang w:val="en-US"/>
        </w:rPr>
        <w:t xml:space="preserve">: Baht </w:t>
      </w:r>
      <w:r>
        <w:rPr>
          <w:rFonts w:ascii="Angsana New" w:hAnsi="Angsana New"/>
          <w:sz w:val="28"/>
          <w:szCs w:val="28"/>
          <w:lang w:val="en-US"/>
        </w:rPr>
        <w:t>255.65</w:t>
      </w:r>
      <w:r w:rsidRPr="00813EBC">
        <w:rPr>
          <w:rFonts w:ascii="Angsana New" w:hAnsi="Angsana New"/>
          <w:sz w:val="28"/>
          <w:szCs w:val="28"/>
          <w:lang w:val="en-US"/>
        </w:rPr>
        <w:t xml:space="preserve"> million) for the consolidated financial statements and Baht </w:t>
      </w:r>
      <w:r>
        <w:rPr>
          <w:rFonts w:ascii="Angsana New" w:hAnsi="Angsana New"/>
          <w:sz w:val="28"/>
          <w:szCs w:val="28"/>
          <w:lang w:val="en-US"/>
        </w:rPr>
        <w:t>0.83</w:t>
      </w:r>
      <w:r w:rsidRPr="00813EBC">
        <w:rPr>
          <w:rFonts w:ascii="Angsana New" w:hAnsi="Angsana New" w:hint="cs"/>
          <w:sz w:val="28"/>
          <w:szCs w:val="28"/>
          <w:cs/>
          <w:lang w:val="en-US"/>
        </w:rPr>
        <w:t xml:space="preserve"> </w:t>
      </w:r>
      <w:r>
        <w:rPr>
          <w:rFonts w:ascii="Angsana New" w:hAnsi="Angsana New"/>
          <w:sz w:val="28"/>
          <w:szCs w:val="28"/>
          <w:lang w:val="en-US"/>
        </w:rPr>
        <w:t>million (year 2017</w:t>
      </w:r>
      <w:r w:rsidRPr="00813EBC">
        <w:rPr>
          <w:rFonts w:ascii="Angsana New" w:hAnsi="Angsana New"/>
          <w:sz w:val="28"/>
          <w:szCs w:val="28"/>
          <w:lang w:val="en-US"/>
        </w:rPr>
        <w:t xml:space="preserve">: Baht </w:t>
      </w:r>
      <w:r>
        <w:rPr>
          <w:rFonts w:ascii="Angsana New" w:hAnsi="Angsana New"/>
          <w:sz w:val="28"/>
          <w:szCs w:val="28"/>
          <w:lang w:val="en-US"/>
        </w:rPr>
        <w:t>3.92</w:t>
      </w:r>
      <w:r w:rsidRPr="00813EBC">
        <w:rPr>
          <w:rFonts w:ascii="Angsana New" w:hAnsi="Angsana New"/>
          <w:sz w:val="28"/>
          <w:szCs w:val="28"/>
          <w:lang w:val="en-US"/>
        </w:rPr>
        <w:t xml:space="preserve"> million) for the separate financial statements was presented under current portion.</w:t>
      </w:r>
    </w:p>
    <w:p w:rsidR="0055139F" w:rsidRDefault="0055139F" w:rsidP="0055139F">
      <w:pPr>
        <w:spacing w:before="200" w:after="200" w:line="240" w:lineRule="auto"/>
        <w:ind w:left="425" w:right="-1"/>
        <w:jc w:val="thaiDistribute"/>
        <w:rPr>
          <w:rFonts w:ascii="Angsana New" w:hAnsi="Angsana New"/>
          <w:sz w:val="28"/>
          <w:szCs w:val="28"/>
        </w:rPr>
      </w:pPr>
      <w:r w:rsidRPr="00C35979">
        <w:rPr>
          <w:rFonts w:ascii="Angsana New" w:hAnsi="Angsana New"/>
          <w:sz w:val="28"/>
          <w:szCs w:val="28"/>
          <w:lang w:val="en-US"/>
        </w:rPr>
        <w:t>The Company had co-guarantee for partial of liabilities under finance leases of subsidiaries. Moreover related persons had co-guarantee for partial of liabilities under finance leases of the Group (see Note 4)</w:t>
      </w:r>
      <w:r>
        <w:rPr>
          <w:rFonts w:ascii="Angsana New" w:hAnsi="Angsana New"/>
          <w:sz w:val="28"/>
          <w:szCs w:val="28"/>
          <w:lang w:val="en-US"/>
        </w:rPr>
        <w:t>.</w:t>
      </w:r>
    </w:p>
    <w:p w:rsidR="008E0804" w:rsidRPr="0055139F" w:rsidRDefault="0055139F" w:rsidP="0055139F">
      <w:pPr>
        <w:spacing w:before="200" w:after="200" w:line="240" w:lineRule="auto"/>
        <w:ind w:left="425" w:right="-1"/>
        <w:jc w:val="thaiDistribute"/>
        <w:rPr>
          <w:rFonts w:ascii="Angsana New" w:hAnsi="Angsana New"/>
          <w:b/>
          <w:bCs/>
          <w:sz w:val="28"/>
          <w:szCs w:val="28"/>
          <w:highlight w:val="yellow"/>
          <w:lang w:val="en-US"/>
        </w:rPr>
      </w:pPr>
      <w:r w:rsidRPr="0055139F">
        <w:rPr>
          <w:rFonts w:ascii="Angsana New" w:hAnsi="Angsana New"/>
          <w:b/>
          <w:bCs/>
          <w:sz w:val="28"/>
          <w:szCs w:val="28"/>
          <w:lang w:val="en-US"/>
        </w:rPr>
        <w:t>Significant debt restructuring agreements</w:t>
      </w:r>
    </w:p>
    <w:p w:rsidR="0055139F" w:rsidRPr="0055139F" w:rsidRDefault="0055139F" w:rsidP="0055139F">
      <w:pPr>
        <w:pStyle w:val="BlockText"/>
        <w:spacing w:before="200" w:after="200"/>
        <w:ind w:left="425" w:right="28" w:firstLine="0"/>
        <w:jc w:val="thaiDistribute"/>
        <w:rPr>
          <w:rFonts w:ascii="Angsana New" w:hAnsi="Angsana New"/>
          <w:i/>
          <w:iCs/>
        </w:rPr>
      </w:pPr>
      <w:r w:rsidRPr="0055139F">
        <w:rPr>
          <w:rFonts w:ascii="Angsana New" w:hAnsi="Angsana New"/>
          <w:i/>
          <w:iCs/>
        </w:rPr>
        <w:t xml:space="preserve">The Crane </w:t>
      </w:r>
      <w:proofErr w:type="spellStart"/>
      <w:r w:rsidRPr="0055139F">
        <w:rPr>
          <w:rFonts w:ascii="Angsana New" w:hAnsi="Angsana New"/>
          <w:i/>
          <w:iCs/>
        </w:rPr>
        <w:t>Lamechabang</w:t>
      </w:r>
      <w:proofErr w:type="spellEnd"/>
      <w:r w:rsidRPr="0055139F">
        <w:rPr>
          <w:rFonts w:ascii="Angsana New" w:hAnsi="Angsana New"/>
          <w:i/>
          <w:iCs/>
        </w:rPr>
        <w:t xml:space="preserve"> Co., Ltd. </w:t>
      </w:r>
      <w:r>
        <w:rPr>
          <w:rFonts w:ascii="Angsana New" w:hAnsi="Angsana New"/>
          <w:i/>
          <w:iCs/>
        </w:rPr>
        <w:t>(“Subsidiary</w:t>
      </w:r>
      <w:r w:rsidRPr="0055139F">
        <w:rPr>
          <w:rFonts w:ascii="Angsana New" w:hAnsi="Angsana New"/>
          <w:i/>
          <w:iCs/>
        </w:rPr>
        <w:t>”)</w:t>
      </w:r>
    </w:p>
    <w:p w:rsidR="000F7446" w:rsidRDefault="000F7446" w:rsidP="000F7446">
      <w:pPr>
        <w:spacing w:before="200" w:after="200" w:line="240" w:lineRule="auto"/>
        <w:ind w:left="425" w:right="-1"/>
        <w:jc w:val="thaiDistribute"/>
        <w:rPr>
          <w:rFonts w:ascii="Angsana New" w:hAnsi="Angsana New"/>
          <w:sz w:val="28"/>
          <w:szCs w:val="28"/>
          <w:lang w:val="en-US"/>
        </w:rPr>
      </w:pPr>
      <w:r w:rsidRPr="00B85222">
        <w:rPr>
          <w:rFonts w:ascii="Angsana New" w:hAnsi="Angsana New"/>
          <w:sz w:val="28"/>
          <w:szCs w:val="28"/>
          <w:lang w:val="en-US"/>
        </w:rPr>
        <w:t>On 4 April 201</w:t>
      </w:r>
      <w:r w:rsidR="002920A9">
        <w:rPr>
          <w:rFonts w:ascii="Angsana New" w:hAnsi="Angsana New"/>
          <w:sz w:val="28"/>
          <w:szCs w:val="28"/>
          <w:lang w:val="en-US"/>
        </w:rPr>
        <w:t>7</w:t>
      </w:r>
      <w:r w:rsidRPr="00B85222">
        <w:rPr>
          <w:rFonts w:ascii="Angsana New" w:hAnsi="Angsana New"/>
          <w:sz w:val="28"/>
          <w:szCs w:val="28"/>
          <w:lang w:val="en-US"/>
        </w:rPr>
        <w:t xml:space="preserve">, the </w:t>
      </w:r>
      <w:r>
        <w:rPr>
          <w:rFonts w:ascii="Angsana New" w:hAnsi="Angsana New"/>
          <w:sz w:val="28"/>
          <w:szCs w:val="28"/>
          <w:lang w:val="en-US"/>
        </w:rPr>
        <w:t>Subsidiar</w:t>
      </w:r>
      <w:r w:rsidR="00336BB6">
        <w:rPr>
          <w:rFonts w:ascii="Angsana New" w:hAnsi="Angsana New"/>
          <w:sz w:val="28"/>
          <w:szCs w:val="28"/>
          <w:lang w:val="en-US"/>
        </w:rPr>
        <w:t>y</w:t>
      </w:r>
      <w:r w:rsidRPr="00B85222">
        <w:rPr>
          <w:rFonts w:ascii="Angsana New" w:hAnsi="Angsana New"/>
          <w:sz w:val="28"/>
          <w:szCs w:val="28"/>
          <w:lang w:val="en-US"/>
        </w:rPr>
        <w:t xml:space="preserve"> </w:t>
      </w:r>
      <w:r>
        <w:rPr>
          <w:rFonts w:ascii="Angsana New" w:hAnsi="Angsana New"/>
          <w:sz w:val="28"/>
          <w:szCs w:val="28"/>
          <w:lang w:val="en-US"/>
        </w:rPr>
        <w:t>entered into debt restructuring agreements under finance leases with certain companies to change the terms of repayment which have outstanding debts at the date of amendment agreements in the amount of Baht 77.50 million. On 16 August 2018, the Subsidiar</w:t>
      </w:r>
      <w:r w:rsidR="00336BB6">
        <w:rPr>
          <w:rFonts w:ascii="Angsana New" w:hAnsi="Angsana New"/>
          <w:sz w:val="28"/>
          <w:szCs w:val="28"/>
          <w:lang w:val="en-US"/>
        </w:rPr>
        <w:t>y</w:t>
      </w:r>
      <w:r>
        <w:rPr>
          <w:rFonts w:ascii="Angsana New" w:hAnsi="Angsana New"/>
          <w:sz w:val="28"/>
          <w:szCs w:val="28"/>
          <w:lang w:val="en-US"/>
        </w:rPr>
        <w:t xml:space="preserve"> entered into debt restructuring agreements under finance </w:t>
      </w:r>
      <w:r w:rsidR="007443E8">
        <w:rPr>
          <w:rFonts w:ascii="Angsana New" w:hAnsi="Angsana New"/>
          <w:sz w:val="28"/>
          <w:szCs w:val="28"/>
          <w:lang w:val="en-US"/>
        </w:rPr>
        <w:t xml:space="preserve">lease </w:t>
      </w:r>
      <w:r>
        <w:rPr>
          <w:rFonts w:ascii="Angsana New" w:hAnsi="Angsana New"/>
          <w:sz w:val="28"/>
          <w:szCs w:val="28"/>
          <w:lang w:val="en-US"/>
        </w:rPr>
        <w:t>(the second) to change the terms of repayment which have outstanding debts at the date of amendment agreements in the amount of Baht 64.36 million.</w:t>
      </w:r>
    </w:p>
    <w:p w:rsidR="000F7446" w:rsidRPr="000F7446" w:rsidRDefault="000F7446" w:rsidP="000F7446">
      <w:pPr>
        <w:pStyle w:val="BlockText"/>
        <w:spacing w:before="200" w:after="200"/>
        <w:ind w:left="425" w:right="28" w:firstLine="0"/>
        <w:jc w:val="thaiDistribute"/>
        <w:rPr>
          <w:rFonts w:ascii="Angsana New" w:hAnsi="Angsana New"/>
          <w:i/>
          <w:iCs/>
        </w:rPr>
      </w:pPr>
      <w:r w:rsidRPr="001261D7">
        <w:rPr>
          <w:rFonts w:ascii="Angsana New" w:hAnsi="Angsana New"/>
          <w:i/>
          <w:iCs/>
        </w:rPr>
        <w:t xml:space="preserve">The Crane </w:t>
      </w:r>
      <w:proofErr w:type="spellStart"/>
      <w:r w:rsidRPr="001261D7">
        <w:rPr>
          <w:rFonts w:ascii="Angsana New" w:hAnsi="Angsana New"/>
          <w:i/>
          <w:iCs/>
        </w:rPr>
        <w:t>Rayong</w:t>
      </w:r>
      <w:proofErr w:type="spellEnd"/>
      <w:r w:rsidRPr="001261D7">
        <w:rPr>
          <w:rFonts w:ascii="Angsana New" w:hAnsi="Angsana New"/>
          <w:i/>
          <w:iCs/>
        </w:rPr>
        <w:t xml:space="preserve"> Co., Ltd.</w:t>
      </w:r>
      <w:r w:rsidR="00336BB6">
        <w:rPr>
          <w:rFonts w:ascii="Angsana New" w:hAnsi="Angsana New"/>
          <w:i/>
          <w:iCs/>
        </w:rPr>
        <w:t xml:space="preserve"> (“Subsidiary</w:t>
      </w:r>
      <w:r w:rsidRPr="000F7446">
        <w:rPr>
          <w:rFonts w:ascii="Angsana New" w:hAnsi="Angsana New"/>
          <w:i/>
          <w:iCs/>
        </w:rPr>
        <w:t>”)</w:t>
      </w:r>
    </w:p>
    <w:p w:rsidR="000F7446" w:rsidRDefault="002920A9" w:rsidP="000F7446">
      <w:pPr>
        <w:spacing w:before="200" w:after="200" w:line="240" w:lineRule="auto"/>
        <w:ind w:left="425" w:right="-1"/>
        <w:jc w:val="thaiDistribute"/>
        <w:rPr>
          <w:rFonts w:ascii="Angsana New" w:hAnsi="Angsana New"/>
          <w:sz w:val="28"/>
          <w:szCs w:val="28"/>
          <w:lang w:val="en-US"/>
        </w:rPr>
      </w:pPr>
      <w:r>
        <w:rPr>
          <w:rFonts w:ascii="Angsana New" w:hAnsi="Angsana New"/>
          <w:sz w:val="28"/>
          <w:szCs w:val="28"/>
          <w:lang w:val="en-US"/>
        </w:rPr>
        <w:t>On 4 April 2017</w:t>
      </w:r>
      <w:r w:rsidR="000F7446" w:rsidRPr="00B85222">
        <w:rPr>
          <w:rFonts w:ascii="Angsana New" w:hAnsi="Angsana New"/>
          <w:sz w:val="28"/>
          <w:szCs w:val="28"/>
          <w:lang w:val="en-US"/>
        </w:rPr>
        <w:t xml:space="preserve">, the </w:t>
      </w:r>
      <w:r w:rsidR="00336BB6">
        <w:rPr>
          <w:rFonts w:ascii="Angsana New" w:hAnsi="Angsana New"/>
          <w:sz w:val="28"/>
          <w:szCs w:val="28"/>
          <w:lang w:val="en-US"/>
        </w:rPr>
        <w:t>Subsidiary</w:t>
      </w:r>
      <w:r w:rsidR="000F7446" w:rsidRPr="00B85222">
        <w:rPr>
          <w:rFonts w:ascii="Angsana New" w:hAnsi="Angsana New"/>
          <w:sz w:val="28"/>
          <w:szCs w:val="28"/>
          <w:lang w:val="en-US"/>
        </w:rPr>
        <w:t xml:space="preserve"> </w:t>
      </w:r>
      <w:r w:rsidR="000F7446">
        <w:rPr>
          <w:rFonts w:ascii="Angsana New" w:hAnsi="Angsana New"/>
          <w:sz w:val="28"/>
          <w:szCs w:val="28"/>
          <w:lang w:val="en-US"/>
        </w:rPr>
        <w:t xml:space="preserve">entered into debt restructuring agreements under finance leases </w:t>
      </w:r>
      <w:r w:rsidR="00CB0BE7">
        <w:rPr>
          <w:rFonts w:ascii="Angsana New" w:hAnsi="Angsana New"/>
          <w:sz w:val="28"/>
          <w:szCs w:val="28"/>
          <w:lang w:val="en-US"/>
        </w:rPr>
        <w:t>with the first finance</w:t>
      </w:r>
      <w:r w:rsidR="000F7446">
        <w:rPr>
          <w:rFonts w:ascii="Angsana New" w:hAnsi="Angsana New"/>
          <w:sz w:val="28"/>
          <w:szCs w:val="28"/>
          <w:lang w:val="en-US"/>
        </w:rPr>
        <w:t xml:space="preserve"> compan</w:t>
      </w:r>
      <w:r w:rsidR="00336BB6">
        <w:rPr>
          <w:rFonts w:ascii="Angsana New" w:hAnsi="Angsana New"/>
          <w:sz w:val="28"/>
          <w:szCs w:val="28"/>
          <w:lang w:val="en-US"/>
        </w:rPr>
        <w:t>y</w:t>
      </w:r>
      <w:r w:rsidR="000F7446">
        <w:rPr>
          <w:rFonts w:ascii="Angsana New" w:hAnsi="Angsana New"/>
          <w:sz w:val="28"/>
          <w:szCs w:val="28"/>
          <w:lang w:val="en-US"/>
        </w:rPr>
        <w:t xml:space="preserve"> to change the terms of repayment which have outstanding debts at the date of amendment agreements in the amount of Baht 65.60 million. On 27 September 2018, the Subsidiar</w:t>
      </w:r>
      <w:r w:rsidR="00336BB6">
        <w:rPr>
          <w:rFonts w:ascii="Angsana New" w:hAnsi="Angsana New"/>
          <w:sz w:val="28"/>
          <w:szCs w:val="28"/>
          <w:lang w:val="en-US"/>
        </w:rPr>
        <w:t>y</w:t>
      </w:r>
      <w:r w:rsidR="000F7446">
        <w:rPr>
          <w:rFonts w:ascii="Angsana New" w:hAnsi="Angsana New"/>
          <w:sz w:val="28"/>
          <w:szCs w:val="28"/>
          <w:lang w:val="en-US"/>
        </w:rPr>
        <w:t xml:space="preserve"> entered into debt restructuring agreements under finance </w:t>
      </w:r>
      <w:r w:rsidR="00CB0BE7">
        <w:rPr>
          <w:rFonts w:ascii="Angsana New" w:hAnsi="Angsana New"/>
          <w:sz w:val="28"/>
          <w:szCs w:val="28"/>
          <w:lang w:val="en-US"/>
        </w:rPr>
        <w:t xml:space="preserve">lease (the second) </w:t>
      </w:r>
      <w:r w:rsidR="000F7446">
        <w:rPr>
          <w:rFonts w:ascii="Angsana New" w:hAnsi="Angsana New"/>
          <w:sz w:val="28"/>
          <w:szCs w:val="28"/>
          <w:lang w:val="en-US"/>
        </w:rPr>
        <w:t>to change the terms of repayment which have outstanding debts at the date of amendment agreements in the amount of Baht 33.87 million.</w:t>
      </w:r>
    </w:p>
    <w:p w:rsidR="00981CE7" w:rsidRDefault="000F7446" w:rsidP="000F7446">
      <w:pPr>
        <w:spacing w:before="200" w:after="200" w:line="240" w:lineRule="auto"/>
        <w:ind w:left="425" w:right="-1"/>
        <w:jc w:val="thaiDistribute"/>
        <w:rPr>
          <w:rFonts w:ascii="Angsana New" w:hAnsi="Angsana New"/>
          <w:sz w:val="28"/>
          <w:szCs w:val="28"/>
          <w:lang w:val="en-US"/>
        </w:rPr>
      </w:pPr>
      <w:r w:rsidRPr="00B85222">
        <w:rPr>
          <w:rFonts w:ascii="Angsana New" w:hAnsi="Angsana New"/>
          <w:sz w:val="28"/>
          <w:szCs w:val="28"/>
          <w:lang w:val="en-US"/>
        </w:rPr>
        <w:t xml:space="preserve">On </w:t>
      </w:r>
      <w:r>
        <w:rPr>
          <w:rFonts w:ascii="Angsana New" w:hAnsi="Angsana New"/>
          <w:sz w:val="28"/>
          <w:szCs w:val="28"/>
          <w:lang w:val="en-US"/>
        </w:rPr>
        <w:t>7</w:t>
      </w:r>
      <w:r w:rsidR="002920A9">
        <w:rPr>
          <w:rFonts w:ascii="Angsana New" w:hAnsi="Angsana New"/>
          <w:sz w:val="28"/>
          <w:szCs w:val="28"/>
          <w:lang w:val="en-US"/>
        </w:rPr>
        <w:t xml:space="preserve"> April 2017</w:t>
      </w:r>
      <w:r w:rsidRPr="00B85222">
        <w:rPr>
          <w:rFonts w:ascii="Angsana New" w:hAnsi="Angsana New"/>
          <w:sz w:val="28"/>
          <w:szCs w:val="28"/>
          <w:lang w:val="en-US"/>
        </w:rPr>
        <w:t xml:space="preserve">, the </w:t>
      </w:r>
      <w:r w:rsidR="00336BB6">
        <w:rPr>
          <w:rFonts w:ascii="Angsana New" w:hAnsi="Angsana New"/>
          <w:sz w:val="28"/>
          <w:szCs w:val="28"/>
          <w:lang w:val="en-US"/>
        </w:rPr>
        <w:t>Subsidiary</w:t>
      </w:r>
      <w:r w:rsidRPr="00B85222">
        <w:rPr>
          <w:rFonts w:ascii="Angsana New" w:hAnsi="Angsana New"/>
          <w:sz w:val="28"/>
          <w:szCs w:val="28"/>
          <w:lang w:val="en-US"/>
        </w:rPr>
        <w:t xml:space="preserve"> </w:t>
      </w:r>
      <w:r>
        <w:rPr>
          <w:rFonts w:ascii="Angsana New" w:hAnsi="Angsana New"/>
          <w:sz w:val="28"/>
          <w:szCs w:val="28"/>
          <w:lang w:val="en-US"/>
        </w:rPr>
        <w:t>entered into debt restructuring agreements u</w:t>
      </w:r>
      <w:r w:rsidR="00336BB6">
        <w:rPr>
          <w:rFonts w:ascii="Angsana New" w:hAnsi="Angsana New"/>
          <w:sz w:val="28"/>
          <w:szCs w:val="28"/>
          <w:lang w:val="en-US"/>
        </w:rPr>
        <w:t xml:space="preserve">nder finance leases </w:t>
      </w:r>
      <w:r w:rsidR="00CB0BE7">
        <w:rPr>
          <w:rFonts w:ascii="Angsana New" w:hAnsi="Angsana New"/>
          <w:sz w:val="28"/>
          <w:szCs w:val="28"/>
          <w:lang w:val="en-US"/>
        </w:rPr>
        <w:t xml:space="preserve">with the second finance </w:t>
      </w:r>
      <w:r w:rsidR="00336BB6">
        <w:rPr>
          <w:rFonts w:ascii="Angsana New" w:hAnsi="Angsana New"/>
          <w:sz w:val="28"/>
          <w:szCs w:val="28"/>
          <w:lang w:val="en-US"/>
        </w:rPr>
        <w:t>company</w:t>
      </w:r>
      <w:r>
        <w:rPr>
          <w:rFonts w:ascii="Angsana New" w:hAnsi="Angsana New"/>
          <w:sz w:val="28"/>
          <w:szCs w:val="28"/>
          <w:lang w:val="en-US"/>
        </w:rPr>
        <w:t xml:space="preserve"> to change the terms of repayment which have outstanding debts at the date of amendment agreements in the amount of Baht 539.68 million. On </w:t>
      </w:r>
      <w:r w:rsidR="00336BB6">
        <w:rPr>
          <w:rFonts w:ascii="Angsana New" w:hAnsi="Angsana New"/>
          <w:sz w:val="28"/>
          <w:szCs w:val="28"/>
          <w:lang w:val="en-US"/>
        </w:rPr>
        <w:t>16 August 2018, the Subsidiary</w:t>
      </w:r>
      <w:r>
        <w:rPr>
          <w:rFonts w:ascii="Angsana New" w:hAnsi="Angsana New"/>
          <w:sz w:val="28"/>
          <w:szCs w:val="28"/>
          <w:lang w:val="en-US"/>
        </w:rPr>
        <w:t xml:space="preserve"> entered into debt restructuring agreements under finance </w:t>
      </w:r>
      <w:r w:rsidR="00CB0BE7">
        <w:rPr>
          <w:rFonts w:ascii="Angsana New" w:hAnsi="Angsana New"/>
          <w:sz w:val="28"/>
          <w:szCs w:val="28"/>
          <w:lang w:val="en-US"/>
        </w:rPr>
        <w:t xml:space="preserve">lease </w:t>
      </w:r>
      <w:r>
        <w:rPr>
          <w:rFonts w:ascii="Angsana New" w:hAnsi="Angsana New"/>
          <w:sz w:val="28"/>
          <w:szCs w:val="28"/>
          <w:lang w:val="en-US"/>
        </w:rPr>
        <w:t>(t</w:t>
      </w:r>
      <w:r w:rsidR="007443E8">
        <w:rPr>
          <w:rFonts w:ascii="Angsana New" w:hAnsi="Angsana New"/>
          <w:sz w:val="28"/>
          <w:szCs w:val="28"/>
          <w:lang w:val="en-US"/>
        </w:rPr>
        <w:t xml:space="preserve">he second) </w:t>
      </w:r>
      <w:r>
        <w:rPr>
          <w:rFonts w:ascii="Angsana New" w:hAnsi="Angsana New"/>
          <w:sz w:val="28"/>
          <w:szCs w:val="28"/>
          <w:lang w:val="en-US"/>
        </w:rPr>
        <w:t>to change the terms of repayment which have outstanding debts at the date of amendment agreements in the amount of Baht 478.37 million.</w:t>
      </w:r>
    </w:p>
    <w:p w:rsidR="00CB0BE7" w:rsidRDefault="00CB0BE7">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8E0804" w:rsidRPr="00EE0A02" w:rsidRDefault="00EE0A02" w:rsidP="00EE0A02">
      <w:pPr>
        <w:numPr>
          <w:ilvl w:val="0"/>
          <w:numId w:val="2"/>
        </w:numPr>
        <w:spacing w:before="200" w:after="200" w:line="240" w:lineRule="auto"/>
        <w:ind w:left="425" w:right="-23" w:hanging="425"/>
        <w:jc w:val="thaiDistribute"/>
        <w:rPr>
          <w:rFonts w:ascii="Angsana New" w:hAnsi="Angsana New"/>
          <w:b/>
          <w:bCs/>
          <w:sz w:val="28"/>
          <w:szCs w:val="28"/>
          <w:lang w:val="en-US"/>
        </w:rPr>
      </w:pPr>
      <w:r w:rsidRPr="008D5523">
        <w:rPr>
          <w:rFonts w:ascii="Angsana New" w:hAnsi="Angsana New"/>
          <w:b/>
          <w:bCs/>
          <w:sz w:val="28"/>
          <w:szCs w:val="28"/>
          <w:lang w:val="en-US"/>
        </w:rPr>
        <w:lastRenderedPageBreak/>
        <w:t>DEFERRED TAX</w:t>
      </w:r>
    </w:p>
    <w:bookmarkStart w:id="110" w:name="_MON_1548694568"/>
    <w:bookmarkEnd w:id="110"/>
    <w:p w:rsidR="008E0804" w:rsidRDefault="00CB0BE7" w:rsidP="000F7446">
      <w:pPr>
        <w:spacing w:before="200" w:line="240" w:lineRule="auto"/>
        <w:ind w:left="425"/>
        <w:jc w:val="thaiDistribute"/>
        <w:rPr>
          <w:rFonts w:ascii="Angsana New" w:hAnsi="Angsana New"/>
          <w:b/>
          <w:bCs/>
          <w:sz w:val="28"/>
          <w:szCs w:val="28"/>
          <w:lang w:val="en-US"/>
        </w:rPr>
      </w:pPr>
      <w:r w:rsidRPr="005E1F0F">
        <w:rPr>
          <w:sz w:val="28"/>
          <w:szCs w:val="28"/>
          <w:cs/>
        </w:rPr>
        <w:object w:dxaOrig="9458" w:dyaOrig="2878">
          <v:shape id="_x0000_i1065" type="#_x0000_t75" style="width:473.5pt;height:146.6pt" o:ole="">
            <v:imagedata r:id="rId90" o:title=""/>
          </v:shape>
          <o:OLEObject Type="Embed" ProgID="Excel.Sheet.8" ShapeID="_x0000_i1065" DrawAspect="Content" ObjectID="_1612290255" r:id="rId91"/>
        </w:object>
      </w:r>
    </w:p>
    <w:p w:rsidR="00981CE7" w:rsidRPr="00CB0BE7" w:rsidRDefault="00981CE7" w:rsidP="00EE0A02">
      <w:pPr>
        <w:pStyle w:val="BodyText"/>
        <w:spacing w:after="0"/>
        <w:rPr>
          <w:rFonts w:ascii="Angsana New" w:hAnsi="Angsana New"/>
          <w:sz w:val="28"/>
          <w:lang w:val="en-US"/>
        </w:rPr>
        <w:sectPr w:rsidR="00981CE7" w:rsidRPr="00CB0BE7" w:rsidSect="00981CE7">
          <w:pgSz w:w="11907" w:h="16840" w:code="9"/>
          <w:pgMar w:top="1418" w:right="567" w:bottom="709" w:left="1418" w:header="709" w:footer="709" w:gutter="0"/>
          <w:cols w:space="737"/>
          <w:docGrid w:linePitch="360"/>
        </w:sectPr>
      </w:pPr>
    </w:p>
    <w:p w:rsidR="00EE0A02" w:rsidRPr="00D82268" w:rsidRDefault="00EE0A02" w:rsidP="00EE0A02">
      <w:pPr>
        <w:pStyle w:val="BodyText"/>
        <w:spacing w:after="0"/>
        <w:rPr>
          <w:lang w:val="en-US"/>
        </w:rPr>
      </w:pPr>
      <w:r>
        <w:rPr>
          <w:rFonts w:ascii="Angsana New" w:hAnsi="Angsana New"/>
          <w:sz w:val="28"/>
        </w:rPr>
        <w:lastRenderedPageBreak/>
        <w:t>Movements in deferred tax assets and deferred tax liabilities during the years were as follows</w:t>
      </w:r>
      <w:r>
        <w:t xml:space="preserve"> </w:t>
      </w:r>
    </w:p>
    <w:bookmarkStart w:id="111" w:name="_MON_1548793785"/>
    <w:bookmarkEnd w:id="111"/>
    <w:p w:rsidR="008E0804" w:rsidRPr="00EE0A02" w:rsidRDefault="00CB0BE7">
      <w:pPr>
        <w:autoSpaceDE/>
        <w:autoSpaceDN/>
        <w:spacing w:line="240" w:lineRule="auto"/>
        <w:rPr>
          <w:rFonts w:ascii="Angsana New" w:hAnsi="Angsana New"/>
          <w:b/>
          <w:bCs/>
          <w:sz w:val="28"/>
          <w:szCs w:val="28"/>
          <w:cs/>
          <w:lang w:val="en-US"/>
        </w:rPr>
      </w:pPr>
      <w:r w:rsidRPr="005E1F0F">
        <w:rPr>
          <w:sz w:val="28"/>
          <w:szCs w:val="28"/>
        </w:rPr>
        <w:object w:dxaOrig="15931" w:dyaOrig="6187">
          <v:shape id="_x0000_i1066" type="#_x0000_t75" style="width:757.6pt;height:314.6pt" o:ole="">
            <v:imagedata r:id="rId92" o:title=""/>
            <o:lock v:ext="edit" aspectratio="f"/>
          </v:shape>
          <o:OLEObject Type="Embed" ProgID="Excel.Sheet.8" ShapeID="_x0000_i1066" DrawAspect="Content" ObjectID="_1612290256" r:id="rId93"/>
        </w:object>
      </w:r>
    </w:p>
    <w:p w:rsidR="008E0804" w:rsidRPr="005E1F0F" w:rsidRDefault="008E0804" w:rsidP="008E0804">
      <w:pPr>
        <w:pStyle w:val="BodyText"/>
        <w:rPr>
          <w:sz w:val="28"/>
          <w:szCs w:val="28"/>
          <w:cs/>
        </w:rPr>
      </w:pPr>
      <w:r w:rsidRPr="005E1F0F">
        <w:rPr>
          <w:sz w:val="28"/>
          <w:szCs w:val="28"/>
          <w:cs/>
        </w:rPr>
        <w:br w:type="page"/>
      </w:r>
    </w:p>
    <w:bookmarkStart w:id="112" w:name="_MON_1548694693"/>
    <w:bookmarkEnd w:id="112"/>
    <w:p w:rsidR="008E0804" w:rsidRPr="005E1F0F" w:rsidRDefault="00CB0BE7">
      <w:pPr>
        <w:autoSpaceDE/>
        <w:autoSpaceDN/>
        <w:spacing w:line="240" w:lineRule="auto"/>
        <w:rPr>
          <w:rFonts w:ascii="Angsana New" w:hAnsi="Angsana New"/>
          <w:b/>
          <w:bCs/>
          <w:sz w:val="28"/>
          <w:szCs w:val="28"/>
          <w:cs/>
        </w:rPr>
      </w:pPr>
      <w:r w:rsidRPr="005E1F0F">
        <w:rPr>
          <w:sz w:val="28"/>
          <w:szCs w:val="28"/>
        </w:rPr>
        <w:object w:dxaOrig="15792" w:dyaOrig="5981">
          <v:shape id="_x0000_i1067" type="#_x0000_t75" style="width:751.15pt;height:299.05pt" o:ole="">
            <v:imagedata r:id="rId94" o:title=""/>
            <o:lock v:ext="edit" aspectratio="f"/>
          </v:shape>
          <o:OLEObject Type="Embed" ProgID="Excel.Sheet.8" ShapeID="_x0000_i1067" DrawAspect="Content" ObjectID="_1612290257" r:id="rId95"/>
        </w:object>
      </w:r>
      <w:r w:rsidR="008E0804" w:rsidRPr="005E1F0F">
        <w:rPr>
          <w:rFonts w:ascii="Angsana New" w:hAnsi="Angsana New"/>
          <w:b/>
          <w:bCs/>
          <w:sz w:val="28"/>
          <w:szCs w:val="28"/>
          <w:cs/>
        </w:rPr>
        <w:br w:type="page"/>
      </w:r>
    </w:p>
    <w:p w:rsidR="008E0804" w:rsidRPr="005E1F0F" w:rsidRDefault="008E0804" w:rsidP="00AB0ED6">
      <w:pPr>
        <w:numPr>
          <w:ilvl w:val="0"/>
          <w:numId w:val="2"/>
        </w:numPr>
        <w:spacing w:before="200" w:after="200" w:line="240" w:lineRule="auto"/>
        <w:ind w:left="425" w:right="-1" w:hanging="425"/>
        <w:jc w:val="thaiDistribute"/>
        <w:rPr>
          <w:rFonts w:ascii="Angsana New" w:hAnsi="Angsana New"/>
          <w:b/>
          <w:bCs/>
          <w:sz w:val="28"/>
          <w:szCs w:val="28"/>
          <w:cs/>
        </w:rPr>
        <w:sectPr w:rsidR="008E0804" w:rsidRPr="005E1F0F" w:rsidSect="00981CE7">
          <w:pgSz w:w="16840" w:h="11907" w:orient="landscape" w:code="9"/>
          <w:pgMar w:top="1418" w:right="1418" w:bottom="567" w:left="709" w:header="709" w:footer="709" w:gutter="0"/>
          <w:cols w:space="737"/>
          <w:docGrid w:linePitch="360"/>
        </w:sectPr>
      </w:pPr>
    </w:p>
    <w:p w:rsidR="00634DB2" w:rsidRPr="005E1F0F" w:rsidRDefault="009264BC" w:rsidP="00AB0ED6">
      <w:pPr>
        <w:numPr>
          <w:ilvl w:val="0"/>
          <w:numId w:val="2"/>
        </w:numPr>
        <w:spacing w:before="200" w:after="200" w:line="240" w:lineRule="auto"/>
        <w:ind w:left="425" w:right="-1" w:hanging="425"/>
        <w:jc w:val="thaiDistribute"/>
        <w:rPr>
          <w:rFonts w:ascii="Angsana New" w:hAnsi="Angsana New"/>
          <w:b/>
          <w:bCs/>
          <w:sz w:val="28"/>
          <w:szCs w:val="28"/>
        </w:rPr>
      </w:pPr>
      <w:r w:rsidRPr="00ED1DB0">
        <w:rPr>
          <w:rFonts w:ascii="Angsana New" w:hAnsi="Angsana New"/>
          <w:b/>
          <w:bCs/>
          <w:sz w:val="28"/>
          <w:szCs w:val="28"/>
          <w:lang w:val="en-US"/>
        </w:rPr>
        <w:lastRenderedPageBreak/>
        <w:t>EMPLOYEE BENEFITS</w:t>
      </w:r>
    </w:p>
    <w:p w:rsidR="00634DB2" w:rsidRPr="009264BC" w:rsidRDefault="009264BC" w:rsidP="00634DB2">
      <w:pPr>
        <w:spacing w:before="200" w:after="200" w:line="240" w:lineRule="auto"/>
        <w:ind w:left="425" w:right="-1"/>
        <w:jc w:val="thaiDistribute"/>
        <w:rPr>
          <w:rFonts w:ascii="Angsana New" w:hAnsi="Angsana New"/>
          <w:sz w:val="28"/>
          <w:szCs w:val="28"/>
        </w:rPr>
      </w:pPr>
      <w:r w:rsidRPr="009264BC">
        <w:rPr>
          <w:rFonts w:ascii="Angsana New" w:hAnsi="Angsana New"/>
          <w:sz w:val="28"/>
          <w:szCs w:val="28"/>
          <w:lang w:val="en-US"/>
        </w:rPr>
        <w:t>Movements of the present value of employee benefit obligations for the years ended 31 December 201</w:t>
      </w:r>
      <w:r w:rsidR="00BF072B">
        <w:rPr>
          <w:rFonts w:ascii="Angsana New" w:hAnsi="Angsana New"/>
          <w:sz w:val="28"/>
          <w:szCs w:val="28"/>
          <w:lang w:val="en-US"/>
        </w:rPr>
        <w:t>8 and 2017</w:t>
      </w:r>
      <w:r w:rsidRPr="009264BC">
        <w:rPr>
          <w:rFonts w:ascii="Angsana New" w:hAnsi="Angsana New"/>
          <w:sz w:val="28"/>
          <w:szCs w:val="28"/>
          <w:lang w:val="en-US"/>
        </w:rPr>
        <w:t xml:space="preserve"> were as follows:</w:t>
      </w:r>
    </w:p>
    <w:bookmarkStart w:id="113" w:name="OLE_LINK23"/>
    <w:bookmarkStart w:id="114" w:name="OLE_LINK24"/>
    <w:bookmarkStart w:id="115" w:name="_MON_1548695001"/>
    <w:bookmarkEnd w:id="115"/>
    <w:p w:rsidR="00634DB2" w:rsidRPr="005E1F0F" w:rsidRDefault="009264BC" w:rsidP="00634DB2">
      <w:pPr>
        <w:spacing w:before="200" w:after="200" w:line="240" w:lineRule="auto"/>
        <w:ind w:left="425" w:right="-1"/>
        <w:jc w:val="thaiDistribute"/>
        <w:rPr>
          <w:rFonts w:ascii="Angsana New" w:hAnsi="Angsana New"/>
          <w:sz w:val="28"/>
          <w:szCs w:val="28"/>
          <w:lang w:val="en-US"/>
        </w:rPr>
      </w:pPr>
      <w:r w:rsidRPr="005E1F0F">
        <w:rPr>
          <w:rFonts w:ascii="Angsana New" w:hAnsi="Angsana New"/>
          <w:sz w:val="28"/>
          <w:szCs w:val="28"/>
        </w:rPr>
        <w:object w:dxaOrig="10525" w:dyaOrig="6380">
          <v:shape id="_x0000_i1068" type="#_x0000_t75" style="width:474.8pt;height:299.05pt" o:ole="">
            <v:imagedata r:id="rId96" o:title=""/>
            <o:lock v:ext="edit" aspectratio="f"/>
          </v:shape>
          <o:OLEObject Type="Embed" ProgID="Excel.Sheet.8" ShapeID="_x0000_i1068" DrawAspect="Content" ObjectID="_1612290258" r:id="rId97"/>
        </w:object>
      </w:r>
      <w:bookmarkEnd w:id="113"/>
      <w:bookmarkEnd w:id="114"/>
    </w:p>
    <w:p w:rsidR="009264BC" w:rsidRDefault="009264BC" w:rsidP="009264BC">
      <w:pPr>
        <w:pStyle w:val="BlockText"/>
        <w:spacing w:before="200" w:after="200"/>
        <w:ind w:left="425" w:right="6" w:firstLine="0"/>
        <w:jc w:val="thaiDistribute"/>
        <w:rPr>
          <w:rFonts w:ascii="Angsana New" w:hAnsi="Angsana New"/>
          <w:highlight w:val="yellow"/>
        </w:rPr>
      </w:pPr>
      <w:r w:rsidRPr="009568D3">
        <w:rPr>
          <w:rFonts w:ascii="Angsana New" w:hAnsi="Angsana New"/>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634DB2" w:rsidRPr="009264BC" w:rsidRDefault="009264BC" w:rsidP="009264BC">
      <w:pPr>
        <w:pStyle w:val="BlockText"/>
        <w:spacing w:before="200" w:after="200"/>
        <w:ind w:left="425" w:right="6" w:firstLine="0"/>
        <w:jc w:val="thaiDistribute"/>
        <w:rPr>
          <w:rFonts w:ascii="Angsana New" w:hAnsi="Angsana New"/>
        </w:rPr>
      </w:pPr>
      <w:r w:rsidRPr="00E4718B">
        <w:rPr>
          <w:rFonts w:ascii="Angsana New" w:hAnsi="Angsana New"/>
        </w:rPr>
        <w:t>Principal actuarial ass</w:t>
      </w:r>
      <w:r>
        <w:rPr>
          <w:rFonts w:ascii="Angsana New" w:hAnsi="Angsana New"/>
        </w:rPr>
        <w:t xml:space="preserve">umptions </w:t>
      </w:r>
      <w:r w:rsidRPr="00E4718B">
        <w:rPr>
          <w:rFonts w:ascii="Angsana New" w:hAnsi="Angsana New"/>
        </w:rPr>
        <w:t>(expressed as weighted averages) as follows:</w:t>
      </w:r>
    </w:p>
    <w:bookmarkStart w:id="116" w:name="_MON_1548695260"/>
    <w:bookmarkEnd w:id="116"/>
    <w:p w:rsidR="00634DB2" w:rsidRPr="005E1F0F" w:rsidRDefault="002920A9" w:rsidP="00634DB2">
      <w:pPr>
        <w:spacing w:before="200" w:after="200" w:line="240" w:lineRule="auto"/>
        <w:ind w:left="425" w:right="-1"/>
        <w:jc w:val="thaiDistribute"/>
        <w:rPr>
          <w:rFonts w:ascii="Angsana New" w:hAnsi="Angsana New"/>
          <w:sz w:val="28"/>
          <w:szCs w:val="28"/>
          <w:lang w:val="en-US"/>
        </w:rPr>
      </w:pPr>
      <w:r w:rsidRPr="005E1F0F">
        <w:rPr>
          <w:rFonts w:ascii="Angsana New" w:hAnsi="Angsana New"/>
          <w:sz w:val="28"/>
          <w:szCs w:val="28"/>
        </w:rPr>
        <w:object w:dxaOrig="9934" w:dyaOrig="3402">
          <v:shape id="_x0000_i1069" type="#_x0000_t75" style="width:474.15pt;height:160.85pt" o:ole="">
            <v:imagedata r:id="rId98" o:title=""/>
          </v:shape>
          <o:OLEObject Type="Embed" ProgID="Excel.Sheet.8" ShapeID="_x0000_i1069" DrawAspect="Content" ObjectID="_1612290259" r:id="rId99"/>
        </w:object>
      </w:r>
    </w:p>
    <w:p w:rsidR="00634DB2" w:rsidRPr="005E1F0F" w:rsidRDefault="00634DB2">
      <w:pPr>
        <w:autoSpaceDE/>
        <w:autoSpaceDN/>
        <w:spacing w:line="240" w:lineRule="auto"/>
        <w:rPr>
          <w:rFonts w:ascii="Angsana New" w:hAnsi="Angsana New"/>
          <w:b/>
          <w:bCs/>
          <w:sz w:val="28"/>
          <w:szCs w:val="28"/>
          <w:cs/>
        </w:rPr>
      </w:pPr>
      <w:r w:rsidRPr="005E1F0F">
        <w:rPr>
          <w:rFonts w:ascii="Angsana New" w:hAnsi="Angsana New"/>
          <w:b/>
          <w:bCs/>
          <w:sz w:val="28"/>
          <w:szCs w:val="28"/>
          <w:cs/>
        </w:rPr>
        <w:br w:type="page"/>
      </w:r>
    </w:p>
    <w:p w:rsidR="009264BC" w:rsidRDefault="009264BC" w:rsidP="009264BC">
      <w:pPr>
        <w:spacing w:before="200" w:after="200" w:line="240" w:lineRule="auto"/>
        <w:ind w:left="425" w:right="-1"/>
        <w:jc w:val="thaiDistribute"/>
        <w:rPr>
          <w:rFonts w:ascii="Angsana New" w:hAnsi="Angsana New"/>
          <w:sz w:val="28"/>
          <w:szCs w:val="28"/>
          <w:lang w:val="en-US"/>
        </w:rPr>
      </w:pPr>
      <w:r w:rsidRPr="00824615">
        <w:rPr>
          <w:rFonts w:ascii="Angsana New" w:hAnsi="Angsana New"/>
          <w:sz w:val="28"/>
          <w:szCs w:val="28"/>
          <w:lang w:val="en-US"/>
        </w:rPr>
        <w:lastRenderedPageBreak/>
        <w:t>The actuarial assumption of discount rate is estimated from weighted average of yield rate of government bonds as at the end of reporting date</w:t>
      </w:r>
      <w:r w:rsidRPr="00824615">
        <w:rPr>
          <w:rFonts w:ascii="Angsana New" w:hAnsi="Angsana New" w:hint="cs"/>
          <w:sz w:val="28"/>
          <w:szCs w:val="28"/>
          <w:cs/>
          <w:lang w:val="en-US"/>
        </w:rPr>
        <w:t xml:space="preserve"> </w:t>
      </w:r>
      <w:r w:rsidRPr="00824615">
        <w:rPr>
          <w:rFonts w:ascii="Angsana New" w:hAnsi="Angsana New"/>
          <w:sz w:val="28"/>
          <w:szCs w:val="28"/>
          <w:lang w:val="en-US"/>
        </w:rPr>
        <w:t>that reflects the estimated timing of benefit payments.</w:t>
      </w:r>
    </w:p>
    <w:p w:rsidR="00867134" w:rsidRDefault="009264BC" w:rsidP="009264BC">
      <w:pPr>
        <w:spacing w:before="200" w:after="200" w:line="240" w:lineRule="auto"/>
        <w:ind w:left="425" w:right="-1"/>
        <w:jc w:val="thaiDistribute"/>
        <w:rPr>
          <w:rFonts w:ascii="Angsana New" w:hAnsi="Angsana New"/>
          <w:sz w:val="28"/>
          <w:szCs w:val="28"/>
          <w:lang w:val="en-US"/>
        </w:rPr>
      </w:pPr>
      <w:proofErr w:type="gramStart"/>
      <w:r w:rsidRPr="00AC5225">
        <w:rPr>
          <w:rFonts w:ascii="Angsana New" w:hAnsi="Angsana New"/>
          <w:sz w:val="28"/>
          <w:szCs w:val="28"/>
          <w:lang w:val="en-US"/>
        </w:rPr>
        <w:t>As at 31 December 201</w:t>
      </w:r>
      <w:r>
        <w:rPr>
          <w:rFonts w:ascii="Angsana New" w:hAnsi="Angsana New"/>
          <w:sz w:val="28"/>
          <w:szCs w:val="28"/>
          <w:lang w:val="en-US"/>
        </w:rPr>
        <w:t>8</w:t>
      </w:r>
      <w:r w:rsidRPr="00AC5225">
        <w:rPr>
          <w:rFonts w:ascii="Angsana New" w:hAnsi="Angsana New"/>
          <w:sz w:val="28"/>
          <w:szCs w:val="28"/>
          <w:lang w:val="en-US"/>
        </w:rPr>
        <w:t>, the Group expected to pay of post-employment benefits during the next year in the consolidated financial statement</w:t>
      </w:r>
      <w:r>
        <w:rPr>
          <w:rFonts w:ascii="Angsana New" w:hAnsi="Angsana New"/>
          <w:sz w:val="28"/>
          <w:szCs w:val="28"/>
          <w:lang w:val="en-US"/>
        </w:rPr>
        <w:t>s</w:t>
      </w:r>
      <w:r w:rsidRPr="00AC5225">
        <w:rPr>
          <w:rFonts w:ascii="Angsana New" w:hAnsi="Angsana New"/>
          <w:sz w:val="28"/>
          <w:szCs w:val="28"/>
          <w:lang w:val="en-US"/>
        </w:rPr>
        <w:t xml:space="preserve"> in the amount of Baht </w:t>
      </w:r>
      <w:r>
        <w:rPr>
          <w:rFonts w:ascii="Angsana New" w:hAnsi="Angsana New"/>
          <w:sz w:val="28"/>
          <w:szCs w:val="28"/>
          <w:lang w:val="en-US"/>
        </w:rPr>
        <w:t>0.24 million.</w:t>
      </w:r>
      <w:proofErr w:type="gramEnd"/>
    </w:p>
    <w:p w:rsidR="009264BC" w:rsidRPr="005E1F0F" w:rsidRDefault="009264BC" w:rsidP="009264BC">
      <w:pPr>
        <w:spacing w:before="200" w:after="200" w:line="240" w:lineRule="auto"/>
        <w:ind w:left="425" w:right="-1"/>
        <w:jc w:val="thaiDistribute"/>
        <w:rPr>
          <w:rFonts w:ascii="Angsana New" w:hAnsi="Angsana New"/>
          <w:sz w:val="28"/>
          <w:szCs w:val="28"/>
          <w:lang w:val="en-US"/>
        </w:rPr>
      </w:pPr>
      <w:r w:rsidRPr="00254961">
        <w:rPr>
          <w:rFonts w:ascii="Angsana New" w:hAnsi="Angsana New"/>
          <w:sz w:val="28"/>
          <w:szCs w:val="28"/>
          <w:lang w:val="en-US"/>
        </w:rPr>
        <w:t>As at 31 December 201</w:t>
      </w:r>
      <w:r>
        <w:rPr>
          <w:rFonts w:ascii="Angsana New" w:hAnsi="Angsana New"/>
          <w:sz w:val="28"/>
          <w:szCs w:val="28"/>
          <w:lang w:val="en-US"/>
        </w:rPr>
        <w:t>8</w:t>
      </w:r>
      <w:r w:rsidRPr="00254961">
        <w:rPr>
          <w:rFonts w:ascii="Angsana New" w:hAnsi="Angsana New"/>
          <w:sz w:val="28"/>
          <w:szCs w:val="28"/>
          <w:lang w:val="en-US"/>
        </w:rPr>
        <w:t xml:space="preserve">, the weighted average duration of the liabilities </w:t>
      </w:r>
      <w:r>
        <w:rPr>
          <w:rFonts w:ascii="Angsana New" w:hAnsi="Angsana New"/>
          <w:sz w:val="28"/>
          <w:szCs w:val="28"/>
          <w:lang w:val="en-US"/>
        </w:rPr>
        <w:t xml:space="preserve">for post-employment benefits </w:t>
      </w:r>
      <w:r w:rsidRPr="00254961">
        <w:rPr>
          <w:rFonts w:ascii="Angsana New" w:hAnsi="Angsana New"/>
          <w:sz w:val="28"/>
          <w:szCs w:val="28"/>
          <w:lang w:val="en-US"/>
        </w:rPr>
        <w:t>in the consolidated and separate financial statement</w:t>
      </w:r>
      <w:r>
        <w:rPr>
          <w:rFonts w:ascii="Angsana New" w:hAnsi="Angsana New"/>
          <w:sz w:val="28"/>
          <w:szCs w:val="28"/>
          <w:lang w:val="en-US"/>
        </w:rPr>
        <w:t>s</w:t>
      </w:r>
      <w:r w:rsidRPr="00254961">
        <w:rPr>
          <w:rFonts w:ascii="Angsana New" w:hAnsi="Angsana New"/>
          <w:sz w:val="28"/>
          <w:szCs w:val="28"/>
          <w:lang w:val="en-US"/>
        </w:rPr>
        <w:t xml:space="preserve"> is approximately </w:t>
      </w:r>
      <w:r>
        <w:rPr>
          <w:rFonts w:ascii="Angsana New" w:hAnsi="Angsana New"/>
          <w:sz w:val="28"/>
          <w:szCs w:val="28"/>
          <w:lang w:val="en-US"/>
        </w:rPr>
        <w:t>10.71</w:t>
      </w:r>
      <w:r w:rsidRPr="00254961">
        <w:rPr>
          <w:rFonts w:ascii="Angsana New" w:hAnsi="Angsana New"/>
          <w:sz w:val="28"/>
          <w:szCs w:val="28"/>
          <w:lang w:val="en-US"/>
        </w:rPr>
        <w:t xml:space="preserve"> year</w:t>
      </w:r>
      <w:r>
        <w:rPr>
          <w:rFonts w:ascii="Angsana New" w:hAnsi="Angsana New"/>
          <w:sz w:val="28"/>
          <w:szCs w:val="28"/>
          <w:lang w:val="en-US"/>
        </w:rPr>
        <w:t xml:space="preserve">s and 9.60 years </w:t>
      </w:r>
      <w:r w:rsidRPr="00813EBC">
        <w:rPr>
          <w:rFonts w:ascii="Angsana New" w:hAnsi="Angsana New"/>
          <w:sz w:val="28"/>
          <w:szCs w:val="28"/>
          <w:lang w:val="en-US"/>
        </w:rPr>
        <w:t>respectively</w:t>
      </w:r>
      <w:r>
        <w:rPr>
          <w:rFonts w:ascii="Angsana New" w:hAnsi="Angsana New"/>
          <w:sz w:val="28"/>
          <w:szCs w:val="28"/>
          <w:lang w:val="en-US"/>
        </w:rPr>
        <w:t>.</w:t>
      </w:r>
    </w:p>
    <w:p w:rsidR="009264BC" w:rsidRDefault="009264BC" w:rsidP="009264BC">
      <w:pPr>
        <w:pStyle w:val="BlockText"/>
        <w:spacing w:before="120" w:after="120"/>
        <w:ind w:left="425" w:right="6" w:firstLine="0"/>
        <w:jc w:val="thaiDistribute"/>
        <w:rPr>
          <w:rFonts w:ascii="Angsana New" w:hAnsi="Angsana New"/>
        </w:rPr>
      </w:pPr>
      <w:r w:rsidRPr="00201B22">
        <w:rPr>
          <w:rFonts w:ascii="Angsana New" w:hAnsi="Angsana New"/>
        </w:rPr>
        <w:t>The result of sensitivity analysis for significant assumptions</w:t>
      </w:r>
      <w:r>
        <w:rPr>
          <w:rFonts w:ascii="Angsana New" w:hAnsi="Angsana New"/>
        </w:rPr>
        <w:t xml:space="preserve"> </w:t>
      </w:r>
      <w:r w:rsidRPr="00201B22">
        <w:rPr>
          <w:rFonts w:ascii="Angsana New" w:hAnsi="Angsana New"/>
        </w:rPr>
        <w:t>that affect the present value of the long-term employee benefit obligation</w:t>
      </w:r>
      <w:r>
        <w:rPr>
          <w:rFonts w:ascii="Angsana New" w:hAnsi="Angsana New"/>
        </w:rPr>
        <w:t>s</w:t>
      </w:r>
      <w:r w:rsidRPr="00201B22">
        <w:rPr>
          <w:rFonts w:ascii="Angsana New" w:hAnsi="Angsana New"/>
        </w:rPr>
        <w:t xml:space="preserve"> as at </w:t>
      </w:r>
      <w:r>
        <w:rPr>
          <w:rFonts w:ascii="Angsana New" w:hAnsi="Angsana New"/>
        </w:rPr>
        <w:t>31 December 201</w:t>
      </w:r>
      <w:r w:rsidR="00BF072B">
        <w:rPr>
          <w:rFonts w:ascii="Angsana New" w:hAnsi="Angsana New"/>
        </w:rPr>
        <w:t>8 and 2017</w:t>
      </w:r>
      <w:r>
        <w:rPr>
          <w:rFonts w:ascii="Angsana New" w:hAnsi="Angsana New"/>
        </w:rPr>
        <w:t xml:space="preserve"> are summariz</w:t>
      </w:r>
      <w:r w:rsidRPr="00201B22">
        <w:rPr>
          <w:rFonts w:ascii="Angsana New" w:hAnsi="Angsana New"/>
        </w:rPr>
        <w:t>ed below:</w:t>
      </w:r>
    </w:p>
    <w:bookmarkStart w:id="117" w:name="_MON_1548695315"/>
    <w:bookmarkEnd w:id="117"/>
    <w:p w:rsidR="00867134" w:rsidRPr="005E1F0F" w:rsidRDefault="009264BC" w:rsidP="00867134">
      <w:pPr>
        <w:spacing w:before="200" w:after="200" w:line="240" w:lineRule="auto"/>
        <w:ind w:left="425" w:right="-1"/>
        <w:jc w:val="thaiDistribute"/>
        <w:rPr>
          <w:rFonts w:ascii="Angsana New" w:hAnsi="Angsana New"/>
          <w:b/>
          <w:bCs/>
          <w:sz w:val="28"/>
          <w:szCs w:val="28"/>
        </w:rPr>
      </w:pPr>
      <w:r w:rsidRPr="005E1F0F">
        <w:rPr>
          <w:rFonts w:ascii="Angsana New" w:hAnsi="Angsana New"/>
          <w:sz w:val="28"/>
          <w:szCs w:val="28"/>
          <w:lang w:val="en-US"/>
        </w:rPr>
        <w:object w:dxaOrig="10304" w:dyaOrig="3632">
          <v:shape id="_x0000_i1070" type="#_x0000_t75" style="width:473.5pt;height:184.2pt" o:ole="">
            <v:imagedata r:id="rId100" o:title=""/>
            <o:lock v:ext="edit" aspectratio="f"/>
          </v:shape>
          <o:OLEObject Type="Embed" ProgID="Excel.Sheet.8" ShapeID="_x0000_i1070" DrawAspect="Content" ObjectID="_1612290260" r:id="rId101"/>
        </w:object>
      </w:r>
    </w:p>
    <w:bookmarkStart w:id="118" w:name="_MON_1549182851"/>
    <w:bookmarkEnd w:id="118"/>
    <w:p w:rsidR="00867134" w:rsidRPr="005E1F0F" w:rsidRDefault="009264BC" w:rsidP="00867134">
      <w:pPr>
        <w:spacing w:before="200" w:after="200" w:line="240" w:lineRule="auto"/>
        <w:ind w:left="425" w:right="-1"/>
        <w:jc w:val="thaiDistribute"/>
        <w:rPr>
          <w:rFonts w:ascii="Angsana New" w:hAnsi="Angsana New"/>
          <w:b/>
          <w:bCs/>
          <w:sz w:val="28"/>
          <w:szCs w:val="28"/>
          <w:lang w:val="en-US"/>
        </w:rPr>
      </w:pPr>
      <w:r w:rsidRPr="005E1F0F">
        <w:rPr>
          <w:rFonts w:ascii="Angsana New" w:hAnsi="Angsana New"/>
          <w:sz w:val="28"/>
          <w:szCs w:val="28"/>
          <w:lang w:val="en-US"/>
        </w:rPr>
        <w:object w:dxaOrig="10304" w:dyaOrig="3502">
          <v:shape id="_x0000_i1071" type="#_x0000_t75" style="width:473.5pt;height:177.75pt" o:ole="">
            <v:imagedata r:id="rId102" o:title=""/>
            <o:lock v:ext="edit" aspectratio="f"/>
          </v:shape>
          <o:OLEObject Type="Embed" ProgID="Excel.Sheet.8" ShapeID="_x0000_i1071" DrawAspect="Content" ObjectID="_1612290261" r:id="rId103"/>
        </w:object>
      </w:r>
    </w:p>
    <w:p w:rsidR="00A47EF2" w:rsidRDefault="00A47EF2">
      <w:pPr>
        <w:autoSpaceDE/>
        <w:autoSpaceDN/>
        <w:spacing w:line="240" w:lineRule="auto"/>
        <w:rPr>
          <w:rFonts w:ascii="Angsana New" w:hAnsi="Angsana New"/>
          <w:sz w:val="28"/>
          <w:szCs w:val="28"/>
        </w:rPr>
      </w:pPr>
      <w:r>
        <w:rPr>
          <w:rFonts w:ascii="Angsana New" w:hAnsi="Angsana New"/>
          <w:sz w:val="28"/>
          <w:szCs w:val="28"/>
        </w:rPr>
        <w:br w:type="page"/>
      </w:r>
    </w:p>
    <w:p w:rsidR="00867134" w:rsidRPr="005E1F0F" w:rsidRDefault="00CB0BE7" w:rsidP="00CB0BE7">
      <w:pPr>
        <w:autoSpaceDE/>
        <w:autoSpaceDN/>
        <w:spacing w:line="240" w:lineRule="auto"/>
        <w:ind w:left="426"/>
        <w:jc w:val="thaiDistribute"/>
        <w:rPr>
          <w:rFonts w:ascii="Angsana New" w:hAnsi="Angsana New"/>
          <w:b/>
          <w:bCs/>
          <w:sz w:val="28"/>
          <w:szCs w:val="28"/>
          <w:cs/>
        </w:rPr>
      </w:pPr>
      <w:r w:rsidRPr="00F40CDA">
        <w:rPr>
          <w:rFonts w:ascii="Angsana New" w:hAnsi="Angsana New"/>
          <w:sz w:val="28"/>
          <w:szCs w:val="28"/>
        </w:rPr>
        <w:lastRenderedPageBreak/>
        <w:t xml:space="preserve">On 13 December 2018, The National Legislative Assembly passed a resolution approving the draft of a new Labour Protection Act, which is in the process being published in the Royal Gazette. The new Labour Protection Act stipulates additional legal severance pay rates for employees who have worked for an uninterrupted period of twenty years or more. Such employees are entitled to receive compensation of not less than that of the last 400 days, based on the final wage rate. This change is considered a post-employment benefits plan amendment and the </w:t>
      </w:r>
      <w:r w:rsidR="00A47EF2">
        <w:rPr>
          <w:rFonts w:ascii="Angsana New" w:hAnsi="Angsana New"/>
          <w:sz w:val="28"/>
          <w:szCs w:val="28"/>
        </w:rPr>
        <w:t>Group</w:t>
      </w:r>
      <w:r w:rsidRPr="00F40CDA">
        <w:rPr>
          <w:rFonts w:ascii="Angsana New" w:hAnsi="Angsana New"/>
          <w:sz w:val="28"/>
          <w:szCs w:val="28"/>
        </w:rPr>
        <w:t xml:space="preserve"> has additional liabilities for post-employment benefits </w:t>
      </w:r>
      <w:r w:rsidR="00A47EF2" w:rsidRPr="00A428D8">
        <w:rPr>
          <w:rFonts w:ascii="Angsana New" w:hAnsi="Angsana New"/>
          <w:sz w:val="28"/>
          <w:szCs w:val="28"/>
        </w:rPr>
        <w:t>of Baht</w:t>
      </w:r>
      <w:r w:rsidR="00A47EF2">
        <w:rPr>
          <w:rFonts w:ascii="Angsana New" w:hAnsi="Angsana New"/>
          <w:sz w:val="28"/>
          <w:szCs w:val="28"/>
        </w:rPr>
        <w:t xml:space="preserve"> 15.70 </w:t>
      </w:r>
      <w:r w:rsidR="00A47EF2" w:rsidRPr="00A428D8">
        <w:rPr>
          <w:rFonts w:ascii="Angsana New" w:hAnsi="Angsana New"/>
          <w:sz w:val="28"/>
          <w:szCs w:val="28"/>
        </w:rPr>
        <w:t>million</w:t>
      </w:r>
      <w:r w:rsidR="00A47EF2">
        <w:rPr>
          <w:rFonts w:ascii="Angsana New" w:hAnsi="Angsana New"/>
          <w:sz w:val="28"/>
          <w:szCs w:val="28"/>
        </w:rPr>
        <w:t xml:space="preserve"> in the consolidated financial statements and Baht 4.85 million in the separate financial statements</w:t>
      </w:r>
      <w:r w:rsidR="00A47EF2" w:rsidRPr="00A428D8">
        <w:rPr>
          <w:rFonts w:ascii="Angsana New" w:hAnsi="Angsana New"/>
          <w:sz w:val="28"/>
          <w:szCs w:val="28"/>
        </w:rPr>
        <w:t xml:space="preserve">. </w:t>
      </w:r>
      <w:r w:rsidRPr="00F40CDA">
        <w:rPr>
          <w:rFonts w:ascii="Angsana New" w:hAnsi="Angsana New"/>
          <w:sz w:val="28"/>
          <w:szCs w:val="28"/>
        </w:rPr>
        <w:t xml:space="preserve">The </w:t>
      </w:r>
      <w:r>
        <w:rPr>
          <w:rFonts w:ascii="Angsana New" w:hAnsi="Angsana New"/>
          <w:sz w:val="28"/>
          <w:szCs w:val="28"/>
        </w:rPr>
        <w:t>Group</w:t>
      </w:r>
      <w:r w:rsidRPr="00F40CDA">
        <w:rPr>
          <w:rFonts w:ascii="Angsana New" w:hAnsi="Angsana New"/>
          <w:sz w:val="28"/>
          <w:szCs w:val="28"/>
        </w:rPr>
        <w:t xml:space="preserve"> will reflect the effect of the change by recognising past services costs as expenses in the profit or loss of the period in which the law is effective.</w:t>
      </w:r>
    </w:p>
    <w:p w:rsidR="00E7585D" w:rsidRPr="005E1F0F" w:rsidRDefault="007B6AB3" w:rsidP="00AB0ED6">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t>SHARE CAPITAL</w:t>
      </w:r>
    </w:p>
    <w:p w:rsidR="007B6AB3" w:rsidRPr="008F77EB" w:rsidRDefault="007B6AB3" w:rsidP="007B6AB3">
      <w:pPr>
        <w:spacing w:before="200" w:after="200" w:line="240" w:lineRule="auto"/>
        <w:ind w:left="425" w:right="-1"/>
        <w:jc w:val="thaiDistribute"/>
        <w:rPr>
          <w:rFonts w:ascii="Angsana New" w:hAnsi="Angsana New"/>
          <w:sz w:val="28"/>
          <w:szCs w:val="28"/>
        </w:rPr>
      </w:pPr>
      <w:r w:rsidRPr="00D954DD">
        <w:rPr>
          <w:rFonts w:ascii="Angsana New" w:hAnsi="Angsana New"/>
          <w:sz w:val="28"/>
          <w:szCs w:val="28"/>
          <w:lang w:val="en-US"/>
        </w:rPr>
        <w:t xml:space="preserve">At </w:t>
      </w:r>
      <w:r w:rsidRPr="00D954DD">
        <w:rPr>
          <w:rFonts w:ascii="Angsana New" w:hAnsi="Angsana New"/>
          <w:sz w:val="28"/>
          <w:szCs w:val="28"/>
        </w:rPr>
        <w:t>the Ordinary General Meeting of Shareholders held on 27 April 201</w:t>
      </w:r>
      <w:r>
        <w:rPr>
          <w:rFonts w:ascii="Angsana New" w:hAnsi="Angsana New"/>
          <w:sz w:val="28"/>
          <w:szCs w:val="28"/>
        </w:rPr>
        <w:t>7</w:t>
      </w:r>
      <w:r w:rsidRPr="00D954DD">
        <w:rPr>
          <w:rFonts w:ascii="Angsana New" w:hAnsi="Angsana New"/>
          <w:sz w:val="28"/>
          <w:szCs w:val="28"/>
        </w:rPr>
        <w:t>, resolutions were passed authorizing as follows:</w:t>
      </w:r>
    </w:p>
    <w:p w:rsidR="007B6AB3" w:rsidRPr="00895D31" w:rsidRDefault="007B6AB3" w:rsidP="007B6AB3">
      <w:pPr>
        <w:pStyle w:val="BlockText"/>
        <w:numPr>
          <w:ilvl w:val="0"/>
          <w:numId w:val="34"/>
        </w:numPr>
        <w:spacing w:before="120" w:after="120"/>
        <w:ind w:left="709" w:right="6" w:hanging="283"/>
        <w:jc w:val="thaiDistribute"/>
        <w:rPr>
          <w:rFonts w:ascii="Angsana New" w:hAnsi="Angsana New"/>
        </w:rPr>
      </w:pPr>
      <w:r w:rsidRPr="00D954DD">
        <w:rPr>
          <w:rFonts w:ascii="Angsana New" w:hAnsi="Angsana New"/>
        </w:rPr>
        <w:t xml:space="preserve">Issuance of the warrants to purchase ordinary shares of the Company No.1 (“CRANE-W1”) to the existing shareholders’ who subscribe for the capital increase ordinary share proportionately to their shareholding (Right Offering) and their excess right. The total units of warrants are not more than 174,106,171 units with the warrant </w:t>
      </w:r>
      <w:r>
        <w:rPr>
          <w:rFonts w:ascii="Angsana New" w:hAnsi="Angsana New"/>
        </w:rPr>
        <w:t>offering</w:t>
      </w:r>
      <w:r w:rsidRPr="00D954DD">
        <w:rPr>
          <w:rFonts w:ascii="Angsana New" w:hAnsi="Angsana New"/>
        </w:rPr>
        <w:t xml:space="preserve"> ratio of 1 unit of Warrant allotted to 1 new ordinary share with no offering price. The Warrants shall have a term of 3 years from the issue date and have the exercise price of Baht </w:t>
      </w:r>
      <w:r w:rsidRPr="00D954DD">
        <w:rPr>
          <w:rFonts w:ascii="Angsana New" w:hAnsi="Angsana New" w:hint="cs"/>
          <w:cs/>
        </w:rPr>
        <w:t>3</w:t>
      </w:r>
      <w:r w:rsidRPr="00D954DD">
        <w:rPr>
          <w:rFonts w:ascii="Angsana New" w:hAnsi="Angsana New"/>
        </w:rPr>
        <w:t xml:space="preserve"> per ordinary share and the exercise rate of 1 unit of the Warrants right to purchase 1 newly issued share</w:t>
      </w:r>
      <w:r w:rsidRPr="00D954DD">
        <w:rPr>
          <w:rFonts w:ascii="Angsana New" w:hAnsi="Angsana New" w:hint="cs"/>
          <w:cs/>
        </w:rPr>
        <w:t xml:space="preserve">. </w:t>
      </w:r>
      <w:r w:rsidRPr="00D954DD">
        <w:rPr>
          <w:rFonts w:ascii="Angsana New" w:hAnsi="Angsana New"/>
        </w:rPr>
        <w:t>The Warrant Holder</w:t>
      </w:r>
      <w:r>
        <w:rPr>
          <w:rFonts w:ascii="Angsana New" w:hAnsi="Angsana New"/>
        </w:rPr>
        <w:t>s</w:t>
      </w:r>
      <w:r w:rsidRPr="00D954DD">
        <w:rPr>
          <w:rFonts w:ascii="Angsana New" w:hAnsi="Angsana New"/>
        </w:rPr>
        <w:t xml:space="preserve"> shall exercise the warrant according to the amount allotted by the Company from the issuance date. The exercises are set to be on every 6 months from the first exercise date</w:t>
      </w:r>
      <w:r w:rsidRPr="00D954DD">
        <w:rPr>
          <w:rFonts w:ascii="Angsana New" w:hAnsi="Angsana New" w:hint="cs"/>
          <w:cs/>
        </w:rPr>
        <w:t xml:space="preserve">. </w:t>
      </w:r>
      <w:r w:rsidRPr="00D954DD">
        <w:rPr>
          <w:rFonts w:ascii="Angsana New" w:hAnsi="Angsana New"/>
        </w:rPr>
        <w:t>In case of the last exercise date, the Warrant Holders may submit their notification of intention to exercise during the period of 15 days</w:t>
      </w:r>
      <w:r w:rsidRPr="00D954DD">
        <w:rPr>
          <w:rFonts w:ascii="Angsana New" w:hAnsi="Angsana New" w:hint="cs"/>
          <w:cs/>
        </w:rPr>
        <w:t xml:space="preserve"> </w:t>
      </w:r>
      <w:r w:rsidRPr="00D954DD">
        <w:rPr>
          <w:rFonts w:ascii="Angsana New" w:hAnsi="Angsana New"/>
        </w:rPr>
        <w:t>before the last exercise date.</w:t>
      </w:r>
    </w:p>
    <w:p w:rsidR="007B6AB3" w:rsidRDefault="007B6AB3" w:rsidP="007B6AB3">
      <w:pPr>
        <w:pStyle w:val="BlockText"/>
        <w:numPr>
          <w:ilvl w:val="0"/>
          <w:numId w:val="34"/>
        </w:numPr>
        <w:spacing w:before="120" w:after="120"/>
        <w:ind w:left="709" w:right="6" w:hanging="283"/>
        <w:jc w:val="thaiDistribute"/>
        <w:rPr>
          <w:rFonts w:ascii="Angsana New" w:hAnsi="Angsana New"/>
        </w:rPr>
      </w:pPr>
      <w:r w:rsidRPr="00CF6096">
        <w:rPr>
          <w:rFonts w:ascii="Angsana New" w:hAnsi="Angsana New"/>
        </w:rPr>
        <w:t>Decrease registered capital of the Company from Baht 696,426,133 to Baht 696,424,685 by eliminating the unissued shares of 1,448 shares at the par value of Baht 1 each.</w:t>
      </w:r>
    </w:p>
    <w:p w:rsidR="007B6AB3" w:rsidRPr="00BB1F8C" w:rsidRDefault="007B6AB3" w:rsidP="007B6AB3">
      <w:pPr>
        <w:pStyle w:val="BlockText"/>
        <w:numPr>
          <w:ilvl w:val="0"/>
          <w:numId w:val="34"/>
        </w:numPr>
        <w:spacing w:before="120" w:after="120"/>
        <w:ind w:left="709" w:right="6" w:hanging="283"/>
        <w:jc w:val="thaiDistribute"/>
        <w:rPr>
          <w:rFonts w:ascii="Angsana New" w:hAnsi="Angsana New"/>
        </w:rPr>
      </w:pPr>
      <w:r w:rsidRPr="00CF6096">
        <w:rPr>
          <w:rFonts w:ascii="Angsana New" w:hAnsi="Angsana New"/>
        </w:rPr>
        <w:t>Increase registered capital of the Company from Baht 696,424,685 to Baht 1,044,637,027 by issuing new 348,212,342 ordinary shares at the par value of Baht 1 each and allot new ordinary shares as follows:</w:t>
      </w:r>
    </w:p>
    <w:p w:rsidR="007B6AB3" w:rsidRPr="00BB1F8C" w:rsidRDefault="007B6AB3" w:rsidP="007B6AB3">
      <w:pPr>
        <w:pStyle w:val="BlockText"/>
        <w:numPr>
          <w:ilvl w:val="0"/>
          <w:numId w:val="39"/>
        </w:numPr>
        <w:spacing w:before="120" w:after="120"/>
        <w:ind w:left="1134" w:right="-1" w:hanging="425"/>
        <w:jc w:val="thaiDistribute"/>
        <w:rPr>
          <w:rFonts w:ascii="Angsana New" w:hAnsi="Angsana New"/>
        </w:rPr>
      </w:pPr>
      <w:r w:rsidRPr="00782FDF">
        <w:rPr>
          <w:rFonts w:ascii="Angsana New" w:hAnsi="Angsana New"/>
        </w:rPr>
        <w:t xml:space="preserve">Allot new ordinary shares not exceeding </w:t>
      </w:r>
      <w:r>
        <w:rPr>
          <w:rFonts w:ascii="Angsana New" w:hAnsi="Angsana New"/>
        </w:rPr>
        <w:t>174</w:t>
      </w:r>
      <w:r w:rsidRPr="00782FDF">
        <w:rPr>
          <w:rFonts w:ascii="Angsana New" w:hAnsi="Angsana New"/>
        </w:rPr>
        <w:t>,</w:t>
      </w:r>
      <w:r>
        <w:rPr>
          <w:rFonts w:ascii="Angsana New" w:hAnsi="Angsana New"/>
        </w:rPr>
        <w:t>106</w:t>
      </w:r>
      <w:r w:rsidRPr="00782FDF">
        <w:rPr>
          <w:rFonts w:ascii="Angsana New" w:hAnsi="Angsana New"/>
        </w:rPr>
        <w:t>,</w:t>
      </w:r>
      <w:r>
        <w:rPr>
          <w:rFonts w:ascii="Angsana New" w:hAnsi="Angsana New"/>
        </w:rPr>
        <w:t>171</w:t>
      </w:r>
      <w:r w:rsidRPr="00782FDF">
        <w:rPr>
          <w:rFonts w:ascii="Angsana New" w:hAnsi="Angsana New"/>
          <w:cs/>
        </w:rPr>
        <w:t xml:space="preserve"> </w:t>
      </w:r>
      <w:r w:rsidRPr="00782FDF">
        <w:rPr>
          <w:rFonts w:ascii="Angsana New" w:hAnsi="Angsana New"/>
        </w:rPr>
        <w:t xml:space="preserve">shares to be offered to the existing shareholders in proportion to their shareholding (Right Offering) at the ratio of </w:t>
      </w:r>
      <w:r>
        <w:rPr>
          <w:rFonts w:ascii="Angsana New" w:hAnsi="Angsana New"/>
        </w:rPr>
        <w:t>4</w:t>
      </w:r>
      <w:r w:rsidRPr="00782FDF">
        <w:rPr>
          <w:rFonts w:ascii="Angsana New" w:hAnsi="Angsana New"/>
          <w:cs/>
        </w:rPr>
        <w:t xml:space="preserve"> </w:t>
      </w:r>
      <w:r w:rsidRPr="00782FDF">
        <w:rPr>
          <w:rFonts w:ascii="Angsana New" w:hAnsi="Angsana New"/>
        </w:rPr>
        <w:t xml:space="preserve">existing shares to </w:t>
      </w:r>
      <w:r>
        <w:rPr>
          <w:rFonts w:ascii="Angsana New" w:hAnsi="Angsana New"/>
        </w:rPr>
        <w:t>1</w:t>
      </w:r>
      <w:r w:rsidRPr="00782FDF">
        <w:rPr>
          <w:rFonts w:ascii="Angsana New" w:hAnsi="Angsana New"/>
          <w:cs/>
        </w:rPr>
        <w:t xml:space="preserve"> </w:t>
      </w:r>
      <w:r w:rsidRPr="00782FDF">
        <w:rPr>
          <w:rFonts w:ascii="Angsana New" w:hAnsi="Angsana New"/>
        </w:rPr>
        <w:t xml:space="preserve">new ordinary share. The offering price is Baht </w:t>
      </w:r>
      <w:r>
        <w:rPr>
          <w:rFonts w:ascii="Angsana New" w:hAnsi="Angsana New"/>
        </w:rPr>
        <w:t>2</w:t>
      </w:r>
      <w:r w:rsidRPr="00782FDF">
        <w:rPr>
          <w:rFonts w:ascii="Angsana New" w:hAnsi="Angsana New"/>
          <w:cs/>
        </w:rPr>
        <w:t xml:space="preserve"> </w:t>
      </w:r>
      <w:r w:rsidRPr="00782FDF">
        <w:rPr>
          <w:rFonts w:ascii="Angsana New" w:hAnsi="Angsana New"/>
        </w:rPr>
        <w:t>per share</w:t>
      </w:r>
      <w:r>
        <w:rPr>
          <w:rFonts w:ascii="Angsana New" w:hAnsi="Angsana New"/>
        </w:rPr>
        <w:t>.</w:t>
      </w:r>
    </w:p>
    <w:p w:rsidR="007B6AB3" w:rsidRPr="00BB1F8C" w:rsidRDefault="007B6AB3" w:rsidP="007B6AB3">
      <w:pPr>
        <w:pStyle w:val="BlockText"/>
        <w:numPr>
          <w:ilvl w:val="0"/>
          <w:numId w:val="39"/>
        </w:numPr>
        <w:spacing w:before="120" w:after="120"/>
        <w:ind w:left="1134" w:right="-1" w:hanging="425"/>
        <w:jc w:val="thaiDistribute"/>
        <w:rPr>
          <w:rFonts w:ascii="Angsana New" w:hAnsi="Angsana New"/>
        </w:rPr>
      </w:pPr>
      <w:r w:rsidRPr="00782FDF">
        <w:rPr>
          <w:rFonts w:ascii="Angsana New" w:hAnsi="Angsana New"/>
        </w:rPr>
        <w:t xml:space="preserve">Allot new shares not exceeding </w:t>
      </w:r>
      <w:r>
        <w:rPr>
          <w:rFonts w:ascii="Angsana New" w:hAnsi="Angsana New"/>
        </w:rPr>
        <w:t>174</w:t>
      </w:r>
      <w:r w:rsidRPr="00782FDF">
        <w:rPr>
          <w:rFonts w:ascii="Angsana New" w:hAnsi="Angsana New"/>
        </w:rPr>
        <w:t>,</w:t>
      </w:r>
      <w:r>
        <w:rPr>
          <w:rFonts w:ascii="Angsana New" w:hAnsi="Angsana New"/>
        </w:rPr>
        <w:t>106</w:t>
      </w:r>
      <w:r w:rsidRPr="00782FDF">
        <w:rPr>
          <w:rFonts w:ascii="Angsana New" w:hAnsi="Angsana New"/>
        </w:rPr>
        <w:t>,</w:t>
      </w:r>
      <w:r>
        <w:rPr>
          <w:rFonts w:ascii="Angsana New" w:hAnsi="Angsana New"/>
        </w:rPr>
        <w:t>171</w:t>
      </w:r>
      <w:r w:rsidRPr="00782FDF">
        <w:rPr>
          <w:rFonts w:ascii="Angsana New" w:hAnsi="Angsana New"/>
          <w:cs/>
        </w:rPr>
        <w:t xml:space="preserve"> </w:t>
      </w:r>
      <w:r w:rsidRPr="00782FDF">
        <w:rPr>
          <w:rFonts w:ascii="Angsana New" w:hAnsi="Angsana New"/>
        </w:rPr>
        <w:t xml:space="preserve">shares </w:t>
      </w:r>
      <w:r>
        <w:rPr>
          <w:rFonts w:ascii="Angsana New" w:hAnsi="Angsana New"/>
        </w:rPr>
        <w:t>for</w:t>
      </w:r>
      <w:r w:rsidRPr="00782FDF">
        <w:rPr>
          <w:rFonts w:ascii="Angsana New" w:hAnsi="Angsana New"/>
        </w:rPr>
        <w:t xml:space="preserve"> the warrants to purchase ord</w:t>
      </w:r>
      <w:r>
        <w:rPr>
          <w:rFonts w:ascii="Angsana New" w:hAnsi="Angsana New"/>
        </w:rPr>
        <w:t>inary shares of the Company No.1</w:t>
      </w:r>
      <w:r w:rsidRPr="00782FDF">
        <w:rPr>
          <w:rFonts w:ascii="Angsana New" w:hAnsi="Angsana New"/>
          <w:cs/>
        </w:rPr>
        <w:t xml:space="preserve"> (</w:t>
      </w:r>
      <w:r w:rsidRPr="00782FDF">
        <w:rPr>
          <w:rFonts w:ascii="Angsana New" w:hAnsi="Angsana New"/>
        </w:rPr>
        <w:t>CRANE-W</w:t>
      </w:r>
      <w:r>
        <w:rPr>
          <w:rFonts w:ascii="Angsana New" w:hAnsi="Angsana New"/>
        </w:rPr>
        <w:t>1</w:t>
      </w:r>
      <w:r w:rsidRPr="00782FDF">
        <w:rPr>
          <w:rFonts w:ascii="Angsana New" w:hAnsi="Angsana New"/>
          <w:cs/>
        </w:rPr>
        <w:t>)</w:t>
      </w:r>
      <w:r>
        <w:rPr>
          <w:rFonts w:ascii="Angsana New" w:hAnsi="Angsana New"/>
        </w:rPr>
        <w:t>.</w:t>
      </w:r>
    </w:p>
    <w:p w:rsidR="007B6AB3" w:rsidRDefault="007B6AB3" w:rsidP="007B6AB3">
      <w:pPr>
        <w:pStyle w:val="BlockText"/>
        <w:numPr>
          <w:ilvl w:val="0"/>
          <w:numId w:val="34"/>
        </w:numPr>
        <w:spacing w:before="120" w:after="120"/>
        <w:ind w:left="709" w:right="6" w:hanging="283"/>
        <w:jc w:val="thaiDistribute"/>
        <w:rPr>
          <w:rFonts w:ascii="Angsana New" w:hAnsi="Angsana New"/>
        </w:rPr>
      </w:pPr>
      <w:r w:rsidRPr="00CF6096">
        <w:rPr>
          <w:rFonts w:ascii="Angsana New" w:hAnsi="Angsana New"/>
        </w:rPr>
        <w:t xml:space="preserve">The </w:t>
      </w:r>
      <w:r>
        <w:rPr>
          <w:rFonts w:ascii="Angsana New" w:hAnsi="Angsana New"/>
        </w:rPr>
        <w:t>C</w:t>
      </w:r>
      <w:r w:rsidRPr="00CF6096">
        <w:rPr>
          <w:rFonts w:ascii="Angsana New" w:hAnsi="Angsana New"/>
        </w:rPr>
        <w:t>ompany registered the decrease and increase of its registered share capital with the Ministry of Commerce on 23 May 2017 and 24 May 2017, respectively</w:t>
      </w:r>
      <w:r>
        <w:rPr>
          <w:rFonts w:ascii="Angsana New" w:hAnsi="Angsana New"/>
        </w:rPr>
        <w:t>.</w:t>
      </w:r>
    </w:p>
    <w:p w:rsidR="007B6AB3" w:rsidRDefault="007B6AB3" w:rsidP="007B6AB3">
      <w:pPr>
        <w:spacing w:before="200" w:after="200" w:line="240" w:lineRule="auto"/>
        <w:ind w:left="425" w:right="-1"/>
        <w:jc w:val="thaiDistribute"/>
        <w:rPr>
          <w:rFonts w:ascii="Angsana New" w:hAnsi="Angsana New"/>
          <w:sz w:val="28"/>
          <w:lang w:val="en-US"/>
        </w:rPr>
      </w:pPr>
      <w:r w:rsidRPr="001E6BB7">
        <w:rPr>
          <w:rFonts w:ascii="Angsana New" w:hAnsi="Angsana New"/>
          <w:sz w:val="28"/>
          <w:lang w:val="en-US"/>
        </w:rPr>
        <w:t xml:space="preserve">During 30 May – 5 June 2017, the Company received </w:t>
      </w:r>
      <w:r>
        <w:rPr>
          <w:rFonts w:ascii="Angsana New" w:hAnsi="Angsana New"/>
          <w:sz w:val="28"/>
          <w:lang w:val="en-US"/>
        </w:rPr>
        <w:t>the proceeds from</w:t>
      </w:r>
      <w:r w:rsidRPr="001E6BB7">
        <w:rPr>
          <w:rFonts w:ascii="Angsana New" w:hAnsi="Angsana New"/>
          <w:sz w:val="28"/>
          <w:lang w:val="en-US"/>
        </w:rPr>
        <w:t xml:space="preserve"> new 60,633,189 ordinary shares</w:t>
      </w:r>
      <w:r>
        <w:rPr>
          <w:rFonts w:ascii="Angsana New" w:hAnsi="Angsana New"/>
          <w:sz w:val="28"/>
          <w:lang w:val="en-US"/>
        </w:rPr>
        <w:t>. The offering price is</w:t>
      </w:r>
      <w:r w:rsidRPr="001E6BB7">
        <w:rPr>
          <w:rFonts w:ascii="Angsana New" w:hAnsi="Angsana New"/>
          <w:sz w:val="28"/>
          <w:lang w:val="en-US"/>
        </w:rPr>
        <w:t xml:space="preserve"> Baht 2 per share</w:t>
      </w:r>
      <w:r>
        <w:rPr>
          <w:rFonts w:ascii="Angsana New" w:hAnsi="Angsana New"/>
          <w:sz w:val="28"/>
          <w:lang w:val="en-US"/>
        </w:rPr>
        <w:t>,</w:t>
      </w:r>
      <w:r w:rsidRPr="001E6BB7">
        <w:rPr>
          <w:rFonts w:ascii="Angsana New" w:hAnsi="Angsana New"/>
          <w:sz w:val="28"/>
          <w:lang w:val="en-US"/>
        </w:rPr>
        <w:t xml:space="preserve"> totaling</w:t>
      </w:r>
      <w:r>
        <w:rPr>
          <w:rFonts w:ascii="Angsana New" w:hAnsi="Angsana New"/>
          <w:sz w:val="28"/>
          <w:lang w:val="en-US"/>
        </w:rPr>
        <w:t xml:space="preserve"> amount</w:t>
      </w:r>
      <w:r w:rsidRPr="001E6BB7">
        <w:rPr>
          <w:rFonts w:ascii="Angsana New" w:hAnsi="Angsana New"/>
          <w:sz w:val="28"/>
          <w:lang w:val="en-US"/>
        </w:rPr>
        <w:t xml:space="preserve"> Baht 121.27 million. </w:t>
      </w:r>
      <w:r>
        <w:rPr>
          <w:rFonts w:ascii="Angsana New" w:hAnsi="Angsana New"/>
          <w:sz w:val="28"/>
        </w:rPr>
        <w:t>T</w:t>
      </w:r>
      <w:r w:rsidRPr="001E6BB7">
        <w:rPr>
          <w:rFonts w:ascii="Angsana New" w:hAnsi="Angsana New"/>
          <w:sz w:val="28"/>
        </w:rPr>
        <w:t xml:space="preserve">he Company recorded expenses for selling increase share </w:t>
      </w:r>
      <w:r>
        <w:rPr>
          <w:rFonts w:ascii="Angsana New" w:hAnsi="Angsana New"/>
          <w:sz w:val="28"/>
        </w:rPr>
        <w:t>capital in the amount of Baht 0</w:t>
      </w:r>
      <w:r w:rsidRPr="001E6BB7">
        <w:rPr>
          <w:rFonts w:ascii="Angsana New" w:hAnsi="Angsana New"/>
          <w:sz w:val="28"/>
        </w:rPr>
        <w:t>.</w:t>
      </w:r>
      <w:r>
        <w:rPr>
          <w:rFonts w:ascii="Angsana New" w:hAnsi="Angsana New"/>
          <w:sz w:val="28"/>
        </w:rPr>
        <w:t>71</w:t>
      </w:r>
      <w:r w:rsidRPr="001E6BB7">
        <w:rPr>
          <w:rFonts w:ascii="Angsana New" w:hAnsi="Angsana New"/>
          <w:sz w:val="28"/>
        </w:rPr>
        <w:t xml:space="preserve"> million deducted from share premium</w:t>
      </w:r>
      <w:r>
        <w:rPr>
          <w:rFonts w:ascii="Angsana New" w:hAnsi="Angsana New"/>
          <w:sz w:val="28"/>
        </w:rPr>
        <w:t xml:space="preserve"> account</w:t>
      </w:r>
      <w:r w:rsidRPr="001E6BB7">
        <w:rPr>
          <w:rFonts w:ascii="Angsana New" w:hAnsi="Angsana New"/>
          <w:sz w:val="28"/>
          <w:lang w:val="en-US"/>
        </w:rPr>
        <w:t>.</w:t>
      </w:r>
    </w:p>
    <w:p w:rsidR="007B6AB3" w:rsidRPr="00CB2256" w:rsidRDefault="007B6AB3" w:rsidP="007B6AB3">
      <w:pPr>
        <w:autoSpaceDE/>
        <w:autoSpaceDN/>
        <w:spacing w:line="240" w:lineRule="auto"/>
        <w:ind w:left="426"/>
        <w:rPr>
          <w:rFonts w:ascii="Angsana New" w:hAnsi="Angsana New"/>
          <w:b/>
          <w:bCs/>
          <w:lang w:val="en-US"/>
        </w:rPr>
      </w:pPr>
      <w:r w:rsidRPr="00BB08AB">
        <w:rPr>
          <w:rFonts w:ascii="Angsana New" w:hAnsi="Angsana New"/>
          <w:sz w:val="28"/>
          <w:szCs w:val="28"/>
          <w:lang w:val="en-US"/>
        </w:rPr>
        <w:lastRenderedPageBreak/>
        <w:t>The Company registered the change in its paid-up share capital with the Ministry of Commerce on 13 June 2017</w:t>
      </w:r>
      <w:r>
        <w:rPr>
          <w:rFonts w:ascii="Angsana New" w:hAnsi="Angsana New"/>
          <w:sz w:val="28"/>
          <w:szCs w:val="28"/>
          <w:lang w:val="en-US"/>
        </w:rPr>
        <w:t>.</w:t>
      </w:r>
    </w:p>
    <w:p w:rsidR="0080415F" w:rsidRP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lang w:val="en-US"/>
        </w:rPr>
      </w:pPr>
      <w:r>
        <w:rPr>
          <w:rFonts w:ascii="Angsana New" w:hAnsi="Angsana New"/>
          <w:b/>
          <w:bCs/>
          <w:sz w:val="28"/>
          <w:szCs w:val="28"/>
          <w:lang w:val="en-US"/>
        </w:rPr>
        <w:t>WARRANTS TO PURCHASE ORDINARY SHARES</w:t>
      </w:r>
    </w:p>
    <w:p w:rsidR="007B6AB3" w:rsidRPr="005E1F0F" w:rsidRDefault="007B6AB3" w:rsidP="007B6AB3">
      <w:pPr>
        <w:spacing w:before="200" w:after="200" w:line="240" w:lineRule="auto"/>
        <w:ind w:left="425" w:right="-1"/>
        <w:jc w:val="thaiDistribute"/>
        <w:rPr>
          <w:rFonts w:ascii="Angsana New" w:hAnsi="Angsana New"/>
          <w:sz w:val="28"/>
          <w:szCs w:val="28"/>
          <w:lang w:val="en-US"/>
        </w:rPr>
      </w:pPr>
      <w:r w:rsidRPr="0072165F">
        <w:rPr>
          <w:rFonts w:ascii="Angsana New" w:hAnsi="Angsana New"/>
          <w:sz w:val="28"/>
          <w:lang w:val="en-US"/>
        </w:rPr>
        <w:t xml:space="preserve">On 3 July 2017, the Company allocated warrants No.1 (CRANE-W1). The details of the warrants are described </w:t>
      </w:r>
      <w:proofErr w:type="spellStart"/>
      <w:r w:rsidRPr="0072165F">
        <w:rPr>
          <w:rFonts w:ascii="Angsana New" w:hAnsi="Angsana New"/>
          <w:sz w:val="28"/>
          <w:lang w:val="en-US"/>
        </w:rPr>
        <w:t>belows</w:t>
      </w:r>
      <w:proofErr w:type="spellEnd"/>
      <w:r w:rsidRPr="0072165F">
        <w:rPr>
          <w:rFonts w:ascii="Angsana New" w:hAnsi="Angsana New"/>
          <w:sz w:val="28"/>
          <w:lang w:val="en-US"/>
        </w:rPr>
        <w:t>:</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284"/>
        <w:gridCol w:w="5528"/>
      </w:tblGrid>
      <w:tr w:rsidR="007B6AB3" w:rsidTr="00880968">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rPr>
            </w:pPr>
            <w:r>
              <w:rPr>
                <w:rFonts w:ascii="Angsana New" w:hAnsi="Angsana New"/>
              </w:rPr>
              <w:t>Type of securities</w:t>
            </w:r>
            <w:r w:rsidRPr="001C1E22">
              <w:rPr>
                <w:rFonts w:ascii="Angsana New" w:hAnsi="Angsana New"/>
                <w:cs/>
              </w:rPr>
              <w:t xml:space="preserve">  </w:t>
            </w:r>
          </w:p>
        </w:tc>
        <w:tc>
          <w:tcPr>
            <w:tcW w:w="284" w:type="dxa"/>
          </w:tcPr>
          <w:p w:rsidR="007B6AB3" w:rsidRPr="00A9589C" w:rsidRDefault="007B6AB3" w:rsidP="00880968">
            <w:pPr>
              <w:rPr>
                <w:rFonts w:ascii="Angsana New" w:hAnsi="Angsana New"/>
                <w:sz w:val="28"/>
                <w:szCs w:val="28"/>
                <w:lang w:val="en-US"/>
              </w:rPr>
            </w:pPr>
            <w:r>
              <w:rPr>
                <w:rFonts w:ascii="Angsana New" w:hAnsi="Angsana New"/>
                <w:sz w:val="28"/>
                <w:szCs w:val="28"/>
                <w:lang w:val="en-US"/>
              </w:rPr>
              <w:t>:</w:t>
            </w:r>
          </w:p>
        </w:tc>
        <w:tc>
          <w:tcPr>
            <w:tcW w:w="5528" w:type="dxa"/>
          </w:tcPr>
          <w:p w:rsidR="007B6AB3" w:rsidRPr="00C02679" w:rsidRDefault="007B6AB3" w:rsidP="00880968">
            <w:pPr>
              <w:pStyle w:val="BlockText"/>
              <w:tabs>
                <w:tab w:val="left" w:pos="3850"/>
              </w:tabs>
              <w:spacing w:before="0"/>
              <w:ind w:left="-108" w:right="0" w:firstLine="0"/>
              <w:jc w:val="thaiDistribute"/>
              <w:rPr>
                <w:rFonts w:ascii="Angsana New" w:hAnsi="Angsana New"/>
                <w:spacing w:val="-2"/>
              </w:rPr>
            </w:pPr>
            <w:r w:rsidRPr="00C02679">
              <w:rPr>
                <w:rFonts w:ascii="Angsana New" w:hAnsi="Angsana New"/>
                <w:spacing w:val="-4"/>
              </w:rPr>
              <w:t xml:space="preserve">Warrants </w:t>
            </w:r>
            <w:proofErr w:type="gramStart"/>
            <w:r w:rsidRPr="00C02679">
              <w:rPr>
                <w:rFonts w:ascii="Angsana New" w:hAnsi="Angsana New"/>
                <w:spacing w:val="-4"/>
              </w:rPr>
              <w:t>to purchase</w:t>
            </w:r>
            <w:proofErr w:type="gramEnd"/>
            <w:r w:rsidRPr="00C02679">
              <w:rPr>
                <w:rFonts w:ascii="Angsana New" w:hAnsi="Angsana New"/>
                <w:spacing w:val="-4"/>
              </w:rPr>
              <w:t xml:space="preserve"> ordinary shares of </w:t>
            </w:r>
            <w:proofErr w:type="spellStart"/>
            <w:r w:rsidRPr="00C02679">
              <w:rPr>
                <w:rFonts w:ascii="Angsana New" w:hAnsi="Angsana New"/>
                <w:spacing w:val="-4"/>
              </w:rPr>
              <w:t>Chukai</w:t>
            </w:r>
            <w:proofErr w:type="spellEnd"/>
            <w:r w:rsidRPr="00C02679">
              <w:rPr>
                <w:rFonts w:ascii="Angsana New" w:hAnsi="Angsana New"/>
                <w:spacing w:val="-4"/>
              </w:rPr>
              <w:t xml:space="preserve"> Public Company Limited</w:t>
            </w:r>
            <w:r w:rsidRPr="00C02679">
              <w:rPr>
                <w:rFonts w:ascii="Angsana New" w:hAnsi="Angsana New"/>
                <w:spacing w:val="-2"/>
              </w:rPr>
              <w:t xml:space="preserve"> No. 1</w:t>
            </w:r>
            <w:r w:rsidRPr="00C02679">
              <w:rPr>
                <w:rFonts w:ascii="Angsana New" w:hAnsi="Angsana New"/>
                <w:spacing w:val="-2"/>
                <w:cs/>
              </w:rPr>
              <w:t xml:space="preserve"> (</w:t>
            </w:r>
            <w:r w:rsidRPr="00C02679">
              <w:rPr>
                <w:rFonts w:ascii="Angsana New" w:hAnsi="Angsana New"/>
                <w:spacing w:val="-2"/>
              </w:rPr>
              <w:t>CRANE-W1</w:t>
            </w:r>
            <w:r w:rsidRPr="00C02679">
              <w:rPr>
                <w:rFonts w:ascii="Angsana New" w:hAnsi="Angsana New"/>
                <w:spacing w:val="-2"/>
                <w:cs/>
              </w:rPr>
              <w:t>).</w:t>
            </w:r>
          </w:p>
        </w:tc>
      </w:tr>
      <w:tr w:rsidR="007B6AB3" w:rsidTr="00880968">
        <w:tc>
          <w:tcPr>
            <w:tcW w:w="3936" w:type="dxa"/>
          </w:tcPr>
          <w:p w:rsidR="007B6AB3" w:rsidRPr="00CE498C" w:rsidRDefault="007B6AB3" w:rsidP="00880968">
            <w:pPr>
              <w:pStyle w:val="BlockText"/>
              <w:tabs>
                <w:tab w:val="left" w:pos="3850"/>
              </w:tabs>
              <w:spacing w:before="0"/>
              <w:ind w:left="0" w:right="0" w:firstLine="0"/>
              <w:jc w:val="thaiDistribute"/>
              <w:rPr>
                <w:rFonts w:ascii="Angsana New" w:hAnsi="Angsana New"/>
              </w:rPr>
            </w:pPr>
            <w:r w:rsidRPr="00CE498C">
              <w:rPr>
                <w:rFonts w:ascii="Angsana New" w:hAnsi="Angsana New"/>
              </w:rPr>
              <w:t>Type of warrants</w:t>
            </w:r>
            <w:r w:rsidRPr="00CE498C">
              <w:rPr>
                <w:rFonts w:ascii="Angsana New" w:hAnsi="Angsana New"/>
                <w:cs/>
              </w:rPr>
              <w:t xml:space="preserve">  </w:t>
            </w:r>
          </w:p>
        </w:tc>
        <w:tc>
          <w:tcPr>
            <w:tcW w:w="284" w:type="dxa"/>
          </w:tcPr>
          <w:p w:rsidR="007B6AB3" w:rsidRPr="00CE498C" w:rsidRDefault="007B6AB3" w:rsidP="00880968">
            <w:r w:rsidRPr="00CE498C">
              <w:rPr>
                <w:rFonts w:ascii="Angsana New" w:hAnsi="Angsana New"/>
                <w:sz w:val="28"/>
                <w:szCs w:val="28"/>
                <w:lang w:val="en-US"/>
              </w:rPr>
              <w:t>:</w:t>
            </w:r>
          </w:p>
        </w:tc>
        <w:tc>
          <w:tcPr>
            <w:tcW w:w="5528" w:type="dxa"/>
          </w:tcPr>
          <w:p w:rsidR="007B6AB3" w:rsidRPr="00A9589C" w:rsidRDefault="007B6AB3" w:rsidP="00880968">
            <w:pPr>
              <w:pStyle w:val="BlockText"/>
              <w:tabs>
                <w:tab w:val="left" w:pos="3850"/>
              </w:tabs>
              <w:spacing w:before="0"/>
              <w:ind w:left="-108" w:right="0" w:firstLine="0"/>
              <w:jc w:val="thaiDistribute"/>
              <w:rPr>
                <w:rFonts w:ascii="Angsana New" w:hAnsi="Angsana New"/>
              </w:rPr>
            </w:pPr>
            <w:r w:rsidRPr="00CE498C">
              <w:rPr>
                <w:rFonts w:ascii="Angsana New" w:hAnsi="Angsana New"/>
              </w:rPr>
              <w:t>Specified warrant’s holder and transferable</w:t>
            </w:r>
          </w:p>
        </w:tc>
      </w:tr>
      <w:tr w:rsidR="007B6AB3" w:rsidTr="00880968">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rPr>
            </w:pPr>
            <w:r>
              <w:rPr>
                <w:rFonts w:ascii="Angsana New" w:hAnsi="Angsana New"/>
              </w:rPr>
              <w:t>Term of w</w:t>
            </w:r>
            <w:r w:rsidRPr="00DA7A40">
              <w:rPr>
                <w:rFonts w:ascii="Angsana New" w:hAnsi="Angsana New"/>
              </w:rPr>
              <w:t>arrant</w:t>
            </w:r>
            <w:r>
              <w:rPr>
                <w:rFonts w:ascii="Angsana New" w:hAnsi="Angsana New"/>
              </w:rPr>
              <w:t>s</w:t>
            </w:r>
          </w:p>
        </w:tc>
        <w:tc>
          <w:tcPr>
            <w:tcW w:w="284" w:type="dxa"/>
          </w:tcPr>
          <w:p w:rsidR="007B6AB3" w:rsidRDefault="007B6AB3" w:rsidP="00880968">
            <w:r w:rsidRPr="00800AF3">
              <w:rPr>
                <w:rFonts w:ascii="Angsana New" w:hAnsi="Angsana New"/>
                <w:sz w:val="28"/>
                <w:szCs w:val="28"/>
                <w:lang w:val="en-US"/>
              </w:rPr>
              <w:t>:</w:t>
            </w:r>
          </w:p>
        </w:tc>
        <w:tc>
          <w:tcPr>
            <w:tcW w:w="5528" w:type="dxa"/>
          </w:tcPr>
          <w:p w:rsidR="007B6AB3" w:rsidRPr="00A9589C" w:rsidRDefault="007B6AB3" w:rsidP="00880968">
            <w:pPr>
              <w:pStyle w:val="BlockText"/>
              <w:tabs>
                <w:tab w:val="left" w:pos="3850"/>
              </w:tabs>
              <w:spacing w:before="0"/>
              <w:ind w:left="-108" w:right="0" w:firstLine="0"/>
              <w:jc w:val="thaiDistribute"/>
              <w:rPr>
                <w:rFonts w:ascii="Angsana New" w:hAnsi="Angsana New"/>
              </w:rPr>
            </w:pPr>
            <w:r w:rsidRPr="0090348D">
              <w:rPr>
                <w:rFonts w:ascii="Angsana New" w:hAnsi="Angsana New"/>
              </w:rPr>
              <w:t xml:space="preserve">3 years from </w:t>
            </w:r>
            <w:r w:rsidRPr="00222C68">
              <w:rPr>
                <w:rFonts w:ascii="Angsana New" w:hAnsi="Angsana New"/>
              </w:rPr>
              <w:t>the issuance date</w:t>
            </w:r>
          </w:p>
        </w:tc>
      </w:tr>
      <w:tr w:rsidR="007B6AB3" w:rsidTr="00880968">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Number of </w:t>
            </w:r>
            <w:r>
              <w:rPr>
                <w:rFonts w:ascii="Angsana New" w:hAnsi="Angsana New"/>
              </w:rPr>
              <w:t>warrants</w:t>
            </w:r>
          </w:p>
        </w:tc>
        <w:tc>
          <w:tcPr>
            <w:tcW w:w="284" w:type="dxa"/>
          </w:tcPr>
          <w:p w:rsidR="007B6AB3" w:rsidRDefault="007B6AB3" w:rsidP="00880968">
            <w:r w:rsidRPr="00800AF3">
              <w:rPr>
                <w:rFonts w:ascii="Angsana New" w:hAnsi="Angsana New"/>
                <w:sz w:val="28"/>
                <w:szCs w:val="28"/>
                <w:lang w:val="en-US"/>
              </w:rPr>
              <w:t>:</w:t>
            </w:r>
          </w:p>
        </w:tc>
        <w:tc>
          <w:tcPr>
            <w:tcW w:w="5528" w:type="dxa"/>
          </w:tcPr>
          <w:p w:rsidR="007B6AB3" w:rsidRPr="00A9589C"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60,633,189</w:t>
            </w:r>
            <w:r w:rsidRPr="001C1E22">
              <w:rPr>
                <w:rFonts w:ascii="Angsana New" w:hAnsi="Angsana New"/>
              </w:rPr>
              <w:t xml:space="preserve"> </w:t>
            </w:r>
            <w:r>
              <w:rPr>
                <w:rFonts w:ascii="Angsana New" w:hAnsi="Angsana New"/>
              </w:rPr>
              <w:t>units</w:t>
            </w:r>
          </w:p>
        </w:tc>
      </w:tr>
      <w:tr w:rsidR="007B6AB3" w:rsidTr="00880968">
        <w:tc>
          <w:tcPr>
            <w:tcW w:w="3936" w:type="dxa"/>
          </w:tcPr>
          <w:p w:rsidR="007B6AB3" w:rsidRPr="00C850B0" w:rsidRDefault="007B6AB3" w:rsidP="00880968">
            <w:pPr>
              <w:pStyle w:val="BlockText"/>
              <w:tabs>
                <w:tab w:val="left" w:pos="3850"/>
              </w:tabs>
              <w:spacing w:before="0"/>
              <w:ind w:left="0" w:right="0" w:firstLine="0"/>
              <w:jc w:val="thaiDistribute"/>
              <w:rPr>
                <w:rFonts w:ascii="Angsana New" w:hAnsi="Angsana New"/>
                <w:highlight w:val="yellow"/>
              </w:rPr>
            </w:pPr>
            <w:r w:rsidRPr="00B7437C">
              <w:rPr>
                <w:rFonts w:ascii="Angsana New" w:hAnsi="Angsana New"/>
              </w:rPr>
              <w:t>Offering price</w:t>
            </w:r>
          </w:p>
        </w:tc>
        <w:tc>
          <w:tcPr>
            <w:tcW w:w="284" w:type="dxa"/>
          </w:tcPr>
          <w:p w:rsidR="007B6AB3" w:rsidRPr="00C850B0" w:rsidRDefault="007B6AB3" w:rsidP="00880968">
            <w:pPr>
              <w:rPr>
                <w:highlight w:val="yellow"/>
              </w:rPr>
            </w:pPr>
            <w:r w:rsidRPr="00B7437C">
              <w:rPr>
                <w:rFonts w:ascii="Angsana New" w:hAnsi="Angsana New"/>
                <w:sz w:val="28"/>
                <w:szCs w:val="28"/>
                <w:lang w:val="en-US"/>
              </w:rPr>
              <w:t>:</w:t>
            </w:r>
          </w:p>
        </w:tc>
        <w:tc>
          <w:tcPr>
            <w:tcW w:w="5528" w:type="dxa"/>
          </w:tcPr>
          <w:p w:rsidR="007B6AB3" w:rsidRPr="00A9589C"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Baht 0 per unit</w:t>
            </w:r>
          </w:p>
        </w:tc>
      </w:tr>
      <w:tr w:rsidR="007B6AB3" w:rsidRPr="0090348D" w:rsidTr="00880968">
        <w:trPr>
          <w:trHeight w:val="397"/>
        </w:trPr>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cs/>
              </w:rPr>
            </w:pPr>
            <w:r>
              <w:rPr>
                <w:rFonts w:ascii="Angsana New" w:hAnsi="Angsana New"/>
              </w:rPr>
              <w:t>E</w:t>
            </w:r>
            <w:r w:rsidRPr="00DA7A40">
              <w:rPr>
                <w:rFonts w:ascii="Angsana New" w:hAnsi="Angsana New"/>
              </w:rPr>
              <w:t xml:space="preserve">xercise </w:t>
            </w:r>
            <w:r>
              <w:rPr>
                <w:rFonts w:ascii="Angsana New" w:hAnsi="Angsana New"/>
              </w:rPr>
              <w:t>ratio</w:t>
            </w:r>
          </w:p>
        </w:tc>
        <w:tc>
          <w:tcPr>
            <w:tcW w:w="284" w:type="dxa"/>
          </w:tcPr>
          <w:p w:rsidR="007B6AB3" w:rsidRDefault="007B6AB3" w:rsidP="00880968">
            <w:r w:rsidRPr="00800AF3">
              <w:rPr>
                <w:rFonts w:ascii="Angsana New" w:hAnsi="Angsana New"/>
                <w:sz w:val="28"/>
                <w:szCs w:val="28"/>
                <w:lang w:val="en-US"/>
              </w:rPr>
              <w:t>:</w:t>
            </w:r>
          </w:p>
        </w:tc>
        <w:tc>
          <w:tcPr>
            <w:tcW w:w="5528" w:type="dxa"/>
          </w:tcPr>
          <w:p w:rsidR="007B6AB3" w:rsidRPr="0090348D"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1</w:t>
            </w:r>
            <w:r w:rsidRPr="0090348D">
              <w:rPr>
                <w:rFonts w:ascii="Angsana New" w:hAnsi="Angsana New"/>
              </w:rPr>
              <w:t xml:space="preserve"> warrant </w:t>
            </w:r>
            <w:r>
              <w:rPr>
                <w:rFonts w:ascii="Angsana New" w:hAnsi="Angsana New"/>
              </w:rPr>
              <w:t>will be entitled to purchase 1 ordinary share</w:t>
            </w:r>
          </w:p>
          <w:p w:rsidR="007B6AB3" w:rsidRPr="00A9589C" w:rsidRDefault="007B6AB3" w:rsidP="00880968">
            <w:pPr>
              <w:pStyle w:val="BlockText"/>
              <w:tabs>
                <w:tab w:val="left" w:pos="3850"/>
              </w:tabs>
              <w:spacing w:before="0"/>
              <w:ind w:left="-108" w:right="0" w:firstLine="0"/>
              <w:jc w:val="thaiDistribute"/>
              <w:rPr>
                <w:rFonts w:ascii="Angsana New" w:hAnsi="Angsana New"/>
              </w:rPr>
            </w:pPr>
            <w:r w:rsidRPr="0090348D">
              <w:rPr>
                <w:rFonts w:ascii="Angsana New" w:hAnsi="Angsana New"/>
                <w:cs/>
              </w:rPr>
              <w:t>(</w:t>
            </w:r>
            <w:r>
              <w:rPr>
                <w:rFonts w:ascii="Angsana New" w:hAnsi="Angsana New"/>
              </w:rPr>
              <w:t>subject to change in case of the adjustment to the terms and conditions</w:t>
            </w:r>
            <w:r w:rsidRPr="0090348D">
              <w:rPr>
                <w:rFonts w:ascii="Angsana New" w:hAnsi="Angsana New"/>
              </w:rPr>
              <w:t>)</w:t>
            </w:r>
          </w:p>
        </w:tc>
      </w:tr>
      <w:tr w:rsidR="007B6AB3" w:rsidTr="00880968">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rPr>
            </w:pPr>
            <w:r w:rsidRPr="00DA7A40">
              <w:rPr>
                <w:rFonts w:ascii="Angsana New" w:hAnsi="Angsana New"/>
              </w:rPr>
              <w:t>Exercise price</w:t>
            </w:r>
          </w:p>
        </w:tc>
        <w:tc>
          <w:tcPr>
            <w:tcW w:w="284" w:type="dxa"/>
          </w:tcPr>
          <w:p w:rsidR="007B6AB3" w:rsidRDefault="007B6AB3" w:rsidP="00880968">
            <w:r w:rsidRPr="00800AF3">
              <w:rPr>
                <w:rFonts w:ascii="Angsana New" w:hAnsi="Angsana New"/>
                <w:sz w:val="28"/>
                <w:szCs w:val="28"/>
                <w:lang w:val="en-US"/>
              </w:rPr>
              <w:t>:</w:t>
            </w:r>
          </w:p>
        </w:tc>
        <w:tc>
          <w:tcPr>
            <w:tcW w:w="5528" w:type="dxa"/>
          </w:tcPr>
          <w:p w:rsidR="007B6AB3" w:rsidRPr="00A9589C"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B</w:t>
            </w:r>
            <w:r w:rsidRPr="008C3AA7">
              <w:rPr>
                <w:rFonts w:ascii="Angsana New" w:hAnsi="Angsana New"/>
              </w:rPr>
              <w:t xml:space="preserve">aht </w:t>
            </w:r>
            <w:r>
              <w:rPr>
                <w:rFonts w:ascii="Angsana New" w:hAnsi="Angsana New"/>
              </w:rPr>
              <w:t xml:space="preserve">3 </w:t>
            </w:r>
            <w:r w:rsidRPr="008C3AA7">
              <w:rPr>
                <w:rFonts w:ascii="Angsana New" w:hAnsi="Angsana New"/>
              </w:rPr>
              <w:t>per share</w:t>
            </w:r>
          </w:p>
        </w:tc>
      </w:tr>
      <w:tr w:rsidR="007B6AB3" w:rsidTr="00880968">
        <w:tc>
          <w:tcPr>
            <w:tcW w:w="3936" w:type="dxa"/>
          </w:tcPr>
          <w:p w:rsidR="007B6AB3" w:rsidRPr="00A9589C" w:rsidRDefault="007B6AB3" w:rsidP="00880968">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Exercise </w:t>
            </w:r>
            <w:r w:rsidRPr="00222C68">
              <w:rPr>
                <w:rFonts w:ascii="Angsana New" w:hAnsi="Angsana New"/>
              </w:rPr>
              <w:t>period</w:t>
            </w:r>
          </w:p>
        </w:tc>
        <w:tc>
          <w:tcPr>
            <w:tcW w:w="284" w:type="dxa"/>
          </w:tcPr>
          <w:p w:rsidR="007B6AB3" w:rsidRDefault="007B6AB3" w:rsidP="00880968">
            <w:r w:rsidRPr="00800AF3">
              <w:rPr>
                <w:rFonts w:ascii="Angsana New" w:hAnsi="Angsana New"/>
                <w:sz w:val="28"/>
                <w:szCs w:val="28"/>
                <w:lang w:val="en-US"/>
              </w:rPr>
              <w:t>:</w:t>
            </w:r>
          </w:p>
        </w:tc>
        <w:tc>
          <w:tcPr>
            <w:tcW w:w="5528" w:type="dxa"/>
          </w:tcPr>
          <w:p w:rsidR="007B6AB3" w:rsidRPr="001C1E22"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 xml:space="preserve">Shall be able to exercise at every 6 months from the first exercise date </w:t>
            </w:r>
          </w:p>
        </w:tc>
      </w:tr>
      <w:tr w:rsidR="007B6AB3" w:rsidTr="00880968">
        <w:tc>
          <w:tcPr>
            <w:tcW w:w="3936" w:type="dxa"/>
          </w:tcPr>
          <w:p w:rsidR="007B6AB3" w:rsidRPr="001C1E22" w:rsidRDefault="007B6AB3" w:rsidP="00880968">
            <w:pPr>
              <w:pStyle w:val="BlockText"/>
              <w:tabs>
                <w:tab w:val="left" w:pos="3850"/>
              </w:tabs>
              <w:spacing w:before="0"/>
              <w:ind w:left="0" w:right="0" w:firstLine="0"/>
              <w:jc w:val="thaiDistribute"/>
              <w:rPr>
                <w:rFonts w:ascii="Angsana New" w:hAnsi="Angsana New"/>
                <w:cs/>
              </w:rPr>
            </w:pPr>
            <w:r w:rsidRPr="000E63B4">
              <w:rPr>
                <w:rFonts w:ascii="Angsana New" w:hAnsi="Angsana New"/>
              </w:rPr>
              <w:t>The first exercise date</w:t>
            </w:r>
          </w:p>
        </w:tc>
        <w:tc>
          <w:tcPr>
            <w:tcW w:w="284" w:type="dxa"/>
          </w:tcPr>
          <w:p w:rsidR="007B6AB3" w:rsidRPr="00800AF3" w:rsidRDefault="007B6AB3" w:rsidP="00880968">
            <w:pPr>
              <w:rPr>
                <w:rFonts w:ascii="Angsana New" w:hAnsi="Angsana New"/>
                <w:sz w:val="28"/>
                <w:szCs w:val="28"/>
                <w:cs/>
                <w:lang w:val="en-US"/>
              </w:rPr>
            </w:pPr>
            <w:r>
              <w:rPr>
                <w:rFonts w:ascii="Angsana New" w:hAnsi="Angsana New"/>
                <w:sz w:val="28"/>
                <w:szCs w:val="28"/>
                <w:lang w:val="en-US"/>
              </w:rPr>
              <w:t>:</w:t>
            </w:r>
          </w:p>
        </w:tc>
        <w:tc>
          <w:tcPr>
            <w:tcW w:w="5528" w:type="dxa"/>
          </w:tcPr>
          <w:p w:rsidR="007B6AB3" w:rsidRPr="001C1E22" w:rsidRDefault="007B6AB3" w:rsidP="00880968">
            <w:pPr>
              <w:pStyle w:val="BlockText"/>
              <w:tabs>
                <w:tab w:val="left" w:pos="3850"/>
              </w:tabs>
              <w:spacing w:before="0"/>
              <w:ind w:left="-108" w:right="0" w:firstLine="0"/>
              <w:jc w:val="thaiDistribute"/>
              <w:rPr>
                <w:rFonts w:ascii="Angsana New" w:hAnsi="Angsana New"/>
                <w:cs/>
              </w:rPr>
            </w:pPr>
            <w:r>
              <w:rPr>
                <w:rFonts w:ascii="Angsana New" w:hAnsi="Angsana New"/>
              </w:rPr>
              <w:t xml:space="preserve">15 </w:t>
            </w:r>
            <w:r w:rsidRPr="007F3DE3">
              <w:rPr>
                <w:rFonts w:ascii="Angsana New" w:hAnsi="Angsana New"/>
              </w:rPr>
              <w:t xml:space="preserve">January </w:t>
            </w:r>
            <w:r>
              <w:rPr>
                <w:rFonts w:ascii="Angsana New" w:hAnsi="Angsana New"/>
              </w:rPr>
              <w:t xml:space="preserve">2018 </w:t>
            </w:r>
          </w:p>
        </w:tc>
      </w:tr>
      <w:tr w:rsidR="007B6AB3" w:rsidTr="00880968">
        <w:tc>
          <w:tcPr>
            <w:tcW w:w="3936" w:type="dxa"/>
          </w:tcPr>
          <w:p w:rsidR="007B6AB3" w:rsidRPr="000E63B4" w:rsidRDefault="007B6AB3" w:rsidP="00880968">
            <w:pPr>
              <w:pStyle w:val="BlockText"/>
              <w:tabs>
                <w:tab w:val="left" w:pos="3850"/>
              </w:tabs>
              <w:spacing w:before="0"/>
              <w:ind w:left="0" w:right="0" w:firstLine="0"/>
              <w:jc w:val="thaiDistribute"/>
              <w:rPr>
                <w:rFonts w:ascii="Angsana New" w:hAnsi="Angsana New"/>
                <w:cs/>
              </w:rPr>
            </w:pPr>
            <w:r w:rsidRPr="000E63B4">
              <w:rPr>
                <w:rFonts w:ascii="Angsana New" w:hAnsi="Angsana New"/>
              </w:rPr>
              <w:t>The l</w:t>
            </w:r>
            <w:r>
              <w:rPr>
                <w:rFonts w:ascii="Angsana New" w:hAnsi="Angsana New"/>
              </w:rPr>
              <w:t>ast</w:t>
            </w:r>
            <w:r w:rsidRPr="000E63B4">
              <w:rPr>
                <w:rFonts w:ascii="Angsana New" w:hAnsi="Angsana New"/>
              </w:rPr>
              <w:t xml:space="preserve"> exercise date</w:t>
            </w:r>
          </w:p>
        </w:tc>
        <w:tc>
          <w:tcPr>
            <w:tcW w:w="284" w:type="dxa"/>
          </w:tcPr>
          <w:p w:rsidR="007B6AB3" w:rsidRPr="000E63B4" w:rsidRDefault="007B6AB3" w:rsidP="00880968">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7B6AB3" w:rsidRPr="000E63B4" w:rsidRDefault="007B6AB3" w:rsidP="00880968">
            <w:pPr>
              <w:pStyle w:val="BlockText"/>
              <w:tabs>
                <w:tab w:val="left" w:pos="3850"/>
              </w:tabs>
              <w:spacing w:before="0"/>
              <w:ind w:left="-108" w:right="0" w:firstLine="0"/>
              <w:jc w:val="thaiDistribute"/>
              <w:rPr>
                <w:rFonts w:ascii="Angsana New" w:hAnsi="Angsana New"/>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r w:rsidR="007B6AB3" w:rsidTr="00880968">
        <w:tc>
          <w:tcPr>
            <w:tcW w:w="3936" w:type="dxa"/>
          </w:tcPr>
          <w:p w:rsidR="007B6AB3" w:rsidRPr="000E63B4" w:rsidRDefault="007B6AB3" w:rsidP="00880968">
            <w:pPr>
              <w:pStyle w:val="BlockText"/>
              <w:tabs>
                <w:tab w:val="left" w:pos="3850"/>
              </w:tabs>
              <w:spacing w:before="0"/>
              <w:ind w:left="0" w:right="0" w:firstLine="0"/>
              <w:jc w:val="thaiDistribute"/>
              <w:rPr>
                <w:rFonts w:ascii="Angsana New" w:hAnsi="Angsana New"/>
                <w:cs/>
                <w:lang w:val="en-GB"/>
              </w:rPr>
            </w:pPr>
            <w:r>
              <w:rPr>
                <w:rFonts w:ascii="Angsana New" w:hAnsi="Angsana New"/>
                <w:lang w:val="en-GB"/>
              </w:rPr>
              <w:t>Maturity date</w:t>
            </w:r>
          </w:p>
        </w:tc>
        <w:tc>
          <w:tcPr>
            <w:tcW w:w="284" w:type="dxa"/>
          </w:tcPr>
          <w:p w:rsidR="007B6AB3" w:rsidRPr="000E63B4" w:rsidRDefault="007B6AB3" w:rsidP="00880968">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7B6AB3" w:rsidRPr="000E63B4" w:rsidRDefault="007B6AB3" w:rsidP="00880968">
            <w:pPr>
              <w:pStyle w:val="BlockText"/>
              <w:tabs>
                <w:tab w:val="left" w:pos="3850"/>
              </w:tabs>
              <w:spacing w:before="0"/>
              <w:ind w:left="-108" w:right="0" w:firstLine="0"/>
              <w:jc w:val="thaiDistribute"/>
              <w:rPr>
                <w:rFonts w:ascii="Angsana New" w:hAnsi="Angsana New"/>
                <w:cs/>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bl>
    <w:p w:rsidR="0080415F" w:rsidRPr="005E1F0F" w:rsidRDefault="007B6AB3" w:rsidP="00383541">
      <w:pPr>
        <w:spacing w:before="200" w:after="200" w:line="240" w:lineRule="auto"/>
        <w:ind w:left="425" w:right="-1"/>
        <w:jc w:val="thaiDistribute"/>
        <w:rPr>
          <w:rFonts w:ascii="Angsana New" w:hAnsi="Angsana New"/>
          <w:sz w:val="28"/>
          <w:szCs w:val="28"/>
          <w:lang w:val="en-US"/>
        </w:rPr>
      </w:pPr>
      <w:r>
        <w:rPr>
          <w:rFonts w:ascii="Angsana New" w:hAnsi="Angsana New"/>
          <w:sz w:val="28"/>
          <w:szCs w:val="28"/>
          <w:lang w:val="en-US"/>
        </w:rPr>
        <w:t>As at 31 December 2018, the outstanding warrants of the Company No. 1 (CRANE-W1) which are not yet exercised in the amount of 60,633,189 warrants.</w:t>
      </w:r>
    </w:p>
    <w:p w:rsidR="00E7585D" w:rsidRPr="005E1F0F" w:rsidRDefault="007B6AB3" w:rsidP="00AB0ED6">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t>SHARE</w:t>
      </w:r>
      <w:r w:rsidRPr="008D5523">
        <w:rPr>
          <w:rFonts w:ascii="Angsana New" w:hAnsi="Angsana New"/>
          <w:b/>
          <w:bCs/>
          <w:sz w:val="28"/>
          <w:szCs w:val="28"/>
          <w:lang w:val="en-US"/>
        </w:rPr>
        <w:t xml:space="preserve"> PREMIUM</w:t>
      </w:r>
    </w:p>
    <w:p w:rsidR="00E7585D" w:rsidRPr="005E1F0F" w:rsidRDefault="007B6AB3" w:rsidP="00E7585D">
      <w:pPr>
        <w:spacing w:before="200" w:after="200" w:line="240" w:lineRule="auto"/>
        <w:ind w:left="425" w:right="-1"/>
        <w:jc w:val="thaiDistribute"/>
        <w:rPr>
          <w:rFonts w:ascii="Angsana New" w:hAnsi="Angsana New"/>
          <w:sz w:val="28"/>
          <w:szCs w:val="28"/>
          <w:lang w:val="en-US"/>
        </w:rPr>
      </w:pPr>
      <w:r w:rsidRPr="00812C01">
        <w:rPr>
          <w:rFonts w:ascii="Angsana New" w:hAnsi="Angsana New"/>
          <w:sz w:val="28"/>
          <w:szCs w:val="28"/>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E7585D" w:rsidRPr="005E1F0F" w:rsidRDefault="007B6AB3" w:rsidP="00AB0ED6">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t>LEGAL</w:t>
      </w:r>
      <w:r w:rsidRPr="008D5523">
        <w:rPr>
          <w:rFonts w:ascii="Angsana New" w:hAnsi="Angsana New"/>
          <w:b/>
          <w:bCs/>
          <w:sz w:val="28"/>
          <w:szCs w:val="28"/>
          <w:lang w:val="en-US"/>
        </w:rPr>
        <w:t xml:space="preserve"> RESERVE</w:t>
      </w:r>
    </w:p>
    <w:p w:rsidR="00E7585D" w:rsidRPr="005E1F0F" w:rsidRDefault="007B6AB3" w:rsidP="00E7585D">
      <w:pPr>
        <w:spacing w:before="200" w:after="200" w:line="240" w:lineRule="auto"/>
        <w:ind w:left="425" w:right="-1"/>
        <w:jc w:val="thaiDistribute"/>
        <w:rPr>
          <w:rFonts w:ascii="Angsana New" w:hAnsi="Angsana New"/>
          <w:sz w:val="28"/>
          <w:szCs w:val="28"/>
          <w:lang w:val="en-US"/>
        </w:rPr>
      </w:pPr>
      <w:r w:rsidRPr="00812C01">
        <w:rPr>
          <w:rFonts w:ascii="Angsana New" w:hAnsi="Angsana New"/>
          <w:sz w:val="28"/>
          <w:szCs w:val="28"/>
          <w:lang w:val="en-US"/>
        </w:rPr>
        <w:t>According to the Public Limited Companies Act B.E. 2535, the Company is required to set aside a statutory reserve at least 5 percent of its net profit after deducting accumulated deficit brought forward (if any) until th</w:t>
      </w:r>
      <w:r>
        <w:rPr>
          <w:rFonts w:ascii="Angsana New" w:hAnsi="Angsana New"/>
          <w:sz w:val="28"/>
          <w:szCs w:val="28"/>
          <w:lang w:val="en-US"/>
        </w:rPr>
        <w:t>e reserve reaches 10 percent of</w:t>
      </w:r>
      <w:r w:rsidRPr="00812C01">
        <w:rPr>
          <w:rFonts w:ascii="Angsana New" w:hAnsi="Angsana New"/>
          <w:sz w:val="28"/>
          <w:szCs w:val="28"/>
          <w:lang w:val="en-US"/>
        </w:rPr>
        <w:t xml:space="preserve"> the</w:t>
      </w:r>
      <w:r w:rsidRPr="005E3258">
        <w:rPr>
          <w:rFonts w:ascii="Angsana New" w:hAnsi="Angsana New"/>
          <w:sz w:val="28"/>
          <w:szCs w:val="28"/>
          <w:lang w:val="en-US"/>
        </w:rPr>
        <w:t xml:space="preserve"> registered share capital. The statutory reserve could not be used for dividend payment.</w:t>
      </w:r>
    </w:p>
    <w:p w:rsidR="00A47EF2" w:rsidRDefault="00A47EF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7B6AB3" w:rsidRDefault="007B6AB3" w:rsidP="00A47EF2">
      <w:pPr>
        <w:numPr>
          <w:ilvl w:val="0"/>
          <w:numId w:val="2"/>
        </w:numPr>
        <w:spacing w:before="200" w:after="200" w:line="240" w:lineRule="auto"/>
        <w:ind w:left="425" w:hanging="425"/>
        <w:jc w:val="thaiDistribute"/>
        <w:rPr>
          <w:rFonts w:ascii="Angsana New" w:hAnsi="Angsana New"/>
          <w:b/>
          <w:bCs/>
          <w:sz w:val="28"/>
          <w:szCs w:val="28"/>
        </w:rPr>
      </w:pPr>
      <w:r>
        <w:rPr>
          <w:rFonts w:ascii="Angsana New" w:hAnsi="Angsana New"/>
          <w:b/>
          <w:bCs/>
          <w:sz w:val="28"/>
          <w:szCs w:val="28"/>
          <w:lang w:val="en-US"/>
        </w:rPr>
        <w:lastRenderedPageBreak/>
        <w:t>DIVIDEND</w:t>
      </w:r>
    </w:p>
    <w:p w:rsidR="007B6AB3" w:rsidRDefault="007B6AB3" w:rsidP="00A47EF2">
      <w:pPr>
        <w:spacing w:before="200" w:after="200" w:line="240" w:lineRule="auto"/>
        <w:ind w:left="425"/>
        <w:jc w:val="thaiDistribute"/>
        <w:rPr>
          <w:rFonts w:ascii="Angsana New" w:hAnsi="Angsana New"/>
          <w:b/>
          <w:bCs/>
          <w:sz w:val="28"/>
          <w:szCs w:val="28"/>
        </w:rPr>
      </w:pPr>
      <w:r>
        <w:rPr>
          <w:rFonts w:ascii="Angsana New" w:hAnsi="Angsana New"/>
          <w:b/>
          <w:bCs/>
          <w:sz w:val="28"/>
          <w:szCs w:val="28"/>
          <w:lang w:val="en-US"/>
        </w:rPr>
        <w:t>Subsidiaries</w:t>
      </w:r>
    </w:p>
    <w:p w:rsidR="007B6AB3" w:rsidRDefault="007B6AB3" w:rsidP="00A47EF2">
      <w:pPr>
        <w:spacing w:before="200" w:after="200" w:line="240" w:lineRule="auto"/>
        <w:ind w:left="425"/>
        <w:jc w:val="thaiDistribute"/>
        <w:rPr>
          <w:rFonts w:ascii="Angsana New" w:hAnsi="Angsana New"/>
          <w:sz w:val="28"/>
          <w:szCs w:val="28"/>
          <w:lang w:val="en-US"/>
        </w:rPr>
      </w:pPr>
      <w:r>
        <w:rPr>
          <w:rFonts w:ascii="Angsana New" w:hAnsi="Angsana New"/>
          <w:sz w:val="28"/>
          <w:szCs w:val="28"/>
          <w:lang w:val="en-US"/>
        </w:rPr>
        <w:t>The Board of Directors’ Meeting of The Crane Heavy Lift Co., Ltd. held on 22 December 2017, a resolution was passed to approve the payment of an interim dividend at the rate of Baht 5.20 per share, in the total amount of Baht 13 million</w:t>
      </w:r>
      <w:r w:rsidRPr="0061682E">
        <w:rPr>
          <w:rFonts w:asciiTheme="majorBidi" w:hAnsiTheme="majorBidi" w:cstheme="majorBidi"/>
          <w:sz w:val="28"/>
          <w:szCs w:val="28"/>
        </w:rPr>
        <w:t xml:space="preserve"> </w:t>
      </w:r>
      <w:r w:rsidRPr="00F52CF1">
        <w:rPr>
          <w:rFonts w:asciiTheme="majorBidi" w:hAnsiTheme="majorBidi" w:cstheme="majorBidi"/>
          <w:sz w:val="28"/>
          <w:szCs w:val="28"/>
        </w:rPr>
        <w:t xml:space="preserve">and </w:t>
      </w:r>
      <w:r w:rsidR="00A47EF2">
        <w:rPr>
          <w:rFonts w:asciiTheme="majorBidi" w:hAnsiTheme="majorBidi" w:cstheme="majorBidi"/>
          <w:sz w:val="28"/>
          <w:szCs w:val="28"/>
        </w:rPr>
        <w:t>appropriated</w:t>
      </w:r>
      <w:r w:rsidRPr="00F52CF1">
        <w:rPr>
          <w:rFonts w:asciiTheme="majorBidi" w:hAnsiTheme="majorBidi" w:cstheme="majorBidi"/>
          <w:sz w:val="28"/>
          <w:szCs w:val="28"/>
        </w:rPr>
        <w:t xml:space="preserve"> a legal reserve in amount of Baht 0.</w:t>
      </w:r>
      <w:r>
        <w:rPr>
          <w:rFonts w:asciiTheme="majorBidi" w:hAnsiTheme="majorBidi" w:cstheme="majorBidi"/>
          <w:sz w:val="28"/>
          <w:szCs w:val="28"/>
        </w:rPr>
        <w:t>50</w:t>
      </w:r>
      <w:r w:rsidRPr="00F52CF1">
        <w:rPr>
          <w:rFonts w:asciiTheme="majorBidi" w:hAnsiTheme="majorBidi" w:cstheme="majorBidi"/>
          <w:sz w:val="28"/>
          <w:szCs w:val="28"/>
        </w:rPr>
        <w:t xml:space="preserve"> million.</w:t>
      </w:r>
      <w:r>
        <w:rPr>
          <w:rFonts w:ascii="Angsana New" w:hAnsi="Angsana New" w:hint="cs"/>
          <w:sz w:val="28"/>
          <w:szCs w:val="28"/>
          <w:cs/>
          <w:lang w:val="en-US"/>
        </w:rPr>
        <w:t xml:space="preserve"> </w:t>
      </w:r>
      <w:r w:rsidRPr="001F1358">
        <w:rPr>
          <w:rFonts w:ascii="Angsana New" w:hAnsi="Angsana New"/>
          <w:sz w:val="28"/>
          <w:szCs w:val="28"/>
          <w:lang w:val="en-US"/>
        </w:rPr>
        <w:t xml:space="preserve">At the Ordinary General Meeting of Shareholders held on </w:t>
      </w:r>
      <w:r>
        <w:rPr>
          <w:rFonts w:ascii="Angsana New" w:hAnsi="Angsana New"/>
          <w:sz w:val="28"/>
          <w:szCs w:val="28"/>
          <w:lang w:val="en-US"/>
        </w:rPr>
        <w:t>23 April 2018</w:t>
      </w:r>
      <w:r w:rsidRPr="001F1358">
        <w:rPr>
          <w:rFonts w:ascii="Angsana New" w:hAnsi="Angsana New"/>
          <w:sz w:val="28"/>
          <w:szCs w:val="28"/>
          <w:lang w:val="en-US"/>
        </w:rPr>
        <w:t xml:space="preserve"> ratified this dividend payment.</w:t>
      </w:r>
    </w:p>
    <w:p w:rsidR="007B6AB3" w:rsidRPr="00676F69" w:rsidRDefault="007B6AB3" w:rsidP="00A47EF2">
      <w:pPr>
        <w:spacing w:before="200" w:after="200" w:line="240" w:lineRule="auto"/>
        <w:ind w:left="425"/>
        <w:jc w:val="thaiDistribute"/>
        <w:rPr>
          <w:rFonts w:ascii="Angsana New" w:hAnsi="Angsana New"/>
          <w:sz w:val="28"/>
          <w:szCs w:val="28"/>
          <w:lang w:val="en-US"/>
        </w:rPr>
      </w:pPr>
      <w:r>
        <w:rPr>
          <w:rFonts w:ascii="Angsana New" w:hAnsi="Angsana New"/>
          <w:sz w:val="28"/>
          <w:szCs w:val="28"/>
          <w:lang w:val="en-US"/>
        </w:rPr>
        <w:t>The Board of Directors’ Meeting of The Crane Service Co., Ltd. held on 22 December 2017, a resolution was passed to approve the payment of an interim dividend at the rate of Baht 800 per share, in the total amount of Baht 80 million</w:t>
      </w:r>
      <w:r w:rsidRPr="00975224">
        <w:rPr>
          <w:rFonts w:asciiTheme="majorBidi" w:hAnsiTheme="majorBidi" w:cstheme="majorBidi"/>
          <w:sz w:val="28"/>
          <w:szCs w:val="28"/>
        </w:rPr>
        <w:t xml:space="preserve"> </w:t>
      </w:r>
      <w:r w:rsidRPr="00F52CF1">
        <w:rPr>
          <w:rFonts w:asciiTheme="majorBidi" w:hAnsiTheme="majorBidi" w:cstheme="majorBidi"/>
          <w:sz w:val="28"/>
          <w:szCs w:val="28"/>
        </w:rPr>
        <w:t xml:space="preserve">and </w:t>
      </w:r>
      <w:r w:rsidR="00A47EF2">
        <w:rPr>
          <w:rFonts w:asciiTheme="majorBidi" w:hAnsiTheme="majorBidi" w:cstheme="majorBidi"/>
          <w:sz w:val="28"/>
          <w:szCs w:val="28"/>
        </w:rPr>
        <w:t>appropriated</w:t>
      </w:r>
      <w:r w:rsidRPr="00F52CF1">
        <w:rPr>
          <w:rFonts w:asciiTheme="majorBidi" w:hAnsiTheme="majorBidi" w:cstheme="majorBidi"/>
          <w:sz w:val="28"/>
          <w:szCs w:val="28"/>
        </w:rPr>
        <w:t xml:space="preserve"> a legal reserve in amount of Baht </w:t>
      </w:r>
      <w:r>
        <w:rPr>
          <w:rFonts w:asciiTheme="majorBidi" w:hAnsiTheme="majorBidi" w:cstheme="majorBidi"/>
          <w:sz w:val="28"/>
          <w:szCs w:val="28"/>
        </w:rPr>
        <w:t>4</w:t>
      </w:r>
      <w:r w:rsidRPr="00F52CF1">
        <w:rPr>
          <w:rFonts w:asciiTheme="majorBidi" w:hAnsiTheme="majorBidi" w:cstheme="majorBidi"/>
          <w:sz w:val="28"/>
          <w:szCs w:val="28"/>
        </w:rPr>
        <w:t xml:space="preserve"> million.</w:t>
      </w:r>
      <w:r>
        <w:rPr>
          <w:rFonts w:ascii="Angsana New" w:hAnsi="Angsana New" w:hint="cs"/>
          <w:sz w:val="28"/>
          <w:szCs w:val="28"/>
          <w:cs/>
          <w:lang w:val="en-US"/>
        </w:rPr>
        <w:t xml:space="preserve"> </w:t>
      </w:r>
      <w:r w:rsidRPr="001F1358">
        <w:rPr>
          <w:rFonts w:ascii="Angsana New" w:hAnsi="Angsana New"/>
          <w:sz w:val="28"/>
          <w:szCs w:val="28"/>
          <w:lang w:val="en-US"/>
        </w:rPr>
        <w:t xml:space="preserve">At the Ordinary General Meeting of Shareholders held on </w:t>
      </w:r>
      <w:r>
        <w:rPr>
          <w:rFonts w:ascii="Angsana New" w:hAnsi="Angsana New"/>
          <w:sz w:val="28"/>
          <w:szCs w:val="28"/>
          <w:lang w:val="en-US"/>
        </w:rPr>
        <w:t>23 April 2018</w:t>
      </w:r>
      <w:r w:rsidRPr="001F1358">
        <w:rPr>
          <w:rFonts w:ascii="Angsana New" w:hAnsi="Angsana New"/>
          <w:sz w:val="28"/>
          <w:szCs w:val="28"/>
          <w:lang w:val="en-US"/>
        </w:rPr>
        <w:t xml:space="preserve"> ratified this dividend payment.</w:t>
      </w:r>
    </w:p>
    <w:p w:rsidR="007B6AB3" w:rsidRDefault="007B6AB3" w:rsidP="00A47EF2">
      <w:pPr>
        <w:numPr>
          <w:ilvl w:val="0"/>
          <w:numId w:val="2"/>
        </w:numPr>
        <w:spacing w:before="200" w:after="200" w:line="240" w:lineRule="auto"/>
        <w:ind w:left="425" w:hanging="425"/>
        <w:jc w:val="thaiDistribute"/>
        <w:rPr>
          <w:rFonts w:ascii="Angsana New" w:hAnsi="Angsana New"/>
          <w:b/>
          <w:bCs/>
          <w:sz w:val="28"/>
          <w:szCs w:val="28"/>
        </w:rPr>
      </w:pPr>
      <w:r w:rsidRPr="002B3265">
        <w:rPr>
          <w:rFonts w:ascii="Angsana New" w:hAnsi="Angsana New"/>
          <w:b/>
          <w:bCs/>
          <w:sz w:val="28"/>
          <w:szCs w:val="28"/>
          <w:lang w:val="en-US"/>
        </w:rPr>
        <w:t>PROVIDENT</w:t>
      </w:r>
      <w:r w:rsidRPr="008D5523">
        <w:rPr>
          <w:rFonts w:ascii="Angsana New" w:hAnsi="Angsana New"/>
          <w:b/>
          <w:bCs/>
          <w:sz w:val="28"/>
          <w:szCs w:val="28"/>
          <w:lang w:val="en-US"/>
        </w:rPr>
        <w:t xml:space="preserve"> FUND</w:t>
      </w:r>
    </w:p>
    <w:p w:rsidR="007B6AB3" w:rsidRPr="00E7585D" w:rsidRDefault="007B6AB3" w:rsidP="00A47EF2">
      <w:pPr>
        <w:spacing w:before="200" w:after="200" w:line="240" w:lineRule="auto"/>
        <w:ind w:left="425"/>
        <w:jc w:val="thaiDistribute"/>
        <w:rPr>
          <w:rFonts w:ascii="Angsana New" w:hAnsi="Angsana New"/>
          <w:sz w:val="28"/>
          <w:szCs w:val="28"/>
          <w:lang w:val="en-US"/>
        </w:rPr>
      </w:pPr>
      <w:r w:rsidRPr="00DA231F">
        <w:rPr>
          <w:rFonts w:ascii="Angsana New" w:hAnsi="Angsana New"/>
          <w:sz w:val="28"/>
          <w:szCs w:val="28"/>
          <w:lang w:val="en-US"/>
        </w:rPr>
        <w:t>The Group and its employees jointly registered a provident fund scheme under the Provident Fund Act B.E. 2530. The Fund is contributed to by both the employees and the Group. The Fund is managed by CIMB-Principal Asset Management Company Limited and will be paid to the employees upon termination in accordance with the rules of the Fund. In the year 201</w:t>
      </w:r>
      <w:r>
        <w:rPr>
          <w:rFonts w:ascii="Angsana New" w:hAnsi="Angsana New"/>
          <w:sz w:val="28"/>
          <w:szCs w:val="28"/>
          <w:lang w:val="en-US"/>
        </w:rPr>
        <w:t>8</w:t>
      </w:r>
      <w:r w:rsidRPr="00DA231F">
        <w:rPr>
          <w:rFonts w:ascii="Angsana New" w:hAnsi="Angsana New"/>
          <w:sz w:val="28"/>
          <w:szCs w:val="28"/>
          <w:lang w:val="en-US"/>
        </w:rPr>
        <w:t>, Baht 2.</w:t>
      </w:r>
      <w:r>
        <w:rPr>
          <w:rFonts w:ascii="Angsana New" w:hAnsi="Angsana New"/>
          <w:sz w:val="28"/>
          <w:szCs w:val="28"/>
          <w:lang w:val="en-US"/>
        </w:rPr>
        <w:t>48</w:t>
      </w:r>
      <w:r w:rsidRPr="00DA231F">
        <w:rPr>
          <w:rFonts w:ascii="Angsana New" w:hAnsi="Angsana New"/>
          <w:sz w:val="28"/>
          <w:szCs w:val="28"/>
          <w:lang w:val="en-US"/>
        </w:rPr>
        <w:t xml:space="preserve"> million (year 201</w:t>
      </w:r>
      <w:r>
        <w:rPr>
          <w:rFonts w:ascii="Angsana New" w:hAnsi="Angsana New"/>
          <w:sz w:val="28"/>
          <w:szCs w:val="28"/>
          <w:lang w:val="en-US"/>
        </w:rPr>
        <w:t>7</w:t>
      </w:r>
      <w:r w:rsidRPr="00DA231F">
        <w:rPr>
          <w:rFonts w:ascii="Angsana New" w:hAnsi="Angsana New"/>
          <w:sz w:val="28"/>
          <w:szCs w:val="28"/>
          <w:lang w:val="en-US"/>
        </w:rPr>
        <w:t xml:space="preserve">: Baht </w:t>
      </w:r>
      <w:r>
        <w:rPr>
          <w:rFonts w:ascii="Angsana New" w:hAnsi="Angsana New"/>
          <w:sz w:val="28"/>
          <w:szCs w:val="28"/>
          <w:lang w:val="en-US"/>
        </w:rPr>
        <w:t>2</w:t>
      </w:r>
      <w:r w:rsidRPr="00DA231F">
        <w:rPr>
          <w:rFonts w:ascii="Angsana New" w:hAnsi="Angsana New"/>
          <w:sz w:val="28"/>
          <w:szCs w:val="28"/>
          <w:lang w:val="en-US"/>
        </w:rPr>
        <w:t>.</w:t>
      </w:r>
      <w:r>
        <w:rPr>
          <w:rFonts w:ascii="Angsana New" w:hAnsi="Angsana New"/>
          <w:sz w:val="28"/>
          <w:szCs w:val="28"/>
          <w:lang w:val="en-US"/>
        </w:rPr>
        <w:t>24</w:t>
      </w:r>
      <w:r w:rsidRPr="00DA231F">
        <w:rPr>
          <w:rFonts w:ascii="Angsana New" w:hAnsi="Angsana New"/>
          <w:sz w:val="28"/>
          <w:szCs w:val="28"/>
          <w:lang w:val="en-US"/>
        </w:rPr>
        <w:t xml:space="preserve"> million) in the consolidated financial statements and Baht 1.1</w:t>
      </w:r>
      <w:r>
        <w:rPr>
          <w:rFonts w:ascii="Angsana New" w:hAnsi="Angsana New"/>
          <w:sz w:val="28"/>
          <w:szCs w:val="28"/>
          <w:lang w:val="en-US"/>
        </w:rPr>
        <w:t>0</w:t>
      </w:r>
      <w:r w:rsidRPr="00DA231F">
        <w:rPr>
          <w:rFonts w:ascii="Angsana New" w:hAnsi="Angsana New" w:hint="cs"/>
          <w:sz w:val="28"/>
          <w:szCs w:val="28"/>
          <w:cs/>
          <w:lang w:val="en-US"/>
        </w:rPr>
        <w:t xml:space="preserve"> </w:t>
      </w:r>
      <w:r w:rsidRPr="00DA231F">
        <w:rPr>
          <w:rFonts w:ascii="Angsana New" w:hAnsi="Angsana New"/>
          <w:sz w:val="28"/>
          <w:szCs w:val="28"/>
          <w:lang w:val="en-US"/>
        </w:rPr>
        <w:t>million (year 201</w:t>
      </w:r>
      <w:r>
        <w:rPr>
          <w:rFonts w:ascii="Angsana New" w:hAnsi="Angsana New"/>
          <w:sz w:val="28"/>
          <w:szCs w:val="28"/>
          <w:lang w:val="en-US"/>
        </w:rPr>
        <w:t>7</w:t>
      </w:r>
      <w:r w:rsidRPr="00DA231F">
        <w:rPr>
          <w:rFonts w:ascii="Angsana New" w:hAnsi="Angsana New"/>
          <w:sz w:val="28"/>
          <w:szCs w:val="28"/>
          <w:lang w:val="en-US"/>
        </w:rPr>
        <w:t>: Baht 1.</w:t>
      </w:r>
      <w:r>
        <w:rPr>
          <w:rFonts w:ascii="Angsana New" w:hAnsi="Angsana New"/>
          <w:sz w:val="28"/>
          <w:szCs w:val="28"/>
          <w:lang w:val="en-US"/>
        </w:rPr>
        <w:t>10</w:t>
      </w:r>
      <w:r w:rsidRPr="00DA231F">
        <w:rPr>
          <w:rFonts w:ascii="Angsana New" w:hAnsi="Angsana New"/>
          <w:sz w:val="28"/>
          <w:szCs w:val="28"/>
          <w:lang w:val="en-US"/>
        </w:rPr>
        <w:t xml:space="preserve"> million) in the separate financial statements</w:t>
      </w:r>
      <w:r>
        <w:rPr>
          <w:rFonts w:ascii="Angsana New" w:hAnsi="Angsana New"/>
          <w:sz w:val="28"/>
          <w:szCs w:val="28"/>
          <w:lang w:val="en-US"/>
        </w:rPr>
        <w:t xml:space="preserve"> have been contributed to the Fund by the Group</w:t>
      </w:r>
      <w:r w:rsidRPr="00DA231F">
        <w:rPr>
          <w:rFonts w:ascii="Angsana New" w:hAnsi="Angsana New"/>
          <w:sz w:val="28"/>
          <w:szCs w:val="28"/>
          <w:lang w:val="en-US"/>
        </w:rPr>
        <w:t>.</w:t>
      </w:r>
    </w:p>
    <w:p w:rsidR="007B6AB3" w:rsidRDefault="007B6AB3" w:rsidP="00A47EF2">
      <w:pPr>
        <w:numPr>
          <w:ilvl w:val="0"/>
          <w:numId w:val="2"/>
        </w:numPr>
        <w:spacing w:before="200" w:after="200" w:line="240" w:lineRule="auto"/>
        <w:ind w:left="425" w:hanging="425"/>
        <w:jc w:val="thaiDistribute"/>
        <w:rPr>
          <w:rFonts w:ascii="Angsana New" w:hAnsi="Angsana New"/>
          <w:b/>
          <w:bCs/>
          <w:sz w:val="28"/>
          <w:szCs w:val="28"/>
        </w:rPr>
      </w:pPr>
      <w:r w:rsidRPr="00975224">
        <w:rPr>
          <w:rFonts w:ascii="Angsana New" w:hAnsi="Angsana New"/>
          <w:b/>
          <w:bCs/>
          <w:sz w:val="28"/>
          <w:szCs w:val="28"/>
        </w:rPr>
        <w:t>O</w:t>
      </w:r>
      <w:r>
        <w:rPr>
          <w:rFonts w:ascii="Angsana New" w:hAnsi="Angsana New"/>
          <w:b/>
          <w:bCs/>
          <w:sz w:val="28"/>
          <w:szCs w:val="28"/>
        </w:rPr>
        <w:t>THER INCOME</w:t>
      </w:r>
    </w:p>
    <w:bookmarkStart w:id="119" w:name="_MON_1612207706"/>
    <w:bookmarkEnd w:id="119"/>
    <w:p w:rsidR="007B6AB3" w:rsidRDefault="002920A9" w:rsidP="007B6AB3">
      <w:pPr>
        <w:spacing w:before="200" w:after="200" w:line="240" w:lineRule="auto"/>
        <w:ind w:left="425" w:right="-1"/>
        <w:jc w:val="thaiDistribute"/>
        <w:rPr>
          <w:rFonts w:ascii="Angsana New" w:hAnsi="Angsana New"/>
          <w:b/>
          <w:bCs/>
          <w:sz w:val="28"/>
          <w:szCs w:val="28"/>
        </w:rPr>
      </w:pPr>
      <w:r w:rsidRPr="00F919D9">
        <w:rPr>
          <w:rFonts w:ascii="Angsana New" w:hAnsi="Angsana New"/>
          <w:cs/>
        </w:rPr>
        <w:object w:dxaOrig="9886" w:dyaOrig="3795">
          <v:shape id="_x0000_i1072" type="#_x0000_t75" style="width:476.1pt;height:183.55pt" o:ole="">
            <v:imagedata r:id="rId104" o:title=""/>
          </v:shape>
          <o:OLEObject Type="Embed" ProgID="Excel.Sheet.8" ShapeID="_x0000_i1072" DrawAspect="Content" ObjectID="_1612290262" r:id="rId105"/>
        </w:object>
      </w:r>
    </w:p>
    <w:p w:rsidR="007B6AB3" w:rsidRDefault="007B6AB3" w:rsidP="007B6AB3">
      <w:pPr>
        <w:spacing w:before="200" w:after="200" w:line="240" w:lineRule="auto"/>
        <w:ind w:left="425" w:right="-1"/>
        <w:jc w:val="thaiDistribute"/>
        <w:rPr>
          <w:rFonts w:ascii="Angsana New" w:hAnsi="Angsana New"/>
          <w:b/>
          <w:bCs/>
          <w:sz w:val="28"/>
          <w:szCs w:val="28"/>
        </w:rPr>
      </w:pPr>
    </w:p>
    <w:p w:rsidR="007B6AB3" w:rsidRDefault="007B6AB3" w:rsidP="007B6AB3">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lastRenderedPageBreak/>
        <w:t>EXPENSES BY NATURE</w:t>
      </w:r>
    </w:p>
    <w:bookmarkStart w:id="120" w:name="_MON_1612256937"/>
    <w:bookmarkEnd w:id="120"/>
    <w:p w:rsidR="007B6AB3" w:rsidRPr="00AA1447" w:rsidRDefault="00746A14" w:rsidP="007B6AB3">
      <w:pPr>
        <w:spacing w:before="200" w:after="200" w:line="240" w:lineRule="auto"/>
        <w:ind w:left="425" w:right="-1"/>
        <w:jc w:val="thaiDistribute"/>
        <w:rPr>
          <w:rFonts w:ascii="Angsana New" w:hAnsi="Angsana New"/>
          <w:b/>
          <w:bCs/>
          <w:sz w:val="2"/>
          <w:szCs w:val="2"/>
          <w:cs/>
        </w:rPr>
      </w:pPr>
      <w:r w:rsidRPr="00C85BAF">
        <w:rPr>
          <w:rFonts w:ascii="Angsana New" w:hAnsi="Angsana New"/>
          <w:cs/>
        </w:rPr>
        <w:object w:dxaOrig="9506" w:dyaOrig="7388">
          <v:shape id="_x0000_i1073" type="#_x0000_t75" style="width:476.1pt;height:372.95pt" o:ole="">
            <v:imagedata r:id="rId106" o:title=""/>
          </v:shape>
          <o:OLEObject Type="Embed" ProgID="Excel.Sheet.8" ShapeID="_x0000_i1073" DrawAspect="Content" ObjectID="_1612290263" r:id="rId107"/>
        </w:object>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b/>
          <w:bCs/>
          <w:sz w:val="28"/>
          <w:szCs w:val="28"/>
          <w:lang w:val="en-US"/>
        </w:rPr>
        <w:t>FINANCE COSTS</w:t>
      </w:r>
    </w:p>
    <w:bookmarkStart w:id="121" w:name="_MON_1612276727"/>
    <w:bookmarkEnd w:id="121"/>
    <w:p w:rsidR="007B6AB3" w:rsidRPr="00242637" w:rsidRDefault="00A47EF2" w:rsidP="007B6AB3">
      <w:pPr>
        <w:spacing w:before="200" w:after="200" w:line="240" w:lineRule="auto"/>
        <w:ind w:left="425" w:right="-1"/>
        <w:jc w:val="thaiDistribute"/>
        <w:rPr>
          <w:rFonts w:ascii="Angsana New" w:hAnsi="Angsana New"/>
          <w:b/>
          <w:bCs/>
          <w:sz w:val="2"/>
          <w:szCs w:val="2"/>
          <w:lang w:val="en-US"/>
        </w:rPr>
      </w:pPr>
      <w:r w:rsidRPr="00F919D9">
        <w:rPr>
          <w:rFonts w:ascii="Angsana New" w:hAnsi="Angsana New"/>
          <w:cs/>
        </w:rPr>
        <w:object w:dxaOrig="9886" w:dyaOrig="2570">
          <v:shape id="_x0000_i1074" type="#_x0000_t75" style="width:476.1pt;height:125.2pt" o:ole="">
            <v:imagedata r:id="rId108" o:title=""/>
          </v:shape>
          <o:OLEObject Type="Embed" ProgID="Excel.Sheet.8" ShapeID="_x0000_i1074" DrawAspect="Content" ObjectID="_1612290264" r:id="rId109"/>
        </w:object>
      </w:r>
    </w:p>
    <w:p w:rsidR="007B6AB3" w:rsidRDefault="007B6AB3" w:rsidP="007B6AB3">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654A71">
        <w:rPr>
          <w:rFonts w:ascii="Angsana New" w:hAnsi="Angsana New"/>
          <w:b/>
          <w:bCs/>
          <w:sz w:val="28"/>
          <w:szCs w:val="28"/>
          <w:lang w:val="en-US"/>
        </w:rPr>
        <w:lastRenderedPageBreak/>
        <w:t>INCOME TAX</w:t>
      </w:r>
    </w:p>
    <w:p w:rsidR="007B6AB3" w:rsidRDefault="007B6AB3" w:rsidP="007B6AB3">
      <w:pPr>
        <w:spacing w:before="200" w:after="200" w:line="240" w:lineRule="auto"/>
        <w:ind w:left="425" w:right="34"/>
        <w:jc w:val="thaiDistribute"/>
        <w:rPr>
          <w:rFonts w:ascii="Angsana New" w:hAnsi="Angsana New"/>
          <w:sz w:val="28"/>
          <w:szCs w:val="28"/>
          <w:lang w:val="en-US"/>
        </w:rPr>
      </w:pPr>
      <w:r w:rsidRPr="00F20E5B">
        <w:rPr>
          <w:rFonts w:ascii="Angsana New" w:hAnsi="Angsana New"/>
          <w:sz w:val="28"/>
          <w:szCs w:val="28"/>
        </w:rPr>
        <w:t xml:space="preserve">As at </w:t>
      </w:r>
      <w:r>
        <w:rPr>
          <w:rFonts w:ascii="Angsana New" w:hAnsi="Angsana New"/>
          <w:sz w:val="28"/>
          <w:szCs w:val="28"/>
        </w:rPr>
        <w:t>31 December 2018</w:t>
      </w:r>
      <w:r w:rsidRPr="00F20E5B">
        <w:rPr>
          <w:rFonts w:ascii="Angsana New" w:hAnsi="Angsana New"/>
          <w:sz w:val="28"/>
          <w:szCs w:val="28"/>
        </w:rPr>
        <w:t xml:space="preserve">, the Group has unused tax losses of approximately Baht </w:t>
      </w:r>
      <w:r w:rsidR="00D67B87">
        <w:rPr>
          <w:rFonts w:ascii="Angsana New" w:hAnsi="Angsana New"/>
          <w:sz w:val="28"/>
          <w:szCs w:val="28"/>
        </w:rPr>
        <w:t>600.11</w:t>
      </w:r>
      <w:r w:rsidRPr="00F20E5B">
        <w:rPr>
          <w:rFonts w:ascii="Angsana New" w:hAnsi="Angsana New"/>
          <w:sz w:val="28"/>
          <w:szCs w:val="28"/>
        </w:rPr>
        <w:t xml:space="preserve"> million in the consoli</w:t>
      </w:r>
      <w:r w:rsidR="00746A14">
        <w:rPr>
          <w:rFonts w:ascii="Angsana New" w:hAnsi="Angsana New"/>
          <w:sz w:val="28"/>
          <w:szCs w:val="28"/>
        </w:rPr>
        <w:t xml:space="preserve">dated financial statements and </w:t>
      </w:r>
      <w:r w:rsidRPr="00F20E5B">
        <w:rPr>
          <w:rFonts w:ascii="Angsana New" w:hAnsi="Angsana New"/>
          <w:sz w:val="28"/>
          <w:szCs w:val="28"/>
        </w:rPr>
        <w:t xml:space="preserve">Baht </w:t>
      </w:r>
      <w:r w:rsidR="00D67B87">
        <w:rPr>
          <w:rFonts w:ascii="Angsana New" w:hAnsi="Angsana New"/>
          <w:sz w:val="28"/>
          <w:szCs w:val="28"/>
        </w:rPr>
        <w:t>137.42</w:t>
      </w:r>
      <w:r w:rsidRPr="00F20E5B">
        <w:rPr>
          <w:rFonts w:ascii="Angsana New" w:hAnsi="Angsana New"/>
          <w:sz w:val="28"/>
          <w:szCs w:val="28"/>
        </w:rPr>
        <w:t xml:space="preserve"> million in the separate financial statements, that will expire by 202</w:t>
      </w:r>
      <w:r>
        <w:rPr>
          <w:rFonts w:ascii="Angsana New" w:hAnsi="Angsana New"/>
          <w:sz w:val="28"/>
          <w:szCs w:val="28"/>
        </w:rPr>
        <w:t>3</w:t>
      </w:r>
      <w:r w:rsidRPr="00F20E5B">
        <w:rPr>
          <w:rFonts w:ascii="Angsana New" w:hAnsi="Angsana New"/>
          <w:sz w:val="28"/>
          <w:szCs w:val="28"/>
        </w:rPr>
        <w:t xml:space="preserve"> in which deferred tax assets have not been recognized for tax losses of approximately Baht </w:t>
      </w:r>
      <w:r w:rsidR="00587ABC">
        <w:rPr>
          <w:rFonts w:ascii="Angsana New" w:hAnsi="Angsana New"/>
          <w:sz w:val="28"/>
          <w:szCs w:val="28"/>
        </w:rPr>
        <w:t xml:space="preserve">543.31 </w:t>
      </w:r>
      <w:r w:rsidRPr="00F20E5B">
        <w:rPr>
          <w:rFonts w:ascii="Angsana New" w:hAnsi="Angsana New"/>
          <w:sz w:val="28"/>
          <w:szCs w:val="28"/>
        </w:rPr>
        <w:t xml:space="preserve">million in the consolidated financial statements and Baht </w:t>
      </w:r>
      <w:r w:rsidR="00587ABC">
        <w:rPr>
          <w:rFonts w:ascii="Angsana New" w:hAnsi="Angsana New"/>
          <w:sz w:val="28"/>
          <w:szCs w:val="28"/>
        </w:rPr>
        <w:t>137.42</w:t>
      </w:r>
      <w:r w:rsidRPr="00F20E5B">
        <w:rPr>
          <w:rFonts w:ascii="Angsana New" w:hAnsi="Angsana New"/>
          <w:sz w:val="28"/>
          <w:szCs w:val="28"/>
        </w:rPr>
        <w:t xml:space="preserve"> million in the separate financial statements, as the Group believes that future taxable profits may not be sufficient to allow the utilisation of the unused tax losses.</w:t>
      </w:r>
    </w:p>
    <w:p w:rsidR="007B6AB3" w:rsidRPr="00744EE4" w:rsidRDefault="007B6AB3" w:rsidP="007B6AB3">
      <w:pPr>
        <w:spacing w:before="200" w:after="200" w:line="240" w:lineRule="auto"/>
        <w:ind w:left="425" w:right="34"/>
        <w:jc w:val="thaiDistribute"/>
        <w:rPr>
          <w:rFonts w:ascii="Angsana New" w:hAnsi="Angsana New"/>
          <w:sz w:val="28"/>
          <w:szCs w:val="28"/>
          <w:lang w:val="en-US"/>
        </w:rPr>
      </w:pPr>
      <w:r w:rsidRPr="00B748DD">
        <w:rPr>
          <w:rFonts w:ascii="Angsana New" w:hAnsi="Angsana New"/>
          <w:sz w:val="28"/>
          <w:szCs w:val="28"/>
          <w:lang w:val="en-US"/>
        </w:rPr>
        <w:t xml:space="preserve">Tax income </w:t>
      </w:r>
      <w:r>
        <w:rPr>
          <w:rFonts w:ascii="Angsana New" w:hAnsi="Angsana New"/>
          <w:sz w:val="28"/>
          <w:szCs w:val="28"/>
          <w:lang w:val="en-US"/>
        </w:rPr>
        <w:t xml:space="preserve">recognized in profit or loss </w:t>
      </w:r>
      <w:r w:rsidRPr="00B748DD">
        <w:rPr>
          <w:rFonts w:ascii="Angsana New" w:hAnsi="Angsana New"/>
          <w:sz w:val="28"/>
          <w:szCs w:val="28"/>
          <w:lang w:val="en-US"/>
        </w:rPr>
        <w:t xml:space="preserve">for the years ended </w:t>
      </w:r>
      <w:r>
        <w:rPr>
          <w:rFonts w:ascii="Angsana New" w:hAnsi="Angsana New"/>
          <w:sz w:val="28"/>
          <w:szCs w:val="28"/>
          <w:lang w:val="en-US"/>
        </w:rPr>
        <w:t xml:space="preserve">31 </w:t>
      </w:r>
      <w:r w:rsidRPr="00B748DD">
        <w:rPr>
          <w:rFonts w:ascii="Angsana New" w:hAnsi="Angsana New"/>
          <w:sz w:val="28"/>
          <w:szCs w:val="28"/>
          <w:lang w:val="en-US"/>
        </w:rPr>
        <w:t xml:space="preserve">December </w:t>
      </w:r>
      <w:r>
        <w:rPr>
          <w:rFonts w:ascii="Angsana New" w:hAnsi="Angsana New"/>
          <w:sz w:val="28"/>
          <w:szCs w:val="28"/>
          <w:lang w:val="en-US"/>
        </w:rPr>
        <w:t>2018 and 2017</w:t>
      </w:r>
      <w:r w:rsidRPr="00B748DD">
        <w:rPr>
          <w:rFonts w:ascii="Angsana New" w:hAnsi="Angsana New"/>
          <w:sz w:val="28"/>
          <w:szCs w:val="28"/>
          <w:lang w:val="en-US"/>
        </w:rPr>
        <w:t xml:space="preserve"> consisted of:</w:t>
      </w:r>
    </w:p>
    <w:bookmarkStart w:id="122" w:name="_MON_1612257355"/>
    <w:bookmarkEnd w:id="122"/>
    <w:p w:rsidR="007B6AB3" w:rsidRPr="002F2CBA" w:rsidRDefault="00A47EF2" w:rsidP="007B6AB3">
      <w:pPr>
        <w:spacing w:before="200" w:after="200" w:line="240" w:lineRule="auto"/>
        <w:ind w:left="425" w:right="-23"/>
        <w:jc w:val="thaiDistribute"/>
        <w:rPr>
          <w:rFonts w:ascii="Angsana New" w:hAnsi="Angsana New"/>
          <w:sz w:val="28"/>
          <w:szCs w:val="28"/>
          <w:cs/>
          <w:lang w:val="en-US"/>
        </w:rPr>
      </w:pPr>
      <w:r w:rsidRPr="00EE2EE0">
        <w:rPr>
          <w:rFonts w:ascii="Angsana New" w:hAnsi="Angsana New"/>
          <w:sz w:val="28"/>
          <w:szCs w:val="28"/>
        </w:rPr>
        <w:object w:dxaOrig="9900" w:dyaOrig="3839">
          <v:shape id="_x0000_i1075" type="#_x0000_t75" style="width:476.75pt;height:190.7pt" o:ole="">
            <v:imagedata r:id="rId110" o:title=""/>
            <o:lock v:ext="edit" aspectratio="f"/>
          </v:shape>
          <o:OLEObject Type="Embed" ProgID="Excel.Sheet.8" ShapeID="_x0000_i1075" DrawAspect="Content" ObjectID="_1612290265" r:id="rId111"/>
        </w:object>
      </w:r>
      <w:r w:rsidR="007B6AB3" w:rsidRPr="002F2CBA">
        <w:rPr>
          <w:rFonts w:ascii="Angsana New" w:hAnsi="Angsana New"/>
          <w:sz w:val="28"/>
          <w:szCs w:val="28"/>
          <w:lang w:val="en-US"/>
        </w:rPr>
        <w:t xml:space="preserve"> </w:t>
      </w:r>
      <w:r w:rsidR="007B6AB3" w:rsidRPr="00B748DD">
        <w:rPr>
          <w:rFonts w:ascii="Angsana New" w:hAnsi="Angsana New"/>
          <w:sz w:val="28"/>
          <w:szCs w:val="28"/>
          <w:lang w:val="en-US"/>
        </w:rPr>
        <w:t>Income tax recognized in other comprehensive income</w:t>
      </w:r>
      <w:r w:rsidR="007B6AB3">
        <w:rPr>
          <w:rFonts w:ascii="Angsana New" w:hAnsi="Angsana New"/>
          <w:sz w:val="28"/>
          <w:szCs w:val="28"/>
          <w:lang w:val="en-US"/>
        </w:rPr>
        <w:t xml:space="preserve"> (loss)</w:t>
      </w:r>
      <w:r w:rsidR="007B6AB3" w:rsidRPr="00B748DD">
        <w:rPr>
          <w:rFonts w:ascii="Angsana New" w:hAnsi="Angsana New"/>
          <w:sz w:val="28"/>
          <w:szCs w:val="28"/>
          <w:lang w:val="en-US"/>
        </w:rPr>
        <w:t xml:space="preserve"> for the years ended </w:t>
      </w:r>
      <w:r w:rsidR="007B6AB3">
        <w:rPr>
          <w:rFonts w:ascii="Angsana New" w:hAnsi="Angsana New"/>
          <w:sz w:val="28"/>
          <w:szCs w:val="28"/>
          <w:lang w:val="en-US"/>
        </w:rPr>
        <w:t xml:space="preserve">31 </w:t>
      </w:r>
      <w:r w:rsidR="007B6AB3" w:rsidRPr="00B748DD">
        <w:rPr>
          <w:rFonts w:ascii="Angsana New" w:hAnsi="Angsana New"/>
          <w:sz w:val="28"/>
          <w:szCs w:val="28"/>
          <w:lang w:val="en-US"/>
        </w:rPr>
        <w:t xml:space="preserve">December </w:t>
      </w:r>
      <w:r w:rsidR="00746A14">
        <w:rPr>
          <w:rFonts w:ascii="Angsana New" w:hAnsi="Angsana New"/>
          <w:sz w:val="28"/>
          <w:szCs w:val="28"/>
          <w:lang w:val="en-US"/>
        </w:rPr>
        <w:t>2018 and 2017</w:t>
      </w:r>
      <w:r w:rsidR="007B6AB3" w:rsidRPr="00B748DD">
        <w:rPr>
          <w:rFonts w:ascii="Angsana New" w:hAnsi="Angsana New"/>
          <w:sz w:val="28"/>
          <w:szCs w:val="28"/>
          <w:lang w:val="en-US"/>
        </w:rPr>
        <w:t xml:space="preserve"> as follows:</w:t>
      </w:r>
    </w:p>
    <w:bookmarkStart w:id="123" w:name="_MON_1612257450"/>
    <w:bookmarkEnd w:id="123"/>
    <w:p w:rsidR="007B6AB3" w:rsidRDefault="00A47EF2" w:rsidP="007B6AB3">
      <w:pPr>
        <w:spacing w:before="240" w:after="240" w:line="240" w:lineRule="auto"/>
        <w:ind w:left="425" w:right="-1"/>
        <w:rPr>
          <w:rFonts w:ascii="Angsana New" w:hAnsi="Angsana New"/>
          <w:sz w:val="28"/>
          <w:szCs w:val="28"/>
          <w:cs/>
        </w:rPr>
      </w:pPr>
      <w:r w:rsidRPr="00EE2EE0">
        <w:rPr>
          <w:rFonts w:ascii="Angsana New" w:hAnsi="Angsana New"/>
          <w:sz w:val="28"/>
          <w:szCs w:val="28"/>
        </w:rPr>
        <w:object w:dxaOrig="9900" w:dyaOrig="1898">
          <v:shape id="_x0000_i1076" type="#_x0000_t75" style="width:477.4pt;height:96.65pt" o:ole="">
            <v:imagedata r:id="rId112" o:title=""/>
            <o:lock v:ext="edit" aspectratio="f"/>
          </v:shape>
          <o:OLEObject Type="Embed" ProgID="Excel.Sheet.8" ShapeID="_x0000_i1076" DrawAspect="Content" ObjectID="_1612290266" r:id="rId113"/>
        </w:object>
      </w:r>
      <w:r w:rsidR="007B6AB3">
        <w:rPr>
          <w:rFonts w:ascii="Angsana New" w:hAnsi="Angsana New" w:hint="cs"/>
          <w:sz w:val="28"/>
          <w:szCs w:val="28"/>
          <w:cs/>
        </w:rPr>
        <w:tab/>
      </w:r>
    </w:p>
    <w:p w:rsidR="007B6AB3" w:rsidRDefault="007B6AB3" w:rsidP="007B6AB3">
      <w:pPr>
        <w:pStyle w:val="BodyText"/>
        <w:rPr>
          <w:cs/>
        </w:rPr>
      </w:pPr>
      <w:r>
        <w:rPr>
          <w:cs/>
        </w:rPr>
        <w:br w:type="page"/>
      </w:r>
    </w:p>
    <w:p w:rsidR="007B6AB3" w:rsidRPr="00AD1E05" w:rsidRDefault="007B6AB3" w:rsidP="007B6AB3">
      <w:pPr>
        <w:spacing w:before="240" w:after="240" w:line="240" w:lineRule="auto"/>
        <w:ind w:left="425" w:right="-1"/>
        <w:rPr>
          <w:rFonts w:ascii="Angsana New" w:hAnsi="Angsana New"/>
          <w:sz w:val="28"/>
          <w:szCs w:val="28"/>
          <w:cs/>
        </w:rPr>
      </w:pPr>
      <w:r w:rsidRPr="00B748DD">
        <w:rPr>
          <w:rFonts w:ascii="Angsana New" w:hAnsi="Angsana New"/>
          <w:sz w:val="28"/>
          <w:szCs w:val="28"/>
          <w:lang w:val="en-US"/>
        </w:rPr>
        <w:lastRenderedPageBreak/>
        <w:t>Reconciliation of effective tax rate</w:t>
      </w:r>
    </w:p>
    <w:bookmarkStart w:id="124" w:name="_MON_1612257462"/>
    <w:bookmarkEnd w:id="124"/>
    <w:p w:rsidR="007B6AB3" w:rsidRDefault="00B540B7" w:rsidP="007B6AB3">
      <w:pPr>
        <w:spacing w:before="200" w:after="200" w:line="240" w:lineRule="auto"/>
        <w:ind w:left="425" w:right="-1"/>
        <w:jc w:val="thaiDistribute"/>
        <w:rPr>
          <w:rFonts w:ascii="Angsana New" w:hAnsi="Angsana New"/>
          <w:b/>
          <w:bCs/>
          <w:sz w:val="28"/>
          <w:szCs w:val="28"/>
        </w:rPr>
      </w:pPr>
      <w:r w:rsidRPr="007D27EA">
        <w:rPr>
          <w:rFonts w:ascii="Angsana New" w:hAnsi="Angsana New"/>
          <w:sz w:val="28"/>
          <w:szCs w:val="28"/>
        </w:rPr>
        <w:object w:dxaOrig="10035" w:dyaOrig="6941">
          <v:shape id="_x0000_i1093" type="#_x0000_t75" style="width:476.75pt;height:347.7pt" o:ole="">
            <v:imagedata r:id="rId114" o:title=""/>
            <o:lock v:ext="edit" aspectratio="f"/>
          </v:shape>
          <o:OLEObject Type="Embed" ProgID="Excel.Sheet.8" ShapeID="_x0000_i1093" DrawAspect="Content" ObjectID="_1612290267" r:id="rId115"/>
        </w:object>
      </w:r>
      <w:bookmarkStart w:id="125" w:name="_MON_1612257622"/>
      <w:bookmarkEnd w:id="125"/>
      <w:r w:rsidRPr="007D27EA">
        <w:rPr>
          <w:rFonts w:ascii="Angsana New" w:hAnsi="Angsana New"/>
          <w:sz w:val="28"/>
          <w:szCs w:val="28"/>
        </w:rPr>
        <w:object w:dxaOrig="10054" w:dyaOrig="5933">
          <v:shape id="_x0000_i1097" type="#_x0000_t75" style="width:476.1pt;height:297.75pt" o:ole="">
            <v:imagedata r:id="rId116" o:title=""/>
            <o:lock v:ext="edit" aspectratio="f"/>
          </v:shape>
          <o:OLEObject Type="Embed" ProgID="Excel.Sheet.8" ShapeID="_x0000_i1097" DrawAspect="Content" ObjectID="_1612290268" r:id="rId117"/>
        </w:object>
      </w:r>
      <w:bookmarkStart w:id="126" w:name="_GoBack"/>
      <w:bookmarkEnd w:id="126"/>
    </w:p>
    <w:p w:rsidR="007B6AB3" w:rsidRPr="00744EE4"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654A71">
        <w:rPr>
          <w:rFonts w:ascii="Angsana New" w:hAnsi="Angsana New"/>
          <w:b/>
          <w:bCs/>
          <w:sz w:val="28"/>
          <w:szCs w:val="28"/>
          <w:lang w:val="en-US"/>
        </w:rPr>
        <w:lastRenderedPageBreak/>
        <w:t>SEGMENT INFORMATION</w:t>
      </w:r>
    </w:p>
    <w:p w:rsidR="007B6AB3" w:rsidRPr="00335561" w:rsidRDefault="007B6AB3" w:rsidP="007B6AB3">
      <w:pPr>
        <w:spacing w:before="240" w:after="200"/>
        <w:ind w:left="425"/>
        <w:jc w:val="thaiDistribute"/>
        <w:rPr>
          <w:rFonts w:ascii="Angsana New" w:hAnsi="Angsana New"/>
          <w:spacing w:val="-2"/>
          <w:sz w:val="28"/>
          <w:szCs w:val="28"/>
        </w:rPr>
      </w:pPr>
      <w:r w:rsidRPr="00335561">
        <w:rPr>
          <w:rFonts w:ascii="Angsana New" w:hAnsi="Angsana New"/>
          <w:spacing w:val="-2"/>
          <w:sz w:val="28"/>
          <w:szCs w:val="28"/>
        </w:rPr>
        <w:t>Operating segment information is reported in a manner consistent maker in order to make decisions about the allocation of resources to the segment and assess its performance. The chief operating decision maker has been identified as the directors of the Company.</w:t>
      </w:r>
    </w:p>
    <w:p w:rsidR="007B6AB3" w:rsidRPr="00335561" w:rsidRDefault="007B6AB3" w:rsidP="007B6AB3">
      <w:pPr>
        <w:spacing w:before="240" w:after="200"/>
        <w:ind w:left="425"/>
        <w:jc w:val="thaiDistribute"/>
        <w:rPr>
          <w:rFonts w:ascii="Angsana New" w:hAnsi="Angsana New"/>
          <w:spacing w:val="-2"/>
          <w:sz w:val="28"/>
          <w:szCs w:val="28"/>
        </w:rPr>
      </w:pPr>
      <w:r w:rsidRPr="00335561">
        <w:rPr>
          <w:rFonts w:ascii="Angsana New" w:hAnsi="Angsana New"/>
          <w:spacing w:val="-2"/>
          <w:sz w:val="28"/>
          <w:szCs w:val="28"/>
        </w:rPr>
        <w:t xml:space="preserve">The Group operates the business related to </w:t>
      </w:r>
      <w:proofErr w:type="gramStart"/>
      <w:r w:rsidRPr="00335561">
        <w:rPr>
          <w:rFonts w:ascii="Angsana New" w:hAnsi="Angsana New"/>
          <w:spacing w:val="-2"/>
          <w:sz w:val="28"/>
          <w:szCs w:val="28"/>
        </w:rPr>
        <w:t>sales,</w:t>
      </w:r>
      <w:proofErr w:type="gramEnd"/>
      <w:r w:rsidRPr="00335561">
        <w:rPr>
          <w:rFonts w:ascii="Angsana New" w:hAnsi="Angsana New"/>
          <w:spacing w:val="-2"/>
          <w:sz w:val="28"/>
          <w:szCs w:val="28"/>
        </w:rPr>
        <w:t xml:space="preserve"> provide maintenance services, rental services for cranes, forklifts, excavator, trailers and trucks and transportation services. Therefore, Management considers that the Group operates in a single line of business and operates in a single geographic area, namely in Thailand.</w:t>
      </w:r>
    </w:p>
    <w:p w:rsidR="007B6AB3" w:rsidRDefault="007B6AB3" w:rsidP="007B6AB3">
      <w:pPr>
        <w:spacing w:before="240" w:after="200"/>
        <w:ind w:left="425"/>
        <w:jc w:val="thaiDistribute"/>
        <w:rPr>
          <w:rFonts w:ascii="Angsana New" w:hAnsi="Angsana New"/>
        </w:rPr>
      </w:pPr>
      <w:r w:rsidRPr="00335561">
        <w:rPr>
          <w:rFonts w:ascii="Angsana New" w:hAnsi="Angsana New"/>
          <w:spacing w:val="-2"/>
          <w:sz w:val="28"/>
          <w:szCs w:val="28"/>
        </w:rPr>
        <w:t>Revenue from sales and services for the years ended 31 December 201</w:t>
      </w:r>
      <w:r>
        <w:rPr>
          <w:rFonts w:ascii="Angsana New" w:hAnsi="Angsana New"/>
          <w:spacing w:val="-2"/>
          <w:sz w:val="28"/>
          <w:szCs w:val="28"/>
        </w:rPr>
        <w:t>8</w:t>
      </w:r>
      <w:r w:rsidRPr="00335561">
        <w:rPr>
          <w:rFonts w:ascii="Angsana New" w:hAnsi="Angsana New"/>
          <w:spacing w:val="-2"/>
          <w:sz w:val="28"/>
          <w:szCs w:val="28"/>
        </w:rPr>
        <w:t xml:space="preserve"> and 201</w:t>
      </w:r>
      <w:r>
        <w:rPr>
          <w:rFonts w:ascii="Angsana New" w:hAnsi="Angsana New"/>
          <w:spacing w:val="-2"/>
          <w:sz w:val="28"/>
          <w:szCs w:val="28"/>
        </w:rPr>
        <w:t>7</w:t>
      </w:r>
      <w:r w:rsidRPr="00335561">
        <w:rPr>
          <w:rFonts w:ascii="Angsana New" w:hAnsi="Angsana New"/>
          <w:spacing w:val="-2"/>
          <w:sz w:val="28"/>
          <w:szCs w:val="28"/>
        </w:rPr>
        <w:t xml:space="preserve"> consisted of:</w:t>
      </w:r>
    </w:p>
    <w:bookmarkStart w:id="127" w:name="_MON_1612257763"/>
    <w:bookmarkEnd w:id="127"/>
    <w:p w:rsidR="007B6AB3" w:rsidRPr="0088229C" w:rsidRDefault="00A47EF2" w:rsidP="007B6AB3">
      <w:pPr>
        <w:spacing w:before="240" w:after="200"/>
        <w:ind w:left="425"/>
        <w:jc w:val="thaiDistribute"/>
        <w:rPr>
          <w:rFonts w:ascii="Angsana New" w:hAnsi="Angsana New"/>
          <w:spacing w:val="-2"/>
          <w:sz w:val="28"/>
          <w:szCs w:val="28"/>
        </w:rPr>
      </w:pPr>
      <w:r w:rsidRPr="00744EE4">
        <w:rPr>
          <w:rFonts w:ascii="Angsana New" w:hAnsi="Angsana New"/>
        </w:rPr>
        <w:object w:dxaOrig="9804" w:dyaOrig="2936">
          <v:shape id="_x0000_i1079" type="#_x0000_t75" style="width:474.8pt;height:147.25pt" o:ole="">
            <v:imagedata r:id="rId118" o:title=""/>
            <o:lock v:ext="edit" aspectratio="f"/>
          </v:shape>
          <o:OLEObject Type="Embed" ProgID="Excel.Sheet.8" ShapeID="_x0000_i1079" DrawAspect="Content" ObjectID="_1612290269" r:id="rId119"/>
        </w:object>
      </w:r>
      <w:r w:rsidR="007B6AB3" w:rsidRPr="0088229C">
        <w:rPr>
          <w:rFonts w:ascii="Angsana New" w:hAnsi="Angsana New"/>
        </w:rPr>
        <w:t xml:space="preserve"> </w:t>
      </w:r>
      <w:r w:rsidR="007B6AB3" w:rsidRPr="0088229C">
        <w:rPr>
          <w:rFonts w:ascii="Angsana New" w:hAnsi="Angsana New"/>
          <w:spacing w:val="-2"/>
          <w:sz w:val="28"/>
          <w:szCs w:val="28"/>
        </w:rPr>
        <w:t>Information about major customers</w:t>
      </w:r>
    </w:p>
    <w:p w:rsidR="007B6AB3" w:rsidRPr="0088229C" w:rsidRDefault="007B6AB3" w:rsidP="007B6AB3">
      <w:pPr>
        <w:spacing w:before="240" w:after="200"/>
        <w:ind w:left="425"/>
        <w:jc w:val="thaiDistribute"/>
        <w:rPr>
          <w:rFonts w:ascii="Angsana New" w:hAnsi="Angsana New"/>
          <w:sz w:val="28"/>
          <w:szCs w:val="28"/>
          <w:cs/>
        </w:rPr>
      </w:pPr>
      <w:r w:rsidRPr="0088229C">
        <w:rPr>
          <w:rFonts w:ascii="Angsana New" w:hAnsi="Angsana New"/>
          <w:spacing w:val="-2"/>
          <w:sz w:val="28"/>
          <w:szCs w:val="28"/>
        </w:rPr>
        <w:t>For the ye</w:t>
      </w:r>
      <w:r w:rsidR="00A47EF2">
        <w:rPr>
          <w:rFonts w:ascii="Angsana New" w:hAnsi="Angsana New"/>
          <w:spacing w:val="-2"/>
          <w:sz w:val="28"/>
          <w:szCs w:val="28"/>
        </w:rPr>
        <w:t>ar ended 31 December 2018, the Group</w:t>
      </w:r>
      <w:r w:rsidRPr="0088229C">
        <w:rPr>
          <w:rFonts w:ascii="Angsana New" w:hAnsi="Angsana New"/>
          <w:spacing w:val="-2"/>
          <w:sz w:val="28"/>
          <w:szCs w:val="28"/>
        </w:rPr>
        <w:t xml:space="preserve"> has revenue from 2 major customers in </w:t>
      </w:r>
      <w:r w:rsidR="00A47EF2">
        <w:rPr>
          <w:rFonts w:ascii="Angsana New" w:hAnsi="Angsana New"/>
          <w:spacing w:val="-2"/>
          <w:sz w:val="28"/>
          <w:szCs w:val="28"/>
        </w:rPr>
        <w:t xml:space="preserve">the </w:t>
      </w:r>
      <w:r w:rsidRPr="0088229C">
        <w:rPr>
          <w:rFonts w:ascii="Angsana New" w:hAnsi="Angsana New"/>
          <w:spacing w:val="-2"/>
          <w:sz w:val="28"/>
          <w:szCs w:val="28"/>
        </w:rPr>
        <w:t xml:space="preserve">amount of Baht </w:t>
      </w:r>
      <w:r>
        <w:rPr>
          <w:rFonts w:ascii="Angsana New" w:hAnsi="Angsana New"/>
          <w:spacing w:val="-2"/>
          <w:sz w:val="28"/>
          <w:szCs w:val="28"/>
        </w:rPr>
        <w:t>249.55</w:t>
      </w:r>
      <w:r w:rsidRPr="0088229C">
        <w:rPr>
          <w:rFonts w:ascii="Angsana New" w:hAnsi="Angsana New"/>
          <w:spacing w:val="-2"/>
          <w:sz w:val="28"/>
          <w:szCs w:val="28"/>
        </w:rPr>
        <w:t xml:space="preserve"> million from services segment</w:t>
      </w:r>
      <w:r w:rsidR="00A47EF2">
        <w:rPr>
          <w:rFonts w:ascii="Angsana New" w:hAnsi="Angsana New"/>
          <w:spacing w:val="-2"/>
          <w:sz w:val="28"/>
          <w:szCs w:val="28"/>
        </w:rPr>
        <w:t xml:space="preserve"> in the consolidated financial statements (year 2017: 2 major customers </w:t>
      </w:r>
      <w:r w:rsidR="001E400E">
        <w:rPr>
          <w:rFonts w:ascii="Angsana New" w:hAnsi="Angsana New"/>
          <w:spacing w:val="-2"/>
          <w:sz w:val="28"/>
          <w:szCs w:val="28"/>
        </w:rPr>
        <w:t>in the amount of Baht 385.06 million)</w:t>
      </w:r>
      <w:r w:rsidRPr="0088229C">
        <w:rPr>
          <w:rFonts w:ascii="Angsana New" w:hAnsi="Angsana New"/>
          <w:spacing w:val="-2"/>
          <w:sz w:val="28"/>
          <w:szCs w:val="28"/>
        </w:rPr>
        <w:t>.</w:t>
      </w:r>
    </w:p>
    <w:p w:rsidR="007B6AB3" w:rsidRPr="00744EE4"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654A71">
        <w:rPr>
          <w:rFonts w:ascii="Angsana New" w:hAnsi="Angsana New"/>
          <w:b/>
          <w:bCs/>
          <w:sz w:val="28"/>
          <w:szCs w:val="28"/>
          <w:lang w:val="en-US"/>
        </w:rPr>
        <w:t>COMMITMENTS AND CONTINGENT LIABILITIES</w:t>
      </w:r>
    </w:p>
    <w:p w:rsidR="007B6AB3" w:rsidRPr="0088229C" w:rsidRDefault="007B6AB3" w:rsidP="007B6AB3">
      <w:pPr>
        <w:spacing w:before="200" w:after="200" w:line="240" w:lineRule="auto"/>
        <w:ind w:left="425" w:right="147"/>
        <w:jc w:val="thaiDistribute"/>
        <w:rPr>
          <w:rFonts w:ascii="Angsana New" w:hAnsi="Angsana New"/>
          <w:spacing w:val="-2"/>
          <w:sz w:val="28"/>
          <w:szCs w:val="28"/>
        </w:rPr>
      </w:pPr>
      <w:r w:rsidRPr="0088229C">
        <w:rPr>
          <w:rFonts w:ascii="Angsana New" w:hAnsi="Angsana New"/>
          <w:spacing w:val="-2"/>
          <w:sz w:val="28"/>
          <w:szCs w:val="28"/>
        </w:rPr>
        <w:t>As at 31 December 201</w:t>
      </w:r>
      <w:r>
        <w:rPr>
          <w:rFonts w:ascii="Angsana New" w:hAnsi="Angsana New"/>
          <w:spacing w:val="-2"/>
          <w:sz w:val="28"/>
          <w:szCs w:val="28"/>
        </w:rPr>
        <w:t>8</w:t>
      </w:r>
      <w:r w:rsidRPr="0088229C">
        <w:rPr>
          <w:rFonts w:ascii="Angsana New" w:hAnsi="Angsana New"/>
          <w:spacing w:val="-2"/>
          <w:sz w:val="28"/>
          <w:szCs w:val="28"/>
        </w:rPr>
        <w:t>, the Group had commitments and contingent liabilities as follows:</w:t>
      </w:r>
      <w:r w:rsidRPr="0088229C">
        <w:rPr>
          <w:rFonts w:ascii="Angsana New" w:hAnsi="Angsana New" w:hint="cs"/>
          <w:spacing w:val="-2"/>
          <w:sz w:val="28"/>
          <w:szCs w:val="28"/>
          <w:cs/>
        </w:rPr>
        <w:t xml:space="preserve"> </w:t>
      </w:r>
    </w:p>
    <w:p w:rsidR="007B6AB3" w:rsidRPr="00744EE4" w:rsidRDefault="007B6AB3" w:rsidP="007B6AB3">
      <w:pPr>
        <w:spacing w:before="200" w:after="200" w:line="240" w:lineRule="auto"/>
        <w:ind w:left="425" w:right="147"/>
        <w:jc w:val="thaiDistribute"/>
        <w:rPr>
          <w:rFonts w:ascii="Angsana New" w:hAnsi="Angsana New"/>
          <w:b/>
          <w:bCs/>
          <w:sz w:val="28"/>
          <w:szCs w:val="28"/>
          <w:cs/>
        </w:rPr>
      </w:pPr>
      <w:r w:rsidRPr="00654A71">
        <w:rPr>
          <w:rFonts w:ascii="Angsana New" w:hAnsi="Angsana New"/>
          <w:b/>
          <w:bCs/>
          <w:sz w:val="28"/>
          <w:szCs w:val="28"/>
          <w:lang w:val="en-US"/>
        </w:rPr>
        <w:t>The Company</w:t>
      </w:r>
    </w:p>
    <w:p w:rsidR="007B6AB3" w:rsidRPr="00B87B7A" w:rsidRDefault="007B6AB3" w:rsidP="007B6AB3">
      <w:pPr>
        <w:numPr>
          <w:ilvl w:val="1"/>
          <w:numId w:val="44"/>
        </w:numPr>
        <w:spacing w:before="120" w:after="120" w:line="240" w:lineRule="auto"/>
        <w:ind w:left="851" w:right="-1" w:hanging="425"/>
        <w:jc w:val="thaiDistribute"/>
        <w:rPr>
          <w:rFonts w:ascii="Angsana New" w:hAnsi="Angsana New"/>
          <w:sz w:val="28"/>
          <w:szCs w:val="28"/>
        </w:rPr>
      </w:pPr>
      <w:r w:rsidRPr="0005665B">
        <w:rPr>
          <w:rFonts w:ascii="Angsana New" w:hAnsi="Angsana New"/>
          <w:sz w:val="28"/>
        </w:rPr>
        <w:t>Commitments for payment under agreement as follows:</w:t>
      </w:r>
    </w:p>
    <w:p w:rsidR="007B6AB3" w:rsidRPr="00AB1382" w:rsidRDefault="007B6AB3" w:rsidP="007B6AB3">
      <w:pPr>
        <w:pStyle w:val="ListParagraph"/>
        <w:numPr>
          <w:ilvl w:val="2"/>
          <w:numId w:val="44"/>
        </w:numPr>
        <w:spacing w:before="120" w:after="120" w:line="240" w:lineRule="auto"/>
        <w:ind w:left="1418" w:hanging="567"/>
        <w:contextualSpacing w:val="0"/>
        <w:jc w:val="thaiDistribute"/>
        <w:rPr>
          <w:rFonts w:ascii="Angsana New" w:hAnsi="Angsana New"/>
          <w:sz w:val="28"/>
          <w:cs/>
        </w:rPr>
      </w:pPr>
      <w:r w:rsidRPr="0005665B">
        <w:rPr>
          <w:rFonts w:ascii="Angsana New" w:hAnsi="Angsana New"/>
          <w:sz w:val="28"/>
        </w:rPr>
        <w:t xml:space="preserve">The service agreements in the amount of Baht </w:t>
      </w:r>
      <w:r>
        <w:rPr>
          <w:rFonts w:ascii="Angsana New" w:hAnsi="Angsana New"/>
          <w:sz w:val="28"/>
        </w:rPr>
        <w:t>0.30</w:t>
      </w:r>
      <w:r w:rsidRPr="0005665B">
        <w:rPr>
          <w:rFonts w:ascii="Angsana New" w:hAnsi="Angsana New"/>
          <w:sz w:val="28"/>
        </w:rPr>
        <w:t xml:space="preserve"> million per month</w:t>
      </w:r>
      <w:r>
        <w:rPr>
          <w:rFonts w:ascii="Angsana New" w:hAnsi="Angsana New"/>
          <w:sz w:val="28"/>
        </w:rPr>
        <w:t>.</w:t>
      </w:r>
    </w:p>
    <w:p w:rsidR="007B6AB3" w:rsidRPr="00AB1382" w:rsidRDefault="007B6AB3" w:rsidP="007B6AB3">
      <w:pPr>
        <w:pStyle w:val="ListParagraph"/>
        <w:numPr>
          <w:ilvl w:val="2"/>
          <w:numId w:val="44"/>
        </w:numPr>
        <w:autoSpaceDE/>
        <w:autoSpaceDN/>
        <w:spacing w:before="120" w:after="120" w:line="240" w:lineRule="auto"/>
        <w:ind w:left="1418" w:hanging="567"/>
        <w:contextualSpacing w:val="0"/>
        <w:jc w:val="thaiDistribute"/>
        <w:rPr>
          <w:rFonts w:ascii="Angsana New" w:hAnsi="Angsana New"/>
          <w:sz w:val="28"/>
          <w:cs/>
        </w:rPr>
      </w:pPr>
      <w:r w:rsidRPr="00D41CA4">
        <w:rPr>
          <w:rFonts w:ascii="Angsana New" w:hAnsi="Angsana New"/>
          <w:sz w:val="28"/>
        </w:rPr>
        <w:t>The land and</w:t>
      </w:r>
      <w:r>
        <w:rPr>
          <w:rFonts w:ascii="Angsana New" w:hAnsi="Angsana New"/>
          <w:sz w:val="28"/>
        </w:rPr>
        <w:t>/or</w:t>
      </w:r>
      <w:r w:rsidRPr="00D41CA4">
        <w:rPr>
          <w:rFonts w:ascii="Angsana New" w:hAnsi="Angsana New"/>
          <w:sz w:val="28"/>
        </w:rPr>
        <w:t xml:space="preserve"> building lease agreement</w:t>
      </w:r>
      <w:r>
        <w:rPr>
          <w:rFonts w:ascii="Angsana New" w:hAnsi="Angsana New"/>
          <w:sz w:val="28"/>
        </w:rPr>
        <w:t xml:space="preserve"> with related person and other persons</w:t>
      </w:r>
      <w:r w:rsidRPr="00D41CA4">
        <w:rPr>
          <w:rFonts w:ascii="Angsana New" w:hAnsi="Angsana New"/>
          <w:sz w:val="28"/>
        </w:rPr>
        <w:t xml:space="preserve"> in the amount </w:t>
      </w:r>
      <w:r>
        <w:rPr>
          <w:rFonts w:ascii="Angsana New" w:hAnsi="Angsana New"/>
          <w:sz w:val="28"/>
        </w:rPr>
        <w:t>of Baht 0.40</w:t>
      </w:r>
      <w:r w:rsidRPr="00D41CA4">
        <w:rPr>
          <w:rFonts w:ascii="Angsana New" w:hAnsi="Angsana New"/>
          <w:sz w:val="28"/>
        </w:rPr>
        <w:t xml:space="preserve"> million </w:t>
      </w:r>
      <w:r>
        <w:rPr>
          <w:rFonts w:ascii="Angsana New" w:hAnsi="Angsana New"/>
          <w:sz w:val="28"/>
        </w:rPr>
        <w:t xml:space="preserve">and Baht 0.01 million </w:t>
      </w:r>
      <w:r w:rsidRPr="00D41CA4">
        <w:rPr>
          <w:rFonts w:ascii="Angsana New" w:hAnsi="Angsana New"/>
          <w:sz w:val="28"/>
        </w:rPr>
        <w:t>per month</w:t>
      </w:r>
      <w:r>
        <w:rPr>
          <w:rFonts w:ascii="Angsana New" w:hAnsi="Angsana New"/>
          <w:sz w:val="28"/>
        </w:rPr>
        <w:t xml:space="preserve"> respectively</w:t>
      </w:r>
      <w:r w:rsidRPr="00D41CA4">
        <w:rPr>
          <w:rFonts w:ascii="Angsana New" w:hAnsi="Angsana New"/>
          <w:sz w:val="28"/>
        </w:rPr>
        <w:t>.</w:t>
      </w:r>
    </w:p>
    <w:p w:rsidR="007B6AB3" w:rsidRPr="00777B23" w:rsidRDefault="007B6AB3" w:rsidP="007B6AB3">
      <w:pPr>
        <w:numPr>
          <w:ilvl w:val="2"/>
          <w:numId w:val="44"/>
        </w:numPr>
        <w:spacing w:before="120" w:after="120" w:line="240" w:lineRule="auto"/>
        <w:ind w:left="1418" w:right="-1" w:hanging="567"/>
        <w:jc w:val="thaiDistribute"/>
        <w:rPr>
          <w:rFonts w:ascii="Angsana New" w:hAnsi="Angsana New"/>
          <w:sz w:val="28"/>
          <w:szCs w:val="28"/>
          <w:lang w:val="en-US"/>
        </w:rPr>
      </w:pPr>
      <w:r w:rsidRPr="00D41CA4">
        <w:rPr>
          <w:rFonts w:ascii="Angsana New" w:hAnsi="Angsana New"/>
          <w:sz w:val="28"/>
          <w:szCs w:val="28"/>
        </w:rPr>
        <w:t xml:space="preserve">Construction office building, factory and </w:t>
      </w:r>
      <w:r w:rsidRPr="00D41CA4">
        <w:rPr>
          <w:rFonts w:ascii="Angsana New" w:hAnsi="Angsana New"/>
          <w:sz w:val="28"/>
          <w:szCs w:val="28"/>
          <w:lang w:val="en-US"/>
        </w:rPr>
        <w:t>other service</w:t>
      </w:r>
      <w:r w:rsidRPr="00D41CA4">
        <w:rPr>
          <w:rFonts w:ascii="Angsana New" w:hAnsi="Angsana New"/>
          <w:sz w:val="28"/>
          <w:szCs w:val="28"/>
        </w:rPr>
        <w:t xml:space="preserve"> in the amount of Baht </w:t>
      </w:r>
      <w:r>
        <w:rPr>
          <w:rFonts w:ascii="Angsana New" w:hAnsi="Angsana New"/>
          <w:sz w:val="28"/>
          <w:szCs w:val="28"/>
          <w:lang w:val="en-US"/>
        </w:rPr>
        <w:t>3.64</w:t>
      </w:r>
      <w:r w:rsidRPr="00D41CA4">
        <w:rPr>
          <w:rFonts w:ascii="Angsana New" w:hAnsi="Angsana New"/>
          <w:sz w:val="28"/>
          <w:szCs w:val="28"/>
        </w:rPr>
        <w:t xml:space="preserve"> million.</w:t>
      </w:r>
    </w:p>
    <w:p w:rsidR="007B6AB3" w:rsidRPr="00AB1382" w:rsidRDefault="007B6AB3" w:rsidP="007B6AB3">
      <w:pPr>
        <w:numPr>
          <w:ilvl w:val="2"/>
          <w:numId w:val="44"/>
        </w:numPr>
        <w:spacing w:before="120" w:after="120" w:line="240" w:lineRule="auto"/>
        <w:ind w:left="1418" w:right="-1" w:hanging="567"/>
        <w:jc w:val="thaiDistribute"/>
        <w:rPr>
          <w:rFonts w:ascii="Angsana New" w:hAnsi="Angsana New"/>
          <w:sz w:val="28"/>
          <w:szCs w:val="28"/>
          <w:lang w:val="en-US"/>
        </w:rPr>
      </w:pPr>
      <w:r w:rsidRPr="00D41CA4">
        <w:rPr>
          <w:rFonts w:ascii="Angsana New" w:hAnsi="Angsana New"/>
          <w:sz w:val="28"/>
          <w:szCs w:val="28"/>
        </w:rPr>
        <w:t xml:space="preserve">The purchase </w:t>
      </w:r>
      <w:r>
        <w:rPr>
          <w:rFonts w:ascii="Angsana New" w:hAnsi="Angsana New"/>
          <w:sz w:val="28"/>
          <w:szCs w:val="28"/>
        </w:rPr>
        <w:t xml:space="preserve">machinery and </w:t>
      </w:r>
      <w:r w:rsidRPr="00D41CA4">
        <w:rPr>
          <w:rFonts w:ascii="Angsana New" w:hAnsi="Angsana New"/>
          <w:sz w:val="28"/>
          <w:szCs w:val="28"/>
        </w:rPr>
        <w:t>equipment agreement</w:t>
      </w:r>
      <w:r>
        <w:rPr>
          <w:rFonts w:ascii="Angsana New" w:hAnsi="Angsana New"/>
          <w:sz w:val="28"/>
          <w:szCs w:val="28"/>
        </w:rPr>
        <w:t>s</w:t>
      </w:r>
      <w:r w:rsidRPr="00D41CA4">
        <w:rPr>
          <w:rFonts w:ascii="Angsana New" w:hAnsi="Angsana New"/>
          <w:sz w:val="28"/>
          <w:szCs w:val="28"/>
        </w:rPr>
        <w:t xml:space="preserve"> in the amount of USD 0.</w:t>
      </w:r>
      <w:r>
        <w:rPr>
          <w:rFonts w:ascii="Angsana New" w:hAnsi="Angsana New"/>
          <w:sz w:val="28"/>
          <w:szCs w:val="28"/>
        </w:rPr>
        <w:t>33 million.</w:t>
      </w:r>
    </w:p>
    <w:p w:rsidR="007B6AB3" w:rsidRPr="00AB1382" w:rsidRDefault="007B6AB3" w:rsidP="007B6AB3">
      <w:pPr>
        <w:numPr>
          <w:ilvl w:val="1"/>
          <w:numId w:val="44"/>
        </w:numPr>
        <w:spacing w:before="120" w:after="120" w:line="240" w:lineRule="auto"/>
        <w:ind w:left="851" w:right="-1" w:hanging="425"/>
        <w:jc w:val="thaiDistribute"/>
        <w:rPr>
          <w:rFonts w:ascii="Angsana New" w:hAnsi="Angsana New"/>
          <w:sz w:val="28"/>
          <w:szCs w:val="28"/>
        </w:rPr>
      </w:pPr>
      <w:r w:rsidRPr="00D41CA4">
        <w:rPr>
          <w:rFonts w:ascii="Angsana New" w:hAnsi="Angsana New"/>
          <w:sz w:val="28"/>
        </w:rPr>
        <w:t>The letter of guarantee issued by th</w:t>
      </w:r>
      <w:r>
        <w:rPr>
          <w:rFonts w:ascii="Angsana New" w:hAnsi="Angsana New"/>
          <w:sz w:val="28"/>
        </w:rPr>
        <w:t>e bank in the amount of Baht 0.1</w:t>
      </w:r>
      <w:r w:rsidRPr="00D41CA4">
        <w:rPr>
          <w:rFonts w:ascii="Angsana New" w:hAnsi="Angsana New"/>
          <w:sz w:val="28"/>
        </w:rPr>
        <w:t>3 million.</w:t>
      </w:r>
    </w:p>
    <w:p w:rsidR="007B6AB3" w:rsidRPr="00AB1382" w:rsidRDefault="007B6AB3" w:rsidP="007B6AB3">
      <w:pPr>
        <w:numPr>
          <w:ilvl w:val="1"/>
          <w:numId w:val="44"/>
        </w:numPr>
        <w:autoSpaceDE/>
        <w:autoSpaceDN/>
        <w:spacing w:before="120" w:after="120" w:line="240" w:lineRule="auto"/>
        <w:ind w:left="851" w:right="-1" w:hanging="425"/>
        <w:jc w:val="thaiDistribute"/>
        <w:rPr>
          <w:rFonts w:ascii="Angsana New" w:hAnsi="Angsana New"/>
          <w:b/>
          <w:bCs/>
          <w:sz w:val="28"/>
          <w:szCs w:val="28"/>
        </w:rPr>
      </w:pPr>
      <w:r w:rsidRPr="0005665B">
        <w:rPr>
          <w:rFonts w:ascii="Angsana New" w:hAnsi="Angsana New"/>
          <w:sz w:val="28"/>
        </w:rPr>
        <w:lastRenderedPageBreak/>
        <w:t>Contingent liabilities on co-guarantee for liabilities under finance leases of subsidiaries and co-guarantee for bank guarantees, bank overdrafts and loans from financial institutions of subsidiaries (see Note 4).</w:t>
      </w:r>
    </w:p>
    <w:p w:rsidR="007B6AB3" w:rsidRPr="00777B23" w:rsidRDefault="007B6AB3" w:rsidP="007B6AB3">
      <w:pPr>
        <w:spacing w:before="200" w:after="200" w:line="240" w:lineRule="auto"/>
        <w:ind w:left="425" w:right="147"/>
        <w:jc w:val="thaiDistribute"/>
        <w:rPr>
          <w:rFonts w:ascii="Angsana New" w:hAnsi="Angsana New"/>
          <w:b/>
          <w:bCs/>
          <w:sz w:val="28"/>
          <w:szCs w:val="28"/>
          <w:cs/>
        </w:rPr>
      </w:pPr>
      <w:r w:rsidRPr="00654A71">
        <w:rPr>
          <w:rFonts w:ascii="Angsana New" w:hAnsi="Angsana New"/>
          <w:b/>
          <w:bCs/>
          <w:sz w:val="28"/>
          <w:szCs w:val="28"/>
          <w:lang w:val="en-US"/>
        </w:rPr>
        <w:t>Subsidiaries</w:t>
      </w:r>
    </w:p>
    <w:p w:rsidR="007B6AB3" w:rsidRPr="00865FAD" w:rsidRDefault="007B6AB3" w:rsidP="007B6AB3">
      <w:pPr>
        <w:numPr>
          <w:ilvl w:val="1"/>
          <w:numId w:val="44"/>
        </w:numPr>
        <w:spacing w:before="120" w:after="120" w:line="240" w:lineRule="auto"/>
        <w:ind w:left="851" w:hanging="425"/>
        <w:jc w:val="thaiDistribute"/>
        <w:rPr>
          <w:rFonts w:ascii="Angsana New" w:hAnsi="Angsana New"/>
          <w:sz w:val="28"/>
          <w:szCs w:val="28"/>
        </w:rPr>
      </w:pPr>
      <w:r w:rsidRPr="00654A71">
        <w:rPr>
          <w:rFonts w:ascii="Angsana New" w:hAnsi="Angsana New"/>
          <w:sz w:val="28"/>
          <w:szCs w:val="28"/>
        </w:rPr>
        <w:t>Commitments for payment under agreement as follows:</w:t>
      </w:r>
    </w:p>
    <w:p w:rsidR="007B6AB3" w:rsidRPr="00A00117" w:rsidRDefault="007B6AB3" w:rsidP="007B6AB3">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052CA3">
        <w:rPr>
          <w:rFonts w:ascii="Angsana New" w:hAnsi="Angsana New"/>
          <w:sz w:val="28"/>
        </w:rPr>
        <w:t xml:space="preserve">The land and/or building lease agreement </w:t>
      </w:r>
      <w:r>
        <w:rPr>
          <w:rFonts w:ascii="Angsana New" w:hAnsi="Angsana New"/>
          <w:sz w:val="28"/>
        </w:rPr>
        <w:t>with related person and other persons</w:t>
      </w:r>
      <w:r w:rsidRPr="00D41CA4">
        <w:rPr>
          <w:rFonts w:ascii="Angsana New" w:hAnsi="Angsana New"/>
          <w:sz w:val="28"/>
        </w:rPr>
        <w:t xml:space="preserve"> </w:t>
      </w:r>
      <w:r w:rsidRPr="00052CA3">
        <w:rPr>
          <w:rFonts w:ascii="Angsana New" w:hAnsi="Angsana New"/>
          <w:sz w:val="28"/>
        </w:rPr>
        <w:t>in the amount of Baht 0.</w:t>
      </w:r>
      <w:r>
        <w:rPr>
          <w:rFonts w:ascii="Angsana New" w:hAnsi="Angsana New"/>
          <w:sz w:val="28"/>
          <w:lang w:val="en-US"/>
        </w:rPr>
        <w:t>95</w:t>
      </w:r>
      <w:r w:rsidRPr="00052CA3">
        <w:rPr>
          <w:rFonts w:ascii="Angsana New" w:hAnsi="Angsana New"/>
          <w:sz w:val="28"/>
        </w:rPr>
        <w:t xml:space="preserve"> million </w:t>
      </w:r>
      <w:r>
        <w:rPr>
          <w:rFonts w:ascii="Angsana New" w:hAnsi="Angsana New"/>
          <w:sz w:val="28"/>
        </w:rPr>
        <w:t xml:space="preserve">and Baht 0.11 million </w:t>
      </w:r>
      <w:r w:rsidRPr="00D41CA4">
        <w:rPr>
          <w:rFonts w:ascii="Angsana New" w:hAnsi="Angsana New"/>
          <w:sz w:val="28"/>
        </w:rPr>
        <w:t>per month</w:t>
      </w:r>
      <w:r>
        <w:rPr>
          <w:rFonts w:ascii="Angsana New" w:hAnsi="Angsana New"/>
          <w:sz w:val="28"/>
        </w:rPr>
        <w:t xml:space="preserve"> respectively</w:t>
      </w:r>
      <w:r w:rsidRPr="00D41CA4">
        <w:rPr>
          <w:rFonts w:ascii="Angsana New" w:hAnsi="Angsana New"/>
          <w:sz w:val="28"/>
        </w:rPr>
        <w:t>.</w:t>
      </w:r>
    </w:p>
    <w:p w:rsidR="007B6AB3" w:rsidRPr="00A00117" w:rsidRDefault="007B6AB3" w:rsidP="007B6AB3">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052CA3">
        <w:rPr>
          <w:rFonts w:ascii="Angsana New" w:hAnsi="Angsana New"/>
          <w:sz w:val="28"/>
        </w:rPr>
        <w:t>The service agreement in the amount</w:t>
      </w:r>
      <w:r>
        <w:rPr>
          <w:rFonts w:ascii="Angsana New" w:hAnsi="Angsana New"/>
          <w:sz w:val="28"/>
        </w:rPr>
        <w:t xml:space="preserve"> of Baht 0.52 million per month and other service in the amount of Baht 2.20 million.</w:t>
      </w:r>
      <w:r w:rsidRPr="00A00117">
        <w:rPr>
          <w:rFonts w:ascii="Angsana New" w:hAnsi="Angsana New"/>
          <w:sz w:val="28"/>
        </w:rPr>
        <w:t xml:space="preserve"> </w:t>
      </w:r>
    </w:p>
    <w:p w:rsidR="007B6AB3" w:rsidRPr="00866939" w:rsidRDefault="007B6AB3" w:rsidP="007B6AB3">
      <w:pPr>
        <w:numPr>
          <w:ilvl w:val="1"/>
          <w:numId w:val="44"/>
        </w:numPr>
        <w:spacing w:before="120" w:after="120" w:line="240" w:lineRule="auto"/>
        <w:ind w:left="851" w:hanging="425"/>
        <w:jc w:val="thaiDistribute"/>
        <w:rPr>
          <w:rFonts w:ascii="Angsana New" w:hAnsi="Angsana New"/>
          <w:sz w:val="28"/>
          <w:szCs w:val="28"/>
        </w:rPr>
      </w:pPr>
      <w:r w:rsidRPr="00D41CA4">
        <w:rPr>
          <w:rFonts w:ascii="Angsana New" w:hAnsi="Angsana New"/>
          <w:sz w:val="28"/>
          <w:szCs w:val="28"/>
        </w:rPr>
        <w:t xml:space="preserve">The letter of guarantee issued by the bank in the amount of Baht </w:t>
      </w:r>
      <w:r>
        <w:rPr>
          <w:rFonts w:ascii="Angsana New" w:hAnsi="Angsana New"/>
          <w:sz w:val="28"/>
          <w:szCs w:val="28"/>
        </w:rPr>
        <w:t>98.22</w:t>
      </w:r>
      <w:r w:rsidRPr="00D41CA4">
        <w:rPr>
          <w:rFonts w:ascii="Angsana New" w:hAnsi="Angsana New"/>
          <w:sz w:val="28"/>
          <w:szCs w:val="28"/>
        </w:rPr>
        <w:t xml:space="preserve"> million.</w:t>
      </w:r>
    </w:p>
    <w:p w:rsidR="007B6AB3" w:rsidRPr="00A00117" w:rsidRDefault="007B6AB3" w:rsidP="007B6AB3">
      <w:pPr>
        <w:numPr>
          <w:ilvl w:val="1"/>
          <w:numId w:val="44"/>
        </w:numPr>
        <w:spacing w:before="120" w:after="120" w:line="240" w:lineRule="auto"/>
        <w:ind w:left="851" w:hanging="425"/>
        <w:jc w:val="thaiDistribute"/>
        <w:rPr>
          <w:rFonts w:ascii="Angsana New" w:hAnsi="Angsana New"/>
          <w:spacing w:val="2"/>
          <w:sz w:val="28"/>
          <w:szCs w:val="28"/>
        </w:rPr>
      </w:pPr>
      <w:r w:rsidRPr="00836EDB">
        <w:rPr>
          <w:rFonts w:ascii="Angsana New" w:hAnsi="Angsana New"/>
          <w:spacing w:val="2"/>
          <w:sz w:val="28"/>
          <w:szCs w:val="28"/>
        </w:rPr>
        <w:t xml:space="preserve">The Crane Heavy Lift Co., Ltd. was informed </w:t>
      </w:r>
      <w:r>
        <w:rPr>
          <w:rFonts w:ascii="Angsana New" w:hAnsi="Angsana New"/>
          <w:spacing w:val="2"/>
          <w:sz w:val="28"/>
          <w:szCs w:val="28"/>
        </w:rPr>
        <w:t xml:space="preserve">by </w:t>
      </w:r>
      <w:r w:rsidRPr="00836EDB">
        <w:rPr>
          <w:rFonts w:ascii="Angsana New" w:hAnsi="Angsana New"/>
          <w:spacing w:val="2"/>
          <w:sz w:val="28"/>
          <w:szCs w:val="28"/>
        </w:rPr>
        <w:t xml:space="preserve">the official receiver to pay rent in the amount of Baht </w:t>
      </w:r>
      <w:r w:rsidRPr="00836EDB">
        <w:rPr>
          <w:rFonts w:ascii="Angsana New" w:hAnsi="Angsana New"/>
          <w:spacing w:val="2"/>
          <w:sz w:val="28"/>
          <w:szCs w:val="28"/>
          <w:lang w:val="en-US"/>
        </w:rPr>
        <w:t>13.60</w:t>
      </w:r>
      <w:r>
        <w:rPr>
          <w:rFonts w:ascii="Angsana New" w:hAnsi="Angsana New"/>
          <w:spacing w:val="2"/>
          <w:sz w:val="28"/>
          <w:szCs w:val="28"/>
        </w:rPr>
        <w:t xml:space="preserve"> million (see Note 37</w:t>
      </w:r>
      <w:r w:rsidRPr="00836EDB">
        <w:rPr>
          <w:rFonts w:ascii="Angsana New" w:hAnsi="Angsana New"/>
          <w:spacing w:val="2"/>
          <w:sz w:val="28"/>
          <w:szCs w:val="28"/>
        </w:rPr>
        <w:t>)</w:t>
      </w:r>
      <w:r w:rsidRPr="00836EDB">
        <w:rPr>
          <w:rFonts w:ascii="Angsana New" w:hAnsi="Angsana New" w:hint="cs"/>
          <w:spacing w:val="2"/>
          <w:sz w:val="28"/>
          <w:szCs w:val="28"/>
          <w:cs/>
        </w:rPr>
        <w:t>.</w:t>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696ECD">
        <w:rPr>
          <w:rFonts w:ascii="Angsana New" w:hAnsi="Angsana New"/>
          <w:b/>
          <w:bCs/>
          <w:sz w:val="28"/>
          <w:szCs w:val="28"/>
          <w:lang w:val="en-US"/>
        </w:rPr>
        <w:t>FINANCIAL INSTRUMENTS</w:t>
      </w:r>
    </w:p>
    <w:p w:rsidR="007B6AB3" w:rsidRPr="00276BAC" w:rsidRDefault="007B6AB3" w:rsidP="007B6AB3">
      <w:pPr>
        <w:pStyle w:val="BlockText"/>
        <w:spacing w:before="200" w:after="200"/>
        <w:ind w:left="425" w:right="-1" w:firstLine="0"/>
        <w:jc w:val="thaiDistribute"/>
        <w:rPr>
          <w:rFonts w:ascii="Angsana New" w:hAnsi="Angsana New"/>
        </w:rPr>
      </w:pPr>
      <w:r w:rsidRPr="00276BAC">
        <w:rPr>
          <w:rFonts w:ascii="Angsana New" w:hAnsi="Angsana New"/>
        </w:rPr>
        <w:t>The Group has no policy to speculate or trade in any financial instrument derivatives.</w:t>
      </w:r>
    </w:p>
    <w:p w:rsidR="007B6AB3" w:rsidRDefault="007B6AB3" w:rsidP="007B6AB3">
      <w:pPr>
        <w:spacing w:before="200" w:after="200" w:line="240" w:lineRule="auto"/>
        <w:ind w:left="425" w:right="-1"/>
        <w:jc w:val="thaiDistribute"/>
        <w:rPr>
          <w:rFonts w:ascii="Angsana New" w:hAnsi="Angsana New"/>
          <w:b/>
          <w:bCs/>
          <w:sz w:val="28"/>
        </w:rPr>
      </w:pPr>
      <w:r w:rsidRPr="008B0ABF">
        <w:rPr>
          <w:rFonts w:ascii="Angsana New" w:hAnsi="Angsana New"/>
          <w:b/>
          <w:bCs/>
          <w:sz w:val="28"/>
        </w:rPr>
        <w:t>Accounting policies</w:t>
      </w:r>
    </w:p>
    <w:p w:rsidR="007B6AB3" w:rsidRPr="000270E2" w:rsidRDefault="007B6AB3" w:rsidP="007B6AB3">
      <w:pPr>
        <w:pStyle w:val="BlockText"/>
        <w:spacing w:before="200" w:after="200"/>
        <w:ind w:left="425" w:right="-1" w:firstLine="0"/>
        <w:jc w:val="thaiDistribute"/>
        <w:rPr>
          <w:rFonts w:ascii="Angsana New" w:hAnsi="Angsana New"/>
        </w:rPr>
      </w:pPr>
      <w:r w:rsidRPr="00B612C6">
        <w:rPr>
          <w:rFonts w:ascii="Angsana New" w:hAnsi="Angsana New"/>
        </w:rPr>
        <w:t>The details of significant accounting policies and methods used for classification of financial assets and financial liabilities including valuation, basis of recognition of income and expenses are disclosed in Note 3.</w:t>
      </w:r>
    </w:p>
    <w:p w:rsidR="007B6AB3" w:rsidRPr="000425F5" w:rsidRDefault="007B6AB3" w:rsidP="007B6AB3">
      <w:pPr>
        <w:pStyle w:val="BlockText"/>
        <w:spacing w:before="200" w:after="200"/>
        <w:ind w:left="425" w:right="-1" w:firstLine="0"/>
        <w:jc w:val="thaiDistribute"/>
        <w:rPr>
          <w:rFonts w:ascii="Angsana New" w:hAnsi="Angsana New"/>
        </w:rPr>
      </w:pPr>
      <w:r w:rsidRPr="0036638D">
        <w:rPr>
          <w:rFonts w:ascii="Angsana New" w:hAnsi="Angsana New"/>
        </w:rPr>
        <w:t xml:space="preserve">The significant financial instruments </w:t>
      </w:r>
      <w:r>
        <w:rPr>
          <w:rFonts w:ascii="Angsana New" w:hAnsi="Angsana New"/>
        </w:rPr>
        <w:t xml:space="preserve">risk </w:t>
      </w:r>
      <w:r w:rsidRPr="0036638D">
        <w:rPr>
          <w:rFonts w:ascii="Angsana New" w:hAnsi="Angsana New"/>
        </w:rPr>
        <w:t>of the Group</w:t>
      </w:r>
      <w:r>
        <w:rPr>
          <w:rFonts w:ascii="Angsana New" w:hAnsi="Angsana New"/>
        </w:rPr>
        <w:t xml:space="preserve"> as follows: </w:t>
      </w:r>
    </w:p>
    <w:p w:rsidR="007B6AB3" w:rsidRPr="006D24A2" w:rsidRDefault="007B6AB3" w:rsidP="007B6AB3">
      <w:pPr>
        <w:spacing w:before="200" w:after="200" w:line="240" w:lineRule="auto"/>
        <w:ind w:left="425" w:right="-1"/>
        <w:jc w:val="thaiDistribute"/>
        <w:rPr>
          <w:rFonts w:ascii="Angsana New" w:hAnsi="Angsana New"/>
          <w:b/>
          <w:bCs/>
          <w:sz w:val="28"/>
        </w:rPr>
      </w:pPr>
      <w:r w:rsidRPr="006D24A2">
        <w:rPr>
          <w:rFonts w:ascii="Angsana New" w:hAnsi="Angsana New"/>
          <w:b/>
          <w:bCs/>
          <w:sz w:val="28"/>
        </w:rPr>
        <w:t>Capital management</w:t>
      </w:r>
    </w:p>
    <w:p w:rsidR="007B6AB3" w:rsidRPr="00B373CD" w:rsidRDefault="007B6AB3" w:rsidP="007B6AB3">
      <w:pPr>
        <w:spacing w:before="240" w:after="200"/>
        <w:ind w:left="425"/>
        <w:jc w:val="thaiDistribute"/>
        <w:rPr>
          <w:rFonts w:ascii="Angsana New" w:hAnsi="Angsana New"/>
          <w:spacing w:val="-2"/>
          <w:sz w:val="28"/>
          <w:szCs w:val="28"/>
        </w:rPr>
      </w:pPr>
      <w:r w:rsidRPr="00B373CD">
        <w:rPr>
          <w:rFonts w:ascii="Angsana New" w:hAnsi="Angsana New"/>
          <w:spacing w:val="-2"/>
          <w:sz w:val="28"/>
          <w:szCs w:val="28"/>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7B6AB3" w:rsidRDefault="007B6AB3" w:rsidP="007B6AB3">
      <w:pPr>
        <w:spacing w:before="200" w:after="200" w:line="240" w:lineRule="auto"/>
        <w:ind w:left="425" w:right="-1"/>
        <w:jc w:val="thaiDistribute"/>
        <w:rPr>
          <w:rFonts w:ascii="Angsana New" w:hAnsi="Angsana New"/>
          <w:b/>
          <w:bCs/>
          <w:sz w:val="28"/>
        </w:rPr>
      </w:pPr>
      <w:r w:rsidRPr="008B0ABF">
        <w:rPr>
          <w:rFonts w:ascii="Angsana New" w:hAnsi="Angsana New"/>
          <w:b/>
          <w:bCs/>
          <w:sz w:val="28"/>
        </w:rPr>
        <w:t>Financial risk management policies</w:t>
      </w:r>
    </w:p>
    <w:p w:rsidR="007B6AB3" w:rsidRPr="00EC0901" w:rsidRDefault="007B6AB3" w:rsidP="007B6AB3">
      <w:pPr>
        <w:spacing w:before="240" w:after="200"/>
        <w:ind w:left="425"/>
        <w:jc w:val="thaiDistribute"/>
        <w:rPr>
          <w:rFonts w:ascii="Angsana New" w:hAnsi="Angsana New"/>
          <w:sz w:val="28"/>
          <w:szCs w:val="28"/>
        </w:rPr>
      </w:pPr>
      <w:r w:rsidRPr="00B373CD">
        <w:rPr>
          <w:rFonts w:ascii="Angsana New" w:hAnsi="Angsana New"/>
          <w:spacing w:val="-2"/>
          <w:sz w:val="28"/>
          <w:szCs w:val="28"/>
        </w:rPr>
        <w:t>The Group is exposed to fluctuations in interest rates and foreign exchange rates and the risks from default of the agreements by counterparties. The Group had risk management polices as follows:</w:t>
      </w:r>
    </w:p>
    <w:p w:rsidR="007B6AB3" w:rsidRPr="0005665B" w:rsidRDefault="007B6AB3" w:rsidP="007B6AB3">
      <w:pPr>
        <w:spacing w:before="200" w:after="200" w:line="240" w:lineRule="auto"/>
        <w:ind w:left="425" w:right="-1"/>
        <w:jc w:val="thaiDistribute"/>
        <w:rPr>
          <w:rFonts w:ascii="Angsana New" w:hAnsi="Angsana New"/>
          <w:b/>
          <w:bCs/>
          <w:sz w:val="28"/>
        </w:rPr>
      </w:pPr>
      <w:r w:rsidRPr="0005665B">
        <w:rPr>
          <w:rFonts w:ascii="Angsana New" w:hAnsi="Angsana New"/>
          <w:b/>
          <w:bCs/>
          <w:sz w:val="28"/>
        </w:rPr>
        <w:t>Interest rate risk</w:t>
      </w:r>
    </w:p>
    <w:p w:rsidR="007B6AB3" w:rsidRPr="00754634" w:rsidRDefault="007B6AB3" w:rsidP="007B6AB3">
      <w:pPr>
        <w:spacing w:before="240" w:after="200"/>
        <w:ind w:left="425"/>
        <w:jc w:val="thaiDistribute"/>
        <w:rPr>
          <w:rFonts w:ascii="Angsana New" w:hAnsi="Angsana New"/>
        </w:rPr>
      </w:pPr>
      <w:r w:rsidRPr="00B373CD">
        <w:rPr>
          <w:rFonts w:ascii="Angsana New" w:hAnsi="Angsana New"/>
          <w:spacing w:val="-2"/>
          <w:sz w:val="28"/>
          <w:szCs w:val="28"/>
        </w:rPr>
        <w:t>Interest rate risk is the fluctuation of the market interest rate in the future that will affect the Group’s operations and cash flows. The Group has interest rate risk from cash at banks, short-term loans, bank overdrafts, short-term borrowings and loans from banks because the interest rate of the financial assets and financial liabilities fluctuate based on the market rate. In addition, the Group has not engaged in any hedging contracts related to interest rates.</w:t>
      </w:r>
    </w:p>
    <w:p w:rsidR="007B6AB3" w:rsidRDefault="007B6AB3" w:rsidP="007B6AB3">
      <w:pPr>
        <w:spacing w:before="200" w:after="200" w:line="240" w:lineRule="auto"/>
        <w:ind w:left="425" w:right="-1"/>
        <w:jc w:val="thaiDistribute"/>
        <w:rPr>
          <w:rFonts w:ascii="Angsana New" w:hAnsi="Angsana New"/>
          <w:b/>
          <w:bCs/>
          <w:sz w:val="28"/>
        </w:rPr>
      </w:pPr>
      <w:r w:rsidRPr="008B0ABF">
        <w:rPr>
          <w:rFonts w:ascii="Angsana New" w:hAnsi="Angsana New"/>
          <w:b/>
          <w:bCs/>
          <w:sz w:val="28"/>
        </w:rPr>
        <w:lastRenderedPageBreak/>
        <w:t>Foreign currency risk</w:t>
      </w:r>
    </w:p>
    <w:p w:rsidR="007B6AB3" w:rsidRDefault="007B6AB3" w:rsidP="007B6AB3">
      <w:pPr>
        <w:spacing w:before="240" w:after="200"/>
        <w:ind w:left="425"/>
        <w:jc w:val="thaiDistribute"/>
        <w:rPr>
          <w:rFonts w:ascii="Angsana New" w:hAnsi="Angsana New"/>
        </w:rPr>
      </w:pPr>
      <w:r w:rsidRPr="008B0ABF">
        <w:rPr>
          <w:rFonts w:ascii="Angsana New" w:hAnsi="Angsana New"/>
          <w:spacing w:val="-2"/>
          <w:sz w:val="28"/>
          <w:szCs w:val="28"/>
        </w:rPr>
        <w:t xml:space="preserve">The </w:t>
      </w:r>
      <w:r w:rsidRPr="000926C3">
        <w:rPr>
          <w:rFonts w:ascii="Angsana New" w:hAnsi="Angsana New"/>
          <w:spacing w:val="-2"/>
          <w:sz w:val="28"/>
          <w:szCs w:val="28"/>
        </w:rPr>
        <w:t>Group’s</w:t>
      </w:r>
      <w:r w:rsidRPr="008B0ABF">
        <w:rPr>
          <w:rFonts w:ascii="Angsana New" w:hAnsi="Angsana New"/>
          <w:spacing w:val="-2"/>
          <w:sz w:val="28"/>
          <w:szCs w:val="28"/>
        </w:rPr>
        <w:t xml:space="preserve"> exchange rate risk primarily involves the purchases and sales of goods in foreign currencies. As at </w:t>
      </w:r>
      <w:r>
        <w:rPr>
          <w:rFonts w:ascii="Angsana New" w:hAnsi="Angsana New"/>
          <w:spacing w:val="-2"/>
          <w:sz w:val="28"/>
          <w:szCs w:val="28"/>
        </w:rPr>
        <w:t xml:space="preserve">31 </w:t>
      </w:r>
      <w:r w:rsidR="004C3681">
        <w:rPr>
          <w:rFonts w:ascii="Angsana New" w:hAnsi="Angsana New"/>
          <w:spacing w:val="-2"/>
          <w:sz w:val="28"/>
          <w:szCs w:val="28"/>
        </w:rPr>
        <w:t>December 2018 and 2017</w:t>
      </w:r>
      <w:r w:rsidRPr="000926C3">
        <w:rPr>
          <w:rFonts w:ascii="Angsana New" w:hAnsi="Angsana New"/>
          <w:spacing w:val="-2"/>
          <w:sz w:val="28"/>
          <w:szCs w:val="28"/>
        </w:rPr>
        <w:t>, the Group had liabilities in foreign currencies without hedging as follows:</w:t>
      </w:r>
    </w:p>
    <w:bookmarkStart w:id="128" w:name="_MON_1612287560"/>
    <w:bookmarkEnd w:id="128"/>
    <w:p w:rsidR="007B6AB3" w:rsidRPr="00754634" w:rsidRDefault="00746A14" w:rsidP="007B6AB3">
      <w:pPr>
        <w:pStyle w:val="BlockText"/>
        <w:spacing w:before="200" w:after="200"/>
        <w:ind w:left="425" w:right="-1" w:firstLine="0"/>
        <w:jc w:val="thaiDistribute"/>
        <w:rPr>
          <w:rFonts w:ascii="Angsana New" w:hAnsi="Angsana New"/>
        </w:rPr>
      </w:pPr>
      <w:r w:rsidRPr="003A4D83">
        <w:rPr>
          <w:rFonts w:ascii="Angsana New" w:hAnsi="Angsana New"/>
        </w:rPr>
        <w:object w:dxaOrig="9454" w:dyaOrig="3829">
          <v:shape id="_x0000_i1080" type="#_x0000_t75" style="width:472.85pt;height:190.7pt" o:ole="">
            <v:imagedata r:id="rId120" o:title=""/>
          </v:shape>
          <o:OLEObject Type="Embed" ProgID="Excel.Sheet.8" ShapeID="_x0000_i1080" DrawAspect="Content" ObjectID="_1612290270" r:id="rId121"/>
        </w:object>
      </w:r>
    </w:p>
    <w:p w:rsidR="007B6AB3" w:rsidRDefault="007B6AB3" w:rsidP="007B6AB3">
      <w:pPr>
        <w:spacing w:before="200" w:after="200" w:line="240" w:lineRule="auto"/>
        <w:ind w:left="425" w:right="-1"/>
        <w:jc w:val="thaiDistribute"/>
        <w:rPr>
          <w:rFonts w:ascii="Angsana New" w:hAnsi="Angsana New"/>
          <w:b/>
          <w:bCs/>
          <w:sz w:val="28"/>
          <w:szCs w:val="28"/>
        </w:rPr>
      </w:pPr>
      <w:r>
        <w:rPr>
          <w:rFonts w:ascii="Angsana New" w:hAnsi="Angsana New"/>
          <w:b/>
          <w:bCs/>
          <w:sz w:val="28"/>
        </w:rPr>
        <w:t>Credit risk</w:t>
      </w:r>
    </w:p>
    <w:p w:rsidR="007B6AB3" w:rsidRPr="00746A14" w:rsidRDefault="007B6AB3" w:rsidP="007B6AB3">
      <w:pPr>
        <w:spacing w:before="200" w:after="200" w:line="240" w:lineRule="auto"/>
        <w:ind w:left="425" w:right="-1"/>
        <w:jc w:val="thaiDistribute"/>
        <w:rPr>
          <w:rFonts w:ascii="Angsana New" w:hAnsi="Angsana New"/>
          <w:sz w:val="28"/>
          <w:szCs w:val="28"/>
          <w:highlight w:val="yellow"/>
          <w:lang w:val="en-US"/>
        </w:rPr>
      </w:pPr>
      <w:r w:rsidRPr="005D23D0">
        <w:rPr>
          <w:rFonts w:ascii="Angsana New" w:hAnsi="Angsana New"/>
          <w:sz w:val="28"/>
          <w:szCs w:val="28"/>
          <w:lang w:val="en-US"/>
        </w:rPr>
        <w:t>Credit risk is the potential financial loss resulting from the failure of a customer or counterparty to settle its financial and contractual</w:t>
      </w:r>
      <w:r>
        <w:rPr>
          <w:rFonts w:ascii="Angsana New" w:hAnsi="Angsana New"/>
          <w:sz w:val="28"/>
          <w:szCs w:val="28"/>
          <w:lang w:val="en-US"/>
        </w:rPr>
        <w:t xml:space="preserve"> obligations to the Group when they fall due.</w:t>
      </w:r>
      <w:r w:rsidRPr="005D23D0">
        <w:rPr>
          <w:rFonts w:ascii="Angsana New" w:hAnsi="Angsana New"/>
          <w:sz w:val="28"/>
          <w:szCs w:val="28"/>
          <w:lang w:val="en-US"/>
        </w:rPr>
        <w:t xml:space="preserve"> </w:t>
      </w:r>
    </w:p>
    <w:p w:rsidR="007B6AB3" w:rsidRPr="005D23D0" w:rsidRDefault="007B6AB3" w:rsidP="007B6AB3">
      <w:pPr>
        <w:spacing w:before="200" w:after="200" w:line="240" w:lineRule="auto"/>
        <w:ind w:left="425" w:right="-1"/>
        <w:jc w:val="thaiDistribute"/>
        <w:rPr>
          <w:rFonts w:ascii="Angsana New" w:hAnsi="Angsana New"/>
          <w:sz w:val="28"/>
          <w:szCs w:val="28"/>
          <w:lang w:val="en-US"/>
        </w:rPr>
      </w:pPr>
      <w:r w:rsidRPr="005D23D0">
        <w:rPr>
          <w:rFonts w:ascii="Angsana New" w:hAnsi="Angsana New"/>
          <w:sz w:val="28"/>
          <w:szCs w:val="28"/>
          <w:lang w:val="en-US"/>
        </w:rPr>
        <w:t>Management has a credit</w:t>
      </w:r>
      <w:r>
        <w:rPr>
          <w:rFonts w:ascii="Angsana New" w:hAnsi="Angsana New"/>
          <w:sz w:val="28"/>
          <w:szCs w:val="28"/>
          <w:lang w:val="en-US"/>
        </w:rPr>
        <w:t xml:space="preserve"> policy in place and the exposure to credit risk is monitored on an ongoing basis. Credit evaluations are performed on all customers requesting trade credit from the Group. The Group’s management believes that there were no significant credit risk and exposure to credit risk shall not exceed the amount of allowance for doubtful account</w:t>
      </w:r>
      <w:r w:rsidR="00587ABC">
        <w:rPr>
          <w:rFonts w:ascii="Angsana New" w:hAnsi="Angsana New"/>
          <w:sz w:val="28"/>
          <w:szCs w:val="28"/>
          <w:lang w:val="en-US"/>
        </w:rPr>
        <w:t>s</w:t>
      </w:r>
      <w:r>
        <w:rPr>
          <w:rFonts w:ascii="Angsana New" w:hAnsi="Angsana New"/>
          <w:sz w:val="28"/>
          <w:szCs w:val="28"/>
          <w:lang w:val="en-US"/>
        </w:rPr>
        <w:t xml:space="preserve"> (if any) recorded in the statement of financial position.</w:t>
      </w:r>
    </w:p>
    <w:p w:rsidR="007B6AB3" w:rsidRPr="00B400D3" w:rsidRDefault="007B6AB3" w:rsidP="007B6AB3">
      <w:pPr>
        <w:spacing w:before="200" w:after="200" w:line="240" w:lineRule="auto"/>
        <w:ind w:left="425" w:right="-1"/>
        <w:jc w:val="thaiDistribute"/>
        <w:rPr>
          <w:rFonts w:ascii="Angsana New" w:hAnsi="Angsana New"/>
          <w:b/>
          <w:bCs/>
          <w:sz w:val="28"/>
          <w:szCs w:val="28"/>
          <w:lang w:val="en-US"/>
        </w:rPr>
      </w:pPr>
      <w:r w:rsidRPr="00B400D3">
        <w:rPr>
          <w:rFonts w:ascii="Angsana New" w:hAnsi="Angsana New"/>
          <w:b/>
          <w:bCs/>
          <w:sz w:val="28"/>
          <w:szCs w:val="28"/>
          <w:lang w:val="en-US"/>
        </w:rPr>
        <w:t>Liquidity risk</w:t>
      </w:r>
    </w:p>
    <w:p w:rsidR="007B6AB3" w:rsidRPr="00B400D3" w:rsidRDefault="007B6AB3" w:rsidP="007B6AB3">
      <w:pPr>
        <w:spacing w:before="200" w:after="200" w:line="240" w:lineRule="auto"/>
        <w:ind w:left="425" w:right="-1"/>
        <w:jc w:val="thaiDistribute"/>
        <w:rPr>
          <w:rFonts w:ascii="Angsana New" w:hAnsi="Angsana New"/>
          <w:sz w:val="28"/>
          <w:szCs w:val="28"/>
          <w:lang w:val="en-US"/>
        </w:rPr>
      </w:pPr>
      <w:r w:rsidRPr="00B400D3">
        <w:rPr>
          <w:rFonts w:ascii="Angsana New" w:hAnsi="Angsana New"/>
          <w:sz w:val="28"/>
          <w:szCs w:val="28"/>
          <w:lang w:val="en-US"/>
        </w:rPr>
        <w:t>The Group</w:t>
      </w:r>
      <w:r>
        <w:rPr>
          <w:rFonts w:ascii="Angsana New" w:hAnsi="Angsana New"/>
          <w:sz w:val="28"/>
          <w:szCs w:val="28"/>
          <w:lang w:val="en-US"/>
        </w:rPr>
        <w:t xml:space="preserve"> manages its liquidity risk by maintaining the level of cash and cash equivalents deemed adequate to finance the Group’s operation</w:t>
      </w:r>
      <w:r w:rsidR="00746A14">
        <w:rPr>
          <w:rFonts w:ascii="Angsana New" w:hAnsi="Angsana New"/>
          <w:sz w:val="28"/>
          <w:szCs w:val="28"/>
          <w:lang w:val="en-US"/>
        </w:rPr>
        <w:t>s</w:t>
      </w:r>
      <w:r>
        <w:rPr>
          <w:rFonts w:ascii="Angsana New" w:hAnsi="Angsana New"/>
          <w:sz w:val="28"/>
          <w:szCs w:val="28"/>
          <w:lang w:val="en-US"/>
        </w:rPr>
        <w:t xml:space="preserve"> and investments and to mitigate the effects of fluctuation in cash flows with leaning to cash flows from operating activities and financing activities.</w:t>
      </w:r>
    </w:p>
    <w:p w:rsidR="007B6AB3" w:rsidRPr="00BD07B4" w:rsidRDefault="007B6AB3" w:rsidP="007B6AB3">
      <w:pPr>
        <w:spacing w:before="200" w:after="200" w:line="240" w:lineRule="auto"/>
        <w:ind w:left="425" w:right="-1"/>
        <w:jc w:val="thaiDistribute"/>
        <w:rPr>
          <w:rFonts w:ascii="Angsana New" w:hAnsi="Angsana New"/>
          <w:b/>
          <w:bCs/>
          <w:sz w:val="28"/>
        </w:rPr>
      </w:pPr>
      <w:r w:rsidRPr="00BD07B4">
        <w:rPr>
          <w:rFonts w:ascii="Angsana New" w:hAnsi="Angsana New"/>
          <w:b/>
          <w:bCs/>
          <w:sz w:val="28"/>
        </w:rPr>
        <w:t>Fair value</w:t>
      </w:r>
    </w:p>
    <w:p w:rsidR="007B6AB3" w:rsidRDefault="007B6AB3" w:rsidP="007B6AB3">
      <w:pPr>
        <w:spacing w:before="200" w:after="200" w:line="240" w:lineRule="auto"/>
        <w:ind w:left="425" w:right="-1"/>
        <w:jc w:val="thaiDistribute"/>
        <w:rPr>
          <w:rFonts w:ascii="Angsana New" w:hAnsi="Angsana New"/>
          <w:sz w:val="28"/>
        </w:rPr>
      </w:pPr>
      <w:r w:rsidRPr="0084508C">
        <w:rPr>
          <w:rFonts w:ascii="Angsana New" w:hAnsi="Angsana New"/>
          <w:sz w:val="28"/>
          <w:szCs w:val="28"/>
        </w:rPr>
        <w:t>Most of the financial assets are cash and cash equivalents, trade and other receivables and short-term loans to related parties which are short-term credit. Most of the financial liabilities are bank overdrafts and short-term loans from financial institutions, trade and other payables, short-term loans from related parties, loans from banks and liabilities under finance leases with interest rates close to the market rate. The carrying amount of the financial assets and financial liabilities are not significantly different from their fair value.</w:t>
      </w:r>
    </w:p>
    <w:p w:rsidR="007B6AB3" w:rsidRPr="003505A3" w:rsidRDefault="007B6AB3" w:rsidP="007B6AB3">
      <w:pPr>
        <w:pStyle w:val="ListParagraph"/>
        <w:spacing w:before="200" w:after="200" w:line="240" w:lineRule="auto"/>
        <w:ind w:left="426" w:right="-1"/>
        <w:jc w:val="thaiDistribute"/>
        <w:rPr>
          <w:rFonts w:ascii="Angsana New" w:hAnsi="Angsana New"/>
          <w:b/>
          <w:bCs/>
          <w:sz w:val="28"/>
          <w:cs/>
          <w:lang w:val="en-US"/>
        </w:rPr>
      </w:pP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5B10C0">
        <w:rPr>
          <w:rFonts w:ascii="Angsana New" w:hAnsi="Angsana New"/>
          <w:b/>
          <w:bCs/>
          <w:sz w:val="28"/>
          <w:lang w:val="en-US"/>
        </w:rPr>
        <w:lastRenderedPageBreak/>
        <w:t>FAIR VALUE HIERARCHY</w:t>
      </w:r>
    </w:p>
    <w:p w:rsidR="007B6AB3" w:rsidRDefault="007B6AB3" w:rsidP="007B6AB3">
      <w:pPr>
        <w:pStyle w:val="BlockText"/>
        <w:spacing w:before="200" w:after="200"/>
        <w:ind w:left="425" w:right="-1" w:firstLine="0"/>
        <w:jc w:val="thaiDistribute"/>
        <w:rPr>
          <w:rFonts w:ascii="Angsana New" w:hAnsi="Angsana New"/>
        </w:rPr>
      </w:pPr>
      <w:r w:rsidRPr="000436B6">
        <w:rPr>
          <w:rFonts w:ascii="Angsana New" w:hAnsi="Angsana New"/>
        </w:rPr>
        <w:t xml:space="preserve">As at </w:t>
      </w:r>
      <w:r>
        <w:rPr>
          <w:rFonts w:ascii="Angsana New" w:hAnsi="Angsana New"/>
        </w:rPr>
        <w:t xml:space="preserve">31 </w:t>
      </w:r>
      <w:r w:rsidRPr="000436B6">
        <w:rPr>
          <w:rFonts w:ascii="Angsana New" w:hAnsi="Angsana New"/>
        </w:rPr>
        <w:t xml:space="preserve">December </w:t>
      </w:r>
      <w:r>
        <w:rPr>
          <w:rFonts w:ascii="Angsana New" w:hAnsi="Angsana New"/>
        </w:rPr>
        <w:t>2018 and 2017</w:t>
      </w:r>
      <w:r w:rsidRPr="000436B6">
        <w:rPr>
          <w:rFonts w:ascii="Angsana New" w:hAnsi="Angsana New"/>
        </w:rPr>
        <w:t>, the Group had the assets that were measured or disclosed at fair value using different levels of inputs as follows:</w:t>
      </w:r>
    </w:p>
    <w:p w:rsidR="007B6AB3" w:rsidRPr="00655647" w:rsidRDefault="001E400E" w:rsidP="007B6AB3">
      <w:pPr>
        <w:spacing w:before="200" w:after="200" w:line="240" w:lineRule="auto"/>
        <w:ind w:left="425" w:right="-1"/>
        <w:jc w:val="thaiDistribute"/>
        <w:rPr>
          <w:rFonts w:ascii="Angsana New" w:hAnsi="Angsana New"/>
          <w:sz w:val="28"/>
          <w:szCs w:val="28"/>
          <w:lang w:val="en-US"/>
        </w:rPr>
      </w:pPr>
      <w:r w:rsidRPr="00096C7C">
        <w:rPr>
          <w:rFonts w:ascii="Angsana New" w:hAnsi="Angsana New"/>
          <w:sz w:val="28"/>
          <w:szCs w:val="28"/>
        </w:rPr>
        <w:object w:dxaOrig="10092" w:dyaOrig="2681">
          <v:shape id="_x0000_i1081" type="#_x0000_t75" style="width:473.5pt;height:132.95pt" o:ole="">
            <v:imagedata r:id="rId122" o:title=""/>
            <o:lock v:ext="edit" aspectratio="f"/>
          </v:shape>
          <o:OLEObject Type="Embed" ProgID="Excel.Sheet.8" ShapeID="_x0000_i1081" DrawAspect="Content" ObjectID="_1612290271" r:id="rId123"/>
        </w:object>
      </w:r>
    </w:p>
    <w:p w:rsidR="007B6AB3" w:rsidRDefault="007B6AB3" w:rsidP="007B6AB3">
      <w:pPr>
        <w:spacing w:before="200" w:after="200" w:line="240" w:lineRule="auto"/>
        <w:ind w:left="425" w:right="-1"/>
        <w:jc w:val="thaiDistribute"/>
        <w:rPr>
          <w:rFonts w:ascii="Angsana New" w:hAnsi="Angsana New"/>
          <w:b/>
          <w:bCs/>
          <w:sz w:val="28"/>
          <w:szCs w:val="28"/>
        </w:rPr>
      </w:pPr>
      <w:r w:rsidRPr="00096C7C">
        <w:rPr>
          <w:rFonts w:ascii="Angsana New" w:hAnsi="Angsana New"/>
          <w:sz w:val="28"/>
          <w:szCs w:val="28"/>
        </w:rPr>
        <w:object w:dxaOrig="10092" w:dyaOrig="2681">
          <v:shape id="_x0000_i1082" type="#_x0000_t75" style="width:473.5pt;height:132.95pt" o:ole="">
            <v:imagedata r:id="rId124" o:title=""/>
            <o:lock v:ext="edit" aspectratio="f"/>
          </v:shape>
          <o:OLEObject Type="Embed" ProgID="Excel.Sheet.8" ShapeID="_x0000_i1082" DrawAspect="Content" ObjectID="_1612290272" r:id="rId125"/>
        </w:object>
      </w:r>
      <w:r w:rsidRPr="00096C7C">
        <w:rPr>
          <w:rFonts w:ascii="Angsana New" w:hAnsi="Angsana New"/>
          <w:sz w:val="28"/>
          <w:szCs w:val="28"/>
        </w:rPr>
        <w:object w:dxaOrig="10092" w:dyaOrig="2681">
          <v:shape id="_x0000_i1083" type="#_x0000_t75" style="width:473.5pt;height:132.95pt" o:ole="">
            <v:imagedata r:id="rId126" o:title=""/>
            <o:lock v:ext="edit" aspectratio="f"/>
          </v:shape>
          <o:OLEObject Type="Embed" ProgID="Excel.Sheet.8" ShapeID="_x0000_i1083" DrawAspect="Content" ObjectID="_1612290273" r:id="rId127"/>
        </w:object>
      </w:r>
      <w:r w:rsidRPr="00096C7C">
        <w:rPr>
          <w:rFonts w:ascii="Angsana New" w:hAnsi="Angsana New"/>
          <w:sz w:val="28"/>
          <w:szCs w:val="28"/>
        </w:rPr>
        <w:object w:dxaOrig="10092" w:dyaOrig="2681">
          <v:shape id="_x0000_i1084" type="#_x0000_t75" style="width:473.5pt;height:132.95pt" o:ole="">
            <v:imagedata r:id="rId128" o:title=""/>
            <o:lock v:ext="edit" aspectratio="f"/>
          </v:shape>
          <o:OLEObject Type="Embed" ProgID="Excel.Sheet.8" ShapeID="_x0000_i1084" DrawAspect="Content" ObjectID="_1612290274" r:id="rId129"/>
        </w:object>
      </w:r>
    </w:p>
    <w:p w:rsidR="007B6AB3" w:rsidRDefault="007B6AB3" w:rsidP="007B6AB3">
      <w:pPr>
        <w:pStyle w:val="BlockText"/>
        <w:spacing w:before="200" w:after="200"/>
        <w:ind w:left="425" w:right="-1" w:firstLine="0"/>
        <w:jc w:val="thaiDistribute"/>
        <w:rPr>
          <w:rFonts w:ascii="Angsana New" w:hAnsi="Angsana New"/>
        </w:rPr>
      </w:pPr>
      <w:r w:rsidRPr="006702F6">
        <w:rPr>
          <w:rFonts w:ascii="Angsana New" w:hAnsi="Angsana New"/>
        </w:rPr>
        <w:t>During the year, there was no transfer within the fair value hierarchy.</w:t>
      </w:r>
    </w:p>
    <w:p w:rsidR="007B6AB3" w:rsidRPr="004F2C0C" w:rsidRDefault="007B6AB3" w:rsidP="007B6AB3">
      <w:pPr>
        <w:pStyle w:val="BodyText"/>
      </w:pPr>
      <w:r>
        <w:br w:type="page"/>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5D4324">
        <w:rPr>
          <w:rFonts w:ascii="Angsana New" w:hAnsi="Angsana New"/>
          <w:b/>
          <w:bCs/>
          <w:sz w:val="28"/>
          <w:lang w:val="en-US"/>
        </w:rPr>
        <w:lastRenderedPageBreak/>
        <w:t>LITIGATION</w:t>
      </w:r>
    </w:p>
    <w:p w:rsidR="007B6AB3" w:rsidRDefault="007B6AB3" w:rsidP="007B6AB3">
      <w:pPr>
        <w:spacing w:before="200" w:after="200" w:line="240" w:lineRule="auto"/>
        <w:ind w:left="425" w:right="-1"/>
        <w:jc w:val="thaiDistribute"/>
        <w:rPr>
          <w:rFonts w:ascii="Angsana New" w:hAnsi="Angsana New"/>
          <w:i/>
          <w:iCs/>
          <w:sz w:val="28"/>
          <w:szCs w:val="28"/>
          <w:lang w:val="en-US"/>
        </w:rPr>
      </w:pPr>
      <w:r w:rsidRPr="006702F6">
        <w:rPr>
          <w:rFonts w:ascii="Angsana New" w:hAnsi="Angsana New"/>
          <w:b/>
          <w:bCs/>
          <w:sz w:val="28"/>
          <w:szCs w:val="28"/>
          <w:lang w:val="en-US"/>
        </w:rPr>
        <w:t>Subsidiaries</w:t>
      </w:r>
    </w:p>
    <w:p w:rsidR="00587ABC" w:rsidRPr="000425F5" w:rsidRDefault="00C05E2D" w:rsidP="007B6AB3">
      <w:pPr>
        <w:spacing w:before="200" w:after="200" w:line="240" w:lineRule="auto"/>
        <w:ind w:left="425" w:right="-1"/>
        <w:jc w:val="thaiDistribute"/>
        <w:rPr>
          <w:rFonts w:ascii="Angsana New" w:hAnsi="Angsana New"/>
          <w:i/>
          <w:iCs/>
          <w:sz w:val="28"/>
          <w:szCs w:val="28"/>
          <w:lang w:val="en-US"/>
        </w:rPr>
      </w:pPr>
      <w:r>
        <w:rPr>
          <w:rFonts w:ascii="Angsana New" w:hAnsi="Angsana New"/>
          <w:i/>
          <w:iCs/>
          <w:sz w:val="28"/>
          <w:szCs w:val="28"/>
          <w:lang w:val="en-US"/>
        </w:rPr>
        <w:t xml:space="preserve">The Crane heavy Lift </w:t>
      </w:r>
      <w:proofErr w:type="spellStart"/>
      <w:r>
        <w:rPr>
          <w:rFonts w:ascii="Angsana New" w:hAnsi="Angsana New"/>
          <w:i/>
          <w:iCs/>
          <w:sz w:val="28"/>
          <w:szCs w:val="28"/>
          <w:lang w:val="en-US"/>
        </w:rPr>
        <w:t>Co.</w:t>
      </w:r>
      <w:proofErr w:type="gramStart"/>
      <w:r w:rsidR="00587ABC">
        <w:rPr>
          <w:rFonts w:ascii="Angsana New" w:hAnsi="Angsana New"/>
          <w:i/>
          <w:iCs/>
          <w:sz w:val="28"/>
          <w:szCs w:val="28"/>
          <w:lang w:val="en-US"/>
        </w:rPr>
        <w:t>,Ltd</w:t>
      </w:r>
      <w:proofErr w:type="spellEnd"/>
      <w:proofErr w:type="gramEnd"/>
      <w:r w:rsidR="00587ABC">
        <w:rPr>
          <w:rFonts w:ascii="Angsana New" w:hAnsi="Angsana New"/>
          <w:i/>
          <w:iCs/>
          <w:sz w:val="28"/>
          <w:szCs w:val="28"/>
          <w:lang w:val="en-US"/>
        </w:rPr>
        <w:t>. (</w:t>
      </w:r>
      <w:r>
        <w:rPr>
          <w:rFonts w:ascii="Angsana New" w:hAnsi="Angsana New"/>
          <w:i/>
          <w:iCs/>
          <w:sz w:val="28"/>
          <w:szCs w:val="28"/>
          <w:lang w:val="en-US"/>
        </w:rPr>
        <w:t>“Subsidiary”)</w:t>
      </w:r>
    </w:p>
    <w:p w:rsidR="007B6AB3" w:rsidRPr="00655647" w:rsidRDefault="007B6AB3" w:rsidP="007B6AB3">
      <w:pPr>
        <w:pStyle w:val="BlockText"/>
        <w:spacing w:before="200" w:after="200"/>
        <w:ind w:left="425" w:right="-1" w:firstLine="0"/>
        <w:jc w:val="thaiDistribute"/>
        <w:rPr>
          <w:rFonts w:ascii="Angsana New" w:hAnsi="Angsana New"/>
        </w:rPr>
      </w:pPr>
      <w:r w:rsidRPr="006702F6">
        <w:rPr>
          <w:rFonts w:ascii="Angsana New" w:hAnsi="Angsana New"/>
        </w:rPr>
        <w:t>In 2005,</w:t>
      </w:r>
      <w:r>
        <w:rPr>
          <w:rFonts w:ascii="Angsana New" w:hAnsi="Angsana New"/>
        </w:rPr>
        <w:t xml:space="preserve"> </w:t>
      </w:r>
      <w:r w:rsidRPr="006702F6">
        <w:rPr>
          <w:rFonts w:ascii="Angsana New" w:hAnsi="Angsana New"/>
        </w:rPr>
        <w:t xml:space="preserve">subsidiary was informed by the official receiver to pay rent in the amount of Baht 13.60 million and the cancellation of an agreement. The subsidiary denied the rental agreement with the official receiver because the subsidiary has an agreement with the subsidiary’s related person. In 2012, the subsidiary did not use such land and recorded </w:t>
      </w:r>
      <w:r w:rsidRPr="0065557D">
        <w:rPr>
          <w:rFonts w:ascii="Angsana New" w:hAnsi="Angsana New"/>
        </w:rPr>
        <w:t xml:space="preserve">provision, as at </w:t>
      </w:r>
      <w:r>
        <w:rPr>
          <w:rFonts w:ascii="Angsana New" w:hAnsi="Angsana New"/>
        </w:rPr>
        <w:t xml:space="preserve">31 </w:t>
      </w:r>
      <w:r w:rsidRPr="0065557D">
        <w:rPr>
          <w:rFonts w:ascii="Angsana New" w:hAnsi="Angsana New"/>
        </w:rPr>
        <w:t xml:space="preserve">December </w:t>
      </w:r>
      <w:r>
        <w:rPr>
          <w:rFonts w:ascii="Angsana New" w:hAnsi="Angsana New"/>
        </w:rPr>
        <w:t>2018</w:t>
      </w:r>
      <w:r w:rsidRPr="0065557D">
        <w:rPr>
          <w:rFonts w:ascii="Angsana New" w:hAnsi="Angsana New"/>
        </w:rPr>
        <w:t>, in the</w:t>
      </w:r>
      <w:r w:rsidRPr="006702F6">
        <w:rPr>
          <w:rFonts w:ascii="Angsana New" w:hAnsi="Angsana New"/>
        </w:rPr>
        <w:t xml:space="preserve"> amount of Baht 11.87 million in the financial statements. However, if the subsidiary loses more than such provision, the subsidiary’s director will be responsible for the total in excess. At present, other than the above letter, the subsidiary has not been contacted by the official receiver.</w:t>
      </w:r>
    </w:p>
    <w:p w:rsidR="007B6AB3"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5D4324">
        <w:rPr>
          <w:rFonts w:ascii="Angsana New" w:hAnsi="Angsana New"/>
          <w:b/>
          <w:bCs/>
          <w:sz w:val="28"/>
          <w:lang w:val="en-US"/>
        </w:rPr>
        <w:t>EVENTS AFTER THE REPORTING PERIOD</w:t>
      </w:r>
    </w:p>
    <w:p w:rsidR="00C83D8A" w:rsidRPr="00C83D8A" w:rsidRDefault="00C83D8A" w:rsidP="00C83D8A">
      <w:pPr>
        <w:pStyle w:val="BlockText"/>
        <w:spacing w:before="200" w:after="200"/>
        <w:ind w:left="425" w:right="-1" w:firstLine="0"/>
        <w:jc w:val="thaiDistribute"/>
        <w:rPr>
          <w:rFonts w:ascii="Angsana New" w:hAnsi="Angsana New"/>
        </w:rPr>
      </w:pPr>
      <w:r w:rsidRPr="00C83D8A">
        <w:rPr>
          <w:rFonts w:ascii="Angsana New" w:hAnsi="Angsana New"/>
        </w:rPr>
        <w:t>On 2</w:t>
      </w:r>
      <w:r w:rsidR="00746A14">
        <w:rPr>
          <w:rFonts w:ascii="Angsana New" w:hAnsi="Angsana New"/>
        </w:rPr>
        <w:t xml:space="preserve">5 January 2019, the </w:t>
      </w:r>
      <w:r w:rsidRPr="00C83D8A">
        <w:rPr>
          <w:rFonts w:ascii="Angsana New" w:hAnsi="Angsana New"/>
        </w:rPr>
        <w:t xml:space="preserve">bills of exchange </w:t>
      </w:r>
      <w:r w:rsidR="00746A14" w:rsidRPr="00C83D8A">
        <w:rPr>
          <w:rFonts w:ascii="Angsana New" w:hAnsi="Angsana New"/>
        </w:rPr>
        <w:t xml:space="preserve">issued </w:t>
      </w:r>
      <w:r w:rsidRPr="00C83D8A">
        <w:rPr>
          <w:rFonts w:ascii="Angsana New" w:hAnsi="Angsana New"/>
        </w:rPr>
        <w:t xml:space="preserve">to </w:t>
      </w:r>
      <w:proofErr w:type="gramStart"/>
      <w:r w:rsidRPr="00C83D8A">
        <w:rPr>
          <w:rFonts w:ascii="Angsana New" w:hAnsi="Angsana New"/>
        </w:rPr>
        <w:t>securities company</w:t>
      </w:r>
      <w:proofErr w:type="gramEnd"/>
      <w:r w:rsidRPr="00C83D8A">
        <w:rPr>
          <w:rFonts w:ascii="Angsana New" w:hAnsi="Angsana New"/>
        </w:rPr>
        <w:t xml:space="preserve"> in </w:t>
      </w:r>
      <w:r w:rsidR="00746A14">
        <w:rPr>
          <w:rFonts w:ascii="Angsana New" w:hAnsi="Angsana New"/>
        </w:rPr>
        <w:t xml:space="preserve">the amount of Baht 180 million was </w:t>
      </w:r>
      <w:r w:rsidR="001E400E">
        <w:rPr>
          <w:rFonts w:ascii="Angsana New" w:hAnsi="Angsana New"/>
        </w:rPr>
        <w:t xml:space="preserve">due on repayment. At </w:t>
      </w:r>
      <w:r w:rsidR="001E400E" w:rsidRPr="001E400E">
        <w:rPr>
          <w:rFonts w:ascii="Angsana New" w:hAnsi="Angsana New"/>
        </w:rPr>
        <w:t xml:space="preserve">present, the Company </w:t>
      </w:r>
      <w:r w:rsidR="00746A14">
        <w:rPr>
          <w:rFonts w:ascii="Angsana New" w:hAnsi="Angsana New"/>
        </w:rPr>
        <w:t xml:space="preserve">is </w:t>
      </w:r>
      <w:r w:rsidR="001E400E" w:rsidRPr="001E400E">
        <w:rPr>
          <w:rFonts w:ascii="Angsana New" w:hAnsi="Angsana New"/>
        </w:rPr>
        <w:t xml:space="preserve">in the process of issuing new bills of exchange </w:t>
      </w:r>
      <w:r w:rsidRPr="00C83D8A">
        <w:rPr>
          <w:rFonts w:ascii="Angsana New" w:hAnsi="Angsana New"/>
        </w:rPr>
        <w:t xml:space="preserve">for </w:t>
      </w:r>
      <w:r w:rsidRPr="000203EA">
        <w:rPr>
          <w:rFonts w:ascii="Angsana New" w:hAnsi="Angsana New"/>
          <w:sz w:val="26"/>
          <w:szCs w:val="26"/>
        </w:rPr>
        <w:t>repayment</w:t>
      </w:r>
      <w:r w:rsidRPr="00C83D8A">
        <w:rPr>
          <w:rFonts w:ascii="Angsana New" w:hAnsi="Angsana New"/>
        </w:rPr>
        <w:t xml:space="preserve"> other short-term loans (see Note 18).</w:t>
      </w:r>
    </w:p>
    <w:p w:rsidR="007B6AB3" w:rsidRPr="0037190F" w:rsidRDefault="007B6AB3" w:rsidP="007B6AB3">
      <w:pPr>
        <w:numPr>
          <w:ilvl w:val="0"/>
          <w:numId w:val="2"/>
        </w:numPr>
        <w:spacing w:before="200" w:after="200" w:line="240" w:lineRule="auto"/>
        <w:ind w:left="425" w:right="-1" w:hanging="425"/>
        <w:jc w:val="thaiDistribute"/>
        <w:rPr>
          <w:rFonts w:ascii="Angsana New" w:hAnsi="Angsana New"/>
          <w:b/>
          <w:bCs/>
          <w:sz w:val="28"/>
          <w:szCs w:val="28"/>
        </w:rPr>
      </w:pPr>
      <w:r w:rsidRPr="005D4324">
        <w:rPr>
          <w:rFonts w:ascii="Angsana New" w:hAnsi="Angsana New"/>
          <w:b/>
          <w:bCs/>
          <w:sz w:val="28"/>
          <w:lang w:val="en-US"/>
        </w:rPr>
        <w:t>APPROVAL OF THE FINANCIAL STATEMENTS</w:t>
      </w:r>
    </w:p>
    <w:p w:rsidR="007B6AB3" w:rsidRPr="005D4324" w:rsidRDefault="007B6AB3" w:rsidP="007B6AB3">
      <w:pPr>
        <w:pStyle w:val="BlockText"/>
        <w:spacing w:before="200" w:after="200"/>
        <w:ind w:left="425" w:right="-1" w:firstLine="0"/>
        <w:jc w:val="thaiDistribute"/>
        <w:rPr>
          <w:rFonts w:ascii="Angsana New" w:hAnsi="Angsana New"/>
          <w:cs/>
        </w:rPr>
      </w:pPr>
      <w:r w:rsidRPr="006702F6">
        <w:rPr>
          <w:rFonts w:ascii="Angsana New" w:hAnsi="Angsana New"/>
        </w:rPr>
        <w:t xml:space="preserve">These financial statements were authorized for issue by the Company’s Board of Directors on </w:t>
      </w:r>
      <w:r>
        <w:rPr>
          <w:rFonts w:ascii="Angsana New" w:hAnsi="Angsana New"/>
        </w:rPr>
        <w:t>21 February</w:t>
      </w:r>
      <w:r w:rsidRPr="006702F6">
        <w:rPr>
          <w:rFonts w:ascii="Angsana New" w:hAnsi="Angsana New"/>
        </w:rPr>
        <w:t xml:space="preserve"> </w:t>
      </w:r>
      <w:r>
        <w:rPr>
          <w:rFonts w:ascii="Angsana New" w:hAnsi="Angsana New"/>
        </w:rPr>
        <w:t>2019</w:t>
      </w:r>
      <w:r w:rsidRPr="006702F6">
        <w:rPr>
          <w:rFonts w:ascii="Angsana New" w:hAnsi="Angsana New"/>
        </w:rPr>
        <w:t>.</w:t>
      </w:r>
    </w:p>
    <w:p w:rsidR="00E10B19" w:rsidRPr="005E1F0F" w:rsidRDefault="00E10B19" w:rsidP="007B6AB3">
      <w:pPr>
        <w:spacing w:before="200" w:after="200" w:line="240" w:lineRule="auto"/>
        <w:ind w:left="425" w:right="-1"/>
        <w:jc w:val="thaiDistribute"/>
        <w:rPr>
          <w:rFonts w:ascii="Angsana New" w:hAnsi="Angsana New"/>
          <w:cs/>
        </w:rPr>
      </w:pPr>
    </w:p>
    <w:sectPr w:rsidR="00E10B19" w:rsidRPr="005E1F0F" w:rsidSect="00981CE7">
      <w:pgSz w:w="11907" w:h="16840" w:code="9"/>
      <w:pgMar w:top="1418" w:right="567" w:bottom="709" w:left="1418" w:header="709" w:footer="709"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C70" w:rsidRDefault="00111C70">
      <w:r>
        <w:separator/>
      </w:r>
    </w:p>
  </w:endnote>
  <w:endnote w:type="continuationSeparator" w:id="0">
    <w:p w:rsidR="00111C70" w:rsidRDefault="00111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9999999">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C70" w:rsidRDefault="00111C70">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B540B7">
      <w:rPr>
        <w:rStyle w:val="PageNumber"/>
        <w:rFonts w:ascii="Angsana New" w:hAnsi="Angsana New" w:cs="Angsana New"/>
        <w:noProof/>
        <w:sz w:val="28"/>
        <w:szCs w:val="28"/>
        <w:lang w:val="en-US"/>
      </w:rPr>
      <w:t>64</w:t>
    </w:r>
    <w:r>
      <w:rPr>
        <w:rStyle w:val="PageNumber"/>
        <w:rFonts w:ascii="Angsana New" w:hAnsi="Angsana New" w:cs="Angsana New"/>
        <w:sz w:val="28"/>
        <w:szCs w:val="28"/>
        <w:lang w:val="en-US"/>
      </w:rPr>
      <w:fldChar w:fldCharType="end"/>
    </w:r>
  </w:p>
  <w:p w:rsidR="00111C70" w:rsidRDefault="00111C70">
    <w:pPr>
      <w:pStyle w:val="Footer"/>
      <w:ind w:right="360"/>
      <w:jc w:val="right"/>
      <w:rPr>
        <w:rFonts w:ascii="Angsana New" w:hAnsi="Angsana New"/>
        <w:sz w:val="28"/>
        <w:szCs w:val="28"/>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C70" w:rsidRDefault="00111C70">
      <w:r>
        <w:separator/>
      </w:r>
    </w:p>
  </w:footnote>
  <w:footnote w:type="continuationSeparator" w:id="0">
    <w:p w:rsidR="00111C70" w:rsidRDefault="00111C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D7D39"/>
    <w:multiLevelType w:val="hybridMultilevel"/>
    <w:tmpl w:val="8CF4EBA8"/>
    <w:lvl w:ilvl="0" w:tplc="651EB590">
      <w:start w:val="1"/>
      <w:numFmt w:val="decimal"/>
      <w:lvlText w:val="18.4.%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4">
    <w:nsid w:val="094C53C8"/>
    <w:multiLevelType w:val="multilevel"/>
    <w:tmpl w:val="6CE8A086"/>
    <w:lvl w:ilvl="0">
      <w:start w:val="17"/>
      <w:numFmt w:val="decimal"/>
      <w:lvlText w:val="%1"/>
      <w:lvlJc w:val="left"/>
      <w:pPr>
        <w:ind w:left="360" w:hanging="360"/>
      </w:pPr>
      <w:rPr>
        <w:rFonts w:hint="default"/>
      </w:rPr>
    </w:lvl>
    <w:lvl w:ilvl="1">
      <w:start w:val="1"/>
      <w:numFmt w:val="decimal"/>
      <w:lvlText w:val="18.%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6">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7">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8">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10">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1">
    <w:nsid w:val="1BA8440A"/>
    <w:multiLevelType w:val="hybridMultilevel"/>
    <w:tmpl w:val="DA04893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2108564D"/>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13D6338"/>
    <w:multiLevelType w:val="multilevel"/>
    <w:tmpl w:val="2A380D10"/>
    <w:lvl w:ilvl="0">
      <w:start w:val="18"/>
      <w:numFmt w:val="decimal"/>
      <w:lvlText w:val="%1"/>
      <w:lvlJc w:val="left"/>
      <w:pPr>
        <w:ind w:left="450" w:hanging="450"/>
      </w:pPr>
      <w:rPr>
        <w:rFonts w:hint="default"/>
      </w:rPr>
    </w:lvl>
    <w:lvl w:ilvl="1">
      <w:start w:val="4"/>
      <w:numFmt w:val="decimal"/>
      <w:lvlText w:val="%1.%2"/>
      <w:lvlJc w:val="left"/>
      <w:pPr>
        <w:ind w:left="1159" w:hanging="450"/>
      </w:pPr>
      <w:rPr>
        <w:rFonts w:hint="default"/>
      </w:rPr>
    </w:lvl>
    <w:lvl w:ilvl="2">
      <w:start w:val="1"/>
      <w:numFmt w:val="decimal"/>
      <w:lvlText w:val="34.%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5">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2F9760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8">
    <w:nsid w:val="29B25B2C"/>
    <w:multiLevelType w:val="hybridMultilevel"/>
    <w:tmpl w:val="CC6E5238"/>
    <w:lvl w:ilvl="0" w:tplc="0409000F">
      <w:start w:val="1"/>
      <w:numFmt w:val="decimal"/>
      <w:lvlText w:val="%1."/>
      <w:lvlJc w:val="left"/>
      <w:pPr>
        <w:ind w:left="1854" w:hanging="360"/>
      </w:pPr>
      <w:rPr>
        <w:rFont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9">
    <w:nsid w:val="2CA56D67"/>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nsid w:val="4085732A"/>
    <w:multiLevelType w:val="multilevel"/>
    <w:tmpl w:val="D93C8DA6"/>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34.%2"/>
      <w:lvlJc w:val="left"/>
      <w:pPr>
        <w:ind w:left="858" w:hanging="432"/>
      </w:pPr>
      <w:rPr>
        <w:rFonts w:hint="default"/>
        <w:b w:val="0"/>
        <w:bCs w:val="0"/>
        <w:sz w:val="28"/>
        <w:szCs w:val="22"/>
        <w:lang w:bidi="th-TH"/>
      </w:rPr>
    </w:lvl>
    <w:lvl w:ilvl="2">
      <w:start w:val="1"/>
      <w:numFmt w:val="decimal"/>
      <w:lvlText w:val="34.1.%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5">
    <w:nsid w:val="46C24E37"/>
    <w:multiLevelType w:val="hybridMultilevel"/>
    <w:tmpl w:val="AADEA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9201908"/>
    <w:multiLevelType w:val="singleLevel"/>
    <w:tmpl w:val="7A88213C"/>
    <w:lvl w:ilvl="0">
      <w:start w:val="1"/>
      <w:numFmt w:val="thaiLetters"/>
      <w:lvlText w:val="%1)"/>
      <w:lvlJc w:val="left"/>
      <w:pPr>
        <w:ind w:left="1080" w:hanging="360"/>
      </w:pPr>
      <w:rPr>
        <w:rFonts w:hint="default"/>
        <w:b/>
        <w:bCs/>
      </w:rPr>
    </w:lvl>
  </w:abstractNum>
  <w:abstractNum w:abstractNumId="27">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8">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9">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0">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2">
    <w:nsid w:val="5D7922EA"/>
    <w:multiLevelType w:val="multilevel"/>
    <w:tmpl w:val="7F8C972C"/>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8.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34">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36">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8">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9">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40">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41">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2">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4">
    <w:nsid w:val="7AA14B9F"/>
    <w:multiLevelType w:val="multilevel"/>
    <w:tmpl w:val="D92AA014"/>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18.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9"/>
  </w:num>
  <w:num w:numId="2">
    <w:abstractNumId w:val="13"/>
  </w:num>
  <w:num w:numId="3">
    <w:abstractNumId w:val="28"/>
  </w:num>
  <w:num w:numId="4">
    <w:abstractNumId w:val="21"/>
  </w:num>
  <w:num w:numId="5">
    <w:abstractNumId w:val="4"/>
  </w:num>
  <w:num w:numId="6">
    <w:abstractNumId w:val="44"/>
  </w:num>
  <w:num w:numId="7">
    <w:abstractNumId w:val="41"/>
  </w:num>
  <w:num w:numId="8">
    <w:abstractNumId w:val="36"/>
  </w:num>
  <w:num w:numId="9">
    <w:abstractNumId w:val="37"/>
  </w:num>
  <w:num w:numId="10">
    <w:abstractNumId w:val="32"/>
  </w:num>
  <w:num w:numId="11">
    <w:abstractNumId w:val="23"/>
  </w:num>
  <w:num w:numId="12">
    <w:abstractNumId w:val="30"/>
  </w:num>
  <w:num w:numId="13">
    <w:abstractNumId w:val="29"/>
  </w:num>
  <w:num w:numId="14">
    <w:abstractNumId w:val="34"/>
  </w:num>
  <w:num w:numId="15">
    <w:abstractNumId w:val="38"/>
  </w:num>
  <w:num w:numId="16">
    <w:abstractNumId w:val="7"/>
    <w:lvlOverride w:ilvl="0">
      <w:startOverride w:val="1"/>
    </w:lvlOverride>
    <w:lvlOverride w:ilvl="1"/>
    <w:lvlOverride w:ilvl="2"/>
    <w:lvlOverride w:ilvl="3"/>
    <w:lvlOverride w:ilvl="4"/>
    <w:lvlOverride w:ilvl="5"/>
    <w:lvlOverride w:ilvl="6"/>
    <w:lvlOverride w:ilvl="7"/>
    <w:lvlOverride w:ilvl="8"/>
  </w:num>
  <w:num w:numId="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2"/>
  </w:num>
  <w:num w:numId="20">
    <w:abstractNumId w:val="26"/>
  </w:num>
  <w:num w:numId="21">
    <w:abstractNumId w:val="1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num>
  <w:num w:numId="23">
    <w:abstractNumId w:val="3"/>
  </w:num>
  <w:num w:numId="24">
    <w:abstractNumId w:val="27"/>
  </w:num>
  <w:num w:numId="25">
    <w:abstractNumId w:val="31"/>
  </w:num>
  <w:num w:numId="26">
    <w:abstractNumId w:val="43"/>
  </w:num>
  <w:num w:numId="27">
    <w:abstractNumId w:val="6"/>
  </w:num>
  <w:num w:numId="28">
    <w:abstractNumId w:val="39"/>
  </w:num>
  <w:num w:numId="29">
    <w:abstractNumId w:val="33"/>
  </w:num>
  <w:num w:numId="30">
    <w:abstractNumId w:val="15"/>
  </w:num>
  <w:num w:numId="31">
    <w:abstractNumId w:val="1"/>
  </w:num>
  <w:num w:numId="32">
    <w:abstractNumId w:val="24"/>
  </w:num>
  <w:num w:numId="33">
    <w:abstractNumId w:val="17"/>
  </w:num>
  <w:num w:numId="34">
    <w:abstractNumId w:val="20"/>
  </w:num>
  <w:num w:numId="35">
    <w:abstractNumId w:val="40"/>
  </w:num>
  <w:num w:numId="36">
    <w:abstractNumId w:val="8"/>
  </w:num>
  <w:num w:numId="37">
    <w:abstractNumId w:val="5"/>
  </w:num>
  <w:num w:numId="38">
    <w:abstractNumId w:val="10"/>
  </w:num>
  <w:num w:numId="39">
    <w:abstractNumId w:val="18"/>
  </w:num>
  <w:num w:numId="40">
    <w:abstractNumId w:val="20"/>
  </w:num>
  <w:num w:numId="41">
    <w:abstractNumId w:val="25"/>
  </w:num>
  <w:num w:numId="42">
    <w:abstractNumId w:val="11"/>
  </w:num>
  <w:num w:numId="43">
    <w:abstractNumId w:val="16"/>
  </w:num>
  <w:num w:numId="44">
    <w:abstractNumId w:val="22"/>
  </w:num>
  <w:num w:numId="45">
    <w:abstractNumId w:val="19"/>
  </w:num>
  <w:num w:numId="46">
    <w:abstractNumId w:val="0"/>
  </w:num>
  <w:num w:numId="4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10241"/>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B19"/>
    <w:rsid w:val="00000083"/>
    <w:rsid w:val="000005DF"/>
    <w:rsid w:val="00000661"/>
    <w:rsid w:val="000008B6"/>
    <w:rsid w:val="00002A4B"/>
    <w:rsid w:val="00003DA2"/>
    <w:rsid w:val="00006E25"/>
    <w:rsid w:val="00007A33"/>
    <w:rsid w:val="00007D9A"/>
    <w:rsid w:val="00007FA3"/>
    <w:rsid w:val="00010341"/>
    <w:rsid w:val="00011686"/>
    <w:rsid w:val="0001206C"/>
    <w:rsid w:val="00012614"/>
    <w:rsid w:val="0001287A"/>
    <w:rsid w:val="00012FAF"/>
    <w:rsid w:val="000145DA"/>
    <w:rsid w:val="00015030"/>
    <w:rsid w:val="000154E3"/>
    <w:rsid w:val="00015758"/>
    <w:rsid w:val="00017BCD"/>
    <w:rsid w:val="000203EA"/>
    <w:rsid w:val="00020457"/>
    <w:rsid w:val="0002054C"/>
    <w:rsid w:val="00021513"/>
    <w:rsid w:val="00021CF6"/>
    <w:rsid w:val="000227AA"/>
    <w:rsid w:val="00022D7F"/>
    <w:rsid w:val="00025C15"/>
    <w:rsid w:val="000260FC"/>
    <w:rsid w:val="00026CCC"/>
    <w:rsid w:val="000270E2"/>
    <w:rsid w:val="000272EC"/>
    <w:rsid w:val="000274AD"/>
    <w:rsid w:val="00030A17"/>
    <w:rsid w:val="00030B19"/>
    <w:rsid w:val="00031C2E"/>
    <w:rsid w:val="000330FB"/>
    <w:rsid w:val="000336BA"/>
    <w:rsid w:val="00034716"/>
    <w:rsid w:val="000355C4"/>
    <w:rsid w:val="00036150"/>
    <w:rsid w:val="00036ABC"/>
    <w:rsid w:val="00037323"/>
    <w:rsid w:val="00037385"/>
    <w:rsid w:val="00040BAD"/>
    <w:rsid w:val="000420D0"/>
    <w:rsid w:val="000424FD"/>
    <w:rsid w:val="00042FD5"/>
    <w:rsid w:val="0004390C"/>
    <w:rsid w:val="00045477"/>
    <w:rsid w:val="000454F6"/>
    <w:rsid w:val="00046512"/>
    <w:rsid w:val="00046857"/>
    <w:rsid w:val="0004686E"/>
    <w:rsid w:val="0004709C"/>
    <w:rsid w:val="000472B3"/>
    <w:rsid w:val="000476DC"/>
    <w:rsid w:val="0005005B"/>
    <w:rsid w:val="000501A7"/>
    <w:rsid w:val="000507C0"/>
    <w:rsid w:val="00050AEB"/>
    <w:rsid w:val="00051086"/>
    <w:rsid w:val="00051819"/>
    <w:rsid w:val="00051E8D"/>
    <w:rsid w:val="00052539"/>
    <w:rsid w:val="00053028"/>
    <w:rsid w:val="00054788"/>
    <w:rsid w:val="000548AB"/>
    <w:rsid w:val="000549B5"/>
    <w:rsid w:val="00055EA6"/>
    <w:rsid w:val="00056477"/>
    <w:rsid w:val="0005689D"/>
    <w:rsid w:val="00056D33"/>
    <w:rsid w:val="00056EC3"/>
    <w:rsid w:val="00057303"/>
    <w:rsid w:val="0006008C"/>
    <w:rsid w:val="00060577"/>
    <w:rsid w:val="000605F7"/>
    <w:rsid w:val="00061392"/>
    <w:rsid w:val="000619C6"/>
    <w:rsid w:val="00061D21"/>
    <w:rsid w:val="00062647"/>
    <w:rsid w:val="00062990"/>
    <w:rsid w:val="0006364A"/>
    <w:rsid w:val="00064DCE"/>
    <w:rsid w:val="00064EE8"/>
    <w:rsid w:val="000650C6"/>
    <w:rsid w:val="00065474"/>
    <w:rsid w:val="000656EA"/>
    <w:rsid w:val="0006631A"/>
    <w:rsid w:val="00066571"/>
    <w:rsid w:val="00066711"/>
    <w:rsid w:val="00066748"/>
    <w:rsid w:val="000667F8"/>
    <w:rsid w:val="000678D5"/>
    <w:rsid w:val="00071871"/>
    <w:rsid w:val="00071977"/>
    <w:rsid w:val="00071D64"/>
    <w:rsid w:val="000729AD"/>
    <w:rsid w:val="000735EF"/>
    <w:rsid w:val="00073F75"/>
    <w:rsid w:val="00074907"/>
    <w:rsid w:val="00074EDA"/>
    <w:rsid w:val="0007512B"/>
    <w:rsid w:val="00075708"/>
    <w:rsid w:val="00075712"/>
    <w:rsid w:val="00076001"/>
    <w:rsid w:val="00076760"/>
    <w:rsid w:val="00076AEE"/>
    <w:rsid w:val="00076F40"/>
    <w:rsid w:val="00077607"/>
    <w:rsid w:val="00077B54"/>
    <w:rsid w:val="00081DDA"/>
    <w:rsid w:val="000822DE"/>
    <w:rsid w:val="00082D0D"/>
    <w:rsid w:val="00082F94"/>
    <w:rsid w:val="000835AA"/>
    <w:rsid w:val="0008371D"/>
    <w:rsid w:val="000837C1"/>
    <w:rsid w:val="00084500"/>
    <w:rsid w:val="00084778"/>
    <w:rsid w:val="0008487F"/>
    <w:rsid w:val="00084AE6"/>
    <w:rsid w:val="0008600D"/>
    <w:rsid w:val="00087333"/>
    <w:rsid w:val="000903CC"/>
    <w:rsid w:val="0009132B"/>
    <w:rsid w:val="00091B18"/>
    <w:rsid w:val="00091CF6"/>
    <w:rsid w:val="0009256E"/>
    <w:rsid w:val="000932EB"/>
    <w:rsid w:val="00093395"/>
    <w:rsid w:val="00093830"/>
    <w:rsid w:val="00093A2D"/>
    <w:rsid w:val="00093F1F"/>
    <w:rsid w:val="00094451"/>
    <w:rsid w:val="00094D15"/>
    <w:rsid w:val="0009614E"/>
    <w:rsid w:val="00097F61"/>
    <w:rsid w:val="000A00C4"/>
    <w:rsid w:val="000A01D2"/>
    <w:rsid w:val="000A0507"/>
    <w:rsid w:val="000A0753"/>
    <w:rsid w:val="000A08A7"/>
    <w:rsid w:val="000A0D17"/>
    <w:rsid w:val="000A1E4F"/>
    <w:rsid w:val="000A36CD"/>
    <w:rsid w:val="000A3FE8"/>
    <w:rsid w:val="000A461D"/>
    <w:rsid w:val="000A4C1E"/>
    <w:rsid w:val="000A57EE"/>
    <w:rsid w:val="000A6049"/>
    <w:rsid w:val="000A6BEC"/>
    <w:rsid w:val="000A6F96"/>
    <w:rsid w:val="000A706D"/>
    <w:rsid w:val="000A792B"/>
    <w:rsid w:val="000A7F09"/>
    <w:rsid w:val="000B191F"/>
    <w:rsid w:val="000B1C4D"/>
    <w:rsid w:val="000B23CF"/>
    <w:rsid w:val="000B252C"/>
    <w:rsid w:val="000B3864"/>
    <w:rsid w:val="000B40A8"/>
    <w:rsid w:val="000B47DF"/>
    <w:rsid w:val="000B55F7"/>
    <w:rsid w:val="000B5681"/>
    <w:rsid w:val="000B5884"/>
    <w:rsid w:val="000B5994"/>
    <w:rsid w:val="000B5C0B"/>
    <w:rsid w:val="000B6871"/>
    <w:rsid w:val="000B6CE0"/>
    <w:rsid w:val="000B7504"/>
    <w:rsid w:val="000B750F"/>
    <w:rsid w:val="000B7C8F"/>
    <w:rsid w:val="000B7D56"/>
    <w:rsid w:val="000B7E1B"/>
    <w:rsid w:val="000C0AAD"/>
    <w:rsid w:val="000C0C1F"/>
    <w:rsid w:val="000C1333"/>
    <w:rsid w:val="000C180F"/>
    <w:rsid w:val="000C2C0D"/>
    <w:rsid w:val="000C3598"/>
    <w:rsid w:val="000C3D95"/>
    <w:rsid w:val="000C3EAD"/>
    <w:rsid w:val="000C45C4"/>
    <w:rsid w:val="000C5659"/>
    <w:rsid w:val="000C5D32"/>
    <w:rsid w:val="000C600A"/>
    <w:rsid w:val="000C645E"/>
    <w:rsid w:val="000C67CB"/>
    <w:rsid w:val="000C6C6C"/>
    <w:rsid w:val="000C6FF8"/>
    <w:rsid w:val="000C722E"/>
    <w:rsid w:val="000C737A"/>
    <w:rsid w:val="000C74E8"/>
    <w:rsid w:val="000C7606"/>
    <w:rsid w:val="000C7AAC"/>
    <w:rsid w:val="000C7F9B"/>
    <w:rsid w:val="000D17D5"/>
    <w:rsid w:val="000D293F"/>
    <w:rsid w:val="000D2B1A"/>
    <w:rsid w:val="000D3969"/>
    <w:rsid w:val="000D39E1"/>
    <w:rsid w:val="000D4EC1"/>
    <w:rsid w:val="000D5384"/>
    <w:rsid w:val="000D5983"/>
    <w:rsid w:val="000D5E48"/>
    <w:rsid w:val="000D664E"/>
    <w:rsid w:val="000E0851"/>
    <w:rsid w:val="000E0899"/>
    <w:rsid w:val="000E10FE"/>
    <w:rsid w:val="000E15EB"/>
    <w:rsid w:val="000E184D"/>
    <w:rsid w:val="000E1C92"/>
    <w:rsid w:val="000E2B51"/>
    <w:rsid w:val="000E39E7"/>
    <w:rsid w:val="000E3DA4"/>
    <w:rsid w:val="000E3ED3"/>
    <w:rsid w:val="000E43B6"/>
    <w:rsid w:val="000E492D"/>
    <w:rsid w:val="000E4930"/>
    <w:rsid w:val="000E4C20"/>
    <w:rsid w:val="000E58B9"/>
    <w:rsid w:val="000E77EB"/>
    <w:rsid w:val="000F006F"/>
    <w:rsid w:val="000F0B9C"/>
    <w:rsid w:val="000F110E"/>
    <w:rsid w:val="000F13E3"/>
    <w:rsid w:val="000F1503"/>
    <w:rsid w:val="000F2B26"/>
    <w:rsid w:val="000F3AC6"/>
    <w:rsid w:val="000F4739"/>
    <w:rsid w:val="000F4EEC"/>
    <w:rsid w:val="000F50D4"/>
    <w:rsid w:val="000F559A"/>
    <w:rsid w:val="000F5722"/>
    <w:rsid w:val="000F57E3"/>
    <w:rsid w:val="000F602B"/>
    <w:rsid w:val="000F6044"/>
    <w:rsid w:val="000F6969"/>
    <w:rsid w:val="000F701D"/>
    <w:rsid w:val="000F7066"/>
    <w:rsid w:val="000F7446"/>
    <w:rsid w:val="0010034C"/>
    <w:rsid w:val="001004C9"/>
    <w:rsid w:val="00100605"/>
    <w:rsid w:val="00100C9B"/>
    <w:rsid w:val="00101B77"/>
    <w:rsid w:val="00102096"/>
    <w:rsid w:val="0010248A"/>
    <w:rsid w:val="0010259A"/>
    <w:rsid w:val="001032A0"/>
    <w:rsid w:val="00103F07"/>
    <w:rsid w:val="00103F23"/>
    <w:rsid w:val="0010623E"/>
    <w:rsid w:val="001069F6"/>
    <w:rsid w:val="00111C70"/>
    <w:rsid w:val="00114077"/>
    <w:rsid w:val="0011585E"/>
    <w:rsid w:val="0011656E"/>
    <w:rsid w:val="00116BDA"/>
    <w:rsid w:val="001170DA"/>
    <w:rsid w:val="00117C0F"/>
    <w:rsid w:val="001203B7"/>
    <w:rsid w:val="001211E3"/>
    <w:rsid w:val="001214F8"/>
    <w:rsid w:val="0012257B"/>
    <w:rsid w:val="00122DF7"/>
    <w:rsid w:val="00126C31"/>
    <w:rsid w:val="00126C72"/>
    <w:rsid w:val="00126CCB"/>
    <w:rsid w:val="00127F5A"/>
    <w:rsid w:val="00131F2E"/>
    <w:rsid w:val="001325E5"/>
    <w:rsid w:val="00133453"/>
    <w:rsid w:val="0013452B"/>
    <w:rsid w:val="001346B8"/>
    <w:rsid w:val="00134C82"/>
    <w:rsid w:val="001358C1"/>
    <w:rsid w:val="00135A83"/>
    <w:rsid w:val="001361BE"/>
    <w:rsid w:val="00136D45"/>
    <w:rsid w:val="00136E9D"/>
    <w:rsid w:val="001376CF"/>
    <w:rsid w:val="00140878"/>
    <w:rsid w:val="001409B8"/>
    <w:rsid w:val="00140AAB"/>
    <w:rsid w:val="00140B39"/>
    <w:rsid w:val="0014172E"/>
    <w:rsid w:val="00141749"/>
    <w:rsid w:val="0014184A"/>
    <w:rsid w:val="00141A10"/>
    <w:rsid w:val="001425BE"/>
    <w:rsid w:val="00142701"/>
    <w:rsid w:val="00142A37"/>
    <w:rsid w:val="0014378E"/>
    <w:rsid w:val="00143F53"/>
    <w:rsid w:val="001445A3"/>
    <w:rsid w:val="00145840"/>
    <w:rsid w:val="00145C74"/>
    <w:rsid w:val="00146E0E"/>
    <w:rsid w:val="00147D5E"/>
    <w:rsid w:val="00151CBE"/>
    <w:rsid w:val="00152543"/>
    <w:rsid w:val="00152969"/>
    <w:rsid w:val="00152D2C"/>
    <w:rsid w:val="00152EF3"/>
    <w:rsid w:val="00152F27"/>
    <w:rsid w:val="0015320B"/>
    <w:rsid w:val="00153446"/>
    <w:rsid w:val="00156C8B"/>
    <w:rsid w:val="0016028F"/>
    <w:rsid w:val="0016280D"/>
    <w:rsid w:val="00162F54"/>
    <w:rsid w:val="001632EC"/>
    <w:rsid w:val="001640F6"/>
    <w:rsid w:val="0016419C"/>
    <w:rsid w:val="00164BB4"/>
    <w:rsid w:val="00166E53"/>
    <w:rsid w:val="00166F5E"/>
    <w:rsid w:val="001670DD"/>
    <w:rsid w:val="00167D21"/>
    <w:rsid w:val="0017043B"/>
    <w:rsid w:val="00170930"/>
    <w:rsid w:val="00170D28"/>
    <w:rsid w:val="00170D6F"/>
    <w:rsid w:val="0017177F"/>
    <w:rsid w:val="00171A23"/>
    <w:rsid w:val="001745C4"/>
    <w:rsid w:val="00174FFE"/>
    <w:rsid w:val="00175970"/>
    <w:rsid w:val="00176466"/>
    <w:rsid w:val="00176999"/>
    <w:rsid w:val="00181B0C"/>
    <w:rsid w:val="00182C3A"/>
    <w:rsid w:val="00183713"/>
    <w:rsid w:val="00183814"/>
    <w:rsid w:val="00184E8D"/>
    <w:rsid w:val="00185130"/>
    <w:rsid w:val="00185A3D"/>
    <w:rsid w:val="00186909"/>
    <w:rsid w:val="00186C97"/>
    <w:rsid w:val="00190E2C"/>
    <w:rsid w:val="00191565"/>
    <w:rsid w:val="001917B1"/>
    <w:rsid w:val="001918FB"/>
    <w:rsid w:val="00192229"/>
    <w:rsid w:val="001926C7"/>
    <w:rsid w:val="00192E98"/>
    <w:rsid w:val="00193D5F"/>
    <w:rsid w:val="0019470B"/>
    <w:rsid w:val="0019553A"/>
    <w:rsid w:val="00196D52"/>
    <w:rsid w:val="00196DB5"/>
    <w:rsid w:val="0019736F"/>
    <w:rsid w:val="00197794"/>
    <w:rsid w:val="00197CAA"/>
    <w:rsid w:val="001A02F7"/>
    <w:rsid w:val="001A0553"/>
    <w:rsid w:val="001A0BB5"/>
    <w:rsid w:val="001A0BFC"/>
    <w:rsid w:val="001A0ECA"/>
    <w:rsid w:val="001A19B0"/>
    <w:rsid w:val="001A1C6F"/>
    <w:rsid w:val="001A2735"/>
    <w:rsid w:val="001A274A"/>
    <w:rsid w:val="001A2CC6"/>
    <w:rsid w:val="001A2CF1"/>
    <w:rsid w:val="001A2FA6"/>
    <w:rsid w:val="001A3C9E"/>
    <w:rsid w:val="001A4589"/>
    <w:rsid w:val="001A4891"/>
    <w:rsid w:val="001A501F"/>
    <w:rsid w:val="001A516B"/>
    <w:rsid w:val="001A580A"/>
    <w:rsid w:val="001A6D98"/>
    <w:rsid w:val="001A71C3"/>
    <w:rsid w:val="001A72DE"/>
    <w:rsid w:val="001A751D"/>
    <w:rsid w:val="001A7541"/>
    <w:rsid w:val="001A7A73"/>
    <w:rsid w:val="001B05B0"/>
    <w:rsid w:val="001B07B7"/>
    <w:rsid w:val="001B0A6C"/>
    <w:rsid w:val="001B2E1B"/>
    <w:rsid w:val="001B5E0C"/>
    <w:rsid w:val="001B6B41"/>
    <w:rsid w:val="001B6CD7"/>
    <w:rsid w:val="001B70E4"/>
    <w:rsid w:val="001B7F6E"/>
    <w:rsid w:val="001C0266"/>
    <w:rsid w:val="001C0499"/>
    <w:rsid w:val="001C0CA9"/>
    <w:rsid w:val="001C1E37"/>
    <w:rsid w:val="001C1F50"/>
    <w:rsid w:val="001C246E"/>
    <w:rsid w:val="001C27FF"/>
    <w:rsid w:val="001C284E"/>
    <w:rsid w:val="001C2BFC"/>
    <w:rsid w:val="001C2C2C"/>
    <w:rsid w:val="001C313B"/>
    <w:rsid w:val="001C3D9B"/>
    <w:rsid w:val="001C447C"/>
    <w:rsid w:val="001C4D13"/>
    <w:rsid w:val="001C4D8B"/>
    <w:rsid w:val="001C5A79"/>
    <w:rsid w:val="001C5BDB"/>
    <w:rsid w:val="001C5E73"/>
    <w:rsid w:val="001C62CB"/>
    <w:rsid w:val="001C6AD1"/>
    <w:rsid w:val="001C6E61"/>
    <w:rsid w:val="001C7698"/>
    <w:rsid w:val="001C76DF"/>
    <w:rsid w:val="001D0B5B"/>
    <w:rsid w:val="001D0E49"/>
    <w:rsid w:val="001D10DF"/>
    <w:rsid w:val="001D1899"/>
    <w:rsid w:val="001D1943"/>
    <w:rsid w:val="001D1CC5"/>
    <w:rsid w:val="001D40C3"/>
    <w:rsid w:val="001D6B8D"/>
    <w:rsid w:val="001E0D35"/>
    <w:rsid w:val="001E0DF1"/>
    <w:rsid w:val="001E1305"/>
    <w:rsid w:val="001E16A0"/>
    <w:rsid w:val="001E1A09"/>
    <w:rsid w:val="001E1CCC"/>
    <w:rsid w:val="001E2AF3"/>
    <w:rsid w:val="001E3886"/>
    <w:rsid w:val="001E400E"/>
    <w:rsid w:val="001E4955"/>
    <w:rsid w:val="001E5167"/>
    <w:rsid w:val="001E52C7"/>
    <w:rsid w:val="001E59D0"/>
    <w:rsid w:val="001E5EEA"/>
    <w:rsid w:val="001E6820"/>
    <w:rsid w:val="001E6F78"/>
    <w:rsid w:val="001E71D0"/>
    <w:rsid w:val="001E7782"/>
    <w:rsid w:val="001F09E5"/>
    <w:rsid w:val="001F0BD9"/>
    <w:rsid w:val="001F0F2B"/>
    <w:rsid w:val="001F16A2"/>
    <w:rsid w:val="001F1C4A"/>
    <w:rsid w:val="001F20C1"/>
    <w:rsid w:val="001F2AB8"/>
    <w:rsid w:val="001F3897"/>
    <w:rsid w:val="001F3A93"/>
    <w:rsid w:val="001F3D1C"/>
    <w:rsid w:val="001F3E2E"/>
    <w:rsid w:val="001F41B7"/>
    <w:rsid w:val="001F686F"/>
    <w:rsid w:val="00200DFC"/>
    <w:rsid w:val="00200F21"/>
    <w:rsid w:val="0020220C"/>
    <w:rsid w:val="00202EF9"/>
    <w:rsid w:val="002038B8"/>
    <w:rsid w:val="00203B35"/>
    <w:rsid w:val="002055D8"/>
    <w:rsid w:val="00205A5F"/>
    <w:rsid w:val="0020615F"/>
    <w:rsid w:val="00206207"/>
    <w:rsid w:val="00206344"/>
    <w:rsid w:val="00206F77"/>
    <w:rsid w:val="00207123"/>
    <w:rsid w:val="002077C5"/>
    <w:rsid w:val="002079C7"/>
    <w:rsid w:val="00210042"/>
    <w:rsid w:val="002103E1"/>
    <w:rsid w:val="00210566"/>
    <w:rsid w:val="00210F58"/>
    <w:rsid w:val="00213B1A"/>
    <w:rsid w:val="00213DD6"/>
    <w:rsid w:val="002144A6"/>
    <w:rsid w:val="00215013"/>
    <w:rsid w:val="002158D4"/>
    <w:rsid w:val="00215B7F"/>
    <w:rsid w:val="00215CF6"/>
    <w:rsid w:val="00216724"/>
    <w:rsid w:val="0021677C"/>
    <w:rsid w:val="00217405"/>
    <w:rsid w:val="0021772E"/>
    <w:rsid w:val="002179A4"/>
    <w:rsid w:val="002179B5"/>
    <w:rsid w:val="00217AB0"/>
    <w:rsid w:val="002215BA"/>
    <w:rsid w:val="00222410"/>
    <w:rsid w:val="00222794"/>
    <w:rsid w:val="002265EA"/>
    <w:rsid w:val="002306D8"/>
    <w:rsid w:val="00230D1C"/>
    <w:rsid w:val="002314FE"/>
    <w:rsid w:val="00231DC4"/>
    <w:rsid w:val="00232682"/>
    <w:rsid w:val="002331EC"/>
    <w:rsid w:val="002341B9"/>
    <w:rsid w:val="002354D6"/>
    <w:rsid w:val="002366AE"/>
    <w:rsid w:val="002366DD"/>
    <w:rsid w:val="002371D2"/>
    <w:rsid w:val="00237767"/>
    <w:rsid w:val="002408D3"/>
    <w:rsid w:val="00240CAD"/>
    <w:rsid w:val="00242637"/>
    <w:rsid w:val="0024369E"/>
    <w:rsid w:val="00243E91"/>
    <w:rsid w:val="00244990"/>
    <w:rsid w:val="00244F00"/>
    <w:rsid w:val="002453CB"/>
    <w:rsid w:val="00245EF2"/>
    <w:rsid w:val="002465EB"/>
    <w:rsid w:val="002477C0"/>
    <w:rsid w:val="0025140A"/>
    <w:rsid w:val="00251E71"/>
    <w:rsid w:val="00252638"/>
    <w:rsid w:val="00252CC8"/>
    <w:rsid w:val="002531DE"/>
    <w:rsid w:val="00255C19"/>
    <w:rsid w:val="00257E60"/>
    <w:rsid w:val="002611EC"/>
    <w:rsid w:val="00261D81"/>
    <w:rsid w:val="002622F5"/>
    <w:rsid w:val="00262510"/>
    <w:rsid w:val="00262ED1"/>
    <w:rsid w:val="00263117"/>
    <w:rsid w:val="00263817"/>
    <w:rsid w:val="002638D2"/>
    <w:rsid w:val="00263922"/>
    <w:rsid w:val="00263BD8"/>
    <w:rsid w:val="00263E71"/>
    <w:rsid w:val="002647D3"/>
    <w:rsid w:val="0026697A"/>
    <w:rsid w:val="00266B88"/>
    <w:rsid w:val="0026702C"/>
    <w:rsid w:val="00267145"/>
    <w:rsid w:val="002674F7"/>
    <w:rsid w:val="00270E60"/>
    <w:rsid w:val="0027177A"/>
    <w:rsid w:val="0027178C"/>
    <w:rsid w:val="0027265A"/>
    <w:rsid w:val="002726E8"/>
    <w:rsid w:val="00272B55"/>
    <w:rsid w:val="00272F66"/>
    <w:rsid w:val="002734DF"/>
    <w:rsid w:val="00273987"/>
    <w:rsid w:val="00274787"/>
    <w:rsid w:val="0027502D"/>
    <w:rsid w:val="0027519C"/>
    <w:rsid w:val="00275616"/>
    <w:rsid w:val="002757DA"/>
    <w:rsid w:val="00275D38"/>
    <w:rsid w:val="00275DAC"/>
    <w:rsid w:val="00277F2B"/>
    <w:rsid w:val="00280466"/>
    <w:rsid w:val="002805CA"/>
    <w:rsid w:val="00280B43"/>
    <w:rsid w:val="00282EAC"/>
    <w:rsid w:val="0028485B"/>
    <w:rsid w:val="00284AE7"/>
    <w:rsid w:val="002851FD"/>
    <w:rsid w:val="0028581A"/>
    <w:rsid w:val="002867F5"/>
    <w:rsid w:val="00287D18"/>
    <w:rsid w:val="00287DDE"/>
    <w:rsid w:val="002901E4"/>
    <w:rsid w:val="002908B3"/>
    <w:rsid w:val="00291D9A"/>
    <w:rsid w:val="002920A9"/>
    <w:rsid w:val="002921E1"/>
    <w:rsid w:val="00293203"/>
    <w:rsid w:val="0029587B"/>
    <w:rsid w:val="002963A6"/>
    <w:rsid w:val="00296DCB"/>
    <w:rsid w:val="002A0FE2"/>
    <w:rsid w:val="002A1B8D"/>
    <w:rsid w:val="002A2247"/>
    <w:rsid w:val="002A25A5"/>
    <w:rsid w:val="002A29C5"/>
    <w:rsid w:val="002A2B9A"/>
    <w:rsid w:val="002A2DFF"/>
    <w:rsid w:val="002A4E60"/>
    <w:rsid w:val="002A5222"/>
    <w:rsid w:val="002A5E61"/>
    <w:rsid w:val="002A602A"/>
    <w:rsid w:val="002A6461"/>
    <w:rsid w:val="002A70FD"/>
    <w:rsid w:val="002A7578"/>
    <w:rsid w:val="002A7876"/>
    <w:rsid w:val="002A7D9F"/>
    <w:rsid w:val="002B04E6"/>
    <w:rsid w:val="002B086E"/>
    <w:rsid w:val="002B0F76"/>
    <w:rsid w:val="002B2B32"/>
    <w:rsid w:val="002B3133"/>
    <w:rsid w:val="002B335D"/>
    <w:rsid w:val="002B35AF"/>
    <w:rsid w:val="002B41F7"/>
    <w:rsid w:val="002B4301"/>
    <w:rsid w:val="002B4AA7"/>
    <w:rsid w:val="002B5210"/>
    <w:rsid w:val="002B56AC"/>
    <w:rsid w:val="002B5B22"/>
    <w:rsid w:val="002B5E31"/>
    <w:rsid w:val="002B72BD"/>
    <w:rsid w:val="002B7ACA"/>
    <w:rsid w:val="002C0BD0"/>
    <w:rsid w:val="002C105C"/>
    <w:rsid w:val="002C2AC7"/>
    <w:rsid w:val="002C3A06"/>
    <w:rsid w:val="002C3FE8"/>
    <w:rsid w:val="002C4CFF"/>
    <w:rsid w:val="002C5CA6"/>
    <w:rsid w:val="002C6D7B"/>
    <w:rsid w:val="002D076E"/>
    <w:rsid w:val="002D0C61"/>
    <w:rsid w:val="002D1171"/>
    <w:rsid w:val="002D23AC"/>
    <w:rsid w:val="002D34F1"/>
    <w:rsid w:val="002D3E70"/>
    <w:rsid w:val="002D40F2"/>
    <w:rsid w:val="002D41FA"/>
    <w:rsid w:val="002D4314"/>
    <w:rsid w:val="002D4FB5"/>
    <w:rsid w:val="002D5110"/>
    <w:rsid w:val="002D5693"/>
    <w:rsid w:val="002D59C5"/>
    <w:rsid w:val="002D67CE"/>
    <w:rsid w:val="002E0012"/>
    <w:rsid w:val="002E0224"/>
    <w:rsid w:val="002E0CAA"/>
    <w:rsid w:val="002E27F1"/>
    <w:rsid w:val="002E2E45"/>
    <w:rsid w:val="002E3211"/>
    <w:rsid w:val="002E3E01"/>
    <w:rsid w:val="002E41E2"/>
    <w:rsid w:val="002E5443"/>
    <w:rsid w:val="002E5A3F"/>
    <w:rsid w:val="002E5CB2"/>
    <w:rsid w:val="002E5F5F"/>
    <w:rsid w:val="002E74D8"/>
    <w:rsid w:val="002E7CD4"/>
    <w:rsid w:val="002F097E"/>
    <w:rsid w:val="002F0F82"/>
    <w:rsid w:val="002F13CB"/>
    <w:rsid w:val="002F1839"/>
    <w:rsid w:val="002F1F1B"/>
    <w:rsid w:val="002F2039"/>
    <w:rsid w:val="002F32F6"/>
    <w:rsid w:val="002F4F6C"/>
    <w:rsid w:val="002F5217"/>
    <w:rsid w:val="002F547E"/>
    <w:rsid w:val="002F668E"/>
    <w:rsid w:val="002F67E5"/>
    <w:rsid w:val="002F6A7D"/>
    <w:rsid w:val="002F6ADA"/>
    <w:rsid w:val="002F6E07"/>
    <w:rsid w:val="002F7F1D"/>
    <w:rsid w:val="00300CDA"/>
    <w:rsid w:val="00301147"/>
    <w:rsid w:val="0030164C"/>
    <w:rsid w:val="003020F4"/>
    <w:rsid w:val="00302638"/>
    <w:rsid w:val="00302948"/>
    <w:rsid w:val="00302CEA"/>
    <w:rsid w:val="00303D49"/>
    <w:rsid w:val="003041C5"/>
    <w:rsid w:val="0030582E"/>
    <w:rsid w:val="00305C20"/>
    <w:rsid w:val="00306B67"/>
    <w:rsid w:val="00310AD2"/>
    <w:rsid w:val="00311CC1"/>
    <w:rsid w:val="003123C7"/>
    <w:rsid w:val="003131A5"/>
    <w:rsid w:val="00313426"/>
    <w:rsid w:val="00314500"/>
    <w:rsid w:val="0031471C"/>
    <w:rsid w:val="00314A6B"/>
    <w:rsid w:val="003150CE"/>
    <w:rsid w:val="003153DB"/>
    <w:rsid w:val="00315A81"/>
    <w:rsid w:val="00316A6E"/>
    <w:rsid w:val="00316C74"/>
    <w:rsid w:val="00320320"/>
    <w:rsid w:val="003205AB"/>
    <w:rsid w:val="00321534"/>
    <w:rsid w:val="0032254D"/>
    <w:rsid w:val="00322977"/>
    <w:rsid w:val="0032310F"/>
    <w:rsid w:val="0032418B"/>
    <w:rsid w:val="00325F77"/>
    <w:rsid w:val="00326D20"/>
    <w:rsid w:val="00327C3F"/>
    <w:rsid w:val="00330D65"/>
    <w:rsid w:val="00330DBF"/>
    <w:rsid w:val="00330E2B"/>
    <w:rsid w:val="0033188A"/>
    <w:rsid w:val="00332921"/>
    <w:rsid w:val="00332F4C"/>
    <w:rsid w:val="0033441D"/>
    <w:rsid w:val="00334CCB"/>
    <w:rsid w:val="00336BB6"/>
    <w:rsid w:val="00337035"/>
    <w:rsid w:val="003375E5"/>
    <w:rsid w:val="00337B32"/>
    <w:rsid w:val="00340745"/>
    <w:rsid w:val="00340AD3"/>
    <w:rsid w:val="00341648"/>
    <w:rsid w:val="00342472"/>
    <w:rsid w:val="00342D8F"/>
    <w:rsid w:val="0034339C"/>
    <w:rsid w:val="00343462"/>
    <w:rsid w:val="00343F24"/>
    <w:rsid w:val="003452B6"/>
    <w:rsid w:val="00345E0E"/>
    <w:rsid w:val="00345FF2"/>
    <w:rsid w:val="003463ED"/>
    <w:rsid w:val="00346B10"/>
    <w:rsid w:val="00346D3A"/>
    <w:rsid w:val="00347393"/>
    <w:rsid w:val="00347651"/>
    <w:rsid w:val="003515A3"/>
    <w:rsid w:val="00352BDE"/>
    <w:rsid w:val="00352D7F"/>
    <w:rsid w:val="003538FD"/>
    <w:rsid w:val="00354509"/>
    <w:rsid w:val="00354B63"/>
    <w:rsid w:val="003551D0"/>
    <w:rsid w:val="0035540B"/>
    <w:rsid w:val="00355A5B"/>
    <w:rsid w:val="003566C1"/>
    <w:rsid w:val="0036062A"/>
    <w:rsid w:val="0036132C"/>
    <w:rsid w:val="00362AD2"/>
    <w:rsid w:val="00362AF3"/>
    <w:rsid w:val="00363BBF"/>
    <w:rsid w:val="00364978"/>
    <w:rsid w:val="003652B2"/>
    <w:rsid w:val="0036664A"/>
    <w:rsid w:val="00366990"/>
    <w:rsid w:val="00367B79"/>
    <w:rsid w:val="0037095F"/>
    <w:rsid w:val="00370E48"/>
    <w:rsid w:val="00370F94"/>
    <w:rsid w:val="00371124"/>
    <w:rsid w:val="0037190F"/>
    <w:rsid w:val="00371BF5"/>
    <w:rsid w:val="003724CD"/>
    <w:rsid w:val="00372549"/>
    <w:rsid w:val="0037269B"/>
    <w:rsid w:val="00373344"/>
    <w:rsid w:val="00375EBF"/>
    <w:rsid w:val="00376902"/>
    <w:rsid w:val="00376ED2"/>
    <w:rsid w:val="00377D4C"/>
    <w:rsid w:val="003804DD"/>
    <w:rsid w:val="003811BF"/>
    <w:rsid w:val="00382984"/>
    <w:rsid w:val="00383541"/>
    <w:rsid w:val="00383B4F"/>
    <w:rsid w:val="00384E19"/>
    <w:rsid w:val="00386109"/>
    <w:rsid w:val="00386152"/>
    <w:rsid w:val="0038656C"/>
    <w:rsid w:val="0038683E"/>
    <w:rsid w:val="00386C44"/>
    <w:rsid w:val="00386ED3"/>
    <w:rsid w:val="00387273"/>
    <w:rsid w:val="003873A5"/>
    <w:rsid w:val="00390C95"/>
    <w:rsid w:val="003912C7"/>
    <w:rsid w:val="00392638"/>
    <w:rsid w:val="00392C00"/>
    <w:rsid w:val="003931B3"/>
    <w:rsid w:val="00393889"/>
    <w:rsid w:val="00393ADA"/>
    <w:rsid w:val="003943B3"/>
    <w:rsid w:val="00394A37"/>
    <w:rsid w:val="00397815"/>
    <w:rsid w:val="003978A4"/>
    <w:rsid w:val="00397D56"/>
    <w:rsid w:val="003A01AD"/>
    <w:rsid w:val="003A0D62"/>
    <w:rsid w:val="003A1006"/>
    <w:rsid w:val="003A18F1"/>
    <w:rsid w:val="003A1AFE"/>
    <w:rsid w:val="003A2203"/>
    <w:rsid w:val="003A23BB"/>
    <w:rsid w:val="003A243C"/>
    <w:rsid w:val="003A325F"/>
    <w:rsid w:val="003A336F"/>
    <w:rsid w:val="003A3BED"/>
    <w:rsid w:val="003A4985"/>
    <w:rsid w:val="003A4B14"/>
    <w:rsid w:val="003A4D83"/>
    <w:rsid w:val="003A4DE2"/>
    <w:rsid w:val="003A599F"/>
    <w:rsid w:val="003A5CBA"/>
    <w:rsid w:val="003A6A24"/>
    <w:rsid w:val="003A6EC4"/>
    <w:rsid w:val="003A71B7"/>
    <w:rsid w:val="003A7721"/>
    <w:rsid w:val="003A7FA5"/>
    <w:rsid w:val="003B03A9"/>
    <w:rsid w:val="003B17F3"/>
    <w:rsid w:val="003B19F9"/>
    <w:rsid w:val="003B1FB4"/>
    <w:rsid w:val="003B25ED"/>
    <w:rsid w:val="003B2B45"/>
    <w:rsid w:val="003B2BD7"/>
    <w:rsid w:val="003B4011"/>
    <w:rsid w:val="003B44E7"/>
    <w:rsid w:val="003B57C8"/>
    <w:rsid w:val="003B5B47"/>
    <w:rsid w:val="003B6645"/>
    <w:rsid w:val="003B6C2F"/>
    <w:rsid w:val="003B7410"/>
    <w:rsid w:val="003B7CF4"/>
    <w:rsid w:val="003C12F0"/>
    <w:rsid w:val="003C13AC"/>
    <w:rsid w:val="003C15F2"/>
    <w:rsid w:val="003C4072"/>
    <w:rsid w:val="003C5009"/>
    <w:rsid w:val="003C5916"/>
    <w:rsid w:val="003C5A1F"/>
    <w:rsid w:val="003C61B3"/>
    <w:rsid w:val="003C6AAC"/>
    <w:rsid w:val="003C722E"/>
    <w:rsid w:val="003C7E9D"/>
    <w:rsid w:val="003D32F0"/>
    <w:rsid w:val="003D4176"/>
    <w:rsid w:val="003D45FF"/>
    <w:rsid w:val="003D5751"/>
    <w:rsid w:val="003D5AC5"/>
    <w:rsid w:val="003D5EEC"/>
    <w:rsid w:val="003D61EB"/>
    <w:rsid w:val="003D6DBF"/>
    <w:rsid w:val="003D77D5"/>
    <w:rsid w:val="003D785C"/>
    <w:rsid w:val="003D79D2"/>
    <w:rsid w:val="003D7B5F"/>
    <w:rsid w:val="003E0E37"/>
    <w:rsid w:val="003E1429"/>
    <w:rsid w:val="003E1569"/>
    <w:rsid w:val="003E1A4D"/>
    <w:rsid w:val="003E29DD"/>
    <w:rsid w:val="003E32FE"/>
    <w:rsid w:val="003E4D4B"/>
    <w:rsid w:val="003E4E54"/>
    <w:rsid w:val="003E5780"/>
    <w:rsid w:val="003E5AEF"/>
    <w:rsid w:val="003E68CC"/>
    <w:rsid w:val="003E7D32"/>
    <w:rsid w:val="003F07D0"/>
    <w:rsid w:val="003F0CBC"/>
    <w:rsid w:val="003F1265"/>
    <w:rsid w:val="003F4D2F"/>
    <w:rsid w:val="003F50EB"/>
    <w:rsid w:val="003F60E0"/>
    <w:rsid w:val="004019B2"/>
    <w:rsid w:val="00401DF9"/>
    <w:rsid w:val="00402A2A"/>
    <w:rsid w:val="004030FA"/>
    <w:rsid w:val="00403200"/>
    <w:rsid w:val="00403803"/>
    <w:rsid w:val="00403CB4"/>
    <w:rsid w:val="0040463B"/>
    <w:rsid w:val="00404A62"/>
    <w:rsid w:val="0040604E"/>
    <w:rsid w:val="00406CA3"/>
    <w:rsid w:val="00413531"/>
    <w:rsid w:val="00413AD1"/>
    <w:rsid w:val="00413D92"/>
    <w:rsid w:val="00413FB4"/>
    <w:rsid w:val="0041484B"/>
    <w:rsid w:val="00415458"/>
    <w:rsid w:val="00415672"/>
    <w:rsid w:val="00415D00"/>
    <w:rsid w:val="004160B1"/>
    <w:rsid w:val="00416A7B"/>
    <w:rsid w:val="00416A82"/>
    <w:rsid w:val="004172D8"/>
    <w:rsid w:val="00417382"/>
    <w:rsid w:val="00417C42"/>
    <w:rsid w:val="004201FC"/>
    <w:rsid w:val="004202C8"/>
    <w:rsid w:val="0042197A"/>
    <w:rsid w:val="00421AF6"/>
    <w:rsid w:val="004220A8"/>
    <w:rsid w:val="00422121"/>
    <w:rsid w:val="00423616"/>
    <w:rsid w:val="0042394C"/>
    <w:rsid w:val="0042468B"/>
    <w:rsid w:val="00426910"/>
    <w:rsid w:val="00426CA2"/>
    <w:rsid w:val="0042714D"/>
    <w:rsid w:val="00427730"/>
    <w:rsid w:val="00427757"/>
    <w:rsid w:val="0043066F"/>
    <w:rsid w:val="0043073F"/>
    <w:rsid w:val="00431126"/>
    <w:rsid w:val="0043202A"/>
    <w:rsid w:val="004349E9"/>
    <w:rsid w:val="00434EDB"/>
    <w:rsid w:val="00435788"/>
    <w:rsid w:val="0043602E"/>
    <w:rsid w:val="00436684"/>
    <w:rsid w:val="00436D31"/>
    <w:rsid w:val="00437D21"/>
    <w:rsid w:val="00441B14"/>
    <w:rsid w:val="00441CD0"/>
    <w:rsid w:val="00441CF9"/>
    <w:rsid w:val="004433BA"/>
    <w:rsid w:val="00443676"/>
    <w:rsid w:val="0044371A"/>
    <w:rsid w:val="00443D1B"/>
    <w:rsid w:val="00443E6E"/>
    <w:rsid w:val="004442D6"/>
    <w:rsid w:val="004445E8"/>
    <w:rsid w:val="00446148"/>
    <w:rsid w:val="004511A9"/>
    <w:rsid w:val="0045280E"/>
    <w:rsid w:val="00452B1E"/>
    <w:rsid w:val="00453945"/>
    <w:rsid w:val="00454251"/>
    <w:rsid w:val="0045452F"/>
    <w:rsid w:val="0045546B"/>
    <w:rsid w:val="004565AD"/>
    <w:rsid w:val="00457B8B"/>
    <w:rsid w:val="00460C6E"/>
    <w:rsid w:val="00461B42"/>
    <w:rsid w:val="00461DD5"/>
    <w:rsid w:val="004627F1"/>
    <w:rsid w:val="00462DD9"/>
    <w:rsid w:val="004631FF"/>
    <w:rsid w:val="00463D8C"/>
    <w:rsid w:val="00464C28"/>
    <w:rsid w:val="00464EA8"/>
    <w:rsid w:val="00465469"/>
    <w:rsid w:val="00465BD4"/>
    <w:rsid w:val="00465FFA"/>
    <w:rsid w:val="00466D81"/>
    <w:rsid w:val="00467A44"/>
    <w:rsid w:val="004704CE"/>
    <w:rsid w:val="004705FE"/>
    <w:rsid w:val="0047085D"/>
    <w:rsid w:val="00470BE2"/>
    <w:rsid w:val="00471B21"/>
    <w:rsid w:val="00471D03"/>
    <w:rsid w:val="0047305E"/>
    <w:rsid w:val="00474286"/>
    <w:rsid w:val="00474431"/>
    <w:rsid w:val="0047448C"/>
    <w:rsid w:val="00474663"/>
    <w:rsid w:val="004747A0"/>
    <w:rsid w:val="0047492D"/>
    <w:rsid w:val="00474D4E"/>
    <w:rsid w:val="00476B8A"/>
    <w:rsid w:val="0047793C"/>
    <w:rsid w:val="00477B9B"/>
    <w:rsid w:val="00477F58"/>
    <w:rsid w:val="0048105F"/>
    <w:rsid w:val="004818BB"/>
    <w:rsid w:val="004824CD"/>
    <w:rsid w:val="004828A7"/>
    <w:rsid w:val="004843F2"/>
    <w:rsid w:val="00484E8E"/>
    <w:rsid w:val="00486678"/>
    <w:rsid w:val="00486FB1"/>
    <w:rsid w:val="0048718C"/>
    <w:rsid w:val="004878D4"/>
    <w:rsid w:val="00487B03"/>
    <w:rsid w:val="00487D03"/>
    <w:rsid w:val="00487FB9"/>
    <w:rsid w:val="0049030E"/>
    <w:rsid w:val="00493454"/>
    <w:rsid w:val="00493599"/>
    <w:rsid w:val="004938AC"/>
    <w:rsid w:val="00493C6C"/>
    <w:rsid w:val="00493CF3"/>
    <w:rsid w:val="00493DA1"/>
    <w:rsid w:val="0049441E"/>
    <w:rsid w:val="00494DAC"/>
    <w:rsid w:val="0049501C"/>
    <w:rsid w:val="00495343"/>
    <w:rsid w:val="00496FA0"/>
    <w:rsid w:val="004A015B"/>
    <w:rsid w:val="004A07E1"/>
    <w:rsid w:val="004A0B2F"/>
    <w:rsid w:val="004A2B52"/>
    <w:rsid w:val="004A3E33"/>
    <w:rsid w:val="004A4519"/>
    <w:rsid w:val="004A4DF5"/>
    <w:rsid w:val="004A518C"/>
    <w:rsid w:val="004A739B"/>
    <w:rsid w:val="004A7933"/>
    <w:rsid w:val="004A7FA4"/>
    <w:rsid w:val="004B008A"/>
    <w:rsid w:val="004B0B79"/>
    <w:rsid w:val="004B210C"/>
    <w:rsid w:val="004B26BA"/>
    <w:rsid w:val="004B2DBD"/>
    <w:rsid w:val="004B40F3"/>
    <w:rsid w:val="004B6866"/>
    <w:rsid w:val="004B7C1D"/>
    <w:rsid w:val="004C03EC"/>
    <w:rsid w:val="004C0B92"/>
    <w:rsid w:val="004C2A42"/>
    <w:rsid w:val="004C2FA9"/>
    <w:rsid w:val="004C31DB"/>
    <w:rsid w:val="004C364D"/>
    <w:rsid w:val="004C3681"/>
    <w:rsid w:val="004C494D"/>
    <w:rsid w:val="004C6030"/>
    <w:rsid w:val="004C61EC"/>
    <w:rsid w:val="004C61F4"/>
    <w:rsid w:val="004C7C59"/>
    <w:rsid w:val="004D0FDD"/>
    <w:rsid w:val="004D13DB"/>
    <w:rsid w:val="004D1B56"/>
    <w:rsid w:val="004D2354"/>
    <w:rsid w:val="004D27C3"/>
    <w:rsid w:val="004D2991"/>
    <w:rsid w:val="004D3134"/>
    <w:rsid w:val="004D3637"/>
    <w:rsid w:val="004D3EF6"/>
    <w:rsid w:val="004D52F8"/>
    <w:rsid w:val="004D74D4"/>
    <w:rsid w:val="004D7838"/>
    <w:rsid w:val="004D7A4C"/>
    <w:rsid w:val="004E07B3"/>
    <w:rsid w:val="004E0F8D"/>
    <w:rsid w:val="004E1679"/>
    <w:rsid w:val="004E1878"/>
    <w:rsid w:val="004E1CF3"/>
    <w:rsid w:val="004E2715"/>
    <w:rsid w:val="004E3BD0"/>
    <w:rsid w:val="004E3FF8"/>
    <w:rsid w:val="004E4CBF"/>
    <w:rsid w:val="004E53BA"/>
    <w:rsid w:val="004E6DEB"/>
    <w:rsid w:val="004E72C9"/>
    <w:rsid w:val="004F06D0"/>
    <w:rsid w:val="004F0D1C"/>
    <w:rsid w:val="004F14DF"/>
    <w:rsid w:val="004F1BFE"/>
    <w:rsid w:val="004F2DF5"/>
    <w:rsid w:val="004F46EF"/>
    <w:rsid w:val="004F5640"/>
    <w:rsid w:val="004F5A54"/>
    <w:rsid w:val="004F5C34"/>
    <w:rsid w:val="004F6245"/>
    <w:rsid w:val="004F745F"/>
    <w:rsid w:val="004F7940"/>
    <w:rsid w:val="0050072F"/>
    <w:rsid w:val="00501054"/>
    <w:rsid w:val="005013D7"/>
    <w:rsid w:val="005030D1"/>
    <w:rsid w:val="00503F2C"/>
    <w:rsid w:val="005046CE"/>
    <w:rsid w:val="005047C4"/>
    <w:rsid w:val="00504A54"/>
    <w:rsid w:val="00504D60"/>
    <w:rsid w:val="0050532A"/>
    <w:rsid w:val="00505342"/>
    <w:rsid w:val="005057D4"/>
    <w:rsid w:val="0050713C"/>
    <w:rsid w:val="0050793F"/>
    <w:rsid w:val="00507DEE"/>
    <w:rsid w:val="00514E13"/>
    <w:rsid w:val="0051524D"/>
    <w:rsid w:val="00515EA2"/>
    <w:rsid w:val="00516012"/>
    <w:rsid w:val="00516A45"/>
    <w:rsid w:val="00516D24"/>
    <w:rsid w:val="005200BB"/>
    <w:rsid w:val="005215F5"/>
    <w:rsid w:val="00522207"/>
    <w:rsid w:val="00522401"/>
    <w:rsid w:val="00522516"/>
    <w:rsid w:val="00522619"/>
    <w:rsid w:val="005230C1"/>
    <w:rsid w:val="005231E6"/>
    <w:rsid w:val="00523C8B"/>
    <w:rsid w:val="00523DC4"/>
    <w:rsid w:val="005245F2"/>
    <w:rsid w:val="005261D7"/>
    <w:rsid w:val="00527503"/>
    <w:rsid w:val="00530CEA"/>
    <w:rsid w:val="00530D0E"/>
    <w:rsid w:val="00531C9C"/>
    <w:rsid w:val="005334E4"/>
    <w:rsid w:val="00533753"/>
    <w:rsid w:val="00533889"/>
    <w:rsid w:val="005342B5"/>
    <w:rsid w:val="005346CD"/>
    <w:rsid w:val="0053616B"/>
    <w:rsid w:val="005361D7"/>
    <w:rsid w:val="005364B8"/>
    <w:rsid w:val="00536E4A"/>
    <w:rsid w:val="005377E2"/>
    <w:rsid w:val="005379C8"/>
    <w:rsid w:val="0054007B"/>
    <w:rsid w:val="00540B02"/>
    <w:rsid w:val="00540FDE"/>
    <w:rsid w:val="005417B7"/>
    <w:rsid w:val="00541CCF"/>
    <w:rsid w:val="00543321"/>
    <w:rsid w:val="005438B7"/>
    <w:rsid w:val="005451CA"/>
    <w:rsid w:val="0054532E"/>
    <w:rsid w:val="00546644"/>
    <w:rsid w:val="00546948"/>
    <w:rsid w:val="005471BA"/>
    <w:rsid w:val="0055139F"/>
    <w:rsid w:val="005518E0"/>
    <w:rsid w:val="00551CDE"/>
    <w:rsid w:val="00552F29"/>
    <w:rsid w:val="005534CF"/>
    <w:rsid w:val="0055365C"/>
    <w:rsid w:val="00554C33"/>
    <w:rsid w:val="00555D03"/>
    <w:rsid w:val="00556D68"/>
    <w:rsid w:val="00557978"/>
    <w:rsid w:val="00561F58"/>
    <w:rsid w:val="00562048"/>
    <w:rsid w:val="0056373F"/>
    <w:rsid w:val="00564D6A"/>
    <w:rsid w:val="005656C5"/>
    <w:rsid w:val="0056620F"/>
    <w:rsid w:val="0056732F"/>
    <w:rsid w:val="005679D5"/>
    <w:rsid w:val="00567E18"/>
    <w:rsid w:val="005700D3"/>
    <w:rsid w:val="00570AAB"/>
    <w:rsid w:val="005725D9"/>
    <w:rsid w:val="00572D43"/>
    <w:rsid w:val="0057323B"/>
    <w:rsid w:val="00573EC4"/>
    <w:rsid w:val="00573F1D"/>
    <w:rsid w:val="00574123"/>
    <w:rsid w:val="00574210"/>
    <w:rsid w:val="005743AA"/>
    <w:rsid w:val="0057441F"/>
    <w:rsid w:val="005746D9"/>
    <w:rsid w:val="00574D1D"/>
    <w:rsid w:val="00575559"/>
    <w:rsid w:val="00575B5A"/>
    <w:rsid w:val="00576102"/>
    <w:rsid w:val="0057616A"/>
    <w:rsid w:val="00576882"/>
    <w:rsid w:val="005770E6"/>
    <w:rsid w:val="005772F7"/>
    <w:rsid w:val="00577A87"/>
    <w:rsid w:val="005803A9"/>
    <w:rsid w:val="0058056C"/>
    <w:rsid w:val="00580D81"/>
    <w:rsid w:val="005817E0"/>
    <w:rsid w:val="00581D3D"/>
    <w:rsid w:val="0058292C"/>
    <w:rsid w:val="0058372D"/>
    <w:rsid w:val="00583898"/>
    <w:rsid w:val="00583A03"/>
    <w:rsid w:val="00584D2A"/>
    <w:rsid w:val="00584EAA"/>
    <w:rsid w:val="00585D50"/>
    <w:rsid w:val="00585F01"/>
    <w:rsid w:val="00586598"/>
    <w:rsid w:val="00586664"/>
    <w:rsid w:val="0058795C"/>
    <w:rsid w:val="00587ABC"/>
    <w:rsid w:val="005902C8"/>
    <w:rsid w:val="00591DE6"/>
    <w:rsid w:val="00591F1D"/>
    <w:rsid w:val="00592166"/>
    <w:rsid w:val="00592566"/>
    <w:rsid w:val="00593864"/>
    <w:rsid w:val="00593A8C"/>
    <w:rsid w:val="0059436F"/>
    <w:rsid w:val="00594472"/>
    <w:rsid w:val="00594909"/>
    <w:rsid w:val="00594D21"/>
    <w:rsid w:val="00594F1B"/>
    <w:rsid w:val="00595395"/>
    <w:rsid w:val="00595AD8"/>
    <w:rsid w:val="005971A2"/>
    <w:rsid w:val="00597392"/>
    <w:rsid w:val="00597BF1"/>
    <w:rsid w:val="005A00F4"/>
    <w:rsid w:val="005A06D3"/>
    <w:rsid w:val="005A0954"/>
    <w:rsid w:val="005A1960"/>
    <w:rsid w:val="005A1F70"/>
    <w:rsid w:val="005A2050"/>
    <w:rsid w:val="005A2A51"/>
    <w:rsid w:val="005A2B96"/>
    <w:rsid w:val="005A3374"/>
    <w:rsid w:val="005A564B"/>
    <w:rsid w:val="005A5AAF"/>
    <w:rsid w:val="005A619F"/>
    <w:rsid w:val="005A7A78"/>
    <w:rsid w:val="005B1738"/>
    <w:rsid w:val="005B2B5D"/>
    <w:rsid w:val="005B2BCA"/>
    <w:rsid w:val="005B33FB"/>
    <w:rsid w:val="005B364D"/>
    <w:rsid w:val="005B3D70"/>
    <w:rsid w:val="005B5EB5"/>
    <w:rsid w:val="005B6390"/>
    <w:rsid w:val="005B6D80"/>
    <w:rsid w:val="005B739F"/>
    <w:rsid w:val="005B7737"/>
    <w:rsid w:val="005C0FC1"/>
    <w:rsid w:val="005C1512"/>
    <w:rsid w:val="005C1B37"/>
    <w:rsid w:val="005C250B"/>
    <w:rsid w:val="005C2FE2"/>
    <w:rsid w:val="005C45FB"/>
    <w:rsid w:val="005C4987"/>
    <w:rsid w:val="005C588B"/>
    <w:rsid w:val="005C5DAC"/>
    <w:rsid w:val="005C6E5B"/>
    <w:rsid w:val="005C7176"/>
    <w:rsid w:val="005C7DA8"/>
    <w:rsid w:val="005D01A9"/>
    <w:rsid w:val="005D05A5"/>
    <w:rsid w:val="005D069C"/>
    <w:rsid w:val="005D0A0B"/>
    <w:rsid w:val="005D0BFB"/>
    <w:rsid w:val="005D102A"/>
    <w:rsid w:val="005D14DC"/>
    <w:rsid w:val="005D223E"/>
    <w:rsid w:val="005D2724"/>
    <w:rsid w:val="005D2E91"/>
    <w:rsid w:val="005D3B2B"/>
    <w:rsid w:val="005D51D4"/>
    <w:rsid w:val="005D52B8"/>
    <w:rsid w:val="005D6297"/>
    <w:rsid w:val="005D6E16"/>
    <w:rsid w:val="005D793E"/>
    <w:rsid w:val="005E1353"/>
    <w:rsid w:val="005E1F0F"/>
    <w:rsid w:val="005E261A"/>
    <w:rsid w:val="005E3324"/>
    <w:rsid w:val="005E444C"/>
    <w:rsid w:val="005E5202"/>
    <w:rsid w:val="005E54BF"/>
    <w:rsid w:val="005E690C"/>
    <w:rsid w:val="005E7764"/>
    <w:rsid w:val="005E796D"/>
    <w:rsid w:val="005F0096"/>
    <w:rsid w:val="005F0589"/>
    <w:rsid w:val="005F05C9"/>
    <w:rsid w:val="005F06C8"/>
    <w:rsid w:val="005F1759"/>
    <w:rsid w:val="005F178B"/>
    <w:rsid w:val="005F1C08"/>
    <w:rsid w:val="005F22AB"/>
    <w:rsid w:val="005F49DF"/>
    <w:rsid w:val="005F508B"/>
    <w:rsid w:val="005F544B"/>
    <w:rsid w:val="005F5BE9"/>
    <w:rsid w:val="005F6512"/>
    <w:rsid w:val="005F67ED"/>
    <w:rsid w:val="005F68C3"/>
    <w:rsid w:val="005F72E8"/>
    <w:rsid w:val="0060259C"/>
    <w:rsid w:val="006030F4"/>
    <w:rsid w:val="00603724"/>
    <w:rsid w:val="00603A21"/>
    <w:rsid w:val="00604D17"/>
    <w:rsid w:val="00605DAE"/>
    <w:rsid w:val="00605E4F"/>
    <w:rsid w:val="00606AA1"/>
    <w:rsid w:val="00607978"/>
    <w:rsid w:val="006106EF"/>
    <w:rsid w:val="00612050"/>
    <w:rsid w:val="00612695"/>
    <w:rsid w:val="0061293A"/>
    <w:rsid w:val="00612955"/>
    <w:rsid w:val="00613D33"/>
    <w:rsid w:val="00614EEC"/>
    <w:rsid w:val="006160BD"/>
    <w:rsid w:val="00616932"/>
    <w:rsid w:val="00616B6E"/>
    <w:rsid w:val="0062085B"/>
    <w:rsid w:val="00620952"/>
    <w:rsid w:val="006211AF"/>
    <w:rsid w:val="00621558"/>
    <w:rsid w:val="00621BC5"/>
    <w:rsid w:val="00622020"/>
    <w:rsid w:val="0062235A"/>
    <w:rsid w:val="00622669"/>
    <w:rsid w:val="006235ED"/>
    <w:rsid w:val="00623E5F"/>
    <w:rsid w:val="00623F3B"/>
    <w:rsid w:val="006243C1"/>
    <w:rsid w:val="0062455E"/>
    <w:rsid w:val="00624869"/>
    <w:rsid w:val="00624C27"/>
    <w:rsid w:val="00625393"/>
    <w:rsid w:val="006255ED"/>
    <w:rsid w:val="0062604F"/>
    <w:rsid w:val="006268B1"/>
    <w:rsid w:val="00626C61"/>
    <w:rsid w:val="00626C88"/>
    <w:rsid w:val="00627EB4"/>
    <w:rsid w:val="00632255"/>
    <w:rsid w:val="006336C0"/>
    <w:rsid w:val="00633C79"/>
    <w:rsid w:val="0063424C"/>
    <w:rsid w:val="00634255"/>
    <w:rsid w:val="00634DB2"/>
    <w:rsid w:val="00634F34"/>
    <w:rsid w:val="00635533"/>
    <w:rsid w:val="0063568F"/>
    <w:rsid w:val="006358EA"/>
    <w:rsid w:val="006359DC"/>
    <w:rsid w:val="00635BA4"/>
    <w:rsid w:val="00636258"/>
    <w:rsid w:val="00636871"/>
    <w:rsid w:val="0063699D"/>
    <w:rsid w:val="0064091E"/>
    <w:rsid w:val="006422BC"/>
    <w:rsid w:val="00642310"/>
    <w:rsid w:val="00642870"/>
    <w:rsid w:val="006434EB"/>
    <w:rsid w:val="00643BA5"/>
    <w:rsid w:val="0064528A"/>
    <w:rsid w:val="00645502"/>
    <w:rsid w:val="006459CF"/>
    <w:rsid w:val="00645DA7"/>
    <w:rsid w:val="00646349"/>
    <w:rsid w:val="0064700E"/>
    <w:rsid w:val="0064769B"/>
    <w:rsid w:val="00647846"/>
    <w:rsid w:val="006502A3"/>
    <w:rsid w:val="006504BD"/>
    <w:rsid w:val="0065149A"/>
    <w:rsid w:val="00651F14"/>
    <w:rsid w:val="00653683"/>
    <w:rsid w:val="006539CB"/>
    <w:rsid w:val="006542A3"/>
    <w:rsid w:val="00654557"/>
    <w:rsid w:val="00655647"/>
    <w:rsid w:val="006562C0"/>
    <w:rsid w:val="00656C58"/>
    <w:rsid w:val="00657389"/>
    <w:rsid w:val="00660322"/>
    <w:rsid w:val="00660EBB"/>
    <w:rsid w:val="006626D2"/>
    <w:rsid w:val="0066451A"/>
    <w:rsid w:val="00664D2C"/>
    <w:rsid w:val="0066533E"/>
    <w:rsid w:val="00665412"/>
    <w:rsid w:val="006672E4"/>
    <w:rsid w:val="00667580"/>
    <w:rsid w:val="0067158A"/>
    <w:rsid w:val="006716C4"/>
    <w:rsid w:val="0067237D"/>
    <w:rsid w:val="00674370"/>
    <w:rsid w:val="00674810"/>
    <w:rsid w:val="00674FA1"/>
    <w:rsid w:val="006754F8"/>
    <w:rsid w:val="00676F69"/>
    <w:rsid w:val="00677FF2"/>
    <w:rsid w:val="0068094F"/>
    <w:rsid w:val="00680D93"/>
    <w:rsid w:val="006820BD"/>
    <w:rsid w:val="0068416C"/>
    <w:rsid w:val="006843F7"/>
    <w:rsid w:val="006849FD"/>
    <w:rsid w:val="00685582"/>
    <w:rsid w:val="006855A1"/>
    <w:rsid w:val="006860BD"/>
    <w:rsid w:val="006861BD"/>
    <w:rsid w:val="00686F07"/>
    <w:rsid w:val="00691F7B"/>
    <w:rsid w:val="00692439"/>
    <w:rsid w:val="0069278A"/>
    <w:rsid w:val="00692D5D"/>
    <w:rsid w:val="00692E77"/>
    <w:rsid w:val="00692EA2"/>
    <w:rsid w:val="006933BF"/>
    <w:rsid w:val="00693E28"/>
    <w:rsid w:val="006943B5"/>
    <w:rsid w:val="00694DEB"/>
    <w:rsid w:val="00694E40"/>
    <w:rsid w:val="006953E0"/>
    <w:rsid w:val="00695787"/>
    <w:rsid w:val="00695B5D"/>
    <w:rsid w:val="0069645F"/>
    <w:rsid w:val="00697344"/>
    <w:rsid w:val="00697CB1"/>
    <w:rsid w:val="00697FE9"/>
    <w:rsid w:val="006A0CE8"/>
    <w:rsid w:val="006A11DA"/>
    <w:rsid w:val="006A23CD"/>
    <w:rsid w:val="006A3350"/>
    <w:rsid w:val="006A3DE5"/>
    <w:rsid w:val="006A5794"/>
    <w:rsid w:val="006A5F66"/>
    <w:rsid w:val="006A6433"/>
    <w:rsid w:val="006A6640"/>
    <w:rsid w:val="006A6CA3"/>
    <w:rsid w:val="006A734D"/>
    <w:rsid w:val="006A763B"/>
    <w:rsid w:val="006A7C74"/>
    <w:rsid w:val="006B0A84"/>
    <w:rsid w:val="006B0AD7"/>
    <w:rsid w:val="006B1250"/>
    <w:rsid w:val="006B167F"/>
    <w:rsid w:val="006B1E44"/>
    <w:rsid w:val="006B2BCE"/>
    <w:rsid w:val="006B3198"/>
    <w:rsid w:val="006B3417"/>
    <w:rsid w:val="006B4039"/>
    <w:rsid w:val="006B4CB4"/>
    <w:rsid w:val="006B4D5F"/>
    <w:rsid w:val="006B571F"/>
    <w:rsid w:val="006B637A"/>
    <w:rsid w:val="006C02D2"/>
    <w:rsid w:val="006C0337"/>
    <w:rsid w:val="006C03FD"/>
    <w:rsid w:val="006C25C5"/>
    <w:rsid w:val="006C2E2B"/>
    <w:rsid w:val="006C40A7"/>
    <w:rsid w:val="006C4140"/>
    <w:rsid w:val="006C4E57"/>
    <w:rsid w:val="006C5176"/>
    <w:rsid w:val="006C6184"/>
    <w:rsid w:val="006C62E6"/>
    <w:rsid w:val="006C6B3B"/>
    <w:rsid w:val="006C71A7"/>
    <w:rsid w:val="006C7AE1"/>
    <w:rsid w:val="006D0A6A"/>
    <w:rsid w:val="006D0E4C"/>
    <w:rsid w:val="006D0ED8"/>
    <w:rsid w:val="006D0F31"/>
    <w:rsid w:val="006D170F"/>
    <w:rsid w:val="006D2F8B"/>
    <w:rsid w:val="006D30AD"/>
    <w:rsid w:val="006D4087"/>
    <w:rsid w:val="006D4D88"/>
    <w:rsid w:val="006D60A2"/>
    <w:rsid w:val="006D7AB3"/>
    <w:rsid w:val="006D7D41"/>
    <w:rsid w:val="006E1158"/>
    <w:rsid w:val="006E1E0D"/>
    <w:rsid w:val="006E2C28"/>
    <w:rsid w:val="006E39AF"/>
    <w:rsid w:val="006E3A87"/>
    <w:rsid w:val="006E3ADE"/>
    <w:rsid w:val="006E410F"/>
    <w:rsid w:val="006E43EC"/>
    <w:rsid w:val="006E4980"/>
    <w:rsid w:val="006E4D9C"/>
    <w:rsid w:val="006E5648"/>
    <w:rsid w:val="006E58BB"/>
    <w:rsid w:val="006E68B7"/>
    <w:rsid w:val="006E6D7F"/>
    <w:rsid w:val="006E72FE"/>
    <w:rsid w:val="006E7315"/>
    <w:rsid w:val="006F0F9A"/>
    <w:rsid w:val="006F1263"/>
    <w:rsid w:val="006F1538"/>
    <w:rsid w:val="006F2B8B"/>
    <w:rsid w:val="006F3377"/>
    <w:rsid w:val="006F38E8"/>
    <w:rsid w:val="006F3D71"/>
    <w:rsid w:val="006F4267"/>
    <w:rsid w:val="006F4BF6"/>
    <w:rsid w:val="006F5D31"/>
    <w:rsid w:val="006F703C"/>
    <w:rsid w:val="006F7117"/>
    <w:rsid w:val="006F7802"/>
    <w:rsid w:val="0070019A"/>
    <w:rsid w:val="0070023C"/>
    <w:rsid w:val="00700CE4"/>
    <w:rsid w:val="00702151"/>
    <w:rsid w:val="00702195"/>
    <w:rsid w:val="007024AD"/>
    <w:rsid w:val="0070256A"/>
    <w:rsid w:val="007026C3"/>
    <w:rsid w:val="00704F42"/>
    <w:rsid w:val="007053AE"/>
    <w:rsid w:val="00705565"/>
    <w:rsid w:val="00705880"/>
    <w:rsid w:val="00705FFC"/>
    <w:rsid w:val="00707A87"/>
    <w:rsid w:val="00707E66"/>
    <w:rsid w:val="0071048E"/>
    <w:rsid w:val="00710E71"/>
    <w:rsid w:val="00711E30"/>
    <w:rsid w:val="00711EE7"/>
    <w:rsid w:val="007120AA"/>
    <w:rsid w:val="007123CC"/>
    <w:rsid w:val="007126FE"/>
    <w:rsid w:val="00712819"/>
    <w:rsid w:val="00713002"/>
    <w:rsid w:val="0071357A"/>
    <w:rsid w:val="00713B92"/>
    <w:rsid w:val="0071489F"/>
    <w:rsid w:val="00714991"/>
    <w:rsid w:val="00714DDD"/>
    <w:rsid w:val="00715B86"/>
    <w:rsid w:val="00715F6E"/>
    <w:rsid w:val="007161BE"/>
    <w:rsid w:val="00716BF6"/>
    <w:rsid w:val="00716C41"/>
    <w:rsid w:val="00717B23"/>
    <w:rsid w:val="00720097"/>
    <w:rsid w:val="00720D2A"/>
    <w:rsid w:val="00721B38"/>
    <w:rsid w:val="00721E82"/>
    <w:rsid w:val="00723669"/>
    <w:rsid w:val="00723857"/>
    <w:rsid w:val="0072404E"/>
    <w:rsid w:val="007245EF"/>
    <w:rsid w:val="0072686C"/>
    <w:rsid w:val="00726E07"/>
    <w:rsid w:val="00731CA0"/>
    <w:rsid w:val="0073264B"/>
    <w:rsid w:val="00732B62"/>
    <w:rsid w:val="007339CD"/>
    <w:rsid w:val="00733B5B"/>
    <w:rsid w:val="007345D9"/>
    <w:rsid w:val="00736C9D"/>
    <w:rsid w:val="00737413"/>
    <w:rsid w:val="007374C9"/>
    <w:rsid w:val="0074019A"/>
    <w:rsid w:val="0074050B"/>
    <w:rsid w:val="00740F6F"/>
    <w:rsid w:val="00741BD9"/>
    <w:rsid w:val="00741FCF"/>
    <w:rsid w:val="0074253D"/>
    <w:rsid w:val="0074289C"/>
    <w:rsid w:val="00742B03"/>
    <w:rsid w:val="00742F2F"/>
    <w:rsid w:val="007433C7"/>
    <w:rsid w:val="007438AF"/>
    <w:rsid w:val="00743EE7"/>
    <w:rsid w:val="007443E8"/>
    <w:rsid w:val="00744E09"/>
    <w:rsid w:val="00744EE4"/>
    <w:rsid w:val="00745C77"/>
    <w:rsid w:val="007466BF"/>
    <w:rsid w:val="0074690E"/>
    <w:rsid w:val="00746A14"/>
    <w:rsid w:val="00746EE9"/>
    <w:rsid w:val="007475DB"/>
    <w:rsid w:val="0074788C"/>
    <w:rsid w:val="007478CC"/>
    <w:rsid w:val="00747950"/>
    <w:rsid w:val="0075045A"/>
    <w:rsid w:val="00751FA2"/>
    <w:rsid w:val="0075325A"/>
    <w:rsid w:val="0075341B"/>
    <w:rsid w:val="007539E5"/>
    <w:rsid w:val="00753ACC"/>
    <w:rsid w:val="007543B4"/>
    <w:rsid w:val="00754634"/>
    <w:rsid w:val="00754AA8"/>
    <w:rsid w:val="007560E8"/>
    <w:rsid w:val="007574F9"/>
    <w:rsid w:val="007600D5"/>
    <w:rsid w:val="00760569"/>
    <w:rsid w:val="0076154D"/>
    <w:rsid w:val="00762155"/>
    <w:rsid w:val="00765E63"/>
    <w:rsid w:val="00766C85"/>
    <w:rsid w:val="00767193"/>
    <w:rsid w:val="007677F4"/>
    <w:rsid w:val="0076783A"/>
    <w:rsid w:val="0077045C"/>
    <w:rsid w:val="00770898"/>
    <w:rsid w:val="00771482"/>
    <w:rsid w:val="007718DA"/>
    <w:rsid w:val="007722C0"/>
    <w:rsid w:val="00772D3C"/>
    <w:rsid w:val="00772F7E"/>
    <w:rsid w:val="007737B5"/>
    <w:rsid w:val="00773ED2"/>
    <w:rsid w:val="00774359"/>
    <w:rsid w:val="0077447E"/>
    <w:rsid w:val="007758D3"/>
    <w:rsid w:val="00777051"/>
    <w:rsid w:val="0077761F"/>
    <w:rsid w:val="007776F0"/>
    <w:rsid w:val="00781156"/>
    <w:rsid w:val="007822F9"/>
    <w:rsid w:val="0078256C"/>
    <w:rsid w:val="007828EF"/>
    <w:rsid w:val="00782DA0"/>
    <w:rsid w:val="007842D6"/>
    <w:rsid w:val="007849A6"/>
    <w:rsid w:val="00784F80"/>
    <w:rsid w:val="00785260"/>
    <w:rsid w:val="00786B55"/>
    <w:rsid w:val="007879DE"/>
    <w:rsid w:val="00787BE9"/>
    <w:rsid w:val="00787EEB"/>
    <w:rsid w:val="00790086"/>
    <w:rsid w:val="007906DA"/>
    <w:rsid w:val="00790FD8"/>
    <w:rsid w:val="007913ED"/>
    <w:rsid w:val="00791805"/>
    <w:rsid w:val="00791EE2"/>
    <w:rsid w:val="007921BB"/>
    <w:rsid w:val="00792CC5"/>
    <w:rsid w:val="00792E5E"/>
    <w:rsid w:val="00794050"/>
    <w:rsid w:val="007945E1"/>
    <w:rsid w:val="0079574D"/>
    <w:rsid w:val="0079658A"/>
    <w:rsid w:val="00796A34"/>
    <w:rsid w:val="007A0898"/>
    <w:rsid w:val="007A1E89"/>
    <w:rsid w:val="007A216F"/>
    <w:rsid w:val="007A26BA"/>
    <w:rsid w:val="007A4AF3"/>
    <w:rsid w:val="007A5253"/>
    <w:rsid w:val="007A5D51"/>
    <w:rsid w:val="007A62BC"/>
    <w:rsid w:val="007A671D"/>
    <w:rsid w:val="007A6AF3"/>
    <w:rsid w:val="007A6F93"/>
    <w:rsid w:val="007B0291"/>
    <w:rsid w:val="007B02B2"/>
    <w:rsid w:val="007B0EC6"/>
    <w:rsid w:val="007B15B8"/>
    <w:rsid w:val="007B1878"/>
    <w:rsid w:val="007B1CB9"/>
    <w:rsid w:val="007B29B0"/>
    <w:rsid w:val="007B29C7"/>
    <w:rsid w:val="007B4CCB"/>
    <w:rsid w:val="007B5762"/>
    <w:rsid w:val="007B5C06"/>
    <w:rsid w:val="007B5FD8"/>
    <w:rsid w:val="007B66DC"/>
    <w:rsid w:val="007B6AB3"/>
    <w:rsid w:val="007B6BF0"/>
    <w:rsid w:val="007B6C91"/>
    <w:rsid w:val="007B7205"/>
    <w:rsid w:val="007B7D8A"/>
    <w:rsid w:val="007C086A"/>
    <w:rsid w:val="007C0E24"/>
    <w:rsid w:val="007C1058"/>
    <w:rsid w:val="007C17FB"/>
    <w:rsid w:val="007C19C2"/>
    <w:rsid w:val="007C1BA8"/>
    <w:rsid w:val="007C2A39"/>
    <w:rsid w:val="007C3446"/>
    <w:rsid w:val="007C3543"/>
    <w:rsid w:val="007C3944"/>
    <w:rsid w:val="007C4448"/>
    <w:rsid w:val="007C473D"/>
    <w:rsid w:val="007C5F5F"/>
    <w:rsid w:val="007C60CA"/>
    <w:rsid w:val="007D02FC"/>
    <w:rsid w:val="007D0747"/>
    <w:rsid w:val="007D07D9"/>
    <w:rsid w:val="007D0F8D"/>
    <w:rsid w:val="007D1288"/>
    <w:rsid w:val="007D17C1"/>
    <w:rsid w:val="007D22FA"/>
    <w:rsid w:val="007D3C02"/>
    <w:rsid w:val="007D4051"/>
    <w:rsid w:val="007D486D"/>
    <w:rsid w:val="007D48E1"/>
    <w:rsid w:val="007D58C2"/>
    <w:rsid w:val="007D5CE2"/>
    <w:rsid w:val="007D63A1"/>
    <w:rsid w:val="007D6DA4"/>
    <w:rsid w:val="007D73F8"/>
    <w:rsid w:val="007D7D9D"/>
    <w:rsid w:val="007E0643"/>
    <w:rsid w:val="007E1A06"/>
    <w:rsid w:val="007E1A58"/>
    <w:rsid w:val="007E1B53"/>
    <w:rsid w:val="007E2AA4"/>
    <w:rsid w:val="007E3D67"/>
    <w:rsid w:val="007E3F80"/>
    <w:rsid w:val="007E5331"/>
    <w:rsid w:val="007E5D9D"/>
    <w:rsid w:val="007E6401"/>
    <w:rsid w:val="007E65E2"/>
    <w:rsid w:val="007E669B"/>
    <w:rsid w:val="007E751D"/>
    <w:rsid w:val="007E782D"/>
    <w:rsid w:val="007E79ED"/>
    <w:rsid w:val="007F0065"/>
    <w:rsid w:val="007F2291"/>
    <w:rsid w:val="007F331F"/>
    <w:rsid w:val="007F37F9"/>
    <w:rsid w:val="007F4E35"/>
    <w:rsid w:val="007F5D3A"/>
    <w:rsid w:val="007F648B"/>
    <w:rsid w:val="007F67B7"/>
    <w:rsid w:val="007F67B8"/>
    <w:rsid w:val="007F68ED"/>
    <w:rsid w:val="007F6E50"/>
    <w:rsid w:val="008015E5"/>
    <w:rsid w:val="0080160D"/>
    <w:rsid w:val="00801E04"/>
    <w:rsid w:val="00801FCC"/>
    <w:rsid w:val="00803D36"/>
    <w:rsid w:val="00803F89"/>
    <w:rsid w:val="0080415F"/>
    <w:rsid w:val="0080435D"/>
    <w:rsid w:val="00804456"/>
    <w:rsid w:val="00804E31"/>
    <w:rsid w:val="00805B58"/>
    <w:rsid w:val="00805DB6"/>
    <w:rsid w:val="00806C1D"/>
    <w:rsid w:val="00811317"/>
    <w:rsid w:val="00812330"/>
    <w:rsid w:val="008136EE"/>
    <w:rsid w:val="00813AB3"/>
    <w:rsid w:val="008153FB"/>
    <w:rsid w:val="00816B1F"/>
    <w:rsid w:val="008177E4"/>
    <w:rsid w:val="0081782D"/>
    <w:rsid w:val="00820125"/>
    <w:rsid w:val="00820831"/>
    <w:rsid w:val="00820925"/>
    <w:rsid w:val="00820E5B"/>
    <w:rsid w:val="008220E7"/>
    <w:rsid w:val="008223ED"/>
    <w:rsid w:val="00822E0C"/>
    <w:rsid w:val="00824375"/>
    <w:rsid w:val="008251B4"/>
    <w:rsid w:val="008252A3"/>
    <w:rsid w:val="008258CD"/>
    <w:rsid w:val="0082702F"/>
    <w:rsid w:val="008271DB"/>
    <w:rsid w:val="0082739B"/>
    <w:rsid w:val="0083025F"/>
    <w:rsid w:val="00830C86"/>
    <w:rsid w:val="0083109C"/>
    <w:rsid w:val="00831F52"/>
    <w:rsid w:val="00832425"/>
    <w:rsid w:val="008327FB"/>
    <w:rsid w:val="00832AA1"/>
    <w:rsid w:val="00832DEF"/>
    <w:rsid w:val="00833CE4"/>
    <w:rsid w:val="00833EA9"/>
    <w:rsid w:val="0083683B"/>
    <w:rsid w:val="0083737C"/>
    <w:rsid w:val="0083741F"/>
    <w:rsid w:val="00837837"/>
    <w:rsid w:val="008401E2"/>
    <w:rsid w:val="0084046F"/>
    <w:rsid w:val="008418F0"/>
    <w:rsid w:val="00842346"/>
    <w:rsid w:val="008430B8"/>
    <w:rsid w:val="00844579"/>
    <w:rsid w:val="00844D12"/>
    <w:rsid w:val="008451D4"/>
    <w:rsid w:val="00845302"/>
    <w:rsid w:val="00845BE4"/>
    <w:rsid w:val="00846639"/>
    <w:rsid w:val="00846C8F"/>
    <w:rsid w:val="008471E3"/>
    <w:rsid w:val="008474E0"/>
    <w:rsid w:val="008500DE"/>
    <w:rsid w:val="00852A41"/>
    <w:rsid w:val="00853102"/>
    <w:rsid w:val="008534C4"/>
    <w:rsid w:val="008540D1"/>
    <w:rsid w:val="008541B5"/>
    <w:rsid w:val="00854DCA"/>
    <w:rsid w:val="00854F2A"/>
    <w:rsid w:val="00856291"/>
    <w:rsid w:val="008563D2"/>
    <w:rsid w:val="008566E1"/>
    <w:rsid w:val="00861086"/>
    <w:rsid w:val="008611B7"/>
    <w:rsid w:val="008613B6"/>
    <w:rsid w:val="0086264A"/>
    <w:rsid w:val="00863260"/>
    <w:rsid w:val="00863AB5"/>
    <w:rsid w:val="00864624"/>
    <w:rsid w:val="00865C0E"/>
    <w:rsid w:val="00865FAD"/>
    <w:rsid w:val="00865FB8"/>
    <w:rsid w:val="00866314"/>
    <w:rsid w:val="008666A0"/>
    <w:rsid w:val="00866939"/>
    <w:rsid w:val="00866A34"/>
    <w:rsid w:val="00867134"/>
    <w:rsid w:val="00870D7F"/>
    <w:rsid w:val="0087135C"/>
    <w:rsid w:val="00871BC0"/>
    <w:rsid w:val="00872316"/>
    <w:rsid w:val="00873151"/>
    <w:rsid w:val="00873A79"/>
    <w:rsid w:val="00874A9C"/>
    <w:rsid w:val="00875436"/>
    <w:rsid w:val="00875CFA"/>
    <w:rsid w:val="00876A07"/>
    <w:rsid w:val="00876A61"/>
    <w:rsid w:val="008773CF"/>
    <w:rsid w:val="0087782D"/>
    <w:rsid w:val="00880187"/>
    <w:rsid w:val="00880311"/>
    <w:rsid w:val="00880968"/>
    <w:rsid w:val="00881DE8"/>
    <w:rsid w:val="0088305C"/>
    <w:rsid w:val="008844F9"/>
    <w:rsid w:val="00884C80"/>
    <w:rsid w:val="008852F9"/>
    <w:rsid w:val="008854E8"/>
    <w:rsid w:val="00887C42"/>
    <w:rsid w:val="00890538"/>
    <w:rsid w:val="00891395"/>
    <w:rsid w:val="00892798"/>
    <w:rsid w:val="00892C2D"/>
    <w:rsid w:val="00893019"/>
    <w:rsid w:val="00893437"/>
    <w:rsid w:val="00893AEB"/>
    <w:rsid w:val="008945B6"/>
    <w:rsid w:val="00894CF8"/>
    <w:rsid w:val="00895D31"/>
    <w:rsid w:val="008966DA"/>
    <w:rsid w:val="00897217"/>
    <w:rsid w:val="008A005F"/>
    <w:rsid w:val="008A0282"/>
    <w:rsid w:val="008A0834"/>
    <w:rsid w:val="008A14A7"/>
    <w:rsid w:val="008A1601"/>
    <w:rsid w:val="008A2E4E"/>
    <w:rsid w:val="008A2EC9"/>
    <w:rsid w:val="008A301A"/>
    <w:rsid w:val="008A4617"/>
    <w:rsid w:val="008A4712"/>
    <w:rsid w:val="008A4DDF"/>
    <w:rsid w:val="008A51AB"/>
    <w:rsid w:val="008A5549"/>
    <w:rsid w:val="008A5B8F"/>
    <w:rsid w:val="008A5E91"/>
    <w:rsid w:val="008A7AF9"/>
    <w:rsid w:val="008B028B"/>
    <w:rsid w:val="008B090D"/>
    <w:rsid w:val="008B1173"/>
    <w:rsid w:val="008B1D27"/>
    <w:rsid w:val="008B2EFF"/>
    <w:rsid w:val="008B39D4"/>
    <w:rsid w:val="008B3EAA"/>
    <w:rsid w:val="008B4270"/>
    <w:rsid w:val="008B4711"/>
    <w:rsid w:val="008B57F1"/>
    <w:rsid w:val="008B69F7"/>
    <w:rsid w:val="008B6CDC"/>
    <w:rsid w:val="008B7057"/>
    <w:rsid w:val="008B709A"/>
    <w:rsid w:val="008C0442"/>
    <w:rsid w:val="008C045F"/>
    <w:rsid w:val="008C0620"/>
    <w:rsid w:val="008C2421"/>
    <w:rsid w:val="008C254E"/>
    <w:rsid w:val="008C3C53"/>
    <w:rsid w:val="008C436C"/>
    <w:rsid w:val="008C5850"/>
    <w:rsid w:val="008C6608"/>
    <w:rsid w:val="008C73F2"/>
    <w:rsid w:val="008C74A3"/>
    <w:rsid w:val="008C7D4E"/>
    <w:rsid w:val="008D16C2"/>
    <w:rsid w:val="008D1E55"/>
    <w:rsid w:val="008D20CB"/>
    <w:rsid w:val="008D2933"/>
    <w:rsid w:val="008D56FE"/>
    <w:rsid w:val="008D7B29"/>
    <w:rsid w:val="008E0324"/>
    <w:rsid w:val="008E0804"/>
    <w:rsid w:val="008E124C"/>
    <w:rsid w:val="008E139E"/>
    <w:rsid w:val="008E13F9"/>
    <w:rsid w:val="008E1653"/>
    <w:rsid w:val="008E17FE"/>
    <w:rsid w:val="008E4399"/>
    <w:rsid w:val="008E4B75"/>
    <w:rsid w:val="008E5629"/>
    <w:rsid w:val="008E6667"/>
    <w:rsid w:val="008E67AD"/>
    <w:rsid w:val="008F0012"/>
    <w:rsid w:val="008F02AA"/>
    <w:rsid w:val="008F0BE0"/>
    <w:rsid w:val="008F0DEB"/>
    <w:rsid w:val="008F0E47"/>
    <w:rsid w:val="008F1A54"/>
    <w:rsid w:val="008F2C19"/>
    <w:rsid w:val="008F2DB9"/>
    <w:rsid w:val="008F34AB"/>
    <w:rsid w:val="008F44BC"/>
    <w:rsid w:val="008F4CF8"/>
    <w:rsid w:val="008F4D96"/>
    <w:rsid w:val="008F52EB"/>
    <w:rsid w:val="008F5504"/>
    <w:rsid w:val="008F5B5B"/>
    <w:rsid w:val="008F7364"/>
    <w:rsid w:val="008F79C1"/>
    <w:rsid w:val="008F7C56"/>
    <w:rsid w:val="00900117"/>
    <w:rsid w:val="00900794"/>
    <w:rsid w:val="00900811"/>
    <w:rsid w:val="00900B20"/>
    <w:rsid w:val="00901832"/>
    <w:rsid w:val="00901BCA"/>
    <w:rsid w:val="009031B3"/>
    <w:rsid w:val="00903414"/>
    <w:rsid w:val="0090351F"/>
    <w:rsid w:val="00904A5F"/>
    <w:rsid w:val="00905E1B"/>
    <w:rsid w:val="00906651"/>
    <w:rsid w:val="0090726E"/>
    <w:rsid w:val="009077EE"/>
    <w:rsid w:val="00907DC7"/>
    <w:rsid w:val="00907FEC"/>
    <w:rsid w:val="00910316"/>
    <w:rsid w:val="00910D16"/>
    <w:rsid w:val="0091188D"/>
    <w:rsid w:val="0091206C"/>
    <w:rsid w:val="009129FE"/>
    <w:rsid w:val="00912D3D"/>
    <w:rsid w:val="009144E5"/>
    <w:rsid w:val="0091513F"/>
    <w:rsid w:val="00915610"/>
    <w:rsid w:val="00915973"/>
    <w:rsid w:val="00915A2F"/>
    <w:rsid w:val="00915C9D"/>
    <w:rsid w:val="009161B9"/>
    <w:rsid w:val="0091622D"/>
    <w:rsid w:val="009168AA"/>
    <w:rsid w:val="009173BF"/>
    <w:rsid w:val="009217F2"/>
    <w:rsid w:val="009228FC"/>
    <w:rsid w:val="00923582"/>
    <w:rsid w:val="00924A38"/>
    <w:rsid w:val="00924E7A"/>
    <w:rsid w:val="00925E45"/>
    <w:rsid w:val="009260BA"/>
    <w:rsid w:val="009264BC"/>
    <w:rsid w:val="00926D79"/>
    <w:rsid w:val="00930657"/>
    <w:rsid w:val="00931495"/>
    <w:rsid w:val="00932279"/>
    <w:rsid w:val="009323C3"/>
    <w:rsid w:val="00932D31"/>
    <w:rsid w:val="00933561"/>
    <w:rsid w:val="00933681"/>
    <w:rsid w:val="00933F56"/>
    <w:rsid w:val="009342CB"/>
    <w:rsid w:val="00937DA6"/>
    <w:rsid w:val="00942B56"/>
    <w:rsid w:val="00943111"/>
    <w:rsid w:val="00944383"/>
    <w:rsid w:val="009447BA"/>
    <w:rsid w:val="00944D52"/>
    <w:rsid w:val="00945A01"/>
    <w:rsid w:val="009462F3"/>
    <w:rsid w:val="00946303"/>
    <w:rsid w:val="00946393"/>
    <w:rsid w:val="009466BE"/>
    <w:rsid w:val="00946E6A"/>
    <w:rsid w:val="00947D0C"/>
    <w:rsid w:val="009502D9"/>
    <w:rsid w:val="009507C0"/>
    <w:rsid w:val="0095082B"/>
    <w:rsid w:val="00951FC9"/>
    <w:rsid w:val="00952FB6"/>
    <w:rsid w:val="009533A5"/>
    <w:rsid w:val="00953F13"/>
    <w:rsid w:val="00953F3E"/>
    <w:rsid w:val="00954088"/>
    <w:rsid w:val="0095454F"/>
    <w:rsid w:val="0095598E"/>
    <w:rsid w:val="00955A12"/>
    <w:rsid w:val="00955E2C"/>
    <w:rsid w:val="009605DD"/>
    <w:rsid w:val="00960A77"/>
    <w:rsid w:val="009615AB"/>
    <w:rsid w:val="009619AA"/>
    <w:rsid w:val="00961B79"/>
    <w:rsid w:val="00961EE4"/>
    <w:rsid w:val="00962250"/>
    <w:rsid w:val="009624CC"/>
    <w:rsid w:val="009644B2"/>
    <w:rsid w:val="009644EC"/>
    <w:rsid w:val="0096491E"/>
    <w:rsid w:val="00966960"/>
    <w:rsid w:val="00967242"/>
    <w:rsid w:val="00970213"/>
    <w:rsid w:val="009704C4"/>
    <w:rsid w:val="00972BCF"/>
    <w:rsid w:val="009748B5"/>
    <w:rsid w:val="00977844"/>
    <w:rsid w:val="009813AB"/>
    <w:rsid w:val="00981CE7"/>
    <w:rsid w:val="00983565"/>
    <w:rsid w:val="009838B7"/>
    <w:rsid w:val="0098394D"/>
    <w:rsid w:val="00983E2E"/>
    <w:rsid w:val="00984F74"/>
    <w:rsid w:val="009858A8"/>
    <w:rsid w:val="00985A35"/>
    <w:rsid w:val="00986A6A"/>
    <w:rsid w:val="00993828"/>
    <w:rsid w:val="00993BFF"/>
    <w:rsid w:val="009946F2"/>
    <w:rsid w:val="00994E0A"/>
    <w:rsid w:val="00994E7F"/>
    <w:rsid w:val="009954B4"/>
    <w:rsid w:val="00995D42"/>
    <w:rsid w:val="00996788"/>
    <w:rsid w:val="00997E89"/>
    <w:rsid w:val="009A079C"/>
    <w:rsid w:val="009A0C60"/>
    <w:rsid w:val="009A1AAD"/>
    <w:rsid w:val="009A1B54"/>
    <w:rsid w:val="009A2919"/>
    <w:rsid w:val="009A2B42"/>
    <w:rsid w:val="009A323A"/>
    <w:rsid w:val="009A3642"/>
    <w:rsid w:val="009A3845"/>
    <w:rsid w:val="009A3B55"/>
    <w:rsid w:val="009A3E30"/>
    <w:rsid w:val="009A4F97"/>
    <w:rsid w:val="009A5908"/>
    <w:rsid w:val="009A5AF7"/>
    <w:rsid w:val="009A5CBF"/>
    <w:rsid w:val="009A6AB2"/>
    <w:rsid w:val="009A74E2"/>
    <w:rsid w:val="009A7BF9"/>
    <w:rsid w:val="009A7DF6"/>
    <w:rsid w:val="009B0269"/>
    <w:rsid w:val="009B062E"/>
    <w:rsid w:val="009B1683"/>
    <w:rsid w:val="009B1A33"/>
    <w:rsid w:val="009B27F4"/>
    <w:rsid w:val="009B3C07"/>
    <w:rsid w:val="009B400F"/>
    <w:rsid w:val="009B44D4"/>
    <w:rsid w:val="009B4D50"/>
    <w:rsid w:val="009B500D"/>
    <w:rsid w:val="009B548C"/>
    <w:rsid w:val="009B5E12"/>
    <w:rsid w:val="009B6759"/>
    <w:rsid w:val="009B694F"/>
    <w:rsid w:val="009C0470"/>
    <w:rsid w:val="009C1228"/>
    <w:rsid w:val="009C18E8"/>
    <w:rsid w:val="009C1B14"/>
    <w:rsid w:val="009C1FD3"/>
    <w:rsid w:val="009C21D7"/>
    <w:rsid w:val="009C2269"/>
    <w:rsid w:val="009C24D2"/>
    <w:rsid w:val="009C2CC7"/>
    <w:rsid w:val="009C3543"/>
    <w:rsid w:val="009C38E4"/>
    <w:rsid w:val="009C3DD4"/>
    <w:rsid w:val="009C49E2"/>
    <w:rsid w:val="009C6426"/>
    <w:rsid w:val="009C65A5"/>
    <w:rsid w:val="009C78F4"/>
    <w:rsid w:val="009C7A58"/>
    <w:rsid w:val="009C7D48"/>
    <w:rsid w:val="009C7DEA"/>
    <w:rsid w:val="009D15AE"/>
    <w:rsid w:val="009D2288"/>
    <w:rsid w:val="009D2D8E"/>
    <w:rsid w:val="009D3832"/>
    <w:rsid w:val="009D3E43"/>
    <w:rsid w:val="009D4916"/>
    <w:rsid w:val="009D5C98"/>
    <w:rsid w:val="009D6697"/>
    <w:rsid w:val="009D6F14"/>
    <w:rsid w:val="009E12C8"/>
    <w:rsid w:val="009E3452"/>
    <w:rsid w:val="009E3C58"/>
    <w:rsid w:val="009E40EC"/>
    <w:rsid w:val="009E40EF"/>
    <w:rsid w:val="009E4CB7"/>
    <w:rsid w:val="009E4D92"/>
    <w:rsid w:val="009E4DB3"/>
    <w:rsid w:val="009E5317"/>
    <w:rsid w:val="009E6A06"/>
    <w:rsid w:val="009F04F5"/>
    <w:rsid w:val="009F2139"/>
    <w:rsid w:val="009F2E40"/>
    <w:rsid w:val="009F3DD2"/>
    <w:rsid w:val="009F3F22"/>
    <w:rsid w:val="009F48C2"/>
    <w:rsid w:val="009F4B65"/>
    <w:rsid w:val="009F4E4F"/>
    <w:rsid w:val="009F528B"/>
    <w:rsid w:val="009F53BA"/>
    <w:rsid w:val="009F6DF7"/>
    <w:rsid w:val="009F7CA3"/>
    <w:rsid w:val="009F7F9E"/>
    <w:rsid w:val="00A00051"/>
    <w:rsid w:val="00A00117"/>
    <w:rsid w:val="00A00D31"/>
    <w:rsid w:val="00A00F1A"/>
    <w:rsid w:val="00A02497"/>
    <w:rsid w:val="00A0288A"/>
    <w:rsid w:val="00A02FE5"/>
    <w:rsid w:val="00A031D5"/>
    <w:rsid w:val="00A046F4"/>
    <w:rsid w:val="00A04A72"/>
    <w:rsid w:val="00A0572A"/>
    <w:rsid w:val="00A062F1"/>
    <w:rsid w:val="00A063FC"/>
    <w:rsid w:val="00A0651A"/>
    <w:rsid w:val="00A06601"/>
    <w:rsid w:val="00A103EA"/>
    <w:rsid w:val="00A10804"/>
    <w:rsid w:val="00A115B9"/>
    <w:rsid w:val="00A11626"/>
    <w:rsid w:val="00A1198F"/>
    <w:rsid w:val="00A11DE9"/>
    <w:rsid w:val="00A132A4"/>
    <w:rsid w:val="00A13852"/>
    <w:rsid w:val="00A138A6"/>
    <w:rsid w:val="00A13A34"/>
    <w:rsid w:val="00A13F76"/>
    <w:rsid w:val="00A13F91"/>
    <w:rsid w:val="00A14167"/>
    <w:rsid w:val="00A14BE9"/>
    <w:rsid w:val="00A14CC4"/>
    <w:rsid w:val="00A1608C"/>
    <w:rsid w:val="00A164E2"/>
    <w:rsid w:val="00A17093"/>
    <w:rsid w:val="00A172C0"/>
    <w:rsid w:val="00A17779"/>
    <w:rsid w:val="00A2020E"/>
    <w:rsid w:val="00A20A8F"/>
    <w:rsid w:val="00A20AE9"/>
    <w:rsid w:val="00A20EBF"/>
    <w:rsid w:val="00A212B6"/>
    <w:rsid w:val="00A21938"/>
    <w:rsid w:val="00A23751"/>
    <w:rsid w:val="00A239D9"/>
    <w:rsid w:val="00A245B0"/>
    <w:rsid w:val="00A250AF"/>
    <w:rsid w:val="00A25FC8"/>
    <w:rsid w:val="00A2645F"/>
    <w:rsid w:val="00A27C65"/>
    <w:rsid w:val="00A27CB4"/>
    <w:rsid w:val="00A3047D"/>
    <w:rsid w:val="00A305D9"/>
    <w:rsid w:val="00A30818"/>
    <w:rsid w:val="00A31640"/>
    <w:rsid w:val="00A31C30"/>
    <w:rsid w:val="00A32DF8"/>
    <w:rsid w:val="00A33B46"/>
    <w:rsid w:val="00A345ED"/>
    <w:rsid w:val="00A34F5F"/>
    <w:rsid w:val="00A35169"/>
    <w:rsid w:val="00A372ED"/>
    <w:rsid w:val="00A37D07"/>
    <w:rsid w:val="00A40FDC"/>
    <w:rsid w:val="00A41918"/>
    <w:rsid w:val="00A41D63"/>
    <w:rsid w:val="00A41E89"/>
    <w:rsid w:val="00A4352F"/>
    <w:rsid w:val="00A43754"/>
    <w:rsid w:val="00A444EB"/>
    <w:rsid w:val="00A44542"/>
    <w:rsid w:val="00A44F76"/>
    <w:rsid w:val="00A45CEB"/>
    <w:rsid w:val="00A45E87"/>
    <w:rsid w:val="00A461AE"/>
    <w:rsid w:val="00A471C7"/>
    <w:rsid w:val="00A478F7"/>
    <w:rsid w:val="00A47EF2"/>
    <w:rsid w:val="00A5029B"/>
    <w:rsid w:val="00A503CD"/>
    <w:rsid w:val="00A506B8"/>
    <w:rsid w:val="00A50A78"/>
    <w:rsid w:val="00A511DF"/>
    <w:rsid w:val="00A513E5"/>
    <w:rsid w:val="00A51B83"/>
    <w:rsid w:val="00A52452"/>
    <w:rsid w:val="00A525A7"/>
    <w:rsid w:val="00A52E16"/>
    <w:rsid w:val="00A53DE0"/>
    <w:rsid w:val="00A53F30"/>
    <w:rsid w:val="00A55E40"/>
    <w:rsid w:val="00A561C6"/>
    <w:rsid w:val="00A61944"/>
    <w:rsid w:val="00A62417"/>
    <w:rsid w:val="00A6281F"/>
    <w:rsid w:val="00A630BD"/>
    <w:rsid w:val="00A63312"/>
    <w:rsid w:val="00A637D7"/>
    <w:rsid w:val="00A64818"/>
    <w:rsid w:val="00A66A6E"/>
    <w:rsid w:val="00A672F9"/>
    <w:rsid w:val="00A67C81"/>
    <w:rsid w:val="00A70681"/>
    <w:rsid w:val="00A70817"/>
    <w:rsid w:val="00A70835"/>
    <w:rsid w:val="00A713BB"/>
    <w:rsid w:val="00A71628"/>
    <w:rsid w:val="00A71994"/>
    <w:rsid w:val="00A73C2F"/>
    <w:rsid w:val="00A73EA4"/>
    <w:rsid w:val="00A74B2B"/>
    <w:rsid w:val="00A74C10"/>
    <w:rsid w:val="00A74C2D"/>
    <w:rsid w:val="00A761F6"/>
    <w:rsid w:val="00A76ABE"/>
    <w:rsid w:val="00A77407"/>
    <w:rsid w:val="00A775C3"/>
    <w:rsid w:val="00A8026E"/>
    <w:rsid w:val="00A81E3D"/>
    <w:rsid w:val="00A82239"/>
    <w:rsid w:val="00A826CC"/>
    <w:rsid w:val="00A82C1F"/>
    <w:rsid w:val="00A8374D"/>
    <w:rsid w:val="00A852E4"/>
    <w:rsid w:val="00A86BBF"/>
    <w:rsid w:val="00A86E94"/>
    <w:rsid w:val="00A87223"/>
    <w:rsid w:val="00A9001E"/>
    <w:rsid w:val="00A90A60"/>
    <w:rsid w:val="00A90E53"/>
    <w:rsid w:val="00A921C0"/>
    <w:rsid w:val="00A92F69"/>
    <w:rsid w:val="00A9330C"/>
    <w:rsid w:val="00A9336B"/>
    <w:rsid w:val="00A9402A"/>
    <w:rsid w:val="00A9478B"/>
    <w:rsid w:val="00A94CC5"/>
    <w:rsid w:val="00A94F62"/>
    <w:rsid w:val="00A95761"/>
    <w:rsid w:val="00A9589C"/>
    <w:rsid w:val="00A974CC"/>
    <w:rsid w:val="00AA0525"/>
    <w:rsid w:val="00AA1D3B"/>
    <w:rsid w:val="00AA268D"/>
    <w:rsid w:val="00AA2988"/>
    <w:rsid w:val="00AA2B17"/>
    <w:rsid w:val="00AA369E"/>
    <w:rsid w:val="00AA3A7F"/>
    <w:rsid w:val="00AA434D"/>
    <w:rsid w:val="00AA5245"/>
    <w:rsid w:val="00AA6C3C"/>
    <w:rsid w:val="00AA7891"/>
    <w:rsid w:val="00AB0ED6"/>
    <w:rsid w:val="00AB1382"/>
    <w:rsid w:val="00AB1691"/>
    <w:rsid w:val="00AB1A92"/>
    <w:rsid w:val="00AB23DC"/>
    <w:rsid w:val="00AB2452"/>
    <w:rsid w:val="00AB3D32"/>
    <w:rsid w:val="00AB433F"/>
    <w:rsid w:val="00AB5333"/>
    <w:rsid w:val="00AB589E"/>
    <w:rsid w:val="00AB5923"/>
    <w:rsid w:val="00AB6682"/>
    <w:rsid w:val="00AB6E45"/>
    <w:rsid w:val="00AB78B0"/>
    <w:rsid w:val="00AB7967"/>
    <w:rsid w:val="00AC01A8"/>
    <w:rsid w:val="00AC1902"/>
    <w:rsid w:val="00AC1F88"/>
    <w:rsid w:val="00AC33FE"/>
    <w:rsid w:val="00AC34E7"/>
    <w:rsid w:val="00AC3694"/>
    <w:rsid w:val="00AC376B"/>
    <w:rsid w:val="00AC39F5"/>
    <w:rsid w:val="00AC45E8"/>
    <w:rsid w:val="00AC4727"/>
    <w:rsid w:val="00AC4741"/>
    <w:rsid w:val="00AC4C50"/>
    <w:rsid w:val="00AC5161"/>
    <w:rsid w:val="00AC5301"/>
    <w:rsid w:val="00AC5E27"/>
    <w:rsid w:val="00AC6A6B"/>
    <w:rsid w:val="00AD00CB"/>
    <w:rsid w:val="00AD02A5"/>
    <w:rsid w:val="00AD0773"/>
    <w:rsid w:val="00AD14F5"/>
    <w:rsid w:val="00AD1740"/>
    <w:rsid w:val="00AD1981"/>
    <w:rsid w:val="00AD1A43"/>
    <w:rsid w:val="00AD1E05"/>
    <w:rsid w:val="00AD27A9"/>
    <w:rsid w:val="00AD350E"/>
    <w:rsid w:val="00AD410C"/>
    <w:rsid w:val="00AD4D56"/>
    <w:rsid w:val="00AD4EE7"/>
    <w:rsid w:val="00AD55FA"/>
    <w:rsid w:val="00AD5928"/>
    <w:rsid w:val="00AD5C8C"/>
    <w:rsid w:val="00AD7CCE"/>
    <w:rsid w:val="00AE0485"/>
    <w:rsid w:val="00AE1F13"/>
    <w:rsid w:val="00AE3017"/>
    <w:rsid w:val="00AE76CB"/>
    <w:rsid w:val="00AE7C0C"/>
    <w:rsid w:val="00AE7F48"/>
    <w:rsid w:val="00AF0990"/>
    <w:rsid w:val="00AF190D"/>
    <w:rsid w:val="00AF1C7B"/>
    <w:rsid w:val="00AF3027"/>
    <w:rsid w:val="00AF3175"/>
    <w:rsid w:val="00AF41A3"/>
    <w:rsid w:val="00AF4A6C"/>
    <w:rsid w:val="00AF4F7F"/>
    <w:rsid w:val="00AF792C"/>
    <w:rsid w:val="00AF7957"/>
    <w:rsid w:val="00B0033A"/>
    <w:rsid w:val="00B003CD"/>
    <w:rsid w:val="00B00E06"/>
    <w:rsid w:val="00B010BE"/>
    <w:rsid w:val="00B01950"/>
    <w:rsid w:val="00B03648"/>
    <w:rsid w:val="00B039BB"/>
    <w:rsid w:val="00B03A73"/>
    <w:rsid w:val="00B046C7"/>
    <w:rsid w:val="00B04790"/>
    <w:rsid w:val="00B04B5E"/>
    <w:rsid w:val="00B04DBA"/>
    <w:rsid w:val="00B05BE4"/>
    <w:rsid w:val="00B05C80"/>
    <w:rsid w:val="00B05FA6"/>
    <w:rsid w:val="00B065EA"/>
    <w:rsid w:val="00B06E4E"/>
    <w:rsid w:val="00B06FA9"/>
    <w:rsid w:val="00B11A6B"/>
    <w:rsid w:val="00B1211A"/>
    <w:rsid w:val="00B12654"/>
    <w:rsid w:val="00B1287E"/>
    <w:rsid w:val="00B13764"/>
    <w:rsid w:val="00B13F47"/>
    <w:rsid w:val="00B157AA"/>
    <w:rsid w:val="00B1590B"/>
    <w:rsid w:val="00B16746"/>
    <w:rsid w:val="00B16E20"/>
    <w:rsid w:val="00B17A85"/>
    <w:rsid w:val="00B17C1A"/>
    <w:rsid w:val="00B21468"/>
    <w:rsid w:val="00B2199C"/>
    <w:rsid w:val="00B22D5E"/>
    <w:rsid w:val="00B22E8E"/>
    <w:rsid w:val="00B22F7A"/>
    <w:rsid w:val="00B23188"/>
    <w:rsid w:val="00B2320A"/>
    <w:rsid w:val="00B23249"/>
    <w:rsid w:val="00B23556"/>
    <w:rsid w:val="00B24C7C"/>
    <w:rsid w:val="00B253DC"/>
    <w:rsid w:val="00B253FD"/>
    <w:rsid w:val="00B25641"/>
    <w:rsid w:val="00B26C22"/>
    <w:rsid w:val="00B30341"/>
    <w:rsid w:val="00B326BE"/>
    <w:rsid w:val="00B359F0"/>
    <w:rsid w:val="00B35DF9"/>
    <w:rsid w:val="00B36767"/>
    <w:rsid w:val="00B375DA"/>
    <w:rsid w:val="00B40493"/>
    <w:rsid w:val="00B42785"/>
    <w:rsid w:val="00B4364F"/>
    <w:rsid w:val="00B44134"/>
    <w:rsid w:val="00B456D5"/>
    <w:rsid w:val="00B4580B"/>
    <w:rsid w:val="00B45E3F"/>
    <w:rsid w:val="00B469BF"/>
    <w:rsid w:val="00B46A84"/>
    <w:rsid w:val="00B46C08"/>
    <w:rsid w:val="00B47C4A"/>
    <w:rsid w:val="00B47CA6"/>
    <w:rsid w:val="00B47FC5"/>
    <w:rsid w:val="00B505C7"/>
    <w:rsid w:val="00B510E2"/>
    <w:rsid w:val="00B5136C"/>
    <w:rsid w:val="00B51E1D"/>
    <w:rsid w:val="00B52975"/>
    <w:rsid w:val="00B540B7"/>
    <w:rsid w:val="00B541A5"/>
    <w:rsid w:val="00B546A6"/>
    <w:rsid w:val="00B54B52"/>
    <w:rsid w:val="00B55325"/>
    <w:rsid w:val="00B55583"/>
    <w:rsid w:val="00B5783C"/>
    <w:rsid w:val="00B609C3"/>
    <w:rsid w:val="00B60D59"/>
    <w:rsid w:val="00B61185"/>
    <w:rsid w:val="00B62003"/>
    <w:rsid w:val="00B63B1D"/>
    <w:rsid w:val="00B6412B"/>
    <w:rsid w:val="00B6427E"/>
    <w:rsid w:val="00B643E0"/>
    <w:rsid w:val="00B64AC0"/>
    <w:rsid w:val="00B654EE"/>
    <w:rsid w:val="00B66912"/>
    <w:rsid w:val="00B669B7"/>
    <w:rsid w:val="00B67D37"/>
    <w:rsid w:val="00B709CB"/>
    <w:rsid w:val="00B7183A"/>
    <w:rsid w:val="00B732D6"/>
    <w:rsid w:val="00B74932"/>
    <w:rsid w:val="00B753E1"/>
    <w:rsid w:val="00B75920"/>
    <w:rsid w:val="00B75D23"/>
    <w:rsid w:val="00B76D36"/>
    <w:rsid w:val="00B76E78"/>
    <w:rsid w:val="00B773E4"/>
    <w:rsid w:val="00B775B9"/>
    <w:rsid w:val="00B81599"/>
    <w:rsid w:val="00B843C6"/>
    <w:rsid w:val="00B843F8"/>
    <w:rsid w:val="00B84588"/>
    <w:rsid w:val="00B8546B"/>
    <w:rsid w:val="00B858B2"/>
    <w:rsid w:val="00B85ADE"/>
    <w:rsid w:val="00B85E76"/>
    <w:rsid w:val="00B868C6"/>
    <w:rsid w:val="00B86F10"/>
    <w:rsid w:val="00B878E8"/>
    <w:rsid w:val="00B87B7A"/>
    <w:rsid w:val="00B90640"/>
    <w:rsid w:val="00B90E4F"/>
    <w:rsid w:val="00B913F2"/>
    <w:rsid w:val="00B91678"/>
    <w:rsid w:val="00B91AE8"/>
    <w:rsid w:val="00B922CB"/>
    <w:rsid w:val="00B92846"/>
    <w:rsid w:val="00B9330C"/>
    <w:rsid w:val="00B9382E"/>
    <w:rsid w:val="00B95437"/>
    <w:rsid w:val="00B95614"/>
    <w:rsid w:val="00B95727"/>
    <w:rsid w:val="00B96F74"/>
    <w:rsid w:val="00B9792E"/>
    <w:rsid w:val="00B97C90"/>
    <w:rsid w:val="00B97CE1"/>
    <w:rsid w:val="00B97F47"/>
    <w:rsid w:val="00BA0027"/>
    <w:rsid w:val="00BA02BD"/>
    <w:rsid w:val="00BA101D"/>
    <w:rsid w:val="00BA1775"/>
    <w:rsid w:val="00BA2897"/>
    <w:rsid w:val="00BA2E17"/>
    <w:rsid w:val="00BA33EB"/>
    <w:rsid w:val="00BA375A"/>
    <w:rsid w:val="00BA3A33"/>
    <w:rsid w:val="00BA4857"/>
    <w:rsid w:val="00BA5C5C"/>
    <w:rsid w:val="00BA5C96"/>
    <w:rsid w:val="00BA63B2"/>
    <w:rsid w:val="00BA658A"/>
    <w:rsid w:val="00BA6DAB"/>
    <w:rsid w:val="00BA6EE1"/>
    <w:rsid w:val="00BA7E4A"/>
    <w:rsid w:val="00BB0061"/>
    <w:rsid w:val="00BB0550"/>
    <w:rsid w:val="00BB05FF"/>
    <w:rsid w:val="00BB0618"/>
    <w:rsid w:val="00BB0697"/>
    <w:rsid w:val="00BB0E3A"/>
    <w:rsid w:val="00BB1F8C"/>
    <w:rsid w:val="00BB24AC"/>
    <w:rsid w:val="00BB26B5"/>
    <w:rsid w:val="00BB2C07"/>
    <w:rsid w:val="00BB4C4D"/>
    <w:rsid w:val="00BB5115"/>
    <w:rsid w:val="00BB5AEE"/>
    <w:rsid w:val="00BB6580"/>
    <w:rsid w:val="00BB6805"/>
    <w:rsid w:val="00BB6887"/>
    <w:rsid w:val="00BB704E"/>
    <w:rsid w:val="00BB7055"/>
    <w:rsid w:val="00BB71B6"/>
    <w:rsid w:val="00BC0CD9"/>
    <w:rsid w:val="00BC14F4"/>
    <w:rsid w:val="00BC18AA"/>
    <w:rsid w:val="00BC1C96"/>
    <w:rsid w:val="00BC3A83"/>
    <w:rsid w:val="00BC3BD2"/>
    <w:rsid w:val="00BC44DF"/>
    <w:rsid w:val="00BC4B62"/>
    <w:rsid w:val="00BC5409"/>
    <w:rsid w:val="00BC5A2A"/>
    <w:rsid w:val="00BC7E8C"/>
    <w:rsid w:val="00BD09A5"/>
    <w:rsid w:val="00BD0AF6"/>
    <w:rsid w:val="00BD16E4"/>
    <w:rsid w:val="00BD1DAB"/>
    <w:rsid w:val="00BD219D"/>
    <w:rsid w:val="00BD2E3E"/>
    <w:rsid w:val="00BD4361"/>
    <w:rsid w:val="00BD4DC8"/>
    <w:rsid w:val="00BD5228"/>
    <w:rsid w:val="00BD5CF1"/>
    <w:rsid w:val="00BD6947"/>
    <w:rsid w:val="00BD6BE2"/>
    <w:rsid w:val="00BD6DC1"/>
    <w:rsid w:val="00BD7049"/>
    <w:rsid w:val="00BE06EA"/>
    <w:rsid w:val="00BE0854"/>
    <w:rsid w:val="00BE0DDA"/>
    <w:rsid w:val="00BE19DD"/>
    <w:rsid w:val="00BE1A78"/>
    <w:rsid w:val="00BE1F32"/>
    <w:rsid w:val="00BE208A"/>
    <w:rsid w:val="00BE224C"/>
    <w:rsid w:val="00BE2600"/>
    <w:rsid w:val="00BE28AA"/>
    <w:rsid w:val="00BE294E"/>
    <w:rsid w:val="00BE296A"/>
    <w:rsid w:val="00BE4597"/>
    <w:rsid w:val="00BE4F88"/>
    <w:rsid w:val="00BE5040"/>
    <w:rsid w:val="00BE6A3A"/>
    <w:rsid w:val="00BE6CE1"/>
    <w:rsid w:val="00BE6E9D"/>
    <w:rsid w:val="00BE7099"/>
    <w:rsid w:val="00BE71FE"/>
    <w:rsid w:val="00BE7F24"/>
    <w:rsid w:val="00BF0287"/>
    <w:rsid w:val="00BF072B"/>
    <w:rsid w:val="00BF09D8"/>
    <w:rsid w:val="00BF0D4A"/>
    <w:rsid w:val="00BF1020"/>
    <w:rsid w:val="00BF11BE"/>
    <w:rsid w:val="00BF13A3"/>
    <w:rsid w:val="00BF2E3C"/>
    <w:rsid w:val="00BF30F2"/>
    <w:rsid w:val="00BF404B"/>
    <w:rsid w:val="00BF4522"/>
    <w:rsid w:val="00BF4988"/>
    <w:rsid w:val="00BF498B"/>
    <w:rsid w:val="00BF56DC"/>
    <w:rsid w:val="00BF6FB4"/>
    <w:rsid w:val="00BF7C60"/>
    <w:rsid w:val="00C008B1"/>
    <w:rsid w:val="00C015C6"/>
    <w:rsid w:val="00C02ACB"/>
    <w:rsid w:val="00C02FCA"/>
    <w:rsid w:val="00C04C27"/>
    <w:rsid w:val="00C04D19"/>
    <w:rsid w:val="00C04E05"/>
    <w:rsid w:val="00C0534B"/>
    <w:rsid w:val="00C05E2D"/>
    <w:rsid w:val="00C067E5"/>
    <w:rsid w:val="00C079DA"/>
    <w:rsid w:val="00C10608"/>
    <w:rsid w:val="00C10ADB"/>
    <w:rsid w:val="00C10C56"/>
    <w:rsid w:val="00C119E5"/>
    <w:rsid w:val="00C11E78"/>
    <w:rsid w:val="00C12816"/>
    <w:rsid w:val="00C14AB2"/>
    <w:rsid w:val="00C15277"/>
    <w:rsid w:val="00C15364"/>
    <w:rsid w:val="00C15AA1"/>
    <w:rsid w:val="00C16139"/>
    <w:rsid w:val="00C16384"/>
    <w:rsid w:val="00C16419"/>
    <w:rsid w:val="00C174C1"/>
    <w:rsid w:val="00C20392"/>
    <w:rsid w:val="00C20A42"/>
    <w:rsid w:val="00C20C10"/>
    <w:rsid w:val="00C20DDC"/>
    <w:rsid w:val="00C21246"/>
    <w:rsid w:val="00C2153F"/>
    <w:rsid w:val="00C21BD4"/>
    <w:rsid w:val="00C21E0E"/>
    <w:rsid w:val="00C21E6A"/>
    <w:rsid w:val="00C22D63"/>
    <w:rsid w:val="00C23F2F"/>
    <w:rsid w:val="00C24073"/>
    <w:rsid w:val="00C2408F"/>
    <w:rsid w:val="00C243F9"/>
    <w:rsid w:val="00C248E6"/>
    <w:rsid w:val="00C255ED"/>
    <w:rsid w:val="00C25774"/>
    <w:rsid w:val="00C25B42"/>
    <w:rsid w:val="00C25D5F"/>
    <w:rsid w:val="00C26AA5"/>
    <w:rsid w:val="00C27871"/>
    <w:rsid w:val="00C27930"/>
    <w:rsid w:val="00C27FA6"/>
    <w:rsid w:val="00C3014A"/>
    <w:rsid w:val="00C307C6"/>
    <w:rsid w:val="00C30C6C"/>
    <w:rsid w:val="00C30DFF"/>
    <w:rsid w:val="00C3131A"/>
    <w:rsid w:val="00C31F28"/>
    <w:rsid w:val="00C3256D"/>
    <w:rsid w:val="00C3309A"/>
    <w:rsid w:val="00C334D8"/>
    <w:rsid w:val="00C337AD"/>
    <w:rsid w:val="00C33F23"/>
    <w:rsid w:val="00C33F9A"/>
    <w:rsid w:val="00C34FF4"/>
    <w:rsid w:val="00C3555C"/>
    <w:rsid w:val="00C355A6"/>
    <w:rsid w:val="00C360F8"/>
    <w:rsid w:val="00C37295"/>
    <w:rsid w:val="00C37EE8"/>
    <w:rsid w:val="00C40C9A"/>
    <w:rsid w:val="00C417FA"/>
    <w:rsid w:val="00C41D0F"/>
    <w:rsid w:val="00C43177"/>
    <w:rsid w:val="00C43601"/>
    <w:rsid w:val="00C4378A"/>
    <w:rsid w:val="00C4420B"/>
    <w:rsid w:val="00C44518"/>
    <w:rsid w:val="00C44A1B"/>
    <w:rsid w:val="00C46108"/>
    <w:rsid w:val="00C474E3"/>
    <w:rsid w:val="00C478BD"/>
    <w:rsid w:val="00C47A74"/>
    <w:rsid w:val="00C517C2"/>
    <w:rsid w:val="00C51A66"/>
    <w:rsid w:val="00C525F3"/>
    <w:rsid w:val="00C52772"/>
    <w:rsid w:val="00C53455"/>
    <w:rsid w:val="00C53941"/>
    <w:rsid w:val="00C53EB5"/>
    <w:rsid w:val="00C5467A"/>
    <w:rsid w:val="00C54716"/>
    <w:rsid w:val="00C54757"/>
    <w:rsid w:val="00C57B3B"/>
    <w:rsid w:val="00C61EBA"/>
    <w:rsid w:val="00C624F7"/>
    <w:rsid w:val="00C6288D"/>
    <w:rsid w:val="00C629FF"/>
    <w:rsid w:val="00C6308D"/>
    <w:rsid w:val="00C640E6"/>
    <w:rsid w:val="00C64ABB"/>
    <w:rsid w:val="00C6583E"/>
    <w:rsid w:val="00C70D92"/>
    <w:rsid w:val="00C72214"/>
    <w:rsid w:val="00C726DD"/>
    <w:rsid w:val="00C72794"/>
    <w:rsid w:val="00C74014"/>
    <w:rsid w:val="00C7407A"/>
    <w:rsid w:val="00C74300"/>
    <w:rsid w:val="00C74580"/>
    <w:rsid w:val="00C75EB4"/>
    <w:rsid w:val="00C76420"/>
    <w:rsid w:val="00C76B19"/>
    <w:rsid w:val="00C77829"/>
    <w:rsid w:val="00C77886"/>
    <w:rsid w:val="00C802BB"/>
    <w:rsid w:val="00C80A1E"/>
    <w:rsid w:val="00C80B0D"/>
    <w:rsid w:val="00C8115D"/>
    <w:rsid w:val="00C81449"/>
    <w:rsid w:val="00C81DE8"/>
    <w:rsid w:val="00C825FA"/>
    <w:rsid w:val="00C83D8A"/>
    <w:rsid w:val="00C853D4"/>
    <w:rsid w:val="00C854E3"/>
    <w:rsid w:val="00C85C68"/>
    <w:rsid w:val="00C861FE"/>
    <w:rsid w:val="00C868C7"/>
    <w:rsid w:val="00C869CE"/>
    <w:rsid w:val="00C87B48"/>
    <w:rsid w:val="00C87D9C"/>
    <w:rsid w:val="00C87F78"/>
    <w:rsid w:val="00C90438"/>
    <w:rsid w:val="00C90C3B"/>
    <w:rsid w:val="00C90EAE"/>
    <w:rsid w:val="00C91320"/>
    <w:rsid w:val="00C914FF"/>
    <w:rsid w:val="00C9199A"/>
    <w:rsid w:val="00C91AB8"/>
    <w:rsid w:val="00C91F5C"/>
    <w:rsid w:val="00C92F31"/>
    <w:rsid w:val="00C935FC"/>
    <w:rsid w:val="00C93FDD"/>
    <w:rsid w:val="00C941E7"/>
    <w:rsid w:val="00C94DF9"/>
    <w:rsid w:val="00C95AB1"/>
    <w:rsid w:val="00C96A8F"/>
    <w:rsid w:val="00C97730"/>
    <w:rsid w:val="00CA0B16"/>
    <w:rsid w:val="00CA11F5"/>
    <w:rsid w:val="00CA1634"/>
    <w:rsid w:val="00CA1D97"/>
    <w:rsid w:val="00CA28DD"/>
    <w:rsid w:val="00CA3E1C"/>
    <w:rsid w:val="00CA3E42"/>
    <w:rsid w:val="00CA44F1"/>
    <w:rsid w:val="00CA450A"/>
    <w:rsid w:val="00CA5BAA"/>
    <w:rsid w:val="00CA661E"/>
    <w:rsid w:val="00CA67E3"/>
    <w:rsid w:val="00CA68FA"/>
    <w:rsid w:val="00CA6BD8"/>
    <w:rsid w:val="00CA7107"/>
    <w:rsid w:val="00CA76AC"/>
    <w:rsid w:val="00CA7E51"/>
    <w:rsid w:val="00CB0BE7"/>
    <w:rsid w:val="00CB164B"/>
    <w:rsid w:val="00CB16A9"/>
    <w:rsid w:val="00CB1CE1"/>
    <w:rsid w:val="00CB1DEC"/>
    <w:rsid w:val="00CB275D"/>
    <w:rsid w:val="00CB29B0"/>
    <w:rsid w:val="00CB31F1"/>
    <w:rsid w:val="00CB4AFE"/>
    <w:rsid w:val="00CB5FC0"/>
    <w:rsid w:val="00CB6ACE"/>
    <w:rsid w:val="00CB6FC6"/>
    <w:rsid w:val="00CB7338"/>
    <w:rsid w:val="00CB7766"/>
    <w:rsid w:val="00CC0294"/>
    <w:rsid w:val="00CC19E5"/>
    <w:rsid w:val="00CC1AA5"/>
    <w:rsid w:val="00CC1B7F"/>
    <w:rsid w:val="00CC451F"/>
    <w:rsid w:val="00CC4A05"/>
    <w:rsid w:val="00CC5975"/>
    <w:rsid w:val="00CC5EBF"/>
    <w:rsid w:val="00CC60BF"/>
    <w:rsid w:val="00CC66AF"/>
    <w:rsid w:val="00CC7577"/>
    <w:rsid w:val="00CC79EA"/>
    <w:rsid w:val="00CC7E8D"/>
    <w:rsid w:val="00CD0351"/>
    <w:rsid w:val="00CD09A0"/>
    <w:rsid w:val="00CD0FD3"/>
    <w:rsid w:val="00CD127F"/>
    <w:rsid w:val="00CD2752"/>
    <w:rsid w:val="00CD2F23"/>
    <w:rsid w:val="00CD4C65"/>
    <w:rsid w:val="00CD5394"/>
    <w:rsid w:val="00CD5E5B"/>
    <w:rsid w:val="00CD7298"/>
    <w:rsid w:val="00CE0132"/>
    <w:rsid w:val="00CE205A"/>
    <w:rsid w:val="00CE263C"/>
    <w:rsid w:val="00CE40A0"/>
    <w:rsid w:val="00CE4168"/>
    <w:rsid w:val="00CE44AB"/>
    <w:rsid w:val="00CE470F"/>
    <w:rsid w:val="00CE4E45"/>
    <w:rsid w:val="00CE6262"/>
    <w:rsid w:val="00CE6D4C"/>
    <w:rsid w:val="00CE7925"/>
    <w:rsid w:val="00CE7D6F"/>
    <w:rsid w:val="00CF033F"/>
    <w:rsid w:val="00CF06C1"/>
    <w:rsid w:val="00CF0E64"/>
    <w:rsid w:val="00CF1392"/>
    <w:rsid w:val="00CF16E1"/>
    <w:rsid w:val="00CF1C85"/>
    <w:rsid w:val="00CF1E4F"/>
    <w:rsid w:val="00CF2D61"/>
    <w:rsid w:val="00CF3CCF"/>
    <w:rsid w:val="00D003EA"/>
    <w:rsid w:val="00D0116E"/>
    <w:rsid w:val="00D01928"/>
    <w:rsid w:val="00D0216E"/>
    <w:rsid w:val="00D0269C"/>
    <w:rsid w:val="00D02E16"/>
    <w:rsid w:val="00D04277"/>
    <w:rsid w:val="00D05570"/>
    <w:rsid w:val="00D056FB"/>
    <w:rsid w:val="00D06076"/>
    <w:rsid w:val="00D07442"/>
    <w:rsid w:val="00D100A8"/>
    <w:rsid w:val="00D10123"/>
    <w:rsid w:val="00D10D05"/>
    <w:rsid w:val="00D10E3A"/>
    <w:rsid w:val="00D11323"/>
    <w:rsid w:val="00D11B11"/>
    <w:rsid w:val="00D12069"/>
    <w:rsid w:val="00D138C2"/>
    <w:rsid w:val="00D1480B"/>
    <w:rsid w:val="00D15409"/>
    <w:rsid w:val="00D15C68"/>
    <w:rsid w:val="00D1759D"/>
    <w:rsid w:val="00D20039"/>
    <w:rsid w:val="00D21783"/>
    <w:rsid w:val="00D2192C"/>
    <w:rsid w:val="00D2268D"/>
    <w:rsid w:val="00D22CF3"/>
    <w:rsid w:val="00D24435"/>
    <w:rsid w:val="00D24ADA"/>
    <w:rsid w:val="00D24B26"/>
    <w:rsid w:val="00D302AB"/>
    <w:rsid w:val="00D30629"/>
    <w:rsid w:val="00D315DE"/>
    <w:rsid w:val="00D31851"/>
    <w:rsid w:val="00D31E4E"/>
    <w:rsid w:val="00D323AF"/>
    <w:rsid w:val="00D32765"/>
    <w:rsid w:val="00D32DA0"/>
    <w:rsid w:val="00D334C0"/>
    <w:rsid w:val="00D339DF"/>
    <w:rsid w:val="00D33D22"/>
    <w:rsid w:val="00D340BA"/>
    <w:rsid w:val="00D34C95"/>
    <w:rsid w:val="00D35C43"/>
    <w:rsid w:val="00D362EF"/>
    <w:rsid w:val="00D36979"/>
    <w:rsid w:val="00D36B14"/>
    <w:rsid w:val="00D37435"/>
    <w:rsid w:val="00D37692"/>
    <w:rsid w:val="00D37C44"/>
    <w:rsid w:val="00D37D00"/>
    <w:rsid w:val="00D37EFC"/>
    <w:rsid w:val="00D406EA"/>
    <w:rsid w:val="00D40DF2"/>
    <w:rsid w:val="00D41E78"/>
    <w:rsid w:val="00D4270F"/>
    <w:rsid w:val="00D4423A"/>
    <w:rsid w:val="00D45FDE"/>
    <w:rsid w:val="00D460AB"/>
    <w:rsid w:val="00D4612E"/>
    <w:rsid w:val="00D46E31"/>
    <w:rsid w:val="00D47151"/>
    <w:rsid w:val="00D478D9"/>
    <w:rsid w:val="00D50499"/>
    <w:rsid w:val="00D5061D"/>
    <w:rsid w:val="00D52152"/>
    <w:rsid w:val="00D52360"/>
    <w:rsid w:val="00D52F26"/>
    <w:rsid w:val="00D545C4"/>
    <w:rsid w:val="00D56BF8"/>
    <w:rsid w:val="00D57BD1"/>
    <w:rsid w:val="00D6012C"/>
    <w:rsid w:val="00D602A8"/>
    <w:rsid w:val="00D604FE"/>
    <w:rsid w:val="00D60989"/>
    <w:rsid w:val="00D60AEE"/>
    <w:rsid w:val="00D60F78"/>
    <w:rsid w:val="00D6150A"/>
    <w:rsid w:val="00D61A64"/>
    <w:rsid w:val="00D62BCA"/>
    <w:rsid w:val="00D62BF7"/>
    <w:rsid w:val="00D62C6D"/>
    <w:rsid w:val="00D62C80"/>
    <w:rsid w:val="00D636D2"/>
    <w:rsid w:val="00D637A9"/>
    <w:rsid w:val="00D64BBB"/>
    <w:rsid w:val="00D64C33"/>
    <w:rsid w:val="00D65F46"/>
    <w:rsid w:val="00D6666D"/>
    <w:rsid w:val="00D66F6E"/>
    <w:rsid w:val="00D67B87"/>
    <w:rsid w:val="00D67B8D"/>
    <w:rsid w:val="00D67F47"/>
    <w:rsid w:val="00D7028E"/>
    <w:rsid w:val="00D70524"/>
    <w:rsid w:val="00D70903"/>
    <w:rsid w:val="00D70E1D"/>
    <w:rsid w:val="00D70E6A"/>
    <w:rsid w:val="00D712F6"/>
    <w:rsid w:val="00D72AE3"/>
    <w:rsid w:val="00D73305"/>
    <w:rsid w:val="00D7374B"/>
    <w:rsid w:val="00D7388F"/>
    <w:rsid w:val="00D73C33"/>
    <w:rsid w:val="00D7402F"/>
    <w:rsid w:val="00D740AF"/>
    <w:rsid w:val="00D74BE9"/>
    <w:rsid w:val="00D7515D"/>
    <w:rsid w:val="00D753CA"/>
    <w:rsid w:val="00D7542A"/>
    <w:rsid w:val="00D755F0"/>
    <w:rsid w:val="00D763A0"/>
    <w:rsid w:val="00D767FC"/>
    <w:rsid w:val="00D775AC"/>
    <w:rsid w:val="00D777D2"/>
    <w:rsid w:val="00D77BD7"/>
    <w:rsid w:val="00D8007D"/>
    <w:rsid w:val="00D81425"/>
    <w:rsid w:val="00D81AF5"/>
    <w:rsid w:val="00D82837"/>
    <w:rsid w:val="00D829DE"/>
    <w:rsid w:val="00D82EB9"/>
    <w:rsid w:val="00D8346E"/>
    <w:rsid w:val="00D83E1E"/>
    <w:rsid w:val="00D840C8"/>
    <w:rsid w:val="00D845B0"/>
    <w:rsid w:val="00D84892"/>
    <w:rsid w:val="00D85EF9"/>
    <w:rsid w:val="00D87354"/>
    <w:rsid w:val="00D9185E"/>
    <w:rsid w:val="00D92F8A"/>
    <w:rsid w:val="00D94462"/>
    <w:rsid w:val="00D9463D"/>
    <w:rsid w:val="00D946AD"/>
    <w:rsid w:val="00D94DDC"/>
    <w:rsid w:val="00D9628D"/>
    <w:rsid w:val="00D9648F"/>
    <w:rsid w:val="00D964B2"/>
    <w:rsid w:val="00D96ED5"/>
    <w:rsid w:val="00D978A4"/>
    <w:rsid w:val="00DA016D"/>
    <w:rsid w:val="00DA0606"/>
    <w:rsid w:val="00DA2446"/>
    <w:rsid w:val="00DA3931"/>
    <w:rsid w:val="00DA3D6C"/>
    <w:rsid w:val="00DA412F"/>
    <w:rsid w:val="00DA4864"/>
    <w:rsid w:val="00DA593B"/>
    <w:rsid w:val="00DA5BCB"/>
    <w:rsid w:val="00DA6A14"/>
    <w:rsid w:val="00DA6C92"/>
    <w:rsid w:val="00DB04D0"/>
    <w:rsid w:val="00DB11BE"/>
    <w:rsid w:val="00DB150B"/>
    <w:rsid w:val="00DB28CF"/>
    <w:rsid w:val="00DB3199"/>
    <w:rsid w:val="00DB3698"/>
    <w:rsid w:val="00DB3F02"/>
    <w:rsid w:val="00DB4077"/>
    <w:rsid w:val="00DB4AF3"/>
    <w:rsid w:val="00DB6A76"/>
    <w:rsid w:val="00DB6EF1"/>
    <w:rsid w:val="00DB77B9"/>
    <w:rsid w:val="00DB7823"/>
    <w:rsid w:val="00DB7F04"/>
    <w:rsid w:val="00DC241C"/>
    <w:rsid w:val="00DC24EA"/>
    <w:rsid w:val="00DC2B5E"/>
    <w:rsid w:val="00DC409E"/>
    <w:rsid w:val="00DC442C"/>
    <w:rsid w:val="00DC49EC"/>
    <w:rsid w:val="00DC5031"/>
    <w:rsid w:val="00DC5DA3"/>
    <w:rsid w:val="00DC6811"/>
    <w:rsid w:val="00DD0B24"/>
    <w:rsid w:val="00DD0E72"/>
    <w:rsid w:val="00DD0FCF"/>
    <w:rsid w:val="00DD1A36"/>
    <w:rsid w:val="00DD29D8"/>
    <w:rsid w:val="00DD2B64"/>
    <w:rsid w:val="00DD2DCF"/>
    <w:rsid w:val="00DD2E5E"/>
    <w:rsid w:val="00DD326E"/>
    <w:rsid w:val="00DD40E7"/>
    <w:rsid w:val="00DD51D1"/>
    <w:rsid w:val="00DD522E"/>
    <w:rsid w:val="00DD56C6"/>
    <w:rsid w:val="00DD6423"/>
    <w:rsid w:val="00DD7E9A"/>
    <w:rsid w:val="00DE0272"/>
    <w:rsid w:val="00DE09DE"/>
    <w:rsid w:val="00DE2B3B"/>
    <w:rsid w:val="00DE304B"/>
    <w:rsid w:val="00DE3671"/>
    <w:rsid w:val="00DE385D"/>
    <w:rsid w:val="00DE3AC3"/>
    <w:rsid w:val="00DE3FEC"/>
    <w:rsid w:val="00DE44DF"/>
    <w:rsid w:val="00DE45DC"/>
    <w:rsid w:val="00DE5452"/>
    <w:rsid w:val="00DE5DBA"/>
    <w:rsid w:val="00DE6994"/>
    <w:rsid w:val="00DF00CB"/>
    <w:rsid w:val="00DF0343"/>
    <w:rsid w:val="00DF0372"/>
    <w:rsid w:val="00DF04C4"/>
    <w:rsid w:val="00DF0DDD"/>
    <w:rsid w:val="00DF15CD"/>
    <w:rsid w:val="00DF1952"/>
    <w:rsid w:val="00DF535A"/>
    <w:rsid w:val="00DF5AAD"/>
    <w:rsid w:val="00DF5D7D"/>
    <w:rsid w:val="00DF5E2D"/>
    <w:rsid w:val="00DF6368"/>
    <w:rsid w:val="00DF6717"/>
    <w:rsid w:val="00DF7DD1"/>
    <w:rsid w:val="00E002DF"/>
    <w:rsid w:val="00E01632"/>
    <w:rsid w:val="00E01E73"/>
    <w:rsid w:val="00E01F0A"/>
    <w:rsid w:val="00E020B6"/>
    <w:rsid w:val="00E0275D"/>
    <w:rsid w:val="00E03B50"/>
    <w:rsid w:val="00E03CCC"/>
    <w:rsid w:val="00E04A3D"/>
    <w:rsid w:val="00E05062"/>
    <w:rsid w:val="00E05374"/>
    <w:rsid w:val="00E06447"/>
    <w:rsid w:val="00E06469"/>
    <w:rsid w:val="00E10700"/>
    <w:rsid w:val="00E10B19"/>
    <w:rsid w:val="00E14D67"/>
    <w:rsid w:val="00E14E9A"/>
    <w:rsid w:val="00E15232"/>
    <w:rsid w:val="00E15EFF"/>
    <w:rsid w:val="00E169B6"/>
    <w:rsid w:val="00E1736F"/>
    <w:rsid w:val="00E173E0"/>
    <w:rsid w:val="00E17498"/>
    <w:rsid w:val="00E1753E"/>
    <w:rsid w:val="00E17620"/>
    <w:rsid w:val="00E20CDD"/>
    <w:rsid w:val="00E21167"/>
    <w:rsid w:val="00E22622"/>
    <w:rsid w:val="00E22BF0"/>
    <w:rsid w:val="00E23F85"/>
    <w:rsid w:val="00E2413E"/>
    <w:rsid w:val="00E245AD"/>
    <w:rsid w:val="00E24903"/>
    <w:rsid w:val="00E25979"/>
    <w:rsid w:val="00E25A0C"/>
    <w:rsid w:val="00E25DCD"/>
    <w:rsid w:val="00E26D9B"/>
    <w:rsid w:val="00E26FE8"/>
    <w:rsid w:val="00E279BC"/>
    <w:rsid w:val="00E27A47"/>
    <w:rsid w:val="00E27DC6"/>
    <w:rsid w:val="00E30D07"/>
    <w:rsid w:val="00E32CA2"/>
    <w:rsid w:val="00E33457"/>
    <w:rsid w:val="00E3351C"/>
    <w:rsid w:val="00E34888"/>
    <w:rsid w:val="00E35286"/>
    <w:rsid w:val="00E35859"/>
    <w:rsid w:val="00E35C65"/>
    <w:rsid w:val="00E36359"/>
    <w:rsid w:val="00E36A43"/>
    <w:rsid w:val="00E37C5D"/>
    <w:rsid w:val="00E4008E"/>
    <w:rsid w:val="00E440CF"/>
    <w:rsid w:val="00E44734"/>
    <w:rsid w:val="00E4496F"/>
    <w:rsid w:val="00E45551"/>
    <w:rsid w:val="00E45A1E"/>
    <w:rsid w:val="00E45A56"/>
    <w:rsid w:val="00E45AC6"/>
    <w:rsid w:val="00E470E0"/>
    <w:rsid w:val="00E47F7A"/>
    <w:rsid w:val="00E52B60"/>
    <w:rsid w:val="00E53E3D"/>
    <w:rsid w:val="00E54CA7"/>
    <w:rsid w:val="00E54DED"/>
    <w:rsid w:val="00E57809"/>
    <w:rsid w:val="00E57E19"/>
    <w:rsid w:val="00E60673"/>
    <w:rsid w:val="00E609C2"/>
    <w:rsid w:val="00E60ADC"/>
    <w:rsid w:val="00E61523"/>
    <w:rsid w:val="00E62AA8"/>
    <w:rsid w:val="00E62B3E"/>
    <w:rsid w:val="00E62DC3"/>
    <w:rsid w:val="00E63D46"/>
    <w:rsid w:val="00E6430E"/>
    <w:rsid w:val="00E6450F"/>
    <w:rsid w:val="00E64B0E"/>
    <w:rsid w:val="00E64CA1"/>
    <w:rsid w:val="00E66E0C"/>
    <w:rsid w:val="00E66E4A"/>
    <w:rsid w:val="00E67C37"/>
    <w:rsid w:val="00E67FCF"/>
    <w:rsid w:val="00E70FFF"/>
    <w:rsid w:val="00E71F06"/>
    <w:rsid w:val="00E71FD0"/>
    <w:rsid w:val="00E725F5"/>
    <w:rsid w:val="00E72DD1"/>
    <w:rsid w:val="00E735A7"/>
    <w:rsid w:val="00E743BC"/>
    <w:rsid w:val="00E7585D"/>
    <w:rsid w:val="00E75EF5"/>
    <w:rsid w:val="00E7753E"/>
    <w:rsid w:val="00E77642"/>
    <w:rsid w:val="00E802A4"/>
    <w:rsid w:val="00E81895"/>
    <w:rsid w:val="00E82B2F"/>
    <w:rsid w:val="00E82BD9"/>
    <w:rsid w:val="00E82DB3"/>
    <w:rsid w:val="00E83AA1"/>
    <w:rsid w:val="00E840EA"/>
    <w:rsid w:val="00E852AA"/>
    <w:rsid w:val="00E85E64"/>
    <w:rsid w:val="00E86F0F"/>
    <w:rsid w:val="00E87E1C"/>
    <w:rsid w:val="00E90051"/>
    <w:rsid w:val="00E903A1"/>
    <w:rsid w:val="00E903DF"/>
    <w:rsid w:val="00E90802"/>
    <w:rsid w:val="00E9099A"/>
    <w:rsid w:val="00E91994"/>
    <w:rsid w:val="00E91B2E"/>
    <w:rsid w:val="00E94313"/>
    <w:rsid w:val="00E964F9"/>
    <w:rsid w:val="00E96CA9"/>
    <w:rsid w:val="00EA0587"/>
    <w:rsid w:val="00EA07C0"/>
    <w:rsid w:val="00EA07E3"/>
    <w:rsid w:val="00EA0A22"/>
    <w:rsid w:val="00EA0ACE"/>
    <w:rsid w:val="00EA0D71"/>
    <w:rsid w:val="00EA10C3"/>
    <w:rsid w:val="00EA3AF0"/>
    <w:rsid w:val="00EA3E7D"/>
    <w:rsid w:val="00EA4C0B"/>
    <w:rsid w:val="00EA5A0F"/>
    <w:rsid w:val="00EA6337"/>
    <w:rsid w:val="00EA6820"/>
    <w:rsid w:val="00EA683D"/>
    <w:rsid w:val="00EB07B8"/>
    <w:rsid w:val="00EB0E42"/>
    <w:rsid w:val="00EB0F75"/>
    <w:rsid w:val="00EB178A"/>
    <w:rsid w:val="00EB2128"/>
    <w:rsid w:val="00EB2482"/>
    <w:rsid w:val="00EB24FD"/>
    <w:rsid w:val="00EB3882"/>
    <w:rsid w:val="00EB42F1"/>
    <w:rsid w:val="00EB43E0"/>
    <w:rsid w:val="00EB4F57"/>
    <w:rsid w:val="00EC081E"/>
    <w:rsid w:val="00EC11B3"/>
    <w:rsid w:val="00EC1AB9"/>
    <w:rsid w:val="00EC1E7B"/>
    <w:rsid w:val="00EC1EE6"/>
    <w:rsid w:val="00EC24EC"/>
    <w:rsid w:val="00EC2A97"/>
    <w:rsid w:val="00EC2AA5"/>
    <w:rsid w:val="00EC3A39"/>
    <w:rsid w:val="00EC4AB3"/>
    <w:rsid w:val="00EC5984"/>
    <w:rsid w:val="00EC5F96"/>
    <w:rsid w:val="00EC6148"/>
    <w:rsid w:val="00EC616B"/>
    <w:rsid w:val="00EC63D6"/>
    <w:rsid w:val="00EC6908"/>
    <w:rsid w:val="00EC7AA7"/>
    <w:rsid w:val="00ED1A95"/>
    <w:rsid w:val="00ED3006"/>
    <w:rsid w:val="00ED3677"/>
    <w:rsid w:val="00ED481F"/>
    <w:rsid w:val="00ED4CDD"/>
    <w:rsid w:val="00ED5106"/>
    <w:rsid w:val="00ED5199"/>
    <w:rsid w:val="00ED5BF3"/>
    <w:rsid w:val="00ED68F4"/>
    <w:rsid w:val="00ED7294"/>
    <w:rsid w:val="00ED733E"/>
    <w:rsid w:val="00EE08B2"/>
    <w:rsid w:val="00EE0952"/>
    <w:rsid w:val="00EE0A02"/>
    <w:rsid w:val="00EE0AE4"/>
    <w:rsid w:val="00EE0D73"/>
    <w:rsid w:val="00EE0E6B"/>
    <w:rsid w:val="00EE17AC"/>
    <w:rsid w:val="00EE2EE0"/>
    <w:rsid w:val="00EE3B8D"/>
    <w:rsid w:val="00EE3DAB"/>
    <w:rsid w:val="00EE4D31"/>
    <w:rsid w:val="00EE5263"/>
    <w:rsid w:val="00EE637D"/>
    <w:rsid w:val="00EE6DF4"/>
    <w:rsid w:val="00EE7482"/>
    <w:rsid w:val="00EE76D8"/>
    <w:rsid w:val="00EE7FE3"/>
    <w:rsid w:val="00EF0EE8"/>
    <w:rsid w:val="00EF1203"/>
    <w:rsid w:val="00EF145E"/>
    <w:rsid w:val="00EF1928"/>
    <w:rsid w:val="00EF1C50"/>
    <w:rsid w:val="00EF3AEB"/>
    <w:rsid w:val="00EF4EB2"/>
    <w:rsid w:val="00EF576D"/>
    <w:rsid w:val="00EF5BB5"/>
    <w:rsid w:val="00EF6159"/>
    <w:rsid w:val="00EF621F"/>
    <w:rsid w:val="00EF69B6"/>
    <w:rsid w:val="00EF7F10"/>
    <w:rsid w:val="00F00DB6"/>
    <w:rsid w:val="00F010BF"/>
    <w:rsid w:val="00F018E8"/>
    <w:rsid w:val="00F01CB2"/>
    <w:rsid w:val="00F02187"/>
    <w:rsid w:val="00F0238D"/>
    <w:rsid w:val="00F03E8E"/>
    <w:rsid w:val="00F040CC"/>
    <w:rsid w:val="00F04376"/>
    <w:rsid w:val="00F05A39"/>
    <w:rsid w:val="00F05E0A"/>
    <w:rsid w:val="00F05E0D"/>
    <w:rsid w:val="00F0602B"/>
    <w:rsid w:val="00F072D2"/>
    <w:rsid w:val="00F0784D"/>
    <w:rsid w:val="00F105DB"/>
    <w:rsid w:val="00F11AC7"/>
    <w:rsid w:val="00F13B42"/>
    <w:rsid w:val="00F14873"/>
    <w:rsid w:val="00F14E83"/>
    <w:rsid w:val="00F15F0D"/>
    <w:rsid w:val="00F15F7A"/>
    <w:rsid w:val="00F1637C"/>
    <w:rsid w:val="00F16549"/>
    <w:rsid w:val="00F20123"/>
    <w:rsid w:val="00F207E1"/>
    <w:rsid w:val="00F22B54"/>
    <w:rsid w:val="00F22FE7"/>
    <w:rsid w:val="00F24761"/>
    <w:rsid w:val="00F247EF"/>
    <w:rsid w:val="00F249A5"/>
    <w:rsid w:val="00F249C1"/>
    <w:rsid w:val="00F251EB"/>
    <w:rsid w:val="00F25379"/>
    <w:rsid w:val="00F260F2"/>
    <w:rsid w:val="00F263B1"/>
    <w:rsid w:val="00F268D9"/>
    <w:rsid w:val="00F27AFE"/>
    <w:rsid w:val="00F30818"/>
    <w:rsid w:val="00F31105"/>
    <w:rsid w:val="00F31B07"/>
    <w:rsid w:val="00F31B5C"/>
    <w:rsid w:val="00F31D8A"/>
    <w:rsid w:val="00F328F8"/>
    <w:rsid w:val="00F32CF6"/>
    <w:rsid w:val="00F33103"/>
    <w:rsid w:val="00F33266"/>
    <w:rsid w:val="00F34161"/>
    <w:rsid w:val="00F34FF4"/>
    <w:rsid w:val="00F35047"/>
    <w:rsid w:val="00F35B71"/>
    <w:rsid w:val="00F35D5D"/>
    <w:rsid w:val="00F364F1"/>
    <w:rsid w:val="00F369B1"/>
    <w:rsid w:val="00F40292"/>
    <w:rsid w:val="00F403F9"/>
    <w:rsid w:val="00F40862"/>
    <w:rsid w:val="00F4188C"/>
    <w:rsid w:val="00F430AC"/>
    <w:rsid w:val="00F431D2"/>
    <w:rsid w:val="00F4354B"/>
    <w:rsid w:val="00F43554"/>
    <w:rsid w:val="00F43E89"/>
    <w:rsid w:val="00F444CB"/>
    <w:rsid w:val="00F44EC4"/>
    <w:rsid w:val="00F450D0"/>
    <w:rsid w:val="00F45511"/>
    <w:rsid w:val="00F45F52"/>
    <w:rsid w:val="00F46CA2"/>
    <w:rsid w:val="00F473A0"/>
    <w:rsid w:val="00F47606"/>
    <w:rsid w:val="00F50762"/>
    <w:rsid w:val="00F52FB4"/>
    <w:rsid w:val="00F5359D"/>
    <w:rsid w:val="00F53925"/>
    <w:rsid w:val="00F53AC9"/>
    <w:rsid w:val="00F53E7B"/>
    <w:rsid w:val="00F54116"/>
    <w:rsid w:val="00F550BC"/>
    <w:rsid w:val="00F5594B"/>
    <w:rsid w:val="00F56443"/>
    <w:rsid w:val="00F56AE7"/>
    <w:rsid w:val="00F605B6"/>
    <w:rsid w:val="00F60E31"/>
    <w:rsid w:val="00F61673"/>
    <w:rsid w:val="00F6219B"/>
    <w:rsid w:val="00F621D7"/>
    <w:rsid w:val="00F629A4"/>
    <w:rsid w:val="00F636DC"/>
    <w:rsid w:val="00F64317"/>
    <w:rsid w:val="00F6461A"/>
    <w:rsid w:val="00F65A95"/>
    <w:rsid w:val="00F65B62"/>
    <w:rsid w:val="00F66655"/>
    <w:rsid w:val="00F66946"/>
    <w:rsid w:val="00F67626"/>
    <w:rsid w:val="00F703E0"/>
    <w:rsid w:val="00F70490"/>
    <w:rsid w:val="00F70A56"/>
    <w:rsid w:val="00F71A88"/>
    <w:rsid w:val="00F73A0F"/>
    <w:rsid w:val="00F73F5C"/>
    <w:rsid w:val="00F74352"/>
    <w:rsid w:val="00F757DF"/>
    <w:rsid w:val="00F75F6D"/>
    <w:rsid w:val="00F7676A"/>
    <w:rsid w:val="00F776F7"/>
    <w:rsid w:val="00F806B1"/>
    <w:rsid w:val="00F8071F"/>
    <w:rsid w:val="00F8167C"/>
    <w:rsid w:val="00F82061"/>
    <w:rsid w:val="00F821B6"/>
    <w:rsid w:val="00F82DE4"/>
    <w:rsid w:val="00F82F67"/>
    <w:rsid w:val="00F83385"/>
    <w:rsid w:val="00F833F4"/>
    <w:rsid w:val="00F83433"/>
    <w:rsid w:val="00F8387C"/>
    <w:rsid w:val="00F83F87"/>
    <w:rsid w:val="00F85F54"/>
    <w:rsid w:val="00F8643F"/>
    <w:rsid w:val="00F87187"/>
    <w:rsid w:val="00F90FA1"/>
    <w:rsid w:val="00F91579"/>
    <w:rsid w:val="00F917EA"/>
    <w:rsid w:val="00F92069"/>
    <w:rsid w:val="00F92D3A"/>
    <w:rsid w:val="00F92FB0"/>
    <w:rsid w:val="00F931A0"/>
    <w:rsid w:val="00F949EF"/>
    <w:rsid w:val="00F94DE8"/>
    <w:rsid w:val="00F95680"/>
    <w:rsid w:val="00F96602"/>
    <w:rsid w:val="00F972DC"/>
    <w:rsid w:val="00F97BFB"/>
    <w:rsid w:val="00FA028C"/>
    <w:rsid w:val="00FA1497"/>
    <w:rsid w:val="00FA1983"/>
    <w:rsid w:val="00FA23F9"/>
    <w:rsid w:val="00FA2A72"/>
    <w:rsid w:val="00FA3473"/>
    <w:rsid w:val="00FA46FA"/>
    <w:rsid w:val="00FA4EA5"/>
    <w:rsid w:val="00FA5722"/>
    <w:rsid w:val="00FA57A5"/>
    <w:rsid w:val="00FA68CA"/>
    <w:rsid w:val="00FB06C1"/>
    <w:rsid w:val="00FB162C"/>
    <w:rsid w:val="00FB2366"/>
    <w:rsid w:val="00FB2EA2"/>
    <w:rsid w:val="00FB3156"/>
    <w:rsid w:val="00FB3773"/>
    <w:rsid w:val="00FB3843"/>
    <w:rsid w:val="00FB3C51"/>
    <w:rsid w:val="00FB3F87"/>
    <w:rsid w:val="00FB48F7"/>
    <w:rsid w:val="00FB4FAE"/>
    <w:rsid w:val="00FB64BD"/>
    <w:rsid w:val="00FB655E"/>
    <w:rsid w:val="00FB65EC"/>
    <w:rsid w:val="00FB66E8"/>
    <w:rsid w:val="00FB72DC"/>
    <w:rsid w:val="00FB7C4C"/>
    <w:rsid w:val="00FC0B24"/>
    <w:rsid w:val="00FC0C38"/>
    <w:rsid w:val="00FC0C66"/>
    <w:rsid w:val="00FC34F5"/>
    <w:rsid w:val="00FC4138"/>
    <w:rsid w:val="00FC4AE0"/>
    <w:rsid w:val="00FC4D00"/>
    <w:rsid w:val="00FC4E22"/>
    <w:rsid w:val="00FC54BE"/>
    <w:rsid w:val="00FC57CE"/>
    <w:rsid w:val="00FC5E41"/>
    <w:rsid w:val="00FC60CB"/>
    <w:rsid w:val="00FC74A8"/>
    <w:rsid w:val="00FC7754"/>
    <w:rsid w:val="00FD0983"/>
    <w:rsid w:val="00FD0F72"/>
    <w:rsid w:val="00FD104E"/>
    <w:rsid w:val="00FD1F76"/>
    <w:rsid w:val="00FD2B4D"/>
    <w:rsid w:val="00FD2BEC"/>
    <w:rsid w:val="00FD311B"/>
    <w:rsid w:val="00FD3278"/>
    <w:rsid w:val="00FD3E86"/>
    <w:rsid w:val="00FD46F5"/>
    <w:rsid w:val="00FD4EF3"/>
    <w:rsid w:val="00FD55DB"/>
    <w:rsid w:val="00FD59A8"/>
    <w:rsid w:val="00FD616F"/>
    <w:rsid w:val="00FD64B5"/>
    <w:rsid w:val="00FD6515"/>
    <w:rsid w:val="00FD66E2"/>
    <w:rsid w:val="00FD6BB2"/>
    <w:rsid w:val="00FD6D17"/>
    <w:rsid w:val="00FD70E4"/>
    <w:rsid w:val="00FD7746"/>
    <w:rsid w:val="00FD792B"/>
    <w:rsid w:val="00FD7D50"/>
    <w:rsid w:val="00FE05C2"/>
    <w:rsid w:val="00FE0B42"/>
    <w:rsid w:val="00FE1B7F"/>
    <w:rsid w:val="00FE25A9"/>
    <w:rsid w:val="00FE3543"/>
    <w:rsid w:val="00FE408F"/>
    <w:rsid w:val="00FE48F9"/>
    <w:rsid w:val="00FE6B63"/>
    <w:rsid w:val="00FE6F6B"/>
    <w:rsid w:val="00FE7080"/>
    <w:rsid w:val="00FE7213"/>
    <w:rsid w:val="00FE7A64"/>
    <w:rsid w:val="00FE7A9A"/>
    <w:rsid w:val="00FF009D"/>
    <w:rsid w:val="00FF2F9E"/>
    <w:rsid w:val="00FF33E5"/>
    <w:rsid w:val="00FF35F4"/>
    <w:rsid w:val="00FF39D7"/>
    <w:rsid w:val="00FF4CBE"/>
    <w:rsid w:val="00FF4F76"/>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157767427">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1010839366">
      <w:bodyDiv w:val="1"/>
      <w:marLeft w:val="0"/>
      <w:marRight w:val="0"/>
      <w:marTop w:val="0"/>
      <w:marBottom w:val="0"/>
      <w:divBdr>
        <w:top w:val="none" w:sz="0" w:space="0" w:color="auto"/>
        <w:left w:val="none" w:sz="0" w:space="0" w:color="auto"/>
        <w:bottom w:val="none" w:sz="0" w:space="0" w:color="auto"/>
        <w:right w:val="none" w:sz="0" w:space="0" w:color="auto"/>
      </w:divBdr>
    </w:div>
    <w:div w:id="1035038442">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306205664">
      <w:bodyDiv w:val="1"/>
      <w:marLeft w:val="0"/>
      <w:marRight w:val="0"/>
      <w:marTop w:val="0"/>
      <w:marBottom w:val="0"/>
      <w:divBdr>
        <w:top w:val="none" w:sz="0" w:space="0" w:color="auto"/>
        <w:left w:val="none" w:sz="0" w:space="0" w:color="auto"/>
        <w:bottom w:val="none" w:sz="0" w:space="0" w:color="auto"/>
        <w:right w:val="none" w:sz="0" w:space="0" w:color="auto"/>
      </w:divBdr>
    </w:div>
    <w:div w:id="138020226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49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9.xlsx"/><Relationship Id="rId117" Type="http://schemas.openxmlformats.org/officeDocument/2006/relationships/oleObject" Target="embeddings/Microsoft_Excel_97-2003_Worksheet29.xls"/><Relationship Id="rId21" Type="http://schemas.openxmlformats.org/officeDocument/2006/relationships/image" Target="media/image7.emf"/><Relationship Id="rId42" Type="http://schemas.openxmlformats.org/officeDocument/2006/relationships/package" Target="embeddings/Microsoft_Excel_Worksheet17.xlsx"/><Relationship Id="rId47" Type="http://schemas.openxmlformats.org/officeDocument/2006/relationships/image" Target="media/image20.emf"/><Relationship Id="rId63" Type="http://schemas.openxmlformats.org/officeDocument/2006/relationships/oleObject" Target="embeddings/Microsoft_Excel_97-2003_Worksheet5.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15.xls"/><Relationship Id="rId112" Type="http://schemas.openxmlformats.org/officeDocument/2006/relationships/image" Target="media/image52.emf"/><Relationship Id="rId16" Type="http://schemas.openxmlformats.org/officeDocument/2006/relationships/package" Target="embeddings/Microsoft_Excel_Worksheet4.xlsx"/><Relationship Id="rId107" Type="http://schemas.openxmlformats.org/officeDocument/2006/relationships/oleObject" Target="embeddings/Microsoft_Excel_97-2003_Worksheet24.xls"/><Relationship Id="rId11" Type="http://schemas.openxmlformats.org/officeDocument/2006/relationships/image" Target="media/image2.emf"/><Relationship Id="rId32" Type="http://schemas.openxmlformats.org/officeDocument/2006/relationships/package" Target="embeddings/Microsoft_Excel_Worksheet12.xlsx"/><Relationship Id="rId37" Type="http://schemas.openxmlformats.org/officeDocument/2006/relationships/image" Target="media/image15.emf"/><Relationship Id="rId53" Type="http://schemas.openxmlformats.org/officeDocument/2006/relationships/package" Target="embeddings/Microsoft_Excel_Worksheet21.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10.xls"/><Relationship Id="rId102" Type="http://schemas.openxmlformats.org/officeDocument/2006/relationships/image" Target="media/image47.emf"/><Relationship Id="rId123" Type="http://schemas.openxmlformats.org/officeDocument/2006/relationships/oleObject" Target="embeddings/Microsoft_Excel_97-2003_Worksheet32.xls"/><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Excel_97-2003_Worksheet18.xls"/><Relationship Id="rId19" Type="http://schemas.openxmlformats.org/officeDocument/2006/relationships/image" Target="media/image6.emf"/><Relationship Id="rId14" Type="http://schemas.openxmlformats.org/officeDocument/2006/relationships/package" Target="embeddings/Microsoft_Excel_Worksheet3.xlsx"/><Relationship Id="rId22" Type="http://schemas.openxmlformats.org/officeDocument/2006/relationships/package" Target="embeddings/Microsoft_Excel_Worksheet7.xlsx"/><Relationship Id="rId27" Type="http://schemas.openxmlformats.org/officeDocument/2006/relationships/image" Target="media/image10.emf"/><Relationship Id="rId30" Type="http://schemas.openxmlformats.org/officeDocument/2006/relationships/package" Target="embeddings/Microsoft_Excel_Worksheet11.xls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Excel_Worksheet20.xlsx"/><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Excel_Worksheet24.xlsx"/><Relationship Id="rId77" Type="http://schemas.openxmlformats.org/officeDocument/2006/relationships/oleObject" Target="embeddings/Microsoft_Excel_97-2003_Worksheet9.xls"/><Relationship Id="rId100" Type="http://schemas.openxmlformats.org/officeDocument/2006/relationships/image" Target="media/image46.emf"/><Relationship Id="rId105" Type="http://schemas.openxmlformats.org/officeDocument/2006/relationships/oleObject" Target="embeddings/Microsoft_Excel_97-2003_Worksheet23.xls"/><Relationship Id="rId113" Type="http://schemas.openxmlformats.org/officeDocument/2006/relationships/oleObject" Target="embeddings/Microsoft_Excel_97-2003_Worksheet27.xls"/><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Microsoft_Excel_97-2003_Worksheet1.xls"/><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Excel_97-2003_Worksheet13.xls"/><Relationship Id="rId93" Type="http://schemas.openxmlformats.org/officeDocument/2006/relationships/oleObject" Target="embeddings/Microsoft_Excel_97-2003_Worksheet17.xls"/><Relationship Id="rId98" Type="http://schemas.openxmlformats.org/officeDocument/2006/relationships/image" Target="media/image45.emf"/><Relationship Id="rId121" Type="http://schemas.openxmlformats.org/officeDocument/2006/relationships/oleObject" Target="embeddings/Microsoft_Excel_97-2003_Worksheet31.xls"/><Relationship Id="rId3" Type="http://schemas.openxmlformats.org/officeDocument/2006/relationships/styles" Target="styles.xml"/><Relationship Id="rId12" Type="http://schemas.openxmlformats.org/officeDocument/2006/relationships/package" Target="embeddings/Microsoft_Excel_Worksheet2.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Excel_Worksheet15.xlsx"/><Relationship Id="rId46" Type="http://schemas.openxmlformats.org/officeDocument/2006/relationships/package" Target="embeddings/Microsoft_Excel_Worksheet19.xlsx"/><Relationship Id="rId59" Type="http://schemas.openxmlformats.org/officeDocument/2006/relationships/oleObject" Target="embeddings/Microsoft_Excel_97-2003_Worksheet3.xls"/><Relationship Id="rId67" Type="http://schemas.openxmlformats.org/officeDocument/2006/relationships/package" Target="embeddings/Microsoft_Excel_Worksheet23.xlsx"/><Relationship Id="rId103" Type="http://schemas.openxmlformats.org/officeDocument/2006/relationships/oleObject" Target="embeddings/Microsoft_Excel_97-2003_Worksheet22.xls"/><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Excel_97-2003_Worksheet35.xls"/><Relationship Id="rId20" Type="http://schemas.openxmlformats.org/officeDocument/2006/relationships/package" Target="embeddings/Microsoft_Excel_Worksheet6.xlsx"/><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Excel_97-2003_Worksheet8.xls"/><Relationship Id="rId83" Type="http://schemas.openxmlformats.org/officeDocument/2006/relationships/oleObject" Target="embeddings/Microsoft_Excel_97-2003_Worksheet12.xls"/><Relationship Id="rId88" Type="http://schemas.openxmlformats.org/officeDocument/2006/relationships/image" Target="media/image40.emf"/><Relationship Id="rId91" Type="http://schemas.openxmlformats.org/officeDocument/2006/relationships/oleObject" Target="embeddings/Microsoft_Excel_97-2003_Worksheet16.xls"/><Relationship Id="rId96" Type="http://schemas.openxmlformats.org/officeDocument/2006/relationships/image" Target="media/image44.emf"/><Relationship Id="rId111" Type="http://schemas.openxmlformats.org/officeDocument/2006/relationships/oleObject" Target="embeddings/Microsoft_Excel_97-2003_Worksheet26.xls"/><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10.xlsx"/><Relationship Id="rId36" Type="http://schemas.openxmlformats.org/officeDocument/2006/relationships/package" Target="embeddings/Microsoft_Excel_Worksheet14.xlsx"/><Relationship Id="rId49" Type="http://schemas.openxmlformats.org/officeDocument/2006/relationships/footer" Target="footer1.xml"/><Relationship Id="rId57" Type="http://schemas.openxmlformats.org/officeDocument/2006/relationships/oleObject" Target="embeddings/Microsoft_Excel_97-2003_Worksheet2.xls"/><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30.xls"/><Relationship Id="rId127" Type="http://schemas.openxmlformats.org/officeDocument/2006/relationships/oleObject" Target="embeddings/Microsoft_Excel_97-2003_Worksheet34.xls"/><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package" Target="embeddings/Microsoft_Excel_Worksheet18.xlsx"/><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6.xls"/><Relationship Id="rId73" Type="http://schemas.openxmlformats.org/officeDocument/2006/relationships/oleObject" Target="embeddings/Microsoft_Excel_97-2003_Worksheet7.xls"/><Relationship Id="rId78" Type="http://schemas.openxmlformats.org/officeDocument/2006/relationships/image" Target="media/image35.emf"/><Relationship Id="rId81" Type="http://schemas.openxmlformats.org/officeDocument/2006/relationships/oleObject" Target="embeddings/Microsoft_Excel_97-2003_Worksheet11.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20.xls"/><Relationship Id="rId101" Type="http://schemas.openxmlformats.org/officeDocument/2006/relationships/oleObject" Target="embeddings/Microsoft_Excel_97-2003_Worksheet21.xls"/><Relationship Id="rId122" Type="http://schemas.openxmlformats.org/officeDocument/2006/relationships/image" Target="media/image57.emf"/><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5.xlsx"/><Relationship Id="rId39" Type="http://schemas.openxmlformats.org/officeDocument/2006/relationships/image" Target="media/image16.emf"/><Relationship Id="rId109" Type="http://schemas.openxmlformats.org/officeDocument/2006/relationships/oleObject" Target="embeddings/Microsoft_Excel_97-2003_Worksheet25.xls"/><Relationship Id="rId34" Type="http://schemas.openxmlformats.org/officeDocument/2006/relationships/package" Target="embeddings/Microsoft_Excel_Worksheet13.xlsx"/><Relationship Id="rId50" Type="http://schemas.openxmlformats.org/officeDocument/2006/relationships/image" Target="media/image21.emf"/><Relationship Id="rId55" Type="http://schemas.openxmlformats.org/officeDocument/2006/relationships/package" Target="embeddings/Microsoft_Excel_Worksheet22.xlsx"/><Relationship Id="rId76" Type="http://schemas.openxmlformats.org/officeDocument/2006/relationships/image" Target="media/image34.emf"/><Relationship Id="rId97" Type="http://schemas.openxmlformats.org/officeDocument/2006/relationships/oleObject" Target="embeddings/Microsoft_Excel_97-2003_Worksheet19.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33.xls"/><Relationship Id="rId7" Type="http://schemas.openxmlformats.org/officeDocument/2006/relationships/footnotes" Target="footnotes.xml"/><Relationship Id="rId71" Type="http://schemas.openxmlformats.org/officeDocument/2006/relationships/package" Target="embeddings/Microsoft_Excel_Worksheet25.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Excel_Worksheet8.xlsx"/><Relationship Id="rId40" Type="http://schemas.openxmlformats.org/officeDocument/2006/relationships/package" Target="embeddings/Microsoft_Excel_Worksheet16.xlsx"/><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oleObject" Target="embeddings/Microsoft_Excel_97-2003_Worksheet14.xls"/><Relationship Id="rId110" Type="http://schemas.openxmlformats.org/officeDocument/2006/relationships/image" Target="media/image51.emf"/><Relationship Id="rId115" Type="http://schemas.openxmlformats.org/officeDocument/2006/relationships/oleObject" Target="embeddings/Microsoft_Excel_97-2003_Worksheet28.xls"/><Relationship Id="rId131" Type="http://schemas.openxmlformats.org/officeDocument/2006/relationships/theme" Target="theme/theme1.xml"/><Relationship Id="rId61" Type="http://schemas.openxmlformats.org/officeDocument/2006/relationships/oleObject" Target="embeddings/Microsoft_Excel_97-2003_Worksheet4.xls"/><Relationship Id="rId82" Type="http://schemas.openxmlformats.org/officeDocument/2006/relationships/image" Target="media/image3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C6E523-68D4-42A7-BCA8-848D83FCC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10513</TotalTime>
  <Pages>52</Pages>
  <Words>8232</Words>
  <Characters>45625</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53750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nattawut</cp:lastModifiedBy>
  <cp:revision>292</cp:revision>
  <cp:lastPrinted>2019-02-21T14:36:00Z</cp:lastPrinted>
  <dcterms:created xsi:type="dcterms:W3CDTF">2017-10-16T06:51:00Z</dcterms:created>
  <dcterms:modified xsi:type="dcterms:W3CDTF">2019-02-21T14:36:00Z</dcterms:modified>
</cp:coreProperties>
</file>