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E1D" w:rsidRPr="009C6D9A" w:rsidRDefault="009C6D9A" w:rsidP="00472E1D">
      <w:pPr>
        <w:pStyle w:val="Heading3"/>
        <w:spacing w:after="0" w:line="0" w:lineRule="atLeast"/>
        <w:ind w:firstLine="425"/>
        <w:rPr>
          <w:rFonts w:ascii="Angsana New" w:hAnsi="Angsana New"/>
          <w:b/>
          <w:bCs/>
          <w:i w:val="0"/>
          <w:iCs w:val="0"/>
          <w:sz w:val="28"/>
          <w:szCs w:val="28"/>
          <w:cs/>
        </w:rPr>
      </w:pPr>
      <w:bookmarkStart w:id="0" w:name="_GoBack"/>
      <w:bookmarkEnd w:id="0"/>
      <w:r w:rsidRPr="009C6D9A">
        <w:rPr>
          <w:rFonts w:ascii="Angsana New" w:hAnsi="Angsana New"/>
          <w:b/>
          <w:bCs/>
          <w:i w:val="0"/>
          <w:iCs w:val="0"/>
          <w:caps/>
          <w:sz w:val="28"/>
          <w:szCs w:val="28"/>
          <w:lang w:val="en-US"/>
        </w:rPr>
        <w:t>jUBILEE ENTERPRISE</w:t>
      </w:r>
      <w:r w:rsidRPr="009C6D9A">
        <w:rPr>
          <w:rFonts w:ascii="Angsana New" w:hAnsi="Angsana New"/>
          <w:b/>
          <w:bCs/>
          <w:i w:val="0"/>
          <w:iCs w:val="0"/>
          <w:caps/>
          <w:sz w:val="28"/>
          <w:szCs w:val="28"/>
        </w:rPr>
        <w:t xml:space="preserve"> Public </w:t>
      </w:r>
      <w:r w:rsidRPr="009C6D9A">
        <w:rPr>
          <w:rFonts w:ascii="Angsana New" w:hAnsi="Angsana New"/>
          <w:b/>
          <w:bCs/>
          <w:i w:val="0"/>
          <w:iCs w:val="0"/>
          <w:sz w:val="28"/>
          <w:szCs w:val="28"/>
          <w:lang w:val="en-US"/>
        </w:rPr>
        <w:t>COMPANY</w:t>
      </w:r>
      <w:r w:rsidRPr="009C6D9A">
        <w:rPr>
          <w:rFonts w:ascii="Angsana New" w:hAnsi="Angsana New"/>
          <w:b/>
          <w:bCs/>
          <w:i w:val="0"/>
          <w:iCs w:val="0"/>
          <w:caps/>
          <w:sz w:val="28"/>
          <w:szCs w:val="28"/>
        </w:rPr>
        <w:t xml:space="preserve"> Limited</w:t>
      </w:r>
    </w:p>
    <w:p w:rsidR="00472E1D" w:rsidRPr="009C6D9A" w:rsidRDefault="009C6D9A" w:rsidP="00472E1D">
      <w:pPr>
        <w:spacing w:line="0" w:lineRule="atLeast"/>
        <w:ind w:left="425"/>
        <w:contextualSpacing/>
        <w:rPr>
          <w:rFonts w:ascii="Angsana New" w:hAnsi="Angsana New"/>
          <w:b/>
          <w:bCs/>
          <w:sz w:val="28"/>
          <w:szCs w:val="28"/>
          <w:cs/>
        </w:rPr>
      </w:pPr>
      <w:r w:rsidRPr="007A65AF">
        <w:rPr>
          <w:rFonts w:ascii="Angsana New" w:hAnsi="Angsana New"/>
          <w:b/>
          <w:bCs/>
          <w:sz w:val="28"/>
          <w:szCs w:val="28"/>
        </w:rPr>
        <w:t xml:space="preserve">NOTES TO </w:t>
      </w:r>
      <w:r w:rsidRPr="007A65AF">
        <w:rPr>
          <w:rFonts w:ascii="Angsana New" w:hAnsi="Angsana New"/>
          <w:b/>
          <w:bCs/>
          <w:sz w:val="28"/>
          <w:szCs w:val="28"/>
          <w:lang w:val="en-US"/>
        </w:rPr>
        <w:t>THE</w:t>
      </w:r>
      <w:r>
        <w:rPr>
          <w:rFonts w:ascii="Angsana New" w:hAnsi="Angsana New"/>
          <w:b/>
          <w:bCs/>
          <w:sz w:val="28"/>
          <w:szCs w:val="28"/>
          <w:lang w:val="en-US"/>
        </w:rPr>
        <w:t xml:space="preserve"> </w:t>
      </w:r>
      <w:r w:rsidRPr="007A65AF">
        <w:rPr>
          <w:rFonts w:ascii="Angsana New" w:hAnsi="Angsana New"/>
          <w:b/>
          <w:bCs/>
          <w:caps/>
          <w:sz w:val="28"/>
          <w:szCs w:val="28"/>
        </w:rPr>
        <w:t>FINANCIAL</w:t>
      </w:r>
      <w:r w:rsidRPr="007A65AF">
        <w:rPr>
          <w:rFonts w:ascii="Angsana New" w:hAnsi="Angsana New"/>
          <w:b/>
          <w:bCs/>
          <w:sz w:val="28"/>
          <w:szCs w:val="28"/>
        </w:rPr>
        <w:t xml:space="preserve"> STATEMENTS</w:t>
      </w:r>
    </w:p>
    <w:p w:rsidR="00472E1D" w:rsidRDefault="00391F51" w:rsidP="00472E1D">
      <w:pPr>
        <w:spacing w:line="0" w:lineRule="atLeast"/>
        <w:ind w:left="425"/>
        <w:rPr>
          <w:rFonts w:ascii="Angsana New" w:hAnsi="Angsana New"/>
          <w:b/>
          <w:bCs/>
          <w:sz w:val="28"/>
          <w:szCs w:val="28"/>
        </w:rPr>
      </w:pPr>
      <w:r>
        <w:rPr>
          <w:rFonts w:ascii="Angsana New" w:hAnsi="Angsana New"/>
          <w:b/>
          <w:bCs/>
          <w:sz w:val="28"/>
          <w:szCs w:val="28"/>
        </w:rPr>
        <w:t>FOR THE YEAR ENDED 31 DECEMBER 2018</w:t>
      </w:r>
    </w:p>
    <w:p w:rsidR="00472E1D" w:rsidRPr="00472E1D" w:rsidRDefault="00472E1D" w:rsidP="00472E1D">
      <w:pPr>
        <w:spacing w:line="0" w:lineRule="atLeast"/>
        <w:ind w:left="425"/>
        <w:rPr>
          <w:rFonts w:ascii="Angsana New" w:hAnsi="Angsana New"/>
          <w:b/>
          <w:bCs/>
          <w:sz w:val="16"/>
          <w:szCs w:val="16"/>
        </w:rPr>
      </w:pPr>
    </w:p>
    <w:p w:rsidR="00472E1D" w:rsidRDefault="009C6D9A"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Pr>
          <w:rFonts w:ascii="Angsana New" w:hAnsi="Angsana New"/>
          <w:b/>
          <w:bCs/>
          <w:sz w:val="28"/>
          <w:szCs w:val="28"/>
          <w:lang w:val="en-US"/>
        </w:rPr>
        <w:t>GENERAL INFORMATION</w:t>
      </w:r>
    </w:p>
    <w:p w:rsidR="00472E1D" w:rsidRPr="00472E1D" w:rsidRDefault="009C6D9A" w:rsidP="00D40482">
      <w:pPr>
        <w:tabs>
          <w:tab w:val="left" w:pos="851"/>
        </w:tabs>
        <w:spacing w:before="120" w:after="120" w:line="240" w:lineRule="auto"/>
        <w:ind w:left="851"/>
        <w:jc w:val="thaiDistribute"/>
        <w:rPr>
          <w:rFonts w:ascii="Angsana New" w:hAnsi="Angsana New"/>
          <w:sz w:val="28"/>
          <w:szCs w:val="28"/>
          <w:cs/>
        </w:rPr>
      </w:pPr>
      <w:r w:rsidRPr="00A97865">
        <w:rPr>
          <w:rFonts w:ascii="Angsana New" w:hAnsi="Angsana New"/>
          <w:sz w:val="28"/>
          <w:szCs w:val="28"/>
        </w:rPr>
        <w:t xml:space="preserve">Jubilee Enterprise Public Company Limited, “the Company” was incorporated in Thailand </w:t>
      </w:r>
      <w:r w:rsidRPr="00582BD0">
        <w:rPr>
          <w:rFonts w:ascii="Angsana New" w:hAnsi="Angsana New"/>
          <w:sz w:val="28"/>
          <w:szCs w:val="28"/>
        </w:rPr>
        <w:t xml:space="preserve">under the Civil and Commercial Code on </w:t>
      </w:r>
      <w:r>
        <w:rPr>
          <w:rFonts w:ascii="Angsana New" w:hAnsi="Angsana New"/>
          <w:sz w:val="28"/>
          <w:szCs w:val="28"/>
        </w:rPr>
        <w:t xml:space="preserve">3 </w:t>
      </w:r>
      <w:r w:rsidRPr="00582BD0">
        <w:rPr>
          <w:rFonts w:ascii="Angsana New" w:hAnsi="Angsana New"/>
          <w:sz w:val="28"/>
          <w:szCs w:val="28"/>
        </w:rPr>
        <w:t xml:space="preserve">November </w:t>
      </w:r>
      <w:r>
        <w:rPr>
          <w:rFonts w:ascii="Angsana New" w:hAnsi="Angsana New"/>
          <w:sz w:val="28"/>
          <w:szCs w:val="28"/>
        </w:rPr>
        <w:t xml:space="preserve">1993 </w:t>
      </w:r>
      <w:r w:rsidRPr="00582BD0">
        <w:rPr>
          <w:rFonts w:ascii="Angsana New" w:hAnsi="Angsana New"/>
          <w:sz w:val="28"/>
          <w:szCs w:val="28"/>
        </w:rPr>
        <w:t xml:space="preserve">and became public company limited on </w:t>
      </w:r>
      <w:r>
        <w:rPr>
          <w:rFonts w:ascii="Angsana New" w:hAnsi="Angsana New"/>
          <w:sz w:val="28"/>
          <w:szCs w:val="28"/>
        </w:rPr>
        <w:t xml:space="preserve">8 </w:t>
      </w:r>
      <w:r w:rsidRPr="00582BD0">
        <w:rPr>
          <w:rFonts w:ascii="Angsana New" w:hAnsi="Angsana New"/>
          <w:sz w:val="28"/>
          <w:szCs w:val="28"/>
        </w:rPr>
        <w:t xml:space="preserve">July </w:t>
      </w:r>
      <w:r>
        <w:rPr>
          <w:rFonts w:ascii="Angsana New" w:hAnsi="Angsana New"/>
          <w:sz w:val="28"/>
          <w:szCs w:val="28"/>
        </w:rPr>
        <w:t>2008</w:t>
      </w:r>
      <w:r w:rsidRPr="00582BD0">
        <w:rPr>
          <w:rFonts w:ascii="Angsana New" w:hAnsi="Angsana New"/>
          <w:sz w:val="28"/>
          <w:szCs w:val="28"/>
        </w:rPr>
        <w:t xml:space="preserve">, to operate a business as a retail and wholesale of </w:t>
      </w:r>
      <w:proofErr w:type="spellStart"/>
      <w:r w:rsidRPr="00A97865">
        <w:rPr>
          <w:rFonts w:ascii="Angsana New" w:hAnsi="Angsana New"/>
          <w:sz w:val="28"/>
          <w:szCs w:val="28"/>
        </w:rPr>
        <w:t>jewelry</w:t>
      </w:r>
      <w:proofErr w:type="spellEnd"/>
      <w:r w:rsidRPr="00582BD0">
        <w:rPr>
          <w:rFonts w:ascii="Angsana New" w:hAnsi="Angsana New"/>
          <w:sz w:val="28"/>
          <w:szCs w:val="28"/>
        </w:rPr>
        <w:t>.</w:t>
      </w:r>
      <w:r w:rsidR="00472E1D" w:rsidRPr="00472E1D">
        <w:rPr>
          <w:rFonts w:ascii="Angsana New" w:hAnsi="Angsana New"/>
          <w:sz w:val="28"/>
          <w:szCs w:val="28"/>
        </w:rPr>
        <w:t xml:space="preserve"> </w:t>
      </w:r>
    </w:p>
    <w:p w:rsidR="00472E1D" w:rsidRPr="00472E1D" w:rsidRDefault="0093041F" w:rsidP="00472E1D">
      <w:pPr>
        <w:tabs>
          <w:tab w:val="left" w:pos="851"/>
        </w:tabs>
        <w:spacing w:before="120" w:after="120" w:line="240" w:lineRule="auto"/>
        <w:ind w:left="851"/>
        <w:jc w:val="thaiDistribute"/>
        <w:rPr>
          <w:rFonts w:ascii="Angsana New" w:hAnsi="Angsana New"/>
          <w:sz w:val="28"/>
          <w:szCs w:val="28"/>
          <w:cs/>
        </w:rPr>
      </w:pPr>
      <w:r w:rsidRPr="00A97865">
        <w:rPr>
          <w:rFonts w:ascii="Angsana New" w:hAnsi="Angsana New"/>
          <w:sz w:val="28"/>
          <w:szCs w:val="28"/>
        </w:rPr>
        <w:t>On 19 October 2009, the Company was listed on the Stock Exchange of Thailand in “Market for Alternative Investment”.</w:t>
      </w:r>
    </w:p>
    <w:p w:rsidR="00472E1D" w:rsidRPr="00B10473" w:rsidRDefault="0093041F" w:rsidP="00472E1D">
      <w:pPr>
        <w:tabs>
          <w:tab w:val="left" w:pos="851"/>
        </w:tabs>
        <w:spacing w:before="120" w:after="120" w:line="240" w:lineRule="auto"/>
        <w:ind w:left="851"/>
        <w:jc w:val="thaiDistribute"/>
        <w:rPr>
          <w:rFonts w:ascii="Angsana New" w:hAnsi="Angsana New"/>
          <w:sz w:val="28"/>
          <w:szCs w:val="28"/>
          <w:lang w:val="en-US"/>
        </w:rPr>
      </w:pPr>
      <w:r w:rsidRPr="00A97865">
        <w:rPr>
          <w:rFonts w:ascii="Angsana New" w:hAnsi="Angsana New"/>
          <w:sz w:val="28"/>
          <w:szCs w:val="28"/>
        </w:rPr>
        <w:t xml:space="preserve">The </w:t>
      </w:r>
      <w:r>
        <w:rPr>
          <w:rFonts w:ascii="Angsana New" w:hAnsi="Angsana New"/>
          <w:sz w:val="28"/>
          <w:szCs w:val="28"/>
        </w:rPr>
        <w:t xml:space="preserve">head office is located at </w:t>
      </w:r>
      <w:r w:rsidRPr="00A97865">
        <w:rPr>
          <w:rFonts w:ascii="Angsana New" w:hAnsi="Angsana New"/>
          <w:sz w:val="28"/>
          <w:szCs w:val="28"/>
        </w:rPr>
        <w:t>179</w:t>
      </w:r>
      <w:r w:rsidRPr="00A97865">
        <w:rPr>
          <w:rFonts w:ascii="Angsana New" w:hAnsi="Angsana New" w:hint="cs"/>
          <w:sz w:val="28"/>
          <w:szCs w:val="28"/>
          <w:cs/>
        </w:rPr>
        <w:t xml:space="preserve"> </w:t>
      </w:r>
      <w:r w:rsidRPr="00A97865">
        <w:rPr>
          <w:rFonts w:ascii="Angsana New" w:hAnsi="Angsana New"/>
          <w:sz w:val="28"/>
          <w:szCs w:val="28"/>
        </w:rPr>
        <w:t>Bangkok City Tower,</w:t>
      </w:r>
      <w:r w:rsidRPr="00A97865">
        <w:rPr>
          <w:rFonts w:ascii="Angsana New" w:hAnsi="Angsana New" w:hint="cs"/>
          <w:sz w:val="28"/>
          <w:szCs w:val="28"/>
          <w:cs/>
        </w:rPr>
        <w:t xml:space="preserve"> </w:t>
      </w:r>
      <w:r w:rsidRPr="00A97865">
        <w:rPr>
          <w:rFonts w:ascii="Angsana New" w:hAnsi="Angsana New"/>
          <w:sz w:val="28"/>
          <w:szCs w:val="28"/>
        </w:rPr>
        <w:t>10th</w:t>
      </w:r>
      <w:r w:rsidRPr="00A97865">
        <w:rPr>
          <w:rFonts w:ascii="Angsana New" w:hAnsi="Angsana New" w:hint="cs"/>
          <w:sz w:val="28"/>
          <w:szCs w:val="28"/>
          <w:cs/>
        </w:rPr>
        <w:t xml:space="preserve"> </w:t>
      </w:r>
      <w:r w:rsidRPr="00A97865">
        <w:rPr>
          <w:rFonts w:ascii="Angsana New" w:hAnsi="Angsana New"/>
          <w:sz w:val="28"/>
          <w:szCs w:val="28"/>
        </w:rPr>
        <w:t xml:space="preserve">Floor, South </w:t>
      </w:r>
      <w:proofErr w:type="spellStart"/>
      <w:r w:rsidRPr="00A97865">
        <w:rPr>
          <w:rFonts w:ascii="Angsana New" w:hAnsi="Angsana New"/>
          <w:sz w:val="28"/>
          <w:szCs w:val="28"/>
        </w:rPr>
        <w:t>Sathorn</w:t>
      </w:r>
      <w:proofErr w:type="spellEnd"/>
      <w:r w:rsidRPr="00A97865">
        <w:rPr>
          <w:rFonts w:ascii="Angsana New" w:hAnsi="Angsana New"/>
          <w:sz w:val="28"/>
          <w:szCs w:val="28"/>
        </w:rPr>
        <w:t xml:space="preserve"> Road, </w:t>
      </w:r>
      <w:proofErr w:type="spellStart"/>
      <w:r w:rsidRPr="00A97865">
        <w:rPr>
          <w:rFonts w:ascii="Angsana New" w:hAnsi="Angsana New"/>
          <w:sz w:val="28"/>
          <w:szCs w:val="28"/>
        </w:rPr>
        <w:t>Thungmahamek</w:t>
      </w:r>
      <w:proofErr w:type="spellEnd"/>
      <w:r w:rsidRPr="00A97865">
        <w:rPr>
          <w:rFonts w:ascii="Angsana New" w:hAnsi="Angsana New"/>
          <w:sz w:val="28"/>
          <w:szCs w:val="28"/>
        </w:rPr>
        <w:t xml:space="preserve">, </w:t>
      </w:r>
      <w:proofErr w:type="spellStart"/>
      <w:r w:rsidRPr="00A97865">
        <w:rPr>
          <w:rFonts w:ascii="Angsana New" w:hAnsi="Angsana New"/>
          <w:sz w:val="28"/>
          <w:szCs w:val="28"/>
        </w:rPr>
        <w:t>Sathorn</w:t>
      </w:r>
      <w:proofErr w:type="spellEnd"/>
      <w:r w:rsidRPr="00A97865">
        <w:rPr>
          <w:rFonts w:ascii="Angsana New" w:hAnsi="Angsana New"/>
          <w:sz w:val="28"/>
          <w:szCs w:val="28"/>
        </w:rPr>
        <w:t xml:space="preserve">, </w:t>
      </w:r>
      <w:proofErr w:type="gramStart"/>
      <w:r w:rsidRPr="00A97865">
        <w:rPr>
          <w:rFonts w:ascii="Angsana New" w:hAnsi="Angsana New"/>
          <w:sz w:val="28"/>
          <w:szCs w:val="28"/>
        </w:rPr>
        <w:t>Bangkok</w:t>
      </w:r>
      <w:proofErr w:type="gramEnd"/>
      <w:r w:rsidRPr="00A97865">
        <w:rPr>
          <w:rFonts w:ascii="Angsana New" w:hAnsi="Angsana New"/>
          <w:sz w:val="28"/>
          <w:szCs w:val="28"/>
        </w:rPr>
        <w:t>.</w:t>
      </w:r>
    </w:p>
    <w:p w:rsidR="00472E1D" w:rsidRPr="00E342DA" w:rsidRDefault="00A76BED"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A76BED">
        <w:rPr>
          <w:rFonts w:ascii="Angsana New" w:hAnsi="Angsana New"/>
          <w:b/>
          <w:bCs/>
          <w:sz w:val="28"/>
          <w:szCs w:val="28"/>
          <w:lang w:val="en-US"/>
        </w:rPr>
        <w:t>BASIS OF PREPARATION OF THE FINANCIAL STATEMENTS</w:t>
      </w:r>
    </w:p>
    <w:p w:rsidR="00B10473" w:rsidRPr="00391F51" w:rsidRDefault="00391F51" w:rsidP="00E342DA">
      <w:pPr>
        <w:spacing w:before="120" w:line="240" w:lineRule="auto"/>
        <w:ind w:left="851"/>
        <w:jc w:val="thaiDistribute"/>
        <w:rPr>
          <w:rFonts w:ascii="Angsana New" w:hAnsi="Angsana New"/>
          <w:sz w:val="28"/>
          <w:szCs w:val="28"/>
          <w:lang w:val="en-US"/>
        </w:rPr>
      </w:pPr>
      <w:r w:rsidRPr="00D9455C">
        <w:rPr>
          <w:rFonts w:ascii="Angsana New" w:hAnsi="Angsana New"/>
          <w:sz w:val="28"/>
          <w:szCs w:val="28"/>
          <w:lang w:val="en-US"/>
        </w:rPr>
        <w:t xml:space="preserve">The accompanying financial statements are </w:t>
      </w:r>
      <w:r>
        <w:rPr>
          <w:rFonts w:ascii="Angsana New" w:hAnsi="Angsana New"/>
          <w:sz w:val="28"/>
          <w:szCs w:val="28"/>
          <w:lang w:val="en-US"/>
        </w:rPr>
        <w:t>prepared in accordance with</w:t>
      </w:r>
      <w:r w:rsidRPr="00D9455C">
        <w:rPr>
          <w:rFonts w:ascii="Angsana New" w:hAnsi="Angsana New"/>
          <w:sz w:val="28"/>
          <w:szCs w:val="28"/>
          <w:lang w:val="en-US"/>
        </w:rPr>
        <w:t xml:space="preserve"> </w:t>
      </w:r>
      <w:r>
        <w:rPr>
          <w:rFonts w:ascii="Angsana New" w:hAnsi="Angsana New"/>
          <w:sz w:val="28"/>
          <w:szCs w:val="28"/>
          <w:lang w:val="en-US"/>
        </w:rPr>
        <w:t xml:space="preserve">Thai </w:t>
      </w:r>
      <w:r w:rsidRPr="00D9455C">
        <w:rPr>
          <w:rFonts w:ascii="Angsana New" w:hAnsi="Angsana New"/>
          <w:sz w:val="28"/>
          <w:szCs w:val="28"/>
          <w:lang w:val="en-US"/>
        </w:rPr>
        <w:t>Financial Reporting Stan</w:t>
      </w:r>
      <w:r>
        <w:rPr>
          <w:rFonts w:ascii="Angsana New" w:hAnsi="Angsana New"/>
          <w:sz w:val="28"/>
          <w:szCs w:val="28"/>
          <w:lang w:val="en-US"/>
        </w:rPr>
        <w:t xml:space="preserve">dards </w:t>
      </w:r>
      <w:r w:rsidR="00AC777D">
        <w:rPr>
          <w:rFonts w:ascii="Angsana New" w:hAnsi="Angsana New"/>
          <w:sz w:val="28"/>
          <w:szCs w:val="28"/>
          <w:lang w:val="en-US"/>
        </w:rPr>
        <w:t xml:space="preserve">(“TFRS”) </w:t>
      </w:r>
      <w:r w:rsidRPr="00D9455C">
        <w:rPr>
          <w:rFonts w:ascii="Angsana New" w:hAnsi="Angsana New"/>
          <w:sz w:val="28"/>
          <w:szCs w:val="28"/>
          <w:lang w:val="en-US"/>
        </w:rPr>
        <w:t xml:space="preserve">including related interpretations and guidelines promulgated by the Federation of Accounting Professions </w:t>
      </w:r>
      <w:r w:rsidR="00AC777D">
        <w:rPr>
          <w:rFonts w:ascii="Angsana New" w:hAnsi="Angsana New" w:hint="cs"/>
          <w:sz w:val="28"/>
          <w:szCs w:val="28"/>
          <w:cs/>
          <w:lang w:val="en-US"/>
        </w:rPr>
        <w:t>(</w:t>
      </w:r>
      <w:r w:rsidR="00AC777D">
        <w:rPr>
          <w:rFonts w:ascii="Angsana New" w:hAnsi="Angsana New"/>
          <w:sz w:val="28"/>
          <w:szCs w:val="28"/>
          <w:lang w:val="en-US"/>
        </w:rPr>
        <w:t xml:space="preserve">“FAP”) </w:t>
      </w:r>
      <w:r w:rsidRPr="00D9455C">
        <w:rPr>
          <w:rFonts w:ascii="Angsana New" w:hAnsi="Angsana New"/>
          <w:sz w:val="28"/>
          <w:szCs w:val="28"/>
          <w:lang w:val="en-US"/>
        </w:rPr>
        <w:t>in conformity with generally accepted accounting principles in Thailand.</w:t>
      </w:r>
    </w:p>
    <w:p w:rsidR="00E342DA" w:rsidRPr="00391F51" w:rsidRDefault="00391F51" w:rsidP="00B10473">
      <w:pPr>
        <w:spacing w:before="120" w:line="240" w:lineRule="auto"/>
        <w:ind w:left="851"/>
        <w:jc w:val="thaiDistribute"/>
        <w:rPr>
          <w:rFonts w:ascii="Angsana New" w:hAnsi="Angsana New"/>
          <w:sz w:val="28"/>
          <w:szCs w:val="28"/>
          <w:lang w:val="en-US"/>
        </w:rPr>
      </w:pPr>
      <w:r w:rsidRPr="00D871C3">
        <w:rPr>
          <w:rFonts w:ascii="Angsana New" w:hAnsi="Angsana New"/>
          <w:sz w:val="28"/>
          <w:szCs w:val="28"/>
          <w:lang w:val="en-US"/>
        </w:rPr>
        <w:t xml:space="preserve">The presentation of the financial statements has been made in compliance with the stipulations of the Notification of the Department of Business Development dated </w:t>
      </w:r>
      <w:r>
        <w:rPr>
          <w:rFonts w:ascii="Angsana New" w:hAnsi="Angsana New"/>
          <w:sz w:val="28"/>
          <w:szCs w:val="28"/>
          <w:lang w:val="en-US"/>
        </w:rPr>
        <w:t>11 Octo</w:t>
      </w:r>
      <w:r w:rsidRPr="00D871C3">
        <w:rPr>
          <w:rFonts w:ascii="Angsana New" w:hAnsi="Angsana New"/>
          <w:sz w:val="28"/>
          <w:szCs w:val="28"/>
          <w:lang w:val="en-US"/>
        </w:rPr>
        <w:t>ber 201</w:t>
      </w:r>
      <w:r>
        <w:rPr>
          <w:rFonts w:ascii="Angsana New" w:hAnsi="Angsana New"/>
          <w:sz w:val="28"/>
          <w:szCs w:val="28"/>
          <w:lang w:val="en-US"/>
        </w:rPr>
        <w:t>6</w:t>
      </w:r>
      <w:r w:rsidRPr="00D871C3">
        <w:rPr>
          <w:rFonts w:ascii="Angsana New" w:hAnsi="Angsana New"/>
          <w:sz w:val="28"/>
          <w:szCs w:val="28"/>
          <w:lang w:val="en-US"/>
        </w:rPr>
        <w:t>, issued under the Accounting Act B.E. 2543.</w:t>
      </w:r>
    </w:p>
    <w:p w:rsidR="00696D0B" w:rsidRPr="00391F51" w:rsidRDefault="00391F51" w:rsidP="00B10473">
      <w:pPr>
        <w:spacing w:before="120" w:line="240" w:lineRule="auto"/>
        <w:ind w:left="851"/>
        <w:jc w:val="thaiDistribute"/>
        <w:rPr>
          <w:rFonts w:ascii="Angsana New" w:hAnsi="Angsana New"/>
          <w:sz w:val="28"/>
          <w:szCs w:val="28"/>
          <w:lang w:val="en-US"/>
        </w:rPr>
      </w:pPr>
      <w:r w:rsidRPr="00D871C3">
        <w:rPr>
          <w:rFonts w:ascii="Angsana New" w:hAnsi="Angsana New"/>
          <w:sz w:val="28"/>
          <w:szCs w:val="28"/>
          <w:lang w:val="en-US"/>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696D0B" w:rsidRDefault="00391F51" w:rsidP="00B10473">
      <w:pPr>
        <w:spacing w:before="120" w:line="240" w:lineRule="auto"/>
        <w:ind w:left="851"/>
        <w:jc w:val="thaiDistribute"/>
        <w:rPr>
          <w:rFonts w:ascii="Angsana New" w:hAnsi="Angsana New"/>
          <w:sz w:val="28"/>
          <w:szCs w:val="28"/>
        </w:rPr>
      </w:pPr>
      <w:r w:rsidRPr="00D871C3">
        <w:rPr>
          <w:rFonts w:ascii="Angsana New" w:hAnsi="Angsana New"/>
          <w:sz w:val="28"/>
          <w:szCs w:val="28"/>
          <w:lang w:val="en-US"/>
        </w:rPr>
        <w:t xml:space="preserve">The preparation of the financial statements in </w:t>
      </w:r>
      <w:r w:rsidRPr="00CF1039">
        <w:rPr>
          <w:rFonts w:ascii="Angsana New" w:hAnsi="Angsana New"/>
          <w:sz w:val="28"/>
          <w:szCs w:val="28"/>
        </w:rPr>
        <w:t>accordance</w:t>
      </w:r>
      <w:r w:rsidRPr="00D871C3">
        <w:rPr>
          <w:rFonts w:ascii="Angsana New" w:hAnsi="Angsana New"/>
          <w:sz w:val="28"/>
          <w:szCs w:val="28"/>
          <w:lang w:val="en-US"/>
        </w:rPr>
        <w:t xml:space="preserve"> with </w:t>
      </w:r>
      <w:r w:rsidR="00AC777D">
        <w:rPr>
          <w:rFonts w:ascii="Angsana New" w:hAnsi="Angsana New"/>
          <w:sz w:val="28"/>
          <w:szCs w:val="28"/>
          <w:lang w:val="en-US"/>
        </w:rPr>
        <w:t>TFRS</w:t>
      </w:r>
      <w:r>
        <w:rPr>
          <w:rFonts w:ascii="Angsana New" w:hAnsi="Angsana New"/>
          <w:sz w:val="28"/>
          <w:szCs w:val="28"/>
          <w:lang w:val="en-US"/>
        </w:rPr>
        <w:t xml:space="preserve"> </w:t>
      </w:r>
      <w:r w:rsidRPr="00D871C3">
        <w:rPr>
          <w:rFonts w:ascii="Angsana New" w:hAnsi="Angsana New"/>
          <w:sz w:val="28"/>
          <w:szCs w:val="28"/>
          <w:lang w:val="en-US"/>
        </w:rPr>
        <w:t>requires management to make judgments</w:t>
      </w:r>
      <w:r>
        <w:rPr>
          <w:rFonts w:ascii="Angsana New" w:hAnsi="Angsana New"/>
          <w:sz w:val="28"/>
          <w:szCs w:val="28"/>
          <w:lang w:val="en-US"/>
        </w:rPr>
        <w:t xml:space="preserve"> and</w:t>
      </w:r>
      <w:r w:rsidRPr="00D871C3">
        <w:rPr>
          <w:rFonts w:ascii="Angsana New" w:hAnsi="Angsana New"/>
          <w:sz w:val="28"/>
          <w:szCs w:val="28"/>
          <w:lang w:val="en-US"/>
        </w:rPr>
        <w:t xml:space="preserve"> estimates that affect the application of policies and reported amounts of assets, liabilities, income and expenses. The judgments </w:t>
      </w:r>
      <w:r>
        <w:rPr>
          <w:rFonts w:ascii="Angsana New" w:hAnsi="Angsana New"/>
          <w:sz w:val="28"/>
          <w:szCs w:val="28"/>
          <w:lang w:val="en-US"/>
        </w:rPr>
        <w:t xml:space="preserve">and </w:t>
      </w:r>
      <w:r w:rsidRPr="00D871C3">
        <w:rPr>
          <w:rFonts w:ascii="Angsana New" w:hAnsi="Angsana New"/>
          <w:sz w:val="28"/>
          <w:szCs w:val="28"/>
          <w:lang w:val="en-US"/>
        </w:rPr>
        <w:t>e</w:t>
      </w:r>
      <w:r w:rsidRPr="0036121F">
        <w:rPr>
          <w:rFonts w:ascii="Angsana New" w:hAnsi="Angsana New"/>
          <w:sz w:val="28"/>
          <w:szCs w:val="28"/>
          <w:lang w:val="en-US"/>
        </w:rPr>
        <w:t>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391F51" w:rsidRPr="00A76BED" w:rsidRDefault="00391F51" w:rsidP="00B10473">
      <w:pPr>
        <w:spacing w:before="120" w:line="240" w:lineRule="auto"/>
        <w:ind w:left="851"/>
        <w:jc w:val="thaiDistribute"/>
        <w:rPr>
          <w:rFonts w:ascii="Angsana New" w:hAnsi="Angsana New"/>
          <w:sz w:val="28"/>
          <w:szCs w:val="28"/>
        </w:rPr>
      </w:pPr>
      <w:r w:rsidRPr="00D871C3">
        <w:rPr>
          <w:rFonts w:ascii="Angsana New" w:hAnsi="Angsana New"/>
          <w:sz w:val="28"/>
          <w:szCs w:val="28"/>
          <w:lang w:val="en-US"/>
        </w:rPr>
        <w:t xml:space="preserve">The judgments </w:t>
      </w:r>
      <w:r>
        <w:rPr>
          <w:rFonts w:ascii="Angsana New" w:hAnsi="Angsana New"/>
          <w:sz w:val="28"/>
          <w:szCs w:val="28"/>
          <w:lang w:val="en-US"/>
        </w:rPr>
        <w:t xml:space="preserve">and </w:t>
      </w:r>
      <w:r w:rsidRPr="00D871C3">
        <w:rPr>
          <w:rFonts w:ascii="Angsana New" w:hAnsi="Angsana New"/>
          <w:sz w:val="28"/>
          <w:szCs w:val="28"/>
          <w:lang w:val="en-US"/>
        </w:rPr>
        <w:t>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D871C3">
        <w:rPr>
          <w:rFonts w:ascii="Angsana New" w:hAnsi="Angsana New"/>
          <w:sz w:val="28"/>
          <w:szCs w:val="28"/>
          <w:cs/>
        </w:rPr>
        <w:t>.</w:t>
      </w:r>
    </w:p>
    <w:p w:rsidR="00E342DA" w:rsidRPr="0047193F" w:rsidRDefault="00E342DA" w:rsidP="00E342DA">
      <w:pPr>
        <w:tabs>
          <w:tab w:val="left" w:pos="851"/>
        </w:tabs>
        <w:spacing w:before="120" w:after="120" w:line="240" w:lineRule="auto"/>
        <w:ind w:left="851"/>
        <w:jc w:val="thaiDistribute"/>
        <w:rPr>
          <w:rFonts w:ascii="Angsana New" w:hAnsi="Angsana New"/>
          <w:sz w:val="28"/>
          <w:szCs w:val="28"/>
          <w:highlight w:val="yellow"/>
        </w:rPr>
      </w:pPr>
    </w:p>
    <w:p w:rsidR="00F409E8" w:rsidRDefault="00F409E8" w:rsidP="00472E1D">
      <w:pPr>
        <w:tabs>
          <w:tab w:val="left" w:pos="851"/>
        </w:tabs>
        <w:spacing w:before="120" w:after="120" w:line="240" w:lineRule="auto"/>
        <w:ind w:left="425" w:firstLine="426"/>
        <w:jc w:val="thaiDistribute"/>
        <w:rPr>
          <w:rFonts w:ascii="Angsana New" w:hAnsi="Angsana New"/>
          <w:b/>
          <w:bCs/>
          <w:sz w:val="28"/>
          <w:szCs w:val="28"/>
          <w:highlight w:val="yellow"/>
          <w:cs/>
        </w:rPr>
      </w:pPr>
      <w:r>
        <w:rPr>
          <w:rFonts w:ascii="Angsana New" w:hAnsi="Angsana New"/>
          <w:b/>
          <w:bCs/>
          <w:sz w:val="28"/>
          <w:szCs w:val="28"/>
          <w:highlight w:val="yellow"/>
          <w:cs/>
        </w:rPr>
        <w:br w:type="page"/>
      </w:r>
    </w:p>
    <w:p w:rsidR="00472E1D" w:rsidRDefault="00A76BED" w:rsidP="00472E1D">
      <w:pPr>
        <w:tabs>
          <w:tab w:val="left" w:pos="851"/>
        </w:tabs>
        <w:spacing w:before="120" w:after="120" w:line="240" w:lineRule="auto"/>
        <w:ind w:left="425" w:firstLine="426"/>
        <w:jc w:val="thaiDistribute"/>
        <w:rPr>
          <w:rFonts w:ascii="Angsana New" w:hAnsi="Angsana New"/>
          <w:b/>
          <w:bCs/>
          <w:sz w:val="28"/>
          <w:szCs w:val="28"/>
        </w:rPr>
      </w:pPr>
      <w:r w:rsidRPr="00A76BED">
        <w:rPr>
          <w:rFonts w:ascii="Angsana New" w:hAnsi="Angsana New"/>
          <w:b/>
          <w:bCs/>
          <w:sz w:val="28"/>
          <w:szCs w:val="28"/>
        </w:rPr>
        <w:lastRenderedPageBreak/>
        <w:t>Changes in application of new and revised TFRS</w:t>
      </w:r>
    </w:p>
    <w:p w:rsidR="00362145" w:rsidRDefault="00391F51" w:rsidP="00472E1D">
      <w:pPr>
        <w:tabs>
          <w:tab w:val="left" w:pos="851"/>
        </w:tabs>
        <w:spacing w:before="120" w:after="120" w:line="240" w:lineRule="auto"/>
        <w:ind w:left="425" w:firstLine="426"/>
        <w:jc w:val="thaiDistribute"/>
        <w:rPr>
          <w:rFonts w:ascii="Angsana New" w:hAnsi="Angsana New"/>
          <w:b/>
          <w:bCs/>
          <w:sz w:val="28"/>
          <w:szCs w:val="28"/>
        </w:rPr>
      </w:pPr>
      <w:r w:rsidRPr="00391F51">
        <w:rPr>
          <w:rFonts w:ascii="Angsana New" w:hAnsi="Angsana New"/>
          <w:b/>
          <w:bCs/>
          <w:sz w:val="28"/>
          <w:szCs w:val="28"/>
        </w:rPr>
        <w:t>Revised TFRS that became effective in the current year</w:t>
      </w:r>
    </w:p>
    <w:p w:rsidR="00391F51" w:rsidRDefault="00391F51" w:rsidP="00362145">
      <w:pPr>
        <w:tabs>
          <w:tab w:val="left" w:pos="851"/>
        </w:tabs>
        <w:spacing w:before="120" w:after="120" w:line="240" w:lineRule="auto"/>
        <w:ind w:left="851"/>
        <w:jc w:val="thaiDistribute"/>
        <w:rPr>
          <w:rFonts w:ascii="Angsana New" w:hAnsi="Angsana New"/>
          <w:spacing w:val="-2"/>
          <w:sz w:val="28"/>
          <w:szCs w:val="28"/>
        </w:rPr>
      </w:pPr>
      <w:r w:rsidRPr="00391F51">
        <w:rPr>
          <w:rFonts w:ascii="Angsana New" w:hAnsi="Angsana New"/>
          <w:spacing w:val="-2"/>
          <w:sz w:val="28"/>
          <w:szCs w:val="28"/>
        </w:rPr>
        <w:t xml:space="preserve">During the year 2018, the </w:t>
      </w:r>
      <w:r>
        <w:rPr>
          <w:rFonts w:ascii="Angsana New" w:hAnsi="Angsana New"/>
          <w:spacing w:val="-2"/>
          <w:sz w:val="28"/>
          <w:szCs w:val="28"/>
        </w:rPr>
        <w:t>Company</w:t>
      </w:r>
      <w:r w:rsidRPr="00391F51">
        <w:rPr>
          <w:rFonts w:ascii="Angsana New" w:hAnsi="Angsana New"/>
          <w:spacing w:val="-2"/>
          <w:sz w:val="28"/>
          <w:szCs w:val="28"/>
        </w:rPr>
        <w:t xml:space="preserve">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w:t>
      </w:r>
      <w:r>
        <w:rPr>
          <w:rFonts w:ascii="Angsana New" w:hAnsi="Angsana New"/>
          <w:spacing w:val="-2"/>
          <w:sz w:val="28"/>
          <w:szCs w:val="28"/>
        </w:rPr>
        <w:t>Company</w:t>
      </w:r>
      <w:r w:rsidRPr="00391F51">
        <w:rPr>
          <w:rFonts w:ascii="Angsana New" w:hAnsi="Angsana New"/>
          <w:spacing w:val="-2"/>
          <w:sz w:val="28"/>
          <w:szCs w:val="28"/>
        </w:rPr>
        <w:t>’s financial statements.</w:t>
      </w:r>
    </w:p>
    <w:p w:rsidR="00391F51" w:rsidRDefault="00391F51" w:rsidP="00362145">
      <w:pPr>
        <w:tabs>
          <w:tab w:val="left" w:pos="851"/>
        </w:tabs>
        <w:spacing w:before="120" w:after="120" w:line="240" w:lineRule="auto"/>
        <w:ind w:left="851"/>
        <w:jc w:val="thaiDistribute"/>
        <w:rPr>
          <w:rFonts w:ascii="Angsana New" w:hAnsi="Angsana New"/>
          <w:spacing w:val="-2"/>
          <w:sz w:val="28"/>
          <w:szCs w:val="28"/>
        </w:rPr>
      </w:pPr>
      <w:r w:rsidRPr="0044646D">
        <w:rPr>
          <w:rFonts w:ascii="Angsana New" w:hAnsi="Angsana New"/>
          <w:b/>
          <w:bCs/>
          <w:sz w:val="28"/>
        </w:rPr>
        <w:t xml:space="preserve">New </w:t>
      </w:r>
      <w:r>
        <w:rPr>
          <w:rFonts w:ascii="Angsana New" w:hAnsi="Angsana New"/>
          <w:b/>
          <w:bCs/>
          <w:sz w:val="28"/>
          <w:lang w:val="en-US"/>
        </w:rPr>
        <w:t xml:space="preserve">and revised </w:t>
      </w:r>
      <w:r>
        <w:rPr>
          <w:rFonts w:ascii="Angsana New" w:hAnsi="Angsana New"/>
          <w:b/>
          <w:bCs/>
          <w:sz w:val="28"/>
        </w:rPr>
        <w:t>TFRS</w:t>
      </w:r>
      <w:r w:rsidRPr="0044646D">
        <w:rPr>
          <w:rFonts w:ascii="Angsana New" w:hAnsi="Angsana New"/>
          <w:b/>
          <w:bCs/>
          <w:sz w:val="28"/>
        </w:rPr>
        <w:t xml:space="preserve"> not yet effective</w:t>
      </w:r>
    </w:p>
    <w:p w:rsidR="00391F51" w:rsidRPr="00391F51" w:rsidRDefault="00391F51" w:rsidP="00362145">
      <w:pPr>
        <w:tabs>
          <w:tab w:val="left" w:pos="851"/>
        </w:tabs>
        <w:spacing w:before="120" w:after="120" w:line="240" w:lineRule="auto"/>
        <w:ind w:left="851"/>
        <w:jc w:val="thaiDistribute"/>
        <w:rPr>
          <w:rFonts w:ascii="Angsana New" w:hAnsi="Angsana New"/>
          <w:spacing w:val="-2"/>
          <w:sz w:val="28"/>
          <w:szCs w:val="28"/>
        </w:rPr>
      </w:pPr>
      <w:r w:rsidRPr="00391F51">
        <w:rPr>
          <w:rFonts w:ascii="Angsana New" w:hAnsi="Angsana New"/>
          <w:spacing w:val="-2"/>
          <w:sz w:val="28"/>
          <w:szCs w:val="28"/>
        </w:rPr>
        <w:t>During the year 2018, the FAP has issued Notification, mandating the use of revised Thai Accounting Standards (“TAS”), Thai Financial Reporting Standards (“TFRS”), Thai Standard Interpretations (“TSIC”) and Thai Financial Reporting Interpretations (“TFRIC”) (revised 2018) and new TFRS which are effective for the accounting period beginning on or after 1 January 2019. These TFRS were aimed at alignment with the corresponding International Financial Reporting Standards with most of the changes directed towards clarifying accounting treatment and providing accounting guidance for users of the standards.</w:t>
      </w:r>
    </w:p>
    <w:p w:rsidR="00B901FB" w:rsidRPr="00B901FB" w:rsidRDefault="00B901FB" w:rsidP="00B901FB">
      <w:pPr>
        <w:pStyle w:val="BlockText"/>
        <w:spacing w:before="120" w:after="120"/>
        <w:ind w:left="851" w:right="0" w:firstLine="0"/>
        <w:rPr>
          <w:rFonts w:ascii="Angsana New" w:hAnsi="Angsana New"/>
          <w:spacing w:val="-2"/>
          <w:lang w:val="en-GB"/>
        </w:rPr>
      </w:pPr>
      <w:r w:rsidRPr="00B901FB">
        <w:rPr>
          <w:rFonts w:ascii="Angsana New" w:hAnsi="Angsana New"/>
          <w:spacing w:val="-2"/>
          <w:lang w:val="en-GB"/>
        </w:rPr>
        <w:t xml:space="preserve">However, the new standard involves changes to key principles, is summarised </w:t>
      </w:r>
      <w:proofErr w:type="spellStart"/>
      <w:r w:rsidRPr="00B901FB">
        <w:rPr>
          <w:rFonts w:ascii="Angsana New" w:hAnsi="Angsana New"/>
          <w:spacing w:val="-2"/>
          <w:lang w:val="en-GB"/>
        </w:rPr>
        <w:t>belows</w:t>
      </w:r>
      <w:proofErr w:type="spellEnd"/>
      <w:r w:rsidRPr="00B901FB">
        <w:rPr>
          <w:rFonts w:ascii="Angsana New" w:hAnsi="Angsana New"/>
          <w:spacing w:val="-2"/>
          <w:lang w:val="en-GB"/>
        </w:rPr>
        <w:t>:</w:t>
      </w:r>
    </w:p>
    <w:p w:rsidR="00B36997" w:rsidRDefault="00B901FB" w:rsidP="00B36997">
      <w:pPr>
        <w:tabs>
          <w:tab w:val="left" w:pos="540"/>
        </w:tabs>
        <w:spacing w:before="120" w:after="120" w:line="240" w:lineRule="atLeast"/>
        <w:ind w:left="851"/>
        <w:jc w:val="thaiDistribute"/>
        <w:rPr>
          <w:rFonts w:ascii="Angsana New" w:hAnsi="Angsana New"/>
          <w:b/>
          <w:bCs/>
          <w:sz w:val="28"/>
          <w:szCs w:val="28"/>
          <w:lang w:val="en-US"/>
        </w:rPr>
      </w:pPr>
      <w:r w:rsidRPr="00B901FB">
        <w:rPr>
          <w:rFonts w:ascii="Angsana New" w:hAnsi="Angsana New"/>
          <w:b/>
          <w:bCs/>
          <w:sz w:val="28"/>
          <w:szCs w:val="28"/>
          <w:lang w:val="en-US"/>
        </w:rPr>
        <w:t>TFRS 15 Revenue from Contracts with Customers</w:t>
      </w:r>
    </w:p>
    <w:p w:rsidR="00B901FB" w:rsidRPr="00B901FB" w:rsidRDefault="00B901FB" w:rsidP="00B36997">
      <w:pPr>
        <w:tabs>
          <w:tab w:val="left" w:pos="540"/>
        </w:tabs>
        <w:spacing w:before="120" w:after="120" w:line="240" w:lineRule="atLeast"/>
        <w:ind w:left="851"/>
        <w:jc w:val="thaiDistribute"/>
        <w:rPr>
          <w:rFonts w:ascii="Angsana New" w:hAnsi="Angsana New"/>
          <w:spacing w:val="-2"/>
          <w:sz w:val="28"/>
          <w:szCs w:val="28"/>
        </w:rPr>
      </w:pPr>
      <w:r w:rsidRPr="00B901FB">
        <w:rPr>
          <w:rFonts w:ascii="Angsana New" w:hAnsi="Angsana New"/>
          <w:spacing w:val="-2"/>
          <w:sz w:val="28"/>
          <w:szCs w:val="28"/>
        </w:rPr>
        <w:t>TFRS 15 which is effective for the financial statements for the period beginning on or after 1 January 2019</w:t>
      </w:r>
      <w:r w:rsidRPr="00B901FB">
        <w:rPr>
          <w:rFonts w:ascii="Angsana New" w:hAnsi="Angsana New" w:hint="cs"/>
          <w:spacing w:val="-2"/>
          <w:sz w:val="28"/>
          <w:szCs w:val="28"/>
          <w:cs/>
        </w:rPr>
        <w:t xml:space="preserve"> </w:t>
      </w:r>
      <w:r w:rsidRPr="00B901FB">
        <w:rPr>
          <w:rFonts w:ascii="Angsana New" w:hAnsi="Angsana New"/>
          <w:spacing w:val="-2"/>
          <w:sz w:val="28"/>
          <w:szCs w:val="28"/>
        </w:rPr>
        <w:t>supersedes the following TAS, TSIC and TFRIC as follows:</w:t>
      </w:r>
    </w:p>
    <w:tbl>
      <w:tblPr>
        <w:tblW w:w="9214" w:type="dxa"/>
        <w:tblInd w:w="732" w:type="dxa"/>
        <w:tblLook w:val="01E0" w:firstRow="1" w:lastRow="1" w:firstColumn="1" w:lastColumn="1" w:noHBand="0" w:noVBand="0"/>
      </w:tblPr>
      <w:tblGrid>
        <w:gridCol w:w="4196"/>
        <w:gridCol w:w="199"/>
        <w:gridCol w:w="4620"/>
        <w:gridCol w:w="199"/>
      </w:tblGrid>
      <w:tr w:rsidR="0064314B" w:rsidRPr="00133CF3" w:rsidTr="001B0AF5">
        <w:trPr>
          <w:cantSplit/>
          <w:trHeight w:val="438"/>
          <w:tblHeader/>
        </w:trPr>
        <w:tc>
          <w:tcPr>
            <w:tcW w:w="4395" w:type="dxa"/>
            <w:gridSpan w:val="2"/>
            <w:hideMark/>
          </w:tcPr>
          <w:p w:rsidR="0064314B" w:rsidRPr="0064314B" w:rsidRDefault="0064314B" w:rsidP="00B901FB">
            <w:pPr>
              <w:spacing w:line="240" w:lineRule="auto"/>
              <w:ind w:left="-249" w:right="-45"/>
              <w:jc w:val="center"/>
              <w:rPr>
                <w:rFonts w:ascii="Angsana New" w:hAnsi="Angsana New"/>
                <w:b/>
                <w:bCs/>
                <w:sz w:val="28"/>
                <w:szCs w:val="28"/>
              </w:rPr>
            </w:pPr>
            <w:r w:rsidRPr="0064314B">
              <w:rPr>
                <w:rFonts w:ascii="Angsana New" w:hAnsi="Angsana New"/>
                <w:b/>
                <w:bCs/>
                <w:color w:val="000000"/>
                <w:sz w:val="28"/>
                <w:szCs w:val="28"/>
                <w:lang w:val="en-US"/>
              </w:rPr>
              <w:t>TAS/T</w:t>
            </w:r>
            <w:r w:rsidR="00B901FB">
              <w:rPr>
                <w:rFonts w:ascii="Angsana New" w:hAnsi="Angsana New"/>
                <w:b/>
                <w:bCs/>
                <w:color w:val="000000"/>
                <w:sz w:val="28"/>
                <w:szCs w:val="28"/>
                <w:lang w:val="en-US"/>
              </w:rPr>
              <w:t>SIC</w:t>
            </w:r>
            <w:r w:rsidRPr="0064314B">
              <w:rPr>
                <w:rFonts w:ascii="Angsana New" w:hAnsi="Angsana New"/>
                <w:b/>
                <w:bCs/>
                <w:color w:val="000000"/>
                <w:sz w:val="28"/>
                <w:szCs w:val="28"/>
                <w:lang w:val="en-US"/>
              </w:rPr>
              <w:t>/TFRIC</w:t>
            </w:r>
          </w:p>
        </w:tc>
        <w:tc>
          <w:tcPr>
            <w:tcW w:w="4819" w:type="dxa"/>
            <w:gridSpan w:val="2"/>
            <w:hideMark/>
          </w:tcPr>
          <w:p w:rsidR="0064314B" w:rsidRPr="0064314B" w:rsidRDefault="0064314B" w:rsidP="00657AF5">
            <w:pPr>
              <w:spacing w:line="240" w:lineRule="auto"/>
              <w:ind w:left="-249" w:right="-45"/>
              <w:jc w:val="center"/>
              <w:rPr>
                <w:rFonts w:ascii="Angsana New" w:hAnsi="Angsana New"/>
                <w:b/>
                <w:bCs/>
                <w:sz w:val="28"/>
                <w:szCs w:val="28"/>
                <w:lang w:val="en-US"/>
              </w:rPr>
            </w:pPr>
            <w:r w:rsidRPr="0064314B">
              <w:rPr>
                <w:rFonts w:ascii="Angsana New" w:hAnsi="Angsana New" w:hint="cs"/>
                <w:b/>
                <w:bCs/>
                <w:sz w:val="28"/>
                <w:szCs w:val="28"/>
                <w:cs/>
                <w:lang w:val="th-TH"/>
              </w:rPr>
              <w:t>Topic</w:t>
            </w:r>
          </w:p>
        </w:tc>
      </w:tr>
      <w:tr w:rsidR="0064314B" w:rsidRPr="00AE4F47" w:rsidTr="001B0AF5">
        <w:trPr>
          <w:gridAfter w:val="1"/>
          <w:wAfter w:w="199" w:type="dxa"/>
          <w:cantSplit/>
          <w:trHeight w:val="438"/>
        </w:trPr>
        <w:tc>
          <w:tcPr>
            <w:tcW w:w="4196" w:type="dxa"/>
            <w:hideMark/>
          </w:tcPr>
          <w:p w:rsidR="0064314B" w:rsidRPr="00AE4F47" w:rsidRDefault="00B901FB" w:rsidP="00657AF5">
            <w:pPr>
              <w:tabs>
                <w:tab w:val="left" w:pos="540"/>
              </w:tabs>
              <w:spacing w:line="240" w:lineRule="auto"/>
              <w:ind w:left="119" w:right="-45"/>
              <w:rPr>
                <w:rFonts w:ascii="Angsana New" w:hAnsi="Angsana New"/>
                <w:sz w:val="28"/>
                <w:szCs w:val="28"/>
                <w:cs/>
                <w:lang w:val="th-TH"/>
              </w:rPr>
            </w:pPr>
            <w:r>
              <w:rPr>
                <w:rFonts w:ascii="Angsana New" w:hAnsi="Angsana New"/>
                <w:color w:val="000000"/>
                <w:sz w:val="28"/>
                <w:szCs w:val="28"/>
                <w:lang w:eastAsia="en-GB"/>
              </w:rPr>
              <w:t>TAS 11 (revised 2017)</w:t>
            </w:r>
          </w:p>
        </w:tc>
        <w:tc>
          <w:tcPr>
            <w:tcW w:w="4819" w:type="dxa"/>
            <w:gridSpan w:val="2"/>
            <w:hideMark/>
          </w:tcPr>
          <w:p w:rsidR="0064314B" w:rsidRPr="00AE4F47" w:rsidRDefault="00B901FB" w:rsidP="00657AF5">
            <w:pPr>
              <w:spacing w:line="240" w:lineRule="auto"/>
              <w:ind w:left="34" w:right="-45"/>
              <w:rPr>
                <w:rFonts w:ascii="Angsana New" w:hAnsi="Angsana New"/>
                <w:sz w:val="28"/>
                <w:szCs w:val="28"/>
                <w:cs/>
                <w:lang w:val="th-TH"/>
              </w:rPr>
            </w:pPr>
            <w:r>
              <w:rPr>
                <w:rFonts w:ascii="Angsana New" w:hAnsi="Angsana New"/>
                <w:color w:val="000000"/>
                <w:sz w:val="28"/>
                <w:szCs w:val="28"/>
                <w:lang w:eastAsia="en-GB"/>
              </w:rPr>
              <w:t>Construction Contracts</w:t>
            </w:r>
          </w:p>
        </w:tc>
      </w:tr>
      <w:tr w:rsidR="0064314B" w:rsidRPr="00AE4F47" w:rsidTr="00B901FB">
        <w:trPr>
          <w:gridAfter w:val="1"/>
          <w:wAfter w:w="199" w:type="dxa"/>
          <w:cantSplit/>
          <w:trHeight w:val="438"/>
        </w:trPr>
        <w:tc>
          <w:tcPr>
            <w:tcW w:w="4196" w:type="dxa"/>
          </w:tcPr>
          <w:p w:rsidR="0064314B" w:rsidRPr="00B901FB" w:rsidRDefault="00B901FB" w:rsidP="00657AF5">
            <w:pPr>
              <w:tabs>
                <w:tab w:val="left" w:pos="540"/>
              </w:tabs>
              <w:spacing w:line="240" w:lineRule="auto"/>
              <w:ind w:left="119" w:right="-45"/>
              <w:rPr>
                <w:rFonts w:ascii="Angsana New" w:hAnsi="Angsana New"/>
                <w:sz w:val="28"/>
                <w:szCs w:val="28"/>
                <w:cs/>
                <w:lang w:val="en-US"/>
              </w:rPr>
            </w:pPr>
            <w:r>
              <w:rPr>
                <w:rFonts w:ascii="Angsana New" w:hAnsi="Angsana New"/>
                <w:color w:val="000000"/>
                <w:sz w:val="28"/>
                <w:szCs w:val="28"/>
                <w:lang w:eastAsia="en-GB"/>
              </w:rPr>
              <w:t>TAS 18 (revised 2017)</w:t>
            </w:r>
          </w:p>
        </w:tc>
        <w:tc>
          <w:tcPr>
            <w:tcW w:w="4819" w:type="dxa"/>
            <w:gridSpan w:val="2"/>
          </w:tcPr>
          <w:p w:rsidR="0064314B" w:rsidRPr="00AE4F47" w:rsidRDefault="00B901FB" w:rsidP="00657AF5">
            <w:pPr>
              <w:tabs>
                <w:tab w:val="left" w:pos="540"/>
              </w:tabs>
              <w:spacing w:line="240" w:lineRule="auto"/>
              <w:ind w:left="34" w:right="-45"/>
              <w:rPr>
                <w:rFonts w:ascii="Angsana New" w:hAnsi="Angsana New"/>
                <w:sz w:val="28"/>
                <w:szCs w:val="28"/>
                <w:cs/>
                <w:lang w:val="th-TH"/>
              </w:rPr>
            </w:pPr>
            <w:r>
              <w:rPr>
                <w:rFonts w:ascii="Angsana New" w:hAnsi="Angsana New"/>
                <w:color w:val="000000"/>
                <w:sz w:val="28"/>
                <w:szCs w:val="28"/>
                <w:lang w:eastAsia="en-GB"/>
              </w:rPr>
              <w:t>Revenue</w:t>
            </w:r>
          </w:p>
        </w:tc>
      </w:tr>
      <w:tr w:rsidR="0064314B" w:rsidRPr="00AE4F47" w:rsidTr="00B901FB">
        <w:trPr>
          <w:gridAfter w:val="1"/>
          <w:wAfter w:w="199" w:type="dxa"/>
          <w:cantSplit/>
          <w:trHeight w:val="438"/>
        </w:trPr>
        <w:tc>
          <w:tcPr>
            <w:tcW w:w="4196" w:type="dxa"/>
          </w:tcPr>
          <w:p w:rsidR="0064314B" w:rsidRPr="0064314B" w:rsidRDefault="00090622" w:rsidP="00657AF5">
            <w:pPr>
              <w:tabs>
                <w:tab w:val="left" w:pos="540"/>
              </w:tabs>
              <w:spacing w:line="240" w:lineRule="auto"/>
              <w:ind w:left="119" w:right="-45"/>
              <w:rPr>
                <w:rFonts w:ascii="Angsana New" w:hAnsi="Angsana New"/>
                <w:sz w:val="28"/>
                <w:szCs w:val="28"/>
                <w:lang w:val="en-US"/>
              </w:rPr>
            </w:pPr>
            <w:r>
              <w:rPr>
                <w:rFonts w:ascii="Angsana New" w:hAnsi="Angsana New"/>
                <w:color w:val="000000"/>
                <w:sz w:val="28"/>
                <w:szCs w:val="28"/>
                <w:lang w:eastAsia="en-GB"/>
              </w:rPr>
              <w:t>TSIC 31</w:t>
            </w:r>
            <w:r w:rsidR="00B901FB">
              <w:rPr>
                <w:rFonts w:ascii="Angsana New" w:hAnsi="Angsana New"/>
                <w:color w:val="000000"/>
                <w:sz w:val="28"/>
                <w:szCs w:val="28"/>
                <w:lang w:eastAsia="en-GB"/>
              </w:rPr>
              <w:t xml:space="preserve"> (revised 2017)</w:t>
            </w:r>
          </w:p>
        </w:tc>
        <w:tc>
          <w:tcPr>
            <w:tcW w:w="4819" w:type="dxa"/>
            <w:gridSpan w:val="2"/>
          </w:tcPr>
          <w:p w:rsidR="0064314B" w:rsidRPr="00B901FB" w:rsidRDefault="00B901FB" w:rsidP="008A76D9">
            <w:pPr>
              <w:tabs>
                <w:tab w:val="left" w:pos="540"/>
              </w:tabs>
              <w:spacing w:line="240" w:lineRule="auto"/>
              <w:ind w:left="34" w:right="-108"/>
              <w:rPr>
                <w:rFonts w:ascii="Angsana New" w:hAnsi="Angsana New"/>
                <w:sz w:val="28"/>
                <w:szCs w:val="28"/>
                <w:cs/>
              </w:rPr>
            </w:pPr>
            <w:r w:rsidRPr="000B763F">
              <w:rPr>
                <w:rFonts w:ascii="Angsana New" w:hAnsi="Angsana New"/>
                <w:color w:val="000000"/>
                <w:sz w:val="28"/>
                <w:szCs w:val="28"/>
                <w:lang w:eastAsia="en-GB"/>
              </w:rPr>
              <w:t>Revenue – Barter Transactions Involving Advertising Services</w:t>
            </w:r>
          </w:p>
        </w:tc>
      </w:tr>
      <w:tr w:rsidR="0064314B" w:rsidRPr="00AE4F47" w:rsidTr="00B901FB">
        <w:trPr>
          <w:gridAfter w:val="1"/>
          <w:wAfter w:w="199" w:type="dxa"/>
          <w:cantSplit/>
          <w:trHeight w:val="438"/>
        </w:trPr>
        <w:tc>
          <w:tcPr>
            <w:tcW w:w="4196" w:type="dxa"/>
          </w:tcPr>
          <w:p w:rsidR="0064314B" w:rsidRPr="003A628E" w:rsidRDefault="00B901FB" w:rsidP="00657AF5">
            <w:pPr>
              <w:tabs>
                <w:tab w:val="left" w:pos="540"/>
              </w:tabs>
              <w:spacing w:line="240" w:lineRule="auto"/>
              <w:ind w:left="119" w:right="-45"/>
              <w:rPr>
                <w:rFonts w:ascii="Angsana New" w:hAnsi="Angsana New"/>
                <w:sz w:val="28"/>
                <w:szCs w:val="28"/>
                <w:lang w:val="en-US"/>
              </w:rPr>
            </w:pPr>
            <w:r>
              <w:rPr>
                <w:rFonts w:ascii="Angsana New" w:hAnsi="Angsana New"/>
                <w:color w:val="000000"/>
                <w:sz w:val="28"/>
                <w:szCs w:val="28"/>
                <w:lang w:eastAsia="en-GB"/>
              </w:rPr>
              <w:t>TFRIC 13 (revised 2017)</w:t>
            </w:r>
          </w:p>
        </w:tc>
        <w:tc>
          <w:tcPr>
            <w:tcW w:w="4819" w:type="dxa"/>
            <w:gridSpan w:val="2"/>
          </w:tcPr>
          <w:p w:rsidR="0064314B" w:rsidRPr="0064314B" w:rsidRDefault="00B901FB" w:rsidP="00657AF5">
            <w:pPr>
              <w:tabs>
                <w:tab w:val="left" w:pos="540"/>
              </w:tabs>
              <w:spacing w:line="240" w:lineRule="auto"/>
              <w:ind w:left="34" w:right="-108"/>
              <w:jc w:val="thaiDistribute"/>
              <w:rPr>
                <w:rFonts w:ascii="Angsana New" w:hAnsi="Angsana New"/>
                <w:sz w:val="28"/>
                <w:szCs w:val="28"/>
                <w:cs/>
                <w:lang w:val="en-US"/>
              </w:rPr>
            </w:pPr>
            <w:r w:rsidRPr="000B763F">
              <w:rPr>
                <w:rFonts w:ascii="Angsana New" w:hAnsi="Angsana New"/>
                <w:color w:val="000000"/>
                <w:sz w:val="28"/>
                <w:szCs w:val="28"/>
                <w:lang w:eastAsia="en-GB"/>
              </w:rPr>
              <w:t>Customer Loyalty Programmes</w:t>
            </w:r>
          </w:p>
        </w:tc>
      </w:tr>
      <w:tr w:rsidR="00B901FB" w:rsidRPr="00AE4F47" w:rsidTr="001B0AF5">
        <w:trPr>
          <w:gridAfter w:val="1"/>
          <w:wAfter w:w="199" w:type="dxa"/>
          <w:cantSplit/>
          <w:trHeight w:val="438"/>
        </w:trPr>
        <w:tc>
          <w:tcPr>
            <w:tcW w:w="4196" w:type="dxa"/>
          </w:tcPr>
          <w:p w:rsidR="00B901FB" w:rsidRPr="00967F6F" w:rsidRDefault="00B901FB" w:rsidP="00657AF5">
            <w:pPr>
              <w:tabs>
                <w:tab w:val="left" w:pos="540"/>
              </w:tabs>
              <w:spacing w:line="240" w:lineRule="auto"/>
              <w:ind w:left="119" w:right="-45"/>
              <w:rPr>
                <w:rFonts w:ascii="Angsana New" w:hAnsi="Angsana New"/>
                <w:color w:val="000000"/>
                <w:sz w:val="28"/>
                <w:szCs w:val="28"/>
                <w:lang w:val="en-US"/>
              </w:rPr>
            </w:pPr>
            <w:r>
              <w:rPr>
                <w:rFonts w:ascii="Angsana New" w:hAnsi="Angsana New"/>
                <w:color w:val="000000"/>
                <w:sz w:val="28"/>
                <w:szCs w:val="28"/>
                <w:lang w:eastAsia="en-GB"/>
              </w:rPr>
              <w:t>TFRIC 15 (revised 2017)</w:t>
            </w:r>
          </w:p>
        </w:tc>
        <w:tc>
          <w:tcPr>
            <w:tcW w:w="4819" w:type="dxa"/>
            <w:gridSpan w:val="2"/>
          </w:tcPr>
          <w:p w:rsidR="00B901FB" w:rsidRPr="00B901FB" w:rsidRDefault="00B901FB" w:rsidP="001B0AF5">
            <w:pPr>
              <w:tabs>
                <w:tab w:val="left" w:pos="540"/>
              </w:tabs>
              <w:spacing w:line="240" w:lineRule="auto"/>
              <w:ind w:left="34" w:right="-108"/>
              <w:jc w:val="thaiDistribute"/>
              <w:rPr>
                <w:rFonts w:ascii="Angsana New" w:hAnsi="Angsana New"/>
                <w:sz w:val="28"/>
                <w:szCs w:val="28"/>
                <w:cs/>
              </w:rPr>
            </w:pPr>
            <w:r w:rsidRPr="000B763F">
              <w:rPr>
                <w:rFonts w:ascii="Angsana New" w:hAnsi="Angsana New"/>
                <w:color w:val="000000"/>
                <w:sz w:val="28"/>
                <w:szCs w:val="28"/>
                <w:lang w:eastAsia="en-GB"/>
              </w:rPr>
              <w:t>Agreements for the Construction of Real Estate</w:t>
            </w:r>
          </w:p>
        </w:tc>
      </w:tr>
      <w:tr w:rsidR="0064314B" w:rsidRPr="00AE4F47" w:rsidTr="001B0AF5">
        <w:trPr>
          <w:gridAfter w:val="1"/>
          <w:wAfter w:w="199" w:type="dxa"/>
          <w:cantSplit/>
          <w:trHeight w:val="438"/>
        </w:trPr>
        <w:tc>
          <w:tcPr>
            <w:tcW w:w="4196" w:type="dxa"/>
          </w:tcPr>
          <w:p w:rsidR="0064314B" w:rsidRPr="00967F6F" w:rsidRDefault="00B901FB" w:rsidP="00657AF5">
            <w:pPr>
              <w:tabs>
                <w:tab w:val="left" w:pos="540"/>
              </w:tabs>
              <w:spacing w:line="240" w:lineRule="auto"/>
              <w:ind w:left="119" w:right="-45"/>
              <w:rPr>
                <w:rFonts w:ascii="Angsana New" w:hAnsi="Angsana New"/>
                <w:color w:val="000000"/>
                <w:sz w:val="28"/>
                <w:szCs w:val="28"/>
                <w:lang w:val="en-US"/>
              </w:rPr>
            </w:pPr>
            <w:r>
              <w:rPr>
                <w:rFonts w:ascii="Angsana New" w:hAnsi="Angsana New"/>
                <w:color w:val="000000"/>
                <w:sz w:val="28"/>
                <w:szCs w:val="28"/>
                <w:lang w:eastAsia="en-GB"/>
              </w:rPr>
              <w:t>TFRIC 18 (revised 2017)</w:t>
            </w:r>
          </w:p>
        </w:tc>
        <w:tc>
          <w:tcPr>
            <w:tcW w:w="4819" w:type="dxa"/>
            <w:gridSpan w:val="2"/>
          </w:tcPr>
          <w:p w:rsidR="0064314B" w:rsidRPr="00B901FB" w:rsidRDefault="00B901FB" w:rsidP="001B0AF5">
            <w:pPr>
              <w:tabs>
                <w:tab w:val="left" w:pos="540"/>
              </w:tabs>
              <w:spacing w:line="240" w:lineRule="auto"/>
              <w:ind w:left="34" w:right="-108"/>
              <w:jc w:val="thaiDistribute"/>
              <w:rPr>
                <w:rFonts w:ascii="Angsana New" w:hAnsi="Angsana New"/>
                <w:sz w:val="28"/>
                <w:szCs w:val="28"/>
                <w:cs/>
              </w:rPr>
            </w:pPr>
            <w:r w:rsidRPr="000B763F">
              <w:rPr>
                <w:rFonts w:ascii="Angsana New" w:hAnsi="Angsana New"/>
                <w:color w:val="000000"/>
                <w:sz w:val="28"/>
                <w:szCs w:val="28"/>
                <w:lang w:eastAsia="en-GB"/>
              </w:rPr>
              <w:t>Transfers of Assets from Customers</w:t>
            </w:r>
          </w:p>
        </w:tc>
      </w:tr>
    </w:tbl>
    <w:p w:rsidR="001B0AF5" w:rsidRDefault="001B0AF5" w:rsidP="00B36997">
      <w:pPr>
        <w:tabs>
          <w:tab w:val="left" w:pos="540"/>
        </w:tabs>
        <w:spacing w:before="120" w:after="120" w:line="240" w:lineRule="atLeast"/>
        <w:ind w:left="851"/>
        <w:jc w:val="thaiDistribute"/>
        <w:rPr>
          <w:rFonts w:ascii="Angsana New" w:hAnsi="Angsana New"/>
          <w:sz w:val="28"/>
          <w:szCs w:val="28"/>
        </w:rPr>
      </w:pPr>
    </w:p>
    <w:p w:rsidR="001B0AF5" w:rsidRDefault="001B0AF5" w:rsidP="001B0AF5">
      <w:pPr>
        <w:pStyle w:val="BodyText"/>
      </w:pPr>
      <w:r>
        <w:br w:type="page"/>
      </w:r>
    </w:p>
    <w:p w:rsidR="001B0AF5" w:rsidRDefault="00B901FB" w:rsidP="001B0AF5">
      <w:pPr>
        <w:tabs>
          <w:tab w:val="left" w:pos="540"/>
        </w:tabs>
        <w:spacing w:before="120" w:after="120" w:line="240" w:lineRule="atLeast"/>
        <w:ind w:left="851"/>
        <w:jc w:val="thaiDistribute"/>
        <w:rPr>
          <w:rFonts w:ascii="Angsana New" w:hAnsi="Angsana New"/>
          <w:spacing w:val="-2"/>
          <w:sz w:val="28"/>
          <w:szCs w:val="28"/>
        </w:rPr>
      </w:pPr>
      <w:r>
        <w:rPr>
          <w:rFonts w:ascii="Angsana New" w:hAnsi="Angsana New"/>
          <w:spacing w:val="-2"/>
          <w:sz w:val="28"/>
          <w:szCs w:val="28"/>
        </w:rPr>
        <w:lastRenderedPageBreak/>
        <w:t>The Company</w:t>
      </w:r>
      <w:r w:rsidRPr="00567D83">
        <w:rPr>
          <w:rFonts w:ascii="Angsana New" w:hAnsi="Angsana New"/>
          <w:spacing w:val="-2"/>
          <w:sz w:val="28"/>
          <w:szCs w:val="28"/>
        </w:rPr>
        <w:t xml:space="preserve"> </w:t>
      </w:r>
      <w:r>
        <w:rPr>
          <w:rFonts w:ascii="Angsana New" w:hAnsi="Angsana New"/>
          <w:spacing w:val="-2"/>
          <w:sz w:val="28"/>
          <w:szCs w:val="28"/>
        </w:rPr>
        <w:t>is</w:t>
      </w:r>
      <w:r w:rsidRPr="00567D83">
        <w:rPr>
          <w:rFonts w:ascii="Angsana New" w:hAnsi="Angsana New"/>
          <w:spacing w:val="-2"/>
          <w:sz w:val="28"/>
          <w:szCs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szCs w:val="28"/>
        </w:rPr>
        <w:t>the Company</w:t>
      </w:r>
      <w:r w:rsidRPr="00567D83">
        <w:rPr>
          <w:rFonts w:ascii="Angsana New" w:hAnsi="Angsana New"/>
          <w:spacing w:val="-2"/>
          <w:sz w:val="28"/>
          <w:szCs w:val="28"/>
        </w:rPr>
        <w:t xml:space="preserve"> expects to be entitled in exchange for transferring goods or services to a customer. The standard requires entities to exercise judgement, taking into consideration all of the relevant facts and circumstances when applying each step of the model.</w:t>
      </w:r>
    </w:p>
    <w:p w:rsidR="00B901FB" w:rsidRDefault="00B901FB" w:rsidP="001B0AF5">
      <w:pPr>
        <w:tabs>
          <w:tab w:val="left" w:pos="540"/>
        </w:tabs>
        <w:spacing w:before="120" w:after="120" w:line="240" w:lineRule="atLeast"/>
        <w:ind w:left="851"/>
        <w:jc w:val="thaiDistribute"/>
        <w:rPr>
          <w:rFonts w:ascii="Angsana New" w:hAnsi="Angsana New"/>
          <w:spacing w:val="-2"/>
          <w:sz w:val="28"/>
          <w:szCs w:val="28"/>
        </w:rPr>
      </w:pPr>
      <w:r w:rsidRPr="00CB73B5">
        <w:rPr>
          <w:rFonts w:ascii="Angsana New" w:hAnsi="Angsana New"/>
          <w:sz w:val="28"/>
          <w:szCs w:val="28"/>
        </w:rPr>
        <w:t xml:space="preserve">The management of the </w:t>
      </w:r>
      <w:r>
        <w:rPr>
          <w:rFonts w:ascii="Angsana New" w:hAnsi="Angsana New"/>
          <w:sz w:val="28"/>
          <w:szCs w:val="28"/>
        </w:rPr>
        <w:t>Company</w:t>
      </w:r>
      <w:r w:rsidRPr="00CB73B5">
        <w:rPr>
          <w:rFonts w:ascii="Angsana New" w:hAnsi="Angsana New"/>
          <w:sz w:val="28"/>
          <w:szCs w:val="28"/>
        </w:rPr>
        <w:t xml:space="preserve"> i</w:t>
      </w:r>
      <w:r>
        <w:rPr>
          <w:rFonts w:ascii="Angsana New" w:hAnsi="Angsana New"/>
          <w:sz w:val="28"/>
          <w:szCs w:val="28"/>
        </w:rPr>
        <w:t>s assessing the impacts of these</w:t>
      </w:r>
      <w:r w:rsidRPr="00CB73B5">
        <w:rPr>
          <w:rFonts w:ascii="Angsana New" w:hAnsi="Angsana New"/>
          <w:sz w:val="28"/>
          <w:szCs w:val="28"/>
        </w:rPr>
        <w:t xml:space="preserve"> TFRS on the financial statements for the </w:t>
      </w:r>
      <w:r>
        <w:rPr>
          <w:rFonts w:ascii="Angsana New" w:hAnsi="Angsana New"/>
          <w:sz w:val="28"/>
          <w:szCs w:val="28"/>
        </w:rPr>
        <w:t>year</w:t>
      </w:r>
      <w:r w:rsidRPr="00CB73B5">
        <w:rPr>
          <w:rFonts w:ascii="Angsana New" w:hAnsi="Angsana New"/>
          <w:sz w:val="28"/>
          <w:szCs w:val="28"/>
        </w:rPr>
        <w:t xml:space="preserve"> in which </w:t>
      </w:r>
      <w:r>
        <w:rPr>
          <w:rFonts w:ascii="Angsana New" w:hAnsi="Angsana New"/>
          <w:sz w:val="28"/>
          <w:szCs w:val="28"/>
        </w:rPr>
        <w:t>they</w:t>
      </w:r>
      <w:r w:rsidRPr="00CB73B5">
        <w:rPr>
          <w:rFonts w:ascii="Angsana New" w:hAnsi="Angsana New"/>
          <w:sz w:val="28"/>
          <w:szCs w:val="28"/>
        </w:rPr>
        <w:t xml:space="preserve"> </w:t>
      </w:r>
      <w:r>
        <w:rPr>
          <w:rFonts w:ascii="Angsana New" w:hAnsi="Angsana New"/>
          <w:sz w:val="28"/>
          <w:szCs w:val="28"/>
        </w:rPr>
        <w:t>are</w:t>
      </w:r>
      <w:r w:rsidRPr="00CB73B5">
        <w:rPr>
          <w:rFonts w:ascii="Angsana New" w:hAnsi="Angsana New"/>
          <w:sz w:val="28"/>
          <w:szCs w:val="28"/>
        </w:rPr>
        <w:t xml:space="preserve"> initially applied.</w:t>
      </w:r>
    </w:p>
    <w:p w:rsidR="00B901FB" w:rsidRDefault="00B901FB" w:rsidP="001B0AF5">
      <w:pPr>
        <w:tabs>
          <w:tab w:val="left" w:pos="540"/>
        </w:tabs>
        <w:spacing w:before="120" w:after="120" w:line="240" w:lineRule="atLeast"/>
        <w:ind w:left="851"/>
        <w:jc w:val="thaiDistribute"/>
        <w:rPr>
          <w:rFonts w:ascii="Angsana New" w:hAnsi="Angsana New"/>
          <w:spacing w:val="-2"/>
          <w:sz w:val="28"/>
          <w:szCs w:val="28"/>
        </w:rPr>
      </w:pPr>
      <w:r w:rsidRPr="004A07E2">
        <w:rPr>
          <w:rFonts w:ascii="Angsana New" w:hAnsi="Angsana New"/>
          <w:b/>
          <w:bCs/>
          <w:sz w:val="28"/>
          <w:szCs w:val="28"/>
          <w:lang w:val="en-US"/>
        </w:rPr>
        <w:t>TFRS related to financial instruments</w:t>
      </w:r>
    </w:p>
    <w:p w:rsidR="00B901FB" w:rsidRDefault="00B901FB" w:rsidP="001B0AF5">
      <w:pPr>
        <w:tabs>
          <w:tab w:val="left" w:pos="540"/>
        </w:tabs>
        <w:spacing w:before="120" w:after="120" w:line="240" w:lineRule="atLeast"/>
        <w:ind w:left="851"/>
        <w:jc w:val="thaiDistribute"/>
        <w:rPr>
          <w:rFonts w:ascii="Angsana New" w:hAnsi="Angsana New"/>
          <w:spacing w:val="-2"/>
          <w:sz w:val="28"/>
          <w:szCs w:val="28"/>
          <w:lang w:val="en-US"/>
        </w:rPr>
      </w:pPr>
      <w:r w:rsidRPr="0044646D">
        <w:rPr>
          <w:rFonts w:ascii="Angsana New" w:hAnsi="Angsana New"/>
          <w:spacing w:val="-2"/>
          <w:sz w:val="28"/>
          <w:szCs w:val="28"/>
        </w:rPr>
        <w:t xml:space="preserve">During the </w:t>
      </w:r>
      <w:r>
        <w:rPr>
          <w:rFonts w:ascii="Angsana New" w:hAnsi="Angsana New"/>
          <w:spacing w:val="-2"/>
          <w:sz w:val="28"/>
          <w:szCs w:val="28"/>
        </w:rPr>
        <w:t>year</w:t>
      </w:r>
      <w:r w:rsidRPr="0044646D">
        <w:rPr>
          <w:rFonts w:ascii="Angsana New" w:hAnsi="Angsana New"/>
          <w:spacing w:val="-2"/>
          <w:sz w:val="28"/>
          <w:szCs w:val="28"/>
        </w:rPr>
        <w:t xml:space="preserve"> 201</w:t>
      </w:r>
      <w:r>
        <w:rPr>
          <w:rFonts w:ascii="Angsana New" w:hAnsi="Angsana New"/>
          <w:spacing w:val="-2"/>
          <w:sz w:val="28"/>
          <w:szCs w:val="28"/>
        </w:rPr>
        <w:t>8</w:t>
      </w:r>
      <w:r w:rsidRPr="0044646D">
        <w:rPr>
          <w:rFonts w:ascii="Angsana New" w:hAnsi="Angsana New"/>
          <w:spacing w:val="-2"/>
          <w:sz w:val="28"/>
          <w:szCs w:val="28"/>
        </w:rPr>
        <w:t xml:space="preserve">, </w:t>
      </w:r>
      <w:r>
        <w:rPr>
          <w:rFonts w:ascii="Angsana New" w:hAnsi="Angsana New"/>
          <w:spacing w:val="-2"/>
          <w:sz w:val="28"/>
          <w:szCs w:val="28"/>
        </w:rPr>
        <w:t xml:space="preserve">the FAP </w:t>
      </w:r>
      <w:r w:rsidRPr="0044646D">
        <w:rPr>
          <w:rFonts w:ascii="Angsana New" w:hAnsi="Angsana New"/>
          <w:spacing w:val="-2"/>
          <w:sz w:val="28"/>
          <w:szCs w:val="28"/>
        </w:rPr>
        <w:t xml:space="preserve">has issued Notification, mandating the use of </w:t>
      </w:r>
      <w:r>
        <w:rPr>
          <w:rFonts w:ascii="Angsana New" w:hAnsi="Angsana New"/>
          <w:spacing w:val="-2"/>
          <w:sz w:val="28"/>
          <w:szCs w:val="28"/>
          <w:lang w:val="en-US"/>
        </w:rPr>
        <w:t>a set of 5 TFRSs related to financial instruments, which are effective for the financial statements for the period beginning on or after 1 January 2020.</w:t>
      </w:r>
    </w:p>
    <w:tbl>
      <w:tblPr>
        <w:tblW w:w="9214" w:type="dxa"/>
        <w:tblInd w:w="732" w:type="dxa"/>
        <w:tblLook w:val="01E0" w:firstRow="1" w:lastRow="1" w:firstColumn="1" w:lastColumn="1" w:noHBand="0" w:noVBand="0"/>
      </w:tblPr>
      <w:tblGrid>
        <w:gridCol w:w="4196"/>
        <w:gridCol w:w="199"/>
        <w:gridCol w:w="4620"/>
        <w:gridCol w:w="199"/>
      </w:tblGrid>
      <w:tr w:rsidR="00B901FB" w:rsidRPr="00133CF3" w:rsidTr="003F20DC">
        <w:trPr>
          <w:cantSplit/>
          <w:trHeight w:val="438"/>
          <w:tblHeader/>
        </w:trPr>
        <w:tc>
          <w:tcPr>
            <w:tcW w:w="4395" w:type="dxa"/>
            <w:gridSpan w:val="2"/>
            <w:hideMark/>
          </w:tcPr>
          <w:p w:rsidR="00B901FB" w:rsidRPr="008A76D9" w:rsidRDefault="00B901FB" w:rsidP="003F20DC">
            <w:pPr>
              <w:spacing w:line="240" w:lineRule="auto"/>
              <w:ind w:left="-249" w:right="-45"/>
              <w:jc w:val="center"/>
              <w:rPr>
                <w:rFonts w:ascii="Angsana New" w:hAnsi="Angsana New"/>
                <w:b/>
                <w:bCs/>
                <w:sz w:val="28"/>
                <w:szCs w:val="28"/>
              </w:rPr>
            </w:pPr>
            <w:r w:rsidRPr="008A76D9">
              <w:rPr>
                <w:rFonts w:ascii="Angsana New" w:hAnsi="Angsana New"/>
                <w:b/>
                <w:bCs/>
                <w:color w:val="000000"/>
                <w:sz w:val="28"/>
                <w:szCs w:val="28"/>
                <w:lang w:val="en-US"/>
              </w:rPr>
              <w:t>TAS/TFRS/TFRIC</w:t>
            </w:r>
          </w:p>
        </w:tc>
        <w:tc>
          <w:tcPr>
            <w:tcW w:w="4819" w:type="dxa"/>
            <w:gridSpan w:val="2"/>
            <w:hideMark/>
          </w:tcPr>
          <w:p w:rsidR="00B901FB" w:rsidRPr="0064314B" w:rsidRDefault="00B901FB" w:rsidP="003F20DC">
            <w:pPr>
              <w:spacing w:line="240" w:lineRule="auto"/>
              <w:ind w:left="-249" w:right="-45"/>
              <w:jc w:val="center"/>
              <w:rPr>
                <w:rFonts w:ascii="Angsana New" w:hAnsi="Angsana New"/>
                <w:b/>
                <w:bCs/>
                <w:sz w:val="28"/>
                <w:szCs w:val="28"/>
                <w:lang w:val="en-US"/>
              </w:rPr>
            </w:pPr>
            <w:r w:rsidRPr="0064314B">
              <w:rPr>
                <w:rFonts w:ascii="Angsana New" w:hAnsi="Angsana New" w:hint="cs"/>
                <w:b/>
                <w:bCs/>
                <w:sz w:val="28"/>
                <w:szCs w:val="28"/>
                <w:cs/>
                <w:lang w:val="th-TH"/>
              </w:rPr>
              <w:t>Topic</w:t>
            </w:r>
          </w:p>
        </w:tc>
      </w:tr>
      <w:tr w:rsidR="00B901FB" w:rsidRPr="00AE4F47" w:rsidTr="00B901FB">
        <w:trPr>
          <w:gridAfter w:val="1"/>
          <w:wAfter w:w="199" w:type="dxa"/>
          <w:cantSplit/>
          <w:trHeight w:val="438"/>
        </w:trPr>
        <w:tc>
          <w:tcPr>
            <w:tcW w:w="4196" w:type="dxa"/>
          </w:tcPr>
          <w:p w:rsidR="00B901FB" w:rsidRPr="00AE4F47" w:rsidRDefault="00B901FB" w:rsidP="003F20DC">
            <w:pPr>
              <w:tabs>
                <w:tab w:val="left" w:pos="540"/>
              </w:tabs>
              <w:spacing w:line="240" w:lineRule="auto"/>
              <w:ind w:left="119" w:right="-45"/>
              <w:rPr>
                <w:rFonts w:ascii="Angsana New" w:hAnsi="Angsana New"/>
                <w:sz w:val="28"/>
                <w:szCs w:val="28"/>
                <w:cs/>
                <w:lang w:val="th-TH"/>
              </w:rPr>
            </w:pPr>
            <w:r>
              <w:rPr>
                <w:rFonts w:ascii="Angsana New" w:hAnsi="Angsana New"/>
                <w:color w:val="000000"/>
                <w:sz w:val="28"/>
                <w:szCs w:val="28"/>
                <w:lang w:val="en-US"/>
              </w:rPr>
              <w:t>TAS 32</w:t>
            </w:r>
          </w:p>
        </w:tc>
        <w:tc>
          <w:tcPr>
            <w:tcW w:w="4819" w:type="dxa"/>
            <w:gridSpan w:val="2"/>
          </w:tcPr>
          <w:p w:rsidR="00B901FB" w:rsidRPr="00AE4F47" w:rsidRDefault="00B901FB" w:rsidP="003F20DC">
            <w:pPr>
              <w:spacing w:line="240" w:lineRule="auto"/>
              <w:ind w:left="34" w:right="-45"/>
              <w:rPr>
                <w:rFonts w:ascii="Angsana New" w:hAnsi="Angsana New"/>
                <w:sz w:val="28"/>
                <w:szCs w:val="28"/>
                <w:cs/>
                <w:lang w:val="th-TH"/>
              </w:rPr>
            </w:pPr>
            <w:r w:rsidRPr="004A07E2">
              <w:rPr>
                <w:rFonts w:ascii="Angsana New" w:hAnsi="Angsana New"/>
                <w:sz w:val="28"/>
                <w:szCs w:val="28"/>
                <w:cs/>
                <w:lang w:val="th-TH"/>
              </w:rPr>
              <w:t>Financial Instruments: Presentation</w:t>
            </w:r>
          </w:p>
        </w:tc>
      </w:tr>
      <w:tr w:rsidR="00B901FB" w:rsidRPr="00AE4F47" w:rsidTr="003F20DC">
        <w:trPr>
          <w:gridAfter w:val="1"/>
          <w:wAfter w:w="199" w:type="dxa"/>
          <w:cantSplit/>
          <w:trHeight w:val="438"/>
        </w:trPr>
        <w:tc>
          <w:tcPr>
            <w:tcW w:w="4196" w:type="dxa"/>
          </w:tcPr>
          <w:p w:rsidR="00B901FB" w:rsidRPr="00B901FB" w:rsidRDefault="00B901FB" w:rsidP="003F20DC">
            <w:pPr>
              <w:tabs>
                <w:tab w:val="left" w:pos="540"/>
              </w:tabs>
              <w:spacing w:line="240" w:lineRule="auto"/>
              <w:ind w:left="119" w:right="-45"/>
              <w:rPr>
                <w:rFonts w:ascii="Angsana New" w:hAnsi="Angsana New"/>
                <w:sz w:val="28"/>
                <w:szCs w:val="28"/>
                <w:cs/>
                <w:lang w:val="en-US"/>
              </w:rPr>
            </w:pPr>
            <w:r>
              <w:rPr>
                <w:rFonts w:ascii="Angsana New" w:hAnsi="Angsana New"/>
                <w:color w:val="000000"/>
                <w:sz w:val="28"/>
                <w:szCs w:val="28"/>
              </w:rPr>
              <w:t>TFRS 7</w:t>
            </w:r>
          </w:p>
        </w:tc>
        <w:tc>
          <w:tcPr>
            <w:tcW w:w="4819" w:type="dxa"/>
            <w:gridSpan w:val="2"/>
          </w:tcPr>
          <w:p w:rsidR="00B901FB" w:rsidRPr="00AE4F47" w:rsidRDefault="00B901FB" w:rsidP="003F20DC">
            <w:pPr>
              <w:tabs>
                <w:tab w:val="left" w:pos="540"/>
              </w:tabs>
              <w:spacing w:line="240" w:lineRule="auto"/>
              <w:ind w:left="34" w:right="-45"/>
              <w:rPr>
                <w:rFonts w:ascii="Angsana New" w:hAnsi="Angsana New"/>
                <w:sz w:val="28"/>
                <w:szCs w:val="28"/>
                <w:cs/>
                <w:lang w:val="th-TH"/>
              </w:rPr>
            </w:pPr>
            <w:r w:rsidRPr="004A07E2">
              <w:rPr>
                <w:rFonts w:ascii="Angsana New" w:hAnsi="Angsana New"/>
                <w:sz w:val="28"/>
                <w:szCs w:val="28"/>
                <w:cs/>
                <w:lang w:val="th-TH"/>
              </w:rPr>
              <w:t>Financial Instruments: Disclosures</w:t>
            </w:r>
          </w:p>
        </w:tc>
      </w:tr>
      <w:tr w:rsidR="00B901FB" w:rsidRPr="00AE4F47" w:rsidTr="003F20DC">
        <w:trPr>
          <w:gridAfter w:val="1"/>
          <w:wAfter w:w="199" w:type="dxa"/>
          <w:cantSplit/>
          <w:trHeight w:val="438"/>
        </w:trPr>
        <w:tc>
          <w:tcPr>
            <w:tcW w:w="4196" w:type="dxa"/>
          </w:tcPr>
          <w:p w:rsidR="00B901FB" w:rsidRPr="0064314B" w:rsidRDefault="00B901FB" w:rsidP="003F20DC">
            <w:pPr>
              <w:tabs>
                <w:tab w:val="left" w:pos="540"/>
              </w:tabs>
              <w:spacing w:line="240" w:lineRule="auto"/>
              <w:ind w:left="119" w:right="-45"/>
              <w:rPr>
                <w:rFonts w:ascii="Angsana New" w:hAnsi="Angsana New"/>
                <w:sz w:val="28"/>
                <w:szCs w:val="28"/>
                <w:lang w:val="en-US"/>
              </w:rPr>
            </w:pPr>
            <w:r>
              <w:rPr>
                <w:rFonts w:ascii="Angsana New" w:hAnsi="Angsana New"/>
                <w:color w:val="000000"/>
                <w:sz w:val="28"/>
                <w:szCs w:val="28"/>
                <w:lang w:val="en-US"/>
              </w:rPr>
              <w:t>TFRS 9</w:t>
            </w:r>
          </w:p>
        </w:tc>
        <w:tc>
          <w:tcPr>
            <w:tcW w:w="4819" w:type="dxa"/>
            <w:gridSpan w:val="2"/>
          </w:tcPr>
          <w:p w:rsidR="00B901FB" w:rsidRPr="00B901FB" w:rsidRDefault="00B901FB" w:rsidP="003F20DC">
            <w:pPr>
              <w:tabs>
                <w:tab w:val="left" w:pos="540"/>
              </w:tabs>
              <w:spacing w:line="240" w:lineRule="auto"/>
              <w:ind w:left="34" w:right="-45"/>
              <w:rPr>
                <w:rFonts w:ascii="Angsana New" w:hAnsi="Angsana New"/>
                <w:sz w:val="28"/>
                <w:szCs w:val="28"/>
                <w:cs/>
              </w:rPr>
            </w:pPr>
            <w:r w:rsidRPr="004A07E2">
              <w:rPr>
                <w:rFonts w:ascii="Angsana New" w:hAnsi="Angsana New"/>
                <w:sz w:val="28"/>
                <w:szCs w:val="28"/>
                <w:cs/>
                <w:lang w:val="th-TH"/>
              </w:rPr>
              <w:t>Financial Instruments</w:t>
            </w:r>
          </w:p>
        </w:tc>
      </w:tr>
      <w:tr w:rsidR="00B901FB" w:rsidRPr="00AE4F47" w:rsidTr="003F20DC">
        <w:trPr>
          <w:gridAfter w:val="1"/>
          <w:wAfter w:w="199" w:type="dxa"/>
          <w:cantSplit/>
          <w:trHeight w:val="438"/>
        </w:trPr>
        <w:tc>
          <w:tcPr>
            <w:tcW w:w="4196" w:type="dxa"/>
          </w:tcPr>
          <w:p w:rsidR="00B901FB" w:rsidRPr="003A628E" w:rsidRDefault="00B901FB" w:rsidP="003F20DC">
            <w:pPr>
              <w:tabs>
                <w:tab w:val="left" w:pos="540"/>
              </w:tabs>
              <w:spacing w:line="240" w:lineRule="auto"/>
              <w:ind w:left="119" w:right="-45"/>
              <w:rPr>
                <w:rFonts w:ascii="Angsana New" w:hAnsi="Angsana New"/>
                <w:sz w:val="28"/>
                <w:szCs w:val="28"/>
                <w:lang w:val="en-US"/>
              </w:rPr>
            </w:pPr>
            <w:r>
              <w:rPr>
                <w:rFonts w:ascii="Angsana New" w:hAnsi="Angsana New"/>
                <w:color w:val="000000"/>
                <w:sz w:val="28"/>
                <w:szCs w:val="28"/>
                <w:lang w:val="en-US"/>
              </w:rPr>
              <w:t>TFRIC 16</w:t>
            </w:r>
          </w:p>
        </w:tc>
        <w:tc>
          <w:tcPr>
            <w:tcW w:w="4819" w:type="dxa"/>
            <w:gridSpan w:val="2"/>
          </w:tcPr>
          <w:p w:rsidR="00B901FB" w:rsidRPr="00B901FB" w:rsidRDefault="00B901FB" w:rsidP="003F20DC">
            <w:pPr>
              <w:tabs>
                <w:tab w:val="left" w:pos="540"/>
              </w:tabs>
              <w:spacing w:line="240" w:lineRule="auto"/>
              <w:ind w:left="34" w:right="-108"/>
              <w:jc w:val="thaiDistribute"/>
              <w:rPr>
                <w:rFonts w:ascii="Angsana New" w:hAnsi="Angsana New"/>
                <w:sz w:val="28"/>
                <w:szCs w:val="28"/>
                <w:cs/>
                <w:lang w:val="en-US"/>
              </w:rPr>
            </w:pPr>
            <w:r w:rsidRPr="00B901FB">
              <w:rPr>
                <w:rFonts w:ascii="Angsana New" w:hAnsi="Angsana New"/>
                <w:sz w:val="28"/>
                <w:szCs w:val="28"/>
                <w:lang w:val="en-US"/>
              </w:rPr>
              <w:t>Hedges of a Net Investment in a Foreign Operation</w:t>
            </w:r>
          </w:p>
        </w:tc>
      </w:tr>
      <w:tr w:rsidR="00B901FB" w:rsidRPr="00AE4F47" w:rsidTr="003F20DC">
        <w:trPr>
          <w:gridAfter w:val="1"/>
          <w:wAfter w:w="199" w:type="dxa"/>
          <w:cantSplit/>
          <w:trHeight w:val="438"/>
        </w:trPr>
        <w:tc>
          <w:tcPr>
            <w:tcW w:w="4196" w:type="dxa"/>
          </w:tcPr>
          <w:p w:rsidR="00B901FB" w:rsidRPr="00967F6F" w:rsidRDefault="00B901FB" w:rsidP="003F20DC">
            <w:pPr>
              <w:tabs>
                <w:tab w:val="left" w:pos="540"/>
              </w:tabs>
              <w:spacing w:line="240" w:lineRule="auto"/>
              <w:ind w:left="119" w:right="-45"/>
              <w:rPr>
                <w:rFonts w:ascii="Angsana New" w:hAnsi="Angsana New"/>
                <w:color w:val="000000"/>
                <w:sz w:val="28"/>
                <w:szCs w:val="28"/>
                <w:lang w:val="en-US"/>
              </w:rPr>
            </w:pPr>
            <w:r>
              <w:rPr>
                <w:rFonts w:ascii="Angsana New" w:hAnsi="Angsana New"/>
                <w:color w:val="000000"/>
                <w:sz w:val="28"/>
                <w:szCs w:val="28"/>
                <w:lang w:val="en-US"/>
              </w:rPr>
              <w:t>TFRIC 19</w:t>
            </w:r>
          </w:p>
        </w:tc>
        <w:tc>
          <w:tcPr>
            <w:tcW w:w="4819" w:type="dxa"/>
            <w:gridSpan w:val="2"/>
          </w:tcPr>
          <w:p w:rsidR="00B901FB" w:rsidRPr="00B901FB" w:rsidRDefault="00B901FB" w:rsidP="003F20DC">
            <w:pPr>
              <w:tabs>
                <w:tab w:val="left" w:pos="540"/>
              </w:tabs>
              <w:spacing w:line="240" w:lineRule="auto"/>
              <w:ind w:left="34" w:right="-108"/>
              <w:jc w:val="thaiDistribute"/>
              <w:rPr>
                <w:rFonts w:ascii="Angsana New" w:hAnsi="Angsana New"/>
                <w:sz w:val="28"/>
                <w:szCs w:val="28"/>
                <w:cs/>
                <w:lang w:val="en-US"/>
              </w:rPr>
            </w:pPr>
            <w:r w:rsidRPr="004A07E2">
              <w:rPr>
                <w:rFonts w:ascii="Angsana New" w:hAnsi="Angsana New"/>
                <w:sz w:val="28"/>
                <w:szCs w:val="28"/>
                <w:lang w:val="en-US"/>
              </w:rPr>
              <w:t>Extinguishing Financial Liabilities with Equity Instruments</w:t>
            </w:r>
          </w:p>
        </w:tc>
      </w:tr>
    </w:tbl>
    <w:p w:rsidR="00B901FB" w:rsidRDefault="00B901FB" w:rsidP="00B901FB">
      <w:pPr>
        <w:tabs>
          <w:tab w:val="left" w:pos="851"/>
        </w:tabs>
        <w:spacing w:before="120" w:after="120" w:line="240" w:lineRule="auto"/>
        <w:ind w:left="851"/>
        <w:jc w:val="thaiDistribute"/>
        <w:rPr>
          <w:rFonts w:ascii="Angsana New" w:hAnsi="Angsana New"/>
          <w:spacing w:val="-2"/>
          <w:sz w:val="28"/>
          <w:szCs w:val="28"/>
        </w:rPr>
      </w:pPr>
      <w:r w:rsidRPr="00B901FB">
        <w:rPr>
          <w:rFonts w:ascii="Angsana New" w:hAnsi="Angsana New"/>
          <w:spacing w:val="-2"/>
          <w:sz w:val="28"/>
          <w:szCs w:val="28"/>
        </w:rPr>
        <w:t xml:space="preserve">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w:t>
      </w:r>
      <w:r w:rsidR="0061000C">
        <w:rPr>
          <w:rFonts w:ascii="Angsana New" w:hAnsi="Angsana New"/>
          <w:spacing w:val="-2"/>
          <w:sz w:val="28"/>
          <w:szCs w:val="28"/>
        </w:rPr>
        <w:t>Company</w:t>
      </w:r>
      <w:r w:rsidRPr="00B901FB">
        <w:rPr>
          <w:rFonts w:ascii="Angsana New" w:hAnsi="Angsana New"/>
          <w:spacing w:val="-2"/>
          <w:sz w:val="28"/>
          <w:szCs w:val="28"/>
        </w:rPr>
        <w:t>’s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B901FB">
        <w:rPr>
          <w:rFonts w:ascii="Angsana New" w:hAnsi="Angsana New" w:hint="eastAsia"/>
          <w:spacing w:val="-2"/>
          <w:sz w:val="28"/>
          <w:szCs w:val="28"/>
          <w:cs/>
        </w:rPr>
        <w:t xml:space="preserve"> </w:t>
      </w:r>
      <w:r w:rsidRPr="00B901FB">
        <w:rPr>
          <w:rFonts w:ascii="Angsana New" w:hAnsi="Angsana New"/>
          <w:spacing w:val="-2"/>
          <w:sz w:val="28"/>
          <w:szCs w:val="28"/>
        </w:rPr>
        <w:t>cancelled.</w:t>
      </w:r>
    </w:p>
    <w:p w:rsidR="0061000C" w:rsidRPr="00B901FB" w:rsidRDefault="0061000C" w:rsidP="00B901FB">
      <w:pPr>
        <w:tabs>
          <w:tab w:val="left" w:pos="851"/>
        </w:tabs>
        <w:spacing w:before="120" w:after="120" w:line="240" w:lineRule="auto"/>
        <w:ind w:left="851"/>
        <w:jc w:val="thaiDistribute"/>
        <w:rPr>
          <w:rFonts w:ascii="Angsana New" w:hAnsi="Angsana New"/>
          <w:spacing w:val="-2"/>
          <w:sz w:val="28"/>
          <w:szCs w:val="28"/>
        </w:rPr>
      </w:pPr>
      <w:r w:rsidRPr="00CB73B5">
        <w:rPr>
          <w:rFonts w:ascii="Angsana New" w:hAnsi="Angsana New"/>
          <w:sz w:val="28"/>
          <w:szCs w:val="28"/>
        </w:rPr>
        <w:t xml:space="preserve">The management of the </w:t>
      </w:r>
      <w:r>
        <w:rPr>
          <w:rFonts w:ascii="Angsana New" w:hAnsi="Angsana New"/>
          <w:sz w:val="28"/>
          <w:szCs w:val="28"/>
        </w:rPr>
        <w:t>Company</w:t>
      </w:r>
      <w:r w:rsidRPr="00CB73B5">
        <w:rPr>
          <w:rFonts w:ascii="Angsana New" w:hAnsi="Angsana New"/>
          <w:sz w:val="28"/>
          <w:szCs w:val="28"/>
        </w:rPr>
        <w:t xml:space="preserve"> i</w:t>
      </w:r>
      <w:r>
        <w:rPr>
          <w:rFonts w:ascii="Angsana New" w:hAnsi="Angsana New"/>
          <w:sz w:val="28"/>
          <w:szCs w:val="28"/>
        </w:rPr>
        <w:t>s assessing the impacts of these</w:t>
      </w:r>
      <w:r w:rsidRPr="00CB73B5">
        <w:rPr>
          <w:rFonts w:ascii="Angsana New" w:hAnsi="Angsana New"/>
          <w:sz w:val="28"/>
          <w:szCs w:val="28"/>
        </w:rPr>
        <w:t xml:space="preserve"> TFRS on the financial statements for the </w:t>
      </w:r>
      <w:r>
        <w:rPr>
          <w:rFonts w:ascii="Angsana New" w:hAnsi="Angsana New"/>
          <w:sz w:val="28"/>
          <w:szCs w:val="28"/>
        </w:rPr>
        <w:t xml:space="preserve">year </w:t>
      </w:r>
      <w:r w:rsidRPr="00CB73B5">
        <w:rPr>
          <w:rFonts w:ascii="Angsana New" w:hAnsi="Angsana New"/>
          <w:sz w:val="28"/>
          <w:szCs w:val="28"/>
        </w:rPr>
        <w:t xml:space="preserve">in which </w:t>
      </w:r>
      <w:r>
        <w:rPr>
          <w:rFonts w:ascii="Angsana New" w:hAnsi="Angsana New"/>
          <w:sz w:val="28"/>
          <w:szCs w:val="28"/>
        </w:rPr>
        <w:t>they are</w:t>
      </w:r>
      <w:r w:rsidRPr="00CB73B5">
        <w:rPr>
          <w:rFonts w:ascii="Angsana New" w:hAnsi="Angsana New"/>
          <w:sz w:val="28"/>
          <w:szCs w:val="28"/>
        </w:rPr>
        <w:t xml:space="preserve"> initially applied.</w:t>
      </w:r>
    </w:p>
    <w:p w:rsidR="00472E1D" w:rsidRDefault="0061000C"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0B6F09">
        <w:rPr>
          <w:rFonts w:ascii="Angsana New" w:hAnsi="Angsana New"/>
          <w:b/>
          <w:bCs/>
          <w:sz w:val="28"/>
          <w:szCs w:val="28"/>
        </w:rPr>
        <w:t>SUMMARY OF SIGNIFICANT ACCOUNTING POLICIE</w:t>
      </w:r>
      <w:r>
        <w:rPr>
          <w:rFonts w:ascii="Angsana New" w:hAnsi="Angsana New"/>
          <w:b/>
          <w:bCs/>
          <w:sz w:val="28"/>
          <w:szCs w:val="28"/>
        </w:rPr>
        <w:t>S</w:t>
      </w:r>
    </w:p>
    <w:p w:rsidR="0047193F" w:rsidRDefault="0047193F" w:rsidP="00696D0B">
      <w:pPr>
        <w:tabs>
          <w:tab w:val="left" w:pos="851"/>
        </w:tabs>
        <w:spacing w:before="120" w:after="120" w:line="240" w:lineRule="auto"/>
        <w:ind w:left="851" w:hanging="284"/>
        <w:jc w:val="thaiDistribute"/>
        <w:rPr>
          <w:rFonts w:ascii="Angsana New" w:hAnsi="Angsana New"/>
          <w:sz w:val="28"/>
          <w:szCs w:val="28"/>
        </w:rPr>
      </w:pPr>
      <w:r>
        <w:rPr>
          <w:rFonts w:ascii="Angsana New" w:hAnsi="Angsana New" w:hint="cs"/>
          <w:b/>
          <w:bCs/>
          <w:sz w:val="28"/>
          <w:szCs w:val="28"/>
          <w:cs/>
        </w:rPr>
        <w:tab/>
      </w:r>
      <w:r w:rsidR="0061000C" w:rsidRPr="00EE0AAA">
        <w:rPr>
          <w:rFonts w:ascii="Angsana New" w:hAnsi="Angsana New"/>
          <w:b/>
          <w:bCs/>
          <w:sz w:val="28"/>
        </w:rPr>
        <w:t>The measurement bases used in preparing the financial statements</w:t>
      </w:r>
    </w:p>
    <w:p w:rsidR="0061000C" w:rsidRDefault="0061000C" w:rsidP="0061000C">
      <w:pPr>
        <w:tabs>
          <w:tab w:val="left" w:pos="851"/>
        </w:tabs>
        <w:spacing w:before="120" w:after="120" w:line="240" w:lineRule="auto"/>
        <w:ind w:left="851"/>
        <w:jc w:val="thaiDistribute"/>
        <w:rPr>
          <w:rFonts w:ascii="Angsana New" w:hAnsi="Angsana New"/>
          <w:sz w:val="28"/>
          <w:szCs w:val="28"/>
        </w:rPr>
      </w:pPr>
      <w:r w:rsidRPr="00DC20BD">
        <w:rPr>
          <w:rFonts w:ascii="Angsana New" w:hAnsi="Angsana New"/>
          <w:sz w:val="28"/>
          <w:szCs w:val="28"/>
        </w:rPr>
        <w:t>Other than those disclosed elsewhere in the summary of significant accounting policies and other notes to the financial statements, the financial statements are prepared on the historical cost basis.</w:t>
      </w:r>
    </w:p>
    <w:p w:rsidR="0061000C" w:rsidRDefault="0061000C" w:rsidP="0061000C">
      <w:pPr>
        <w:tabs>
          <w:tab w:val="left" w:pos="851"/>
        </w:tabs>
        <w:spacing w:before="120" w:after="120" w:line="240" w:lineRule="auto"/>
        <w:ind w:left="851"/>
        <w:jc w:val="thaiDistribute"/>
        <w:rPr>
          <w:rFonts w:ascii="Angsana New" w:hAnsi="Angsana New"/>
          <w:b/>
          <w:bCs/>
          <w:sz w:val="28"/>
          <w:lang w:val="en-US"/>
        </w:rPr>
      </w:pPr>
      <w:r w:rsidRPr="0061000C">
        <w:rPr>
          <w:rFonts w:ascii="Angsana New" w:hAnsi="Angsana New"/>
          <w:b/>
          <w:bCs/>
          <w:sz w:val="28"/>
        </w:rPr>
        <w:t>Revenues</w:t>
      </w:r>
    </w:p>
    <w:p w:rsidR="0061000C" w:rsidRPr="0036121F" w:rsidRDefault="0061000C" w:rsidP="0061000C">
      <w:pPr>
        <w:spacing w:before="120" w:after="120" w:line="240" w:lineRule="auto"/>
        <w:ind w:left="851"/>
        <w:jc w:val="thaiDistribute"/>
        <w:rPr>
          <w:rFonts w:ascii="Angsana New" w:hAnsi="Angsana New"/>
          <w:sz w:val="28"/>
          <w:szCs w:val="28"/>
        </w:rPr>
      </w:pPr>
      <w:r w:rsidRPr="0036121F">
        <w:rPr>
          <w:rFonts w:ascii="Angsana New" w:hAnsi="Angsana New"/>
          <w:sz w:val="28"/>
          <w:szCs w:val="28"/>
        </w:rPr>
        <w:t>Sale of goods and service income</w:t>
      </w:r>
    </w:p>
    <w:p w:rsidR="0061000C" w:rsidRPr="0036121F" w:rsidRDefault="0061000C" w:rsidP="0061000C">
      <w:pPr>
        <w:tabs>
          <w:tab w:val="left" w:pos="9639"/>
        </w:tabs>
        <w:spacing w:before="120"/>
        <w:ind w:left="851" w:right="142"/>
        <w:jc w:val="thaiDistribute"/>
        <w:rPr>
          <w:rFonts w:ascii="Angsana New" w:hAnsi="Angsana New"/>
          <w:sz w:val="28"/>
          <w:szCs w:val="28"/>
          <w:lang w:val="en-US"/>
        </w:rPr>
      </w:pPr>
      <w:r w:rsidRPr="0036121F">
        <w:rPr>
          <w:rFonts w:ascii="Angsana New" w:hAnsi="Angsana New"/>
          <w:sz w:val="28"/>
          <w:szCs w:val="28"/>
          <w:lang w:val="en-US"/>
        </w:rPr>
        <w:t>Revenue excludes value added taxes or other sales taxes and is arrived at after deduction of trade discounts.</w:t>
      </w:r>
    </w:p>
    <w:p w:rsidR="0061000C" w:rsidRPr="0036121F" w:rsidRDefault="0061000C" w:rsidP="0061000C">
      <w:pPr>
        <w:tabs>
          <w:tab w:val="left" w:pos="9639"/>
        </w:tabs>
        <w:spacing w:before="120"/>
        <w:ind w:left="851" w:right="142"/>
        <w:jc w:val="thaiDistribute"/>
        <w:rPr>
          <w:rFonts w:ascii="Angsana New" w:hAnsi="Angsana New"/>
          <w:sz w:val="28"/>
          <w:szCs w:val="28"/>
        </w:rPr>
      </w:pPr>
      <w:r w:rsidRPr="0036121F">
        <w:rPr>
          <w:rFonts w:ascii="Angsana New" w:hAnsi="Angsana New"/>
          <w:sz w:val="28"/>
          <w:szCs w:val="28"/>
        </w:rPr>
        <w:lastRenderedPageBreak/>
        <w:t>Revenue is recognized in profit or loss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rsidR="0061000C" w:rsidRPr="00813CC0" w:rsidRDefault="0061000C" w:rsidP="0061000C">
      <w:pPr>
        <w:spacing w:before="120"/>
        <w:ind w:left="851" w:right="142"/>
        <w:jc w:val="both"/>
        <w:rPr>
          <w:rFonts w:ascii="Angsana New" w:hAnsi="Angsana New"/>
          <w:sz w:val="28"/>
          <w:szCs w:val="28"/>
          <w:cs/>
        </w:rPr>
      </w:pPr>
      <w:r w:rsidRPr="00813CC0">
        <w:rPr>
          <w:rFonts w:ascii="Angsana New" w:hAnsi="Angsana New"/>
          <w:sz w:val="28"/>
          <w:szCs w:val="28"/>
        </w:rPr>
        <w:t>Sales of goods-Customer loyalty programmes</w:t>
      </w:r>
    </w:p>
    <w:p w:rsidR="0061000C" w:rsidRPr="00813CC0" w:rsidRDefault="0061000C" w:rsidP="0061000C">
      <w:pPr>
        <w:spacing w:before="120" w:after="120" w:line="240" w:lineRule="auto"/>
        <w:ind w:left="851"/>
        <w:jc w:val="thaiDistribute"/>
        <w:rPr>
          <w:rFonts w:ascii="Angsana New" w:hAnsi="Angsana New"/>
          <w:sz w:val="28"/>
          <w:szCs w:val="28"/>
        </w:rPr>
      </w:pPr>
      <w:r w:rsidRPr="00813CC0">
        <w:rPr>
          <w:rFonts w:ascii="Angsana New" w:hAnsi="Angsana New"/>
          <w:sz w:val="28"/>
          <w:szCs w:val="28"/>
          <w:lang w:val="en-US"/>
        </w:rPr>
        <w:t xml:space="preserve">The Company operates a loyalty </w:t>
      </w:r>
      <w:proofErr w:type="spellStart"/>
      <w:r w:rsidRPr="00813CC0">
        <w:rPr>
          <w:rFonts w:ascii="Angsana New" w:hAnsi="Angsana New"/>
          <w:sz w:val="28"/>
          <w:szCs w:val="28"/>
          <w:lang w:val="en-US"/>
        </w:rPr>
        <w:t>programme</w:t>
      </w:r>
      <w:proofErr w:type="spellEnd"/>
      <w:r w:rsidRPr="00813CC0">
        <w:rPr>
          <w:rFonts w:ascii="Angsana New" w:hAnsi="Angsana New"/>
          <w:sz w:val="28"/>
          <w:szCs w:val="28"/>
          <w:lang w:val="en-US"/>
        </w:rPr>
        <w:t xml:space="preserve"> which allows customers to accumulate points when they purchase products from the Company. </w:t>
      </w:r>
      <w:r w:rsidRPr="00813CC0">
        <w:rPr>
          <w:rFonts w:ascii="Angsana New" w:hAnsi="Angsana New"/>
          <w:sz w:val="28"/>
          <w:szCs w:val="28"/>
        </w:rPr>
        <w:t>The points can then be redeemed for discounted goods in the future.</w:t>
      </w:r>
    </w:p>
    <w:p w:rsidR="0061000C" w:rsidRPr="00813CC0" w:rsidRDefault="0061000C" w:rsidP="0061000C">
      <w:pPr>
        <w:tabs>
          <w:tab w:val="left" w:pos="9639"/>
        </w:tabs>
        <w:spacing w:before="120"/>
        <w:ind w:left="851" w:right="142"/>
        <w:jc w:val="thaiDistribute"/>
        <w:rPr>
          <w:rFonts w:ascii="Angsana New" w:hAnsi="Angsana New"/>
          <w:sz w:val="28"/>
          <w:szCs w:val="28"/>
        </w:rPr>
      </w:pPr>
      <w:r w:rsidRPr="00813CC0">
        <w:rPr>
          <w:rFonts w:ascii="Angsana New" w:hAnsi="Angsana New"/>
          <w:sz w:val="28"/>
          <w:szCs w:val="28"/>
        </w:rPr>
        <w:t>Certain sales consideration is allocated to the points issued, at their fair value. The fair value of the points</w:t>
      </w:r>
      <w:r>
        <w:rPr>
          <w:rFonts w:ascii="Angsana New" w:hAnsi="Angsana New"/>
          <w:sz w:val="28"/>
          <w:szCs w:val="28"/>
        </w:rPr>
        <w:t xml:space="preserve"> issued is deferred and recogniz</w:t>
      </w:r>
      <w:r w:rsidRPr="00813CC0">
        <w:rPr>
          <w:rFonts w:ascii="Angsana New" w:hAnsi="Angsana New"/>
          <w:sz w:val="28"/>
          <w:szCs w:val="28"/>
        </w:rPr>
        <w:t xml:space="preserve">ed as revenue when the points are redeemed and the Company </w:t>
      </w:r>
      <w:proofErr w:type="spellStart"/>
      <w:r w:rsidRPr="00813CC0">
        <w:rPr>
          <w:rFonts w:ascii="Angsana New" w:hAnsi="Angsana New"/>
          <w:sz w:val="28"/>
          <w:szCs w:val="28"/>
        </w:rPr>
        <w:t>fulfills</w:t>
      </w:r>
      <w:proofErr w:type="spellEnd"/>
      <w:r w:rsidRPr="00813CC0">
        <w:rPr>
          <w:rFonts w:ascii="Angsana New" w:hAnsi="Angsana New"/>
          <w:sz w:val="28"/>
          <w:szCs w:val="28"/>
        </w:rPr>
        <w:t xml:space="preserve"> its obligations to supply awards.</w:t>
      </w:r>
    </w:p>
    <w:p w:rsidR="0061000C" w:rsidRPr="00813CC0" w:rsidRDefault="0061000C" w:rsidP="0061000C">
      <w:pPr>
        <w:tabs>
          <w:tab w:val="left" w:pos="9639"/>
        </w:tabs>
        <w:spacing w:before="120"/>
        <w:ind w:left="851" w:right="142"/>
        <w:jc w:val="thaiDistribute"/>
        <w:rPr>
          <w:rFonts w:ascii="Angsana New" w:hAnsi="Angsana New"/>
          <w:sz w:val="28"/>
          <w:szCs w:val="28"/>
        </w:rPr>
      </w:pPr>
      <w:r w:rsidRPr="00813CC0">
        <w:rPr>
          <w:rFonts w:ascii="Angsana New" w:hAnsi="Angsana New"/>
          <w:sz w:val="28"/>
          <w:szCs w:val="28"/>
        </w:rPr>
        <w:t>Interest income</w:t>
      </w:r>
      <w:r>
        <w:rPr>
          <w:rFonts w:ascii="Angsana New" w:hAnsi="Angsana New"/>
          <w:sz w:val="28"/>
          <w:szCs w:val="28"/>
        </w:rPr>
        <w:t xml:space="preserve"> and other income</w:t>
      </w:r>
    </w:p>
    <w:p w:rsidR="0061000C" w:rsidRPr="00813CC0" w:rsidRDefault="0061000C" w:rsidP="0061000C">
      <w:pPr>
        <w:tabs>
          <w:tab w:val="left" w:pos="9639"/>
        </w:tabs>
        <w:spacing w:before="120"/>
        <w:ind w:left="851" w:right="142"/>
        <w:jc w:val="thaiDistribute"/>
        <w:rPr>
          <w:rFonts w:ascii="Angsana New" w:hAnsi="Angsana New"/>
          <w:sz w:val="28"/>
          <w:szCs w:val="28"/>
        </w:rPr>
      </w:pPr>
      <w:r w:rsidRPr="00813CC0">
        <w:rPr>
          <w:rFonts w:ascii="Angsana New" w:hAnsi="Angsana New"/>
          <w:sz w:val="28"/>
          <w:szCs w:val="28"/>
        </w:rPr>
        <w:t>Interest income is recognized as interest accrues, based on the effective rate method.</w:t>
      </w:r>
    </w:p>
    <w:p w:rsidR="0061000C" w:rsidRPr="00813CC0" w:rsidRDefault="0061000C" w:rsidP="0061000C">
      <w:pPr>
        <w:tabs>
          <w:tab w:val="left" w:pos="9639"/>
        </w:tabs>
        <w:spacing w:before="120"/>
        <w:ind w:left="851" w:right="142"/>
        <w:jc w:val="thaiDistribute"/>
        <w:rPr>
          <w:rFonts w:ascii="Angsana New" w:hAnsi="Angsana New"/>
          <w:sz w:val="28"/>
          <w:szCs w:val="28"/>
        </w:rPr>
      </w:pPr>
      <w:r w:rsidRPr="00813CC0">
        <w:rPr>
          <w:rFonts w:ascii="Angsana New" w:hAnsi="Angsana New"/>
          <w:sz w:val="28"/>
          <w:szCs w:val="28"/>
        </w:rPr>
        <w:t>Other income is recognized on an accrual basis.</w:t>
      </w:r>
    </w:p>
    <w:p w:rsidR="0061000C" w:rsidRPr="00813CC0" w:rsidRDefault="0061000C" w:rsidP="0061000C">
      <w:pPr>
        <w:spacing w:before="120"/>
        <w:ind w:left="851" w:right="142"/>
        <w:jc w:val="both"/>
        <w:rPr>
          <w:rFonts w:ascii="Angsana New" w:hAnsi="Angsana New"/>
          <w:b/>
          <w:bCs/>
          <w:sz w:val="28"/>
          <w:szCs w:val="28"/>
          <w:cs/>
        </w:rPr>
      </w:pPr>
      <w:r w:rsidRPr="00813CC0">
        <w:rPr>
          <w:rFonts w:ascii="Angsana New" w:hAnsi="Angsana New"/>
          <w:b/>
          <w:bCs/>
          <w:sz w:val="28"/>
          <w:szCs w:val="28"/>
        </w:rPr>
        <w:t>Expenses</w:t>
      </w:r>
    </w:p>
    <w:p w:rsidR="0061000C" w:rsidRPr="00813CC0" w:rsidRDefault="0061000C" w:rsidP="0061000C">
      <w:pPr>
        <w:tabs>
          <w:tab w:val="left" w:pos="9639"/>
        </w:tabs>
        <w:spacing w:before="120"/>
        <w:ind w:left="851" w:right="142"/>
        <w:jc w:val="thaiDistribute"/>
        <w:rPr>
          <w:rFonts w:ascii="Angsana New" w:hAnsi="Angsana New"/>
          <w:sz w:val="28"/>
          <w:szCs w:val="28"/>
          <w:lang w:val="en-US"/>
        </w:rPr>
      </w:pPr>
      <w:r w:rsidRPr="00813CC0">
        <w:rPr>
          <w:rFonts w:ascii="Angsana New" w:hAnsi="Angsana New"/>
          <w:sz w:val="28"/>
          <w:szCs w:val="28"/>
        </w:rPr>
        <w:t>Operating leases</w:t>
      </w:r>
    </w:p>
    <w:p w:rsidR="0061000C" w:rsidRPr="00EB3756" w:rsidRDefault="0061000C" w:rsidP="0061000C">
      <w:pPr>
        <w:tabs>
          <w:tab w:val="left" w:pos="9639"/>
        </w:tabs>
        <w:spacing w:before="120"/>
        <w:ind w:left="851" w:right="142"/>
        <w:jc w:val="thaiDistribute"/>
        <w:rPr>
          <w:rFonts w:ascii="Angsana New" w:hAnsi="Angsana New"/>
          <w:sz w:val="28"/>
          <w:szCs w:val="28"/>
        </w:rPr>
      </w:pPr>
      <w:r w:rsidRPr="00EB3756">
        <w:rPr>
          <w:rFonts w:ascii="Angsana New" w:hAnsi="Angsana New"/>
          <w:sz w:val="28"/>
          <w:szCs w:val="28"/>
        </w:rPr>
        <w:t>Payments made under operating leases are recognized in profit or loss on a straight-line basis over the term of the lease. Lease incentives received are recognized in profit or loss as an integral part of the total lease payments made. Contingent rentals are charged to profit or loss in the accounting period in which they are incurred.</w:t>
      </w:r>
    </w:p>
    <w:p w:rsidR="0061000C" w:rsidRPr="00CE0916" w:rsidRDefault="0061000C" w:rsidP="0061000C">
      <w:pPr>
        <w:tabs>
          <w:tab w:val="left" w:pos="9639"/>
        </w:tabs>
        <w:spacing w:before="120"/>
        <w:ind w:left="851" w:right="142"/>
        <w:jc w:val="thaiDistribute"/>
        <w:rPr>
          <w:rFonts w:ascii="Angsana New" w:hAnsi="Angsana New"/>
          <w:sz w:val="28"/>
          <w:szCs w:val="28"/>
          <w:cs/>
          <w:lang w:val="en-US"/>
        </w:rPr>
      </w:pPr>
      <w:r w:rsidRPr="00582BD0">
        <w:rPr>
          <w:rFonts w:ascii="Angsana New" w:hAnsi="Angsana New"/>
          <w:sz w:val="28"/>
          <w:szCs w:val="28"/>
        </w:rPr>
        <w:t>Finance costs</w:t>
      </w:r>
    </w:p>
    <w:p w:rsidR="0061000C" w:rsidRPr="00CE0916" w:rsidRDefault="0061000C" w:rsidP="0061000C">
      <w:pPr>
        <w:tabs>
          <w:tab w:val="left" w:pos="9639"/>
        </w:tabs>
        <w:spacing w:before="120"/>
        <w:ind w:left="851" w:right="142"/>
        <w:jc w:val="thaiDistribute"/>
        <w:rPr>
          <w:rFonts w:ascii="Angsana New" w:hAnsi="Angsana New"/>
          <w:sz w:val="28"/>
          <w:szCs w:val="28"/>
          <w:lang w:val="en-US"/>
        </w:rPr>
      </w:pPr>
      <w:r>
        <w:rPr>
          <w:rFonts w:ascii="Angsana New" w:hAnsi="Angsana New"/>
          <w:sz w:val="28"/>
          <w:szCs w:val="28"/>
        </w:rPr>
        <w:t>Finance costs</w:t>
      </w:r>
      <w:r>
        <w:rPr>
          <w:rFonts w:ascii="Angsana New" w:hAnsi="Angsana New"/>
          <w:sz w:val="28"/>
          <w:szCs w:val="28"/>
          <w:lang w:val="en-US"/>
        </w:rPr>
        <w:t xml:space="preserve"> </w:t>
      </w:r>
      <w:r w:rsidRPr="00EB3756">
        <w:rPr>
          <w:rFonts w:ascii="Angsana New" w:hAnsi="Angsana New"/>
          <w:sz w:val="28"/>
          <w:szCs w:val="28"/>
        </w:rPr>
        <w:t>are recognized in profit or loss</w:t>
      </w:r>
      <w:r>
        <w:rPr>
          <w:rFonts w:ascii="Angsana New" w:hAnsi="Angsana New"/>
          <w:sz w:val="28"/>
          <w:szCs w:val="28"/>
        </w:rPr>
        <w:t xml:space="preserve"> </w:t>
      </w:r>
      <w:r w:rsidRPr="00CE0916">
        <w:rPr>
          <w:rFonts w:ascii="Angsana New" w:hAnsi="Angsana New"/>
          <w:sz w:val="28"/>
          <w:szCs w:val="28"/>
        </w:rPr>
        <w:t>when incurred</w:t>
      </w:r>
      <w:r w:rsidRPr="00EB3756">
        <w:rPr>
          <w:rFonts w:ascii="Angsana New" w:hAnsi="Angsana New"/>
          <w:sz w:val="28"/>
          <w:szCs w:val="28"/>
        </w:rPr>
        <w:t xml:space="preserve"> </w:t>
      </w:r>
      <w:r w:rsidRPr="0082068B">
        <w:rPr>
          <w:rFonts w:ascii="Angsana New" w:eastAsia="SimSun" w:hAnsi="Angsana New"/>
          <w:sz w:val="28"/>
          <w:szCs w:val="28"/>
        </w:rPr>
        <w:t>using the effective interest rate method.</w:t>
      </w:r>
    </w:p>
    <w:p w:rsidR="0061000C" w:rsidRPr="009D1B51" w:rsidRDefault="0061000C" w:rsidP="0061000C">
      <w:pPr>
        <w:spacing w:before="120" w:after="120" w:line="240" w:lineRule="auto"/>
        <w:ind w:left="851"/>
        <w:jc w:val="thaiDistribute"/>
        <w:rPr>
          <w:rFonts w:ascii="Angsana New" w:hAnsi="Angsana New"/>
          <w:sz w:val="28"/>
          <w:szCs w:val="28"/>
        </w:rPr>
      </w:pPr>
      <w:r w:rsidRPr="009D1B51">
        <w:rPr>
          <w:rFonts w:ascii="Angsana New" w:hAnsi="Angsana New"/>
          <w:sz w:val="28"/>
          <w:szCs w:val="28"/>
        </w:rPr>
        <w:t>Other expenses are recognized on an accrual basis.</w:t>
      </w:r>
    </w:p>
    <w:p w:rsidR="0061000C" w:rsidRPr="009D1B51" w:rsidRDefault="0061000C" w:rsidP="0061000C">
      <w:pPr>
        <w:spacing w:before="120" w:line="240" w:lineRule="auto"/>
        <w:ind w:left="851" w:right="142"/>
        <w:jc w:val="both"/>
        <w:outlineLvl w:val="0"/>
        <w:rPr>
          <w:rFonts w:ascii="Angsana New" w:hAnsi="Angsana New"/>
          <w:b/>
          <w:bCs/>
          <w:sz w:val="28"/>
          <w:szCs w:val="28"/>
          <w:lang w:val="en-US"/>
        </w:rPr>
      </w:pPr>
      <w:r w:rsidRPr="009D1B51">
        <w:rPr>
          <w:rFonts w:ascii="Angsana New" w:hAnsi="Angsana New"/>
          <w:b/>
          <w:bCs/>
          <w:sz w:val="28"/>
          <w:szCs w:val="28"/>
        </w:rPr>
        <w:t>Employee benefits</w:t>
      </w:r>
    </w:p>
    <w:p w:rsidR="0061000C" w:rsidRPr="009D1B51" w:rsidRDefault="0061000C" w:rsidP="0061000C">
      <w:pPr>
        <w:tabs>
          <w:tab w:val="left" w:pos="9639"/>
        </w:tabs>
        <w:spacing w:before="120"/>
        <w:ind w:left="851" w:right="142"/>
        <w:jc w:val="thaiDistribute"/>
        <w:rPr>
          <w:rFonts w:ascii="Angsana New" w:hAnsi="Angsana New"/>
          <w:sz w:val="28"/>
          <w:szCs w:val="28"/>
          <w:lang w:val="en-US"/>
        </w:rPr>
      </w:pPr>
      <w:r w:rsidRPr="009D1B51">
        <w:rPr>
          <w:rFonts w:ascii="Angsana New" w:hAnsi="Angsana New"/>
          <w:sz w:val="28"/>
          <w:szCs w:val="28"/>
          <w:lang w:val="en-US"/>
        </w:rPr>
        <w:t>Short-term benefits</w:t>
      </w:r>
    </w:p>
    <w:p w:rsidR="0061000C" w:rsidRPr="00D40D65" w:rsidRDefault="0061000C" w:rsidP="0061000C">
      <w:pPr>
        <w:tabs>
          <w:tab w:val="left" w:pos="9639"/>
        </w:tabs>
        <w:spacing w:before="120"/>
        <w:ind w:left="851" w:right="142"/>
        <w:jc w:val="thaiDistribute"/>
        <w:rPr>
          <w:rFonts w:ascii="Angsana New" w:hAnsi="Angsana New"/>
          <w:sz w:val="28"/>
          <w:szCs w:val="28"/>
          <w:cs/>
          <w:lang w:val="en-US"/>
        </w:rPr>
      </w:pPr>
      <w:r w:rsidRPr="009D1B51">
        <w:rPr>
          <w:rFonts w:ascii="Angsana New" w:hAnsi="Angsana New"/>
          <w:sz w:val="28"/>
          <w:szCs w:val="28"/>
          <w:lang w:val="en-US"/>
        </w:rPr>
        <w:t xml:space="preserve">The Company recognizes salaries, wages, bonus and social security contribution as expenses </w:t>
      </w:r>
      <w:r w:rsidRPr="00D40D65">
        <w:rPr>
          <w:rFonts w:ascii="Angsana New" w:hAnsi="Angsana New"/>
          <w:sz w:val="28"/>
          <w:szCs w:val="28"/>
          <w:lang w:val="en-US"/>
        </w:rPr>
        <w:t>when incurred.</w:t>
      </w:r>
    </w:p>
    <w:p w:rsidR="0061000C" w:rsidRPr="009D1B51" w:rsidRDefault="0061000C" w:rsidP="0061000C">
      <w:pPr>
        <w:tabs>
          <w:tab w:val="left" w:pos="9639"/>
        </w:tabs>
        <w:spacing w:before="120"/>
        <w:ind w:left="851" w:right="142"/>
        <w:jc w:val="thaiDistribute"/>
        <w:rPr>
          <w:rFonts w:ascii="Angsana New" w:hAnsi="Angsana New"/>
          <w:sz w:val="28"/>
          <w:szCs w:val="28"/>
          <w:lang w:val="en-US"/>
        </w:rPr>
      </w:pPr>
      <w:r w:rsidRPr="009D1B51">
        <w:rPr>
          <w:rFonts w:ascii="Angsana New" w:hAnsi="Angsana New"/>
          <w:sz w:val="28"/>
          <w:szCs w:val="28"/>
          <w:lang w:val="en-US"/>
        </w:rPr>
        <w:t>Post-employment benefits – defined contribution plan</w:t>
      </w:r>
    </w:p>
    <w:p w:rsidR="00F87EB1" w:rsidRPr="00F87EB1" w:rsidRDefault="00F87EB1" w:rsidP="00F87EB1">
      <w:pPr>
        <w:spacing w:before="120" w:line="240" w:lineRule="atLeast"/>
        <w:ind w:left="851"/>
        <w:jc w:val="thaiDistribute"/>
        <w:rPr>
          <w:rFonts w:ascii="Angsana New" w:hAnsi="Angsana New"/>
          <w:sz w:val="28"/>
          <w:szCs w:val="28"/>
          <w:lang w:val="en-US"/>
        </w:rPr>
      </w:pPr>
      <w:r w:rsidRPr="00F87EB1">
        <w:rPr>
          <w:rFonts w:ascii="Angsana New" w:hAnsi="Angsana New"/>
          <w:sz w:val="28"/>
          <w:szCs w:val="28"/>
          <w:lang w:val="en-US"/>
        </w:rPr>
        <w:t>Obligations for contributio</w:t>
      </w:r>
      <w:r w:rsidR="0025290D">
        <w:rPr>
          <w:rFonts w:ascii="Angsana New" w:hAnsi="Angsana New"/>
          <w:sz w:val="28"/>
          <w:szCs w:val="28"/>
          <w:lang w:val="en-US"/>
        </w:rPr>
        <w:t>ns to defined contribution plan</w:t>
      </w:r>
      <w:r w:rsidRPr="00F87EB1">
        <w:rPr>
          <w:rFonts w:ascii="Angsana New" w:hAnsi="Angsana New"/>
          <w:sz w:val="28"/>
          <w:szCs w:val="28"/>
          <w:lang w:val="en-US"/>
        </w:rPr>
        <w:t xml:space="preserve"> are expensed as the related service is provided.</w:t>
      </w:r>
    </w:p>
    <w:p w:rsidR="00F87EB1" w:rsidRDefault="00F87EB1">
      <w:pPr>
        <w:autoSpaceDE/>
        <w:autoSpaceDN/>
        <w:spacing w:after="200" w:line="276" w:lineRule="auto"/>
        <w:rPr>
          <w:rFonts w:ascii="Angsana New" w:hAnsi="Angsana New"/>
          <w:sz w:val="28"/>
          <w:szCs w:val="28"/>
          <w:lang w:val="en-US"/>
        </w:rPr>
      </w:pPr>
      <w:r>
        <w:rPr>
          <w:rFonts w:ascii="Angsana New" w:hAnsi="Angsana New"/>
          <w:sz w:val="28"/>
          <w:szCs w:val="28"/>
          <w:lang w:val="en-US"/>
        </w:rPr>
        <w:br w:type="page"/>
      </w:r>
    </w:p>
    <w:p w:rsidR="0061000C" w:rsidRDefault="0061000C" w:rsidP="0061000C">
      <w:pPr>
        <w:tabs>
          <w:tab w:val="left" w:pos="9639"/>
        </w:tabs>
        <w:spacing w:before="120"/>
        <w:ind w:left="851" w:right="142"/>
        <w:jc w:val="thaiDistribute"/>
        <w:rPr>
          <w:rFonts w:ascii="Angsana New" w:hAnsi="Angsana New"/>
          <w:sz w:val="28"/>
          <w:szCs w:val="28"/>
          <w:lang w:val="en-US"/>
        </w:rPr>
      </w:pPr>
      <w:r w:rsidRPr="009D1B51">
        <w:rPr>
          <w:rFonts w:ascii="Angsana New" w:hAnsi="Angsana New"/>
          <w:sz w:val="28"/>
          <w:szCs w:val="28"/>
          <w:lang w:val="en-US"/>
        </w:rPr>
        <w:lastRenderedPageBreak/>
        <w:t>Post-employment benefits – defined benefit plan</w:t>
      </w:r>
    </w:p>
    <w:p w:rsidR="0061000C" w:rsidRPr="00D40D65" w:rsidRDefault="0061000C" w:rsidP="0061000C">
      <w:pPr>
        <w:tabs>
          <w:tab w:val="left" w:pos="9639"/>
        </w:tabs>
        <w:spacing w:before="120"/>
        <w:ind w:left="851" w:right="142"/>
        <w:jc w:val="thaiDistribute"/>
        <w:rPr>
          <w:rFonts w:ascii="Angsana New" w:hAnsi="Angsana New"/>
          <w:sz w:val="28"/>
          <w:szCs w:val="28"/>
          <w:lang w:val="en-US"/>
        </w:rPr>
      </w:pPr>
      <w:r w:rsidRPr="00D40D65">
        <w:rPr>
          <w:rFonts w:ascii="Angsana New" w:hAnsi="Angsana New"/>
          <w:sz w:val="28"/>
          <w:szCs w:val="28"/>
          <w:lang w:val="en-US"/>
        </w:rPr>
        <w:t xml:space="preserve">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w:t>
      </w:r>
      <w:r>
        <w:rPr>
          <w:rFonts w:ascii="Angsana New" w:hAnsi="Angsana New"/>
          <w:sz w:val="28"/>
          <w:szCs w:val="28"/>
          <w:lang w:val="en-US"/>
        </w:rPr>
        <w:t>Company</w:t>
      </w:r>
      <w:r w:rsidRPr="00D40D65">
        <w:rPr>
          <w:rFonts w:ascii="Angsana New" w:hAnsi="Angsana New"/>
          <w:sz w:val="28"/>
          <w:szCs w:val="28"/>
          <w:lang w:val="en-US"/>
        </w:rPr>
        <w:t xml:space="preserve">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61000C" w:rsidRPr="00C67E5C" w:rsidRDefault="0061000C" w:rsidP="0061000C">
      <w:pPr>
        <w:tabs>
          <w:tab w:val="left" w:pos="9639"/>
        </w:tabs>
        <w:spacing w:before="120"/>
        <w:ind w:left="851" w:right="142"/>
        <w:jc w:val="thaiDistribute"/>
        <w:rPr>
          <w:rFonts w:ascii="Angsana New" w:hAnsi="Angsana New"/>
          <w:sz w:val="28"/>
          <w:szCs w:val="28"/>
        </w:rPr>
      </w:pPr>
      <w:r w:rsidRPr="00E05AF7">
        <w:rPr>
          <w:rFonts w:ascii="Angsana New" w:hAnsi="Angsana New"/>
          <w:sz w:val="28"/>
          <w:szCs w:val="28"/>
        </w:rPr>
        <w:t xml:space="preserve">When the benefits of a plan are changed or when a plan is curtailed, the resulting change in benefit that relates to past service or the gain or loss on curtailment is recognised immediately in profit or loss. The </w:t>
      </w:r>
      <w:r>
        <w:rPr>
          <w:rFonts w:ascii="Angsana New" w:hAnsi="Angsana New"/>
          <w:sz w:val="28"/>
          <w:szCs w:val="28"/>
        </w:rPr>
        <w:t>Company recogniz</w:t>
      </w:r>
      <w:r w:rsidRPr="00E05AF7">
        <w:rPr>
          <w:rFonts w:ascii="Angsana New" w:hAnsi="Angsana New"/>
          <w:sz w:val="28"/>
          <w:szCs w:val="28"/>
        </w:rPr>
        <w:t>es gains and losses on the settlement of a defined benefit plan when the settlement occurs</w:t>
      </w:r>
      <w:r>
        <w:rPr>
          <w:rFonts w:ascii="Angsana New" w:hAnsi="Angsana New" w:hint="cs"/>
          <w:sz w:val="28"/>
          <w:szCs w:val="28"/>
          <w:cs/>
        </w:rPr>
        <w:t>.</w:t>
      </w:r>
    </w:p>
    <w:p w:rsidR="0061000C" w:rsidRPr="00A918CF" w:rsidRDefault="0061000C" w:rsidP="0061000C">
      <w:pPr>
        <w:tabs>
          <w:tab w:val="left" w:pos="9639"/>
        </w:tabs>
        <w:spacing w:before="120"/>
        <w:ind w:left="851" w:right="142"/>
        <w:jc w:val="thaiDistribute"/>
        <w:rPr>
          <w:rFonts w:ascii="Angsana New" w:hAnsi="Angsana New"/>
          <w:sz w:val="28"/>
          <w:szCs w:val="28"/>
          <w:lang w:val="en-US"/>
        </w:rPr>
      </w:pPr>
      <w:r w:rsidRPr="00C67E5C">
        <w:rPr>
          <w:rFonts w:ascii="Angsana New" w:hAnsi="Angsana New"/>
          <w:sz w:val="28"/>
          <w:szCs w:val="28"/>
        </w:rPr>
        <w:t>When the actuarial assumptions are change</w:t>
      </w:r>
      <w:r>
        <w:rPr>
          <w:rFonts w:ascii="Angsana New" w:hAnsi="Angsana New"/>
          <w:sz w:val="28"/>
          <w:szCs w:val="28"/>
        </w:rPr>
        <w:t xml:space="preserve">d, the Company recognizes </w:t>
      </w:r>
      <w:r w:rsidRPr="00C67E5C">
        <w:rPr>
          <w:rFonts w:ascii="Angsana New" w:hAnsi="Angsana New"/>
          <w:sz w:val="28"/>
          <w:szCs w:val="28"/>
        </w:rPr>
        <w:t xml:space="preserve">actuarial gains </w:t>
      </w:r>
      <w:r w:rsidRPr="00C67E5C">
        <w:rPr>
          <w:rFonts w:ascii="Angsana New" w:hAnsi="Angsana New" w:hint="cs"/>
          <w:sz w:val="28"/>
          <w:szCs w:val="28"/>
          <w:cs/>
        </w:rPr>
        <w:t>(</w:t>
      </w:r>
      <w:r w:rsidRPr="00C67E5C">
        <w:rPr>
          <w:rFonts w:ascii="Angsana New" w:hAnsi="Angsana New"/>
          <w:sz w:val="28"/>
          <w:szCs w:val="28"/>
        </w:rPr>
        <w:t>losses</w:t>
      </w:r>
      <w:r w:rsidRPr="00C67E5C">
        <w:rPr>
          <w:rFonts w:ascii="Angsana New" w:hAnsi="Angsana New" w:hint="cs"/>
          <w:sz w:val="28"/>
          <w:szCs w:val="28"/>
          <w:cs/>
        </w:rPr>
        <w:t>)</w:t>
      </w:r>
      <w:r w:rsidRPr="00C67E5C">
        <w:rPr>
          <w:rFonts w:ascii="Angsana New" w:hAnsi="Angsana New"/>
          <w:sz w:val="28"/>
          <w:szCs w:val="28"/>
        </w:rPr>
        <w:t xml:space="preserve"> </w:t>
      </w:r>
      <w:r w:rsidRPr="00C67E5C">
        <w:rPr>
          <w:rFonts w:ascii="Angsana New" w:hAnsi="Angsana New"/>
          <w:sz w:val="28"/>
          <w:szCs w:val="28"/>
          <w:lang w:val="en-US"/>
        </w:rPr>
        <w:t xml:space="preserve">immediately </w:t>
      </w:r>
      <w:r w:rsidRPr="00C67E5C">
        <w:rPr>
          <w:rFonts w:ascii="Angsana New" w:hAnsi="Angsana New"/>
          <w:sz w:val="28"/>
          <w:szCs w:val="28"/>
        </w:rPr>
        <w:t>in other comprehensive income.</w:t>
      </w:r>
    </w:p>
    <w:p w:rsidR="0061000C" w:rsidRPr="00C67E5C" w:rsidRDefault="0061000C" w:rsidP="0061000C">
      <w:pPr>
        <w:spacing w:before="120" w:after="120"/>
        <w:ind w:left="851" w:right="142"/>
        <w:jc w:val="thaiDistribute"/>
        <w:rPr>
          <w:rFonts w:ascii="Angsana New" w:hAnsi="Angsana New"/>
          <w:b/>
          <w:bCs/>
          <w:sz w:val="28"/>
          <w:szCs w:val="28"/>
        </w:rPr>
      </w:pPr>
      <w:r w:rsidRPr="00C67E5C">
        <w:rPr>
          <w:rFonts w:ascii="Angsana New" w:hAnsi="Angsana New"/>
          <w:b/>
          <w:bCs/>
          <w:sz w:val="28"/>
          <w:szCs w:val="28"/>
        </w:rPr>
        <w:t>Fair value measurement</w:t>
      </w:r>
    </w:p>
    <w:p w:rsidR="0061000C" w:rsidRPr="00C67E5C" w:rsidRDefault="0061000C" w:rsidP="0061000C">
      <w:pPr>
        <w:tabs>
          <w:tab w:val="left" w:pos="9639"/>
        </w:tabs>
        <w:spacing w:before="120"/>
        <w:ind w:left="851" w:right="142"/>
        <w:jc w:val="thaiDistribute"/>
        <w:rPr>
          <w:rFonts w:ascii="Angsana New" w:hAnsi="Angsana New"/>
          <w:sz w:val="28"/>
          <w:szCs w:val="28"/>
        </w:rPr>
      </w:pPr>
      <w:r w:rsidRPr="00C67E5C">
        <w:rPr>
          <w:rFonts w:ascii="Angsana New" w:hAnsi="Angsana New"/>
          <w:sz w:val="28"/>
          <w:szCs w:val="28"/>
        </w:rPr>
        <w:t>Fair value is the price that would be received to sell an asset or paid to transfer a liability in an orderly transaction between buyer and seller (market participants) at the measurement date. The Company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maximises the use of relevant observable inputs related to assets and liabilities that are required to be measured at fair value.</w:t>
      </w:r>
    </w:p>
    <w:p w:rsidR="0061000C" w:rsidRPr="00C67E5C" w:rsidRDefault="0061000C" w:rsidP="0061000C">
      <w:pPr>
        <w:tabs>
          <w:tab w:val="left" w:pos="9639"/>
        </w:tabs>
        <w:spacing w:before="120"/>
        <w:ind w:left="851" w:right="142"/>
        <w:jc w:val="thaiDistribute"/>
        <w:rPr>
          <w:rFonts w:ascii="Angsana New" w:hAnsi="Angsana New"/>
          <w:sz w:val="28"/>
          <w:szCs w:val="28"/>
        </w:rPr>
      </w:pPr>
      <w:r w:rsidRPr="00C67E5C">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rsidR="0061000C" w:rsidRPr="00C67E5C" w:rsidRDefault="0061000C" w:rsidP="0061000C">
      <w:pPr>
        <w:tabs>
          <w:tab w:val="left" w:pos="1440"/>
        </w:tabs>
        <w:spacing w:before="120" w:after="120" w:line="380" w:lineRule="exact"/>
        <w:ind w:left="851" w:right="142" w:firstLine="2"/>
        <w:jc w:val="thaiDistribute"/>
        <w:outlineLvl w:val="0"/>
        <w:rPr>
          <w:rFonts w:ascii="Angsana New" w:hAnsi="Angsana New"/>
          <w:sz w:val="28"/>
          <w:szCs w:val="28"/>
        </w:rPr>
      </w:pPr>
      <w:r w:rsidRPr="00C67E5C">
        <w:rPr>
          <w:rFonts w:ascii="Angsana New" w:hAnsi="Angsana New"/>
          <w:sz w:val="28"/>
          <w:szCs w:val="28"/>
        </w:rPr>
        <w:t xml:space="preserve">Level 1 - </w:t>
      </w:r>
      <w:r w:rsidRPr="00C67E5C">
        <w:rPr>
          <w:rFonts w:ascii="Angsana New" w:hAnsi="Angsana New"/>
          <w:sz w:val="28"/>
          <w:szCs w:val="28"/>
        </w:rPr>
        <w:tab/>
        <w:t xml:space="preserve">Use of quoted market prices in an observable active market for such assets or liabilities </w:t>
      </w:r>
    </w:p>
    <w:p w:rsidR="0061000C" w:rsidRPr="00C67E5C" w:rsidRDefault="0061000C" w:rsidP="0061000C">
      <w:pPr>
        <w:tabs>
          <w:tab w:val="left" w:pos="1440"/>
        </w:tabs>
        <w:spacing w:before="120" w:after="120" w:line="380" w:lineRule="exact"/>
        <w:ind w:left="851" w:right="142" w:firstLine="2"/>
        <w:jc w:val="thaiDistribute"/>
        <w:outlineLvl w:val="0"/>
        <w:rPr>
          <w:rFonts w:ascii="Angsana New" w:hAnsi="Angsana New"/>
          <w:sz w:val="28"/>
          <w:szCs w:val="28"/>
        </w:rPr>
      </w:pPr>
      <w:r w:rsidRPr="00C67E5C">
        <w:rPr>
          <w:rFonts w:ascii="Angsana New" w:hAnsi="Angsana New"/>
          <w:sz w:val="28"/>
          <w:szCs w:val="28"/>
        </w:rPr>
        <w:t xml:space="preserve">Level 2 - </w:t>
      </w:r>
      <w:r w:rsidRPr="00C67E5C">
        <w:rPr>
          <w:rFonts w:ascii="Angsana New" w:hAnsi="Angsana New"/>
          <w:sz w:val="28"/>
          <w:szCs w:val="28"/>
        </w:rPr>
        <w:tab/>
        <w:t>Use of other observable inputs for such assets or liabilities, whether directly or indirectly</w:t>
      </w:r>
    </w:p>
    <w:p w:rsidR="0061000C" w:rsidRPr="00C67E5C" w:rsidRDefault="0061000C" w:rsidP="0061000C">
      <w:pPr>
        <w:tabs>
          <w:tab w:val="left" w:pos="1440"/>
        </w:tabs>
        <w:spacing w:before="120" w:after="120" w:line="380" w:lineRule="exact"/>
        <w:ind w:left="851" w:right="142" w:firstLine="2"/>
        <w:jc w:val="thaiDistribute"/>
        <w:outlineLvl w:val="0"/>
        <w:rPr>
          <w:rFonts w:ascii="Angsana New" w:hAnsi="Angsana New"/>
          <w:sz w:val="28"/>
          <w:szCs w:val="28"/>
        </w:rPr>
      </w:pPr>
      <w:r w:rsidRPr="00C67E5C">
        <w:rPr>
          <w:rFonts w:ascii="Angsana New" w:hAnsi="Angsana New"/>
          <w:sz w:val="28"/>
          <w:szCs w:val="28"/>
        </w:rPr>
        <w:t>Level 3 -</w:t>
      </w:r>
      <w:r w:rsidRPr="00C67E5C">
        <w:rPr>
          <w:rFonts w:ascii="Angsana New" w:hAnsi="Angsana New"/>
          <w:sz w:val="28"/>
          <w:szCs w:val="28"/>
        </w:rPr>
        <w:tab/>
        <w:t xml:space="preserve">Use of unobservable inputs such as estimates of future cash flows </w:t>
      </w:r>
    </w:p>
    <w:p w:rsidR="0061000C" w:rsidRPr="00C67E5C" w:rsidRDefault="0061000C" w:rsidP="0061000C">
      <w:pPr>
        <w:tabs>
          <w:tab w:val="left" w:pos="9639"/>
        </w:tabs>
        <w:spacing w:before="120"/>
        <w:ind w:left="851" w:right="142"/>
        <w:jc w:val="thaiDistribute"/>
        <w:rPr>
          <w:rFonts w:ascii="Angsana New" w:hAnsi="Angsana New"/>
          <w:sz w:val="28"/>
          <w:szCs w:val="28"/>
        </w:rPr>
      </w:pPr>
      <w:r w:rsidRPr="00C67E5C">
        <w:rPr>
          <w:rFonts w:ascii="Angsana New" w:hAnsi="Angsana New"/>
          <w:sz w:val="28"/>
          <w:szCs w:val="28"/>
        </w:rPr>
        <w:t>At the end of each reporting period, the Company determined whether transfers have occurred between levels within the fair value hierarchy for assets and liabilities held at the end of the reporting period that are measured at fair value on a recurring basis.</w:t>
      </w:r>
    </w:p>
    <w:p w:rsidR="0061000C" w:rsidRPr="00C67E5C" w:rsidRDefault="0061000C" w:rsidP="0061000C">
      <w:pPr>
        <w:pStyle w:val="BlockText"/>
        <w:spacing w:before="120"/>
        <w:ind w:left="851" w:right="142" w:firstLine="0"/>
        <w:jc w:val="thaiDistribute"/>
        <w:rPr>
          <w:rFonts w:ascii="Angsana New" w:hAnsi="Angsana New"/>
          <w:b/>
          <w:bCs/>
        </w:rPr>
      </w:pPr>
      <w:r w:rsidRPr="00C67E5C">
        <w:rPr>
          <w:rFonts w:ascii="Angsana New" w:hAnsi="Angsana New"/>
          <w:b/>
          <w:bCs/>
        </w:rPr>
        <w:t>Income tax</w:t>
      </w:r>
    </w:p>
    <w:p w:rsidR="0061000C" w:rsidRPr="00C67E5C" w:rsidRDefault="0061000C" w:rsidP="0061000C">
      <w:pPr>
        <w:tabs>
          <w:tab w:val="left" w:pos="9639"/>
        </w:tabs>
        <w:spacing w:before="120"/>
        <w:ind w:left="851" w:right="142"/>
        <w:jc w:val="thaiDistribute"/>
        <w:rPr>
          <w:rFonts w:ascii="Angsana New" w:hAnsi="Angsana New"/>
          <w:sz w:val="28"/>
          <w:szCs w:val="28"/>
        </w:rPr>
      </w:pPr>
      <w:r w:rsidRPr="00C67E5C">
        <w:rPr>
          <w:rFonts w:ascii="Angsana New" w:hAnsi="Angsana New"/>
          <w:sz w:val="28"/>
          <w:szCs w:val="28"/>
        </w:rPr>
        <w:t>Income tax expense for the year compr</w:t>
      </w:r>
      <w:r>
        <w:rPr>
          <w:rFonts w:ascii="Angsana New" w:hAnsi="Angsana New"/>
          <w:sz w:val="28"/>
          <w:szCs w:val="28"/>
        </w:rPr>
        <w:t xml:space="preserve">ises current and deferred tax. </w:t>
      </w:r>
      <w:r w:rsidRPr="00C67E5C">
        <w:rPr>
          <w:rFonts w:ascii="Angsana New" w:hAnsi="Angsana New"/>
          <w:sz w:val="28"/>
          <w:szCs w:val="28"/>
        </w:rPr>
        <w:t xml:space="preserve">Current and deferred </w:t>
      </w:r>
      <w:proofErr w:type="gramStart"/>
      <w:r w:rsidRPr="00C67E5C">
        <w:rPr>
          <w:rFonts w:ascii="Angsana New" w:hAnsi="Angsana New"/>
          <w:sz w:val="28"/>
          <w:szCs w:val="28"/>
        </w:rPr>
        <w:t>tax are</w:t>
      </w:r>
      <w:proofErr w:type="gramEnd"/>
      <w:r w:rsidRPr="00C67E5C">
        <w:rPr>
          <w:rFonts w:ascii="Angsana New" w:hAnsi="Angsana New"/>
          <w:sz w:val="28"/>
          <w:szCs w:val="28"/>
        </w:rPr>
        <w:t xml:space="preserve"> recognised in profit or loss except to the extent that they relate to items recognised directly in equity or in other comprehensive income.</w:t>
      </w:r>
    </w:p>
    <w:p w:rsidR="0061000C" w:rsidRPr="00787780" w:rsidRDefault="0061000C" w:rsidP="0061000C">
      <w:pPr>
        <w:tabs>
          <w:tab w:val="left" w:pos="9639"/>
        </w:tabs>
        <w:spacing w:before="120"/>
        <w:ind w:left="851" w:right="142"/>
        <w:jc w:val="thaiDistribute"/>
        <w:rPr>
          <w:rFonts w:ascii="Angsana New" w:hAnsi="Angsana New"/>
          <w:sz w:val="28"/>
          <w:szCs w:val="28"/>
        </w:rPr>
      </w:pPr>
      <w:r w:rsidRPr="00787780">
        <w:rPr>
          <w:rFonts w:ascii="Angsana New" w:hAnsi="Angsana New"/>
          <w:sz w:val="28"/>
          <w:szCs w:val="28"/>
        </w:rPr>
        <w:lastRenderedPageBreak/>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61000C" w:rsidRPr="00787780" w:rsidRDefault="0061000C" w:rsidP="0061000C">
      <w:pPr>
        <w:tabs>
          <w:tab w:val="left" w:pos="9639"/>
        </w:tabs>
        <w:spacing w:before="120"/>
        <w:ind w:left="851" w:right="142"/>
        <w:jc w:val="thaiDistribute"/>
        <w:rPr>
          <w:rFonts w:ascii="Angsana New" w:hAnsi="Angsana New"/>
          <w:sz w:val="28"/>
          <w:szCs w:val="28"/>
          <w:lang w:val="en-US"/>
        </w:rPr>
      </w:pPr>
      <w:r>
        <w:rPr>
          <w:rFonts w:ascii="Angsana New" w:hAnsi="Angsana New"/>
          <w:sz w:val="28"/>
          <w:szCs w:val="28"/>
          <w:lang w:val="en-US"/>
        </w:rPr>
        <w:t>Deferred tax is recogniz</w:t>
      </w:r>
      <w:r w:rsidRPr="00312F41">
        <w:rPr>
          <w:rFonts w:ascii="Angsana New" w:hAnsi="Angsana New"/>
          <w:sz w:val="28"/>
          <w:szCs w:val="28"/>
          <w:lang w:val="en-US"/>
        </w:rPr>
        <w:t>ed in respect of temporary differences between the carrying amounts of assets and liabilities for financial reporting purposes the amounts used for taxation purposes.</w:t>
      </w:r>
      <w:r w:rsidRPr="00787780">
        <w:rPr>
          <w:rFonts w:ascii="Angsana New" w:hAnsi="Angsana New"/>
          <w:sz w:val="28"/>
          <w:szCs w:val="28"/>
          <w:lang w:val="en-US"/>
        </w:rPr>
        <w:t xml:space="preserve"> </w:t>
      </w:r>
    </w:p>
    <w:p w:rsidR="0061000C" w:rsidRPr="001A0F4D" w:rsidRDefault="0061000C" w:rsidP="0061000C">
      <w:pPr>
        <w:tabs>
          <w:tab w:val="left" w:pos="9639"/>
        </w:tabs>
        <w:spacing w:before="120"/>
        <w:ind w:left="851" w:right="142"/>
        <w:jc w:val="thaiDistribute"/>
        <w:rPr>
          <w:rFonts w:ascii="Angsana New" w:hAnsi="Angsana New"/>
          <w:sz w:val="28"/>
          <w:szCs w:val="28"/>
        </w:rPr>
      </w:pPr>
      <w:r w:rsidRPr="001A0F4D">
        <w:rPr>
          <w:rFonts w:ascii="Angsana New" w:hAnsi="Angsana New"/>
          <w:sz w:val="28"/>
          <w:szCs w:val="28"/>
        </w:rPr>
        <w:t xml:space="preserve">Deferred tax is measured at the tax rates that are expected to be applied to the temporary differences when they reverse, using tax rates enacted or substantively enacted at the end of reporting period date.  </w:t>
      </w:r>
    </w:p>
    <w:p w:rsidR="0061000C" w:rsidRPr="00312F41" w:rsidRDefault="0061000C" w:rsidP="0061000C">
      <w:pPr>
        <w:tabs>
          <w:tab w:val="left" w:pos="9639"/>
        </w:tabs>
        <w:spacing w:before="120"/>
        <w:ind w:left="851" w:right="142"/>
        <w:jc w:val="thaiDistribute"/>
        <w:rPr>
          <w:rFonts w:ascii="Angsana New" w:hAnsi="Angsana New"/>
          <w:sz w:val="28"/>
          <w:szCs w:val="28"/>
        </w:rPr>
      </w:pPr>
      <w:r w:rsidRPr="00312F41">
        <w:rPr>
          <w:rFonts w:ascii="Angsana New" w:hAnsi="Angsana New"/>
          <w:sz w:val="28"/>
          <w:szCs w:val="28"/>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61000C" w:rsidRPr="00312F41" w:rsidRDefault="0061000C" w:rsidP="0061000C">
      <w:pPr>
        <w:tabs>
          <w:tab w:val="left" w:pos="9639"/>
        </w:tabs>
        <w:spacing w:before="120"/>
        <w:ind w:left="851" w:right="142"/>
        <w:jc w:val="thaiDistribute"/>
        <w:rPr>
          <w:rFonts w:ascii="Angsana New" w:hAnsi="Angsana New"/>
          <w:sz w:val="28"/>
          <w:szCs w:val="28"/>
          <w:cs/>
        </w:rPr>
      </w:pPr>
      <w:r w:rsidRPr="00312F41">
        <w:rPr>
          <w:rFonts w:ascii="Angsana New" w:hAnsi="Angsana New"/>
          <w:sz w:val="28"/>
          <w:szCs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61000C" w:rsidRPr="00312F41" w:rsidRDefault="0061000C" w:rsidP="0061000C">
      <w:pPr>
        <w:tabs>
          <w:tab w:val="left" w:pos="9639"/>
        </w:tabs>
        <w:spacing w:before="120"/>
        <w:ind w:left="851" w:right="142"/>
        <w:jc w:val="thaiDistribute"/>
        <w:rPr>
          <w:rFonts w:ascii="Angsana New" w:hAnsi="Angsana New"/>
          <w:sz w:val="28"/>
          <w:szCs w:val="28"/>
        </w:rPr>
      </w:pPr>
      <w:r>
        <w:rPr>
          <w:rFonts w:ascii="Angsana New" w:hAnsi="Angsana New"/>
          <w:sz w:val="28"/>
          <w:szCs w:val="28"/>
        </w:rPr>
        <w:t>A deferred tax asset is recogniz</w:t>
      </w:r>
      <w:r w:rsidRPr="00312F41">
        <w:rPr>
          <w:rFonts w:ascii="Angsana New" w:hAnsi="Angsana New"/>
          <w:sz w:val="28"/>
          <w:szCs w:val="28"/>
        </w:rPr>
        <w:t>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61000C" w:rsidRPr="000B1731" w:rsidRDefault="0061000C" w:rsidP="0061000C">
      <w:pPr>
        <w:spacing w:before="120"/>
        <w:ind w:left="851" w:right="142"/>
        <w:jc w:val="thaiDistribute"/>
        <w:rPr>
          <w:rFonts w:ascii="Angsana New" w:hAnsi="Angsana New"/>
          <w:b/>
          <w:bCs/>
          <w:sz w:val="28"/>
          <w:szCs w:val="28"/>
          <w:cs/>
        </w:rPr>
      </w:pPr>
      <w:r w:rsidRPr="000B1731">
        <w:rPr>
          <w:rFonts w:ascii="Angsana New" w:hAnsi="Angsana New"/>
          <w:b/>
          <w:bCs/>
          <w:sz w:val="28"/>
          <w:szCs w:val="28"/>
        </w:rPr>
        <w:t xml:space="preserve">Cash and cash equivalents  </w:t>
      </w:r>
    </w:p>
    <w:p w:rsidR="0061000C" w:rsidRDefault="0061000C" w:rsidP="0061000C">
      <w:pPr>
        <w:spacing w:before="120" w:line="240" w:lineRule="auto"/>
        <w:ind w:left="851" w:right="142"/>
        <w:jc w:val="thaiDistribute"/>
        <w:rPr>
          <w:rFonts w:ascii="Angsana New" w:hAnsi="Angsana New"/>
          <w:sz w:val="28"/>
          <w:szCs w:val="28"/>
          <w:lang w:val="en-US"/>
        </w:rPr>
      </w:pPr>
      <w:r w:rsidRPr="000B1731">
        <w:rPr>
          <w:rFonts w:ascii="Angsana New" w:hAnsi="Angsana New"/>
          <w:sz w:val="28"/>
          <w:szCs w:val="28"/>
          <w:lang w:val="en-US"/>
        </w:rPr>
        <w:t>Cash and cash equivalents consist of cash on hand, cash at banks, and all highly liquid investments with an original maturity of three months or less excluded cash at banks on obligation.</w:t>
      </w:r>
    </w:p>
    <w:p w:rsidR="0061000C" w:rsidRPr="000B1731" w:rsidRDefault="0061000C" w:rsidP="0061000C">
      <w:pPr>
        <w:spacing w:before="120" w:line="240" w:lineRule="auto"/>
        <w:ind w:left="851" w:right="142"/>
        <w:jc w:val="thaiDistribute"/>
        <w:rPr>
          <w:rFonts w:ascii="Angsana New" w:hAnsi="Angsana New"/>
          <w:b/>
          <w:bCs/>
          <w:sz w:val="28"/>
          <w:szCs w:val="28"/>
          <w:lang w:val="en-US"/>
        </w:rPr>
      </w:pPr>
      <w:r>
        <w:rPr>
          <w:rFonts w:ascii="Angsana New" w:hAnsi="Angsana New"/>
          <w:b/>
          <w:bCs/>
          <w:sz w:val="28"/>
          <w:szCs w:val="28"/>
          <w:lang w:val="en-US"/>
        </w:rPr>
        <w:t>Short-term i</w:t>
      </w:r>
      <w:r w:rsidRPr="000B1731">
        <w:rPr>
          <w:rFonts w:ascii="Angsana New" w:hAnsi="Angsana New"/>
          <w:b/>
          <w:bCs/>
          <w:sz w:val="28"/>
          <w:szCs w:val="28"/>
          <w:lang w:val="en-US"/>
        </w:rPr>
        <w:t>nvestments</w:t>
      </w:r>
    </w:p>
    <w:p w:rsidR="0061000C" w:rsidRPr="00D036E7" w:rsidRDefault="0061000C" w:rsidP="0061000C">
      <w:pPr>
        <w:tabs>
          <w:tab w:val="left" w:pos="9639"/>
        </w:tabs>
        <w:spacing w:before="120"/>
        <w:ind w:left="851" w:right="142"/>
        <w:jc w:val="thaiDistribute"/>
        <w:rPr>
          <w:rFonts w:ascii="Angsana New" w:hAnsi="Angsana New"/>
          <w:spacing w:val="-2"/>
          <w:sz w:val="28"/>
        </w:rPr>
      </w:pPr>
      <w:r w:rsidRPr="00D036E7">
        <w:rPr>
          <w:rFonts w:ascii="Angsana New" w:hAnsi="Angsana New"/>
          <w:spacing w:val="-2"/>
          <w:sz w:val="28"/>
          <w:lang w:val="en-US"/>
        </w:rPr>
        <w:t>Short-term</w:t>
      </w:r>
      <w:r w:rsidRPr="00D036E7">
        <w:rPr>
          <w:rFonts w:ascii="Angsana New" w:hAnsi="Angsana New"/>
          <w:spacing w:val="-2"/>
          <w:sz w:val="28"/>
        </w:rPr>
        <w:t xml:space="preserve"> investments which are marketable equity securities </w:t>
      </w:r>
      <w:bookmarkStart w:id="1" w:name="OLE_LINK12"/>
      <w:bookmarkStart w:id="2" w:name="OLE_LINK13"/>
      <w:r w:rsidRPr="00D036E7">
        <w:rPr>
          <w:rFonts w:ascii="Angsana New" w:hAnsi="Angsana New"/>
          <w:spacing w:val="-2"/>
          <w:sz w:val="28"/>
        </w:rPr>
        <w:t>held for trading</w:t>
      </w:r>
      <w:bookmarkEnd w:id="1"/>
      <w:bookmarkEnd w:id="2"/>
      <w:r w:rsidRPr="00D036E7">
        <w:rPr>
          <w:rFonts w:ascii="Angsana New" w:hAnsi="Angsana New"/>
          <w:spacing w:val="-2"/>
          <w:sz w:val="28"/>
        </w:rPr>
        <w:t xml:space="preserve"> are stated at fair value and recognized changes in fair value in </w:t>
      </w:r>
      <w:r>
        <w:rPr>
          <w:rFonts w:ascii="Angsana New" w:hAnsi="Angsana New"/>
          <w:spacing w:val="-2"/>
          <w:sz w:val="28"/>
        </w:rPr>
        <w:t>profit or loss.</w:t>
      </w:r>
    </w:p>
    <w:p w:rsidR="0061000C" w:rsidRDefault="0061000C" w:rsidP="0061000C">
      <w:pPr>
        <w:tabs>
          <w:tab w:val="left" w:pos="9639"/>
        </w:tabs>
        <w:spacing w:before="120"/>
        <w:ind w:left="851" w:right="142"/>
        <w:jc w:val="thaiDistribute"/>
        <w:rPr>
          <w:rFonts w:ascii="Angsana New" w:hAnsi="Angsana New"/>
          <w:sz w:val="28"/>
          <w:lang w:val="en-US"/>
        </w:rPr>
      </w:pPr>
      <w:r w:rsidRPr="000B1731">
        <w:rPr>
          <w:rFonts w:ascii="Angsana New" w:hAnsi="Angsana New"/>
          <w:sz w:val="28"/>
          <w:szCs w:val="28"/>
        </w:rPr>
        <w:t>Costs of investment sold during the year are calculated using the weighted average cost method</w:t>
      </w:r>
      <w:r w:rsidRPr="000B1731">
        <w:rPr>
          <w:rFonts w:ascii="Angsana New" w:hAnsi="Angsana New"/>
          <w:sz w:val="28"/>
          <w:lang w:val="en-US"/>
        </w:rPr>
        <w:t>.</w:t>
      </w:r>
    </w:p>
    <w:p w:rsidR="0061000C" w:rsidRPr="004A218B" w:rsidRDefault="0061000C" w:rsidP="0061000C">
      <w:pPr>
        <w:tabs>
          <w:tab w:val="left" w:pos="9639"/>
        </w:tabs>
        <w:spacing w:before="120"/>
        <w:ind w:left="851" w:right="142"/>
        <w:jc w:val="thaiDistribute"/>
        <w:rPr>
          <w:rFonts w:ascii="Angsana New" w:hAnsi="Angsana New"/>
          <w:sz w:val="28"/>
          <w:szCs w:val="28"/>
          <w:lang w:val="en-US"/>
        </w:rPr>
      </w:pPr>
      <w:r w:rsidRPr="00027F73">
        <w:rPr>
          <w:rFonts w:ascii="Angsana New" w:hAnsi="Angsana New"/>
          <w:sz w:val="28"/>
          <w:szCs w:val="28"/>
          <w:lang w:val="en-US"/>
        </w:rPr>
        <w:t>On disposal of an investment, the difference between disposal proceeds and carrying amount is recognized in profit or loss.</w:t>
      </w:r>
    </w:p>
    <w:p w:rsidR="00F87EB1" w:rsidRDefault="00F87EB1">
      <w:pPr>
        <w:autoSpaceDE/>
        <w:autoSpaceDN/>
        <w:spacing w:after="200" w:line="276" w:lineRule="auto"/>
        <w:rPr>
          <w:rFonts w:ascii="Angsana New" w:hAnsi="Angsana New"/>
          <w:b/>
          <w:bCs/>
          <w:sz w:val="28"/>
          <w:szCs w:val="28"/>
        </w:rPr>
      </w:pPr>
      <w:r>
        <w:rPr>
          <w:rFonts w:ascii="Angsana New" w:hAnsi="Angsana New"/>
          <w:b/>
          <w:bCs/>
          <w:sz w:val="28"/>
          <w:szCs w:val="28"/>
        </w:rPr>
        <w:br w:type="page"/>
      </w:r>
    </w:p>
    <w:p w:rsidR="0061000C" w:rsidRPr="000B1731" w:rsidRDefault="0061000C" w:rsidP="0061000C">
      <w:pPr>
        <w:spacing w:before="120"/>
        <w:ind w:left="851" w:right="142"/>
        <w:jc w:val="thaiDistribute"/>
        <w:rPr>
          <w:rFonts w:ascii="Angsana New" w:hAnsi="Angsana New"/>
          <w:b/>
          <w:bCs/>
          <w:sz w:val="28"/>
          <w:szCs w:val="28"/>
        </w:rPr>
      </w:pPr>
      <w:r w:rsidRPr="000B1731">
        <w:rPr>
          <w:rFonts w:ascii="Angsana New" w:hAnsi="Angsana New"/>
          <w:b/>
          <w:bCs/>
          <w:sz w:val="28"/>
          <w:szCs w:val="28"/>
        </w:rPr>
        <w:lastRenderedPageBreak/>
        <w:t>Trade and other receivable</w:t>
      </w:r>
    </w:p>
    <w:p w:rsidR="0061000C" w:rsidRPr="000B1731" w:rsidRDefault="0061000C" w:rsidP="0061000C">
      <w:pPr>
        <w:tabs>
          <w:tab w:val="left" w:pos="9639"/>
        </w:tabs>
        <w:spacing w:before="120"/>
        <w:ind w:left="851" w:right="142"/>
        <w:jc w:val="thaiDistribute"/>
        <w:rPr>
          <w:rFonts w:ascii="Angsana New" w:hAnsi="Angsana New"/>
          <w:sz w:val="28"/>
          <w:szCs w:val="28"/>
        </w:rPr>
      </w:pPr>
      <w:r w:rsidRPr="000B1731">
        <w:rPr>
          <w:rFonts w:ascii="Angsana New" w:hAnsi="Angsana New"/>
          <w:sz w:val="28"/>
          <w:szCs w:val="28"/>
        </w:rPr>
        <w:t>Trade and other receivables are stated at their invoice value less allowance for doubtful accounts.</w:t>
      </w:r>
    </w:p>
    <w:p w:rsidR="0061000C" w:rsidRPr="00F87EB1" w:rsidRDefault="00F87EB1" w:rsidP="0061000C">
      <w:pPr>
        <w:tabs>
          <w:tab w:val="left" w:pos="9639"/>
        </w:tabs>
        <w:spacing w:before="120"/>
        <w:ind w:left="851" w:right="142"/>
        <w:jc w:val="thaiDistribute"/>
        <w:rPr>
          <w:rFonts w:ascii="Angsana New" w:hAnsi="Angsana New"/>
          <w:snapToGrid w:val="0"/>
          <w:sz w:val="28"/>
          <w:szCs w:val="28"/>
          <w:lang w:val="en-US"/>
        </w:rPr>
      </w:pPr>
      <w:r w:rsidRPr="00F87EB1">
        <w:rPr>
          <w:rFonts w:ascii="Angsana New" w:hAnsi="Angsana New"/>
          <w:snapToGrid w:val="0"/>
          <w:sz w:val="28"/>
          <w:szCs w:val="28"/>
          <w:lang w:val="en-US"/>
        </w:rPr>
        <w:t xml:space="preserve">The allowance for doubtful accounts is assessed </w:t>
      </w:r>
      <w:r w:rsidR="008A76D9" w:rsidRPr="00F87EB1">
        <w:rPr>
          <w:rFonts w:ascii="Angsana New" w:hAnsi="Angsana New"/>
          <w:snapToGrid w:val="0"/>
          <w:sz w:val="28"/>
          <w:szCs w:val="28"/>
          <w:lang w:val="en-US"/>
        </w:rPr>
        <w:t xml:space="preserve">primarily </w:t>
      </w:r>
      <w:r w:rsidRPr="00F87EB1">
        <w:rPr>
          <w:rFonts w:ascii="Angsana New" w:hAnsi="Angsana New"/>
          <w:snapToGrid w:val="0"/>
          <w:sz w:val="28"/>
          <w:szCs w:val="28"/>
          <w:lang w:val="en-US"/>
        </w:rPr>
        <w:t>on analysis of payment histories and future expectations of customer payments. Bad debts are written off when incurred.</w:t>
      </w:r>
    </w:p>
    <w:p w:rsidR="0061000C" w:rsidRPr="000B1731" w:rsidRDefault="0061000C" w:rsidP="0061000C">
      <w:pPr>
        <w:tabs>
          <w:tab w:val="left" w:pos="9639"/>
        </w:tabs>
        <w:spacing w:before="120"/>
        <w:ind w:left="851" w:right="142"/>
        <w:jc w:val="thaiDistribute"/>
        <w:rPr>
          <w:rFonts w:ascii="Angsana New" w:hAnsi="Angsana New"/>
          <w:snapToGrid w:val="0"/>
          <w:sz w:val="28"/>
          <w:szCs w:val="28"/>
          <w:lang w:val="en-US"/>
        </w:rPr>
      </w:pPr>
      <w:r w:rsidRPr="000B1731">
        <w:rPr>
          <w:rFonts w:ascii="Angsana New" w:hAnsi="Angsana New"/>
          <w:snapToGrid w:val="0"/>
          <w:sz w:val="28"/>
          <w:szCs w:val="28"/>
          <w:lang w:val="en-US"/>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61000C" w:rsidRPr="000B1731" w:rsidRDefault="0061000C" w:rsidP="0061000C">
      <w:pPr>
        <w:spacing w:before="120"/>
        <w:ind w:left="851" w:right="142"/>
        <w:jc w:val="both"/>
        <w:rPr>
          <w:rFonts w:ascii="Angsana New" w:hAnsi="Angsana New"/>
          <w:b/>
          <w:bCs/>
          <w:sz w:val="28"/>
          <w:szCs w:val="28"/>
          <w:lang w:val="en-US"/>
        </w:rPr>
      </w:pPr>
      <w:r w:rsidRPr="000B1731">
        <w:rPr>
          <w:rFonts w:ascii="Angsana New" w:hAnsi="Angsana New"/>
          <w:b/>
          <w:bCs/>
          <w:sz w:val="28"/>
          <w:szCs w:val="28"/>
        </w:rPr>
        <w:t>Inventories</w:t>
      </w:r>
    </w:p>
    <w:p w:rsidR="0061000C" w:rsidRPr="000B1731" w:rsidRDefault="0061000C" w:rsidP="0061000C">
      <w:pPr>
        <w:tabs>
          <w:tab w:val="left" w:pos="9639"/>
        </w:tabs>
        <w:spacing w:before="120"/>
        <w:ind w:left="851" w:right="142"/>
        <w:jc w:val="thaiDistribute"/>
        <w:rPr>
          <w:rFonts w:ascii="Angsana New" w:hAnsi="Angsana New"/>
          <w:sz w:val="28"/>
          <w:szCs w:val="28"/>
        </w:rPr>
      </w:pPr>
      <w:r w:rsidRPr="000B1731">
        <w:rPr>
          <w:rFonts w:ascii="Angsana New" w:hAnsi="Angsana New"/>
          <w:sz w:val="28"/>
          <w:szCs w:val="28"/>
        </w:rPr>
        <w:t>Inventories are valued at the lower of cost using first-in, first-out cost method or net realizable value.</w:t>
      </w:r>
    </w:p>
    <w:p w:rsidR="0061000C" w:rsidRPr="00303E0F" w:rsidRDefault="0061000C" w:rsidP="0061000C">
      <w:pPr>
        <w:tabs>
          <w:tab w:val="left" w:pos="9639"/>
        </w:tabs>
        <w:spacing w:before="120"/>
        <w:ind w:left="851" w:right="142"/>
        <w:jc w:val="thaiDistribute"/>
        <w:rPr>
          <w:rFonts w:ascii="Angsana New" w:hAnsi="Angsana New"/>
          <w:sz w:val="28"/>
          <w:szCs w:val="28"/>
        </w:rPr>
      </w:pPr>
      <w:r w:rsidRPr="00303E0F">
        <w:rPr>
          <w:rFonts w:ascii="Angsana New" w:hAnsi="Angsana New"/>
          <w:sz w:val="28"/>
          <w:szCs w:val="28"/>
        </w:rPr>
        <w:t>Cost comprises all costs of purchases, costs of conversion and other costs incurred in bringing the inventories to their present location and condition. In the case of manufactured inventories, cost includes an appropriate share of overhead</w:t>
      </w:r>
      <w:r>
        <w:rPr>
          <w:rFonts w:ascii="Angsana New" w:hAnsi="Angsana New"/>
          <w:sz w:val="28"/>
          <w:szCs w:val="28"/>
        </w:rPr>
        <w:t>.</w:t>
      </w:r>
    </w:p>
    <w:p w:rsidR="0061000C" w:rsidRPr="00303E0F" w:rsidRDefault="0061000C" w:rsidP="0061000C">
      <w:pPr>
        <w:tabs>
          <w:tab w:val="left" w:pos="9639"/>
        </w:tabs>
        <w:spacing w:before="120"/>
        <w:ind w:left="851" w:right="142"/>
        <w:jc w:val="thaiDistribute"/>
        <w:rPr>
          <w:rFonts w:ascii="Angsana New" w:hAnsi="Angsana New"/>
          <w:sz w:val="28"/>
          <w:szCs w:val="28"/>
        </w:rPr>
      </w:pPr>
      <w:r w:rsidRPr="00303E0F">
        <w:rPr>
          <w:rFonts w:ascii="Angsana New" w:hAnsi="Angsana New"/>
          <w:sz w:val="28"/>
          <w:szCs w:val="28"/>
        </w:rPr>
        <w:t>Net realizable value is the estimated selling price in the ordinary course of business less the costs to make the sale.</w:t>
      </w:r>
    </w:p>
    <w:p w:rsidR="0061000C" w:rsidRPr="004342CE" w:rsidRDefault="0061000C" w:rsidP="0061000C">
      <w:pPr>
        <w:tabs>
          <w:tab w:val="left" w:pos="9639"/>
        </w:tabs>
        <w:spacing w:before="120"/>
        <w:ind w:left="851" w:right="142"/>
        <w:jc w:val="thaiDistribute"/>
        <w:rPr>
          <w:rFonts w:ascii="Angsana New" w:hAnsi="Angsana New"/>
          <w:sz w:val="28"/>
          <w:szCs w:val="28"/>
        </w:rPr>
      </w:pPr>
      <w:r w:rsidRPr="004342CE">
        <w:rPr>
          <w:rFonts w:ascii="Angsana New" w:hAnsi="Angsana New"/>
          <w:sz w:val="28"/>
          <w:szCs w:val="28"/>
        </w:rPr>
        <w:t>The Company records allowance for devaluation of inventories for all deteriorated, damaged, obsolete and slow-moving inventories.</w:t>
      </w:r>
    </w:p>
    <w:p w:rsidR="0061000C" w:rsidRPr="00303E0F" w:rsidRDefault="0061000C" w:rsidP="0061000C">
      <w:pPr>
        <w:spacing w:before="120" w:line="240" w:lineRule="auto"/>
        <w:ind w:left="851" w:right="142"/>
        <w:jc w:val="thaiDistribute"/>
        <w:rPr>
          <w:rFonts w:ascii="Angsana New" w:hAnsi="Angsana New"/>
          <w:b/>
          <w:bCs/>
          <w:sz w:val="28"/>
          <w:szCs w:val="28"/>
        </w:rPr>
      </w:pPr>
      <w:r w:rsidRPr="00303E0F">
        <w:rPr>
          <w:rFonts w:ascii="Angsana New" w:hAnsi="Angsana New"/>
          <w:b/>
          <w:bCs/>
          <w:sz w:val="28"/>
          <w:szCs w:val="28"/>
        </w:rPr>
        <w:t>Building and equipment</w:t>
      </w:r>
    </w:p>
    <w:p w:rsidR="0061000C" w:rsidRPr="00303E0F" w:rsidRDefault="0061000C" w:rsidP="0061000C">
      <w:pPr>
        <w:tabs>
          <w:tab w:val="left" w:pos="9639"/>
        </w:tabs>
        <w:spacing w:before="120"/>
        <w:ind w:left="851" w:right="142"/>
        <w:jc w:val="thaiDistribute"/>
        <w:rPr>
          <w:rFonts w:ascii="Angsana New" w:hAnsi="Angsana New"/>
          <w:sz w:val="28"/>
          <w:szCs w:val="28"/>
          <w:u w:val="single"/>
          <w:cs/>
        </w:rPr>
      </w:pPr>
      <w:r w:rsidRPr="00303E0F">
        <w:rPr>
          <w:rFonts w:ascii="Angsana New" w:hAnsi="Angsana New"/>
          <w:sz w:val="28"/>
          <w:szCs w:val="28"/>
        </w:rPr>
        <w:t>Building and equipment are stated at cost less accumulated depreciation, and allowance for impairment loss (if any).</w:t>
      </w:r>
    </w:p>
    <w:p w:rsidR="0061000C" w:rsidRPr="00303E0F" w:rsidRDefault="0061000C" w:rsidP="0061000C">
      <w:pPr>
        <w:tabs>
          <w:tab w:val="left" w:pos="9639"/>
        </w:tabs>
        <w:spacing w:before="120"/>
        <w:ind w:left="851" w:right="142"/>
        <w:jc w:val="thaiDistribute"/>
        <w:rPr>
          <w:rFonts w:ascii="Angsana New" w:hAnsi="Angsana New"/>
          <w:sz w:val="28"/>
          <w:szCs w:val="28"/>
        </w:rPr>
      </w:pPr>
      <w:r w:rsidRPr="00303E0F">
        <w:rPr>
          <w:rFonts w:ascii="Angsana New" w:hAnsi="Angsana New"/>
          <w:sz w:val="28"/>
          <w:szCs w:val="28"/>
        </w:rPr>
        <w:t>Subsequent costs</w:t>
      </w:r>
    </w:p>
    <w:p w:rsidR="0061000C" w:rsidRDefault="0061000C" w:rsidP="0061000C">
      <w:pPr>
        <w:tabs>
          <w:tab w:val="left" w:pos="9639"/>
        </w:tabs>
        <w:spacing w:before="120"/>
        <w:ind w:left="851" w:right="142"/>
        <w:jc w:val="thaiDistribute"/>
        <w:rPr>
          <w:rFonts w:ascii="Angsana New" w:hAnsi="Angsana New"/>
          <w:sz w:val="28"/>
          <w:szCs w:val="28"/>
          <w:highlight w:val="yellow"/>
        </w:rPr>
      </w:pPr>
      <w:r w:rsidRPr="00303E0F">
        <w:rPr>
          <w:rFonts w:ascii="Angsana New" w:hAnsi="Angsana New"/>
          <w:sz w:val="28"/>
          <w:szCs w:val="28"/>
        </w:rPr>
        <w:t xml:space="preserve">The cost of replacing a part of an item of </w:t>
      </w:r>
      <w:r>
        <w:rPr>
          <w:rFonts w:ascii="Angsana New" w:hAnsi="Angsana New"/>
          <w:sz w:val="28"/>
          <w:szCs w:val="28"/>
        </w:rPr>
        <w:t>plant and equipment is recogniz</w:t>
      </w:r>
      <w:r w:rsidRPr="00303E0F">
        <w:rPr>
          <w:rFonts w:ascii="Angsana New" w:hAnsi="Angsana New"/>
          <w:sz w:val="28"/>
          <w:szCs w:val="28"/>
        </w:rPr>
        <w:t xml:space="preserve">ed in the carrying amount of the item if it is probable that the future economic benefits embodied within the part will flow to the </w:t>
      </w:r>
      <w:r>
        <w:rPr>
          <w:rFonts w:ascii="Angsana New" w:hAnsi="Angsana New"/>
          <w:sz w:val="28"/>
          <w:szCs w:val="28"/>
        </w:rPr>
        <w:t>Company</w:t>
      </w:r>
      <w:r w:rsidRPr="00303E0F">
        <w:rPr>
          <w:rFonts w:ascii="Angsana New" w:hAnsi="Angsana New"/>
          <w:sz w:val="28"/>
          <w:szCs w:val="28"/>
        </w:rPr>
        <w:t xml:space="preserve">, and its cost can be measured reliably. The carrying amount of the replaced part is derecognised. The costs of the day-to-day servicing of </w:t>
      </w:r>
      <w:r>
        <w:rPr>
          <w:rFonts w:ascii="Angsana New" w:hAnsi="Angsana New"/>
          <w:sz w:val="28"/>
          <w:szCs w:val="28"/>
        </w:rPr>
        <w:t>plant and equipment are recogniz</w:t>
      </w:r>
      <w:r w:rsidRPr="00303E0F">
        <w:rPr>
          <w:rFonts w:ascii="Angsana New" w:hAnsi="Angsana New"/>
          <w:sz w:val="28"/>
          <w:szCs w:val="28"/>
        </w:rPr>
        <w:t>ed in profit or loss as incurred.</w:t>
      </w:r>
    </w:p>
    <w:p w:rsidR="0061000C" w:rsidRPr="00303E0F" w:rsidRDefault="0061000C" w:rsidP="0061000C">
      <w:pPr>
        <w:tabs>
          <w:tab w:val="left" w:pos="9639"/>
        </w:tabs>
        <w:spacing w:before="120"/>
        <w:ind w:left="851" w:right="142"/>
        <w:jc w:val="thaiDistribute"/>
        <w:rPr>
          <w:rFonts w:ascii="Angsana New" w:hAnsi="Angsana New"/>
          <w:sz w:val="28"/>
          <w:szCs w:val="28"/>
          <w:lang w:val="en-US"/>
        </w:rPr>
      </w:pPr>
      <w:r w:rsidRPr="00303E0F">
        <w:rPr>
          <w:rFonts w:ascii="Angsana New" w:hAnsi="Angsana New"/>
          <w:sz w:val="28"/>
          <w:szCs w:val="28"/>
        </w:rPr>
        <w:t>Depreciation</w:t>
      </w:r>
    </w:p>
    <w:p w:rsidR="0061000C" w:rsidRPr="004342CE" w:rsidRDefault="0061000C" w:rsidP="0061000C">
      <w:pPr>
        <w:tabs>
          <w:tab w:val="left" w:pos="9639"/>
        </w:tabs>
        <w:spacing w:before="120"/>
        <w:ind w:left="851" w:right="142"/>
        <w:jc w:val="thaiDistribute"/>
        <w:rPr>
          <w:rFonts w:ascii="Angsana New" w:hAnsi="Angsana New"/>
          <w:sz w:val="28"/>
          <w:szCs w:val="28"/>
          <w:lang w:val="en-US"/>
        </w:rPr>
      </w:pPr>
      <w:r w:rsidRPr="004342CE">
        <w:rPr>
          <w:rFonts w:ascii="Angsana New" w:hAnsi="Angsana New"/>
          <w:sz w:val="28"/>
          <w:szCs w:val="28"/>
          <w:lang w:val="en-US"/>
        </w:rPr>
        <w:t xml:space="preserve">Depreciation is </w:t>
      </w:r>
      <w:r>
        <w:rPr>
          <w:rFonts w:ascii="Angsana New" w:hAnsi="Angsana New"/>
          <w:sz w:val="28"/>
          <w:szCs w:val="28"/>
          <w:lang w:val="en-US"/>
        </w:rPr>
        <w:t xml:space="preserve">charged to </w:t>
      </w:r>
      <w:r w:rsidRPr="004342CE">
        <w:rPr>
          <w:rFonts w:ascii="Angsana New" w:hAnsi="Angsana New"/>
          <w:sz w:val="28"/>
          <w:szCs w:val="28"/>
          <w:lang w:val="en-US"/>
        </w:rPr>
        <w:t>profit or loss on a straight</w:t>
      </w:r>
      <w:r w:rsidRPr="004342CE">
        <w:rPr>
          <w:rFonts w:ascii="Angsana New" w:hAnsi="Angsana New" w:hint="cs"/>
          <w:sz w:val="28"/>
          <w:szCs w:val="28"/>
          <w:cs/>
          <w:lang w:val="en-US"/>
        </w:rPr>
        <w:t>-</w:t>
      </w:r>
      <w:r w:rsidRPr="004342CE">
        <w:rPr>
          <w:rFonts w:ascii="Angsana New" w:hAnsi="Angsana New"/>
          <w:sz w:val="28"/>
          <w:szCs w:val="28"/>
          <w:lang w:val="en-US"/>
        </w:rPr>
        <w:t xml:space="preserve">line </w:t>
      </w:r>
      <w:r>
        <w:rPr>
          <w:rFonts w:ascii="Angsana New" w:hAnsi="Angsana New"/>
          <w:sz w:val="28"/>
          <w:szCs w:val="28"/>
          <w:lang w:val="en-US"/>
        </w:rPr>
        <w:t>basis over</w:t>
      </w:r>
      <w:r w:rsidRPr="004342CE">
        <w:rPr>
          <w:rFonts w:ascii="Angsana New" w:hAnsi="Angsana New"/>
          <w:sz w:val="28"/>
          <w:szCs w:val="28"/>
          <w:lang w:val="en-US"/>
        </w:rPr>
        <w:t xml:space="preserve"> the estimated useful lives of assets as follows:</w:t>
      </w:r>
    </w:p>
    <w:bookmarkStart w:id="3" w:name="_MON_1327242262"/>
    <w:bookmarkStart w:id="4" w:name="_MON_1422366296"/>
    <w:bookmarkStart w:id="5" w:name="_MON_1454152532"/>
    <w:bookmarkStart w:id="6" w:name="_MON_1485542233"/>
    <w:bookmarkStart w:id="7" w:name="_MON_1485542321"/>
    <w:bookmarkStart w:id="8" w:name="_MON_1485880203"/>
    <w:bookmarkStart w:id="9" w:name="_MON_1485880631"/>
    <w:bookmarkStart w:id="10" w:name="_MON_1486127527"/>
    <w:bookmarkStart w:id="11" w:name="_MON_1517493129"/>
    <w:bookmarkStart w:id="12" w:name="_MON_1517506102"/>
    <w:bookmarkStart w:id="13" w:name="_MON_1517506105"/>
    <w:bookmarkStart w:id="14" w:name="_MON_1517506333"/>
    <w:bookmarkStart w:id="15" w:name="_MON_1517525067"/>
    <w:bookmarkStart w:id="16" w:name="_MON_1549124723"/>
    <w:bookmarkStart w:id="17" w:name="_MON_1295896331"/>
    <w:bookmarkStart w:id="18" w:name="_MON_1295896348"/>
    <w:bookmarkStart w:id="19" w:name="_MON_1295896360"/>
    <w:bookmarkStart w:id="20" w:name="_MON_1295896366"/>
    <w:bookmarkStart w:id="21" w:name="_MON_1295896374"/>
    <w:bookmarkStart w:id="22" w:name="_MON_129589641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Start w:id="23" w:name="_MON_1295900225"/>
    <w:bookmarkEnd w:id="23"/>
    <w:p w:rsidR="0061000C" w:rsidRPr="00EE0AAA" w:rsidRDefault="00471084" w:rsidP="0061000C">
      <w:pPr>
        <w:spacing w:before="120" w:line="240" w:lineRule="auto"/>
        <w:ind w:left="851" w:right="142"/>
        <w:rPr>
          <w:rFonts w:ascii="Angsana New" w:hAnsi="Angsana New"/>
          <w:sz w:val="28"/>
          <w:szCs w:val="28"/>
          <w:highlight w:val="yellow"/>
          <w:lang w:val="en-US"/>
        </w:rPr>
      </w:pPr>
      <w:r w:rsidRPr="00303E0F">
        <w:rPr>
          <w:rFonts w:ascii="Angsana New" w:hAnsi="Angsana New"/>
        </w:rPr>
        <w:object w:dxaOrig="7404" w:dyaOrig="2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06pt" o:ole="">
            <v:imagedata r:id="rId9" o:title=""/>
            <o:lock v:ext="edit" aspectratio="f"/>
          </v:shape>
          <o:OLEObject Type="Embed" ProgID="Excel.Sheet.8" ShapeID="_x0000_i1025" DrawAspect="Content" ObjectID="_1612361737" r:id="rId10"/>
        </w:object>
      </w:r>
    </w:p>
    <w:p w:rsidR="0061000C" w:rsidRPr="00C95B75" w:rsidRDefault="0061000C" w:rsidP="0061000C">
      <w:pPr>
        <w:tabs>
          <w:tab w:val="left" w:pos="9639"/>
        </w:tabs>
        <w:spacing w:before="120"/>
        <w:ind w:left="851" w:right="142"/>
        <w:jc w:val="thaiDistribute"/>
        <w:rPr>
          <w:rFonts w:ascii="Angsana New" w:hAnsi="Angsana New"/>
          <w:sz w:val="28"/>
          <w:szCs w:val="28"/>
        </w:rPr>
      </w:pPr>
      <w:r>
        <w:rPr>
          <w:rFonts w:ascii="Angsana New" w:hAnsi="Angsana New"/>
          <w:sz w:val="28"/>
          <w:szCs w:val="28"/>
        </w:rPr>
        <w:lastRenderedPageBreak/>
        <w:t>N</w:t>
      </w:r>
      <w:r w:rsidRPr="00C95B75">
        <w:rPr>
          <w:rFonts w:ascii="Angsana New" w:hAnsi="Angsana New"/>
          <w:sz w:val="28"/>
          <w:szCs w:val="28"/>
        </w:rPr>
        <w:t>o depreciation is provided on asset</w:t>
      </w:r>
      <w:r w:rsidR="0025290D">
        <w:rPr>
          <w:rFonts w:ascii="Angsana New" w:hAnsi="Angsana New"/>
          <w:sz w:val="28"/>
          <w:szCs w:val="28"/>
        </w:rPr>
        <w:t>s</w:t>
      </w:r>
      <w:r w:rsidRPr="00C95B75">
        <w:rPr>
          <w:rFonts w:ascii="Angsana New" w:hAnsi="Angsana New"/>
          <w:sz w:val="28"/>
          <w:szCs w:val="28"/>
        </w:rPr>
        <w:t xml:space="preserve"> in progress.</w:t>
      </w:r>
    </w:p>
    <w:p w:rsidR="0061000C" w:rsidRPr="007E3F3A" w:rsidRDefault="0061000C" w:rsidP="0061000C">
      <w:pPr>
        <w:tabs>
          <w:tab w:val="left" w:pos="9639"/>
        </w:tabs>
        <w:spacing w:before="120"/>
        <w:ind w:left="851" w:right="142"/>
        <w:jc w:val="thaiDistribute"/>
        <w:rPr>
          <w:rFonts w:ascii="Angsana New" w:hAnsi="Angsana New"/>
          <w:sz w:val="28"/>
          <w:szCs w:val="28"/>
          <w:highlight w:val="yellow"/>
          <w:lang w:val="en-US"/>
        </w:rPr>
      </w:pPr>
      <w:r w:rsidRPr="00303E0F">
        <w:rPr>
          <w:rFonts w:ascii="Angsana New" w:hAnsi="Angsana New"/>
          <w:sz w:val="28"/>
          <w:szCs w:val="28"/>
        </w:rPr>
        <w:t>Depreciation methods, useful lives and residual values are reviewed at each financial year-end and adjusted if appropriate.</w:t>
      </w:r>
    </w:p>
    <w:p w:rsidR="0061000C" w:rsidRPr="00303E0F" w:rsidRDefault="0061000C" w:rsidP="0061000C">
      <w:pPr>
        <w:tabs>
          <w:tab w:val="left" w:pos="9639"/>
        </w:tabs>
        <w:spacing w:before="120"/>
        <w:ind w:left="851" w:right="142"/>
        <w:jc w:val="thaiDistribute"/>
        <w:rPr>
          <w:rFonts w:ascii="Angsana New" w:hAnsi="Angsana New"/>
          <w:sz w:val="28"/>
          <w:szCs w:val="28"/>
        </w:rPr>
      </w:pPr>
      <w:r w:rsidRPr="00303E0F">
        <w:rPr>
          <w:rFonts w:ascii="Angsana New" w:hAnsi="Angsana New"/>
          <w:sz w:val="28"/>
          <w:szCs w:val="28"/>
        </w:rPr>
        <w:t xml:space="preserve">Gains and losses on disposals are determined by comparing </w:t>
      </w:r>
      <w:r w:rsidR="009F2C37" w:rsidRPr="009F2C37">
        <w:rPr>
          <w:rFonts w:ascii="Angsana New" w:hAnsi="Angsana New"/>
          <w:sz w:val="28"/>
          <w:szCs w:val="28"/>
        </w:rPr>
        <w:t>the proceeds from disposal with the carrying amount</w:t>
      </w:r>
      <w:r w:rsidRPr="00303E0F">
        <w:rPr>
          <w:rFonts w:ascii="Angsana New" w:hAnsi="Angsana New"/>
          <w:sz w:val="28"/>
          <w:szCs w:val="28"/>
        </w:rPr>
        <w:t xml:space="preserve"> and are </w:t>
      </w:r>
      <w:r w:rsidR="009F2C37" w:rsidRPr="009F2C37">
        <w:rPr>
          <w:rFonts w:ascii="Angsana New" w:hAnsi="Angsana New"/>
          <w:sz w:val="28"/>
          <w:szCs w:val="28"/>
        </w:rPr>
        <w:t>recognized</w:t>
      </w:r>
      <w:r w:rsidRPr="00303E0F">
        <w:rPr>
          <w:rFonts w:ascii="Angsana New" w:hAnsi="Angsana New"/>
          <w:sz w:val="28"/>
          <w:szCs w:val="28"/>
        </w:rPr>
        <w:t xml:space="preserve"> in </w:t>
      </w:r>
      <w:r>
        <w:rPr>
          <w:rFonts w:ascii="Angsana New" w:hAnsi="Angsana New"/>
          <w:sz w:val="28"/>
          <w:szCs w:val="28"/>
        </w:rPr>
        <w:t>profit or</w:t>
      </w:r>
      <w:r w:rsidRPr="00303E0F">
        <w:rPr>
          <w:rFonts w:ascii="Angsana New" w:hAnsi="Angsana New"/>
          <w:sz w:val="28"/>
          <w:szCs w:val="28"/>
        </w:rPr>
        <w:t xml:space="preserve"> </w:t>
      </w:r>
      <w:r>
        <w:rPr>
          <w:rFonts w:ascii="Angsana New" w:hAnsi="Angsana New"/>
          <w:sz w:val="28"/>
          <w:szCs w:val="28"/>
        </w:rPr>
        <w:t>loss</w:t>
      </w:r>
      <w:r w:rsidRPr="00303E0F">
        <w:rPr>
          <w:rFonts w:ascii="Angsana New" w:hAnsi="Angsana New"/>
          <w:sz w:val="28"/>
          <w:szCs w:val="28"/>
        </w:rPr>
        <w:t>.</w:t>
      </w:r>
    </w:p>
    <w:p w:rsidR="0061000C" w:rsidRPr="00303E0F" w:rsidRDefault="0061000C" w:rsidP="0061000C">
      <w:pPr>
        <w:spacing w:before="120" w:line="240" w:lineRule="auto"/>
        <w:ind w:left="851" w:right="142"/>
        <w:jc w:val="both"/>
        <w:rPr>
          <w:rFonts w:ascii="Angsana New" w:hAnsi="Angsana New"/>
          <w:b/>
          <w:bCs/>
          <w:sz w:val="28"/>
          <w:szCs w:val="28"/>
          <w:lang w:val="en-US"/>
        </w:rPr>
      </w:pPr>
      <w:r w:rsidRPr="00303E0F">
        <w:rPr>
          <w:rFonts w:ascii="Angsana New" w:hAnsi="Angsana New"/>
          <w:b/>
          <w:bCs/>
          <w:sz w:val="28"/>
          <w:szCs w:val="28"/>
        </w:rPr>
        <w:t>Intangible assets</w:t>
      </w:r>
    </w:p>
    <w:p w:rsidR="0061000C" w:rsidRDefault="0061000C" w:rsidP="0061000C">
      <w:pPr>
        <w:tabs>
          <w:tab w:val="left" w:pos="9639"/>
        </w:tabs>
        <w:spacing w:before="120"/>
        <w:ind w:left="851" w:right="142"/>
        <w:jc w:val="thaiDistribute"/>
        <w:rPr>
          <w:rFonts w:ascii="Angsana New" w:hAnsi="Angsana New"/>
          <w:sz w:val="28"/>
          <w:szCs w:val="28"/>
        </w:rPr>
      </w:pPr>
      <w:r w:rsidRPr="00B96ECD">
        <w:rPr>
          <w:rFonts w:ascii="Angsana New" w:hAnsi="Angsana New"/>
          <w:sz w:val="28"/>
          <w:szCs w:val="28"/>
        </w:rPr>
        <w:t>Intangible asset</w:t>
      </w:r>
      <w:r w:rsidR="0025290D">
        <w:rPr>
          <w:rFonts w:ascii="Angsana New" w:hAnsi="Angsana New"/>
          <w:sz w:val="28"/>
          <w:szCs w:val="28"/>
        </w:rPr>
        <w:t>s are</w:t>
      </w:r>
      <w:r w:rsidRPr="00B96ECD">
        <w:rPr>
          <w:rFonts w:ascii="Angsana New" w:hAnsi="Angsana New"/>
          <w:sz w:val="28"/>
          <w:szCs w:val="28"/>
        </w:rPr>
        <w:t xml:space="preserve"> stated at cost less accumulated amortization and allowance for </w:t>
      </w:r>
      <w:r w:rsidRPr="00303E0F">
        <w:rPr>
          <w:rFonts w:ascii="Angsana New" w:hAnsi="Angsana New"/>
          <w:sz w:val="28"/>
          <w:szCs w:val="28"/>
        </w:rPr>
        <w:t>impairment loss</w:t>
      </w:r>
      <w:r w:rsidRPr="00B96ECD">
        <w:rPr>
          <w:rFonts w:ascii="Angsana New" w:hAnsi="Angsana New"/>
          <w:sz w:val="28"/>
          <w:szCs w:val="28"/>
        </w:rPr>
        <w:t xml:space="preserve"> (if any)</w:t>
      </w:r>
      <w:r>
        <w:rPr>
          <w:rFonts w:ascii="Angsana New" w:hAnsi="Angsana New"/>
          <w:sz w:val="28"/>
          <w:szCs w:val="28"/>
        </w:rPr>
        <w:t>.</w:t>
      </w:r>
      <w:r w:rsidRPr="00B96ECD">
        <w:rPr>
          <w:rFonts w:ascii="Angsana New" w:hAnsi="Angsana New"/>
          <w:sz w:val="28"/>
          <w:szCs w:val="28"/>
        </w:rPr>
        <w:t xml:space="preserve"> </w:t>
      </w:r>
      <w:r>
        <w:rPr>
          <w:rFonts w:ascii="Angsana New" w:hAnsi="Angsana New"/>
          <w:sz w:val="28"/>
          <w:szCs w:val="28"/>
        </w:rPr>
        <w:t>Amortization is charged to profit or loss on a</w:t>
      </w:r>
      <w:r w:rsidRPr="00B96ECD">
        <w:rPr>
          <w:rFonts w:ascii="Angsana New" w:hAnsi="Angsana New"/>
          <w:sz w:val="28"/>
          <w:szCs w:val="28"/>
        </w:rPr>
        <w:t xml:space="preserve"> straight–line bas</w:t>
      </w:r>
      <w:r>
        <w:rPr>
          <w:rFonts w:ascii="Angsana New" w:hAnsi="Angsana New"/>
          <w:sz w:val="28"/>
          <w:szCs w:val="28"/>
        </w:rPr>
        <w:t>is</w:t>
      </w:r>
      <w:r w:rsidRPr="00B96ECD">
        <w:rPr>
          <w:rFonts w:ascii="Angsana New" w:hAnsi="Angsana New"/>
          <w:sz w:val="28"/>
          <w:szCs w:val="28"/>
        </w:rPr>
        <w:t xml:space="preserve"> o</w:t>
      </w:r>
      <w:r>
        <w:rPr>
          <w:rFonts w:ascii="Angsana New" w:hAnsi="Angsana New"/>
          <w:sz w:val="28"/>
          <w:szCs w:val="28"/>
        </w:rPr>
        <w:t>ver</w:t>
      </w:r>
      <w:r w:rsidRPr="00B96ECD">
        <w:rPr>
          <w:rFonts w:ascii="Angsana New" w:hAnsi="Angsana New"/>
          <w:sz w:val="28"/>
          <w:szCs w:val="28"/>
        </w:rPr>
        <w:t xml:space="preserve"> the </w:t>
      </w:r>
      <w:r>
        <w:rPr>
          <w:rFonts w:ascii="Angsana New" w:hAnsi="Angsana New"/>
          <w:sz w:val="28"/>
          <w:szCs w:val="28"/>
        </w:rPr>
        <w:t xml:space="preserve">estimated </w:t>
      </w:r>
      <w:r w:rsidRPr="00B96ECD">
        <w:rPr>
          <w:rFonts w:ascii="Angsana New" w:hAnsi="Angsana New"/>
          <w:sz w:val="28"/>
          <w:szCs w:val="28"/>
        </w:rPr>
        <w:t>useful lives of the assets for 3, 5 and 10 years.</w:t>
      </w:r>
    </w:p>
    <w:p w:rsidR="00F87EB1" w:rsidRDefault="00F87EB1" w:rsidP="0061000C">
      <w:pPr>
        <w:tabs>
          <w:tab w:val="left" w:pos="9639"/>
        </w:tabs>
        <w:spacing w:before="120"/>
        <w:ind w:left="851" w:right="142"/>
        <w:jc w:val="thaiDistribute"/>
        <w:rPr>
          <w:rFonts w:ascii="Angsana New" w:hAnsi="Angsana New"/>
          <w:sz w:val="28"/>
          <w:szCs w:val="28"/>
        </w:rPr>
      </w:pPr>
      <w:r>
        <w:rPr>
          <w:rFonts w:ascii="Angsana New" w:hAnsi="Angsana New"/>
          <w:sz w:val="28"/>
          <w:szCs w:val="28"/>
        </w:rPr>
        <w:t>N</w:t>
      </w:r>
      <w:r w:rsidRPr="00C95B75">
        <w:rPr>
          <w:rFonts w:ascii="Angsana New" w:hAnsi="Angsana New"/>
          <w:sz w:val="28"/>
          <w:szCs w:val="28"/>
        </w:rPr>
        <w:t xml:space="preserve">o </w:t>
      </w:r>
      <w:r>
        <w:rPr>
          <w:rFonts w:ascii="Angsana New" w:hAnsi="Angsana New"/>
          <w:sz w:val="28"/>
          <w:szCs w:val="28"/>
        </w:rPr>
        <w:t>amortiz</w:t>
      </w:r>
      <w:r w:rsidRPr="00B96ECD">
        <w:rPr>
          <w:rFonts w:ascii="Angsana New" w:hAnsi="Angsana New"/>
          <w:sz w:val="28"/>
          <w:szCs w:val="28"/>
        </w:rPr>
        <w:t>ation</w:t>
      </w:r>
      <w:r w:rsidRPr="00C95B75">
        <w:rPr>
          <w:rFonts w:ascii="Angsana New" w:hAnsi="Angsana New"/>
          <w:sz w:val="28"/>
          <w:szCs w:val="28"/>
        </w:rPr>
        <w:t xml:space="preserve"> is provided on </w:t>
      </w:r>
      <w:r w:rsidR="008A76D9">
        <w:rPr>
          <w:rFonts w:ascii="Angsana New" w:hAnsi="Angsana New"/>
          <w:sz w:val="28"/>
          <w:szCs w:val="28"/>
        </w:rPr>
        <w:t xml:space="preserve">intangible </w:t>
      </w:r>
      <w:r w:rsidRPr="00B96ECD">
        <w:rPr>
          <w:rFonts w:ascii="Angsana New" w:hAnsi="Angsana New"/>
          <w:sz w:val="28"/>
          <w:szCs w:val="28"/>
        </w:rPr>
        <w:t>asset</w:t>
      </w:r>
      <w:r w:rsidR="0025290D">
        <w:rPr>
          <w:rFonts w:ascii="Angsana New" w:hAnsi="Angsana New"/>
          <w:sz w:val="28"/>
          <w:szCs w:val="28"/>
        </w:rPr>
        <w:t>s</w:t>
      </w:r>
      <w:r w:rsidRPr="00C95B75">
        <w:rPr>
          <w:rFonts w:ascii="Angsana New" w:hAnsi="Angsana New"/>
          <w:sz w:val="28"/>
          <w:szCs w:val="28"/>
        </w:rPr>
        <w:t xml:space="preserve"> in progress.</w:t>
      </w:r>
    </w:p>
    <w:p w:rsidR="0061000C" w:rsidRPr="005008AB" w:rsidRDefault="0061000C" w:rsidP="0061000C">
      <w:pPr>
        <w:tabs>
          <w:tab w:val="left" w:pos="9639"/>
        </w:tabs>
        <w:spacing w:before="120"/>
        <w:ind w:left="851" w:right="142"/>
        <w:jc w:val="thaiDistribute"/>
        <w:rPr>
          <w:rFonts w:ascii="Angsana New" w:hAnsi="Angsana New"/>
          <w:sz w:val="28"/>
          <w:szCs w:val="28"/>
          <w:lang w:val="en-US"/>
        </w:rPr>
      </w:pPr>
      <w:r>
        <w:rPr>
          <w:rFonts w:ascii="Angsana New" w:hAnsi="Angsana New"/>
          <w:sz w:val="28"/>
          <w:szCs w:val="28"/>
        </w:rPr>
        <w:t>Amortiz</w:t>
      </w:r>
      <w:r w:rsidRPr="00B96ECD">
        <w:rPr>
          <w:rFonts w:ascii="Angsana New" w:hAnsi="Angsana New"/>
          <w:sz w:val="28"/>
          <w:szCs w:val="28"/>
        </w:rPr>
        <w:t>ation methods, useful lives and residual values are reviewed at each financial year-end and adjusted if appropriate.</w:t>
      </w:r>
    </w:p>
    <w:p w:rsidR="0061000C" w:rsidRPr="00B96ECD" w:rsidRDefault="0061000C" w:rsidP="0061000C">
      <w:pPr>
        <w:tabs>
          <w:tab w:val="left" w:pos="9639"/>
        </w:tabs>
        <w:spacing w:before="120"/>
        <w:ind w:left="851" w:right="142"/>
        <w:jc w:val="thaiDistribute"/>
        <w:rPr>
          <w:rFonts w:ascii="Angsana New" w:hAnsi="Angsana New"/>
          <w:b/>
          <w:bCs/>
          <w:sz w:val="28"/>
          <w:szCs w:val="28"/>
          <w:lang w:val="en-US"/>
        </w:rPr>
      </w:pPr>
      <w:r w:rsidRPr="00B96ECD">
        <w:rPr>
          <w:rFonts w:ascii="Angsana New" w:hAnsi="Angsana New"/>
          <w:b/>
          <w:bCs/>
          <w:sz w:val="28"/>
          <w:szCs w:val="28"/>
        </w:rPr>
        <w:t>Finance lease</w:t>
      </w:r>
    </w:p>
    <w:p w:rsidR="0061000C" w:rsidRPr="00FD11B0" w:rsidRDefault="0061000C" w:rsidP="0061000C">
      <w:pPr>
        <w:tabs>
          <w:tab w:val="left" w:pos="9639"/>
        </w:tabs>
        <w:spacing w:before="120"/>
        <w:ind w:left="851" w:right="142"/>
        <w:jc w:val="thaiDistribute"/>
        <w:rPr>
          <w:rFonts w:ascii="Angsana New" w:hAnsi="Angsana New"/>
          <w:sz w:val="28"/>
          <w:szCs w:val="28"/>
          <w:lang w:val="en-US"/>
        </w:rPr>
      </w:pPr>
      <w:r w:rsidRPr="001F2500">
        <w:rPr>
          <w:rFonts w:ascii="Angsana New" w:hAnsi="Angsana New"/>
          <w:sz w:val="28"/>
          <w:szCs w:val="28"/>
        </w:rPr>
        <w:t xml:space="preserve">Leases of </w:t>
      </w:r>
      <w:r>
        <w:rPr>
          <w:rFonts w:ascii="Angsana New" w:hAnsi="Angsana New"/>
          <w:sz w:val="28"/>
          <w:szCs w:val="28"/>
        </w:rPr>
        <w:t xml:space="preserve">asset </w:t>
      </w:r>
      <w:r w:rsidRPr="001F2500">
        <w:rPr>
          <w:rFonts w:ascii="Angsana New" w:hAnsi="Angsana New"/>
          <w:sz w:val="28"/>
          <w:szCs w:val="28"/>
        </w:rPr>
        <w:t xml:space="preserve">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 the finance cost is charged to profit or loss over the lease period. The </w:t>
      </w:r>
      <w:r>
        <w:rPr>
          <w:rFonts w:ascii="Angsana New" w:hAnsi="Angsana New"/>
          <w:sz w:val="28"/>
          <w:szCs w:val="28"/>
        </w:rPr>
        <w:t>asset</w:t>
      </w:r>
      <w:r w:rsidRPr="001F2500">
        <w:rPr>
          <w:rFonts w:ascii="Angsana New" w:hAnsi="Angsana New"/>
          <w:sz w:val="28"/>
          <w:szCs w:val="28"/>
        </w:rPr>
        <w:t xml:space="preserve"> acquired under finance leasing contract is depreciated over the shorter of the useful life of the asset or the lease term.</w:t>
      </w:r>
    </w:p>
    <w:p w:rsidR="0061000C" w:rsidRPr="008A210D" w:rsidRDefault="0061000C" w:rsidP="0061000C">
      <w:pPr>
        <w:tabs>
          <w:tab w:val="left" w:pos="9639"/>
        </w:tabs>
        <w:spacing w:before="120"/>
        <w:ind w:left="851" w:right="142"/>
        <w:jc w:val="thaiDistribute"/>
        <w:rPr>
          <w:rFonts w:ascii="Angsana New" w:hAnsi="Angsana New"/>
          <w:sz w:val="28"/>
          <w:szCs w:val="28"/>
          <w:highlight w:val="yellow"/>
        </w:rPr>
      </w:pPr>
      <w:r w:rsidRPr="00DE6DB1">
        <w:rPr>
          <w:rFonts w:ascii="Angsana New" w:hAnsi="Angsana New"/>
          <w:sz w:val="28"/>
          <w:szCs w:val="28"/>
        </w:rPr>
        <w:t xml:space="preserve">Under finance leases has condition about bargain purchase option under finance leases when complete at the value or the rate agreement. Therefore, if the </w:t>
      </w:r>
      <w:r>
        <w:rPr>
          <w:rFonts w:ascii="Angsana New" w:hAnsi="Angsana New"/>
          <w:sz w:val="28"/>
          <w:szCs w:val="28"/>
        </w:rPr>
        <w:t>Company</w:t>
      </w:r>
      <w:r w:rsidRPr="00DE6DB1">
        <w:rPr>
          <w:rFonts w:ascii="Angsana New" w:hAnsi="Angsana New"/>
          <w:sz w:val="28"/>
          <w:szCs w:val="28"/>
        </w:rPr>
        <w:t xml:space="preserve"> has policy purchase such assets, will record the amount of payment of assets include in liabilities under finance leases.</w:t>
      </w:r>
    </w:p>
    <w:p w:rsidR="0061000C" w:rsidRPr="00B96ECD" w:rsidRDefault="0061000C" w:rsidP="0061000C">
      <w:pPr>
        <w:spacing w:before="120"/>
        <w:ind w:left="851" w:right="142"/>
        <w:jc w:val="both"/>
        <w:rPr>
          <w:rFonts w:ascii="Angsana New" w:hAnsi="Angsana New"/>
          <w:b/>
          <w:bCs/>
          <w:sz w:val="28"/>
          <w:szCs w:val="28"/>
          <w:cs/>
        </w:rPr>
      </w:pPr>
      <w:r w:rsidRPr="008A210D">
        <w:rPr>
          <w:rFonts w:ascii="Angsana New" w:hAnsi="Angsana New"/>
          <w:b/>
          <w:bCs/>
          <w:sz w:val="28"/>
          <w:szCs w:val="28"/>
        </w:rPr>
        <w:t>Impairment of assets</w:t>
      </w:r>
    </w:p>
    <w:p w:rsidR="0061000C" w:rsidRPr="001F2500" w:rsidRDefault="0061000C" w:rsidP="0061000C">
      <w:pPr>
        <w:tabs>
          <w:tab w:val="left" w:pos="9639"/>
        </w:tabs>
        <w:spacing w:before="120"/>
        <w:ind w:left="851" w:right="142"/>
        <w:jc w:val="thaiDistribute"/>
        <w:rPr>
          <w:rFonts w:ascii="Angsana New" w:hAnsi="Angsana New"/>
          <w:sz w:val="28"/>
          <w:szCs w:val="28"/>
        </w:rPr>
      </w:pPr>
      <w:r w:rsidRPr="001F2500">
        <w:rPr>
          <w:rFonts w:ascii="Angsana New" w:hAnsi="Angsana New"/>
          <w:sz w:val="28"/>
          <w:szCs w:val="28"/>
        </w:rPr>
        <w:t>The carrying amounts of the Company’s assets are reviewed at each in the statement of financial position date to determine whether there is any indication of impairment. If any such indication exists, the asset’s recoverable amount is estimated.</w:t>
      </w:r>
    </w:p>
    <w:p w:rsidR="0061000C" w:rsidRPr="00CF6639" w:rsidRDefault="0061000C" w:rsidP="0061000C">
      <w:pPr>
        <w:tabs>
          <w:tab w:val="left" w:pos="9639"/>
        </w:tabs>
        <w:spacing w:before="120"/>
        <w:ind w:left="851" w:right="142"/>
        <w:jc w:val="thaiDistribute"/>
        <w:rPr>
          <w:rFonts w:ascii="Angsana New" w:hAnsi="Angsana New"/>
          <w:sz w:val="28"/>
          <w:szCs w:val="28"/>
          <w:lang w:val="en-US"/>
        </w:rPr>
      </w:pPr>
      <w:r w:rsidRPr="00CF6639">
        <w:rPr>
          <w:rFonts w:ascii="Angsana New" w:hAnsi="Angsana New"/>
          <w:sz w:val="28"/>
          <w:szCs w:val="28"/>
        </w:rPr>
        <w:t>An impairment loss is recognized whenever the carrying amount of an asset or its cash-generating unit exceeds its recoverable amount. The impa</w:t>
      </w:r>
      <w:r>
        <w:rPr>
          <w:rFonts w:ascii="Angsana New" w:hAnsi="Angsana New"/>
          <w:sz w:val="28"/>
          <w:szCs w:val="28"/>
        </w:rPr>
        <w:t>irment loss is recognized in</w:t>
      </w:r>
      <w:r w:rsidRPr="00CF6639">
        <w:rPr>
          <w:rFonts w:ascii="Angsana New" w:hAnsi="Angsana New"/>
          <w:sz w:val="28"/>
          <w:szCs w:val="28"/>
        </w:rPr>
        <w:t xml:space="preserve"> profit </w:t>
      </w:r>
      <w:r>
        <w:rPr>
          <w:rFonts w:ascii="Angsana New" w:hAnsi="Angsana New"/>
          <w:sz w:val="28"/>
          <w:szCs w:val="28"/>
        </w:rPr>
        <w:t>or</w:t>
      </w:r>
      <w:r w:rsidRPr="00CF6639">
        <w:rPr>
          <w:rFonts w:ascii="Angsana New" w:hAnsi="Angsana New"/>
          <w:sz w:val="28"/>
          <w:szCs w:val="28"/>
        </w:rPr>
        <w:t xml:space="preserve"> loss. </w:t>
      </w:r>
    </w:p>
    <w:p w:rsidR="003A2564" w:rsidRPr="009F2C37" w:rsidRDefault="003A2564">
      <w:pPr>
        <w:autoSpaceDE/>
        <w:autoSpaceDN/>
        <w:spacing w:after="200" w:line="276" w:lineRule="auto"/>
        <w:rPr>
          <w:rFonts w:ascii="Angsana New" w:hAnsi="Angsana New"/>
          <w:sz w:val="28"/>
          <w:szCs w:val="28"/>
          <w:lang w:val="en-US"/>
        </w:rPr>
      </w:pPr>
      <w:r>
        <w:rPr>
          <w:rFonts w:ascii="Angsana New" w:hAnsi="Angsana New"/>
          <w:sz w:val="28"/>
          <w:szCs w:val="28"/>
        </w:rPr>
        <w:br w:type="page"/>
      </w:r>
    </w:p>
    <w:p w:rsidR="0061000C" w:rsidRPr="00CF6639" w:rsidRDefault="0061000C" w:rsidP="0061000C">
      <w:pPr>
        <w:tabs>
          <w:tab w:val="left" w:pos="9639"/>
        </w:tabs>
        <w:spacing w:before="120"/>
        <w:ind w:left="851" w:right="142"/>
        <w:jc w:val="thaiDistribute"/>
        <w:rPr>
          <w:rFonts w:ascii="Angsana New" w:hAnsi="Angsana New"/>
          <w:sz w:val="28"/>
          <w:szCs w:val="28"/>
        </w:rPr>
      </w:pPr>
      <w:r w:rsidRPr="00CF6639">
        <w:rPr>
          <w:rFonts w:ascii="Angsana New" w:hAnsi="Angsana New"/>
          <w:sz w:val="28"/>
          <w:szCs w:val="28"/>
        </w:rPr>
        <w:lastRenderedPageBreak/>
        <w:t xml:space="preserve">Calculation of recoverable amount  </w:t>
      </w:r>
    </w:p>
    <w:p w:rsidR="0061000C" w:rsidRPr="00DE22F0" w:rsidRDefault="0061000C" w:rsidP="0061000C">
      <w:pPr>
        <w:tabs>
          <w:tab w:val="left" w:pos="9639"/>
        </w:tabs>
        <w:spacing w:before="120"/>
        <w:ind w:left="851" w:right="142"/>
        <w:jc w:val="thaiDistribute"/>
        <w:rPr>
          <w:rFonts w:ascii="Angsana New" w:hAnsi="Angsana New"/>
          <w:sz w:val="28"/>
          <w:szCs w:val="28"/>
          <w:u w:val="single"/>
        </w:rPr>
      </w:pPr>
      <w:r w:rsidRPr="00DE22F0">
        <w:rPr>
          <w:rFonts w:ascii="Angsana New" w:hAnsi="Angsana New"/>
          <w:sz w:val="28"/>
          <w:szCs w:val="28"/>
        </w:rPr>
        <w:t>The recoverable amount is the greater of the assets’ net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61000C" w:rsidRPr="00DE22F0" w:rsidRDefault="0061000C" w:rsidP="0061000C">
      <w:pPr>
        <w:tabs>
          <w:tab w:val="left" w:pos="9639"/>
        </w:tabs>
        <w:spacing w:before="120"/>
        <w:ind w:left="851" w:right="142"/>
        <w:jc w:val="thaiDistribute"/>
        <w:rPr>
          <w:rFonts w:ascii="Angsana New" w:hAnsi="Angsana New"/>
          <w:sz w:val="28"/>
          <w:szCs w:val="28"/>
        </w:rPr>
      </w:pPr>
      <w:r w:rsidRPr="00DE22F0">
        <w:rPr>
          <w:rFonts w:ascii="Angsana New" w:hAnsi="Angsana New"/>
          <w:sz w:val="28"/>
          <w:szCs w:val="28"/>
        </w:rPr>
        <w:t>Reversals of impairment</w:t>
      </w:r>
    </w:p>
    <w:p w:rsidR="0061000C" w:rsidRPr="00C95B75" w:rsidRDefault="0061000C" w:rsidP="0061000C">
      <w:pPr>
        <w:tabs>
          <w:tab w:val="left" w:pos="9639"/>
        </w:tabs>
        <w:spacing w:before="120"/>
        <w:ind w:left="851" w:right="142"/>
        <w:jc w:val="thaiDistribute"/>
        <w:rPr>
          <w:rFonts w:ascii="Angsana New" w:hAnsi="Angsana New"/>
          <w:sz w:val="28"/>
          <w:szCs w:val="28"/>
          <w:u w:val="single"/>
        </w:rPr>
      </w:pPr>
      <w:r w:rsidRPr="00C95B75">
        <w:rPr>
          <w:rFonts w:ascii="Angsana New" w:hAnsi="Angsana New"/>
          <w:sz w:val="28"/>
          <w:szCs w:val="28"/>
        </w:rPr>
        <w:t>An impairment loss is reversed if there has been a change in the estimates used to determine the recoverable amount.</w:t>
      </w:r>
      <w:r>
        <w:rPr>
          <w:rFonts w:ascii="Angsana New" w:hAnsi="Angsana New"/>
          <w:sz w:val="28"/>
          <w:szCs w:val="28"/>
          <w:u w:val="single"/>
        </w:rPr>
        <w:t xml:space="preserve"> </w:t>
      </w:r>
      <w:r w:rsidRPr="00C95B75">
        <w:rPr>
          <w:rFonts w:ascii="Angsana New" w:hAnsi="Angsana New"/>
          <w:sz w:val="28"/>
          <w:szCs w:val="28"/>
        </w:rPr>
        <w:t>An impairment loss is reversed only to the extent that the asset’s carrying amount does not exceed the carrying amount that would have been determined, net of depreciation or amortization, if no impairment loss had been recognized.</w:t>
      </w:r>
    </w:p>
    <w:p w:rsidR="0061000C" w:rsidRPr="00DE22F0" w:rsidRDefault="0061000C" w:rsidP="0061000C">
      <w:pPr>
        <w:spacing w:before="120"/>
        <w:ind w:left="851" w:right="142"/>
        <w:jc w:val="thaiDistribute"/>
        <w:rPr>
          <w:rFonts w:ascii="Angsana New" w:hAnsi="Angsana New"/>
          <w:b/>
          <w:bCs/>
          <w:sz w:val="28"/>
          <w:szCs w:val="28"/>
          <w:cs/>
        </w:rPr>
      </w:pPr>
      <w:r w:rsidRPr="00DE22F0">
        <w:rPr>
          <w:rFonts w:ascii="Angsana New" w:hAnsi="Angsana New"/>
          <w:b/>
          <w:bCs/>
          <w:sz w:val="28"/>
          <w:szCs w:val="28"/>
        </w:rPr>
        <w:t>Provisions</w:t>
      </w:r>
    </w:p>
    <w:p w:rsidR="0061000C" w:rsidRPr="009901CD" w:rsidRDefault="0061000C" w:rsidP="0061000C">
      <w:pPr>
        <w:tabs>
          <w:tab w:val="left" w:pos="9639"/>
        </w:tabs>
        <w:spacing w:before="120"/>
        <w:ind w:left="851" w:right="142"/>
        <w:jc w:val="thaiDistribute"/>
        <w:rPr>
          <w:rFonts w:ascii="Angsana New" w:hAnsi="Angsana New"/>
          <w:spacing w:val="-2"/>
          <w:sz w:val="28"/>
          <w:szCs w:val="28"/>
        </w:rPr>
      </w:pPr>
      <w:r w:rsidRPr="009901CD">
        <w:rPr>
          <w:rFonts w:ascii="Angsana New" w:hAnsi="Angsana New"/>
          <w:spacing w:val="-2"/>
          <w:sz w:val="28"/>
          <w:szCs w:val="28"/>
        </w:rPr>
        <w:t>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61000C" w:rsidRPr="003A2564" w:rsidRDefault="0061000C" w:rsidP="003A2564">
      <w:pPr>
        <w:spacing w:before="120"/>
        <w:ind w:left="851" w:right="142"/>
        <w:jc w:val="thaiDistribute"/>
        <w:rPr>
          <w:rFonts w:ascii="Angsana New" w:hAnsi="Angsana New"/>
          <w:b/>
          <w:bCs/>
          <w:sz w:val="28"/>
          <w:szCs w:val="28"/>
        </w:rPr>
      </w:pPr>
      <w:r w:rsidRPr="003A2564">
        <w:rPr>
          <w:rFonts w:ascii="Angsana New" w:hAnsi="Angsana New"/>
          <w:b/>
          <w:bCs/>
          <w:sz w:val="28"/>
          <w:szCs w:val="28"/>
        </w:rPr>
        <w:t>Foreign currency</w:t>
      </w:r>
    </w:p>
    <w:p w:rsidR="0061000C" w:rsidRPr="005C5E7F" w:rsidRDefault="0061000C" w:rsidP="0061000C">
      <w:pPr>
        <w:tabs>
          <w:tab w:val="left" w:pos="9639"/>
        </w:tabs>
        <w:spacing w:before="120"/>
        <w:ind w:left="851" w:right="142"/>
        <w:jc w:val="thaiDistribute"/>
        <w:rPr>
          <w:rFonts w:ascii="Angsana New" w:hAnsi="Angsana New"/>
          <w:sz w:val="28"/>
          <w:szCs w:val="28"/>
          <w:lang w:val="en-US"/>
        </w:rPr>
      </w:pPr>
      <w:r w:rsidRPr="005C5E7F">
        <w:rPr>
          <w:rFonts w:ascii="Angsana New" w:hAnsi="Angsana New"/>
          <w:sz w:val="28"/>
          <w:szCs w:val="28"/>
          <w:cs/>
          <w:lang w:val="th-TH"/>
        </w:rPr>
        <w:t>Foreign currency transactions</w:t>
      </w:r>
    </w:p>
    <w:p w:rsidR="0061000C" w:rsidRPr="005C5E7F" w:rsidRDefault="0061000C" w:rsidP="0061000C">
      <w:pPr>
        <w:tabs>
          <w:tab w:val="left" w:pos="9639"/>
        </w:tabs>
        <w:spacing w:before="120"/>
        <w:ind w:left="851" w:right="142"/>
        <w:jc w:val="thaiDistribute"/>
        <w:rPr>
          <w:rFonts w:ascii="Angsana New" w:hAnsi="Angsana New"/>
          <w:sz w:val="28"/>
          <w:szCs w:val="28"/>
          <w:lang w:val="en-US"/>
        </w:rPr>
      </w:pPr>
      <w:r w:rsidRPr="005C5E7F">
        <w:rPr>
          <w:rFonts w:ascii="Angsana New" w:hAnsi="Angsana New"/>
          <w:sz w:val="28"/>
          <w:szCs w:val="28"/>
        </w:rPr>
        <w:t xml:space="preserve">Transactions in foreign currencies are converted at the foreign exchange rates ruling at the dates of the transactions.  </w:t>
      </w:r>
    </w:p>
    <w:p w:rsidR="0061000C" w:rsidRPr="005C5E7F" w:rsidRDefault="0061000C" w:rsidP="0061000C">
      <w:pPr>
        <w:tabs>
          <w:tab w:val="left" w:pos="9639"/>
        </w:tabs>
        <w:spacing w:before="120"/>
        <w:ind w:left="851" w:right="142"/>
        <w:jc w:val="thaiDistribute"/>
        <w:rPr>
          <w:rFonts w:ascii="Angsana New" w:hAnsi="Angsana New"/>
          <w:sz w:val="28"/>
          <w:szCs w:val="28"/>
        </w:rPr>
      </w:pPr>
      <w:r w:rsidRPr="005C5E7F">
        <w:rPr>
          <w:rFonts w:ascii="Angsana New" w:hAnsi="Angsana New"/>
          <w:sz w:val="28"/>
          <w:szCs w:val="28"/>
        </w:rPr>
        <w:t>Monetary assets and liabilities denominated in foreign currencies at the end of the reporting period are converted to Thai Baht at the foreign exchange rates ruling at that date. Forward exchange contracts at the transaction date are converted to Thai Baht by using the contract rates.</w:t>
      </w:r>
    </w:p>
    <w:p w:rsidR="0061000C" w:rsidRPr="005C5E7F" w:rsidRDefault="0061000C" w:rsidP="0061000C">
      <w:pPr>
        <w:tabs>
          <w:tab w:val="left" w:pos="9639"/>
        </w:tabs>
        <w:spacing w:before="120"/>
        <w:ind w:left="851" w:right="142"/>
        <w:jc w:val="thaiDistribute"/>
        <w:rPr>
          <w:rFonts w:ascii="Angsana New" w:hAnsi="Angsana New"/>
          <w:sz w:val="28"/>
          <w:szCs w:val="28"/>
        </w:rPr>
      </w:pPr>
      <w:r w:rsidRPr="005C5E7F">
        <w:rPr>
          <w:rFonts w:ascii="Angsana New" w:hAnsi="Angsana New"/>
          <w:sz w:val="28"/>
          <w:szCs w:val="28"/>
        </w:rPr>
        <w:t>Outstanding forward exchange contracts are marked to market by comparing contract rates to forward rates established by the contracting bank with the same maturity. At the end of year, the unrealized gains or losses on outstanding forward exchange contracts, calculated as described above, are included within other receivables or other payables from forward exchange contracts in the statement of financial position.</w:t>
      </w:r>
    </w:p>
    <w:p w:rsidR="0061000C" w:rsidRPr="00FB57F6" w:rsidRDefault="0061000C" w:rsidP="0061000C">
      <w:pPr>
        <w:tabs>
          <w:tab w:val="left" w:pos="9639"/>
        </w:tabs>
        <w:spacing w:before="120"/>
        <w:ind w:left="851" w:right="142"/>
        <w:jc w:val="thaiDistribute"/>
        <w:rPr>
          <w:rFonts w:ascii="Angsana New" w:hAnsi="Angsana New"/>
          <w:sz w:val="28"/>
          <w:szCs w:val="28"/>
        </w:rPr>
      </w:pPr>
      <w:r w:rsidRPr="00FB57F6">
        <w:rPr>
          <w:rFonts w:ascii="Angsana New" w:hAnsi="Angsana New"/>
          <w:sz w:val="28"/>
          <w:szCs w:val="28"/>
        </w:rPr>
        <w:t>Foreign exchange difference</w:t>
      </w:r>
      <w:r>
        <w:rPr>
          <w:rFonts w:ascii="Angsana New" w:hAnsi="Angsana New"/>
          <w:sz w:val="28"/>
          <w:szCs w:val="28"/>
        </w:rPr>
        <w:t>s</w:t>
      </w:r>
      <w:r w:rsidRPr="00FB57F6">
        <w:rPr>
          <w:rFonts w:ascii="Angsana New" w:hAnsi="Angsana New"/>
          <w:sz w:val="28"/>
          <w:szCs w:val="28"/>
        </w:rPr>
        <w:t xml:space="preserve"> are recognized in profit or loss </w:t>
      </w:r>
      <w:r w:rsidR="0025290D">
        <w:rPr>
          <w:rFonts w:ascii="Angsana New" w:hAnsi="Angsana New"/>
          <w:sz w:val="28"/>
          <w:szCs w:val="28"/>
        </w:rPr>
        <w:t>for</w:t>
      </w:r>
      <w:r w:rsidRPr="00FB57F6">
        <w:rPr>
          <w:rFonts w:ascii="Angsana New" w:hAnsi="Angsana New"/>
          <w:sz w:val="28"/>
          <w:szCs w:val="28"/>
        </w:rPr>
        <w:t xml:space="preserve"> the period.</w:t>
      </w:r>
    </w:p>
    <w:p w:rsidR="0061000C" w:rsidRPr="003A2564" w:rsidRDefault="0061000C" w:rsidP="003A2564">
      <w:pPr>
        <w:spacing w:before="120"/>
        <w:ind w:left="851" w:right="142"/>
        <w:jc w:val="thaiDistribute"/>
        <w:rPr>
          <w:rFonts w:ascii="Angsana New" w:hAnsi="Angsana New"/>
          <w:b/>
          <w:bCs/>
          <w:sz w:val="28"/>
          <w:szCs w:val="28"/>
        </w:rPr>
      </w:pPr>
      <w:r w:rsidRPr="003A2564">
        <w:rPr>
          <w:rFonts w:ascii="Angsana New" w:hAnsi="Angsana New"/>
          <w:b/>
          <w:bCs/>
          <w:sz w:val="28"/>
          <w:szCs w:val="28"/>
        </w:rPr>
        <w:t>Dividends paid</w:t>
      </w:r>
    </w:p>
    <w:p w:rsidR="0061000C" w:rsidRPr="00CC5C82" w:rsidRDefault="0061000C" w:rsidP="0061000C">
      <w:pPr>
        <w:tabs>
          <w:tab w:val="left" w:pos="9639"/>
        </w:tabs>
        <w:spacing w:before="120"/>
        <w:ind w:left="851" w:right="142"/>
        <w:jc w:val="thaiDistribute"/>
        <w:rPr>
          <w:rFonts w:ascii="Angsana New" w:hAnsi="Angsana New"/>
          <w:sz w:val="28"/>
          <w:szCs w:val="28"/>
        </w:rPr>
      </w:pPr>
      <w:r w:rsidRPr="00CC5C82">
        <w:rPr>
          <w:rFonts w:ascii="Angsana New" w:hAnsi="Angsana New"/>
          <w:sz w:val="28"/>
          <w:szCs w:val="28"/>
        </w:rPr>
        <w:t>Dividends and interim dividend payments are recorded in the financial statements in the period in which they are approved by the shareholders’ meeting or the Board of Directors’ meeting.</w:t>
      </w:r>
    </w:p>
    <w:p w:rsidR="003A2564" w:rsidRDefault="003A2564" w:rsidP="003A2564">
      <w:pPr>
        <w:spacing w:before="120"/>
        <w:ind w:left="851" w:right="142"/>
        <w:jc w:val="thaiDistribute"/>
        <w:rPr>
          <w:rFonts w:ascii="Angsana New" w:hAnsi="Angsana New"/>
          <w:b/>
          <w:bCs/>
          <w:sz w:val="28"/>
          <w:szCs w:val="28"/>
        </w:rPr>
      </w:pPr>
    </w:p>
    <w:p w:rsidR="0061000C" w:rsidRPr="003A2564" w:rsidRDefault="0061000C" w:rsidP="003A2564">
      <w:pPr>
        <w:spacing w:before="120"/>
        <w:ind w:left="851" w:right="142"/>
        <w:jc w:val="thaiDistribute"/>
        <w:rPr>
          <w:rFonts w:ascii="Angsana New" w:hAnsi="Angsana New"/>
          <w:b/>
          <w:bCs/>
          <w:sz w:val="28"/>
          <w:szCs w:val="28"/>
        </w:rPr>
      </w:pPr>
      <w:r w:rsidRPr="003A2564">
        <w:rPr>
          <w:rFonts w:ascii="Angsana New" w:hAnsi="Angsana New"/>
          <w:b/>
          <w:bCs/>
          <w:sz w:val="28"/>
          <w:szCs w:val="28"/>
        </w:rPr>
        <w:lastRenderedPageBreak/>
        <w:t>Basic earnings per share</w:t>
      </w:r>
    </w:p>
    <w:p w:rsidR="0061000C" w:rsidRDefault="0061000C" w:rsidP="0061000C">
      <w:pPr>
        <w:spacing w:before="120" w:after="120" w:line="240" w:lineRule="auto"/>
        <w:ind w:left="851"/>
        <w:jc w:val="thaiDistribute"/>
        <w:rPr>
          <w:rFonts w:ascii="Angsana New" w:hAnsi="Angsana New"/>
          <w:sz w:val="28"/>
        </w:rPr>
      </w:pPr>
      <w:proofErr w:type="gramStart"/>
      <w:r w:rsidRPr="00CC5C82">
        <w:rPr>
          <w:rFonts w:ascii="Angsana New" w:hAnsi="Angsana New"/>
          <w:sz w:val="28"/>
          <w:szCs w:val="28"/>
          <w:lang w:val="en-US"/>
        </w:rPr>
        <w:t xml:space="preserve">Basic </w:t>
      </w:r>
      <w:r w:rsidRPr="00CC5C82">
        <w:rPr>
          <w:rFonts w:ascii="Angsana New" w:hAnsi="Angsana New"/>
          <w:snapToGrid w:val="0"/>
          <w:sz w:val="28"/>
          <w:szCs w:val="28"/>
          <w:lang w:val="en-US"/>
        </w:rPr>
        <w:t>earnings</w:t>
      </w:r>
      <w:r w:rsidRPr="00CC5C82">
        <w:rPr>
          <w:rFonts w:ascii="Angsana New" w:hAnsi="Angsana New"/>
          <w:sz w:val="28"/>
          <w:szCs w:val="28"/>
          <w:lang w:val="en-US"/>
        </w:rPr>
        <w:t xml:space="preserve"> per share is</w:t>
      </w:r>
      <w:proofErr w:type="gramEnd"/>
      <w:r w:rsidRPr="00CC5C82">
        <w:rPr>
          <w:rFonts w:ascii="Angsana New" w:hAnsi="Angsana New"/>
          <w:sz w:val="28"/>
          <w:szCs w:val="28"/>
          <w:lang w:val="en-US"/>
        </w:rPr>
        <w:t xml:space="preserve"> calculated by dividing profit for the year by the weighted average number of ordinary shares outstanding during the year.</w:t>
      </w:r>
    </w:p>
    <w:p w:rsidR="00472E1D" w:rsidRPr="00364978" w:rsidRDefault="00C15311"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RELATED PARTY TRANSACTIONS</w:t>
      </w:r>
    </w:p>
    <w:p w:rsidR="006E5DAE" w:rsidRPr="00C15311" w:rsidRDefault="00C15311" w:rsidP="006E5DAE">
      <w:pPr>
        <w:tabs>
          <w:tab w:val="left" w:pos="851"/>
        </w:tabs>
        <w:spacing w:before="120"/>
        <w:ind w:left="851" w:right="-45"/>
        <w:jc w:val="thaiDistribute"/>
        <w:rPr>
          <w:rFonts w:ascii="Angsana New" w:hAnsi="Angsana New"/>
          <w:sz w:val="28"/>
          <w:szCs w:val="28"/>
          <w:lang w:val="en-US"/>
        </w:rPr>
      </w:pPr>
      <w:r w:rsidRPr="008A210D">
        <w:rPr>
          <w:rFonts w:ascii="Angsana New" w:hAnsi="Angsana New"/>
          <w:sz w:val="28"/>
          <w:szCs w:val="28"/>
          <w:lang w:val="en-US"/>
        </w:rPr>
        <w:t xml:space="preserve">Related parties comprise individuals or enterprises that control, or are controlled by, the </w:t>
      </w:r>
      <w:r>
        <w:rPr>
          <w:rFonts w:ascii="Angsana New" w:hAnsi="Angsana New"/>
          <w:sz w:val="28"/>
          <w:szCs w:val="28"/>
          <w:lang w:val="en-US"/>
        </w:rPr>
        <w:t>Company</w:t>
      </w:r>
      <w:r w:rsidRPr="008A210D">
        <w:rPr>
          <w:rFonts w:ascii="Angsana New" w:hAnsi="Angsana New"/>
          <w:sz w:val="28"/>
          <w:szCs w:val="28"/>
          <w:lang w:val="en-US"/>
        </w:rPr>
        <w:t>, whether directly or indirectly, or which are under common cont</w:t>
      </w:r>
      <w:r>
        <w:rPr>
          <w:rFonts w:ascii="Angsana New" w:hAnsi="Angsana New"/>
          <w:sz w:val="28"/>
          <w:szCs w:val="28"/>
          <w:lang w:val="en-US"/>
        </w:rPr>
        <w:t>rol with the Company</w:t>
      </w:r>
      <w:r w:rsidRPr="008A210D">
        <w:rPr>
          <w:rFonts w:ascii="Angsana New" w:hAnsi="Angsana New"/>
          <w:sz w:val="28"/>
          <w:szCs w:val="28"/>
          <w:lang w:val="en-US"/>
        </w:rPr>
        <w:t>.</w:t>
      </w:r>
    </w:p>
    <w:p w:rsidR="006E5DAE" w:rsidRPr="00C15311" w:rsidRDefault="00C15311" w:rsidP="006E5DAE">
      <w:pPr>
        <w:tabs>
          <w:tab w:val="left" w:pos="851"/>
        </w:tabs>
        <w:spacing w:before="120"/>
        <w:ind w:left="851" w:right="-45"/>
        <w:jc w:val="thaiDistribute"/>
        <w:rPr>
          <w:rFonts w:ascii="Angsana New" w:hAnsi="Angsana New"/>
          <w:sz w:val="28"/>
          <w:szCs w:val="28"/>
          <w:lang w:val="en-US"/>
        </w:rPr>
      </w:pPr>
      <w:r w:rsidRPr="008A210D">
        <w:rPr>
          <w:rFonts w:ascii="Angsana New" w:hAnsi="Angsana New"/>
          <w:sz w:val="28"/>
          <w:szCs w:val="28"/>
          <w:lang w:val="en-US"/>
        </w:rPr>
        <w:t xml:space="preserve">They also include associated companies and individuals or enterprises which directly or indirectly own a voting interest in the </w:t>
      </w:r>
      <w:r>
        <w:rPr>
          <w:rFonts w:ascii="Angsana New" w:hAnsi="Angsana New"/>
          <w:sz w:val="28"/>
          <w:szCs w:val="28"/>
          <w:lang w:val="en-US"/>
        </w:rPr>
        <w:t>Company</w:t>
      </w:r>
      <w:r w:rsidRPr="008A210D">
        <w:rPr>
          <w:rFonts w:ascii="Angsana New" w:hAnsi="Angsana New"/>
          <w:sz w:val="28"/>
          <w:szCs w:val="28"/>
          <w:lang w:val="en-US"/>
        </w:rPr>
        <w:t xml:space="preserve"> that gives them significant influence over the </w:t>
      </w:r>
      <w:r>
        <w:rPr>
          <w:rFonts w:ascii="Angsana New" w:hAnsi="Angsana New"/>
          <w:sz w:val="28"/>
          <w:szCs w:val="28"/>
          <w:lang w:val="en-US"/>
        </w:rPr>
        <w:t>Company</w:t>
      </w:r>
      <w:r w:rsidRPr="008A210D">
        <w:rPr>
          <w:rFonts w:ascii="Angsana New" w:hAnsi="Angsana New"/>
          <w:sz w:val="28"/>
          <w:szCs w:val="28"/>
          <w:lang w:val="en-US"/>
        </w:rPr>
        <w:t xml:space="preserve">, key management personnel, directors, and officers with authority in the planning and direction of the </w:t>
      </w:r>
      <w:r>
        <w:rPr>
          <w:rFonts w:ascii="Angsana New" w:hAnsi="Angsana New"/>
          <w:sz w:val="28"/>
          <w:szCs w:val="28"/>
          <w:lang w:val="en-US"/>
        </w:rPr>
        <w:t>Company</w:t>
      </w:r>
      <w:r w:rsidRPr="008A210D">
        <w:rPr>
          <w:rFonts w:ascii="Angsana New" w:hAnsi="Angsana New"/>
          <w:sz w:val="28"/>
          <w:szCs w:val="28"/>
          <w:lang w:val="en-US"/>
        </w:rPr>
        <w:t>’s operations.</w:t>
      </w:r>
    </w:p>
    <w:p w:rsidR="00E46E16" w:rsidRDefault="00C15311" w:rsidP="00CF3BE6">
      <w:pPr>
        <w:tabs>
          <w:tab w:val="left" w:pos="851"/>
        </w:tabs>
        <w:spacing w:before="120"/>
        <w:ind w:left="851" w:right="-45"/>
        <w:jc w:val="thaiDistribute"/>
        <w:rPr>
          <w:rFonts w:ascii="Angsana New" w:hAnsi="Angsana New"/>
          <w:sz w:val="28"/>
          <w:szCs w:val="28"/>
          <w:lang w:val="en-US"/>
        </w:rPr>
      </w:pPr>
      <w:r w:rsidRPr="008A210D">
        <w:rPr>
          <w:rFonts w:ascii="Angsana New" w:hAnsi="Angsana New"/>
          <w:sz w:val="28"/>
          <w:szCs w:val="28"/>
          <w:lang w:val="en-US"/>
        </w:rPr>
        <w:t xml:space="preserve">During the </w:t>
      </w:r>
      <w:r w:rsidR="003A2564">
        <w:rPr>
          <w:rFonts w:ascii="Angsana New" w:hAnsi="Angsana New"/>
          <w:sz w:val="28"/>
          <w:szCs w:val="28"/>
          <w:lang w:val="en-US"/>
        </w:rPr>
        <w:t>year</w:t>
      </w:r>
      <w:r w:rsidRPr="008A210D">
        <w:rPr>
          <w:rFonts w:ascii="Angsana New" w:hAnsi="Angsana New"/>
          <w:sz w:val="28"/>
          <w:szCs w:val="28"/>
          <w:lang w:val="en-US"/>
        </w:rPr>
        <w:t xml:space="preserve">, the </w:t>
      </w:r>
      <w:r>
        <w:rPr>
          <w:rFonts w:ascii="Angsana New" w:hAnsi="Angsana New"/>
          <w:sz w:val="28"/>
          <w:szCs w:val="28"/>
          <w:lang w:val="en-US"/>
        </w:rPr>
        <w:t>Company</w:t>
      </w:r>
      <w:r w:rsidRPr="008A210D">
        <w:rPr>
          <w:rFonts w:ascii="Angsana New" w:hAnsi="Angsana New"/>
          <w:sz w:val="28"/>
          <w:szCs w:val="28"/>
          <w:lang w:val="en-US"/>
        </w:rPr>
        <w:t xml:space="preserve"> had significant business transactions with related parti</w:t>
      </w:r>
      <w:r w:rsidR="00EE0742">
        <w:rPr>
          <w:rFonts w:ascii="Angsana New" w:hAnsi="Angsana New"/>
          <w:sz w:val="28"/>
          <w:szCs w:val="28"/>
          <w:lang w:val="en-US"/>
        </w:rPr>
        <w:t>es. Such transactions, which were</w:t>
      </w:r>
      <w:r w:rsidRPr="008A210D">
        <w:rPr>
          <w:rFonts w:ascii="Angsana New" w:hAnsi="Angsana New"/>
          <w:sz w:val="28"/>
          <w:szCs w:val="28"/>
          <w:lang w:val="en-US"/>
        </w:rPr>
        <w:t xml:space="preserve"> </w:t>
      </w:r>
      <w:proofErr w:type="spellStart"/>
      <w:r w:rsidRPr="008A210D">
        <w:rPr>
          <w:rFonts w:ascii="Angsana New" w:hAnsi="Angsana New"/>
          <w:sz w:val="28"/>
          <w:szCs w:val="28"/>
          <w:lang w:val="en-US"/>
        </w:rPr>
        <w:t>summarised</w:t>
      </w:r>
      <w:proofErr w:type="spellEnd"/>
      <w:r w:rsidRPr="008A210D">
        <w:rPr>
          <w:rFonts w:ascii="Angsana New" w:hAnsi="Angsana New"/>
          <w:sz w:val="28"/>
          <w:szCs w:val="28"/>
          <w:lang w:val="en-US"/>
        </w:rPr>
        <w:t xml:space="preserve"> below, arose in the ordinary course of businesses and were concluded on commercial terms and agreed upon between the </w:t>
      </w:r>
      <w:r>
        <w:rPr>
          <w:rFonts w:ascii="Angsana New" w:hAnsi="Angsana New"/>
          <w:sz w:val="28"/>
          <w:szCs w:val="28"/>
          <w:lang w:val="en-US"/>
        </w:rPr>
        <w:t>Company</w:t>
      </w:r>
      <w:r w:rsidRPr="008A210D">
        <w:rPr>
          <w:rFonts w:ascii="Angsana New" w:hAnsi="Angsana New"/>
          <w:sz w:val="28"/>
          <w:szCs w:val="28"/>
          <w:lang w:val="en-US"/>
        </w:rPr>
        <w:t xml:space="preserve"> and those related part</w:t>
      </w:r>
      <w:r w:rsidR="008E7589">
        <w:rPr>
          <w:rFonts w:ascii="Angsana New" w:hAnsi="Angsana New"/>
          <w:sz w:val="28"/>
          <w:szCs w:val="28"/>
          <w:lang w:val="en-US"/>
        </w:rPr>
        <w:t>y</w:t>
      </w:r>
      <w:r w:rsidRPr="008A210D">
        <w:rPr>
          <w:rFonts w:ascii="Angsana New" w:hAnsi="Angsana New"/>
          <w:sz w:val="28"/>
          <w:szCs w:val="28"/>
          <w:lang w:val="en-US"/>
        </w:rPr>
        <w:t>.</w:t>
      </w:r>
    </w:p>
    <w:p w:rsidR="00943774" w:rsidRDefault="00943774" w:rsidP="00CF3BE6">
      <w:pPr>
        <w:tabs>
          <w:tab w:val="left" w:pos="851"/>
        </w:tabs>
        <w:spacing w:before="120"/>
        <w:ind w:left="851" w:right="-45"/>
        <w:jc w:val="thaiDistribute"/>
        <w:rPr>
          <w:rFonts w:ascii="Angsana New" w:hAnsi="Angsana New"/>
          <w:sz w:val="28"/>
          <w:szCs w:val="28"/>
          <w:lang w:val="en-US"/>
        </w:rPr>
      </w:pPr>
      <w:r w:rsidRPr="00943774">
        <w:rPr>
          <w:rFonts w:ascii="Angsana New" w:hAnsi="Angsana New"/>
          <w:sz w:val="28"/>
          <w:szCs w:val="28"/>
          <w:lang w:val="en-US"/>
        </w:rPr>
        <w:t>Significant t</w:t>
      </w:r>
      <w:r w:rsidR="007C0B47">
        <w:rPr>
          <w:rFonts w:ascii="Angsana New" w:hAnsi="Angsana New"/>
          <w:sz w:val="28"/>
          <w:szCs w:val="28"/>
          <w:lang w:val="en-US"/>
        </w:rPr>
        <w:t>ransactions with related party</w:t>
      </w:r>
      <w:r w:rsidRPr="00943774">
        <w:rPr>
          <w:rFonts w:ascii="Angsana New" w:hAnsi="Angsana New"/>
          <w:sz w:val="28"/>
          <w:szCs w:val="28"/>
          <w:lang w:val="en-US"/>
        </w:rPr>
        <w:t xml:space="preserve"> </w:t>
      </w:r>
      <w:r w:rsidR="003A2564">
        <w:rPr>
          <w:rFonts w:ascii="Angsana New" w:hAnsi="Angsana New"/>
          <w:sz w:val="28"/>
          <w:szCs w:val="28"/>
          <w:lang w:val="en-US"/>
        </w:rPr>
        <w:t>for the year ended 31 December</w:t>
      </w:r>
      <w:r w:rsidRPr="00943774">
        <w:rPr>
          <w:rFonts w:ascii="Angsana New" w:hAnsi="Angsana New"/>
          <w:sz w:val="28"/>
          <w:szCs w:val="28"/>
          <w:lang w:val="en-US"/>
        </w:rPr>
        <w:t xml:space="preserve"> 2018 were as follows:</w:t>
      </w:r>
    </w:p>
    <w:bookmarkStart w:id="24" w:name="_MON_1594537328"/>
    <w:bookmarkEnd w:id="24"/>
    <w:p w:rsidR="00472E1D" w:rsidRPr="00772A76" w:rsidRDefault="00471084" w:rsidP="003A2564">
      <w:pPr>
        <w:tabs>
          <w:tab w:val="left" w:pos="851"/>
        </w:tabs>
        <w:spacing w:before="120"/>
        <w:ind w:left="851" w:right="-45"/>
        <w:jc w:val="thaiDistribute"/>
        <w:rPr>
          <w:rFonts w:ascii="Angsana New" w:hAnsi="Angsana New"/>
          <w:b/>
          <w:bCs/>
          <w:sz w:val="28"/>
          <w:szCs w:val="28"/>
          <w:cs/>
          <w:lang w:val="en-US"/>
        </w:rPr>
      </w:pPr>
      <w:r w:rsidRPr="008C649E">
        <w:rPr>
          <w:rFonts w:ascii="Angsana New" w:hAnsi="Angsana New"/>
          <w:sz w:val="28"/>
          <w:szCs w:val="28"/>
          <w:cs/>
        </w:rPr>
        <w:object w:dxaOrig="9224" w:dyaOrig="2739">
          <v:shape id="_x0000_i1026" type="#_x0000_t75" style="width:445.25pt;height:137.65pt" o:ole="">
            <v:imagedata r:id="rId11" o:title=""/>
            <o:lock v:ext="edit" aspectratio="f"/>
          </v:shape>
          <o:OLEObject Type="Embed" ProgID="Excel.Sheet.12" ShapeID="_x0000_i1026" DrawAspect="Content" ObjectID="_1612361738" r:id="rId12"/>
        </w:object>
      </w:r>
      <w:bookmarkStart w:id="25" w:name="_MON_1539678976"/>
      <w:bookmarkStart w:id="26" w:name="_MON_1539678983"/>
      <w:bookmarkStart w:id="27" w:name="_MON_1539455358"/>
      <w:bookmarkStart w:id="28" w:name="_MON_1539455422"/>
      <w:bookmarkStart w:id="29" w:name="_MON_1539455428"/>
      <w:bookmarkStart w:id="30" w:name="_MON_1539668156"/>
      <w:bookmarkStart w:id="31" w:name="_MON_1539668182"/>
      <w:bookmarkStart w:id="32" w:name="_MON_1539678859"/>
      <w:bookmarkStart w:id="33" w:name="_MON_1571079249"/>
      <w:bookmarkStart w:id="34" w:name="_MON_1539678888"/>
      <w:bookmarkStart w:id="35" w:name="_MON_1539678958"/>
      <w:bookmarkEnd w:id="25"/>
      <w:bookmarkEnd w:id="26"/>
      <w:bookmarkEnd w:id="27"/>
      <w:bookmarkEnd w:id="28"/>
      <w:bookmarkEnd w:id="29"/>
      <w:bookmarkEnd w:id="30"/>
      <w:bookmarkEnd w:id="31"/>
      <w:bookmarkEnd w:id="32"/>
      <w:bookmarkEnd w:id="33"/>
      <w:bookmarkEnd w:id="34"/>
      <w:bookmarkEnd w:id="35"/>
      <w:r w:rsidR="00C15311">
        <w:rPr>
          <w:rFonts w:ascii="Angsana New" w:hAnsi="Angsana New"/>
          <w:b/>
          <w:bCs/>
          <w:sz w:val="28"/>
          <w:szCs w:val="28"/>
        </w:rPr>
        <w:t>Key management personnel compensation</w:t>
      </w:r>
    </w:p>
    <w:p w:rsidR="00472E1D" w:rsidRDefault="00C15311" w:rsidP="00472E1D">
      <w:pPr>
        <w:tabs>
          <w:tab w:val="left" w:pos="851"/>
        </w:tabs>
        <w:spacing w:before="120" w:after="120" w:line="240" w:lineRule="auto"/>
        <w:ind w:left="851"/>
        <w:jc w:val="thaiDistribute"/>
        <w:rPr>
          <w:rFonts w:ascii="Angsana New" w:hAnsi="Angsana New"/>
          <w:spacing w:val="-2"/>
          <w:sz w:val="28"/>
          <w:szCs w:val="28"/>
          <w:lang w:val="en-US"/>
        </w:rPr>
      </w:pPr>
      <w:r w:rsidRPr="00154038">
        <w:rPr>
          <w:rFonts w:ascii="Angsana New" w:hAnsi="Angsana New"/>
          <w:spacing w:val="-2"/>
          <w:sz w:val="28"/>
          <w:szCs w:val="28"/>
          <w:lang w:val="en-US"/>
        </w:rPr>
        <w:t xml:space="preserve">Key management personnel compensation </w:t>
      </w:r>
      <w:r w:rsidR="003A2564" w:rsidRPr="00966003">
        <w:rPr>
          <w:rFonts w:ascii="Angsana New" w:hAnsi="Angsana New"/>
          <w:sz w:val="28"/>
          <w:szCs w:val="28"/>
          <w:lang w:val="en-US"/>
        </w:rPr>
        <w:t>for</w:t>
      </w:r>
      <w:r w:rsidR="003A2564">
        <w:rPr>
          <w:rFonts w:ascii="Angsana New" w:hAnsi="Angsana New"/>
          <w:sz w:val="28"/>
          <w:szCs w:val="28"/>
          <w:lang w:val="en-US"/>
        </w:rPr>
        <w:t xml:space="preserve"> the years</w:t>
      </w:r>
      <w:r w:rsidR="003A2564" w:rsidRPr="00F861F1">
        <w:rPr>
          <w:rFonts w:ascii="Angsana New" w:hAnsi="Angsana New"/>
          <w:snapToGrid w:val="0"/>
          <w:sz w:val="28"/>
          <w:szCs w:val="28"/>
          <w:lang w:val="en-US"/>
        </w:rPr>
        <w:t xml:space="preserve"> ended </w:t>
      </w:r>
      <w:r w:rsidR="003A2564">
        <w:rPr>
          <w:rFonts w:ascii="Angsana New" w:hAnsi="Angsana New"/>
          <w:snapToGrid w:val="0"/>
          <w:sz w:val="28"/>
          <w:szCs w:val="28"/>
          <w:lang w:val="en-US"/>
        </w:rPr>
        <w:t>31 December</w:t>
      </w:r>
      <w:r w:rsidRPr="00154038">
        <w:rPr>
          <w:rFonts w:ascii="Angsana New" w:hAnsi="Angsana New"/>
          <w:snapToGrid w:val="0"/>
          <w:spacing w:val="-2"/>
          <w:sz w:val="28"/>
          <w:szCs w:val="28"/>
          <w:lang w:val="en-US"/>
        </w:rPr>
        <w:t xml:space="preserve"> 2018 </w:t>
      </w:r>
      <w:r w:rsidRPr="00154038">
        <w:rPr>
          <w:rFonts w:ascii="Angsana New" w:hAnsi="Angsana New"/>
          <w:spacing w:val="-2"/>
          <w:sz w:val="28"/>
          <w:szCs w:val="28"/>
          <w:lang w:val="en-US"/>
        </w:rPr>
        <w:t>and 2017 consisted of:</w:t>
      </w:r>
    </w:p>
    <w:bookmarkStart w:id="36" w:name="_MON_1554631508"/>
    <w:bookmarkEnd w:id="36"/>
    <w:p w:rsidR="00D40482" w:rsidRPr="000B45F4" w:rsidRDefault="00471084" w:rsidP="003B45AE">
      <w:pPr>
        <w:tabs>
          <w:tab w:val="left" w:pos="851"/>
        </w:tabs>
        <w:spacing w:before="120" w:after="120" w:line="240" w:lineRule="auto"/>
        <w:ind w:left="851"/>
        <w:jc w:val="thaiDistribute"/>
        <w:rPr>
          <w:rFonts w:ascii="Angsana New" w:hAnsi="Angsana New"/>
          <w:b/>
          <w:bCs/>
          <w:sz w:val="2"/>
          <w:szCs w:val="2"/>
          <w:lang w:val="en-US"/>
        </w:rPr>
      </w:pPr>
      <w:r w:rsidRPr="008C649E">
        <w:rPr>
          <w:rFonts w:ascii="Angsana New" w:hAnsi="Angsana New"/>
          <w:sz w:val="28"/>
          <w:szCs w:val="28"/>
          <w:cs/>
        </w:rPr>
        <w:object w:dxaOrig="9224" w:dyaOrig="2333">
          <v:shape id="_x0000_i1027" type="#_x0000_t75" style="width:440.05pt;height:116.35pt" o:ole="">
            <v:imagedata r:id="rId13" o:title=""/>
            <o:lock v:ext="edit" aspectratio="f"/>
          </v:shape>
          <o:OLEObject Type="Embed" ProgID="Excel.Sheet.12" ShapeID="_x0000_i1027" DrawAspect="Content" ObjectID="_1612361739" r:id="rId14"/>
        </w:object>
      </w:r>
      <w:bookmarkStart w:id="37" w:name="_MON_1554631689"/>
      <w:bookmarkStart w:id="38" w:name="_MON_1554631699"/>
      <w:bookmarkStart w:id="39" w:name="_MON_1554631808"/>
      <w:bookmarkStart w:id="40" w:name="_MON_1554631832"/>
      <w:bookmarkStart w:id="41" w:name="_MON_1554631849"/>
      <w:bookmarkStart w:id="42" w:name="_MON_1554632995"/>
      <w:bookmarkStart w:id="43" w:name="_MON_1554633002"/>
      <w:bookmarkStart w:id="44" w:name="_MON_1554815983"/>
      <w:bookmarkStart w:id="45" w:name="_MON_1554996107"/>
      <w:bookmarkStart w:id="46" w:name="_MON_1554997285"/>
      <w:bookmarkStart w:id="47" w:name="_MON_1555245478"/>
      <w:bookmarkStart w:id="48" w:name="_MON_1555245501"/>
      <w:bookmarkStart w:id="49" w:name="_MON_1555245603"/>
      <w:bookmarkStart w:id="50" w:name="_MON_1555248192"/>
      <w:bookmarkStart w:id="51" w:name="_MON_1555348099"/>
      <w:bookmarkStart w:id="52" w:name="_MON_1560339998"/>
      <w:bookmarkStart w:id="53" w:name="_MON_1560340713"/>
      <w:bookmarkStart w:id="54" w:name="_MON_1560341790"/>
      <w:bookmarkStart w:id="55" w:name="_MON_1562141740"/>
      <w:bookmarkStart w:id="56" w:name="_MON_1562661116"/>
      <w:bookmarkStart w:id="57" w:name="_MON_1562661124"/>
      <w:bookmarkStart w:id="58" w:name="_MON_1562701753"/>
      <w:bookmarkStart w:id="59" w:name="_MON_1554631508"/>
      <w:bookmarkStart w:id="60" w:name="_MON_1554631564"/>
      <w:bookmarkStart w:id="61" w:name="_MON_1554631576"/>
      <w:bookmarkStart w:id="62" w:name="_MON_1554631589"/>
      <w:bookmarkStart w:id="63" w:name="_MON_1554631629"/>
      <w:bookmarkStart w:id="64" w:name="_MON_1554631651"/>
      <w:bookmarkStart w:id="65" w:name="_MON_1554631663"/>
      <w:bookmarkStart w:id="66" w:name="_MON_155463166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3A2564" w:rsidRDefault="003A2564">
      <w:pPr>
        <w:autoSpaceDE/>
        <w:autoSpaceDN/>
        <w:spacing w:after="200" w:line="276" w:lineRule="auto"/>
        <w:rPr>
          <w:rFonts w:ascii="Angsana New" w:hAnsi="Angsana New"/>
          <w:sz w:val="28"/>
          <w:szCs w:val="28"/>
          <w:lang w:val="en-US"/>
        </w:rPr>
      </w:pPr>
      <w:r>
        <w:rPr>
          <w:rFonts w:ascii="Angsana New" w:hAnsi="Angsana New"/>
          <w:sz w:val="28"/>
          <w:szCs w:val="28"/>
          <w:lang w:val="en-US"/>
        </w:rPr>
        <w:br w:type="page"/>
      </w:r>
    </w:p>
    <w:p w:rsidR="00D007D5" w:rsidRDefault="0025290D" w:rsidP="00D007D5">
      <w:pPr>
        <w:tabs>
          <w:tab w:val="left" w:pos="8222"/>
        </w:tabs>
        <w:spacing w:before="120" w:after="120" w:line="240" w:lineRule="auto"/>
        <w:ind w:left="851"/>
        <w:jc w:val="thaiDistribute"/>
        <w:rPr>
          <w:rFonts w:ascii="Angsana New" w:hAnsi="Angsana New"/>
          <w:sz w:val="28"/>
          <w:szCs w:val="28"/>
          <w:lang w:val="en-US"/>
        </w:rPr>
      </w:pPr>
      <w:r>
        <w:rPr>
          <w:rFonts w:ascii="Angsana New" w:hAnsi="Angsana New"/>
          <w:sz w:val="28"/>
          <w:szCs w:val="28"/>
          <w:lang w:val="en-US"/>
        </w:rPr>
        <w:lastRenderedPageBreak/>
        <w:t xml:space="preserve">The </w:t>
      </w:r>
      <w:r w:rsidR="00772A76" w:rsidRPr="00772A76">
        <w:rPr>
          <w:rFonts w:ascii="Angsana New" w:hAnsi="Angsana New"/>
          <w:sz w:val="28"/>
          <w:szCs w:val="28"/>
          <w:lang w:val="en-US"/>
        </w:rPr>
        <w:t>balances</w:t>
      </w:r>
      <w:r w:rsidR="000A42B4">
        <w:rPr>
          <w:rFonts w:ascii="Angsana New" w:hAnsi="Angsana New"/>
          <w:sz w:val="28"/>
          <w:szCs w:val="28"/>
          <w:lang w:val="en-US"/>
        </w:rPr>
        <w:t xml:space="preserve"> with related party</w:t>
      </w:r>
      <w:r w:rsidR="00772A76" w:rsidRPr="00772A76">
        <w:rPr>
          <w:rFonts w:ascii="Angsana New" w:hAnsi="Angsana New"/>
          <w:sz w:val="28"/>
          <w:szCs w:val="28"/>
          <w:lang w:val="en-US"/>
        </w:rPr>
        <w:t xml:space="preserve"> as at </w:t>
      </w:r>
      <w:r w:rsidR="003A2564">
        <w:rPr>
          <w:rFonts w:ascii="Angsana New" w:hAnsi="Angsana New"/>
          <w:snapToGrid w:val="0"/>
          <w:sz w:val="28"/>
          <w:szCs w:val="28"/>
          <w:lang w:val="en-US"/>
        </w:rPr>
        <w:t>31 December</w:t>
      </w:r>
      <w:r w:rsidR="003A2564" w:rsidRPr="00154038">
        <w:rPr>
          <w:rFonts w:ascii="Angsana New" w:hAnsi="Angsana New"/>
          <w:snapToGrid w:val="0"/>
          <w:spacing w:val="-2"/>
          <w:sz w:val="28"/>
          <w:szCs w:val="28"/>
          <w:lang w:val="en-US"/>
        </w:rPr>
        <w:t xml:space="preserve"> 2018 </w:t>
      </w:r>
      <w:r w:rsidR="00772A76" w:rsidRPr="00772A76">
        <w:rPr>
          <w:rFonts w:ascii="Angsana New" w:hAnsi="Angsana New"/>
          <w:sz w:val="28"/>
          <w:szCs w:val="28"/>
          <w:lang w:val="en-US"/>
        </w:rPr>
        <w:t>were as follows:</w:t>
      </w:r>
    </w:p>
    <w:bookmarkStart w:id="67" w:name="_MON_1594537586"/>
    <w:bookmarkEnd w:id="67"/>
    <w:p w:rsidR="00D40482" w:rsidRDefault="00471084" w:rsidP="00E3559B">
      <w:pPr>
        <w:tabs>
          <w:tab w:val="left" w:pos="8222"/>
        </w:tabs>
        <w:spacing w:before="120" w:after="120" w:line="240" w:lineRule="auto"/>
        <w:ind w:left="851"/>
        <w:jc w:val="thaiDistribute"/>
        <w:rPr>
          <w:rFonts w:ascii="Angsana New" w:hAnsi="Angsana New"/>
          <w:b/>
          <w:bCs/>
          <w:sz w:val="28"/>
          <w:szCs w:val="28"/>
        </w:rPr>
      </w:pPr>
      <w:r w:rsidRPr="008C649E">
        <w:rPr>
          <w:rFonts w:ascii="Angsana New" w:hAnsi="Angsana New"/>
          <w:sz w:val="28"/>
          <w:szCs w:val="28"/>
          <w:cs/>
        </w:rPr>
        <w:object w:dxaOrig="9224" w:dyaOrig="1899">
          <v:shape id="_x0000_i1028" type="#_x0000_t75" style="width:440.05pt;height:93.9pt" o:ole="">
            <v:imagedata r:id="rId15" o:title=""/>
            <o:lock v:ext="edit" aspectratio="f"/>
          </v:shape>
          <o:OLEObject Type="Embed" ProgID="Excel.Sheet.12" ShapeID="_x0000_i1028" DrawAspect="Content" ObjectID="_1612361740" r:id="rId16"/>
        </w:object>
      </w:r>
      <w:r w:rsidR="00C15311">
        <w:rPr>
          <w:rFonts w:ascii="Angsana New" w:hAnsi="Angsana New"/>
          <w:b/>
          <w:bCs/>
          <w:sz w:val="28"/>
          <w:szCs w:val="28"/>
          <w:lang w:val="en-US"/>
        </w:rPr>
        <w:t xml:space="preserve">Company </w:t>
      </w:r>
      <w:r w:rsidR="00C15311" w:rsidRPr="006269B5">
        <w:rPr>
          <w:rFonts w:ascii="Angsana New" w:hAnsi="Angsana New"/>
          <w:b/>
          <w:bCs/>
          <w:sz w:val="28"/>
          <w:szCs w:val="28"/>
          <w:lang w:val="en-US"/>
        </w:rPr>
        <w:t>relationship</w:t>
      </w:r>
    </w:p>
    <w:bookmarkStart w:id="68" w:name="_MON_1594539770"/>
    <w:bookmarkEnd w:id="68"/>
    <w:p w:rsidR="00D40482" w:rsidRDefault="00471084" w:rsidP="005B7DFA">
      <w:pPr>
        <w:tabs>
          <w:tab w:val="left" w:pos="8222"/>
        </w:tabs>
        <w:spacing w:before="120" w:after="120" w:line="240" w:lineRule="auto"/>
        <w:ind w:left="851"/>
        <w:jc w:val="thaiDistribute"/>
        <w:rPr>
          <w:rFonts w:ascii="Angsana New" w:hAnsi="Angsana New"/>
          <w:b/>
          <w:bCs/>
          <w:sz w:val="28"/>
          <w:szCs w:val="28"/>
          <w:lang w:val="en-US"/>
        </w:rPr>
      </w:pPr>
      <w:r>
        <w:rPr>
          <w:rFonts w:ascii="Angsana New" w:hAnsi="Angsana New"/>
          <w:b/>
          <w:bCs/>
          <w:sz w:val="28"/>
          <w:szCs w:val="28"/>
          <w:cs/>
        </w:rPr>
        <w:object w:dxaOrig="9315" w:dyaOrig="1474">
          <v:shape id="_x0000_i1029" type="#_x0000_t75" style="width:434.3pt;height:68.55pt" o:ole="">
            <v:imagedata r:id="rId17" o:title=""/>
          </v:shape>
          <o:OLEObject Type="Embed" ProgID="Excel.Sheet.12" ShapeID="_x0000_i1029" DrawAspect="Content" ObjectID="_1612361741" r:id="rId18"/>
        </w:object>
      </w:r>
      <w:bookmarkStart w:id="69" w:name="_MON_1265054229"/>
      <w:bookmarkStart w:id="70" w:name="_MON_1265054281"/>
      <w:bookmarkStart w:id="71" w:name="_MON_1265054452"/>
      <w:bookmarkStart w:id="72" w:name="_MON_1265126243"/>
      <w:bookmarkStart w:id="73" w:name="_MON_1265127179"/>
      <w:bookmarkStart w:id="74" w:name="_MON_1265127395"/>
      <w:bookmarkStart w:id="75" w:name="_MON_1265127492"/>
      <w:bookmarkStart w:id="76" w:name="_MON_1265127754"/>
      <w:bookmarkStart w:id="77" w:name="_MON_1265127818"/>
      <w:bookmarkStart w:id="78" w:name="_MON_1265137157"/>
      <w:bookmarkStart w:id="79" w:name="_MON_1265184675"/>
      <w:bookmarkStart w:id="80" w:name="_MON_1265269010"/>
      <w:bookmarkStart w:id="81" w:name="_MON_1265439707"/>
      <w:bookmarkStart w:id="82" w:name="_MON_1265455441"/>
      <w:bookmarkStart w:id="83" w:name="_MON_1265455712"/>
      <w:bookmarkStart w:id="84" w:name="_MON_1271580239"/>
      <w:bookmarkStart w:id="85" w:name="_MON_1271668198"/>
      <w:bookmarkStart w:id="86" w:name="_MON_1271773108"/>
      <w:bookmarkStart w:id="87" w:name="_MON_1271773443"/>
      <w:bookmarkStart w:id="88" w:name="_MON_1271773503"/>
      <w:bookmarkStart w:id="89" w:name="_MON_1271796761"/>
      <w:bookmarkStart w:id="90" w:name="_MON_1271796788"/>
      <w:bookmarkStart w:id="91" w:name="_MON_1271798088"/>
      <w:bookmarkStart w:id="92" w:name="_MON_1271857270"/>
      <w:bookmarkStart w:id="93" w:name="_MON_1279095788"/>
      <w:bookmarkStart w:id="94" w:name="_MON_1279353760"/>
      <w:bookmarkStart w:id="95" w:name="_MON_1279389516"/>
      <w:bookmarkStart w:id="96" w:name="_MON_1279550709"/>
      <w:bookmarkStart w:id="97" w:name="_MON_1287419252"/>
      <w:bookmarkStart w:id="98" w:name="_MON_1287419428"/>
      <w:bookmarkStart w:id="99" w:name="_MON_1287419589"/>
      <w:bookmarkStart w:id="100" w:name="_MON_1287421851"/>
      <w:bookmarkStart w:id="101" w:name="_MON_1287474426"/>
      <w:bookmarkStart w:id="102" w:name="_MON_1287476148"/>
      <w:bookmarkStart w:id="103" w:name="_MON_1287476278"/>
      <w:bookmarkStart w:id="104" w:name="_MON_1287476298"/>
      <w:bookmarkStart w:id="105" w:name="_MON_1296759620"/>
      <w:bookmarkStart w:id="106" w:name="_MON_1296916815"/>
      <w:bookmarkStart w:id="107" w:name="_MON_1296916878"/>
      <w:bookmarkStart w:id="108" w:name="_MON_1296926050"/>
      <w:bookmarkStart w:id="109" w:name="_MON_1327399150"/>
      <w:bookmarkStart w:id="110" w:name="_MON_1327399241"/>
      <w:bookmarkStart w:id="111" w:name="_MON_1327399356"/>
      <w:bookmarkStart w:id="112" w:name="_MON_1327491130"/>
      <w:bookmarkStart w:id="113" w:name="_MON_1327491224"/>
      <w:bookmarkStart w:id="114" w:name="_MON_1327491266"/>
      <w:bookmarkStart w:id="115" w:name="_MON_1327491273"/>
      <w:bookmarkStart w:id="116" w:name="_MON_1334766231"/>
      <w:bookmarkStart w:id="117" w:name="_MON_1397746742"/>
      <w:bookmarkStart w:id="118" w:name="_MON_1405494740"/>
      <w:bookmarkStart w:id="119" w:name="_MON_1405776143"/>
      <w:bookmarkStart w:id="120" w:name="_MON_1405776815"/>
      <w:bookmarkStart w:id="121" w:name="_MON_1405783508"/>
      <w:bookmarkStart w:id="122" w:name="_MON_1422369956"/>
      <w:bookmarkStart w:id="123" w:name="_MON_1486278747"/>
      <w:bookmarkStart w:id="124" w:name="_MON_1492799141"/>
      <w:bookmarkStart w:id="125" w:name="_MON_1492887249"/>
      <w:bookmarkStart w:id="126" w:name="_MON_1492930482"/>
      <w:bookmarkStart w:id="127" w:name="_MON_1508608695"/>
      <w:bookmarkStart w:id="128" w:name="_MON_1508621466"/>
      <w:bookmarkStart w:id="129" w:name="_MON_1508656233"/>
      <w:bookmarkStart w:id="130" w:name="_MON_1508656305"/>
      <w:bookmarkStart w:id="131" w:name="_MON_1508656324"/>
      <w:bookmarkStart w:id="132" w:name="_MON_1508659213"/>
      <w:bookmarkStart w:id="133" w:name="_MON_1508680135"/>
      <w:bookmarkStart w:id="134" w:name="_MON_1539696365"/>
      <w:bookmarkStart w:id="135" w:name="_MON_1539696377"/>
      <w:bookmarkStart w:id="136" w:name="_MON_1539696499"/>
      <w:bookmarkStart w:id="137" w:name="_MON_1539696514"/>
      <w:bookmarkStart w:id="138" w:name="_MON_1539696905"/>
      <w:bookmarkStart w:id="139" w:name="_MON_1539753838"/>
      <w:bookmarkStart w:id="140" w:name="_MON_1539753866"/>
      <w:bookmarkStart w:id="141" w:name="_MON_1539759060"/>
      <w:bookmarkStart w:id="142" w:name="_MON_1539759066"/>
      <w:bookmarkStart w:id="143" w:name="_MON_1539759076"/>
      <w:bookmarkStart w:id="144" w:name="_MON_1571147286"/>
      <w:bookmarkStart w:id="145" w:name="_MON_1539696466"/>
      <w:bookmarkStart w:id="146" w:name="_MON_1264850751"/>
      <w:bookmarkStart w:id="147" w:name="_MON_1264851259"/>
      <w:bookmarkStart w:id="148" w:name="_MON_1264851497"/>
      <w:bookmarkStart w:id="149" w:name="_MON_1264851722"/>
      <w:bookmarkStart w:id="150" w:name="_MON_1264851797"/>
      <w:bookmarkStart w:id="151" w:name="_MON_1264851943"/>
      <w:bookmarkStart w:id="152" w:name="_MON_1264859106"/>
      <w:bookmarkStart w:id="153" w:name="_MON_1264859336"/>
      <w:bookmarkStart w:id="154" w:name="_MON_1264859358"/>
      <w:bookmarkStart w:id="155" w:name="_MON_1264860372"/>
      <w:bookmarkStart w:id="156" w:name="_MON_1264860405"/>
      <w:bookmarkStart w:id="157" w:name="_MON_1264947344"/>
      <w:bookmarkStart w:id="158" w:name="_MON_1264967178"/>
      <w:bookmarkStart w:id="159" w:name="_MON_1264967217"/>
      <w:bookmarkStart w:id="160" w:name="_MON_1264968147"/>
      <w:bookmarkStart w:id="161" w:name="_MON_1264968261"/>
      <w:bookmarkStart w:id="162" w:name="_MON_1264968509"/>
      <w:bookmarkStart w:id="163" w:name="_MON_126496858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00C36608" w:rsidRPr="00535EAE">
        <w:rPr>
          <w:rFonts w:ascii="Angsana New" w:hAnsi="Angsana New"/>
          <w:b/>
          <w:bCs/>
          <w:sz w:val="28"/>
          <w:szCs w:val="28"/>
          <w:lang w:val="en-US"/>
        </w:rPr>
        <w:t xml:space="preserve">Bases </w:t>
      </w:r>
      <w:r w:rsidR="006031AE">
        <w:rPr>
          <w:rFonts w:ascii="Angsana New" w:hAnsi="Angsana New"/>
          <w:b/>
          <w:bCs/>
          <w:sz w:val="28"/>
          <w:szCs w:val="28"/>
          <w:lang w:val="en-US"/>
        </w:rPr>
        <w:t xml:space="preserve">of measurement for intercompany revenues and </w:t>
      </w:r>
      <w:r w:rsidR="00C36608" w:rsidRPr="00535EAE">
        <w:rPr>
          <w:rFonts w:ascii="Angsana New" w:hAnsi="Angsana New"/>
          <w:b/>
          <w:bCs/>
          <w:sz w:val="28"/>
          <w:szCs w:val="28"/>
          <w:lang w:val="en-US"/>
        </w:rPr>
        <w:t>expenses</w:t>
      </w:r>
    </w:p>
    <w:bookmarkStart w:id="164" w:name="_MON_1476613835"/>
    <w:bookmarkStart w:id="165" w:name="_MON_1476613959"/>
    <w:bookmarkStart w:id="166" w:name="_MON_1486029414"/>
    <w:bookmarkStart w:id="167" w:name="_MON_1486044727"/>
    <w:bookmarkStart w:id="168" w:name="_MON_1486044736"/>
    <w:bookmarkStart w:id="169" w:name="_MON_1486196310"/>
    <w:bookmarkStart w:id="170" w:name="_MON_1486196370"/>
    <w:bookmarkStart w:id="171" w:name="_MON_1486196377"/>
    <w:bookmarkStart w:id="172" w:name="_MON_1486196453"/>
    <w:bookmarkStart w:id="173" w:name="_MON_1486196462"/>
    <w:bookmarkStart w:id="174" w:name="_MON_1486196484"/>
    <w:bookmarkStart w:id="175" w:name="_MON_1486273464"/>
    <w:bookmarkStart w:id="176" w:name="_MON_1486308589"/>
    <w:bookmarkStart w:id="177" w:name="_MON_1492887286"/>
    <w:bookmarkStart w:id="178" w:name="_MON_1492887321"/>
    <w:bookmarkStart w:id="179" w:name="_MON_1492887336"/>
    <w:bookmarkStart w:id="180" w:name="_MON_1492926790"/>
    <w:bookmarkStart w:id="181" w:name="_MON_1492972163"/>
    <w:bookmarkStart w:id="182" w:name="_MON_1500806148"/>
    <w:bookmarkStart w:id="183" w:name="_MON_1539697978"/>
    <w:bookmarkStart w:id="184" w:name="_MON_1539697992"/>
    <w:bookmarkStart w:id="185" w:name="_MON_1539698001"/>
    <w:bookmarkStart w:id="186" w:name="_MON_1539698011"/>
    <w:bookmarkStart w:id="187" w:name="_MON_1539759084"/>
    <w:bookmarkStart w:id="188" w:name="_MON_1539759101"/>
    <w:bookmarkStart w:id="189" w:name="_MON_1539759107"/>
    <w:bookmarkStart w:id="190" w:name="_MON_1539759113"/>
    <w:bookmarkStart w:id="191" w:name="_MON_1539759119"/>
    <w:bookmarkStart w:id="192" w:name="_MON_1539456237"/>
    <w:bookmarkStart w:id="193" w:name="_MON_1539538707"/>
    <w:bookmarkStart w:id="194" w:name="_MON_1539455557"/>
    <w:bookmarkStart w:id="195" w:name="_MON_1296049611"/>
    <w:bookmarkStart w:id="196" w:name="_MON_1296456814"/>
    <w:bookmarkStart w:id="197" w:name="_MON_1303553917"/>
    <w:bookmarkStart w:id="198" w:name="_MON_1334478588"/>
    <w:bookmarkStart w:id="199" w:name="_MON_1334508276"/>
    <w:bookmarkStart w:id="200" w:name="_MON_1334639546"/>
    <w:bookmarkStart w:id="201" w:name="_MON_1334639605"/>
    <w:bookmarkStart w:id="202" w:name="_MON_1334639630"/>
    <w:bookmarkStart w:id="203" w:name="_MON_1334639649"/>
    <w:bookmarkStart w:id="204" w:name="_MON_1334639656"/>
    <w:bookmarkStart w:id="205" w:name="_MON_1334639738"/>
    <w:bookmarkStart w:id="206" w:name="_MON_1334639852"/>
    <w:bookmarkStart w:id="207" w:name="_MON_1334639875"/>
    <w:bookmarkStart w:id="208" w:name="_MON_1334640770"/>
    <w:bookmarkStart w:id="209" w:name="_MON_1400997247"/>
    <w:bookmarkStart w:id="210" w:name="_MON_1429087355"/>
    <w:bookmarkStart w:id="211" w:name="_MON_1429087391"/>
    <w:bookmarkStart w:id="212" w:name="_MON_1429087405"/>
    <w:bookmarkStart w:id="213" w:name="_MON_1429118796"/>
    <w:bookmarkStart w:id="214" w:name="_MON_1429124949"/>
    <w:bookmarkStart w:id="215" w:name="_MON_1429540199"/>
    <w:bookmarkStart w:id="216" w:name="_MON_1461410207"/>
    <w:bookmarkStart w:id="217" w:name="_MON_1469008739"/>
    <w:bookmarkStart w:id="218" w:name="_MON_1476611601"/>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Start w:id="219" w:name="_MON_1476611694"/>
    <w:bookmarkEnd w:id="219"/>
    <w:p w:rsidR="003F7A85" w:rsidRDefault="00471084" w:rsidP="00E3559B">
      <w:pPr>
        <w:spacing w:line="240" w:lineRule="auto"/>
        <w:ind w:left="851" w:right="-11"/>
        <w:jc w:val="thaiDistribute"/>
        <w:rPr>
          <w:rFonts w:ascii="Angsana New" w:hAnsi="Angsana New"/>
          <w:b/>
          <w:bCs/>
          <w:sz w:val="28"/>
          <w:szCs w:val="28"/>
          <w:cs/>
        </w:rPr>
      </w:pPr>
      <w:r w:rsidRPr="009554E9">
        <w:rPr>
          <w:sz w:val="28"/>
          <w:szCs w:val="28"/>
          <w:cs/>
        </w:rPr>
        <w:object w:dxaOrig="9310" w:dyaOrig="2237">
          <v:shape id="_x0000_i1030" type="#_x0000_t75" style="width:446.4pt;height:116.35pt" o:ole="">
            <v:imagedata r:id="rId19" o:title=""/>
          </v:shape>
          <o:OLEObject Type="Embed" ProgID="Excel.Sheet.8" ShapeID="_x0000_i1030" DrawAspect="Content" ObjectID="_1612361742" r:id="rId20"/>
        </w:object>
      </w:r>
    </w:p>
    <w:p w:rsidR="005B7DFA" w:rsidRDefault="005B7DFA"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bookmarkStart w:id="220" w:name="_MON_1390310315"/>
      <w:bookmarkStart w:id="221" w:name="_MON_1390392506"/>
      <w:bookmarkStart w:id="222" w:name="_MON_1415082706"/>
      <w:bookmarkStart w:id="223" w:name="_MON_1415082757"/>
      <w:bookmarkStart w:id="224" w:name="_MON_1421589745"/>
      <w:bookmarkStart w:id="225" w:name="_MON_1421766263"/>
      <w:bookmarkStart w:id="226" w:name="_MON_1422196809"/>
      <w:bookmarkStart w:id="227" w:name="_MON_1422710297"/>
      <w:bookmarkStart w:id="228" w:name="_MON_1442993202"/>
      <w:bookmarkStart w:id="229" w:name="_MON_1452686124"/>
      <w:bookmarkStart w:id="230" w:name="_MON_1452686145"/>
      <w:bookmarkStart w:id="231" w:name="_MON_1452686207"/>
      <w:bookmarkStart w:id="232" w:name="_MON_1452686298"/>
      <w:bookmarkStart w:id="233" w:name="_MON_1453200188"/>
      <w:bookmarkStart w:id="234" w:name="_MON_1471159403"/>
      <w:bookmarkStart w:id="235" w:name="_MON_1484835278"/>
      <w:bookmarkStart w:id="236" w:name="_MON_1485001313"/>
      <w:bookmarkStart w:id="237" w:name="_MON_1485683467"/>
      <w:bookmarkStart w:id="238" w:name="_MON_1485683494"/>
      <w:bookmarkStart w:id="239" w:name="_MON_1485689749"/>
      <w:bookmarkStart w:id="240" w:name="_MON_1485689753"/>
      <w:bookmarkStart w:id="241" w:name="_MON_1485689778"/>
      <w:bookmarkStart w:id="242" w:name="_MON_1514024053"/>
      <w:bookmarkStart w:id="243" w:name="_MON_1514099556"/>
      <w:bookmarkStart w:id="244" w:name="_MON_1516775582"/>
      <w:bookmarkStart w:id="245" w:name="_MON_1516775605"/>
      <w:bookmarkStart w:id="246" w:name="_MON_1516775622"/>
      <w:bookmarkStart w:id="247" w:name="_MON_1516886410"/>
      <w:bookmarkStart w:id="248" w:name="_MON_1517293346"/>
      <w:bookmarkStart w:id="249" w:name="_MON_1546804399"/>
      <w:bookmarkStart w:id="250" w:name="_MON_1546804516"/>
      <w:bookmarkStart w:id="251" w:name="_MON_1546804521"/>
      <w:bookmarkStart w:id="252" w:name="_MON_1547897899"/>
      <w:bookmarkStart w:id="253" w:name="_MON_1548605801"/>
      <w:bookmarkStart w:id="254" w:name="_MON_1548791550"/>
      <w:bookmarkStart w:id="255" w:name="_MON_1295257123"/>
      <w:bookmarkStart w:id="256" w:name="_MON_1295257172"/>
      <w:bookmarkStart w:id="257" w:name="_MON_1295257233"/>
      <w:bookmarkStart w:id="258" w:name="_MON_1295257267"/>
      <w:bookmarkStart w:id="259" w:name="_MON_1295257280"/>
      <w:bookmarkStart w:id="260" w:name="_MON_1295257335"/>
      <w:bookmarkStart w:id="261" w:name="_MON_1579868973"/>
      <w:bookmarkStart w:id="262" w:name="_MON_1295794707"/>
      <w:bookmarkStart w:id="263" w:name="_MON_1295856389"/>
      <w:bookmarkStart w:id="264" w:name="_MON_1296556030"/>
      <w:bookmarkStart w:id="265" w:name="_MON_1326459625"/>
      <w:bookmarkStart w:id="266" w:name="_MON_1326459630"/>
      <w:bookmarkStart w:id="267" w:name="_MON_1326459672"/>
      <w:bookmarkStart w:id="268" w:name="_MON_1327213109"/>
      <w:bookmarkStart w:id="269" w:name="_MON_1327213357"/>
      <w:bookmarkStart w:id="270" w:name="_MON_1327213389"/>
      <w:bookmarkStart w:id="271" w:name="_MON_1328002926"/>
      <w:bookmarkStart w:id="272" w:name="_MON_1358318287"/>
      <w:bookmarkStart w:id="273" w:name="_MON_1358318611"/>
      <w:bookmarkStart w:id="274" w:name="_MON_1359291028"/>
      <w:bookmarkStart w:id="275" w:name="_MON_1359467829"/>
      <w:bookmarkStart w:id="276" w:name="_MON_1359811661"/>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FD5E1E">
        <w:rPr>
          <w:rFonts w:ascii="Angsana New" w:hAnsi="Angsana New"/>
          <w:b/>
          <w:bCs/>
          <w:sz w:val="28"/>
          <w:szCs w:val="28"/>
          <w:cs/>
          <w:lang w:val="en-US"/>
        </w:rPr>
        <w:t>C</w:t>
      </w:r>
      <w:r w:rsidRPr="00FD5E1E">
        <w:rPr>
          <w:rFonts w:ascii="Angsana New" w:hAnsi="Angsana New"/>
          <w:b/>
          <w:bCs/>
          <w:sz w:val="28"/>
          <w:szCs w:val="28"/>
          <w:lang w:val="en-US"/>
        </w:rPr>
        <w:t>ASH</w:t>
      </w:r>
      <w:r>
        <w:rPr>
          <w:rFonts w:ascii="Angsana New" w:hAnsi="Angsana New"/>
          <w:b/>
          <w:bCs/>
          <w:sz w:val="28"/>
          <w:szCs w:val="28"/>
          <w:lang w:val="en-US"/>
        </w:rPr>
        <w:t xml:space="preserve"> </w:t>
      </w:r>
      <w:r w:rsidRPr="00FD5E1E">
        <w:rPr>
          <w:rFonts w:ascii="Angsana New" w:hAnsi="Angsana New"/>
          <w:b/>
          <w:bCs/>
          <w:sz w:val="28"/>
          <w:szCs w:val="28"/>
        </w:rPr>
        <w:t>AND CASH EQUIVALENTS</w:t>
      </w:r>
    </w:p>
    <w:bookmarkStart w:id="277" w:name="_MON_1609847389"/>
    <w:bookmarkEnd w:id="277"/>
    <w:p w:rsidR="005B7DFA" w:rsidRPr="005B7DFA" w:rsidRDefault="00471084" w:rsidP="005B7DFA">
      <w:pPr>
        <w:tabs>
          <w:tab w:val="left" w:pos="851"/>
        </w:tabs>
        <w:spacing w:before="120" w:after="120" w:line="240" w:lineRule="auto"/>
        <w:ind w:left="851"/>
        <w:jc w:val="thaiDistribute"/>
        <w:rPr>
          <w:rFonts w:ascii="Angsana New" w:hAnsi="Angsana New"/>
          <w:b/>
          <w:bCs/>
          <w:sz w:val="2"/>
          <w:szCs w:val="2"/>
          <w:cs/>
        </w:rPr>
      </w:pPr>
      <w:r w:rsidRPr="008C649E">
        <w:rPr>
          <w:rFonts w:ascii="Angsana New" w:hAnsi="Angsana New"/>
          <w:sz w:val="28"/>
          <w:szCs w:val="28"/>
          <w:cs/>
        </w:rPr>
        <w:object w:dxaOrig="9164" w:dyaOrig="2254">
          <v:shape id="_x0000_i1031" type="#_x0000_t75" style="width:437.75pt;height:112.3pt" o:ole="">
            <v:imagedata r:id="rId21" o:title=""/>
            <o:lock v:ext="edit" aspectratio="f"/>
          </v:shape>
          <o:OLEObject Type="Embed" ProgID="Excel.Sheet.12" ShapeID="_x0000_i1031" DrawAspect="Content" ObjectID="_1612361743" r:id="rId22"/>
        </w:object>
      </w:r>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SHORT-TERM INVESTMENTS</w:t>
      </w:r>
    </w:p>
    <w:bookmarkStart w:id="278" w:name="_MON_1485691031"/>
    <w:bookmarkStart w:id="279" w:name="_MON_1485691056"/>
    <w:bookmarkStart w:id="280" w:name="_MON_1485691075"/>
    <w:bookmarkStart w:id="281" w:name="_MON_1485691081"/>
    <w:bookmarkStart w:id="282" w:name="_MON_1485691096"/>
    <w:bookmarkStart w:id="283" w:name="_MON_1485691112"/>
    <w:bookmarkStart w:id="284" w:name="_MON_1485691131"/>
    <w:bookmarkStart w:id="285" w:name="_MON_1485722686"/>
    <w:bookmarkStart w:id="286" w:name="_MON_1485774097"/>
    <w:bookmarkStart w:id="287" w:name="_MON_1485774136"/>
    <w:bookmarkStart w:id="288" w:name="_MON_1486029052"/>
    <w:bookmarkStart w:id="289" w:name="_MON_1486186967"/>
    <w:bookmarkStart w:id="290" w:name="_MON_1486186984"/>
    <w:bookmarkStart w:id="291" w:name="_MON_1486186989"/>
    <w:bookmarkStart w:id="292" w:name="_MON_1486187011"/>
    <w:bookmarkStart w:id="293" w:name="_MON_1486187019"/>
    <w:bookmarkStart w:id="294" w:name="_MON_1486190707"/>
    <w:bookmarkStart w:id="295" w:name="_MON_1514024103"/>
    <w:bookmarkStart w:id="296" w:name="_MON_1516775632"/>
    <w:bookmarkStart w:id="297" w:name="_MON_1517293325"/>
    <w:bookmarkStart w:id="298" w:name="_MON_1517293332"/>
    <w:bookmarkStart w:id="299" w:name="_MON_1517293341"/>
    <w:bookmarkStart w:id="300" w:name="_MON_1517293351"/>
    <w:bookmarkStart w:id="301" w:name="_MON_1517293366"/>
    <w:bookmarkStart w:id="302" w:name="_MON_1517293387"/>
    <w:bookmarkStart w:id="303" w:name="_MON_1517293396"/>
    <w:bookmarkStart w:id="304" w:name="_MON_1517293424"/>
    <w:bookmarkStart w:id="305" w:name="_MON_1517293452"/>
    <w:bookmarkStart w:id="306" w:name="_MON_1517524855"/>
    <w:bookmarkStart w:id="307" w:name="_MON_1517525321"/>
    <w:bookmarkStart w:id="308" w:name="_MON_1546804458"/>
    <w:bookmarkStart w:id="309" w:name="_MON_1546804527"/>
    <w:bookmarkStart w:id="310" w:name="_MON_1547897922"/>
    <w:bookmarkStart w:id="311" w:name="_MON_1547898055"/>
    <w:bookmarkStart w:id="312" w:name="_MON_1547898089"/>
    <w:bookmarkStart w:id="313" w:name="_MON_1548740732"/>
    <w:bookmarkStart w:id="314" w:name="_MON_1548791622"/>
    <w:bookmarkStart w:id="315" w:name="_MON_1548791651"/>
    <w:bookmarkStart w:id="316" w:name="_MON_1476345799"/>
    <w:bookmarkStart w:id="317" w:name="_MON_1476345928"/>
    <w:bookmarkStart w:id="318" w:name="_MON_1476345940"/>
    <w:bookmarkStart w:id="319" w:name="_MON_1476355278"/>
    <w:bookmarkStart w:id="320" w:name="_MON_1476720156"/>
    <w:bookmarkStart w:id="321" w:name="_MON_1476721989"/>
    <w:bookmarkStart w:id="322" w:name="_MON_1477204717"/>
    <w:bookmarkStart w:id="323" w:name="_MON_1477223423"/>
    <w:bookmarkStart w:id="324" w:name="_MON_1485452609"/>
    <w:bookmarkStart w:id="325" w:name="_MON_1485452993"/>
    <w:bookmarkStart w:id="326" w:name="_MON_1485453044"/>
    <w:bookmarkStart w:id="327" w:name="_MON_1485453272"/>
    <w:bookmarkStart w:id="328" w:name="_MON_1485453297"/>
    <w:bookmarkStart w:id="329" w:name="_MON_1485453449"/>
    <w:bookmarkStart w:id="330" w:name="_MON_1485453461"/>
    <w:bookmarkStart w:id="331" w:name="_MON_1485613988"/>
    <w:bookmarkStart w:id="332" w:name="_MON_1485614008"/>
    <w:bookmarkStart w:id="333" w:name="_MON_1485614099"/>
    <w:bookmarkStart w:id="334" w:name="_MON_1485683475"/>
    <w:bookmarkStart w:id="335" w:name="_MON_1485683482"/>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Start w:id="336" w:name="_MON_1485689786"/>
    <w:bookmarkEnd w:id="336"/>
    <w:p w:rsidR="00662248" w:rsidRPr="00E3559B" w:rsidRDefault="00471084" w:rsidP="00472E1D">
      <w:pPr>
        <w:tabs>
          <w:tab w:val="left" w:pos="851"/>
        </w:tabs>
        <w:spacing w:before="120" w:after="120" w:line="240" w:lineRule="auto"/>
        <w:ind w:left="851"/>
        <w:jc w:val="thaiDistribute"/>
        <w:rPr>
          <w:rFonts w:ascii="Angsana New" w:hAnsi="Angsana New"/>
          <w:color w:val="000000"/>
          <w:sz w:val="6"/>
          <w:szCs w:val="6"/>
          <w:lang w:val="en-US"/>
        </w:rPr>
      </w:pPr>
      <w:r w:rsidRPr="00980D7A">
        <w:rPr>
          <w:rFonts w:ascii="Angsana New" w:hAnsi="Angsana New"/>
          <w:color w:val="000000"/>
          <w:sz w:val="28"/>
          <w:szCs w:val="28"/>
        </w:rPr>
        <w:object w:dxaOrig="10961" w:dyaOrig="2686">
          <v:shape id="_x0000_i1032" type="#_x0000_t75" style="width:440.05pt;height:123.85pt" o:ole="">
            <v:imagedata r:id="rId23" o:title=""/>
          </v:shape>
          <o:OLEObject Type="Embed" ProgID="Excel.Sheet.8" ShapeID="_x0000_i1032" DrawAspect="Content" ObjectID="_1612361744" r:id="rId24"/>
        </w:object>
      </w:r>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cs/>
          <w:lang w:val="th-TH"/>
        </w:rPr>
      </w:pPr>
      <w:bookmarkStart w:id="337" w:name="_MON_1554632464"/>
      <w:bookmarkStart w:id="338" w:name="_MON_1554632490"/>
      <w:bookmarkStart w:id="339" w:name="_MON_1554632500"/>
      <w:bookmarkStart w:id="340" w:name="_MON_1554632526"/>
      <w:bookmarkStart w:id="341" w:name="_MON_1554632540"/>
      <w:bookmarkStart w:id="342" w:name="_MON_1554632567"/>
      <w:bookmarkStart w:id="343" w:name="_MON_1554632611"/>
      <w:bookmarkStart w:id="344" w:name="_MON_1554632633"/>
      <w:bookmarkStart w:id="345" w:name="_MON_1554632657"/>
      <w:bookmarkStart w:id="346" w:name="_MON_1554632674"/>
      <w:bookmarkStart w:id="347" w:name="_MON_1554632677"/>
      <w:bookmarkStart w:id="348" w:name="_MON_1554632687"/>
      <w:bookmarkStart w:id="349" w:name="_MON_1554719382"/>
      <w:bookmarkStart w:id="350" w:name="_MON_1554719520"/>
      <w:bookmarkStart w:id="351" w:name="_MON_1554719704"/>
      <w:bookmarkStart w:id="352" w:name="_MON_1554720891"/>
      <w:bookmarkStart w:id="353" w:name="_MON_1554720953"/>
      <w:bookmarkStart w:id="354" w:name="_MON_1554725227"/>
      <w:bookmarkStart w:id="355" w:name="_MON_1554815420"/>
      <w:bookmarkStart w:id="356" w:name="_MON_1554815954"/>
      <w:bookmarkStart w:id="357" w:name="_MON_1554816066"/>
      <w:bookmarkStart w:id="358" w:name="_MON_1555008238"/>
      <w:bookmarkStart w:id="359" w:name="_MON_1555015780"/>
      <w:bookmarkStart w:id="360" w:name="_MON_1555494450"/>
      <w:bookmarkStart w:id="361" w:name="_MON_1560340018"/>
      <w:bookmarkStart w:id="362" w:name="_MON_1560340114"/>
      <w:bookmarkStart w:id="363" w:name="_MON_1560340237"/>
      <w:bookmarkStart w:id="364" w:name="_MON_1560341831"/>
      <w:bookmarkStart w:id="365" w:name="_MON_1562655186"/>
      <w:bookmarkStart w:id="366" w:name="_MON_1562655221"/>
      <w:bookmarkStart w:id="367" w:name="_MON_1562655280"/>
      <w:bookmarkStart w:id="368" w:name="_MON_1562655366"/>
      <w:bookmarkStart w:id="369" w:name="_MON_1562701759"/>
      <w:bookmarkStart w:id="370" w:name="_MON_1562705050"/>
      <w:bookmarkStart w:id="371" w:name="_MON_1562705129"/>
      <w:bookmarkStart w:id="372" w:name="_MON_1563284265"/>
      <w:bookmarkStart w:id="373" w:name="_MON_1554632237"/>
      <w:bookmarkStart w:id="374" w:name="_MON_1554632254"/>
      <w:bookmarkStart w:id="375" w:name="_MON_1554632278"/>
      <w:bookmarkStart w:id="376" w:name="_MON_1554632327"/>
      <w:bookmarkStart w:id="377" w:name="_MON_1554632390"/>
      <w:bookmarkStart w:id="378" w:name="_MON_1554632400"/>
      <w:bookmarkStart w:id="379" w:name="_MON_1554632413"/>
      <w:bookmarkStart w:id="380" w:name="_MON_1554632425"/>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rsidRPr="00FD5E1E">
        <w:rPr>
          <w:rFonts w:ascii="Angsana New" w:hAnsi="Angsana New"/>
          <w:b/>
          <w:bCs/>
          <w:sz w:val="28"/>
          <w:szCs w:val="28"/>
        </w:rPr>
        <w:lastRenderedPageBreak/>
        <w:t>TRADE AND OTHER RECEIVABLE</w:t>
      </w:r>
      <w:r>
        <w:rPr>
          <w:rFonts w:ascii="Angsana New" w:hAnsi="Angsana New"/>
          <w:b/>
          <w:bCs/>
          <w:sz w:val="28"/>
          <w:szCs w:val="28"/>
        </w:rPr>
        <w:t>S</w:t>
      </w:r>
    </w:p>
    <w:p w:rsidR="00DE36ED" w:rsidRPr="003B45AE" w:rsidRDefault="00DE36ED" w:rsidP="00D7533C">
      <w:pPr>
        <w:tabs>
          <w:tab w:val="left" w:pos="851"/>
        </w:tabs>
        <w:spacing w:before="120" w:after="120" w:line="240" w:lineRule="auto"/>
        <w:ind w:left="851"/>
        <w:jc w:val="thaiDistribute"/>
        <w:rPr>
          <w:rFonts w:ascii="Angsana New" w:hAnsi="Angsana New"/>
          <w:sz w:val="2"/>
          <w:szCs w:val="2"/>
          <w:cs/>
        </w:rPr>
      </w:pPr>
      <w:bookmarkStart w:id="381" w:name="_MON_1555015842"/>
      <w:bookmarkStart w:id="382" w:name="_MON_1555015950"/>
      <w:bookmarkStart w:id="383" w:name="_MON_1555015971"/>
      <w:bookmarkStart w:id="384" w:name="_MON_1560340081"/>
      <w:bookmarkStart w:id="385" w:name="_MON_1560340170"/>
      <w:bookmarkStart w:id="386" w:name="_MON_1560340227"/>
      <w:bookmarkStart w:id="387" w:name="_MON_1560340250"/>
      <w:bookmarkStart w:id="388" w:name="_MON_1560340324"/>
      <w:bookmarkStart w:id="389" w:name="_MON_1560341852"/>
      <w:bookmarkStart w:id="390" w:name="_MON_1562655527"/>
      <w:bookmarkStart w:id="391" w:name="_MON_1562655593"/>
      <w:bookmarkStart w:id="392" w:name="_MON_1562701764"/>
      <w:bookmarkStart w:id="393" w:name="_MON_1554633033"/>
      <w:bookmarkStart w:id="394" w:name="_MON_1554633043"/>
      <w:bookmarkStart w:id="395" w:name="_MON_1554633880"/>
      <w:bookmarkStart w:id="396" w:name="_MON_1554633884"/>
      <w:bookmarkStart w:id="397" w:name="_MON_1554720481"/>
      <w:bookmarkStart w:id="398" w:name="_MON_1554720624"/>
      <w:bookmarkStart w:id="399" w:name="_MON_1554720752"/>
      <w:bookmarkStart w:id="400" w:name="_MON_1554720774"/>
      <w:bookmarkStart w:id="401" w:name="_MON_1579871248"/>
      <w:bookmarkStart w:id="402" w:name="_MON_1554721217"/>
      <w:bookmarkStart w:id="403" w:name="_MON_1554724270"/>
      <w:bookmarkStart w:id="404" w:name="_MON_1554725258"/>
      <w:bookmarkStart w:id="405" w:name="_MON_1554815429"/>
      <w:bookmarkStart w:id="406" w:name="_MON_1554994152"/>
      <w:bookmarkStart w:id="407" w:name="_MON_1554994199"/>
      <w:bookmarkStart w:id="408" w:name="_MON_1554994212"/>
      <w:bookmarkStart w:id="409" w:name="_MON_1554994251"/>
      <w:bookmarkStart w:id="410" w:name="_MON_1554994273"/>
      <w:bookmarkStart w:id="411" w:name="_MON_1554994288"/>
      <w:bookmarkStart w:id="412" w:name="_MON_1554994339"/>
      <w:bookmarkStart w:id="413" w:name="_MON_1554994401"/>
      <w:bookmarkStart w:id="414" w:name="_MON_1554994583"/>
      <w:bookmarkStart w:id="415" w:name="_MON_1554994630"/>
      <w:bookmarkStart w:id="416" w:name="_MON_155499729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bookmarkStart w:id="417" w:name="_MON_1546806025"/>
    <w:bookmarkStart w:id="418" w:name="_MON_1546806099"/>
    <w:bookmarkStart w:id="419" w:name="_MON_1546807360"/>
    <w:bookmarkStart w:id="420" w:name="_MON_1547898542"/>
    <w:bookmarkStart w:id="421" w:name="_MON_1547898898"/>
    <w:bookmarkStart w:id="422" w:name="_MON_1547898919"/>
    <w:bookmarkStart w:id="423" w:name="_MON_1548315491"/>
    <w:bookmarkStart w:id="424" w:name="_MON_1548315549"/>
    <w:bookmarkStart w:id="425" w:name="_MON_1548315561"/>
    <w:bookmarkStart w:id="426" w:name="_MON_1548315578"/>
    <w:bookmarkStart w:id="427" w:name="_MON_1548315593"/>
    <w:bookmarkStart w:id="428" w:name="_MON_1548315608"/>
    <w:bookmarkStart w:id="429" w:name="_MON_1548337465"/>
    <w:bookmarkStart w:id="430" w:name="_MON_1548605952"/>
    <w:bookmarkStart w:id="431" w:name="_MON_1415083166"/>
    <w:bookmarkStart w:id="432" w:name="_MON_1421590930"/>
    <w:bookmarkStart w:id="433" w:name="_MON_1421590948"/>
    <w:bookmarkStart w:id="434" w:name="_MON_1421591097"/>
    <w:bookmarkStart w:id="435" w:name="_MON_1421775929"/>
    <w:bookmarkStart w:id="436" w:name="_MON_1422264906"/>
    <w:bookmarkStart w:id="437" w:name="_MON_1443003365"/>
    <w:bookmarkStart w:id="438" w:name="_MON_1452686872"/>
    <w:bookmarkStart w:id="439" w:name="_MON_1452686884"/>
    <w:bookmarkStart w:id="440" w:name="_MON_1452686931"/>
    <w:bookmarkStart w:id="441" w:name="_MON_1471159590"/>
    <w:bookmarkStart w:id="442" w:name="_MON_1484835573"/>
    <w:bookmarkStart w:id="443" w:name="_MON_1485683375"/>
    <w:bookmarkStart w:id="444" w:name="_MON_1485683537"/>
    <w:bookmarkStart w:id="445" w:name="_MON_1485683547"/>
    <w:bookmarkStart w:id="446" w:name="_MON_1485689841"/>
    <w:bookmarkStart w:id="447" w:name="_MON_1485691156"/>
    <w:bookmarkStart w:id="448" w:name="_MON_1485781073"/>
    <w:bookmarkStart w:id="449" w:name="_MON_1485781084"/>
    <w:bookmarkStart w:id="450" w:name="_MON_1486210828"/>
    <w:bookmarkStart w:id="451" w:name="_MON_1486210837"/>
    <w:bookmarkStart w:id="452" w:name="_MON_1486282953"/>
    <w:bookmarkStart w:id="453" w:name="_MON_1514024432"/>
    <w:bookmarkStart w:id="454" w:name="_MON_1514024447"/>
    <w:bookmarkStart w:id="455" w:name="_MON_1554815447"/>
    <w:bookmarkStart w:id="456" w:name="_MON_1555004187"/>
    <w:bookmarkStart w:id="457" w:name="_MON_1555016020"/>
    <w:bookmarkStart w:id="458" w:name="_MON_1555016024"/>
    <w:bookmarkStart w:id="459" w:name="_MON_1555016076"/>
    <w:bookmarkStart w:id="460" w:name="_MON_1555016117"/>
    <w:bookmarkStart w:id="461" w:name="_MON_1555348120"/>
    <w:bookmarkStart w:id="462" w:name="_MON_1555501524"/>
    <w:bookmarkStart w:id="463" w:name="_MON_1560339749"/>
    <w:bookmarkStart w:id="464" w:name="_MON_1560340362"/>
    <w:bookmarkStart w:id="465" w:name="_MON_1560342000"/>
    <w:bookmarkStart w:id="466" w:name="_MON_1562655707"/>
    <w:bookmarkStart w:id="467" w:name="_MON_1562701769"/>
    <w:bookmarkStart w:id="468" w:name="_MON_1554633249"/>
    <w:bookmarkStart w:id="469" w:name="_MON_1554633268"/>
    <w:bookmarkStart w:id="470" w:name="_MON_1554633279"/>
    <w:bookmarkStart w:id="471" w:name="_MON_1554633337"/>
    <w:bookmarkStart w:id="472" w:name="_MON_1554633351"/>
    <w:bookmarkStart w:id="473" w:name="_MON_1554633866"/>
    <w:bookmarkStart w:id="474" w:name="_MON_1554721811"/>
    <w:bookmarkStart w:id="475" w:name="_MON_1554723788"/>
    <w:bookmarkStart w:id="476" w:name="_MON_1611578399"/>
    <w:bookmarkStart w:id="477" w:name="_MON_1514099821"/>
    <w:bookmarkStart w:id="478" w:name="_MON_1516775970"/>
    <w:bookmarkStart w:id="479" w:name="_MON_1516775983"/>
    <w:bookmarkStart w:id="480" w:name="_MON_1516776010"/>
    <w:bookmarkStart w:id="481" w:name="_MON_1517208186"/>
    <w:bookmarkStart w:id="482" w:name="_MON_1546805459"/>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Start w:id="483" w:name="_MON_1546805824"/>
    <w:bookmarkEnd w:id="483"/>
    <w:p w:rsidR="00472E1D" w:rsidRPr="00C36608" w:rsidRDefault="00471084" w:rsidP="00472E1D">
      <w:pPr>
        <w:spacing w:before="120" w:after="120" w:line="240" w:lineRule="auto"/>
        <w:ind w:left="851"/>
        <w:jc w:val="thaiDistribute"/>
        <w:rPr>
          <w:rFonts w:ascii="Angsana New" w:hAnsi="Angsana New"/>
          <w:sz w:val="28"/>
          <w:szCs w:val="28"/>
        </w:rPr>
      </w:pPr>
      <w:r w:rsidRPr="008C649E">
        <w:rPr>
          <w:rFonts w:ascii="Angsana New" w:hAnsi="Angsana New"/>
          <w:sz w:val="28"/>
          <w:szCs w:val="28"/>
          <w:cs/>
        </w:rPr>
        <w:object w:dxaOrig="9224" w:dyaOrig="5681">
          <v:shape id="_x0000_i1033" type="#_x0000_t75" style="width:440.05pt;height:283.4pt" o:ole="">
            <v:imagedata r:id="rId25" o:title=""/>
            <o:lock v:ext="edit" aspectratio="f"/>
          </v:shape>
          <o:OLEObject Type="Embed" ProgID="Excel.Sheet.12" ShapeID="_x0000_i1033" DrawAspect="Content" ObjectID="_1612361745" r:id="rId26"/>
        </w:object>
      </w:r>
      <w:r w:rsidR="0064043B" w:rsidRPr="0064043B">
        <w:rPr>
          <w:rFonts w:ascii="Angsana New" w:hAnsi="Angsana New"/>
          <w:sz w:val="28"/>
          <w:szCs w:val="28"/>
        </w:rPr>
        <w:t xml:space="preserve"> </w:t>
      </w:r>
      <w:r w:rsidR="0064043B">
        <w:rPr>
          <w:rFonts w:ascii="Angsana New" w:hAnsi="Angsana New"/>
          <w:sz w:val="28"/>
          <w:szCs w:val="28"/>
        </w:rPr>
        <w:t>T</w:t>
      </w:r>
      <w:r w:rsidR="0064043B" w:rsidRPr="006C66F3">
        <w:rPr>
          <w:rFonts w:ascii="Angsana New" w:hAnsi="Angsana New"/>
          <w:sz w:val="28"/>
          <w:szCs w:val="28"/>
        </w:rPr>
        <w:t>he Company had outstan</w:t>
      </w:r>
      <w:r w:rsidR="0064043B">
        <w:rPr>
          <w:rFonts w:ascii="Angsana New" w:hAnsi="Angsana New"/>
          <w:sz w:val="28"/>
          <w:szCs w:val="28"/>
        </w:rPr>
        <w:t xml:space="preserve">ding balances of trade </w:t>
      </w:r>
      <w:r w:rsidR="0064043B" w:rsidRPr="006C66F3">
        <w:rPr>
          <w:rFonts w:ascii="Angsana New" w:hAnsi="Angsana New"/>
          <w:sz w:val="28"/>
          <w:szCs w:val="28"/>
        </w:rPr>
        <w:t>receivable</w:t>
      </w:r>
      <w:r w:rsidR="0064043B">
        <w:rPr>
          <w:rFonts w:ascii="Angsana New" w:hAnsi="Angsana New"/>
          <w:sz w:val="28"/>
          <w:szCs w:val="28"/>
        </w:rPr>
        <w:t>s</w:t>
      </w:r>
      <w:r w:rsidR="0064043B" w:rsidRPr="006C66F3">
        <w:rPr>
          <w:rFonts w:ascii="Angsana New" w:hAnsi="Angsana New"/>
          <w:sz w:val="28"/>
          <w:szCs w:val="28"/>
        </w:rPr>
        <w:t xml:space="preserve"> aged by number of months as follows</w:t>
      </w:r>
      <w:r w:rsidR="0064043B">
        <w:rPr>
          <w:rFonts w:ascii="Angsana New" w:hAnsi="Angsana New"/>
          <w:sz w:val="28"/>
          <w:szCs w:val="28"/>
        </w:rPr>
        <w:t>:</w:t>
      </w:r>
    </w:p>
    <w:bookmarkStart w:id="484" w:name="_MON_1585484498"/>
    <w:bookmarkEnd w:id="484"/>
    <w:p w:rsidR="00B36997" w:rsidRPr="002774C7" w:rsidRDefault="00471084" w:rsidP="002774C7">
      <w:pPr>
        <w:spacing w:before="120" w:after="120" w:line="240" w:lineRule="auto"/>
        <w:ind w:left="851"/>
        <w:jc w:val="thaiDistribute"/>
        <w:rPr>
          <w:rFonts w:ascii="Angsana New" w:hAnsi="Angsana New"/>
          <w:sz w:val="2"/>
          <w:szCs w:val="2"/>
          <w:cs/>
          <w:lang w:val="en-US"/>
        </w:rPr>
      </w:pPr>
      <w:r w:rsidRPr="008C649E">
        <w:rPr>
          <w:rFonts w:ascii="Angsana New" w:hAnsi="Angsana New"/>
          <w:sz w:val="28"/>
          <w:szCs w:val="28"/>
          <w:cs/>
        </w:rPr>
        <w:object w:dxaOrig="9224" w:dyaOrig="3634">
          <v:shape id="_x0000_i1034" type="#_x0000_t75" style="width:440.05pt;height:180.85pt" o:ole="">
            <v:imagedata r:id="rId27" o:title=""/>
            <o:lock v:ext="edit" aspectratio="f"/>
          </v:shape>
          <o:OLEObject Type="Embed" ProgID="Excel.Sheet.12" ShapeID="_x0000_i1034" DrawAspect="Content" ObjectID="_1612361746" r:id="rId28"/>
        </w:object>
      </w:r>
    </w:p>
    <w:p w:rsidR="00154038" w:rsidRDefault="00154038">
      <w:pPr>
        <w:autoSpaceDE/>
        <w:autoSpaceDN/>
        <w:spacing w:after="200" w:line="276" w:lineRule="auto"/>
        <w:rPr>
          <w:rFonts w:ascii="Angsana New" w:hAnsi="Angsana New"/>
          <w:b/>
          <w:bCs/>
          <w:sz w:val="28"/>
          <w:szCs w:val="28"/>
          <w:lang w:val="en-US"/>
        </w:rPr>
      </w:pPr>
      <w:bookmarkStart w:id="485" w:name="_MON_1554721611"/>
      <w:bookmarkStart w:id="486" w:name="_MON_1554721628"/>
      <w:bookmarkStart w:id="487" w:name="_MON_1554721639"/>
      <w:bookmarkStart w:id="488" w:name="_MON_1554721654"/>
      <w:bookmarkStart w:id="489" w:name="_MON_1554725305"/>
      <w:bookmarkStart w:id="490" w:name="_MON_1554815441"/>
      <w:bookmarkStart w:id="491" w:name="_MON_1554997298"/>
      <w:bookmarkStart w:id="492" w:name="_MON_1555008450"/>
      <w:bookmarkStart w:id="493" w:name="_MON_1555015981"/>
      <w:bookmarkStart w:id="494" w:name="_MON_1555494469"/>
      <w:bookmarkStart w:id="495" w:name="_MON_1555500331"/>
      <w:bookmarkStart w:id="496" w:name="_MON_1555501406"/>
      <w:bookmarkStart w:id="497" w:name="_MON_1555501433"/>
      <w:bookmarkStart w:id="498" w:name="_MON_1555501503"/>
      <w:bookmarkStart w:id="499" w:name="_MON_1560340305"/>
      <w:bookmarkStart w:id="500" w:name="_MON_1560340332"/>
      <w:bookmarkStart w:id="501" w:name="_MON_1560340341"/>
      <w:bookmarkStart w:id="502" w:name="_MON_1560341880"/>
      <w:bookmarkStart w:id="503" w:name="_MON_1562655740"/>
      <w:bookmarkStart w:id="504" w:name="_MON_1562655803"/>
      <w:bookmarkStart w:id="505" w:name="_MON_1562701774"/>
      <w:bookmarkStart w:id="506" w:name="_MON_1554633106"/>
      <w:bookmarkStart w:id="507" w:name="_MON_1554633116"/>
      <w:bookmarkStart w:id="508" w:name="_MON_1554633120"/>
      <w:bookmarkStart w:id="509" w:name="_MON_1554633130"/>
      <w:bookmarkStart w:id="510" w:name="_MON_1554633140"/>
      <w:bookmarkStart w:id="511" w:name="_MON_1554633173"/>
      <w:bookmarkStart w:id="512" w:name="_MON_1554633219"/>
      <w:bookmarkStart w:id="513" w:name="_MON_1554721347"/>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Pr>
          <w:rFonts w:ascii="Angsana New" w:hAnsi="Angsana New"/>
          <w:b/>
          <w:bCs/>
          <w:sz w:val="28"/>
          <w:szCs w:val="28"/>
          <w:lang w:val="en-US"/>
        </w:rPr>
        <w:br w:type="page"/>
      </w:r>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Pr>
          <w:rFonts w:ascii="Angsana New" w:hAnsi="Angsana New"/>
          <w:b/>
          <w:bCs/>
          <w:sz w:val="28"/>
          <w:szCs w:val="28"/>
          <w:lang w:val="en-US"/>
        </w:rPr>
        <w:lastRenderedPageBreak/>
        <w:t>INVENTORIES</w:t>
      </w:r>
    </w:p>
    <w:bookmarkStart w:id="514" w:name="_MON_1585485184"/>
    <w:bookmarkEnd w:id="514"/>
    <w:p w:rsidR="00F91197" w:rsidRPr="00F91197" w:rsidRDefault="00471084" w:rsidP="00F91197">
      <w:pPr>
        <w:tabs>
          <w:tab w:val="left" w:pos="851"/>
        </w:tabs>
        <w:spacing w:before="120" w:after="120" w:line="240" w:lineRule="auto"/>
        <w:ind w:left="851"/>
        <w:jc w:val="thaiDistribute"/>
        <w:rPr>
          <w:rFonts w:ascii="Angsana New" w:hAnsi="Angsana New"/>
          <w:sz w:val="2"/>
          <w:szCs w:val="2"/>
          <w:cs/>
        </w:rPr>
      </w:pPr>
      <w:r w:rsidRPr="0041664B">
        <w:rPr>
          <w:rFonts w:ascii="Angsana New" w:hAnsi="Angsana New"/>
          <w:sz w:val="28"/>
          <w:szCs w:val="28"/>
          <w:cs/>
        </w:rPr>
        <w:object w:dxaOrig="9224" w:dyaOrig="3214">
          <v:shape id="_x0000_i1035" type="#_x0000_t75" style="width:440.05pt;height:160.15pt" o:ole="">
            <v:imagedata r:id="rId29" o:title=""/>
            <o:lock v:ext="edit" aspectratio="f"/>
          </v:shape>
          <o:OLEObject Type="Embed" ProgID="Excel.Sheet.12" ShapeID="_x0000_i1035" DrawAspect="Content" ObjectID="_1612361747" r:id="rId30"/>
        </w:object>
      </w:r>
      <w:bookmarkStart w:id="515" w:name="_MON_1554723831"/>
      <w:bookmarkStart w:id="516" w:name="_MON_1554815453"/>
      <w:bookmarkStart w:id="517" w:name="_MON_1554994696"/>
      <w:bookmarkStart w:id="518" w:name="_MON_1554997309"/>
      <w:bookmarkStart w:id="519" w:name="_MON_1555348132"/>
      <w:bookmarkStart w:id="520" w:name="_MON_1579871821"/>
      <w:bookmarkStart w:id="521" w:name="_MON_1554633945"/>
      <w:bookmarkStart w:id="522" w:name="_MON_1562655849"/>
      <w:bookmarkStart w:id="523" w:name="_MON_1562701782"/>
      <w:bookmarkStart w:id="524" w:name="_MON_1554633964"/>
      <w:bookmarkEnd w:id="515"/>
      <w:bookmarkEnd w:id="516"/>
      <w:bookmarkEnd w:id="517"/>
      <w:bookmarkEnd w:id="518"/>
      <w:bookmarkEnd w:id="519"/>
      <w:bookmarkEnd w:id="520"/>
      <w:bookmarkEnd w:id="521"/>
      <w:bookmarkEnd w:id="522"/>
      <w:bookmarkEnd w:id="523"/>
      <w:bookmarkEnd w:id="524"/>
    </w:p>
    <w:p w:rsidR="0064043B" w:rsidRDefault="0064043B">
      <w:pPr>
        <w:autoSpaceDE/>
        <w:autoSpaceDN/>
        <w:spacing w:after="200" w:line="276" w:lineRule="auto"/>
        <w:rPr>
          <w:rFonts w:ascii="Angsana New" w:hAnsi="Angsana New"/>
          <w:b/>
          <w:bCs/>
          <w:sz w:val="28"/>
          <w:szCs w:val="28"/>
        </w:rPr>
        <w:sectPr w:rsidR="0064043B" w:rsidSect="007A3302">
          <w:footerReference w:type="default" r:id="rId31"/>
          <w:pgSz w:w="11907" w:h="16839" w:code="9"/>
          <w:pgMar w:top="1418" w:right="851" w:bottom="1418" w:left="1418" w:header="709" w:footer="709" w:gutter="0"/>
          <w:pgNumType w:start="11"/>
          <w:cols w:space="708"/>
          <w:docGrid w:linePitch="360"/>
        </w:sectPr>
      </w:pPr>
      <w:r>
        <w:rPr>
          <w:rFonts w:ascii="Angsana New" w:hAnsi="Angsana New"/>
          <w:b/>
          <w:bCs/>
          <w:sz w:val="28"/>
          <w:szCs w:val="28"/>
        </w:rPr>
        <w:br w:type="page"/>
      </w:r>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6D2408">
        <w:rPr>
          <w:rFonts w:ascii="Angsana New" w:hAnsi="Angsana New"/>
          <w:b/>
          <w:bCs/>
          <w:sz w:val="28"/>
          <w:szCs w:val="28"/>
        </w:rPr>
        <w:lastRenderedPageBreak/>
        <w:t>BUILDING AND EQUIPMEN</w:t>
      </w:r>
      <w:r>
        <w:rPr>
          <w:rFonts w:ascii="Angsana New" w:hAnsi="Angsana New"/>
          <w:b/>
          <w:bCs/>
          <w:sz w:val="28"/>
          <w:szCs w:val="28"/>
          <w:lang w:val="en-US"/>
        </w:rPr>
        <w:t>T</w:t>
      </w:r>
    </w:p>
    <w:bookmarkStart w:id="525" w:name="_MON_1485614252"/>
    <w:bookmarkStart w:id="526" w:name="_MON_1485614264"/>
    <w:bookmarkStart w:id="527" w:name="_MON_1485614344"/>
    <w:bookmarkStart w:id="528" w:name="_MON_1485614350"/>
    <w:bookmarkStart w:id="529" w:name="_MON_1485614358"/>
    <w:bookmarkStart w:id="530" w:name="_MON_1485614363"/>
    <w:bookmarkStart w:id="531" w:name="_MON_1485614369"/>
    <w:bookmarkStart w:id="532" w:name="_MON_1485614405"/>
    <w:bookmarkStart w:id="533" w:name="_MON_1485614447"/>
    <w:bookmarkStart w:id="534" w:name="_MON_1485614469"/>
    <w:bookmarkStart w:id="535" w:name="_MON_1485614489"/>
    <w:bookmarkStart w:id="536" w:name="_MON_1485614512"/>
    <w:bookmarkStart w:id="537" w:name="_MON_1485614546"/>
    <w:bookmarkStart w:id="538" w:name="_MON_1485614571"/>
    <w:bookmarkStart w:id="539" w:name="_MON_1485614605"/>
    <w:bookmarkStart w:id="540" w:name="_MON_1485614636"/>
    <w:bookmarkStart w:id="541" w:name="_MON_1485614656"/>
    <w:bookmarkStart w:id="542" w:name="_MON_1485614681"/>
    <w:bookmarkStart w:id="543" w:name="_MON_1485614692"/>
    <w:bookmarkStart w:id="544" w:name="_MON_1485614716"/>
    <w:bookmarkStart w:id="545" w:name="_MON_1485614724"/>
    <w:bookmarkStart w:id="546" w:name="_MON_1485614780"/>
    <w:bookmarkStart w:id="547" w:name="_MON_1485614797"/>
    <w:bookmarkStart w:id="548" w:name="_MON_1485614846"/>
    <w:bookmarkStart w:id="549" w:name="_MON_1485614861"/>
    <w:bookmarkStart w:id="550" w:name="_MON_1485614875"/>
    <w:bookmarkStart w:id="551" w:name="_MON_1485614901"/>
    <w:bookmarkStart w:id="552" w:name="_MON_1485614915"/>
    <w:bookmarkStart w:id="553" w:name="_MON_1485614938"/>
    <w:bookmarkStart w:id="554" w:name="_MON_1485614949"/>
    <w:bookmarkStart w:id="555" w:name="_MON_1485614971"/>
    <w:bookmarkStart w:id="556" w:name="_MON_1485614979"/>
    <w:bookmarkStart w:id="557" w:name="_MON_1485614987"/>
    <w:bookmarkStart w:id="558" w:name="_MON_1485615005"/>
    <w:bookmarkStart w:id="559" w:name="_MON_1485615011"/>
    <w:bookmarkStart w:id="560" w:name="_MON_1485615028"/>
    <w:bookmarkStart w:id="561" w:name="_MON_1485615136"/>
    <w:bookmarkStart w:id="562" w:name="_MON_1485615319"/>
    <w:bookmarkStart w:id="563" w:name="_MON_1485615367"/>
    <w:bookmarkStart w:id="564" w:name="_MON_1485615389"/>
    <w:bookmarkStart w:id="565" w:name="_MON_1485690294"/>
    <w:bookmarkStart w:id="566" w:name="_MON_1485690324"/>
    <w:bookmarkStart w:id="567" w:name="_MON_1485707667"/>
    <w:bookmarkStart w:id="568" w:name="_MON_1485707719"/>
    <w:bookmarkStart w:id="569" w:name="_MON_1485707945"/>
    <w:bookmarkStart w:id="570" w:name="_MON_1485787118"/>
    <w:bookmarkStart w:id="571" w:name="_MON_1485787181"/>
    <w:bookmarkStart w:id="572" w:name="_MON_1485787193"/>
    <w:bookmarkStart w:id="573" w:name="_MON_1485787235"/>
    <w:bookmarkStart w:id="574" w:name="_MON_1485787241"/>
    <w:bookmarkStart w:id="575" w:name="_MON_1485787245"/>
    <w:bookmarkStart w:id="576" w:name="_MON_1486273408"/>
    <w:bookmarkStart w:id="577" w:name="_MON_1491284131"/>
    <w:bookmarkStart w:id="578" w:name="_MON_1491284196"/>
    <w:bookmarkStart w:id="579" w:name="_MON_1491284248"/>
    <w:bookmarkStart w:id="580" w:name="_MON_1514024581"/>
    <w:bookmarkStart w:id="581" w:name="_MON_1514024585"/>
    <w:bookmarkStart w:id="582" w:name="_MON_1514024661"/>
    <w:bookmarkStart w:id="583" w:name="_MON_1514024705"/>
    <w:bookmarkStart w:id="584" w:name="_MON_1514024738"/>
    <w:bookmarkStart w:id="585" w:name="_MON_1516780660"/>
    <w:bookmarkStart w:id="586" w:name="_MON_1516780774"/>
    <w:bookmarkStart w:id="587" w:name="_MON_1516781588"/>
    <w:bookmarkStart w:id="588" w:name="_MON_1516781614"/>
    <w:bookmarkStart w:id="589" w:name="_MON_1516781664"/>
    <w:bookmarkStart w:id="590" w:name="_MON_1516781679"/>
    <w:bookmarkStart w:id="591" w:name="_MON_1516781703"/>
    <w:bookmarkStart w:id="592" w:name="_MON_1516781711"/>
    <w:bookmarkStart w:id="593" w:name="_MON_1516781716"/>
    <w:bookmarkStart w:id="594" w:name="_MON_1516781725"/>
    <w:bookmarkStart w:id="595" w:name="_MON_1516782022"/>
    <w:bookmarkStart w:id="596" w:name="_MON_1516782055"/>
    <w:bookmarkStart w:id="597" w:name="_MON_1516782197"/>
    <w:bookmarkStart w:id="598" w:name="_MON_1516782204"/>
    <w:bookmarkStart w:id="599" w:name="_MON_1516782211"/>
    <w:bookmarkStart w:id="600" w:name="_MON_1516782332"/>
    <w:bookmarkStart w:id="601" w:name="_MON_1516783104"/>
    <w:bookmarkStart w:id="602" w:name="_MON_1516783222"/>
    <w:bookmarkStart w:id="603" w:name="_MON_1516787541"/>
    <w:bookmarkStart w:id="604" w:name="_MON_1516787785"/>
    <w:bookmarkStart w:id="605" w:name="_MON_1516882851"/>
    <w:bookmarkStart w:id="606" w:name="_MON_1516882867"/>
    <w:bookmarkStart w:id="607" w:name="_MON_1516887087"/>
    <w:bookmarkStart w:id="608" w:name="_MON_1516887267"/>
    <w:bookmarkStart w:id="609" w:name="_MON_1516887439"/>
    <w:bookmarkStart w:id="610" w:name="_MON_1516888117"/>
    <w:bookmarkStart w:id="611" w:name="_MON_1516888123"/>
    <w:bookmarkStart w:id="612" w:name="_MON_1516888162"/>
    <w:bookmarkStart w:id="613" w:name="_MON_1516888303"/>
    <w:bookmarkStart w:id="614" w:name="_MON_1516888348"/>
    <w:bookmarkStart w:id="615" w:name="_MON_1516888829"/>
    <w:bookmarkStart w:id="616" w:name="_MON_1516889608"/>
    <w:bookmarkStart w:id="617" w:name="_MON_1516889632"/>
    <w:bookmarkStart w:id="618" w:name="_MON_1516889655"/>
    <w:bookmarkStart w:id="619" w:name="_MON_1516889712"/>
    <w:bookmarkStart w:id="620" w:name="_MON_1516897685"/>
    <w:bookmarkStart w:id="621" w:name="_MON_1516898298"/>
    <w:bookmarkStart w:id="622" w:name="_MON_1516898325"/>
    <w:bookmarkStart w:id="623" w:name="_MON_1516898574"/>
    <w:bookmarkStart w:id="624" w:name="_MON_1516898672"/>
    <w:bookmarkStart w:id="625" w:name="_MON_1516898998"/>
    <w:bookmarkStart w:id="626" w:name="_MON_1516899152"/>
    <w:bookmarkStart w:id="627" w:name="_MON_1516899174"/>
    <w:bookmarkStart w:id="628" w:name="_MON_1516899309"/>
    <w:bookmarkStart w:id="629" w:name="_MON_1516899418"/>
    <w:bookmarkStart w:id="630" w:name="_MON_1516899704"/>
    <w:bookmarkStart w:id="631" w:name="_MON_1516899733"/>
    <w:bookmarkStart w:id="632" w:name="_MON_1516899739"/>
    <w:bookmarkStart w:id="633" w:name="_MON_1516899754"/>
    <w:bookmarkStart w:id="634" w:name="_MON_1516899759"/>
    <w:bookmarkStart w:id="635" w:name="_MON_1517133426"/>
    <w:bookmarkStart w:id="636" w:name="_MON_1546806182"/>
    <w:bookmarkStart w:id="637" w:name="_MON_1546806187"/>
    <w:bookmarkStart w:id="638" w:name="_MON_1546806226"/>
    <w:bookmarkStart w:id="639" w:name="_MON_1546806236"/>
    <w:bookmarkStart w:id="640" w:name="_MON_1546806250"/>
    <w:bookmarkStart w:id="641" w:name="_MON_1546806257"/>
    <w:bookmarkStart w:id="642" w:name="_MON_1548146985"/>
    <w:bookmarkStart w:id="643" w:name="_MON_1548147555"/>
    <w:bookmarkStart w:id="644" w:name="_MON_1548147610"/>
    <w:bookmarkStart w:id="645" w:name="_MON_1548147619"/>
    <w:bookmarkStart w:id="646" w:name="_MON_1548315626"/>
    <w:bookmarkStart w:id="647" w:name="_MON_1548316322"/>
    <w:bookmarkStart w:id="648" w:name="_MON_1548419145"/>
    <w:bookmarkStart w:id="649" w:name="_MON_1548419168"/>
    <w:bookmarkStart w:id="650" w:name="_MON_1548419232"/>
    <w:bookmarkStart w:id="651" w:name="_MON_1554815458"/>
    <w:bookmarkStart w:id="652" w:name="_MON_1554815472"/>
    <w:bookmarkStart w:id="653" w:name="_MON_1555004293"/>
    <w:bookmarkStart w:id="654" w:name="_MON_1555004350"/>
    <w:bookmarkStart w:id="655" w:name="_MON_1555016194"/>
    <w:bookmarkStart w:id="656" w:name="_MON_1555018442"/>
    <w:bookmarkStart w:id="657" w:name="_MON_1555174057"/>
    <w:bookmarkStart w:id="658" w:name="_MON_1555348144"/>
    <w:bookmarkStart w:id="659" w:name="_MON_1555482858"/>
    <w:bookmarkStart w:id="660" w:name="_MON_1560339794"/>
    <w:bookmarkStart w:id="661" w:name="_MON_1560339827"/>
    <w:bookmarkStart w:id="662" w:name="_MON_1560340428"/>
    <w:bookmarkStart w:id="663" w:name="_MON_1560340441"/>
    <w:bookmarkStart w:id="664" w:name="_MON_1560342061"/>
    <w:bookmarkStart w:id="665" w:name="_MON_1562655959"/>
    <w:bookmarkStart w:id="666" w:name="_MON_1562701787"/>
    <w:bookmarkStart w:id="667" w:name="_MON_1562768292"/>
    <w:bookmarkStart w:id="668" w:name="_MON_1562768311"/>
    <w:bookmarkStart w:id="669" w:name="_MON_1554634091"/>
    <w:bookmarkStart w:id="670" w:name="_MON_1554634110"/>
    <w:bookmarkStart w:id="671" w:name="_MON_1554723939"/>
    <w:bookmarkStart w:id="672" w:name="_MON_1554723959"/>
    <w:bookmarkStart w:id="673" w:name="_MON_1554724156"/>
    <w:bookmarkStart w:id="674" w:name="_MON_1554724197"/>
    <w:bookmarkStart w:id="675" w:name="_MON_1554724215"/>
    <w:bookmarkStart w:id="676" w:name="_MON_1554724236"/>
    <w:bookmarkStart w:id="677" w:name="_MON_1485595983"/>
    <w:bookmarkStart w:id="678" w:name="_MON_1485596397"/>
    <w:bookmarkStart w:id="679" w:name="_MON_1485596422"/>
    <w:bookmarkStart w:id="680" w:name="_MON_1485596456"/>
    <w:bookmarkStart w:id="681" w:name="_MON_1485596468"/>
    <w:bookmarkStart w:id="682" w:name="_MON_1485596495"/>
    <w:bookmarkStart w:id="683" w:name="_MON_1485596507"/>
    <w:bookmarkStart w:id="684" w:name="_MON_1485596519"/>
    <w:bookmarkStart w:id="685" w:name="_MON_1485603139"/>
    <w:bookmarkStart w:id="686" w:name="_MON_1485603243"/>
    <w:bookmarkStart w:id="687" w:name="_MON_1485603279"/>
    <w:bookmarkStart w:id="688" w:name="_MON_1485603285"/>
    <w:bookmarkStart w:id="689" w:name="_MON_1485603294"/>
    <w:bookmarkStart w:id="690" w:name="_MON_1485603316"/>
    <w:bookmarkStart w:id="691" w:name="_MON_1517083489"/>
    <w:bookmarkStart w:id="692" w:name="_MON_1517083829"/>
    <w:bookmarkStart w:id="693" w:name="_MON_1517133456"/>
    <w:bookmarkStart w:id="694" w:name="_MON_1517133464"/>
    <w:bookmarkStart w:id="695" w:name="_MON_1546806307"/>
    <w:bookmarkStart w:id="696" w:name="_MON_1546806326"/>
    <w:bookmarkStart w:id="697" w:name="_MON_1546806331"/>
    <w:bookmarkStart w:id="698" w:name="_MON_1546806350"/>
    <w:bookmarkStart w:id="699" w:name="_MON_1546806379"/>
    <w:bookmarkStart w:id="700" w:name="_MON_1546806438"/>
    <w:bookmarkStart w:id="701" w:name="_MON_1546806464"/>
    <w:bookmarkStart w:id="702" w:name="_MON_1546806485"/>
    <w:bookmarkStart w:id="703" w:name="_MON_1546806522"/>
    <w:bookmarkStart w:id="704" w:name="_MON_1546806541"/>
    <w:bookmarkStart w:id="705" w:name="_MON_1546806560"/>
    <w:bookmarkStart w:id="706" w:name="_MON_1548147680"/>
    <w:bookmarkStart w:id="707" w:name="_MON_1548147971"/>
    <w:bookmarkStart w:id="708" w:name="_MON_1548419312"/>
    <w:bookmarkStart w:id="709" w:name="_MON_1548419339"/>
    <w:bookmarkStart w:id="710" w:name="_MON_1548419379"/>
    <w:bookmarkStart w:id="711" w:name="_MON_1548419616"/>
    <w:bookmarkStart w:id="712" w:name="_MON_1516899442"/>
    <w:bookmarkStart w:id="713" w:name="_MON_1516899448"/>
    <w:bookmarkStart w:id="714" w:name="_MON_1516899523"/>
    <w:bookmarkStart w:id="715" w:name="_MON_1516899570"/>
    <w:bookmarkStart w:id="716" w:name="_MON_1516899578"/>
    <w:bookmarkStart w:id="717" w:name="_MON_1516899590"/>
    <w:bookmarkStart w:id="718" w:name="_MON_1516899604"/>
    <w:bookmarkStart w:id="719" w:name="_MON_1516899619"/>
    <w:bookmarkStart w:id="720" w:name="_MON_1516899785"/>
    <w:bookmarkStart w:id="721" w:name="_MON_1485781791"/>
    <w:bookmarkStart w:id="722" w:name="_MON_1485781803"/>
    <w:bookmarkStart w:id="723" w:name="_MON_1514031249"/>
    <w:bookmarkStart w:id="724" w:name="_MON_1514031303"/>
    <w:bookmarkStart w:id="725" w:name="_MON_1516883043"/>
    <w:bookmarkStart w:id="726" w:name="_MON_1516883093"/>
    <w:bookmarkStart w:id="727" w:name="_MON_1517139419"/>
    <w:bookmarkStart w:id="728" w:name="_MON_1517139447"/>
    <w:bookmarkStart w:id="729" w:name="_MON_1517139455"/>
    <w:bookmarkStart w:id="730" w:name="_MON_1517141262"/>
    <w:bookmarkStart w:id="731" w:name="_MON_1517343079"/>
    <w:bookmarkStart w:id="732" w:name="_MON_1517343135"/>
    <w:bookmarkStart w:id="733" w:name="_MON_1546806611"/>
    <w:bookmarkStart w:id="734" w:name="_MON_1453548160"/>
    <w:bookmarkStart w:id="735" w:name="_MON_1453550859"/>
    <w:bookmarkStart w:id="736" w:name="_MON_1453621831"/>
    <w:bookmarkStart w:id="737" w:name="_MON_1453621842"/>
    <w:bookmarkStart w:id="738" w:name="_MON_1453637527"/>
    <w:bookmarkStart w:id="739" w:name="_MON_1453707013"/>
    <w:bookmarkStart w:id="740" w:name="_MON_1453795080"/>
    <w:bookmarkStart w:id="741" w:name="_MON_1471159879"/>
    <w:bookmarkStart w:id="742" w:name="_MON_1485001514"/>
    <w:bookmarkStart w:id="743" w:name="_MON_1485603457"/>
    <w:bookmarkStart w:id="744" w:name="_MON_1485603502"/>
    <w:bookmarkStart w:id="745" w:name="_MON_1485714715"/>
    <w:bookmarkStart w:id="746" w:name="_MON_1485717554"/>
    <w:bookmarkStart w:id="747" w:name="_MON_1485721460"/>
    <w:bookmarkStart w:id="748" w:name="_MON_1485783381"/>
    <w:bookmarkStart w:id="749" w:name="_MON_1486187133"/>
    <w:bookmarkStart w:id="750" w:name="_MON_1514031283"/>
    <w:bookmarkStart w:id="751" w:name="_MON_1514100328"/>
    <w:bookmarkStart w:id="752" w:name="_MON_1517254989"/>
    <w:bookmarkStart w:id="753" w:name="_MON_1517256446"/>
    <w:bookmarkStart w:id="754" w:name="_MON_1517256471"/>
    <w:bookmarkStart w:id="755" w:name="_MON_1517256482"/>
    <w:bookmarkStart w:id="756" w:name="_MON_1546806658"/>
    <w:bookmarkStart w:id="757" w:name="_MON_1546806695"/>
    <w:bookmarkStart w:id="758" w:name="_MON_1546806713"/>
    <w:bookmarkStart w:id="759" w:name="_MON_1546806793"/>
    <w:bookmarkStart w:id="760" w:name="_MON_1548589213"/>
    <w:bookmarkStart w:id="761" w:name="_MON_1548589255"/>
    <w:bookmarkStart w:id="762" w:name="_MON_1548612535"/>
    <w:bookmarkStart w:id="763" w:name="_MON_1548615761"/>
    <w:bookmarkStart w:id="764" w:name="_MON_1548663190"/>
    <w:bookmarkStart w:id="765" w:name="_MON_1548663869"/>
    <w:bookmarkStart w:id="766" w:name="_MON_1349261791"/>
    <w:bookmarkStart w:id="767" w:name="_MON_1349261827"/>
    <w:bookmarkStart w:id="768" w:name="_MON_1349261832"/>
    <w:bookmarkStart w:id="769" w:name="_MON_1349261838"/>
    <w:bookmarkStart w:id="770" w:name="_MON_1349889151"/>
    <w:bookmarkStart w:id="771" w:name="_MON_1349890440"/>
    <w:bookmarkStart w:id="772" w:name="_MON_1349890582"/>
    <w:bookmarkStart w:id="773" w:name="_MON_1358339113"/>
    <w:bookmarkStart w:id="774" w:name="_MON_1358579570"/>
    <w:bookmarkStart w:id="775" w:name="_MON_1359292516"/>
    <w:bookmarkStart w:id="776" w:name="_MON_1359292558"/>
    <w:bookmarkStart w:id="777" w:name="_MON_1390166691"/>
    <w:bookmarkStart w:id="778" w:name="_MON_1390315786"/>
    <w:bookmarkStart w:id="779" w:name="_MON_1390333882"/>
    <w:bookmarkStart w:id="780" w:name="_MON_1415083792"/>
    <w:bookmarkStart w:id="781" w:name="_MON_1421595655"/>
    <w:bookmarkStart w:id="782" w:name="_MON_1421595688"/>
    <w:bookmarkStart w:id="783" w:name="_MON_1422770903"/>
    <w:bookmarkStart w:id="784" w:name="_MON_1422776183"/>
    <w:bookmarkStart w:id="785" w:name="_MON_1443004290"/>
    <w:bookmarkStart w:id="786" w:name="_MON_1453102539"/>
    <w:bookmarkStart w:id="787" w:name="_MON_1453290855"/>
    <w:bookmarkStart w:id="788" w:name="_MON_1453298360"/>
    <w:bookmarkStart w:id="789" w:name="_MON_1453309432"/>
    <w:bookmarkStart w:id="790" w:name="_MON_1453547941"/>
    <w:bookmarkStart w:id="791" w:name="_MON_1579959052"/>
    <w:bookmarkStart w:id="792" w:name="_MON_1548315721"/>
    <w:bookmarkStart w:id="793" w:name="_MON_1548315737"/>
    <w:bookmarkStart w:id="794" w:name="_MON_1548337699"/>
    <w:bookmarkStart w:id="795" w:name="_MON_1453304708"/>
    <w:bookmarkStart w:id="796" w:name="_MON_1453304954"/>
    <w:bookmarkStart w:id="797" w:name="_MON_1453305003"/>
    <w:bookmarkStart w:id="798" w:name="_MON_1453305011"/>
    <w:bookmarkStart w:id="799" w:name="_MON_1453305075"/>
    <w:bookmarkStart w:id="800" w:name="_MON_1453305079"/>
    <w:bookmarkStart w:id="801" w:name="_MON_1453305086"/>
    <w:bookmarkStart w:id="802" w:name="_MON_1453305145"/>
    <w:bookmarkStart w:id="803" w:name="_MON_1453548194"/>
    <w:bookmarkStart w:id="804" w:name="_MON_1471159831"/>
    <w:bookmarkStart w:id="805" w:name="_MON_1484835040"/>
    <w:bookmarkStart w:id="806" w:name="_MON_1422355492"/>
    <w:bookmarkStart w:id="807" w:name="_MON_1422710429"/>
    <w:bookmarkStart w:id="808" w:name="_MON_1422770951"/>
    <w:bookmarkStart w:id="809" w:name="_MON_1443004407"/>
    <w:bookmarkStart w:id="810" w:name="_MON_1443004412"/>
    <w:bookmarkStart w:id="811" w:name="_MON_1452687711"/>
    <w:bookmarkStart w:id="812" w:name="_MON_1452758782"/>
    <w:bookmarkStart w:id="813" w:name="_MON_1453095734"/>
    <w:bookmarkStart w:id="814" w:name="_MON_1453290886"/>
    <w:bookmarkStart w:id="815" w:name="_MON_1453290897"/>
    <w:bookmarkStart w:id="816" w:name="_MON_1453290952"/>
    <w:bookmarkStart w:id="817" w:name="_MON_1453298419"/>
    <w:bookmarkStart w:id="818" w:name="_MON_1453621871"/>
    <w:bookmarkStart w:id="819" w:name="_MON_1453621907"/>
    <w:bookmarkStart w:id="820" w:name="_MON_1453728813"/>
    <w:bookmarkStart w:id="821" w:name="_MON_1453730463"/>
    <w:bookmarkStart w:id="822" w:name="_MON_1453801934"/>
    <w:bookmarkStart w:id="823" w:name="_MON_1454254477"/>
    <w:bookmarkStart w:id="824" w:name="_MON_1471159906"/>
    <w:bookmarkStart w:id="825" w:name="_MON_1484998092"/>
    <w:bookmarkStart w:id="826" w:name="_MON_1485597572"/>
    <w:bookmarkStart w:id="827" w:name="_MON_1485691859"/>
    <w:bookmarkStart w:id="828" w:name="_MON_1485717501"/>
    <w:bookmarkStart w:id="829" w:name="_MON_1485717541"/>
    <w:bookmarkStart w:id="830" w:name="_MON_1485783436"/>
    <w:bookmarkStart w:id="831" w:name="_MON_1485851855"/>
    <w:bookmarkStart w:id="832" w:name="_MON_1485952205"/>
    <w:bookmarkStart w:id="833" w:name="_MON_1486187191"/>
    <w:bookmarkStart w:id="834" w:name="_MON_1486187226"/>
    <w:bookmarkStart w:id="835" w:name="_MON_1514031594"/>
    <w:bookmarkStart w:id="836" w:name="_MON_1514100458"/>
    <w:bookmarkStart w:id="837" w:name="_MON_1516883132"/>
    <w:bookmarkStart w:id="838" w:name="_MON_1516883153"/>
    <w:bookmarkStart w:id="839" w:name="_MON_1516883162"/>
    <w:bookmarkStart w:id="840" w:name="_MON_1516883174"/>
    <w:bookmarkStart w:id="841" w:name="_MON_1516883244"/>
    <w:bookmarkStart w:id="842" w:name="_MON_1516883308"/>
    <w:bookmarkStart w:id="843" w:name="_MON_1516883365"/>
    <w:bookmarkStart w:id="844" w:name="_MON_1516883611"/>
    <w:bookmarkStart w:id="845" w:name="_MON_1516883926"/>
    <w:bookmarkStart w:id="846" w:name="_MON_1516883938"/>
    <w:bookmarkStart w:id="847" w:name="_MON_1516883949"/>
    <w:bookmarkStart w:id="848" w:name="_MON_1516883966"/>
    <w:bookmarkStart w:id="849" w:name="_MON_1516883975"/>
    <w:bookmarkStart w:id="850" w:name="_MON_1516884845"/>
    <w:bookmarkStart w:id="851" w:name="_MON_1517141341"/>
    <w:bookmarkStart w:id="852" w:name="_MON_1517235482"/>
    <w:bookmarkStart w:id="853" w:name="_MON_1517236771"/>
    <w:bookmarkStart w:id="854" w:name="_MON_1517295495"/>
    <w:bookmarkStart w:id="855" w:name="_MON_1517295500"/>
    <w:bookmarkStart w:id="856" w:name="_MON_1517295508"/>
    <w:bookmarkStart w:id="857" w:name="_MON_1517295526"/>
    <w:bookmarkStart w:id="858" w:name="_MON_1517295536"/>
    <w:bookmarkStart w:id="859" w:name="_MON_1517295639"/>
    <w:bookmarkStart w:id="860" w:name="_MON_1517295648"/>
    <w:bookmarkStart w:id="861" w:name="_MON_1517295666"/>
    <w:bookmarkStart w:id="862" w:name="_MON_1517407509"/>
    <w:bookmarkStart w:id="863" w:name="_MON_1517409236"/>
    <w:bookmarkStart w:id="864" w:name="_MON_1517409333"/>
    <w:bookmarkStart w:id="865" w:name="_MON_1517409595"/>
    <w:bookmarkStart w:id="866" w:name="_MON_1517409710"/>
    <w:bookmarkStart w:id="867" w:name="_MON_1517409818"/>
    <w:bookmarkStart w:id="868" w:name="_MON_1517409845"/>
    <w:bookmarkStart w:id="869" w:name="_MON_1517488398"/>
    <w:bookmarkStart w:id="870" w:name="_MON_1517492135"/>
    <w:bookmarkStart w:id="871" w:name="_MON_1517492245"/>
    <w:bookmarkStart w:id="872" w:name="_MON_1517492259"/>
    <w:bookmarkStart w:id="873" w:name="_MON_1517734897"/>
    <w:bookmarkStart w:id="874" w:name="_MON_1546806733"/>
    <w:bookmarkStart w:id="875" w:name="_MON_1546806754"/>
    <w:bookmarkStart w:id="876" w:name="_MON_1546806762"/>
    <w:bookmarkStart w:id="877" w:name="_MON_1546806776"/>
    <w:bookmarkStart w:id="878" w:name="_MON_1546806783"/>
    <w:bookmarkStart w:id="879" w:name="_MON_1548315645"/>
    <w:bookmarkStart w:id="880" w:name="_MON_1548315770"/>
    <w:bookmarkStart w:id="881" w:name="_MON_1548419649"/>
    <w:bookmarkStart w:id="882" w:name="_MON_1548435390"/>
    <w:bookmarkStart w:id="883" w:name="_MON_1548585073"/>
    <w:bookmarkStart w:id="884" w:name="_MON_1548585531"/>
    <w:bookmarkStart w:id="885" w:name="_MON_1548585573"/>
    <w:bookmarkStart w:id="886" w:name="_MON_1548795749"/>
    <w:bookmarkStart w:id="887" w:name="_MON_1349887661"/>
    <w:bookmarkStart w:id="888" w:name="_MON_1349887700"/>
    <w:bookmarkStart w:id="889" w:name="_MON_1349888065"/>
    <w:bookmarkStart w:id="890" w:name="_MON_1349888143"/>
    <w:bookmarkStart w:id="891" w:name="_MON_1349888168"/>
    <w:bookmarkStart w:id="892" w:name="_MON_1349888185"/>
    <w:bookmarkStart w:id="893" w:name="_MON_1349888382"/>
    <w:bookmarkStart w:id="894" w:name="_MON_1350397634"/>
    <w:bookmarkStart w:id="895" w:name="_MON_1350397689"/>
    <w:bookmarkStart w:id="896" w:name="_MON_1358340217"/>
    <w:bookmarkStart w:id="897" w:name="_MON_1358844142"/>
    <w:bookmarkStart w:id="898" w:name="_MON_1358844783"/>
    <w:bookmarkStart w:id="899" w:name="_MON_1358845039"/>
    <w:bookmarkStart w:id="900" w:name="_MON_1359293124"/>
    <w:bookmarkStart w:id="901" w:name="_MON_1359377368"/>
    <w:bookmarkStart w:id="902" w:name="_MON_1359378581"/>
    <w:bookmarkStart w:id="903" w:name="_MON_1359467719"/>
    <w:bookmarkStart w:id="904" w:name="_MON_1359467958"/>
    <w:bookmarkStart w:id="905" w:name="_MON_1359470863"/>
    <w:bookmarkStart w:id="906" w:name="_MON_1359804379"/>
    <w:bookmarkStart w:id="907" w:name="_MON_1390318624"/>
    <w:bookmarkStart w:id="908" w:name="_MON_1390654352"/>
    <w:bookmarkStart w:id="909" w:name="_MON_1390655892"/>
    <w:bookmarkStart w:id="910" w:name="_MON_1415083972"/>
    <w:bookmarkStart w:id="911" w:name="_MON_1415083991"/>
    <w:bookmarkStart w:id="912" w:name="_MON_1415083997"/>
    <w:bookmarkStart w:id="913" w:name="_MON_1421595573"/>
    <w:bookmarkStart w:id="914" w:name="_MON_1421642291"/>
    <w:bookmarkStart w:id="915" w:name="_MON_1421820279"/>
    <w:bookmarkStart w:id="916" w:name="_MON_1421820372"/>
    <w:bookmarkStart w:id="917" w:name="_MON_1421820429"/>
    <w:bookmarkStart w:id="918" w:name="_MON_1421820539"/>
    <w:bookmarkStart w:id="919" w:name="_MON_1421820584"/>
    <w:bookmarkStart w:id="920" w:name="_MON_1421820609"/>
    <w:bookmarkStart w:id="921" w:name="_MON_1421820665"/>
    <w:bookmarkStart w:id="922" w:name="_MON_1421820699"/>
    <w:bookmarkStart w:id="923" w:name="_MON_1421820740"/>
    <w:bookmarkStart w:id="924" w:name="_MON_1421820804"/>
    <w:bookmarkStart w:id="925" w:name="_MON_1422078315"/>
    <w:bookmarkStart w:id="926" w:name="_MON_1422123402"/>
    <w:bookmarkStart w:id="927" w:name="_MON_1485607148"/>
    <w:bookmarkStart w:id="928" w:name="_MON_1485607193"/>
    <w:bookmarkStart w:id="929" w:name="_MON_1485607223"/>
    <w:bookmarkStart w:id="930" w:name="_MON_1485607351"/>
    <w:bookmarkStart w:id="931" w:name="_MON_1485607458"/>
    <w:bookmarkStart w:id="932" w:name="_MON_1485607489"/>
    <w:bookmarkStart w:id="933" w:name="_MON_1485607498"/>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Start w:id="934" w:name="_MON_1485607775"/>
    <w:bookmarkEnd w:id="934"/>
    <w:p w:rsidR="007A3302" w:rsidRDefault="00471084" w:rsidP="007A3302">
      <w:pPr>
        <w:autoSpaceDE/>
        <w:autoSpaceDN/>
        <w:spacing w:after="200" w:line="276" w:lineRule="auto"/>
        <w:ind w:left="426"/>
        <w:rPr>
          <w:rFonts w:ascii="Angsana New" w:hAnsi="Angsana New"/>
          <w:b/>
          <w:bCs/>
          <w:sz w:val="2"/>
          <w:szCs w:val="2"/>
          <w:cs/>
          <w:lang w:val="en-US"/>
        </w:rPr>
      </w:pPr>
      <w:r w:rsidRPr="0090353C">
        <w:rPr>
          <w:rFonts w:ascii="Angsana New" w:hAnsi="Angsana New"/>
        </w:rPr>
        <w:object w:dxaOrig="11868" w:dyaOrig="6907">
          <v:shape id="_x0000_i1036" type="#_x0000_t75" style="width:688.9pt;height:392.25pt" o:ole="">
            <v:imagedata r:id="rId32" o:title=""/>
            <o:lock v:ext="edit" aspectratio="f"/>
          </v:shape>
          <o:OLEObject Type="Embed" ProgID="Excel.Sheet.8" ShapeID="_x0000_i1036" DrawAspect="Content" ObjectID="_1612361748" r:id="rId33"/>
        </w:object>
      </w:r>
    </w:p>
    <w:p w:rsidR="007A3302" w:rsidRDefault="007A3302">
      <w:pPr>
        <w:autoSpaceDE/>
        <w:autoSpaceDN/>
        <w:spacing w:after="200" w:line="276" w:lineRule="auto"/>
        <w:rPr>
          <w:rFonts w:ascii="Angsana New" w:hAnsi="Angsana New"/>
          <w:b/>
          <w:bCs/>
          <w:sz w:val="2"/>
          <w:szCs w:val="2"/>
          <w:cs/>
          <w:lang w:val="en-US"/>
        </w:rPr>
      </w:pPr>
      <w:r>
        <w:rPr>
          <w:rFonts w:ascii="Angsana New" w:hAnsi="Angsana New"/>
          <w:b/>
          <w:bCs/>
          <w:sz w:val="2"/>
          <w:szCs w:val="2"/>
          <w:cs/>
          <w:lang w:val="en-US"/>
        </w:rPr>
        <w:br w:type="page"/>
      </w:r>
    </w:p>
    <w:p w:rsidR="00F05AA8" w:rsidRDefault="00F05AA8" w:rsidP="005423DE">
      <w:pPr>
        <w:tabs>
          <w:tab w:val="left" w:pos="851"/>
        </w:tabs>
        <w:spacing w:before="120" w:after="120" w:line="240" w:lineRule="auto"/>
        <w:ind w:left="425" w:firstLine="426"/>
        <w:jc w:val="thaiDistribute"/>
        <w:rPr>
          <w:rFonts w:ascii="Angsana New" w:hAnsi="Angsana New"/>
          <w:b/>
          <w:bCs/>
          <w:sz w:val="2"/>
          <w:szCs w:val="2"/>
          <w:lang w:val="en-US"/>
        </w:rPr>
      </w:pPr>
    </w:p>
    <w:bookmarkStart w:id="935" w:name="_MON_1611161307"/>
    <w:bookmarkEnd w:id="935"/>
    <w:p w:rsidR="0064043B" w:rsidRDefault="00471084" w:rsidP="007A3302">
      <w:pPr>
        <w:autoSpaceDE/>
        <w:autoSpaceDN/>
        <w:spacing w:after="200" w:line="276" w:lineRule="auto"/>
        <w:ind w:left="426"/>
        <w:rPr>
          <w:rFonts w:ascii="Angsana New" w:hAnsi="Angsana New"/>
          <w:b/>
          <w:bCs/>
          <w:sz w:val="28"/>
          <w:szCs w:val="28"/>
        </w:rPr>
        <w:sectPr w:rsidR="0064043B" w:rsidSect="007A3302">
          <w:pgSz w:w="16839" w:h="11907" w:orient="landscape" w:code="9"/>
          <w:pgMar w:top="1418" w:right="1418" w:bottom="851" w:left="1418" w:header="709" w:footer="709" w:gutter="0"/>
          <w:cols w:space="708"/>
          <w:docGrid w:linePitch="360"/>
        </w:sectPr>
      </w:pPr>
      <w:r w:rsidRPr="0090353C">
        <w:rPr>
          <w:rFonts w:ascii="Angsana New" w:hAnsi="Angsana New"/>
        </w:rPr>
        <w:object w:dxaOrig="11868" w:dyaOrig="4049">
          <v:shape id="_x0000_i1037" type="#_x0000_t75" style="width:688.9pt;height:229.8pt" o:ole="">
            <v:imagedata r:id="rId34" o:title=""/>
            <o:lock v:ext="edit" aspectratio="f"/>
          </v:shape>
          <o:OLEObject Type="Embed" ProgID="Excel.Sheet.8" ShapeID="_x0000_i1037" DrawAspect="Content" ObjectID="_1612361749" r:id="rId35"/>
        </w:object>
      </w:r>
      <w:r w:rsidR="0064043B">
        <w:rPr>
          <w:rFonts w:ascii="Angsana New" w:hAnsi="Angsana New"/>
          <w:b/>
          <w:bCs/>
          <w:sz w:val="28"/>
          <w:szCs w:val="28"/>
        </w:rPr>
        <w:br w:type="page"/>
      </w:r>
    </w:p>
    <w:bookmarkStart w:id="936" w:name="_MON_1453290908"/>
    <w:bookmarkEnd w:id="936"/>
    <w:p w:rsidR="00186B38" w:rsidRPr="00F05AA8" w:rsidRDefault="00A85F75" w:rsidP="00F91197">
      <w:pPr>
        <w:spacing w:before="120" w:after="120" w:line="240" w:lineRule="auto"/>
        <w:ind w:left="851"/>
        <w:jc w:val="thaiDistribute"/>
        <w:rPr>
          <w:rFonts w:ascii="Angsana New" w:hAnsi="Angsana New"/>
          <w:sz w:val="2"/>
          <w:szCs w:val="2"/>
          <w:cs/>
        </w:rPr>
      </w:pPr>
      <w:r w:rsidRPr="0041664B">
        <w:rPr>
          <w:rFonts w:ascii="Angsana New" w:hAnsi="Angsana New"/>
          <w:sz w:val="28"/>
          <w:szCs w:val="28"/>
          <w:cs/>
        </w:rPr>
        <w:object w:dxaOrig="9290" w:dyaOrig="4530">
          <v:shape id="_x0000_i1038" type="#_x0000_t75" style="width:442.95pt;height:224.65pt" o:ole="">
            <v:imagedata r:id="rId36" o:title=""/>
            <o:lock v:ext="edit" aspectratio="f"/>
          </v:shape>
          <o:OLEObject Type="Embed" ProgID="Excel.Sheet.12" ShapeID="_x0000_i1038" DrawAspect="Content" ObjectID="_1612361750" r:id="rId37"/>
        </w:object>
      </w:r>
      <w:bookmarkStart w:id="937" w:name="_MON_1517085205"/>
      <w:bookmarkStart w:id="938" w:name="_MON_1517085220"/>
      <w:bookmarkStart w:id="939" w:name="_MON_1517085340"/>
      <w:bookmarkStart w:id="940" w:name="_MON_1517085635"/>
      <w:bookmarkStart w:id="941" w:name="_MON_1517085666"/>
      <w:bookmarkStart w:id="942" w:name="_MON_1517085734"/>
      <w:bookmarkStart w:id="943" w:name="_MON_1517085759"/>
      <w:bookmarkStart w:id="944" w:name="_MON_1517085815"/>
      <w:bookmarkStart w:id="945" w:name="_MON_1517141924"/>
      <w:bookmarkStart w:id="946" w:name="_MON_1517141960"/>
      <w:bookmarkStart w:id="947" w:name="_MON_1517486290"/>
      <w:bookmarkStart w:id="948" w:name="_MON_1517486440"/>
      <w:bookmarkStart w:id="949" w:name="_MON_1517486550"/>
      <w:bookmarkStart w:id="950" w:name="_MON_1517486643"/>
      <w:bookmarkStart w:id="951" w:name="_MON_1517486662"/>
      <w:bookmarkStart w:id="952" w:name="_MON_1517486675"/>
      <w:bookmarkStart w:id="953" w:name="_MON_1517486682"/>
      <w:bookmarkStart w:id="954" w:name="_MON_1517486746"/>
      <w:bookmarkStart w:id="955" w:name="_MON_1517486753"/>
      <w:bookmarkStart w:id="956" w:name="_MON_1517486762"/>
      <w:bookmarkStart w:id="957" w:name="_MON_1517486771"/>
      <w:bookmarkStart w:id="958" w:name="_MON_1517488333"/>
      <w:bookmarkStart w:id="959" w:name="_MON_1517488366"/>
      <w:bookmarkStart w:id="960" w:name="_MON_1517509081"/>
      <w:bookmarkStart w:id="961" w:name="_MON_1517509269"/>
      <w:bookmarkStart w:id="962" w:name="_MON_1517509273"/>
      <w:bookmarkStart w:id="963" w:name="_MON_1517509286"/>
      <w:bookmarkStart w:id="964" w:name="_MON_1517509375"/>
      <w:bookmarkStart w:id="965" w:name="_MON_1548792853"/>
      <w:bookmarkStart w:id="966" w:name="_MON_1548792967"/>
      <w:bookmarkStart w:id="967" w:name="_MON_1548792990"/>
      <w:bookmarkStart w:id="968" w:name="_MON_1548849819"/>
      <w:bookmarkStart w:id="969" w:name="_MON_1548849855"/>
      <w:bookmarkStart w:id="970" w:name="_MON_1549124871"/>
      <w:bookmarkStart w:id="971" w:name="_MON_1549124894"/>
      <w:bookmarkStart w:id="972" w:name="_MON_1517085181"/>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AE128A" w:rsidRDefault="00AE128A" w:rsidP="00D24055">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bookmarkStart w:id="973" w:name="_MON_1554994967"/>
      <w:bookmarkStart w:id="974" w:name="_MON_1554994976"/>
      <w:bookmarkStart w:id="975" w:name="_MON_1554995107"/>
      <w:bookmarkStart w:id="976" w:name="_MON_1554997318"/>
      <w:bookmarkStart w:id="977" w:name="_MON_1555008791"/>
      <w:bookmarkStart w:id="978" w:name="_MON_1555016240"/>
      <w:bookmarkStart w:id="979" w:name="_MON_1555016294"/>
      <w:bookmarkStart w:id="980" w:name="_MON_1555018482"/>
      <w:bookmarkStart w:id="981" w:name="_MON_1555174212"/>
      <w:bookmarkStart w:id="982" w:name="_MON_1555174228"/>
      <w:bookmarkStart w:id="983" w:name="_MON_1555174262"/>
      <w:bookmarkStart w:id="984" w:name="_MON_1555348154"/>
      <w:bookmarkStart w:id="985" w:name="_MON_1560339850"/>
      <w:bookmarkStart w:id="986" w:name="_MON_1560340462"/>
      <w:bookmarkStart w:id="987" w:name="_MON_1560342108"/>
      <w:bookmarkStart w:id="988" w:name="_MON_1562656040"/>
      <w:bookmarkStart w:id="989" w:name="_MON_1562656081"/>
      <w:bookmarkStart w:id="990" w:name="_MON_1562701792"/>
      <w:bookmarkStart w:id="991" w:name="_MON_1562782482"/>
      <w:bookmarkStart w:id="992" w:name="_MON_1562782716"/>
      <w:bookmarkStart w:id="993" w:name="_MON_1563626496"/>
      <w:bookmarkStart w:id="994" w:name="_MON_1554634151"/>
      <w:bookmarkStart w:id="995" w:name="_MON_1554634160"/>
      <w:bookmarkStart w:id="996" w:name="_MON_1554634181"/>
      <w:bookmarkStart w:id="997" w:name="_MON_1554724482"/>
      <w:bookmarkStart w:id="998" w:name="_MON_1554724652"/>
      <w:bookmarkStart w:id="999" w:name="_MON_1554724698"/>
      <w:bookmarkStart w:id="1000" w:name="_MON_1554724713"/>
      <w:bookmarkStart w:id="1001" w:name="_MON_155481564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rsidRPr="00057398">
        <w:rPr>
          <w:rFonts w:ascii="Angsana New" w:hAnsi="Angsana New"/>
          <w:b/>
          <w:bCs/>
          <w:sz w:val="28"/>
          <w:szCs w:val="28"/>
        </w:rPr>
        <w:t>TRADE AND OTHER PAYABLES</w:t>
      </w:r>
    </w:p>
    <w:bookmarkStart w:id="1002" w:name="_MON_1585486084"/>
    <w:bookmarkEnd w:id="1002"/>
    <w:p w:rsidR="00AE128A" w:rsidRPr="00AE128A" w:rsidRDefault="00AE128A" w:rsidP="00AE128A">
      <w:pPr>
        <w:tabs>
          <w:tab w:val="left" w:pos="851"/>
        </w:tabs>
        <w:spacing w:before="120" w:after="120" w:line="240" w:lineRule="auto"/>
        <w:ind w:left="851"/>
        <w:jc w:val="thaiDistribute"/>
        <w:rPr>
          <w:rFonts w:ascii="Angsana New" w:hAnsi="Angsana New"/>
          <w:b/>
          <w:bCs/>
          <w:sz w:val="28"/>
          <w:szCs w:val="28"/>
          <w:lang w:val="en-US"/>
        </w:rPr>
      </w:pPr>
      <w:r w:rsidRPr="008C649E">
        <w:rPr>
          <w:rFonts w:ascii="Angsana New" w:hAnsi="Angsana New"/>
          <w:sz w:val="28"/>
          <w:szCs w:val="28"/>
          <w:cs/>
        </w:rPr>
        <w:object w:dxaOrig="9290" w:dyaOrig="2810">
          <v:shape id="_x0000_i1039" type="#_x0000_t75" style="width:442.95pt;height:139.4pt" o:ole="">
            <v:imagedata r:id="rId38" o:title=""/>
            <o:lock v:ext="edit" aspectratio="f"/>
          </v:shape>
          <o:OLEObject Type="Embed" ProgID="Excel.Sheet.12" ShapeID="_x0000_i1039" DrawAspect="Content" ObjectID="_1612361751" r:id="rId39"/>
        </w:object>
      </w:r>
    </w:p>
    <w:p w:rsidR="00AE128A" w:rsidRDefault="00AE128A">
      <w:pPr>
        <w:autoSpaceDE/>
        <w:autoSpaceDN/>
        <w:spacing w:after="200" w:line="276" w:lineRule="auto"/>
        <w:rPr>
          <w:rFonts w:ascii="Angsana New" w:hAnsi="Angsana New"/>
          <w:b/>
          <w:bCs/>
          <w:sz w:val="28"/>
          <w:szCs w:val="28"/>
          <w:cs/>
        </w:rPr>
      </w:pPr>
      <w:r>
        <w:rPr>
          <w:rFonts w:ascii="Angsana New" w:hAnsi="Angsana New"/>
          <w:b/>
          <w:bCs/>
          <w:sz w:val="28"/>
          <w:szCs w:val="28"/>
        </w:rPr>
        <w:br w:type="page"/>
      </w:r>
    </w:p>
    <w:p w:rsidR="005F30C6" w:rsidRDefault="00A747AD" w:rsidP="00D24055">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6B1BA4">
        <w:rPr>
          <w:rFonts w:ascii="Angsana New" w:hAnsi="Angsana New"/>
          <w:b/>
          <w:bCs/>
          <w:sz w:val="28"/>
          <w:szCs w:val="28"/>
        </w:rPr>
        <w:lastRenderedPageBreak/>
        <w:t>OTHER CURRENT LIABILITIES</w:t>
      </w:r>
    </w:p>
    <w:bookmarkStart w:id="1003" w:name="_MON_1585486272"/>
    <w:bookmarkEnd w:id="1003"/>
    <w:p w:rsidR="00CF6538" w:rsidRPr="005F30C6" w:rsidRDefault="00471084" w:rsidP="00F91197">
      <w:pPr>
        <w:tabs>
          <w:tab w:val="left" w:pos="851"/>
        </w:tabs>
        <w:spacing w:before="120" w:after="120" w:line="240" w:lineRule="auto"/>
        <w:ind w:left="851"/>
        <w:jc w:val="thaiDistribute"/>
        <w:rPr>
          <w:rFonts w:ascii="Angsana New" w:hAnsi="Angsana New"/>
          <w:b/>
          <w:bCs/>
          <w:sz w:val="2"/>
          <w:szCs w:val="2"/>
          <w:lang w:val="en-US"/>
        </w:rPr>
      </w:pPr>
      <w:r w:rsidRPr="00EC5BB2">
        <w:rPr>
          <w:rFonts w:ascii="Angsana New" w:hAnsi="Angsana New"/>
          <w:sz w:val="28"/>
          <w:szCs w:val="28"/>
          <w:cs/>
        </w:rPr>
        <w:object w:dxaOrig="9224" w:dyaOrig="2794">
          <v:shape id="_x0000_i1040" type="#_x0000_t75" style="width:440.05pt;height:138.8pt" o:ole="">
            <v:imagedata r:id="rId40" o:title=""/>
            <o:lock v:ext="edit" aspectratio="f"/>
          </v:shape>
          <o:OLEObject Type="Embed" ProgID="Excel.Sheet.12" ShapeID="_x0000_i1040" DrawAspect="Content" ObjectID="_1612361752" r:id="rId41"/>
        </w:object>
      </w:r>
      <w:bookmarkStart w:id="1004" w:name="_MON_1471160137"/>
      <w:bookmarkStart w:id="1005" w:name="_MON_1484837097"/>
      <w:bookmarkStart w:id="1006" w:name="_MON_1484999204"/>
      <w:bookmarkStart w:id="1007" w:name="_MON_1484999430"/>
      <w:bookmarkStart w:id="1008" w:name="_MON_1484999454"/>
      <w:bookmarkStart w:id="1009" w:name="_MON_1484999464"/>
      <w:bookmarkStart w:id="1010" w:name="_MON_1484999492"/>
      <w:bookmarkStart w:id="1011" w:name="_MON_1484999504"/>
      <w:bookmarkStart w:id="1012" w:name="_MON_1485599540"/>
      <w:bookmarkStart w:id="1013" w:name="_MON_1485599664"/>
      <w:bookmarkStart w:id="1014" w:name="_MON_1485683731"/>
      <w:bookmarkStart w:id="1015" w:name="_MON_1485701876"/>
      <w:bookmarkStart w:id="1016" w:name="_MON_1486035630"/>
      <w:bookmarkStart w:id="1017" w:name="_MON_1486211026"/>
      <w:bookmarkStart w:id="1018" w:name="_MON_1486228290"/>
      <w:bookmarkStart w:id="1019" w:name="_MON_1514031692"/>
      <w:bookmarkStart w:id="1020" w:name="_MON_1516789980"/>
      <w:bookmarkStart w:id="1021" w:name="_MON_1516790081"/>
      <w:bookmarkStart w:id="1022" w:name="_MON_1516790090"/>
      <w:bookmarkStart w:id="1023" w:name="_MON_1516790371"/>
      <w:bookmarkStart w:id="1024" w:name="_MON_1516797149"/>
      <w:bookmarkStart w:id="1025" w:name="_MON_1516885772"/>
      <w:bookmarkStart w:id="1026" w:name="_MON_1517208356"/>
      <w:bookmarkStart w:id="1027" w:name="_MON_1517340617"/>
      <w:bookmarkStart w:id="1028" w:name="_MON_1517349617"/>
      <w:bookmarkStart w:id="1029" w:name="_MON_1517349767"/>
      <w:bookmarkStart w:id="1030" w:name="_MON_1517349811"/>
      <w:bookmarkStart w:id="1031" w:name="_MON_1517350825"/>
      <w:bookmarkStart w:id="1032" w:name="_MON_1517351082"/>
      <w:bookmarkStart w:id="1033" w:name="_MON_1517492341"/>
      <w:bookmarkStart w:id="1034" w:name="_MON_1546807061"/>
      <w:bookmarkStart w:id="1035" w:name="_MON_1546807091"/>
      <w:bookmarkStart w:id="1036" w:name="_MON_1546807159"/>
      <w:bookmarkStart w:id="1037" w:name="_MON_1546807173"/>
      <w:bookmarkStart w:id="1038" w:name="_MON_1546807181"/>
      <w:bookmarkStart w:id="1039" w:name="_MON_1546807189"/>
      <w:bookmarkStart w:id="1040" w:name="_MON_1547899533"/>
      <w:bookmarkStart w:id="1041" w:name="_MON_1548315810"/>
      <w:bookmarkStart w:id="1042" w:name="_MON_1548316502"/>
      <w:bookmarkStart w:id="1043" w:name="_MON_1548606238"/>
      <w:bookmarkStart w:id="1044" w:name="_MON_1548606252"/>
      <w:bookmarkStart w:id="1045" w:name="_MON_1579872983"/>
      <w:bookmarkStart w:id="1046" w:name="_MON_1413445827"/>
      <w:bookmarkStart w:id="1047" w:name="_MON_1413445844"/>
      <w:bookmarkStart w:id="1048" w:name="_MON_1413445861"/>
      <w:bookmarkStart w:id="1049" w:name="_MON_1421159232"/>
      <w:bookmarkStart w:id="1050" w:name="_MON_1421159250"/>
      <w:bookmarkStart w:id="1051" w:name="_MON_1421159260"/>
      <w:bookmarkStart w:id="1052" w:name="_MON_1422426217"/>
      <w:bookmarkStart w:id="1053" w:name="_MON_1451452957"/>
      <w:bookmarkStart w:id="1054" w:name="_MON_1452933739"/>
      <w:bookmarkStart w:id="1055" w:name="_MON_1453725304"/>
      <w:bookmarkStart w:id="1056" w:name="_MON_1453725317"/>
      <w:bookmarkStart w:id="1057" w:name="_MON_1453725322"/>
      <w:bookmarkStart w:id="1058" w:name="_MON_1453725329"/>
      <w:bookmarkStart w:id="1059" w:name="_MON_1453725356"/>
      <w:bookmarkStart w:id="1060" w:name="_MON_1453725530"/>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D24055" w:rsidRDefault="002A6E65" w:rsidP="00D24055">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767C43">
        <w:rPr>
          <w:rFonts w:ascii="Angsana New" w:hAnsi="Angsana New"/>
          <w:b/>
          <w:bCs/>
          <w:sz w:val="28"/>
          <w:szCs w:val="28"/>
        </w:rPr>
        <w:t>L</w:t>
      </w:r>
      <w:r>
        <w:rPr>
          <w:rFonts w:ascii="Angsana New" w:hAnsi="Angsana New"/>
          <w:b/>
          <w:bCs/>
          <w:sz w:val="28"/>
          <w:szCs w:val="28"/>
        </w:rPr>
        <w:t>OANS FROM FINANCIAL INSTITUTI</w:t>
      </w:r>
      <w:r w:rsidRPr="00D72A91">
        <w:rPr>
          <w:rFonts w:ascii="Angsana New" w:hAnsi="Angsana New"/>
          <w:b/>
          <w:bCs/>
          <w:sz w:val="28"/>
          <w:szCs w:val="28"/>
        </w:rPr>
        <w:t>ON</w:t>
      </w:r>
    </w:p>
    <w:bookmarkStart w:id="1061" w:name="_MON_1585486801"/>
    <w:bookmarkEnd w:id="1061"/>
    <w:p w:rsidR="00953B1B" w:rsidRDefault="00471084" w:rsidP="002D5326">
      <w:pPr>
        <w:tabs>
          <w:tab w:val="left" w:pos="851"/>
        </w:tabs>
        <w:spacing w:before="120" w:after="120" w:line="240" w:lineRule="auto"/>
        <w:ind w:left="851"/>
        <w:jc w:val="thaiDistribute"/>
        <w:rPr>
          <w:rFonts w:ascii="Angsana New" w:hAnsi="Angsana New"/>
          <w:sz w:val="28"/>
          <w:szCs w:val="28"/>
          <w:lang w:val="en-US"/>
        </w:rPr>
      </w:pPr>
      <w:r w:rsidRPr="008C649E">
        <w:rPr>
          <w:rFonts w:ascii="Angsana New" w:hAnsi="Angsana New"/>
          <w:sz w:val="28"/>
          <w:szCs w:val="28"/>
          <w:cs/>
        </w:rPr>
        <w:object w:dxaOrig="9224" w:dyaOrig="2374">
          <v:shape id="_x0000_i1041" type="#_x0000_t75" style="width:440.05pt;height:118.65pt" o:ole="">
            <v:imagedata r:id="rId42" o:title=""/>
            <o:lock v:ext="edit" aspectratio="f"/>
          </v:shape>
          <o:OLEObject Type="Embed" ProgID="Excel.Sheet.12" ShapeID="_x0000_i1041" DrawAspect="Content" ObjectID="_1612361753" r:id="rId43"/>
        </w:object>
      </w:r>
      <w:bookmarkStart w:id="1062" w:name="_MON_1555016352"/>
      <w:bookmarkStart w:id="1063" w:name="_MON_1555348176"/>
      <w:bookmarkStart w:id="1064" w:name="_MON_1560340497"/>
      <w:bookmarkStart w:id="1065" w:name="_MON_1560340516"/>
      <w:bookmarkStart w:id="1066" w:name="_MON_1560342127"/>
      <w:bookmarkStart w:id="1067" w:name="_MON_1562656105"/>
      <w:bookmarkStart w:id="1068" w:name="_MON_1562656125"/>
      <w:bookmarkStart w:id="1069" w:name="_MON_1562701797"/>
      <w:bookmarkStart w:id="1070" w:name="_MON_1554634223"/>
      <w:bookmarkStart w:id="1071" w:name="_MON_1554634232"/>
      <w:bookmarkStart w:id="1072" w:name="_MON_1554634245"/>
      <w:bookmarkStart w:id="1073" w:name="_MON_1554634261"/>
      <w:bookmarkStart w:id="1074" w:name="_MON_1554724729"/>
      <w:bookmarkStart w:id="1075" w:name="_MON_1554724785"/>
      <w:bookmarkStart w:id="1076" w:name="_MON_1554724843"/>
      <w:bookmarkStart w:id="1077" w:name="_MON_1554815649"/>
      <w:bookmarkStart w:id="1078" w:name="_MON_1500358222"/>
      <w:bookmarkStart w:id="1079" w:name="_MON_1500458226"/>
      <w:bookmarkStart w:id="1080" w:name="_MON_1500469406"/>
      <w:bookmarkStart w:id="1081" w:name="_MON_1507561979"/>
      <w:bookmarkStart w:id="1082" w:name="_MON_1507562015"/>
      <w:bookmarkStart w:id="1083" w:name="_MON_1514112738"/>
      <w:bookmarkStart w:id="1084" w:name="_MON_1516791217"/>
      <w:bookmarkStart w:id="1085" w:name="_MON_1516791230"/>
      <w:bookmarkStart w:id="1086" w:name="_MON_1517208997"/>
      <w:bookmarkStart w:id="1087" w:name="_MON_1548337877"/>
      <w:bookmarkStart w:id="1088" w:name="_MON_1500319009"/>
      <w:bookmarkStart w:id="1089" w:name="_MON_1500319232"/>
      <w:bookmarkStart w:id="1090" w:name="_MON_1500319244"/>
      <w:bookmarkStart w:id="1091" w:name="_MON_1500319276"/>
      <w:bookmarkStart w:id="1092" w:name="_MON_1500319290"/>
      <w:bookmarkStart w:id="1093" w:name="_MON_1500319413"/>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953B1B">
        <w:rPr>
          <w:rFonts w:ascii="Angsana New" w:hAnsi="Angsana New"/>
          <w:sz w:val="28"/>
          <w:szCs w:val="28"/>
          <w:lang w:val="en-US"/>
        </w:rPr>
        <w:t>The details of the loans were summarized as follows:</w:t>
      </w:r>
    </w:p>
    <w:bookmarkStart w:id="1094" w:name="_MON_1500450937"/>
    <w:bookmarkStart w:id="1095" w:name="_MON_1500450951"/>
    <w:bookmarkStart w:id="1096" w:name="_MON_1500458667"/>
    <w:bookmarkStart w:id="1097" w:name="_MON_1500469379"/>
    <w:bookmarkStart w:id="1098" w:name="_MON_1500481063"/>
    <w:bookmarkStart w:id="1099" w:name="_MON_1500481119"/>
    <w:bookmarkStart w:id="1100" w:name="_MON_1500536157"/>
    <w:bookmarkStart w:id="1101" w:name="_MON_1503904745"/>
    <w:bookmarkStart w:id="1102" w:name="_MON_1507967872"/>
    <w:bookmarkStart w:id="1103" w:name="_MON_1517087602"/>
    <w:bookmarkStart w:id="1104" w:name="_MON_1517509882"/>
    <w:bookmarkStart w:id="1105" w:name="_MON_1517592046"/>
    <w:bookmarkStart w:id="1106" w:name="_MON_1548842221"/>
    <w:bookmarkStart w:id="1107" w:name="_MON_1500445141"/>
    <w:bookmarkStart w:id="1108" w:name="_MON_1500445196"/>
    <w:bookmarkStart w:id="1109" w:name="_MON_1500445338"/>
    <w:bookmarkStart w:id="1110" w:name="_MON_1500445609"/>
    <w:bookmarkStart w:id="1111" w:name="_MON_1500445659"/>
    <w:bookmarkStart w:id="1112" w:name="_MON_1500450916"/>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Start w:id="1113" w:name="_MON_1500450927"/>
    <w:bookmarkEnd w:id="1113"/>
    <w:p w:rsidR="00D24055" w:rsidRDefault="00471084" w:rsidP="002D5326">
      <w:pPr>
        <w:tabs>
          <w:tab w:val="left" w:pos="851"/>
        </w:tabs>
        <w:spacing w:before="120" w:after="120" w:line="240" w:lineRule="auto"/>
        <w:ind w:left="851"/>
        <w:jc w:val="thaiDistribute"/>
        <w:rPr>
          <w:rFonts w:ascii="Angsana New" w:hAnsi="Angsana New"/>
          <w:sz w:val="28"/>
          <w:szCs w:val="28"/>
        </w:rPr>
      </w:pPr>
      <w:r w:rsidRPr="00733AC8">
        <w:rPr>
          <w:rFonts w:hAnsi="Angsana New"/>
          <w:cs/>
        </w:rPr>
        <w:object w:dxaOrig="9658" w:dyaOrig="1834">
          <v:shape id="_x0000_i1042" type="#_x0000_t75" style="width:440.65pt;height:93.9pt" o:ole="">
            <v:imagedata r:id="rId44" o:title=""/>
            <o:lock v:ext="edit" aspectratio="f"/>
          </v:shape>
          <o:OLEObject Type="Embed" ProgID="Excel.Sheet.8" ShapeID="_x0000_i1042" DrawAspect="Content" ObjectID="_1612361754" r:id="rId45"/>
        </w:object>
      </w:r>
      <w:r w:rsidR="002A6E65" w:rsidRPr="00297283">
        <w:rPr>
          <w:rFonts w:ascii="Angsana New" w:hAnsi="Angsana New"/>
          <w:sz w:val="28"/>
          <w:szCs w:val="28"/>
        </w:rPr>
        <w:t xml:space="preserve">Movements of loans </w:t>
      </w:r>
      <w:r w:rsidR="002A6E65">
        <w:rPr>
          <w:rFonts w:ascii="Angsana New" w:hAnsi="Angsana New"/>
          <w:sz w:val="28"/>
          <w:szCs w:val="28"/>
        </w:rPr>
        <w:t xml:space="preserve">from financial institution </w:t>
      </w:r>
      <w:r w:rsidR="00953B1B">
        <w:rPr>
          <w:rFonts w:ascii="Angsana New" w:hAnsi="Angsana New"/>
          <w:sz w:val="28"/>
          <w:szCs w:val="28"/>
        </w:rPr>
        <w:t xml:space="preserve">during </w:t>
      </w:r>
      <w:r w:rsidR="00443A28">
        <w:rPr>
          <w:rFonts w:ascii="Angsana New" w:hAnsi="Angsana New"/>
          <w:sz w:val="28"/>
          <w:szCs w:val="28"/>
          <w:lang w:val="en-US"/>
        </w:rPr>
        <w:t>the</w:t>
      </w:r>
      <w:r w:rsidR="008F7925">
        <w:rPr>
          <w:rFonts w:ascii="Angsana New" w:hAnsi="Angsana New"/>
          <w:sz w:val="28"/>
          <w:szCs w:val="28"/>
          <w:lang w:val="en-US"/>
        </w:rPr>
        <w:t xml:space="preserve"> </w:t>
      </w:r>
      <w:r w:rsidR="00953B1B">
        <w:rPr>
          <w:rFonts w:ascii="Angsana New" w:hAnsi="Angsana New"/>
          <w:sz w:val="28"/>
          <w:szCs w:val="28"/>
          <w:lang w:val="en-US"/>
        </w:rPr>
        <w:t>year</w:t>
      </w:r>
      <w:r w:rsidR="00326AC9">
        <w:rPr>
          <w:rFonts w:ascii="Angsana New" w:hAnsi="Angsana New"/>
          <w:sz w:val="28"/>
          <w:szCs w:val="28"/>
          <w:lang w:val="en-US"/>
        </w:rPr>
        <w:t>s</w:t>
      </w:r>
      <w:r w:rsidR="002A6E65" w:rsidRPr="00C4233D">
        <w:rPr>
          <w:rFonts w:ascii="Angsana New" w:hAnsi="Angsana New"/>
          <w:sz w:val="28"/>
          <w:szCs w:val="28"/>
          <w:lang w:val="en-US"/>
        </w:rPr>
        <w:t xml:space="preserve"> </w:t>
      </w:r>
      <w:r w:rsidR="002A6E65" w:rsidRPr="00F861F1">
        <w:rPr>
          <w:rFonts w:ascii="Angsana New" w:hAnsi="Angsana New"/>
          <w:snapToGrid w:val="0"/>
          <w:sz w:val="28"/>
          <w:szCs w:val="28"/>
          <w:lang w:val="en-US"/>
        </w:rPr>
        <w:t xml:space="preserve">ended </w:t>
      </w:r>
      <w:r w:rsidR="00953B1B">
        <w:rPr>
          <w:rFonts w:ascii="Angsana New" w:hAnsi="Angsana New"/>
          <w:snapToGrid w:val="0"/>
          <w:sz w:val="28"/>
          <w:szCs w:val="28"/>
          <w:lang w:val="en-US"/>
        </w:rPr>
        <w:t>31 Dec</w:t>
      </w:r>
      <w:r w:rsidR="008F7925">
        <w:rPr>
          <w:rFonts w:ascii="Angsana New" w:hAnsi="Angsana New"/>
          <w:snapToGrid w:val="0"/>
          <w:sz w:val="28"/>
          <w:szCs w:val="28"/>
          <w:lang w:val="en-US"/>
        </w:rPr>
        <w:t>ember</w:t>
      </w:r>
      <w:r w:rsidR="005B6D3B">
        <w:rPr>
          <w:rFonts w:ascii="Angsana New" w:hAnsi="Angsana New"/>
          <w:sz w:val="28"/>
          <w:szCs w:val="28"/>
          <w:lang w:val="en-US"/>
        </w:rPr>
        <w:t xml:space="preserve"> 2018</w:t>
      </w:r>
      <w:r w:rsidR="005B6D3B" w:rsidRPr="00660001">
        <w:rPr>
          <w:rFonts w:ascii="Angsana New" w:hAnsi="Angsana New"/>
          <w:sz w:val="28"/>
          <w:szCs w:val="28"/>
          <w:lang w:val="en-US"/>
        </w:rPr>
        <w:t xml:space="preserve"> </w:t>
      </w:r>
      <w:r w:rsidR="002A6E65">
        <w:rPr>
          <w:rFonts w:ascii="Angsana New" w:hAnsi="Angsana New"/>
          <w:snapToGrid w:val="0"/>
          <w:sz w:val="28"/>
          <w:szCs w:val="28"/>
          <w:lang w:val="en-US"/>
        </w:rPr>
        <w:t xml:space="preserve">and 2017 </w:t>
      </w:r>
      <w:r w:rsidR="002A6E65">
        <w:rPr>
          <w:rFonts w:ascii="Angsana New" w:hAnsi="Angsana New"/>
          <w:sz w:val="28"/>
          <w:szCs w:val="28"/>
          <w:lang w:val="en-US"/>
        </w:rPr>
        <w:t>were as follows:</w:t>
      </w:r>
    </w:p>
    <w:bookmarkStart w:id="1114" w:name="_MON_1585487172"/>
    <w:bookmarkEnd w:id="1114"/>
    <w:p w:rsidR="00496518" w:rsidRPr="00D43B1F" w:rsidRDefault="00471084" w:rsidP="005F30C6">
      <w:pPr>
        <w:tabs>
          <w:tab w:val="left" w:pos="851"/>
        </w:tabs>
        <w:spacing w:before="120" w:after="120" w:line="240" w:lineRule="auto"/>
        <w:ind w:left="851"/>
        <w:jc w:val="thaiDistribute"/>
        <w:rPr>
          <w:rFonts w:ascii="Angsana New" w:hAnsi="Angsana New"/>
          <w:sz w:val="2"/>
          <w:szCs w:val="2"/>
          <w:lang w:val="en-US"/>
        </w:rPr>
      </w:pPr>
      <w:r w:rsidRPr="008C649E">
        <w:rPr>
          <w:rFonts w:ascii="Angsana New" w:hAnsi="Angsana New"/>
          <w:sz w:val="28"/>
          <w:szCs w:val="28"/>
          <w:cs/>
        </w:rPr>
        <w:object w:dxaOrig="9224" w:dyaOrig="2374">
          <v:shape id="_x0000_i1043" type="#_x0000_t75" style="width:440.05pt;height:118.1pt" o:ole="">
            <v:imagedata r:id="rId46" o:title=""/>
            <o:lock v:ext="edit" aspectratio="f"/>
          </v:shape>
          <o:OLEObject Type="Embed" ProgID="Excel.Sheet.12" ShapeID="_x0000_i1043" DrawAspect="Content" ObjectID="_1612361755" r:id="rId47"/>
        </w:object>
      </w:r>
      <w:bookmarkStart w:id="1115" w:name="_MON_1555008987"/>
      <w:bookmarkStart w:id="1116" w:name="_MON_1555348185"/>
      <w:bookmarkStart w:id="1117" w:name="_MON_1560340555"/>
      <w:bookmarkStart w:id="1118" w:name="_MON_1560342175"/>
      <w:bookmarkStart w:id="1119" w:name="_MON_1562656131"/>
      <w:bookmarkStart w:id="1120" w:name="_MON_1562656144"/>
      <w:bookmarkStart w:id="1121" w:name="_MON_1562701802"/>
      <w:bookmarkStart w:id="1122" w:name="_MON_1554634306"/>
      <w:bookmarkStart w:id="1123" w:name="_MON_1554634319"/>
      <w:bookmarkStart w:id="1124" w:name="_MON_1554634330"/>
      <w:bookmarkStart w:id="1125" w:name="_MON_1554634353"/>
      <w:bookmarkStart w:id="1126" w:name="_MON_1554634357"/>
      <w:bookmarkStart w:id="1127" w:name="_MON_1554724877"/>
      <w:bookmarkStart w:id="1128" w:name="_MON_1554815654"/>
      <w:bookmarkStart w:id="1129" w:name="_MON_1554815659"/>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rsidR="001935B9" w:rsidRDefault="001935B9">
      <w:pPr>
        <w:autoSpaceDE/>
        <w:autoSpaceDN/>
        <w:spacing w:after="200" w:line="276" w:lineRule="auto"/>
        <w:rPr>
          <w:rFonts w:ascii="Angsana New" w:hAnsi="Angsana New"/>
          <w:b/>
          <w:bCs/>
          <w:sz w:val="28"/>
          <w:szCs w:val="28"/>
          <w:lang w:val="en-US"/>
        </w:rPr>
      </w:pPr>
      <w:r>
        <w:rPr>
          <w:rFonts w:ascii="Angsana New" w:hAnsi="Angsana New"/>
          <w:b/>
          <w:bCs/>
          <w:sz w:val="28"/>
          <w:szCs w:val="28"/>
          <w:lang w:val="en-US"/>
        </w:rPr>
        <w:br w:type="page"/>
      </w:r>
    </w:p>
    <w:p w:rsidR="00953B1B" w:rsidRDefault="00953B1B"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2679CD">
        <w:rPr>
          <w:rFonts w:ascii="Angsana New" w:hAnsi="Angsana New"/>
          <w:b/>
          <w:bCs/>
          <w:sz w:val="28"/>
          <w:szCs w:val="28"/>
        </w:rPr>
        <w:lastRenderedPageBreak/>
        <w:t>EMPLOYEE BENEFITS</w:t>
      </w:r>
    </w:p>
    <w:p w:rsidR="00953B1B" w:rsidRDefault="00953B1B" w:rsidP="00953B1B">
      <w:pPr>
        <w:tabs>
          <w:tab w:val="left" w:pos="851"/>
        </w:tabs>
        <w:spacing w:before="120" w:after="120" w:line="240" w:lineRule="auto"/>
        <w:ind w:left="851"/>
        <w:jc w:val="thaiDistribute"/>
        <w:rPr>
          <w:rFonts w:ascii="Angsana New" w:hAnsi="Angsana New"/>
          <w:b/>
          <w:bCs/>
          <w:sz w:val="28"/>
          <w:szCs w:val="28"/>
        </w:rPr>
      </w:pPr>
      <w:r w:rsidRPr="006A66A7">
        <w:rPr>
          <w:rFonts w:ascii="Angsana New" w:hAnsi="Angsana New"/>
          <w:sz w:val="28"/>
        </w:rPr>
        <w:t xml:space="preserve">Movements of the present value of employee benefit obligations for the years ended 31 </w:t>
      </w:r>
      <w:r w:rsidRPr="006A66A7">
        <w:rPr>
          <w:rFonts w:ascii="Angsana New" w:hAnsi="Angsana New"/>
          <w:sz w:val="28"/>
          <w:lang w:val="en-US"/>
        </w:rPr>
        <w:t>December 201</w:t>
      </w:r>
      <w:r>
        <w:rPr>
          <w:rFonts w:ascii="Angsana New" w:hAnsi="Angsana New"/>
          <w:sz w:val="28"/>
          <w:lang w:val="en-US"/>
        </w:rPr>
        <w:t>8</w:t>
      </w:r>
      <w:r w:rsidRPr="006A66A7">
        <w:rPr>
          <w:rFonts w:ascii="Angsana New" w:hAnsi="Angsana New"/>
          <w:sz w:val="28"/>
          <w:lang w:val="en-US"/>
        </w:rPr>
        <w:t xml:space="preserve"> and 201</w:t>
      </w:r>
      <w:r>
        <w:rPr>
          <w:rFonts w:ascii="Angsana New" w:hAnsi="Angsana New"/>
          <w:sz w:val="28"/>
          <w:lang w:val="en-US"/>
        </w:rPr>
        <w:t>7</w:t>
      </w:r>
      <w:r w:rsidRPr="006A66A7">
        <w:rPr>
          <w:rFonts w:ascii="Angsana New" w:hAnsi="Angsana New"/>
          <w:sz w:val="28"/>
          <w:lang w:val="en-US"/>
        </w:rPr>
        <w:t xml:space="preserve"> were </w:t>
      </w:r>
      <w:r w:rsidRPr="006A66A7">
        <w:rPr>
          <w:rFonts w:ascii="Angsana New" w:hAnsi="Angsana New"/>
          <w:sz w:val="28"/>
        </w:rPr>
        <w:t>as</w:t>
      </w:r>
      <w:r w:rsidRPr="006A66A7">
        <w:rPr>
          <w:rFonts w:ascii="Angsana New" w:hAnsi="Angsana New" w:hint="cs"/>
          <w:sz w:val="28"/>
          <w:cs/>
        </w:rPr>
        <w:t xml:space="preserve"> </w:t>
      </w:r>
      <w:r w:rsidRPr="006A66A7">
        <w:rPr>
          <w:rFonts w:ascii="Angsana New" w:hAnsi="Angsana New"/>
          <w:sz w:val="28"/>
        </w:rPr>
        <w:t>follows</w:t>
      </w:r>
      <w:r w:rsidRPr="00B62894">
        <w:rPr>
          <w:rFonts w:ascii="Angsana New" w:hAnsi="Angsana New"/>
          <w:spacing w:val="-2"/>
          <w:sz w:val="28"/>
        </w:rPr>
        <w:t>:</w:t>
      </w:r>
    </w:p>
    <w:bookmarkStart w:id="1130" w:name="_MON_1547902192"/>
    <w:bookmarkEnd w:id="1130"/>
    <w:p w:rsidR="00953B1B" w:rsidRDefault="00471084" w:rsidP="00953B1B">
      <w:pPr>
        <w:tabs>
          <w:tab w:val="left" w:pos="851"/>
        </w:tabs>
        <w:spacing w:before="120" w:after="120" w:line="240" w:lineRule="auto"/>
        <w:ind w:left="851"/>
        <w:jc w:val="thaiDistribute"/>
        <w:rPr>
          <w:rFonts w:ascii="Angsana New" w:hAnsi="Angsana New"/>
          <w:sz w:val="28"/>
        </w:rPr>
      </w:pPr>
      <w:r w:rsidRPr="005D3132">
        <w:rPr>
          <w:rFonts w:ascii="Angsana New" w:hAnsi="Angsana New"/>
        </w:rPr>
        <w:object w:dxaOrig="9224" w:dyaOrig="4044">
          <v:shape id="_x0000_i1044" type="#_x0000_t75" style="width:437.75pt;height:198.15pt" o:ole="">
            <v:imagedata r:id="rId48" o:title=""/>
            <o:lock v:ext="edit" aspectratio="f"/>
          </v:shape>
          <o:OLEObject Type="Embed" ProgID="Excel.Sheet.8" ShapeID="_x0000_i1044" DrawAspect="Content" ObjectID="_1612361756" r:id="rId49"/>
        </w:object>
      </w:r>
      <w:r w:rsidR="00953B1B" w:rsidRPr="00953B1B">
        <w:rPr>
          <w:rFonts w:ascii="Angsana New" w:hAnsi="Angsana New"/>
          <w:sz w:val="28"/>
        </w:rPr>
        <w:t xml:space="preserve"> </w:t>
      </w:r>
      <w:r w:rsidR="00953B1B" w:rsidRPr="00A941E0">
        <w:rPr>
          <w:rFonts w:ascii="Angsana New" w:hAnsi="Angsana New"/>
          <w:sz w:val="28"/>
        </w:rPr>
        <w:t xml:space="preserve">As at </w:t>
      </w:r>
      <w:r w:rsidR="001935B9">
        <w:rPr>
          <w:rFonts w:ascii="Angsana New" w:hAnsi="Angsana New"/>
          <w:sz w:val="28"/>
        </w:rPr>
        <w:t>31 December 2018 and 2017</w:t>
      </w:r>
      <w:r w:rsidR="00953B1B" w:rsidRPr="00A941E0">
        <w:rPr>
          <w:rFonts w:ascii="Angsana New" w:hAnsi="Angsana New"/>
          <w:sz w:val="28"/>
        </w:rPr>
        <w:t>, the weighted average duration of the liabilities for post-employment benefits is 12 years</w:t>
      </w:r>
      <w:r w:rsidR="00953B1B">
        <w:rPr>
          <w:rFonts w:ascii="Angsana New" w:hAnsi="Angsana New"/>
          <w:sz w:val="28"/>
        </w:rPr>
        <w:t>.</w:t>
      </w:r>
    </w:p>
    <w:p w:rsidR="00953B1B" w:rsidRDefault="00953B1B" w:rsidP="00953B1B">
      <w:pPr>
        <w:tabs>
          <w:tab w:val="left" w:pos="851"/>
        </w:tabs>
        <w:spacing w:before="120" w:after="120" w:line="240" w:lineRule="auto"/>
        <w:ind w:left="851"/>
        <w:jc w:val="thaiDistribute"/>
        <w:rPr>
          <w:rFonts w:ascii="Angsana New" w:hAnsi="Angsana New"/>
          <w:sz w:val="28"/>
        </w:rPr>
      </w:pPr>
      <w:r w:rsidRPr="00B50FF4">
        <w:rPr>
          <w:rFonts w:ascii="Angsana New" w:hAnsi="Angsana New"/>
          <w:sz w:val="28"/>
        </w:rPr>
        <w:t>The Company</w:t>
      </w:r>
      <w:r>
        <w:rPr>
          <w:rFonts w:ascii="Angsana New" w:hAnsi="Angsana New"/>
          <w:sz w:val="28"/>
        </w:rPr>
        <w:t xml:space="preserve"> </w:t>
      </w:r>
      <w:r w:rsidRPr="00B50FF4">
        <w:rPr>
          <w:rFonts w:ascii="Angsana New" w:hAnsi="Angsana New"/>
          <w:sz w:val="28"/>
        </w:rPr>
        <w:t>made defined benefit plan in accordance with severance payment as the labo</w:t>
      </w:r>
      <w:r>
        <w:rPr>
          <w:rFonts w:ascii="Angsana New" w:hAnsi="Angsana New"/>
          <w:sz w:val="28"/>
        </w:rPr>
        <w:t>u</w:t>
      </w:r>
      <w:r w:rsidRPr="00B50FF4">
        <w:rPr>
          <w:rFonts w:ascii="Angsana New" w:hAnsi="Angsana New"/>
          <w:sz w:val="28"/>
        </w:rPr>
        <w:t>r law which entitled retired employee within work service period in various rates, such as more than 10 years to receive severance payment not less than 300 days or 10 months of the last month salary.</w:t>
      </w:r>
    </w:p>
    <w:p w:rsidR="00953B1B" w:rsidRDefault="00953B1B" w:rsidP="00953B1B">
      <w:pPr>
        <w:tabs>
          <w:tab w:val="left" w:pos="851"/>
        </w:tabs>
        <w:spacing w:before="120" w:after="120" w:line="240" w:lineRule="auto"/>
        <w:ind w:left="851"/>
        <w:jc w:val="thaiDistribute"/>
        <w:rPr>
          <w:rFonts w:ascii="Angsana New" w:hAnsi="Angsana New"/>
          <w:sz w:val="28"/>
        </w:rPr>
      </w:pPr>
      <w:r w:rsidRPr="00E93D3B">
        <w:rPr>
          <w:rFonts w:ascii="Angsana New" w:eastAsia="SimSun" w:hAnsi="Angsana New"/>
          <w:sz w:val="28"/>
          <w:szCs w:val="28"/>
        </w:rPr>
        <w:t>The principal assumptions used in determining provision for retirement benefit on an actuarial basis (expressed as weighted averages) as follows:</w:t>
      </w:r>
    </w:p>
    <w:bookmarkStart w:id="1131" w:name="_MON_1517512679"/>
    <w:bookmarkStart w:id="1132" w:name="_MON_1517512922"/>
    <w:bookmarkStart w:id="1133" w:name="_MON_1517513010"/>
    <w:bookmarkStart w:id="1134" w:name="_MON_1517513027"/>
    <w:bookmarkStart w:id="1135" w:name="_MON_1517513036"/>
    <w:bookmarkStart w:id="1136" w:name="_MON_1517513046"/>
    <w:bookmarkStart w:id="1137" w:name="_MON_1517513092"/>
    <w:bookmarkStart w:id="1138" w:name="_MON_1517513099"/>
    <w:bookmarkStart w:id="1139" w:name="_MON_1517513104"/>
    <w:bookmarkStart w:id="1140" w:name="_MON_1517513123"/>
    <w:bookmarkStart w:id="1141" w:name="_MON_1517513148"/>
    <w:bookmarkStart w:id="1142" w:name="_MON_1517513163"/>
    <w:bookmarkStart w:id="1143" w:name="_MON_1517592085"/>
    <w:bookmarkStart w:id="1144" w:name="_MON_1548794209"/>
    <w:bookmarkStart w:id="1145" w:name="_MON_1548794248"/>
    <w:bookmarkStart w:id="1146" w:name="_MON_1548794385"/>
    <w:bookmarkStart w:id="1147" w:name="_MON_1548794467"/>
    <w:bookmarkStart w:id="1148" w:name="_MON_1548794474"/>
    <w:bookmarkStart w:id="1149" w:name="_MON_1548842424"/>
    <w:bookmarkStart w:id="1150" w:name="_MON_1549124998"/>
    <w:bookmarkStart w:id="1151" w:name="_MON_1549125017"/>
    <w:bookmarkStart w:id="1152" w:name="_MON_1517382486"/>
    <w:bookmarkStart w:id="1153" w:name="_MON_1517382691"/>
    <w:bookmarkStart w:id="1154" w:name="_MON_1517382804"/>
    <w:bookmarkStart w:id="1155" w:name="_MON_1517382827"/>
    <w:bookmarkStart w:id="1156" w:name="_MON_1517383031"/>
    <w:bookmarkStart w:id="1157" w:name="_MON_1517383068"/>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Start w:id="1158" w:name="_MON_1517408927"/>
    <w:bookmarkEnd w:id="1158"/>
    <w:p w:rsidR="00953B1B" w:rsidRDefault="004441CD" w:rsidP="00953B1B">
      <w:pPr>
        <w:tabs>
          <w:tab w:val="left" w:pos="851"/>
        </w:tabs>
        <w:spacing w:before="120" w:after="120" w:line="240" w:lineRule="auto"/>
        <w:ind w:left="851"/>
        <w:jc w:val="thaiDistribute"/>
        <w:rPr>
          <w:rFonts w:ascii="Angsana New" w:eastAsia="SimSun" w:hAnsi="Angsana New"/>
          <w:sz w:val="28"/>
          <w:szCs w:val="28"/>
          <w:cs/>
        </w:rPr>
      </w:pPr>
      <w:r w:rsidRPr="00E93D3B">
        <w:rPr>
          <w:rFonts w:ascii="Angsana New" w:eastAsia="SimSun" w:hAnsi="Angsana New"/>
          <w:sz w:val="28"/>
          <w:szCs w:val="28"/>
        </w:rPr>
        <w:object w:dxaOrig="8358" w:dyaOrig="2741">
          <v:shape id="_x0000_i1045" type="#_x0000_t75" style="width:436.05pt;height:136.5pt" o:ole="">
            <v:imagedata r:id="rId50" o:title=""/>
            <o:lock v:ext="edit" aspectratio="f"/>
          </v:shape>
          <o:OLEObject Type="Embed" ProgID="Excel.Sheet.8" ShapeID="_x0000_i1045" DrawAspect="Content" ObjectID="_1612361757" r:id="rId51"/>
        </w:object>
      </w:r>
    </w:p>
    <w:p w:rsidR="007B1EA9" w:rsidRDefault="007B1EA9">
      <w:pPr>
        <w:autoSpaceDE/>
        <w:autoSpaceDN/>
        <w:spacing w:after="200" w:line="276" w:lineRule="auto"/>
        <w:rPr>
          <w:rFonts w:ascii="Angsana New" w:hAnsi="Angsana New"/>
          <w:sz w:val="28"/>
          <w:szCs w:val="28"/>
        </w:rPr>
      </w:pPr>
      <w:r>
        <w:rPr>
          <w:rFonts w:ascii="Angsana New" w:hAnsi="Angsana New"/>
          <w:sz w:val="28"/>
          <w:szCs w:val="28"/>
        </w:rPr>
        <w:br w:type="page"/>
      </w:r>
    </w:p>
    <w:p w:rsidR="00953B1B" w:rsidRDefault="00953B1B" w:rsidP="00953B1B">
      <w:pPr>
        <w:tabs>
          <w:tab w:val="left" w:pos="851"/>
        </w:tabs>
        <w:spacing w:before="120" w:after="120" w:line="240" w:lineRule="auto"/>
        <w:ind w:left="851"/>
        <w:jc w:val="thaiDistribute"/>
        <w:rPr>
          <w:rFonts w:ascii="Angsana New" w:hAnsi="Angsana New"/>
          <w:sz w:val="28"/>
        </w:rPr>
      </w:pPr>
      <w:r w:rsidRPr="00201B22">
        <w:rPr>
          <w:rFonts w:ascii="Angsana New" w:hAnsi="Angsana New"/>
          <w:sz w:val="28"/>
          <w:szCs w:val="28"/>
        </w:rPr>
        <w:lastRenderedPageBreak/>
        <w:t>The result of sensitivity analysis for significant assumptions</w:t>
      </w:r>
      <w:r>
        <w:rPr>
          <w:rFonts w:ascii="Angsana New" w:hAnsi="Angsana New"/>
          <w:sz w:val="28"/>
          <w:szCs w:val="28"/>
        </w:rPr>
        <w:t xml:space="preserve"> </w:t>
      </w:r>
      <w:r w:rsidRPr="00201B22">
        <w:rPr>
          <w:rFonts w:ascii="Angsana New" w:hAnsi="Angsana New"/>
          <w:sz w:val="28"/>
          <w:szCs w:val="28"/>
        </w:rPr>
        <w:t>that affect the present value of the long-term employee benefit obligation</w:t>
      </w:r>
      <w:r>
        <w:rPr>
          <w:rFonts w:ascii="Angsana New" w:hAnsi="Angsana New"/>
          <w:sz w:val="28"/>
          <w:szCs w:val="28"/>
        </w:rPr>
        <w:t>s</w:t>
      </w:r>
      <w:r w:rsidRPr="00201B22">
        <w:rPr>
          <w:rFonts w:ascii="Angsana New" w:hAnsi="Angsana New"/>
          <w:sz w:val="28"/>
          <w:szCs w:val="28"/>
        </w:rPr>
        <w:t xml:space="preserve"> as at </w:t>
      </w:r>
      <w:r>
        <w:rPr>
          <w:rFonts w:ascii="Angsana New" w:hAnsi="Angsana New"/>
          <w:sz w:val="28"/>
          <w:szCs w:val="28"/>
        </w:rPr>
        <w:t>31 December 2018 and 2017</w:t>
      </w:r>
      <w:r w:rsidRPr="00201B22">
        <w:rPr>
          <w:rFonts w:ascii="Angsana New" w:hAnsi="Angsana New"/>
          <w:sz w:val="28"/>
          <w:szCs w:val="28"/>
        </w:rPr>
        <w:t xml:space="preserve"> are summarised below:</w:t>
      </w:r>
    </w:p>
    <w:bookmarkStart w:id="1159" w:name="_MON_1548836962"/>
    <w:bookmarkEnd w:id="1159"/>
    <w:p w:rsidR="00953B1B" w:rsidRPr="00953B1B" w:rsidRDefault="004441CD" w:rsidP="00953B1B">
      <w:pPr>
        <w:tabs>
          <w:tab w:val="left" w:pos="851"/>
        </w:tabs>
        <w:spacing w:before="120" w:after="120" w:line="240" w:lineRule="auto"/>
        <w:ind w:left="851"/>
        <w:jc w:val="thaiDistribute"/>
        <w:rPr>
          <w:rFonts w:ascii="Angsana New" w:hAnsi="Angsana New"/>
          <w:sz w:val="28"/>
          <w:cs/>
        </w:rPr>
      </w:pPr>
      <w:r w:rsidRPr="00C9416C">
        <w:rPr>
          <w:rFonts w:ascii="Angsana New" w:hAnsi="Angsana New"/>
        </w:rPr>
        <w:object w:dxaOrig="9525" w:dyaOrig="2593">
          <v:shape id="_x0000_i1046" type="#_x0000_t75" style="width:438.9pt;height:120.4pt" o:ole="">
            <v:imagedata r:id="rId52" o:title=""/>
            <o:lock v:ext="edit" aspectratio="f"/>
          </v:shape>
          <o:OLEObject Type="Embed" ProgID="Excel.Sheet.8" ShapeID="_x0000_i1046" DrawAspect="Content" ObjectID="_1612361758" r:id="rId53"/>
        </w:object>
      </w:r>
      <w:r w:rsidR="00953B1B" w:rsidRPr="0025290D">
        <w:rPr>
          <w:rFonts w:ascii="Angsana New" w:hAnsi="Angsana New"/>
          <w:sz w:val="28"/>
          <w:szCs w:val="28"/>
        </w:rPr>
        <w:t>On 13 December 2018,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and the Company has additional liabilities for pos</w:t>
      </w:r>
      <w:r w:rsidR="0025290D" w:rsidRPr="0025290D">
        <w:rPr>
          <w:rFonts w:ascii="Angsana New" w:hAnsi="Angsana New"/>
          <w:sz w:val="28"/>
          <w:szCs w:val="28"/>
        </w:rPr>
        <w:t>t-employment benefits of Baht 1.58</w:t>
      </w:r>
      <w:r w:rsidR="00953B1B" w:rsidRPr="0025290D">
        <w:rPr>
          <w:rFonts w:ascii="Angsana New" w:hAnsi="Angsana New"/>
          <w:sz w:val="28"/>
          <w:szCs w:val="28"/>
        </w:rPr>
        <w:t xml:space="preserve"> million. The Company will reflect the effect of the change by recognising past services costs as expenses in the profit or loss of the period in which the law is effective.</w:t>
      </w:r>
    </w:p>
    <w:p w:rsidR="00953B1B" w:rsidRPr="00953B1B" w:rsidRDefault="00953B1B"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lang w:val="en-US"/>
        </w:rPr>
        <w:t>DEFERRED TAX</w:t>
      </w:r>
    </w:p>
    <w:bookmarkStart w:id="1160" w:name="_MON_1609860746"/>
    <w:bookmarkEnd w:id="1160"/>
    <w:p w:rsidR="00953B1B" w:rsidRPr="00953B1B" w:rsidRDefault="004441CD" w:rsidP="00953B1B">
      <w:pPr>
        <w:tabs>
          <w:tab w:val="left" w:pos="851"/>
        </w:tabs>
        <w:spacing w:before="120" w:after="120" w:line="240" w:lineRule="auto"/>
        <w:ind w:left="851"/>
        <w:jc w:val="thaiDistribute"/>
        <w:rPr>
          <w:rFonts w:ascii="Angsana New" w:hAnsi="Angsana New"/>
          <w:b/>
          <w:bCs/>
          <w:sz w:val="28"/>
          <w:szCs w:val="28"/>
          <w:lang w:val="en-US"/>
        </w:rPr>
      </w:pPr>
      <w:r w:rsidRPr="008C649E">
        <w:rPr>
          <w:rFonts w:ascii="Angsana New" w:hAnsi="Angsana New"/>
          <w:sz w:val="28"/>
          <w:szCs w:val="28"/>
          <w:cs/>
        </w:rPr>
        <w:object w:dxaOrig="9224" w:dyaOrig="2569">
          <v:shape id="_x0000_i1047" type="#_x0000_t75" style="width:438.35pt;height:125.55pt" o:ole="">
            <v:imagedata r:id="rId54" o:title=""/>
            <o:lock v:ext="edit" aspectratio="f"/>
          </v:shape>
          <o:OLEObject Type="Embed" ProgID="Excel.Sheet.12" ShapeID="_x0000_i1047" DrawAspect="Content" ObjectID="_1612361759" r:id="rId55"/>
        </w:object>
      </w:r>
    </w:p>
    <w:p w:rsidR="00953B1B" w:rsidRDefault="00953B1B" w:rsidP="00953B1B">
      <w:pPr>
        <w:tabs>
          <w:tab w:val="left" w:pos="851"/>
        </w:tabs>
        <w:spacing w:before="120" w:after="120" w:line="240" w:lineRule="auto"/>
        <w:ind w:left="425"/>
        <w:jc w:val="thaiDistribute"/>
        <w:rPr>
          <w:rFonts w:ascii="Angsana New" w:hAnsi="Angsana New"/>
          <w:b/>
          <w:bCs/>
          <w:sz w:val="28"/>
          <w:szCs w:val="28"/>
        </w:rPr>
        <w:sectPr w:rsidR="00953B1B" w:rsidSect="007A3302">
          <w:pgSz w:w="11907" w:h="16839" w:code="9"/>
          <w:pgMar w:top="1418" w:right="851" w:bottom="1418" w:left="1418" w:header="709" w:footer="709" w:gutter="0"/>
          <w:cols w:space="708"/>
          <w:docGrid w:linePitch="360"/>
        </w:sectPr>
      </w:pPr>
    </w:p>
    <w:p w:rsidR="00953B1B" w:rsidRDefault="00953B1B" w:rsidP="00953B1B">
      <w:pPr>
        <w:tabs>
          <w:tab w:val="left" w:pos="851"/>
        </w:tabs>
        <w:spacing w:before="120" w:after="120" w:line="240" w:lineRule="auto"/>
        <w:ind w:left="425"/>
        <w:jc w:val="thaiDistribute"/>
        <w:rPr>
          <w:rFonts w:ascii="Angsana New" w:hAnsi="Angsana New"/>
          <w:b/>
          <w:bCs/>
          <w:sz w:val="28"/>
          <w:szCs w:val="28"/>
        </w:rPr>
      </w:pPr>
      <w:r>
        <w:rPr>
          <w:rFonts w:ascii="Angsana New" w:hAnsi="Angsana New"/>
          <w:sz w:val="28"/>
        </w:rPr>
        <w:lastRenderedPageBreak/>
        <w:t>Mov</w:t>
      </w:r>
      <w:r w:rsidRPr="00774F09">
        <w:rPr>
          <w:rFonts w:ascii="Angsana New" w:hAnsi="Angsana New"/>
          <w:sz w:val="28"/>
        </w:rPr>
        <w:t>ement</w:t>
      </w:r>
      <w:r>
        <w:rPr>
          <w:rFonts w:ascii="Angsana New" w:hAnsi="Angsana New"/>
          <w:sz w:val="28"/>
        </w:rPr>
        <w:t>s</w:t>
      </w:r>
      <w:r w:rsidRPr="00774F09">
        <w:rPr>
          <w:rFonts w:ascii="Angsana New" w:hAnsi="Angsana New"/>
          <w:sz w:val="28"/>
        </w:rPr>
        <w:t xml:space="preserve"> of deferred tax assets and liabilities during the </w:t>
      </w:r>
      <w:r>
        <w:rPr>
          <w:rFonts w:ascii="Angsana New" w:hAnsi="Angsana New"/>
          <w:sz w:val="28"/>
        </w:rPr>
        <w:t>years were</w:t>
      </w:r>
      <w:r w:rsidRPr="00774F09">
        <w:rPr>
          <w:rFonts w:ascii="Angsana New" w:hAnsi="Angsana New"/>
          <w:sz w:val="28"/>
        </w:rPr>
        <w:t xml:space="preserve"> as follow:</w:t>
      </w:r>
    </w:p>
    <w:bookmarkStart w:id="1161" w:name="_MON_1517211068"/>
    <w:bookmarkEnd w:id="1161"/>
    <w:p w:rsidR="00DF6E00" w:rsidRDefault="004441CD" w:rsidP="00953B1B">
      <w:pPr>
        <w:tabs>
          <w:tab w:val="left" w:pos="851"/>
        </w:tabs>
        <w:spacing w:before="120" w:after="120" w:line="240" w:lineRule="auto"/>
        <w:ind w:left="425"/>
        <w:jc w:val="thaiDistribute"/>
        <w:rPr>
          <w:rFonts w:ascii="Angsana New" w:hAnsi="Angsana New"/>
          <w:b/>
          <w:bCs/>
          <w:sz w:val="28"/>
          <w:szCs w:val="28"/>
        </w:rPr>
      </w:pPr>
      <w:r w:rsidRPr="00BE71FE">
        <w:object w:dxaOrig="14332" w:dyaOrig="4227">
          <v:shape id="_x0000_i1048" type="#_x0000_t75" style="width:681.4pt;height:213.7pt" o:ole="">
            <v:imagedata r:id="rId56" o:title=""/>
            <o:lock v:ext="edit" aspectratio="f"/>
          </v:shape>
          <o:OLEObject Type="Embed" ProgID="Excel.Sheet.8" ShapeID="_x0000_i1048" DrawAspect="Content" ObjectID="_1612361760" r:id="rId57"/>
        </w:object>
      </w:r>
    </w:p>
    <w:p w:rsidR="00953B1B" w:rsidRDefault="00953B1B">
      <w:pPr>
        <w:autoSpaceDE/>
        <w:autoSpaceDN/>
        <w:spacing w:after="200" w:line="276" w:lineRule="auto"/>
        <w:rPr>
          <w:rFonts w:ascii="Angsana New" w:hAnsi="Angsana New"/>
          <w:b/>
          <w:bCs/>
          <w:sz w:val="28"/>
          <w:szCs w:val="28"/>
        </w:rPr>
        <w:sectPr w:rsidR="00953B1B" w:rsidSect="00953B1B">
          <w:pgSz w:w="16839" w:h="11907" w:orient="landscape" w:code="9"/>
          <w:pgMar w:top="1418" w:right="1418" w:bottom="851" w:left="1418" w:header="709" w:footer="709" w:gutter="0"/>
          <w:cols w:space="708"/>
          <w:docGrid w:linePitch="360"/>
        </w:sectPr>
      </w:pPr>
      <w:r>
        <w:rPr>
          <w:rFonts w:ascii="Angsana New" w:hAnsi="Angsana New"/>
          <w:b/>
          <w:bCs/>
          <w:sz w:val="28"/>
          <w:szCs w:val="28"/>
        </w:rPr>
        <w:br w:type="page"/>
      </w:r>
    </w:p>
    <w:p w:rsidR="00EA6829" w:rsidRPr="00EA6829" w:rsidRDefault="00EA6829"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064DED">
        <w:rPr>
          <w:rFonts w:ascii="Angsana New" w:hAnsi="Angsana New"/>
          <w:b/>
          <w:bCs/>
          <w:sz w:val="28"/>
          <w:lang w:val="en-US"/>
        </w:rPr>
        <w:lastRenderedPageBreak/>
        <w:t>SHARE PREMIUM</w:t>
      </w:r>
    </w:p>
    <w:p w:rsidR="00EA6829" w:rsidRDefault="00EA6829" w:rsidP="00EA6829">
      <w:pPr>
        <w:tabs>
          <w:tab w:val="left" w:pos="851"/>
        </w:tabs>
        <w:spacing w:before="120" w:after="120" w:line="240" w:lineRule="auto"/>
        <w:ind w:left="851"/>
        <w:jc w:val="thaiDistribute"/>
        <w:rPr>
          <w:rFonts w:ascii="Angsana New" w:hAnsi="Angsana New"/>
          <w:b/>
          <w:bCs/>
          <w:sz w:val="28"/>
          <w:szCs w:val="28"/>
        </w:rPr>
      </w:pPr>
      <w:r w:rsidRPr="00064DED">
        <w:rPr>
          <w:rFonts w:ascii="Angsana New" w:hAnsi="Angsana New"/>
          <w:sz w:val="28"/>
          <w:szCs w:val="28"/>
          <w:lang w:val="en-US"/>
        </w:rPr>
        <w:t>Section</w:t>
      </w:r>
      <w:r>
        <w:rPr>
          <w:rFonts w:ascii="Angsana New" w:hAnsi="Angsana New"/>
          <w:sz w:val="28"/>
          <w:szCs w:val="28"/>
          <w:lang w:val="en-US"/>
        </w:rPr>
        <w:t xml:space="preserve"> </w:t>
      </w:r>
      <w:r w:rsidRPr="00064DED">
        <w:rPr>
          <w:rFonts w:ascii="Angsana New" w:hAnsi="Angsana New"/>
          <w:sz w:val="28"/>
          <w:szCs w:val="28"/>
          <w:lang w:val="en-US"/>
        </w:rPr>
        <w:t>51 of the Public</w:t>
      </w:r>
      <w:r>
        <w:rPr>
          <w:rFonts w:ascii="Angsana New" w:hAnsi="Angsana New"/>
          <w:sz w:val="28"/>
          <w:szCs w:val="28"/>
          <w:lang w:val="en-US"/>
        </w:rPr>
        <w:t xml:space="preserve"> Limited Companies Act B.E. 2535</w:t>
      </w:r>
      <w:r w:rsidRPr="00064DED">
        <w:rPr>
          <w:rFonts w:ascii="Angsana New" w:hAnsi="Angsana New"/>
          <w:sz w:val="28"/>
          <w:szCs w:val="28"/>
          <w:lang w:val="en-US"/>
        </w:rPr>
        <w:t xml:space="preserve"> requires companies to set aside share subscriptions received in excess of the par value of the shares issued to a reserve account (“share premium”). Share premium is not available for dividend distribution.</w:t>
      </w:r>
    </w:p>
    <w:p w:rsidR="00EA6829" w:rsidRDefault="00EA6829"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064DED">
        <w:rPr>
          <w:rFonts w:ascii="Angsana New" w:hAnsi="Angsana New"/>
          <w:b/>
          <w:bCs/>
          <w:sz w:val="28"/>
          <w:lang w:val="en-US"/>
        </w:rPr>
        <w:t>LEGAL RESERVE</w:t>
      </w:r>
    </w:p>
    <w:p w:rsidR="00EA6829" w:rsidRPr="00EA6829" w:rsidRDefault="00EA6829" w:rsidP="00EA6829">
      <w:pPr>
        <w:tabs>
          <w:tab w:val="left" w:pos="851"/>
        </w:tabs>
        <w:spacing w:before="120" w:after="120" w:line="240" w:lineRule="auto"/>
        <w:ind w:left="851"/>
        <w:jc w:val="thaiDistribute"/>
        <w:rPr>
          <w:rFonts w:ascii="Angsana New" w:hAnsi="Angsana New"/>
          <w:b/>
          <w:bCs/>
          <w:sz w:val="28"/>
          <w:szCs w:val="28"/>
          <w:lang w:val="en-US"/>
        </w:rPr>
      </w:pPr>
      <w:r w:rsidRPr="00064DED">
        <w:rPr>
          <w:rFonts w:ascii="Angsana New" w:hAnsi="Angsana New"/>
          <w:sz w:val="28"/>
          <w:szCs w:val="28"/>
          <w:lang w:val="en-US"/>
        </w:rPr>
        <w:t>According to the Public Limited Companies Act B.E. 2535, the Company is required to set aside a statutory reserve at least 5 percent of its net profit after deducting accumulated deficit brought forward (if any) until the reserve reaches 10 percent</w:t>
      </w:r>
      <w:r w:rsidRPr="00F838E8">
        <w:rPr>
          <w:rFonts w:ascii="Angsana New" w:hAnsi="Angsana New"/>
          <w:sz w:val="28"/>
          <w:szCs w:val="28"/>
        </w:rPr>
        <w:t xml:space="preserve"> of  the registered share capital. The legal reserve could not be used for dividend </w:t>
      </w:r>
      <w:r w:rsidRPr="00F838E8">
        <w:rPr>
          <w:rFonts w:ascii="Angsana New" w:hAnsi="Angsana New"/>
          <w:sz w:val="28"/>
          <w:szCs w:val="28"/>
          <w:lang w:val="en-US"/>
        </w:rPr>
        <w:t>payment.</w:t>
      </w:r>
    </w:p>
    <w:p w:rsidR="003602BB" w:rsidRDefault="003602BB"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DIVIDEND PAID</w:t>
      </w:r>
    </w:p>
    <w:p w:rsidR="00EA6829" w:rsidRPr="00EA6829" w:rsidRDefault="003602BB" w:rsidP="003602BB">
      <w:pPr>
        <w:tabs>
          <w:tab w:val="left" w:pos="851"/>
        </w:tabs>
        <w:spacing w:before="120" w:after="120" w:line="240" w:lineRule="auto"/>
        <w:ind w:left="851" w:hanging="425"/>
        <w:jc w:val="thaiDistribute"/>
        <w:rPr>
          <w:rFonts w:ascii="Angsana New" w:hAnsi="Angsana New"/>
          <w:b/>
          <w:bCs/>
          <w:sz w:val="28"/>
          <w:szCs w:val="28"/>
          <w:cs/>
          <w:lang w:val="en-US"/>
        </w:rPr>
      </w:pPr>
      <w:r>
        <w:rPr>
          <w:rFonts w:ascii="Angsana New" w:hAnsi="Angsana New"/>
          <w:b/>
          <w:bCs/>
          <w:sz w:val="28"/>
          <w:szCs w:val="28"/>
        </w:rPr>
        <w:tab/>
      </w:r>
      <w:r w:rsidR="00EA6829" w:rsidRPr="002F76F6">
        <w:rPr>
          <w:rFonts w:ascii="Angsana New" w:hAnsi="Angsana New"/>
          <w:sz w:val="28"/>
          <w:szCs w:val="28"/>
          <w:lang w:val="en-US"/>
        </w:rPr>
        <w:t>The Board of Directors’ Meeting held on 7 August 2018, a resolution was passed to approve the payment of an interim dividend at the rate of Baht 0.33 per share, in the total amount of Baht 57.51 million.</w:t>
      </w:r>
    </w:p>
    <w:p w:rsidR="003602BB" w:rsidRDefault="00EA6829" w:rsidP="003602BB">
      <w:pPr>
        <w:tabs>
          <w:tab w:val="left" w:pos="851"/>
        </w:tabs>
        <w:spacing w:before="120" w:after="120" w:line="240" w:lineRule="auto"/>
        <w:ind w:left="851" w:hanging="425"/>
        <w:jc w:val="thaiDistribute"/>
        <w:rPr>
          <w:rFonts w:ascii="Angsana New" w:hAnsi="Angsana New"/>
          <w:sz w:val="28"/>
          <w:szCs w:val="28"/>
        </w:rPr>
      </w:pPr>
      <w:r>
        <w:rPr>
          <w:rFonts w:ascii="Angsana New" w:hAnsi="Angsana New" w:hint="cs"/>
          <w:b/>
          <w:bCs/>
          <w:sz w:val="28"/>
          <w:szCs w:val="28"/>
          <w:cs/>
        </w:rPr>
        <w:tab/>
      </w:r>
      <w:r w:rsidR="003602BB" w:rsidRPr="001942A0">
        <w:rPr>
          <w:rFonts w:ascii="Angsana New" w:hAnsi="Angsana New"/>
          <w:sz w:val="28"/>
          <w:szCs w:val="28"/>
        </w:rPr>
        <w:t>At</w:t>
      </w:r>
      <w:r w:rsidR="003602BB">
        <w:rPr>
          <w:rFonts w:ascii="Angsana New" w:hAnsi="Angsana New"/>
          <w:sz w:val="28"/>
          <w:szCs w:val="28"/>
        </w:rPr>
        <w:t xml:space="preserve"> the Ordinary General Meeting of Shareholders held on 24 April 2018, a resolution was passed authorizing the payment of dividend at the rate of Baht 0.64 per share, in the total amount of Baht 111.53 million which the Company had already paid the interim dividend according to the Board of Directors’ Meeting held on 8 August 2017 at the rate of Baht 0.27 per share, in the total amount of Baht 47.05 million, and therefore the resolution was passed to approve the payment of the remaining dividend at the rate of Baht 0.37 per share, in the total amount of Baht 64.48 million.</w:t>
      </w:r>
    </w:p>
    <w:p w:rsidR="008F7925" w:rsidRPr="008F7925" w:rsidRDefault="008F7925" w:rsidP="003602BB">
      <w:pPr>
        <w:tabs>
          <w:tab w:val="left" w:pos="851"/>
        </w:tabs>
        <w:spacing w:before="120" w:after="120" w:line="240" w:lineRule="auto"/>
        <w:ind w:left="851" w:hanging="425"/>
        <w:jc w:val="thaiDistribute"/>
        <w:rPr>
          <w:rFonts w:ascii="Angsana New" w:hAnsi="Angsana New"/>
          <w:sz w:val="28"/>
          <w:szCs w:val="28"/>
          <w:lang w:val="en-US"/>
        </w:rPr>
      </w:pPr>
      <w:r>
        <w:rPr>
          <w:rFonts w:ascii="Angsana New" w:hAnsi="Angsana New"/>
          <w:sz w:val="28"/>
          <w:szCs w:val="28"/>
        </w:rPr>
        <w:tab/>
      </w:r>
      <w:r w:rsidR="00EA6829" w:rsidRPr="002E25F7">
        <w:rPr>
          <w:rFonts w:ascii="Angsana New" w:hAnsi="Angsana New"/>
          <w:sz w:val="28"/>
          <w:szCs w:val="28"/>
        </w:rPr>
        <w:t>At the Ordinary General Meeting of Shareholders held on 25 April 2017, a resolution was passed authorizing the payment of dividend at the rate of Baht 0.55 per share, in the total amount of Baht 95.85 million, which the Company had already paid the interim dividend according to the Board of Directors’ Meeting held on 8 August 2016 at the rate of Baht 0.25 per share, in the total amount of Baht 43.57 million, and therefore the resolution was passed to approve the payment of the remaining dividend at the rate of Baht 0.30 per share, in the total amount of Baht 52.28 million.</w:t>
      </w:r>
    </w:p>
    <w:p w:rsidR="00EA6829" w:rsidRDefault="00EA6829"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5F1498">
        <w:rPr>
          <w:rFonts w:ascii="Angsana New" w:hAnsi="Angsana New"/>
          <w:b/>
          <w:bCs/>
          <w:sz w:val="28"/>
          <w:lang w:val="en-US"/>
        </w:rPr>
        <w:t>EXPENSES BY NATURE</w:t>
      </w:r>
    </w:p>
    <w:bookmarkStart w:id="1162" w:name="_MON_1609862395"/>
    <w:bookmarkEnd w:id="1162"/>
    <w:p w:rsidR="00EA6829" w:rsidRDefault="004441CD" w:rsidP="00EA6829">
      <w:pPr>
        <w:tabs>
          <w:tab w:val="left" w:pos="851"/>
        </w:tabs>
        <w:spacing w:before="120" w:after="120" w:line="240" w:lineRule="auto"/>
        <w:ind w:left="425" w:firstLine="426"/>
        <w:jc w:val="thaiDistribute"/>
        <w:rPr>
          <w:rFonts w:ascii="Angsana New" w:hAnsi="Angsana New"/>
          <w:b/>
          <w:bCs/>
          <w:sz w:val="28"/>
          <w:szCs w:val="28"/>
        </w:rPr>
      </w:pPr>
      <w:r w:rsidRPr="008C649E">
        <w:rPr>
          <w:rFonts w:ascii="Angsana New" w:hAnsi="Angsana New"/>
          <w:sz w:val="28"/>
          <w:szCs w:val="28"/>
          <w:cs/>
        </w:rPr>
        <w:object w:dxaOrig="9224" w:dyaOrig="4368">
          <v:shape id="_x0000_i1049" type="#_x0000_t75" style="width:435.45pt;height:217.15pt" o:ole="">
            <v:imagedata r:id="rId58" o:title=""/>
            <o:lock v:ext="edit" aspectratio="f"/>
          </v:shape>
          <o:OLEObject Type="Embed" ProgID="Excel.Sheet.12" ShapeID="_x0000_i1049" DrawAspect="Content" ObjectID="_1612361761" r:id="rId59"/>
        </w:object>
      </w:r>
    </w:p>
    <w:p w:rsidR="00EA6829" w:rsidRDefault="00EA6829"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F838E8">
        <w:rPr>
          <w:rFonts w:ascii="Angsana New" w:hAnsi="Angsana New"/>
          <w:b/>
          <w:bCs/>
          <w:sz w:val="28"/>
          <w:lang w:val="en-US"/>
        </w:rPr>
        <w:lastRenderedPageBreak/>
        <w:t>P</w:t>
      </w:r>
      <w:r w:rsidRPr="00FB31FB">
        <w:rPr>
          <w:rFonts w:ascii="Angsana New" w:hAnsi="Angsana New"/>
          <w:b/>
          <w:bCs/>
          <w:sz w:val="28"/>
          <w:lang w:val="en-US"/>
        </w:rPr>
        <w:t>ROVIDENT FU</w:t>
      </w:r>
      <w:r w:rsidRPr="00F838E8">
        <w:rPr>
          <w:rFonts w:ascii="Angsana New" w:hAnsi="Angsana New"/>
          <w:b/>
          <w:bCs/>
          <w:sz w:val="28"/>
          <w:lang w:val="en-US"/>
        </w:rPr>
        <w:t>ND</w:t>
      </w:r>
    </w:p>
    <w:p w:rsidR="00EA6829" w:rsidRPr="00EA6829" w:rsidRDefault="00EA6829" w:rsidP="00EA6829">
      <w:pPr>
        <w:tabs>
          <w:tab w:val="left" w:pos="851"/>
        </w:tabs>
        <w:spacing w:before="120" w:after="120" w:line="240" w:lineRule="auto"/>
        <w:ind w:left="851"/>
        <w:jc w:val="thaiDistribute"/>
        <w:rPr>
          <w:rFonts w:ascii="Angsana New" w:hAnsi="Angsana New"/>
          <w:b/>
          <w:bCs/>
          <w:sz w:val="28"/>
          <w:szCs w:val="28"/>
          <w:lang w:val="en-US"/>
        </w:rPr>
      </w:pPr>
      <w:r w:rsidRPr="00F838E8">
        <w:rPr>
          <w:rFonts w:ascii="Angsana New" w:hAnsi="Angsana New"/>
          <w:sz w:val="28"/>
          <w:szCs w:val="28"/>
          <w:lang w:val="en-US"/>
        </w:rPr>
        <w:t xml:space="preserve">The Company </w:t>
      </w:r>
      <w:r w:rsidRPr="00F838E8">
        <w:rPr>
          <w:rFonts w:ascii="Angsana New" w:hAnsi="Angsana New"/>
          <w:sz w:val="28"/>
          <w:szCs w:val="28"/>
        </w:rPr>
        <w:t>and its employees jointly registered a provident fund scheme under th</w:t>
      </w:r>
      <w:r>
        <w:rPr>
          <w:rFonts w:ascii="Angsana New" w:hAnsi="Angsana New"/>
          <w:sz w:val="28"/>
          <w:szCs w:val="28"/>
        </w:rPr>
        <w:t>e Provident Fund Act B.E. 2530.</w:t>
      </w:r>
      <w:r w:rsidRPr="00F838E8">
        <w:rPr>
          <w:rFonts w:ascii="Angsana New" w:hAnsi="Angsana New"/>
          <w:sz w:val="28"/>
          <w:szCs w:val="28"/>
        </w:rPr>
        <w:t xml:space="preserve"> The fund is contributed to by both </w:t>
      </w:r>
      <w:r>
        <w:rPr>
          <w:rFonts w:ascii="Angsana New" w:hAnsi="Angsana New"/>
          <w:sz w:val="28"/>
          <w:szCs w:val="28"/>
        </w:rPr>
        <w:t xml:space="preserve">the employees and the Company. </w:t>
      </w:r>
      <w:r w:rsidRPr="00F838E8">
        <w:rPr>
          <w:rFonts w:ascii="Angsana New" w:hAnsi="Angsana New"/>
          <w:sz w:val="28"/>
          <w:szCs w:val="28"/>
        </w:rPr>
        <w:t xml:space="preserve">The fund is managed by </w:t>
      </w:r>
      <w:proofErr w:type="spellStart"/>
      <w:r w:rsidRPr="00F838E8">
        <w:rPr>
          <w:rFonts w:ascii="Angsana New" w:hAnsi="Angsana New"/>
          <w:sz w:val="28"/>
          <w:szCs w:val="28"/>
          <w:lang w:val="en-US"/>
        </w:rPr>
        <w:t>Kasikorn</w:t>
      </w:r>
      <w:proofErr w:type="spellEnd"/>
      <w:r w:rsidRPr="00F838E8">
        <w:rPr>
          <w:rFonts w:ascii="Angsana New" w:hAnsi="Angsana New"/>
          <w:sz w:val="28"/>
          <w:szCs w:val="28"/>
        </w:rPr>
        <w:t xml:space="preserve"> Asset Management Company Limited. This fund is registered under the</w:t>
      </w:r>
      <w:r>
        <w:rPr>
          <w:rFonts w:ascii="Angsana New" w:hAnsi="Angsana New"/>
          <w:sz w:val="28"/>
          <w:szCs w:val="28"/>
        </w:rPr>
        <w:t xml:space="preserve"> </w:t>
      </w:r>
      <w:r w:rsidRPr="00F838E8">
        <w:rPr>
          <w:rFonts w:ascii="Angsana New" w:hAnsi="Angsana New"/>
          <w:sz w:val="28"/>
          <w:szCs w:val="28"/>
        </w:rPr>
        <w:t xml:space="preserve">conditions </w:t>
      </w:r>
      <w:r w:rsidRPr="00F838E8">
        <w:rPr>
          <w:rFonts w:ascii="Angsana New" w:hAnsi="Angsana New"/>
          <w:sz w:val="28"/>
          <w:szCs w:val="28"/>
          <w:lang w:val="en-US"/>
        </w:rPr>
        <w:t>of Ministry of Finance</w:t>
      </w:r>
      <w:r>
        <w:rPr>
          <w:rFonts w:ascii="Angsana New" w:hAnsi="Angsana New"/>
          <w:sz w:val="28"/>
          <w:szCs w:val="28"/>
          <w:lang w:val="en-US"/>
        </w:rPr>
        <w:t xml:space="preserve"> </w:t>
      </w:r>
      <w:r w:rsidRPr="00F838E8">
        <w:rPr>
          <w:rFonts w:ascii="Angsana New" w:hAnsi="Angsana New"/>
          <w:sz w:val="28"/>
          <w:szCs w:val="28"/>
          <w:lang w:val="en-US"/>
        </w:rPr>
        <w:t xml:space="preserve">and </w:t>
      </w:r>
      <w:r w:rsidRPr="00F838E8">
        <w:rPr>
          <w:rFonts w:ascii="Angsana New" w:hAnsi="Angsana New"/>
          <w:sz w:val="28"/>
          <w:szCs w:val="28"/>
        </w:rPr>
        <w:t>the fund is managed by the approved fund manager</w:t>
      </w:r>
      <w:r w:rsidRPr="00F838E8">
        <w:rPr>
          <w:rFonts w:ascii="Angsana New" w:hAnsi="Angsana New"/>
          <w:sz w:val="28"/>
          <w:szCs w:val="28"/>
          <w:lang w:val="en-US"/>
        </w:rPr>
        <w:t>.</w:t>
      </w:r>
    </w:p>
    <w:p w:rsidR="00D24055" w:rsidRPr="00883DEB" w:rsidRDefault="00D43B1F"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SEGMENT INFORMATION</w:t>
      </w:r>
    </w:p>
    <w:p w:rsidR="00D24055" w:rsidRPr="00D43B1F" w:rsidRDefault="00D43B1F" w:rsidP="00D24055">
      <w:pPr>
        <w:spacing w:before="120" w:after="120" w:line="240" w:lineRule="auto"/>
        <w:ind w:left="851"/>
        <w:jc w:val="thaiDistribute"/>
        <w:rPr>
          <w:rFonts w:ascii="Angsana New" w:hAnsi="Angsana New"/>
          <w:sz w:val="28"/>
          <w:szCs w:val="28"/>
          <w:lang w:val="en-US"/>
        </w:rPr>
      </w:pPr>
      <w:r w:rsidRPr="00576334">
        <w:rPr>
          <w:rFonts w:ascii="Angsana New" w:hAnsi="Angsana New"/>
          <w:sz w:val="28"/>
          <w:szCs w:val="28"/>
          <w:lang w:val="en-US"/>
        </w:rPr>
        <w:t>Operating segment information is reported in a manner consistent maker in order to make decisions about the allocation of resources to the segm</w:t>
      </w:r>
      <w:r>
        <w:rPr>
          <w:rFonts w:ascii="Angsana New" w:hAnsi="Angsana New"/>
          <w:sz w:val="28"/>
          <w:szCs w:val="28"/>
          <w:lang w:val="en-US"/>
        </w:rPr>
        <w:t xml:space="preserve">ent and assess its performance. </w:t>
      </w:r>
      <w:r w:rsidRPr="00576334">
        <w:rPr>
          <w:rFonts w:ascii="Angsana New" w:hAnsi="Angsana New"/>
          <w:sz w:val="28"/>
          <w:szCs w:val="28"/>
          <w:lang w:val="en-US"/>
        </w:rPr>
        <w:t>The chief operating decision maker has been identified as the directors of the Company.</w:t>
      </w:r>
      <w:r w:rsidR="00D24055" w:rsidRPr="00D24055">
        <w:rPr>
          <w:rFonts w:ascii="Angsana New" w:hAnsi="Angsana New" w:hint="cs"/>
          <w:sz w:val="28"/>
          <w:szCs w:val="28"/>
          <w:cs/>
        </w:rPr>
        <w:t xml:space="preserve"> </w:t>
      </w:r>
    </w:p>
    <w:p w:rsidR="00D24055" w:rsidRPr="00D43B1F" w:rsidRDefault="00D43B1F" w:rsidP="00D24055">
      <w:pPr>
        <w:spacing w:before="120" w:after="120" w:line="240" w:lineRule="auto"/>
        <w:ind w:left="851"/>
        <w:jc w:val="thaiDistribute"/>
        <w:rPr>
          <w:rFonts w:ascii="Angsana New" w:hAnsi="Angsana New"/>
          <w:sz w:val="28"/>
          <w:szCs w:val="28"/>
          <w:cs/>
          <w:lang w:val="en-US"/>
        </w:rPr>
      </w:pPr>
      <w:r w:rsidRPr="00576334">
        <w:rPr>
          <w:rFonts w:ascii="Angsana New" w:hAnsi="Angsana New"/>
          <w:sz w:val="28"/>
          <w:szCs w:val="28"/>
          <w:lang w:val="en-US"/>
        </w:rPr>
        <w:t>Management considers that the Company operates in a single line of business, retail and wholesale of jewelry, and has therefore only one business segment.</w:t>
      </w:r>
    </w:p>
    <w:p w:rsidR="009A4872" w:rsidRPr="00D43B1F" w:rsidRDefault="00D43B1F" w:rsidP="00D24055">
      <w:pPr>
        <w:spacing w:before="120" w:after="120" w:line="240" w:lineRule="auto"/>
        <w:ind w:left="851"/>
        <w:jc w:val="thaiDistribute"/>
        <w:rPr>
          <w:rFonts w:ascii="Angsana New" w:hAnsi="Angsana New"/>
          <w:sz w:val="28"/>
          <w:szCs w:val="28"/>
          <w:cs/>
          <w:lang w:val="en-US"/>
        </w:rPr>
      </w:pPr>
      <w:r w:rsidRPr="00576334">
        <w:rPr>
          <w:rFonts w:ascii="Angsana New" w:hAnsi="Angsana New"/>
          <w:sz w:val="28"/>
          <w:szCs w:val="28"/>
          <w:lang w:val="en-US"/>
        </w:rPr>
        <w:t>The Company operates in a main geographic area, namely in Thailand</w:t>
      </w:r>
      <w:r>
        <w:rPr>
          <w:rFonts w:ascii="Angsana New" w:hAnsi="Angsana New"/>
          <w:sz w:val="28"/>
          <w:szCs w:val="28"/>
          <w:lang w:val="en-US"/>
        </w:rPr>
        <w:t>.</w:t>
      </w:r>
    </w:p>
    <w:p w:rsidR="00D24055" w:rsidRPr="009A4872" w:rsidRDefault="00D43B1F"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INCOME TAX</w:t>
      </w:r>
    </w:p>
    <w:p w:rsidR="00D43B1F" w:rsidRPr="00D43B1F" w:rsidRDefault="00EA6829" w:rsidP="00D24055">
      <w:pPr>
        <w:tabs>
          <w:tab w:val="left" w:pos="851"/>
        </w:tabs>
        <w:spacing w:before="120" w:after="120" w:line="240" w:lineRule="auto"/>
        <w:ind w:left="851"/>
        <w:jc w:val="thaiDistribute"/>
        <w:rPr>
          <w:rFonts w:ascii="Angsana New" w:hAnsi="Angsana New"/>
          <w:sz w:val="28"/>
          <w:szCs w:val="28"/>
          <w:lang w:val="en-US"/>
        </w:rPr>
      </w:pPr>
      <w:r>
        <w:rPr>
          <w:rFonts w:ascii="Angsana New" w:hAnsi="Angsana New"/>
          <w:sz w:val="28"/>
          <w:szCs w:val="28"/>
          <w:lang w:val="en-US"/>
        </w:rPr>
        <w:t>T</w:t>
      </w:r>
      <w:r w:rsidRPr="00AA33EB">
        <w:rPr>
          <w:rFonts w:ascii="Angsana New" w:hAnsi="Angsana New"/>
          <w:sz w:val="28"/>
          <w:szCs w:val="28"/>
          <w:lang w:val="en-US"/>
        </w:rPr>
        <w:t>ax expense</w:t>
      </w:r>
      <w:r>
        <w:rPr>
          <w:rFonts w:ascii="Angsana New" w:hAnsi="Angsana New"/>
          <w:sz w:val="28"/>
          <w:szCs w:val="28"/>
          <w:lang w:val="en-US"/>
        </w:rPr>
        <w:t>s</w:t>
      </w:r>
      <w:r w:rsidRPr="00AA33EB">
        <w:rPr>
          <w:rFonts w:ascii="Angsana New" w:hAnsi="Angsana New"/>
          <w:sz w:val="28"/>
          <w:szCs w:val="28"/>
          <w:lang w:val="en-US"/>
        </w:rPr>
        <w:t xml:space="preserve"> </w:t>
      </w:r>
      <w:r w:rsidRPr="0012409C">
        <w:rPr>
          <w:rFonts w:ascii="Angsana New" w:hAnsi="Angsana New"/>
          <w:sz w:val="28"/>
          <w:szCs w:val="28"/>
          <w:lang w:val="en-US"/>
        </w:rPr>
        <w:t>recognized</w:t>
      </w:r>
      <w:r w:rsidRPr="00AA33EB">
        <w:rPr>
          <w:rFonts w:ascii="Angsana New" w:hAnsi="Angsana New"/>
          <w:sz w:val="28"/>
          <w:szCs w:val="28"/>
          <w:lang w:val="en-US"/>
        </w:rPr>
        <w:t xml:space="preserve"> </w:t>
      </w:r>
      <w:r>
        <w:rPr>
          <w:rFonts w:ascii="Angsana New" w:hAnsi="Angsana New"/>
          <w:sz w:val="28"/>
          <w:szCs w:val="28"/>
          <w:lang w:val="en-US"/>
        </w:rPr>
        <w:t xml:space="preserve">in profit or loss </w:t>
      </w:r>
      <w:r w:rsidRPr="00AA33EB">
        <w:rPr>
          <w:rFonts w:ascii="Angsana New" w:hAnsi="Angsana New"/>
          <w:sz w:val="28"/>
          <w:szCs w:val="28"/>
          <w:lang w:val="en-US"/>
        </w:rPr>
        <w:t>for</w:t>
      </w:r>
      <w:r>
        <w:rPr>
          <w:rFonts w:ascii="Angsana New" w:hAnsi="Angsana New"/>
          <w:sz w:val="28"/>
          <w:szCs w:val="28"/>
          <w:lang w:val="en-US"/>
        </w:rPr>
        <w:t xml:space="preserve"> </w:t>
      </w:r>
      <w:r w:rsidRPr="00AA33EB">
        <w:rPr>
          <w:rFonts w:ascii="Angsana New" w:hAnsi="Angsana New"/>
          <w:sz w:val="28"/>
          <w:szCs w:val="28"/>
          <w:lang w:val="en-US"/>
        </w:rPr>
        <w:t xml:space="preserve">the </w:t>
      </w:r>
      <w:r>
        <w:rPr>
          <w:rFonts w:ascii="Angsana New" w:hAnsi="Angsana New"/>
          <w:sz w:val="28"/>
          <w:szCs w:val="28"/>
          <w:lang w:val="en-US"/>
        </w:rPr>
        <w:t>year</w:t>
      </w:r>
      <w:r w:rsidRPr="00AA33EB">
        <w:rPr>
          <w:rFonts w:ascii="Angsana New" w:hAnsi="Angsana New"/>
          <w:sz w:val="28"/>
          <w:szCs w:val="28"/>
          <w:lang w:val="en-US"/>
        </w:rPr>
        <w:t xml:space="preserve">s ended </w:t>
      </w:r>
      <w:r>
        <w:rPr>
          <w:rFonts w:ascii="Angsana New" w:hAnsi="Angsana New"/>
          <w:sz w:val="28"/>
          <w:szCs w:val="28"/>
          <w:lang w:val="en-US"/>
        </w:rPr>
        <w:t>31 December 2018 and 2017</w:t>
      </w:r>
      <w:r w:rsidRPr="00AA33EB">
        <w:rPr>
          <w:rFonts w:ascii="Angsana New" w:hAnsi="Angsana New"/>
          <w:sz w:val="28"/>
          <w:szCs w:val="28"/>
          <w:lang w:val="en-US"/>
        </w:rPr>
        <w:t xml:space="preserve"> were as follows</w:t>
      </w:r>
      <w:r>
        <w:rPr>
          <w:rFonts w:ascii="Angsana New" w:hAnsi="Angsana New"/>
          <w:sz w:val="28"/>
          <w:szCs w:val="28"/>
          <w:lang w:val="en-US"/>
        </w:rPr>
        <w:t>:</w:t>
      </w:r>
    </w:p>
    <w:bookmarkStart w:id="1163" w:name="_MON_1585488501"/>
    <w:bookmarkEnd w:id="1163"/>
    <w:p w:rsidR="009A4872" w:rsidRDefault="004441CD" w:rsidP="00154038">
      <w:pPr>
        <w:tabs>
          <w:tab w:val="left" w:pos="851"/>
        </w:tabs>
        <w:spacing w:line="240" w:lineRule="auto"/>
        <w:ind w:left="851"/>
        <w:jc w:val="thaiDistribute"/>
        <w:rPr>
          <w:rFonts w:ascii="Angsana New" w:hAnsi="Angsana New"/>
          <w:sz w:val="2"/>
          <w:szCs w:val="2"/>
          <w:lang w:val="en-US"/>
        </w:rPr>
      </w:pPr>
      <w:r w:rsidRPr="008C649E">
        <w:rPr>
          <w:rFonts w:ascii="Angsana New" w:hAnsi="Angsana New"/>
          <w:sz w:val="28"/>
          <w:szCs w:val="28"/>
          <w:cs/>
        </w:rPr>
        <w:object w:dxaOrig="9224" w:dyaOrig="3209">
          <v:shape id="_x0000_i1050" type="#_x0000_t75" style="width:440.05pt;height:160.7pt" o:ole="">
            <v:imagedata r:id="rId60" o:title=""/>
            <o:lock v:ext="edit" aspectratio="f"/>
          </v:shape>
          <o:OLEObject Type="Embed" ProgID="Excel.Sheet.12" ShapeID="_x0000_i1050" DrawAspect="Content" ObjectID="_1612361762" r:id="rId61"/>
        </w:object>
      </w:r>
      <w:bookmarkStart w:id="1164" w:name="_MON_1562656643"/>
      <w:bookmarkStart w:id="1165" w:name="_MON_1562656655"/>
      <w:bookmarkStart w:id="1166" w:name="_MON_1562782756"/>
      <w:bookmarkStart w:id="1167" w:name="_MON_1554634573"/>
      <w:bookmarkStart w:id="1168" w:name="_MON_1554634636"/>
      <w:bookmarkStart w:id="1169" w:name="_MON_1554634656"/>
      <w:bookmarkStart w:id="1170" w:name="_MON_1554634659"/>
      <w:bookmarkStart w:id="1171" w:name="_MON_1554705250"/>
      <w:bookmarkStart w:id="1172" w:name="_MON_1554725134"/>
      <w:bookmarkStart w:id="1173" w:name="_MON_1554995510"/>
      <w:bookmarkStart w:id="1174" w:name="_MON_1554995671"/>
      <w:bookmarkStart w:id="1175" w:name="_MON_1571080032"/>
      <w:bookmarkStart w:id="1176" w:name="_MON_1554996095"/>
      <w:bookmarkStart w:id="1177" w:name="_MON_1554997374"/>
      <w:bookmarkStart w:id="1178" w:name="_MON_1555005004"/>
      <w:bookmarkStart w:id="1179" w:name="_MON_1555174303"/>
      <w:bookmarkStart w:id="1180" w:name="_MON_1555174315"/>
      <w:bookmarkStart w:id="1181" w:name="_MON_1555174323"/>
      <w:bookmarkStart w:id="1182" w:name="_MON_1555348199"/>
      <w:bookmarkStart w:id="1183" w:name="_MON_1555520808"/>
      <w:bookmarkStart w:id="1184" w:name="_MON_1555520849"/>
      <w:bookmarkStart w:id="1185" w:name="_MON_1555521499"/>
      <w:bookmarkStart w:id="1186" w:name="_MON_1555521558"/>
      <w:bookmarkStart w:id="1187" w:name="_MON_1555522471"/>
      <w:bookmarkStart w:id="1188" w:name="_MON_1560340605"/>
      <w:bookmarkStart w:id="1189" w:name="_MON_1560342210"/>
      <w:bookmarkStart w:id="1190" w:name="_MON_1514910175"/>
      <w:bookmarkStart w:id="1191" w:name="_MON_1516554827"/>
      <w:bookmarkStart w:id="1192" w:name="_MON_1516554908"/>
      <w:bookmarkStart w:id="1193" w:name="_MON_1516554959"/>
      <w:bookmarkStart w:id="1194" w:name="_MON_1516779977"/>
      <w:bookmarkStart w:id="1195" w:name="_MON_1517416838"/>
      <w:bookmarkStart w:id="1196" w:name="_MON_1517416849"/>
      <w:bookmarkStart w:id="1197" w:name="_MON_1517416861"/>
      <w:bookmarkStart w:id="1198" w:name="_MON_1517416933"/>
      <w:bookmarkStart w:id="1199" w:name="_MON_1517479210"/>
      <w:bookmarkStart w:id="1200" w:name="_MON_1517479300"/>
      <w:bookmarkStart w:id="1201" w:name="_MON_1517479306"/>
      <w:bookmarkStart w:id="1202" w:name="_MON_1517498893"/>
      <w:bookmarkStart w:id="1203" w:name="_MON_1517498898"/>
      <w:bookmarkStart w:id="1204" w:name="_MON_1546808599"/>
      <w:bookmarkStart w:id="1205" w:name="_MON_1546808620"/>
      <w:bookmarkStart w:id="1206" w:name="_MON_1546808634"/>
      <w:bookmarkStart w:id="1207" w:name="_MON_1547902014"/>
      <w:bookmarkStart w:id="1208" w:name="_MON_1548223941"/>
      <w:bookmarkStart w:id="1209" w:name="_MON_1548606689"/>
      <w:bookmarkStart w:id="1210" w:name="_MON_1548606698"/>
      <w:bookmarkStart w:id="1211" w:name="_MON_1485073595"/>
      <w:bookmarkStart w:id="1212" w:name="_MON_1485073602"/>
      <w:bookmarkStart w:id="1213" w:name="_MON_1485073610"/>
      <w:bookmarkStart w:id="1214" w:name="_MON_1485073690"/>
      <w:bookmarkStart w:id="1215" w:name="_MON_1485073770"/>
      <w:bookmarkStart w:id="1216" w:name="_MON_1485073782"/>
      <w:bookmarkStart w:id="1217" w:name="_MON_1498668115"/>
      <w:bookmarkStart w:id="1218" w:name="_MON_1499880409"/>
      <w:bookmarkStart w:id="1219" w:name="_MON_1499880560"/>
      <w:bookmarkStart w:id="1220" w:name="_MON_1500200267"/>
      <w:bookmarkStart w:id="1221" w:name="_MON_1500200274"/>
      <w:bookmarkStart w:id="1222" w:name="_MON_1500273348"/>
      <w:bookmarkStart w:id="1223" w:name="_MON_1500273371"/>
      <w:bookmarkStart w:id="1224" w:name="_MON_1500292652"/>
      <w:bookmarkStart w:id="1225" w:name="_MON_1500292845"/>
      <w:bookmarkStart w:id="1226" w:name="_MON_1500305110"/>
      <w:bookmarkStart w:id="1227" w:name="_MON_1500469259"/>
      <w:bookmarkStart w:id="1228" w:name="_MON_1500469281"/>
      <w:bookmarkStart w:id="1229" w:name="_MON_1500469326"/>
      <w:bookmarkStart w:id="1230" w:name="_MON_1500469551"/>
      <w:bookmarkStart w:id="1231" w:name="_MON_1500469602"/>
      <w:bookmarkStart w:id="1232" w:name="_MON_1500469664"/>
      <w:bookmarkStart w:id="1233" w:name="_MON_1500471289"/>
      <w:bookmarkStart w:id="1234" w:name="_MON_1453623214"/>
      <w:bookmarkStart w:id="1235" w:name="_MON_1453634050"/>
      <w:bookmarkStart w:id="1236" w:name="_MON_1453634071"/>
      <w:bookmarkStart w:id="1237" w:name="_MON_1453634889"/>
      <w:bookmarkStart w:id="1238" w:name="_MON_1453635323"/>
      <w:bookmarkStart w:id="1239" w:name="_MON_1453635690"/>
      <w:bookmarkStart w:id="1240" w:name="_MON_1453720469"/>
      <w:bookmarkStart w:id="1241" w:name="_MON_1453720890"/>
      <w:bookmarkStart w:id="1242" w:name="_MON_1453720992"/>
      <w:bookmarkStart w:id="1243" w:name="_MON_1453728711"/>
      <w:bookmarkStart w:id="1244" w:name="_MON_1453793939"/>
      <w:bookmarkStart w:id="1245" w:name="_MON_1453815432"/>
      <w:bookmarkStart w:id="1246" w:name="_MON_1453908462"/>
      <w:bookmarkStart w:id="1247" w:name="_MON_1453908946"/>
      <w:bookmarkStart w:id="1248" w:name="_MON_1454135312"/>
      <w:bookmarkStart w:id="1249" w:name="_MON_1454135475"/>
      <w:bookmarkStart w:id="1250" w:name="_MON_1471160558"/>
      <w:bookmarkStart w:id="1251" w:name="_MON_1485011938"/>
      <w:bookmarkStart w:id="1252" w:name="_MON_1485012062"/>
      <w:bookmarkStart w:id="1253" w:name="_MON_1485012423"/>
      <w:bookmarkStart w:id="1254" w:name="_MON_1485265754"/>
      <w:bookmarkStart w:id="1255" w:name="_MON_1485600928"/>
      <w:bookmarkStart w:id="1256" w:name="_MON_1485603879"/>
      <w:bookmarkStart w:id="1257" w:name="_MON_1485604300"/>
      <w:bookmarkStart w:id="1258" w:name="_MON_1485699942"/>
      <w:bookmarkStart w:id="1259" w:name="_MON_1485700054"/>
      <w:bookmarkStart w:id="1260" w:name="_MON_1485716896"/>
      <w:bookmarkStart w:id="1261" w:name="_MON_1485716992"/>
      <w:bookmarkStart w:id="1262" w:name="_MON_1485716999"/>
      <w:bookmarkStart w:id="1263" w:name="_MON_1485717134"/>
      <w:bookmarkStart w:id="1264" w:name="_MON_1485717208"/>
      <w:bookmarkStart w:id="1265" w:name="_MON_1485724660"/>
      <w:bookmarkStart w:id="1266" w:name="_MON_1485724822"/>
      <w:bookmarkStart w:id="1267" w:name="_MON_1485724858"/>
      <w:bookmarkStart w:id="1268" w:name="_MON_1485725464"/>
      <w:bookmarkStart w:id="1269" w:name="_MON_1485728587"/>
      <w:bookmarkStart w:id="1270" w:name="_MON_1485783988"/>
      <w:bookmarkStart w:id="1271" w:name="_MON_1486029322"/>
      <w:bookmarkStart w:id="1272" w:name="_MON_1486030077"/>
      <w:bookmarkStart w:id="1273" w:name="_MON_1486033912"/>
      <w:bookmarkStart w:id="1274" w:name="_MON_1486035974"/>
      <w:bookmarkStart w:id="1275" w:name="_MON_1486051429"/>
      <w:bookmarkStart w:id="1276" w:name="_MON_1486187915"/>
      <w:bookmarkStart w:id="1277" w:name="_MON_1486187935"/>
      <w:bookmarkStart w:id="1278" w:name="_MON_1486226166"/>
      <w:bookmarkStart w:id="1279" w:name="_MON_1486228437"/>
      <w:bookmarkStart w:id="1280" w:name="_MON_1514034516"/>
      <w:bookmarkStart w:id="1281" w:name="_MON_1514034525"/>
      <w:bookmarkStart w:id="1282" w:name="_MON_1514034644"/>
      <w:bookmarkStart w:id="1283" w:name="_MON_1517137982"/>
      <w:bookmarkStart w:id="1284" w:name="_MON_1517138430"/>
      <w:bookmarkStart w:id="1285" w:name="_MON_1517138512"/>
      <w:bookmarkStart w:id="1286" w:name="_MON_1517138994"/>
      <w:bookmarkStart w:id="1287" w:name="_MON_1517139018"/>
      <w:bookmarkStart w:id="1288" w:name="_MON_1517148880"/>
      <w:bookmarkStart w:id="1289" w:name="_MON_1517148888"/>
      <w:bookmarkStart w:id="1290" w:name="_MON_1517148900"/>
      <w:bookmarkStart w:id="1291" w:name="_MON_1517149011"/>
      <w:bookmarkStart w:id="1292" w:name="_MON_1517297878"/>
      <w:bookmarkStart w:id="1293" w:name="_MON_1517297898"/>
      <w:bookmarkStart w:id="1294" w:name="_MON_1517297911"/>
      <w:bookmarkStart w:id="1295" w:name="_MON_1517297937"/>
      <w:bookmarkStart w:id="1296" w:name="_MON_1517297976"/>
      <w:bookmarkStart w:id="1297" w:name="_MON_1517298009"/>
      <w:bookmarkStart w:id="1298" w:name="_MON_1517298048"/>
      <w:bookmarkStart w:id="1299" w:name="_MON_1517299402"/>
      <w:bookmarkStart w:id="1300" w:name="_MON_1517299516"/>
      <w:bookmarkStart w:id="1301" w:name="_MON_1517299532"/>
      <w:bookmarkStart w:id="1302" w:name="_MON_1517299659"/>
      <w:bookmarkStart w:id="1303" w:name="_MON_1517299815"/>
      <w:bookmarkStart w:id="1304" w:name="_MON_1517300702"/>
      <w:bookmarkStart w:id="1305" w:name="_MON_1517300715"/>
      <w:bookmarkStart w:id="1306" w:name="_MON_1517306544"/>
      <w:bookmarkStart w:id="1307" w:name="_MON_1517309507"/>
      <w:bookmarkStart w:id="1308" w:name="_MON_1517309598"/>
      <w:bookmarkStart w:id="1309" w:name="_MON_1517310009"/>
      <w:bookmarkStart w:id="1310" w:name="_MON_1517316586"/>
      <w:bookmarkStart w:id="1311" w:name="_MON_1517317204"/>
      <w:bookmarkStart w:id="1312" w:name="_MON_1517321288"/>
      <w:bookmarkStart w:id="1313" w:name="_MON_1517321730"/>
      <w:bookmarkStart w:id="1314" w:name="_MON_1517322566"/>
      <w:bookmarkStart w:id="1315" w:name="_MON_1517324751"/>
      <w:bookmarkStart w:id="1316" w:name="_MON_1517334858"/>
      <w:bookmarkStart w:id="1317" w:name="_MON_1517337062"/>
      <w:bookmarkStart w:id="1318" w:name="_MON_1517347892"/>
      <w:bookmarkStart w:id="1319" w:name="_MON_1517347896"/>
      <w:bookmarkStart w:id="1320" w:name="_MON_1517347945"/>
      <w:bookmarkStart w:id="1321" w:name="_MON_1517350760"/>
      <w:bookmarkStart w:id="1322" w:name="_MON_1517492746"/>
      <w:bookmarkStart w:id="1323" w:name="_MON_1517492763"/>
      <w:bookmarkStart w:id="1324" w:name="_MON_1517492797"/>
      <w:bookmarkStart w:id="1325" w:name="_MON_1517494544"/>
      <w:bookmarkStart w:id="1326" w:name="_MON_1517495085"/>
      <w:bookmarkStart w:id="1327" w:name="_MON_1546808645"/>
      <w:bookmarkStart w:id="1328" w:name="_MON_1548148990"/>
      <w:bookmarkStart w:id="1329" w:name="_MON_1548149062"/>
      <w:bookmarkStart w:id="1330" w:name="_MON_1548149275"/>
      <w:bookmarkStart w:id="1331" w:name="_MON_1548149484"/>
      <w:bookmarkStart w:id="1332" w:name="_MON_1548149670"/>
      <w:bookmarkStart w:id="1333" w:name="_MON_1548149677"/>
      <w:bookmarkStart w:id="1334" w:name="_MON_1548183481"/>
      <w:bookmarkStart w:id="1335" w:name="_MON_1548316961"/>
      <w:bookmarkStart w:id="1336" w:name="_MON_1548316991"/>
      <w:bookmarkStart w:id="1337" w:name="_MON_1548317010"/>
      <w:bookmarkStart w:id="1338" w:name="_MON_1548317019"/>
      <w:bookmarkStart w:id="1339" w:name="_MON_1548438189"/>
      <w:bookmarkStart w:id="1340" w:name="_MON_1548495905"/>
      <w:bookmarkStart w:id="1341" w:name="_MON_1548589359"/>
      <w:bookmarkStart w:id="1342" w:name="_MON_1548766833"/>
      <w:bookmarkStart w:id="1343" w:name="_MON_1548766840"/>
      <w:bookmarkStart w:id="1344" w:name="_MON_1548766895"/>
      <w:bookmarkStart w:id="1345" w:name="_MON_1452439835"/>
      <w:bookmarkStart w:id="1346" w:name="_MON_1452439992"/>
      <w:bookmarkStart w:id="1347" w:name="_MON_1452440041"/>
      <w:bookmarkStart w:id="1348" w:name="_MON_1452440778"/>
      <w:bookmarkStart w:id="1349" w:name="_MON_1453204478"/>
      <w:bookmarkStart w:id="1350" w:name="_MON_1453204563"/>
      <w:bookmarkStart w:id="1351" w:name="_MON_1453204674"/>
      <w:bookmarkStart w:id="1352" w:name="_MON_1453204716"/>
      <w:bookmarkStart w:id="1353" w:name="_MON_1453204993"/>
      <w:bookmarkStart w:id="1354" w:name="_MON_1453205190"/>
      <w:bookmarkStart w:id="1355" w:name="_MON_1453205344"/>
      <w:bookmarkStart w:id="1356" w:name="_MON_1453216295"/>
      <w:bookmarkStart w:id="1357" w:name="_MON_1453216455"/>
      <w:bookmarkStart w:id="1358" w:name="_MON_1453216583"/>
      <w:bookmarkStart w:id="1359" w:name="_MON_1453219693"/>
      <w:bookmarkStart w:id="1360" w:name="_MON_1453224402"/>
      <w:bookmarkStart w:id="1361" w:name="_MON_1453293231"/>
      <w:bookmarkStart w:id="1362" w:name="_MON_1453293260"/>
      <w:bookmarkStart w:id="1363" w:name="_MON_1453299379"/>
      <w:bookmarkStart w:id="1364" w:name="_MON_1453305440"/>
      <w:bookmarkStart w:id="1365" w:name="_MON_1453305511"/>
      <w:bookmarkStart w:id="1366" w:name="_MON_1453305816"/>
      <w:bookmarkStart w:id="1367" w:name="_MON_1453306435"/>
      <w:bookmarkStart w:id="1368" w:name="_MON_1453307711"/>
      <w:bookmarkStart w:id="1369" w:name="_MON_1453307745"/>
      <w:bookmarkStart w:id="1370" w:name="_MON_1453313298"/>
      <w:bookmarkStart w:id="1371" w:name="_MON_1453313606"/>
      <w:bookmarkStart w:id="1372" w:name="_MON_1453313936"/>
      <w:bookmarkStart w:id="1373" w:name="_MON_1453314007"/>
      <w:bookmarkStart w:id="1374" w:name="_MON_1453314022"/>
      <w:bookmarkStart w:id="1375" w:name="_MON_1453315811"/>
      <w:bookmarkStart w:id="1376" w:name="_MON_1453548838"/>
      <w:bookmarkStart w:id="1377" w:name="_MON_1453622315"/>
      <w:bookmarkStart w:id="1378" w:name="_MON_1453622326"/>
      <w:bookmarkStart w:id="1379" w:name="_MON_1453622330"/>
      <w:bookmarkStart w:id="1380" w:name="_MON_1453622662"/>
      <w:bookmarkStart w:id="1381" w:name="_MON_1453622705"/>
      <w:bookmarkStart w:id="1382" w:name="_MON_1453622723"/>
      <w:bookmarkStart w:id="1383" w:name="_MON_1453622838"/>
      <w:bookmarkStart w:id="1384" w:name="_MON_1554997382"/>
      <w:bookmarkStart w:id="1385" w:name="_MON_1555016386"/>
      <w:bookmarkStart w:id="1386" w:name="_MON_1555348208"/>
      <w:bookmarkStart w:id="1387" w:name="_MON_1555494538"/>
      <w:bookmarkStart w:id="1388" w:name="_MON_1560340647"/>
      <w:bookmarkStart w:id="1389" w:name="_MON_1560342243"/>
      <w:bookmarkStart w:id="1390" w:name="_MON_1562656200"/>
      <w:bookmarkStart w:id="1391" w:name="_MON_1562701809"/>
      <w:bookmarkStart w:id="1392" w:name="_MON_1554634700"/>
      <w:bookmarkStart w:id="1393" w:name="_MON_1554634705"/>
      <w:bookmarkStart w:id="1394" w:name="_MON_1554634725"/>
      <w:bookmarkStart w:id="1395" w:name="_MON_1554634731"/>
      <w:bookmarkStart w:id="1396" w:name="_MON_1554634740"/>
      <w:bookmarkStart w:id="1397" w:name="_MON_1554634744"/>
      <w:bookmarkStart w:id="1398" w:name="_MON_1554634753"/>
      <w:bookmarkStart w:id="1399" w:name="_MON_1554995704"/>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AE128A" w:rsidRDefault="00AE128A">
      <w:pPr>
        <w:autoSpaceDE/>
        <w:autoSpaceDN/>
        <w:spacing w:after="200" w:line="276" w:lineRule="auto"/>
        <w:rPr>
          <w:rFonts w:ascii="Angsana New" w:hAnsi="Angsana New"/>
          <w:sz w:val="28"/>
        </w:rPr>
      </w:pPr>
      <w:r>
        <w:rPr>
          <w:rFonts w:ascii="Angsana New" w:hAnsi="Angsana New"/>
          <w:sz w:val="28"/>
        </w:rPr>
        <w:br w:type="page"/>
      </w:r>
    </w:p>
    <w:p w:rsidR="00EA6829" w:rsidRDefault="00EA6829" w:rsidP="00154038">
      <w:pPr>
        <w:tabs>
          <w:tab w:val="left" w:pos="851"/>
        </w:tabs>
        <w:spacing w:line="240" w:lineRule="auto"/>
        <w:ind w:left="851"/>
        <w:jc w:val="thaiDistribute"/>
        <w:rPr>
          <w:rFonts w:ascii="Angsana New" w:hAnsi="Angsana New"/>
          <w:sz w:val="28"/>
          <w:szCs w:val="28"/>
          <w:lang w:val="en-US"/>
        </w:rPr>
      </w:pPr>
      <w:r w:rsidRPr="002F502C">
        <w:rPr>
          <w:rFonts w:ascii="Angsana New" w:hAnsi="Angsana New"/>
          <w:sz w:val="28"/>
        </w:rPr>
        <w:lastRenderedPageBreak/>
        <w:t>Reconciliation of effective tax rate</w:t>
      </w:r>
    </w:p>
    <w:bookmarkStart w:id="1400" w:name="_MON_1453622855"/>
    <w:bookmarkEnd w:id="1400"/>
    <w:p w:rsidR="00EA6829" w:rsidRPr="00EA6829" w:rsidRDefault="004441CD" w:rsidP="00154038">
      <w:pPr>
        <w:tabs>
          <w:tab w:val="left" w:pos="851"/>
        </w:tabs>
        <w:spacing w:line="240" w:lineRule="auto"/>
        <w:ind w:left="851"/>
        <w:jc w:val="thaiDistribute"/>
        <w:rPr>
          <w:rFonts w:ascii="Angsana New" w:hAnsi="Angsana New"/>
          <w:sz w:val="28"/>
          <w:szCs w:val="28"/>
          <w:lang w:val="en-US"/>
        </w:rPr>
      </w:pPr>
      <w:r w:rsidRPr="00B403BC">
        <w:rPr>
          <w:rFonts w:ascii="Angsana New" w:hAnsi="Angsana New"/>
          <w:b/>
          <w:bCs/>
          <w:sz w:val="28"/>
          <w:szCs w:val="28"/>
        </w:rPr>
        <w:object w:dxaOrig="9193" w:dyaOrig="4368">
          <v:shape id="_x0000_i1051" type="#_x0000_t75" style="width:436.05pt;height:218.9pt" o:ole="">
            <v:imagedata r:id="rId62" o:title=""/>
            <o:lock v:ext="edit" aspectratio="f"/>
          </v:shape>
          <o:OLEObject Type="Embed" ProgID="Excel.Sheet.8" ShapeID="_x0000_i1051" DrawAspect="Content" ObjectID="_1612361763" r:id="rId63"/>
        </w:object>
      </w:r>
    </w:p>
    <w:p w:rsidR="00D24055" w:rsidRPr="0097499A" w:rsidRDefault="00D43B1F" w:rsidP="00154038">
      <w:pPr>
        <w:numPr>
          <w:ilvl w:val="0"/>
          <w:numId w:val="1"/>
        </w:numPr>
        <w:tabs>
          <w:tab w:val="left" w:pos="851"/>
        </w:tabs>
        <w:spacing w:after="120" w:line="240" w:lineRule="auto"/>
        <w:ind w:left="425" w:firstLine="0"/>
        <w:jc w:val="thaiDistribute"/>
        <w:rPr>
          <w:rFonts w:ascii="Angsana New" w:hAnsi="Angsana New"/>
          <w:b/>
          <w:bCs/>
          <w:sz w:val="28"/>
          <w:szCs w:val="28"/>
        </w:rPr>
      </w:pPr>
      <w:r>
        <w:rPr>
          <w:rFonts w:ascii="Angsana New" w:hAnsi="Angsana New"/>
          <w:b/>
          <w:bCs/>
          <w:sz w:val="28"/>
          <w:szCs w:val="28"/>
        </w:rPr>
        <w:t>COMMITMENTS</w:t>
      </w:r>
    </w:p>
    <w:p w:rsidR="00D24055" w:rsidRPr="00D43B1F" w:rsidRDefault="00D43B1F" w:rsidP="00D24055">
      <w:pPr>
        <w:spacing w:before="120" w:after="120" w:line="240" w:lineRule="auto"/>
        <w:ind w:left="851"/>
        <w:jc w:val="thaiDistribute"/>
        <w:rPr>
          <w:rFonts w:ascii="Angsana New" w:hAnsi="Angsana New"/>
          <w:sz w:val="28"/>
          <w:szCs w:val="28"/>
          <w:lang w:val="en-US"/>
        </w:rPr>
      </w:pPr>
      <w:r w:rsidRPr="009576A1">
        <w:rPr>
          <w:rFonts w:ascii="Angsana New" w:hAnsi="Angsana New"/>
          <w:sz w:val="28"/>
          <w:szCs w:val="28"/>
        </w:rPr>
        <w:t xml:space="preserve">As at </w:t>
      </w:r>
      <w:r w:rsidR="00F003D7">
        <w:rPr>
          <w:rFonts w:ascii="Angsana New" w:hAnsi="Angsana New"/>
          <w:snapToGrid w:val="0"/>
          <w:sz w:val="28"/>
          <w:szCs w:val="28"/>
          <w:lang w:val="en-US"/>
        </w:rPr>
        <w:t>31</w:t>
      </w:r>
      <w:r w:rsidR="00E5776C">
        <w:rPr>
          <w:rFonts w:ascii="Angsana New" w:hAnsi="Angsana New"/>
          <w:snapToGrid w:val="0"/>
          <w:sz w:val="28"/>
          <w:szCs w:val="28"/>
          <w:lang w:val="en-US"/>
        </w:rPr>
        <w:t xml:space="preserve"> </w:t>
      </w:r>
      <w:r w:rsidR="00F003D7">
        <w:rPr>
          <w:rFonts w:ascii="Angsana New" w:hAnsi="Angsana New"/>
          <w:snapToGrid w:val="0"/>
          <w:sz w:val="28"/>
          <w:szCs w:val="28"/>
          <w:lang w:val="en-US"/>
        </w:rPr>
        <w:t>Dec</w:t>
      </w:r>
      <w:r w:rsidR="008F7925">
        <w:rPr>
          <w:rFonts w:ascii="Angsana New" w:hAnsi="Angsana New"/>
          <w:snapToGrid w:val="0"/>
          <w:sz w:val="28"/>
          <w:szCs w:val="28"/>
          <w:lang w:val="en-US"/>
        </w:rPr>
        <w:t>ember</w:t>
      </w:r>
      <w:r w:rsidR="00E5776C">
        <w:rPr>
          <w:rFonts w:ascii="Angsana New" w:hAnsi="Angsana New"/>
          <w:snapToGrid w:val="0"/>
          <w:sz w:val="28"/>
          <w:szCs w:val="28"/>
          <w:lang w:val="en-US"/>
        </w:rPr>
        <w:t xml:space="preserve"> </w:t>
      </w:r>
      <w:r>
        <w:rPr>
          <w:rFonts w:ascii="Angsana New" w:hAnsi="Angsana New"/>
          <w:sz w:val="28"/>
          <w:szCs w:val="28"/>
          <w:lang w:val="en-US"/>
        </w:rPr>
        <w:t>2018,</w:t>
      </w:r>
      <w:r w:rsidRPr="009576A1">
        <w:rPr>
          <w:rFonts w:ascii="Angsana New" w:hAnsi="Angsana New"/>
          <w:sz w:val="28"/>
          <w:szCs w:val="28"/>
          <w:lang w:val="en-US"/>
        </w:rPr>
        <w:t xml:space="preserve"> the Company had</w:t>
      </w:r>
      <w:r w:rsidRPr="00360F48">
        <w:rPr>
          <w:rFonts w:ascii="Angsana New" w:hAnsi="Angsana New"/>
          <w:sz w:val="28"/>
          <w:szCs w:val="28"/>
          <w:lang w:val="en-US"/>
        </w:rPr>
        <w:t xml:space="preserve"> commitments as follows</w:t>
      </w:r>
      <w:r>
        <w:rPr>
          <w:rFonts w:ascii="Angsana New" w:hAnsi="Angsana New"/>
          <w:sz w:val="28"/>
          <w:szCs w:val="28"/>
          <w:lang w:val="en-US"/>
        </w:rPr>
        <w:t>:</w:t>
      </w:r>
    </w:p>
    <w:p w:rsidR="00D24055" w:rsidRPr="00630A74" w:rsidRDefault="00D44404" w:rsidP="00D24055">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lang w:val="en-US"/>
        </w:rPr>
        <w:t>Payment under s</w:t>
      </w:r>
      <w:r w:rsidR="00D43B1F" w:rsidRPr="00210AD3">
        <w:rPr>
          <w:rFonts w:ascii="Angsana New" w:hAnsi="Angsana New"/>
          <w:sz w:val="28"/>
          <w:lang w:val="en-US"/>
        </w:rPr>
        <w:t xml:space="preserve">ervice fee agreements, the monthly service fee is in the amount of Baht </w:t>
      </w:r>
      <w:r w:rsidR="00F003D7">
        <w:rPr>
          <w:rFonts w:ascii="Angsana New" w:hAnsi="Angsana New"/>
          <w:sz w:val="28"/>
          <w:lang w:val="en-US"/>
        </w:rPr>
        <w:t>0.70</w:t>
      </w:r>
      <w:r w:rsidR="00D43B1F" w:rsidRPr="00210AD3">
        <w:rPr>
          <w:rFonts w:ascii="Angsana New" w:hAnsi="Angsana New"/>
          <w:sz w:val="28"/>
          <w:lang w:val="en-US"/>
        </w:rPr>
        <w:t xml:space="preserve"> million.</w:t>
      </w:r>
    </w:p>
    <w:p w:rsidR="00D24055" w:rsidRDefault="00D44404" w:rsidP="00D24055">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szCs w:val="28"/>
          <w:lang w:val="en-US"/>
        </w:rPr>
        <w:t xml:space="preserve">Payment under </w:t>
      </w:r>
      <w:r w:rsidR="00D43B1F" w:rsidRPr="00210AD3">
        <w:rPr>
          <w:rFonts w:ascii="Angsana New" w:hAnsi="Angsana New"/>
          <w:sz w:val="28"/>
          <w:szCs w:val="28"/>
        </w:rPr>
        <w:t xml:space="preserve">service agreements in the amount of Baht </w:t>
      </w:r>
      <w:r w:rsidR="00F003D7">
        <w:rPr>
          <w:rFonts w:ascii="Angsana New" w:hAnsi="Angsana New"/>
          <w:sz w:val="28"/>
          <w:szCs w:val="28"/>
        </w:rPr>
        <w:t>2.16</w:t>
      </w:r>
      <w:r w:rsidR="00D43B1F" w:rsidRPr="00210AD3">
        <w:rPr>
          <w:rFonts w:ascii="Angsana New" w:hAnsi="Angsana New"/>
          <w:sz w:val="28"/>
          <w:szCs w:val="28"/>
        </w:rPr>
        <w:t xml:space="preserve"> million.</w:t>
      </w:r>
    </w:p>
    <w:p w:rsidR="00F003D7" w:rsidRDefault="00F003D7" w:rsidP="00D24055">
      <w:pPr>
        <w:numPr>
          <w:ilvl w:val="1"/>
          <w:numId w:val="1"/>
        </w:numPr>
        <w:tabs>
          <w:tab w:val="left" w:pos="1418"/>
        </w:tabs>
        <w:spacing w:before="120" w:after="120" w:line="240" w:lineRule="auto"/>
        <w:ind w:left="1418" w:hanging="567"/>
        <w:jc w:val="thaiDistribute"/>
        <w:rPr>
          <w:rFonts w:ascii="Angsana New" w:hAnsi="Angsana New"/>
          <w:sz w:val="28"/>
          <w:szCs w:val="28"/>
        </w:rPr>
      </w:pPr>
      <w:r w:rsidRPr="00EE0742">
        <w:rPr>
          <w:rFonts w:ascii="Angsana New" w:hAnsi="Angsana New"/>
          <w:spacing w:val="-2"/>
          <w:sz w:val="28"/>
          <w:szCs w:val="28"/>
        </w:rPr>
        <w:t>Purchases of intangible assets agreements with related company</w:t>
      </w:r>
      <w:r w:rsidRPr="00EE0742">
        <w:rPr>
          <w:rFonts w:ascii="Angsana New" w:hAnsi="Angsana New"/>
          <w:spacing w:val="-2"/>
          <w:sz w:val="28"/>
          <w:szCs w:val="28"/>
          <w:lang w:val="en-US"/>
        </w:rPr>
        <w:t xml:space="preserve"> (see Note 4)</w:t>
      </w:r>
      <w:r>
        <w:rPr>
          <w:rFonts w:ascii="Angsana New" w:hAnsi="Angsana New"/>
          <w:spacing w:val="-2"/>
          <w:sz w:val="28"/>
          <w:szCs w:val="28"/>
        </w:rPr>
        <w:t xml:space="preserve"> in the amount of Baht 4.22</w:t>
      </w:r>
      <w:r w:rsidRPr="00EE0742">
        <w:rPr>
          <w:rFonts w:ascii="Angsana New" w:hAnsi="Angsana New"/>
          <w:spacing w:val="-2"/>
          <w:sz w:val="28"/>
          <w:szCs w:val="28"/>
        </w:rPr>
        <w:t xml:space="preserve"> million.</w:t>
      </w:r>
    </w:p>
    <w:p w:rsidR="00656409" w:rsidRDefault="00D44404" w:rsidP="00173F2C">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lang w:val="en-US"/>
        </w:rPr>
        <w:t>Payment under r</w:t>
      </w:r>
      <w:r w:rsidR="005A2171" w:rsidRPr="002803DD">
        <w:rPr>
          <w:rFonts w:ascii="Angsana New" w:hAnsi="Angsana New"/>
          <w:sz w:val="28"/>
          <w:lang w:val="en-US"/>
        </w:rPr>
        <w:t xml:space="preserve">ental and service agreements </w:t>
      </w:r>
      <w:r w:rsidR="002B6B49" w:rsidRPr="002803DD">
        <w:rPr>
          <w:rFonts w:ascii="Angsana New" w:hAnsi="Angsana New"/>
          <w:sz w:val="28"/>
          <w:szCs w:val="28"/>
          <w:lang w:val="en-US"/>
        </w:rPr>
        <w:t>in the future as follows:</w:t>
      </w:r>
      <w:r w:rsidR="002B6B49" w:rsidRPr="002803DD">
        <w:rPr>
          <w:rFonts w:ascii="Angsana New" w:hAnsi="Angsana New" w:hint="cs"/>
          <w:sz w:val="28"/>
          <w:szCs w:val="28"/>
          <w:lang w:val="en-US"/>
        </w:rPr>
        <w:t xml:space="preserve"> </w:t>
      </w:r>
    </w:p>
    <w:bookmarkStart w:id="1401" w:name="_MON_1557582731"/>
    <w:bookmarkEnd w:id="1401"/>
    <w:p w:rsidR="008F7925" w:rsidRPr="008F7925" w:rsidRDefault="005277C6" w:rsidP="008F7925">
      <w:pPr>
        <w:tabs>
          <w:tab w:val="left" w:pos="1418"/>
        </w:tabs>
        <w:spacing w:before="120" w:after="120" w:line="240" w:lineRule="auto"/>
        <w:ind w:left="1418"/>
        <w:jc w:val="thaiDistribute"/>
        <w:rPr>
          <w:rFonts w:ascii="Angsana New" w:hAnsi="Angsana New"/>
          <w:sz w:val="28"/>
          <w:szCs w:val="28"/>
          <w:cs/>
        </w:rPr>
      </w:pPr>
      <w:r w:rsidRPr="002B6B49">
        <w:rPr>
          <w:color w:val="000000"/>
        </w:rPr>
        <w:object w:dxaOrig="4818" w:dyaOrig="1131">
          <v:shape id="_x0000_i1052" type="#_x0000_t75" style="width:226.95pt;height:57pt" o:ole="">
            <v:imagedata r:id="rId64" o:title=""/>
          </v:shape>
          <o:OLEObject Type="Embed" ProgID="Excel.Sheet.8" ShapeID="_x0000_i1052" DrawAspect="Content" ObjectID="_1612361764" r:id="rId65"/>
        </w:object>
      </w:r>
    </w:p>
    <w:p w:rsidR="00D24055" w:rsidRPr="00081846" w:rsidRDefault="004D21FD" w:rsidP="008F7925">
      <w:pPr>
        <w:numPr>
          <w:ilvl w:val="0"/>
          <w:numId w:val="1"/>
        </w:numPr>
        <w:tabs>
          <w:tab w:val="left" w:pos="851"/>
        </w:tabs>
        <w:spacing w:before="120" w:after="120" w:line="240" w:lineRule="auto"/>
        <w:ind w:left="425" w:firstLine="0"/>
        <w:jc w:val="thaiDistribute"/>
        <w:rPr>
          <w:rFonts w:ascii="Angsana New" w:hAnsi="Angsana New"/>
          <w:b/>
          <w:bCs/>
          <w:sz w:val="28"/>
          <w:szCs w:val="28"/>
        </w:rPr>
      </w:pPr>
      <w:bookmarkStart w:id="1402" w:name="_MON_1557077251"/>
      <w:bookmarkStart w:id="1403" w:name="_MON_1557077510"/>
      <w:bookmarkStart w:id="1404" w:name="_MON_1557077555"/>
      <w:bookmarkStart w:id="1405" w:name="_MON_1557139981"/>
      <w:bookmarkStart w:id="1406" w:name="_MON_1557140163"/>
      <w:bookmarkStart w:id="1407" w:name="_MON_1557140169"/>
      <w:bookmarkStart w:id="1408" w:name="_MON_1557144779"/>
      <w:bookmarkStart w:id="1409" w:name="_MON_1557492153"/>
      <w:bookmarkStart w:id="1410" w:name="_MON_1557492178"/>
      <w:bookmarkStart w:id="1411" w:name="_MON_1557493048"/>
      <w:bookmarkStart w:id="1412" w:name="_MON_1557493087"/>
      <w:bookmarkStart w:id="1413" w:name="_MON_1557493103"/>
      <w:bookmarkStart w:id="1414" w:name="_MON_1557493111"/>
      <w:bookmarkStart w:id="1415" w:name="_MON_1557493129"/>
      <w:bookmarkStart w:id="1416" w:name="_MON_1557493141"/>
      <w:bookmarkStart w:id="1417" w:name="_MON_1557493150"/>
      <w:bookmarkStart w:id="1418" w:name="_MON_1557493299"/>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sidRPr="00DF6428">
        <w:rPr>
          <w:rFonts w:ascii="Angsana New" w:hAnsi="Angsana New"/>
          <w:b/>
          <w:bCs/>
          <w:sz w:val="28"/>
          <w:szCs w:val="28"/>
        </w:rPr>
        <w:t xml:space="preserve">FAIR VALUE </w:t>
      </w:r>
      <w:r>
        <w:rPr>
          <w:rFonts w:ascii="Angsana New" w:hAnsi="Angsana New"/>
          <w:b/>
          <w:bCs/>
          <w:sz w:val="28"/>
          <w:szCs w:val="28"/>
        </w:rPr>
        <w:t>HIERARCHY</w:t>
      </w:r>
    </w:p>
    <w:p w:rsidR="00D24055" w:rsidRDefault="004D21FD" w:rsidP="00D24055">
      <w:pPr>
        <w:tabs>
          <w:tab w:val="left" w:pos="851"/>
        </w:tabs>
        <w:spacing w:before="120" w:after="120" w:line="240" w:lineRule="auto"/>
        <w:ind w:left="851"/>
        <w:jc w:val="thaiDistribute"/>
        <w:rPr>
          <w:rFonts w:ascii="Angsana New" w:hAnsi="Angsana New"/>
          <w:sz w:val="28"/>
          <w:szCs w:val="28"/>
          <w:lang w:val="en-US"/>
        </w:rPr>
      </w:pPr>
      <w:r w:rsidRPr="00B45952">
        <w:rPr>
          <w:rFonts w:ascii="Angsana New" w:hAnsi="Angsana New"/>
          <w:bCs/>
          <w:sz w:val="28"/>
          <w:szCs w:val="28"/>
        </w:rPr>
        <w:t xml:space="preserve">As </w:t>
      </w:r>
      <w:r>
        <w:rPr>
          <w:rFonts w:ascii="Angsana New" w:hAnsi="Angsana New"/>
          <w:bCs/>
          <w:sz w:val="28"/>
          <w:szCs w:val="28"/>
        </w:rPr>
        <w:t xml:space="preserve">at </w:t>
      </w:r>
      <w:r w:rsidR="00F003D7">
        <w:rPr>
          <w:rFonts w:ascii="Angsana New" w:hAnsi="Angsana New"/>
          <w:snapToGrid w:val="0"/>
          <w:sz w:val="28"/>
          <w:szCs w:val="28"/>
          <w:lang w:val="en-US"/>
        </w:rPr>
        <w:t>31 December</w:t>
      </w:r>
      <w:r w:rsidR="00E5776C">
        <w:rPr>
          <w:rFonts w:ascii="Angsana New" w:hAnsi="Angsana New"/>
          <w:snapToGrid w:val="0"/>
          <w:sz w:val="28"/>
          <w:szCs w:val="28"/>
          <w:lang w:val="en-US"/>
        </w:rPr>
        <w:t xml:space="preserve"> </w:t>
      </w:r>
      <w:r w:rsidR="00E5776C">
        <w:rPr>
          <w:rFonts w:ascii="Angsana New" w:hAnsi="Angsana New"/>
          <w:sz w:val="28"/>
          <w:szCs w:val="28"/>
          <w:lang w:val="en-US"/>
        </w:rPr>
        <w:t>2018</w:t>
      </w:r>
      <w:r w:rsidR="00F003D7">
        <w:rPr>
          <w:rFonts w:ascii="Angsana New" w:hAnsi="Angsana New"/>
          <w:bCs/>
          <w:sz w:val="28"/>
          <w:szCs w:val="28"/>
        </w:rPr>
        <w:t xml:space="preserve"> and 2017</w:t>
      </w:r>
      <w:r>
        <w:rPr>
          <w:rFonts w:ascii="Angsana New" w:hAnsi="Angsana New"/>
          <w:bCs/>
          <w:sz w:val="28"/>
          <w:szCs w:val="28"/>
        </w:rPr>
        <w:t>,</w:t>
      </w:r>
      <w:r w:rsidRPr="00B45952">
        <w:rPr>
          <w:rFonts w:ascii="Angsana New" w:hAnsi="Angsana New"/>
          <w:bCs/>
          <w:sz w:val="28"/>
          <w:szCs w:val="28"/>
        </w:rPr>
        <w:t xml:space="preserve"> the </w:t>
      </w:r>
      <w:r w:rsidRPr="002B0E11">
        <w:rPr>
          <w:rFonts w:ascii="Angsana New" w:hAnsi="Angsana New"/>
          <w:sz w:val="28"/>
          <w:szCs w:val="28"/>
        </w:rPr>
        <w:t>Company</w:t>
      </w:r>
      <w:r w:rsidRPr="00B45952">
        <w:rPr>
          <w:rFonts w:ascii="Angsana New" w:hAnsi="Angsana New"/>
          <w:bCs/>
          <w:sz w:val="28"/>
          <w:szCs w:val="28"/>
        </w:rPr>
        <w:t xml:space="preserve"> had the assets and liabilities that were measured at fair value </w:t>
      </w:r>
      <w:r w:rsidRPr="007776F9">
        <w:rPr>
          <w:rFonts w:ascii="Angsana New" w:hAnsi="Angsana New"/>
          <w:bCs/>
          <w:sz w:val="28"/>
          <w:szCs w:val="28"/>
        </w:rPr>
        <w:t>using different levels of inputs as follows</w:t>
      </w:r>
      <w:r>
        <w:rPr>
          <w:rFonts w:ascii="Angsana New" w:hAnsi="Angsana New"/>
          <w:bCs/>
          <w:sz w:val="28"/>
          <w:szCs w:val="28"/>
        </w:rPr>
        <w:t>:</w:t>
      </w:r>
    </w:p>
    <w:bookmarkStart w:id="1419" w:name="_MON_1579960445"/>
    <w:bookmarkEnd w:id="1419"/>
    <w:p w:rsidR="00B77A27" w:rsidRPr="00B77A27" w:rsidRDefault="004441CD" w:rsidP="00D24055">
      <w:pPr>
        <w:tabs>
          <w:tab w:val="left" w:pos="851"/>
        </w:tabs>
        <w:spacing w:before="120" w:after="120" w:line="240" w:lineRule="auto"/>
        <w:ind w:left="851"/>
        <w:jc w:val="thaiDistribute"/>
        <w:rPr>
          <w:rFonts w:ascii="Angsana New" w:hAnsi="Angsana New"/>
          <w:sz w:val="2"/>
          <w:szCs w:val="2"/>
          <w:lang w:val="en-US"/>
        </w:rPr>
      </w:pPr>
      <w:r w:rsidRPr="0042294E">
        <w:rPr>
          <w:rFonts w:ascii="Angsana New" w:hAnsi="Angsana New"/>
          <w:sz w:val="28"/>
          <w:szCs w:val="28"/>
        </w:rPr>
        <w:object w:dxaOrig="9176" w:dyaOrig="3178">
          <v:shape id="_x0000_i1053" type="#_x0000_t75" style="width:436.05pt;height:152.05pt" o:ole="">
            <v:imagedata r:id="rId66" o:title=""/>
            <o:lock v:ext="edit" aspectratio="f"/>
          </v:shape>
          <o:OLEObject Type="Embed" ProgID="Excel.Sheet.8" ShapeID="_x0000_i1053" DrawAspect="Content" ObjectID="_1612361765" r:id="rId67"/>
        </w:object>
      </w:r>
    </w:p>
    <w:bookmarkStart w:id="1420" w:name="_MON_1554996590"/>
    <w:bookmarkStart w:id="1421" w:name="_MON_1554996653"/>
    <w:bookmarkStart w:id="1422" w:name="_MON_1555009177"/>
    <w:bookmarkStart w:id="1423" w:name="_MON_1555009204"/>
    <w:bookmarkStart w:id="1424" w:name="_MON_1555009214"/>
    <w:bookmarkStart w:id="1425" w:name="_MON_1555016749"/>
    <w:bookmarkStart w:id="1426" w:name="_MON_1555016834"/>
    <w:bookmarkStart w:id="1427" w:name="_MON_1555174616"/>
    <w:bookmarkStart w:id="1428" w:name="_MON_1555348216"/>
    <w:bookmarkStart w:id="1429" w:name="_MON_1560340670"/>
    <w:bookmarkStart w:id="1430" w:name="_MON_1560342280"/>
    <w:bookmarkStart w:id="1431" w:name="_MON_1562656394"/>
    <w:bookmarkStart w:id="1432" w:name="_MON_1562656561"/>
    <w:bookmarkStart w:id="1433" w:name="_MON_1562656663"/>
    <w:bookmarkStart w:id="1434" w:name="_MON_1562701842"/>
    <w:bookmarkStart w:id="1435" w:name="_MON_1562705146"/>
    <w:bookmarkStart w:id="1436" w:name="_MON_1554705280"/>
    <w:bookmarkStart w:id="1437" w:name="_MON_1554705285"/>
    <w:bookmarkStart w:id="1438" w:name="_MON_1554705299"/>
    <w:bookmarkStart w:id="1439" w:name="_MON_1554705339"/>
    <w:bookmarkStart w:id="1440" w:name="_MON_1554705378"/>
    <w:bookmarkStart w:id="1441" w:name="_MON_1554725123"/>
    <w:bookmarkStart w:id="1442" w:name="_MON_1554725143"/>
    <w:bookmarkStart w:id="1443" w:name="_MON_1554725162"/>
    <w:bookmarkStart w:id="1444" w:name="_MON_1611591532"/>
    <w:bookmarkStart w:id="1445" w:name="_MON_1546808840"/>
    <w:bookmarkStart w:id="1446" w:name="_MON_1579880587"/>
    <w:bookmarkStart w:id="1447" w:name="_MON_1579960529"/>
    <w:bookmarkStart w:id="1448" w:name="_MON_1517435122"/>
    <w:bookmarkStart w:id="1449" w:name="_MON_1517475043"/>
    <w:bookmarkStart w:id="1450" w:name="_MON_1554996022"/>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Start w:id="1451" w:name="_MON_1554996489"/>
    <w:bookmarkEnd w:id="1451"/>
    <w:p w:rsidR="00F003D7" w:rsidRDefault="004441CD" w:rsidP="00D24055">
      <w:pPr>
        <w:spacing w:before="120" w:after="120" w:line="240" w:lineRule="auto"/>
        <w:ind w:left="851"/>
        <w:jc w:val="thaiDistribute"/>
        <w:rPr>
          <w:rFonts w:ascii="Angsana New" w:hAnsi="Angsana New"/>
          <w:b/>
          <w:bCs/>
          <w:sz w:val="28"/>
          <w:cs/>
        </w:rPr>
      </w:pPr>
      <w:r w:rsidRPr="0042294E">
        <w:rPr>
          <w:rFonts w:ascii="Angsana New" w:hAnsi="Angsana New"/>
          <w:sz w:val="28"/>
          <w:szCs w:val="28"/>
        </w:rPr>
        <w:object w:dxaOrig="9176" w:dyaOrig="3178">
          <v:shape id="_x0000_i1054" type="#_x0000_t75" style="width:436.05pt;height:152.05pt" o:ole="">
            <v:imagedata r:id="rId68" o:title=""/>
            <o:lock v:ext="edit" aspectratio="f"/>
          </v:shape>
          <o:OLEObject Type="Embed" ProgID="Excel.Sheet.8" ShapeID="_x0000_i1054" DrawAspect="Content" ObjectID="_1612361766" r:id="rId69"/>
        </w:object>
      </w:r>
    </w:p>
    <w:p w:rsidR="00D24055" w:rsidRDefault="004D21FD" w:rsidP="00D24055">
      <w:pPr>
        <w:spacing w:before="120" w:after="120" w:line="240" w:lineRule="auto"/>
        <w:ind w:left="851"/>
        <w:jc w:val="thaiDistribute"/>
        <w:rPr>
          <w:rFonts w:ascii="Angsana New" w:hAnsi="Angsana New"/>
          <w:b/>
          <w:bCs/>
          <w:sz w:val="28"/>
          <w:szCs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D24055" w:rsidRPr="00B05971" w:rsidRDefault="004D21FD" w:rsidP="00D24055">
      <w:pPr>
        <w:spacing w:before="120" w:after="120" w:line="240" w:lineRule="auto"/>
        <w:ind w:left="851"/>
        <w:jc w:val="thaiDistribute"/>
        <w:rPr>
          <w:rFonts w:ascii="Angsana New" w:hAnsi="Angsana New"/>
          <w:sz w:val="28"/>
          <w:szCs w:val="28"/>
        </w:rPr>
      </w:pPr>
      <w:r w:rsidRPr="007A561C">
        <w:rPr>
          <w:rFonts w:ascii="Angsana New" w:hAnsi="Angsana New"/>
          <w:sz w:val="28"/>
          <w:szCs w:val="28"/>
        </w:rPr>
        <w:t>T</w:t>
      </w:r>
      <w:r>
        <w:rPr>
          <w:rFonts w:ascii="Angsana New" w:hAnsi="Angsana New"/>
          <w:sz w:val="28"/>
          <w:szCs w:val="28"/>
        </w:rPr>
        <w:t xml:space="preserve">he fair value of investments </w:t>
      </w:r>
      <w:r w:rsidRPr="00F94111">
        <w:rPr>
          <w:rFonts w:ascii="Angsana New" w:hAnsi="Angsana New"/>
          <w:sz w:val="28"/>
          <w:szCs w:val="28"/>
        </w:rPr>
        <w:t>in investment units</w:t>
      </w:r>
      <w:r>
        <w:rPr>
          <w:rFonts w:ascii="Angsana New" w:hAnsi="Angsana New" w:hint="cs"/>
          <w:sz w:val="28"/>
          <w:szCs w:val="28"/>
          <w:cs/>
        </w:rPr>
        <w:t xml:space="preserve"> </w:t>
      </w:r>
      <w:r w:rsidRPr="007A561C">
        <w:rPr>
          <w:rFonts w:ascii="Angsana New" w:hAnsi="Angsana New"/>
          <w:sz w:val="28"/>
          <w:szCs w:val="28"/>
        </w:rPr>
        <w:t xml:space="preserve">that are not listed on the Stock Exchange of Thailand is determined by using the net asset value per unit as announced by the </w:t>
      </w:r>
      <w:r>
        <w:rPr>
          <w:rFonts w:ascii="Angsana New" w:hAnsi="Angsana New"/>
          <w:sz w:val="28"/>
          <w:szCs w:val="28"/>
        </w:rPr>
        <w:t>management company</w:t>
      </w:r>
      <w:r w:rsidRPr="007A561C">
        <w:rPr>
          <w:rFonts w:ascii="Angsana New" w:hAnsi="Angsana New"/>
          <w:sz w:val="28"/>
          <w:szCs w:val="28"/>
        </w:rPr>
        <w:t>.</w:t>
      </w:r>
      <w:r w:rsidR="00D24055" w:rsidRPr="00B05971">
        <w:rPr>
          <w:rFonts w:ascii="Angsana New" w:hAnsi="Angsana New"/>
          <w:sz w:val="28"/>
          <w:szCs w:val="28"/>
        </w:rPr>
        <w:t xml:space="preserve"> </w:t>
      </w:r>
    </w:p>
    <w:p w:rsidR="00D24055" w:rsidRPr="004D21FD" w:rsidRDefault="004D21FD" w:rsidP="00D24055">
      <w:pPr>
        <w:spacing w:before="120" w:after="120" w:line="240" w:lineRule="auto"/>
        <w:ind w:left="851"/>
        <w:jc w:val="thaiDistribute"/>
        <w:rPr>
          <w:rFonts w:ascii="Angsana New" w:hAnsi="Angsana New"/>
          <w:sz w:val="28"/>
          <w:szCs w:val="28"/>
          <w:lang w:val="en-US"/>
        </w:rPr>
      </w:pPr>
      <w:r w:rsidRPr="006654EC">
        <w:rPr>
          <w:rFonts w:ascii="Angsana New" w:hAnsi="Angsana New"/>
          <w:sz w:val="28"/>
          <w:szCs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9A4872" w:rsidRPr="004D21FD" w:rsidRDefault="004D21FD" w:rsidP="00D24055">
      <w:pPr>
        <w:spacing w:before="120" w:after="120" w:line="240" w:lineRule="auto"/>
        <w:ind w:left="851"/>
        <w:jc w:val="thaiDistribute"/>
        <w:rPr>
          <w:rFonts w:ascii="Angsana New" w:hAnsi="Angsana New"/>
          <w:sz w:val="28"/>
          <w:szCs w:val="28"/>
          <w:cs/>
        </w:rPr>
      </w:pPr>
      <w:r w:rsidRPr="006654EC">
        <w:rPr>
          <w:rFonts w:ascii="Angsana New" w:hAnsi="Angsana New"/>
          <w:sz w:val="28"/>
          <w:szCs w:val="28"/>
        </w:rPr>
        <w:t xml:space="preserve">During the </w:t>
      </w:r>
      <w:r w:rsidR="00811E99">
        <w:rPr>
          <w:rFonts w:ascii="Angsana New" w:hAnsi="Angsana New"/>
          <w:sz w:val="28"/>
          <w:szCs w:val="28"/>
        </w:rPr>
        <w:t>year</w:t>
      </w:r>
      <w:r w:rsidRPr="006654EC">
        <w:rPr>
          <w:rFonts w:ascii="Angsana New" w:hAnsi="Angsana New"/>
          <w:sz w:val="28"/>
          <w:szCs w:val="28"/>
        </w:rPr>
        <w:t>, there were no transfers within the fair value hierarchy</w:t>
      </w:r>
      <w:r>
        <w:rPr>
          <w:rFonts w:ascii="Angsana New" w:hAnsi="Angsana New"/>
          <w:sz w:val="28"/>
          <w:szCs w:val="28"/>
        </w:rPr>
        <w:t>.</w:t>
      </w:r>
    </w:p>
    <w:p w:rsidR="00811E99" w:rsidRDefault="00811E99"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3D51B1">
        <w:rPr>
          <w:rFonts w:ascii="Angsana New" w:hAnsi="Angsana New"/>
          <w:b/>
          <w:bCs/>
          <w:sz w:val="28"/>
          <w:szCs w:val="28"/>
          <w:lang w:val="en-US"/>
        </w:rPr>
        <w:t>FINANCIAL INSTRUMENTS</w:t>
      </w:r>
    </w:p>
    <w:p w:rsidR="00811E99" w:rsidRDefault="00811E99" w:rsidP="00811E99">
      <w:pPr>
        <w:tabs>
          <w:tab w:val="left" w:pos="851"/>
        </w:tabs>
        <w:spacing w:before="120" w:after="120" w:line="240" w:lineRule="auto"/>
        <w:ind w:left="425" w:firstLine="426"/>
        <w:jc w:val="thaiDistribute"/>
        <w:rPr>
          <w:rFonts w:ascii="Angsana New" w:hAnsi="Angsana New"/>
          <w:b/>
          <w:bCs/>
          <w:sz w:val="28"/>
          <w:szCs w:val="28"/>
        </w:rPr>
      </w:pPr>
      <w:r>
        <w:rPr>
          <w:rFonts w:ascii="Angsana New" w:hAnsi="Angsana New"/>
          <w:b/>
          <w:bCs/>
          <w:sz w:val="28"/>
          <w:szCs w:val="28"/>
        </w:rPr>
        <w:t>Accounting p</w:t>
      </w:r>
      <w:r w:rsidRPr="00A25470">
        <w:rPr>
          <w:rFonts w:ascii="Angsana New" w:hAnsi="Angsana New"/>
          <w:b/>
          <w:bCs/>
          <w:sz w:val="28"/>
          <w:szCs w:val="28"/>
        </w:rPr>
        <w:t>olicies</w:t>
      </w:r>
    </w:p>
    <w:p w:rsidR="00811E99" w:rsidRDefault="00811E99" w:rsidP="00811E99">
      <w:pPr>
        <w:tabs>
          <w:tab w:val="left" w:pos="851"/>
        </w:tabs>
        <w:spacing w:before="120" w:after="120" w:line="240" w:lineRule="auto"/>
        <w:ind w:left="851"/>
        <w:jc w:val="thaiDistribute"/>
        <w:rPr>
          <w:rFonts w:ascii="Angsana New" w:hAnsi="Angsana New"/>
          <w:b/>
          <w:bCs/>
          <w:sz w:val="28"/>
          <w:szCs w:val="28"/>
        </w:rPr>
      </w:pPr>
      <w:r w:rsidRPr="009E26B2">
        <w:rPr>
          <w:rFonts w:ascii="Angsana New" w:hAnsi="Angsana New"/>
          <w:spacing w:val="-2"/>
          <w:sz w:val="28"/>
          <w:szCs w:val="28"/>
        </w:rPr>
        <w:t xml:space="preserve">The detail of significant accounting policies and methods </w:t>
      </w:r>
      <w:proofErr w:type="gramStart"/>
      <w:r w:rsidRPr="009E26B2">
        <w:rPr>
          <w:rFonts w:ascii="Angsana New" w:hAnsi="Angsana New"/>
          <w:spacing w:val="-2"/>
          <w:sz w:val="28"/>
          <w:szCs w:val="28"/>
        </w:rPr>
        <w:t>used,</w:t>
      </w:r>
      <w:proofErr w:type="gramEnd"/>
      <w:r w:rsidRPr="009E26B2">
        <w:rPr>
          <w:rFonts w:ascii="Angsana New" w:hAnsi="Angsana New"/>
          <w:spacing w:val="-2"/>
          <w:sz w:val="28"/>
          <w:szCs w:val="28"/>
        </w:rPr>
        <w:t xml:space="preserve"> classification of financial assets and financial liabilities including valuation, basis of recognition of income and expenses are disclosed in Note 3.</w:t>
      </w:r>
    </w:p>
    <w:p w:rsidR="00811E99" w:rsidRDefault="00811E99" w:rsidP="00811E99">
      <w:pPr>
        <w:tabs>
          <w:tab w:val="left" w:pos="851"/>
        </w:tabs>
        <w:spacing w:before="120" w:after="120" w:line="240" w:lineRule="auto"/>
        <w:ind w:left="851"/>
        <w:jc w:val="thaiDistribute"/>
        <w:rPr>
          <w:rFonts w:ascii="Angsana New" w:hAnsi="Angsana New"/>
          <w:b/>
          <w:bCs/>
          <w:sz w:val="28"/>
          <w:szCs w:val="28"/>
        </w:rPr>
      </w:pPr>
      <w:r w:rsidRPr="00A25470">
        <w:rPr>
          <w:rFonts w:ascii="Angsana New" w:hAnsi="Angsana New"/>
          <w:b/>
          <w:bCs/>
          <w:sz w:val="28"/>
          <w:szCs w:val="28"/>
        </w:rPr>
        <w:t xml:space="preserve">Financial </w:t>
      </w:r>
      <w:r>
        <w:rPr>
          <w:rFonts w:ascii="Angsana New" w:hAnsi="Angsana New"/>
          <w:b/>
          <w:bCs/>
          <w:sz w:val="28"/>
          <w:szCs w:val="28"/>
        </w:rPr>
        <w:t>r</w:t>
      </w:r>
      <w:r w:rsidRPr="00A25470">
        <w:rPr>
          <w:rFonts w:ascii="Angsana New" w:hAnsi="Angsana New"/>
          <w:b/>
          <w:bCs/>
          <w:sz w:val="28"/>
          <w:szCs w:val="28"/>
        </w:rPr>
        <w:t xml:space="preserve">isk </w:t>
      </w:r>
      <w:r>
        <w:rPr>
          <w:rFonts w:ascii="Angsana New" w:hAnsi="Angsana New"/>
          <w:b/>
          <w:bCs/>
          <w:sz w:val="28"/>
          <w:szCs w:val="28"/>
        </w:rPr>
        <w:t>m</w:t>
      </w:r>
      <w:r w:rsidRPr="00A25470">
        <w:rPr>
          <w:rFonts w:ascii="Angsana New" w:hAnsi="Angsana New"/>
          <w:b/>
          <w:bCs/>
          <w:sz w:val="28"/>
          <w:szCs w:val="28"/>
        </w:rPr>
        <w:t xml:space="preserve">anagement </w:t>
      </w:r>
      <w:r>
        <w:rPr>
          <w:rFonts w:ascii="Angsana New" w:hAnsi="Angsana New"/>
          <w:b/>
          <w:bCs/>
          <w:sz w:val="28"/>
          <w:szCs w:val="28"/>
        </w:rPr>
        <w:t>p</w:t>
      </w:r>
      <w:r w:rsidRPr="00A25470">
        <w:rPr>
          <w:rFonts w:ascii="Angsana New" w:hAnsi="Angsana New"/>
          <w:b/>
          <w:bCs/>
          <w:sz w:val="28"/>
          <w:szCs w:val="28"/>
        </w:rPr>
        <w:t>olicies</w:t>
      </w:r>
    </w:p>
    <w:p w:rsidR="00811E99" w:rsidRDefault="00811E99" w:rsidP="00811E99">
      <w:pPr>
        <w:tabs>
          <w:tab w:val="left" w:pos="851"/>
        </w:tabs>
        <w:spacing w:before="120" w:after="120" w:line="240" w:lineRule="auto"/>
        <w:ind w:left="851"/>
        <w:jc w:val="thaiDistribute"/>
        <w:rPr>
          <w:rFonts w:ascii="Angsana New" w:hAnsi="Angsana New"/>
          <w:b/>
          <w:bCs/>
          <w:sz w:val="28"/>
          <w:szCs w:val="28"/>
        </w:rPr>
      </w:pPr>
      <w:r w:rsidRPr="00582BD0">
        <w:rPr>
          <w:rFonts w:ascii="Angsana New" w:hAnsi="Angsana New"/>
          <w:sz w:val="28"/>
          <w:szCs w:val="28"/>
        </w:rPr>
        <w:t>The Company is exposed to the fluctuations in interest rate and foreign exchange rates and the risks from default on the agreement by counterparties. The Company had the risk management polices as follows:</w:t>
      </w:r>
    </w:p>
    <w:p w:rsidR="00811E99" w:rsidRDefault="00811E99" w:rsidP="00811E99">
      <w:pPr>
        <w:tabs>
          <w:tab w:val="left" w:pos="851"/>
        </w:tabs>
        <w:spacing w:before="120" w:after="120" w:line="240" w:lineRule="auto"/>
        <w:ind w:left="851"/>
        <w:jc w:val="thaiDistribute"/>
        <w:rPr>
          <w:rFonts w:ascii="Angsana New" w:hAnsi="Angsana New"/>
          <w:b/>
          <w:bCs/>
          <w:sz w:val="28"/>
          <w:szCs w:val="28"/>
        </w:rPr>
      </w:pPr>
      <w:r w:rsidRPr="00A25470">
        <w:rPr>
          <w:rFonts w:ascii="Angsana New" w:hAnsi="Angsana New"/>
          <w:b/>
          <w:bCs/>
          <w:sz w:val="28"/>
          <w:szCs w:val="28"/>
        </w:rPr>
        <w:t xml:space="preserve">Interest </w:t>
      </w:r>
      <w:r>
        <w:rPr>
          <w:rFonts w:ascii="Angsana New" w:hAnsi="Angsana New"/>
          <w:b/>
          <w:bCs/>
          <w:sz w:val="28"/>
          <w:szCs w:val="28"/>
        </w:rPr>
        <w:t>r</w:t>
      </w:r>
      <w:r w:rsidRPr="00A25470">
        <w:rPr>
          <w:rFonts w:ascii="Angsana New" w:hAnsi="Angsana New"/>
          <w:b/>
          <w:bCs/>
          <w:sz w:val="28"/>
          <w:szCs w:val="28"/>
        </w:rPr>
        <w:t xml:space="preserve">ate </w:t>
      </w:r>
      <w:r>
        <w:rPr>
          <w:rFonts w:ascii="Angsana New" w:hAnsi="Angsana New"/>
          <w:b/>
          <w:bCs/>
          <w:sz w:val="28"/>
          <w:szCs w:val="28"/>
        </w:rPr>
        <w:t>r</w:t>
      </w:r>
      <w:r w:rsidRPr="00A25470">
        <w:rPr>
          <w:rFonts w:ascii="Angsana New" w:hAnsi="Angsana New"/>
          <w:b/>
          <w:bCs/>
          <w:sz w:val="28"/>
          <w:szCs w:val="28"/>
        </w:rPr>
        <w:t>isk</w:t>
      </w:r>
    </w:p>
    <w:p w:rsidR="00811E99" w:rsidRDefault="00811E99" w:rsidP="00811E99">
      <w:pPr>
        <w:tabs>
          <w:tab w:val="left" w:pos="851"/>
        </w:tabs>
        <w:spacing w:before="120" w:after="120" w:line="240" w:lineRule="auto"/>
        <w:ind w:left="851"/>
        <w:jc w:val="thaiDistribute"/>
        <w:rPr>
          <w:rFonts w:ascii="Angsana New" w:hAnsi="Angsana New"/>
          <w:b/>
          <w:bCs/>
          <w:sz w:val="28"/>
          <w:szCs w:val="28"/>
        </w:rPr>
      </w:pPr>
      <w:r w:rsidRPr="000336F7">
        <w:rPr>
          <w:rFonts w:ascii="Angsana New" w:hAnsi="Angsana New"/>
          <w:sz w:val="28"/>
          <w:szCs w:val="28"/>
        </w:rPr>
        <w:t>Interest rate risk is the fluctuation of the market interest rate in the future which will affect the Company’s operation and cash flows.</w:t>
      </w:r>
      <w:r w:rsidRPr="00582BD0">
        <w:rPr>
          <w:rFonts w:ascii="Angsana New" w:hAnsi="Angsana New"/>
          <w:sz w:val="28"/>
          <w:szCs w:val="28"/>
        </w:rPr>
        <w:t xml:space="preserve"> The Company has the interest rate risk from cash and deposits at bank</w:t>
      </w:r>
      <w:r>
        <w:rPr>
          <w:rFonts w:ascii="Angsana New" w:hAnsi="Angsana New"/>
          <w:sz w:val="28"/>
          <w:szCs w:val="28"/>
        </w:rPr>
        <w:t>s</w:t>
      </w:r>
      <w:r w:rsidR="001935B9">
        <w:rPr>
          <w:rFonts w:ascii="Angsana New" w:hAnsi="Angsana New"/>
          <w:sz w:val="28"/>
          <w:szCs w:val="28"/>
        </w:rPr>
        <w:t xml:space="preserve"> because t</w:t>
      </w:r>
      <w:r w:rsidRPr="00582BD0">
        <w:rPr>
          <w:rFonts w:ascii="Angsana New" w:hAnsi="Angsana New"/>
          <w:sz w:val="28"/>
          <w:szCs w:val="28"/>
        </w:rPr>
        <w:t xml:space="preserve">he interest rate of financial assets fluctuated based on the market rate. </w:t>
      </w:r>
      <w:r>
        <w:rPr>
          <w:rFonts w:ascii="Angsana New" w:hAnsi="Angsana New"/>
          <w:sz w:val="28"/>
          <w:szCs w:val="28"/>
        </w:rPr>
        <w:t>Therefore</w:t>
      </w:r>
      <w:r w:rsidRPr="00582BD0">
        <w:rPr>
          <w:rFonts w:ascii="Angsana New" w:hAnsi="Angsana New"/>
          <w:sz w:val="28"/>
          <w:szCs w:val="28"/>
        </w:rPr>
        <w:t>, the Company has not engaged in any hedging contracts.</w:t>
      </w:r>
    </w:p>
    <w:p w:rsidR="001935B9" w:rsidRDefault="001935B9">
      <w:pPr>
        <w:autoSpaceDE/>
        <w:autoSpaceDN/>
        <w:spacing w:after="200" w:line="276" w:lineRule="auto"/>
        <w:rPr>
          <w:rFonts w:ascii="Angsana New" w:hAnsi="Angsana New"/>
          <w:b/>
          <w:bCs/>
          <w:sz w:val="28"/>
          <w:szCs w:val="28"/>
        </w:rPr>
      </w:pPr>
      <w:r>
        <w:rPr>
          <w:rFonts w:ascii="Angsana New" w:hAnsi="Angsana New"/>
          <w:b/>
          <w:bCs/>
          <w:sz w:val="28"/>
          <w:szCs w:val="28"/>
        </w:rPr>
        <w:br w:type="page"/>
      </w:r>
    </w:p>
    <w:p w:rsidR="004C508D" w:rsidRDefault="004C508D" w:rsidP="00811E99">
      <w:pPr>
        <w:tabs>
          <w:tab w:val="left" w:pos="851"/>
        </w:tabs>
        <w:spacing w:before="120" w:after="120" w:line="240" w:lineRule="auto"/>
        <w:ind w:left="851"/>
        <w:jc w:val="thaiDistribute"/>
        <w:rPr>
          <w:rFonts w:ascii="Angsana New" w:hAnsi="Angsana New"/>
          <w:b/>
          <w:bCs/>
          <w:sz w:val="28"/>
          <w:szCs w:val="28"/>
        </w:rPr>
      </w:pPr>
      <w:r>
        <w:rPr>
          <w:rFonts w:ascii="Angsana New" w:hAnsi="Angsana New"/>
          <w:b/>
          <w:bCs/>
          <w:sz w:val="28"/>
          <w:szCs w:val="28"/>
        </w:rPr>
        <w:lastRenderedPageBreak/>
        <w:t>Foreign c</w:t>
      </w:r>
      <w:r w:rsidRPr="00A25470">
        <w:rPr>
          <w:rFonts w:ascii="Angsana New" w:hAnsi="Angsana New"/>
          <w:b/>
          <w:bCs/>
          <w:sz w:val="28"/>
          <w:szCs w:val="28"/>
        </w:rPr>
        <w:t xml:space="preserve">urrency </w:t>
      </w:r>
      <w:r>
        <w:rPr>
          <w:rFonts w:ascii="Angsana New" w:hAnsi="Angsana New"/>
          <w:b/>
          <w:bCs/>
          <w:sz w:val="28"/>
          <w:szCs w:val="28"/>
        </w:rPr>
        <w:t>r</w:t>
      </w:r>
      <w:r w:rsidRPr="00A25470">
        <w:rPr>
          <w:rFonts w:ascii="Angsana New" w:hAnsi="Angsana New"/>
          <w:b/>
          <w:bCs/>
          <w:sz w:val="28"/>
          <w:szCs w:val="28"/>
        </w:rPr>
        <w:t>isk</w:t>
      </w:r>
    </w:p>
    <w:p w:rsidR="004C508D" w:rsidRDefault="004C508D" w:rsidP="00811E99">
      <w:pPr>
        <w:tabs>
          <w:tab w:val="left" w:pos="851"/>
        </w:tabs>
        <w:spacing w:before="120" w:after="120" w:line="240" w:lineRule="auto"/>
        <w:ind w:left="851"/>
        <w:jc w:val="thaiDistribute"/>
        <w:rPr>
          <w:rFonts w:ascii="Angsana New" w:hAnsi="Angsana New"/>
          <w:b/>
          <w:bCs/>
          <w:sz w:val="28"/>
          <w:szCs w:val="28"/>
        </w:rPr>
      </w:pPr>
      <w:r w:rsidRPr="000336F7">
        <w:rPr>
          <w:rFonts w:ascii="Angsana New" w:hAnsi="Angsana New"/>
          <w:sz w:val="28"/>
          <w:szCs w:val="28"/>
        </w:rPr>
        <w:t xml:space="preserve">The Company’s exchange rate risk primarily involves the purchases of goods in foreign currencies. As at </w:t>
      </w:r>
      <w:r>
        <w:rPr>
          <w:rFonts w:ascii="Angsana New" w:hAnsi="Angsana New"/>
          <w:sz w:val="28"/>
          <w:szCs w:val="28"/>
        </w:rPr>
        <w:t>31 December 2018 and 2017</w:t>
      </w:r>
      <w:r w:rsidRPr="000336F7">
        <w:rPr>
          <w:rFonts w:ascii="Angsana New" w:hAnsi="Angsana New"/>
          <w:sz w:val="28"/>
          <w:szCs w:val="28"/>
        </w:rPr>
        <w:t xml:space="preserve"> the Company had assets and liabilities in foreign currencies as follows:</w:t>
      </w:r>
    </w:p>
    <w:bookmarkStart w:id="1452" w:name="_MON_1331024888"/>
    <w:bookmarkEnd w:id="1452"/>
    <w:p w:rsidR="007B1EA9" w:rsidRPr="007B1EA9" w:rsidRDefault="004441CD" w:rsidP="00811E99">
      <w:pPr>
        <w:tabs>
          <w:tab w:val="left" w:pos="851"/>
        </w:tabs>
        <w:spacing w:before="120" w:after="120" w:line="240" w:lineRule="auto"/>
        <w:ind w:left="851"/>
        <w:jc w:val="thaiDistribute"/>
        <w:rPr>
          <w:rFonts w:ascii="Angsana New" w:hAnsi="Angsana New"/>
          <w:sz w:val="30"/>
          <w:szCs w:val="30"/>
          <w:cs/>
        </w:rPr>
      </w:pPr>
      <w:r w:rsidRPr="001130B0">
        <w:rPr>
          <w:rFonts w:ascii="Angsana New" w:hAnsi="Angsana New"/>
          <w:b/>
          <w:bCs/>
          <w:sz w:val="30"/>
          <w:szCs w:val="30"/>
        </w:rPr>
        <w:object w:dxaOrig="8871" w:dyaOrig="5076">
          <v:shape id="_x0000_i1055" type="#_x0000_t75" style="width:438.9pt;height:250pt" o:ole="">
            <v:imagedata r:id="rId70" o:title=""/>
            <o:lock v:ext="edit" aspectratio="f"/>
          </v:shape>
          <o:OLEObject Type="Embed" ProgID="Excel.Sheet.8" ShapeID="_x0000_i1055" DrawAspect="Content" ObjectID="_1612361767" r:id="rId71"/>
        </w:object>
      </w:r>
      <w:r w:rsidR="007B1EA9" w:rsidRPr="007B1EA9">
        <w:rPr>
          <w:rFonts w:ascii="Angsana New" w:hAnsi="Angsana New"/>
          <w:sz w:val="28"/>
          <w:szCs w:val="28"/>
        </w:rPr>
        <w:t xml:space="preserve">The Company had credit lines for forward exchange contracts </w:t>
      </w:r>
      <w:r w:rsidR="007B1EA9" w:rsidRPr="00201B22">
        <w:rPr>
          <w:rFonts w:ascii="Angsana New" w:hAnsi="Angsana New"/>
          <w:sz w:val="28"/>
          <w:szCs w:val="28"/>
        </w:rPr>
        <w:t xml:space="preserve">as at </w:t>
      </w:r>
      <w:r w:rsidR="007B1EA9">
        <w:rPr>
          <w:rFonts w:ascii="Angsana New" w:hAnsi="Angsana New"/>
          <w:sz w:val="28"/>
          <w:szCs w:val="28"/>
        </w:rPr>
        <w:t>31 December 2018 and 2017</w:t>
      </w:r>
      <w:r w:rsidR="007B1EA9" w:rsidRPr="007B1EA9">
        <w:rPr>
          <w:rFonts w:ascii="Angsana New" w:hAnsi="Angsana New"/>
          <w:sz w:val="28"/>
          <w:szCs w:val="28"/>
        </w:rPr>
        <w:t xml:space="preserve"> in the amount of Baht </w:t>
      </w:r>
      <w:r w:rsidR="007B1EA9">
        <w:rPr>
          <w:rFonts w:ascii="Angsana New" w:hAnsi="Angsana New"/>
          <w:sz w:val="28"/>
          <w:szCs w:val="28"/>
        </w:rPr>
        <w:t>430</w:t>
      </w:r>
      <w:r w:rsidR="007B1EA9" w:rsidRPr="007B1EA9">
        <w:rPr>
          <w:rFonts w:ascii="Angsana New" w:hAnsi="Angsana New"/>
          <w:sz w:val="28"/>
          <w:szCs w:val="28"/>
        </w:rPr>
        <w:t xml:space="preserve"> million and in the amount of USD </w:t>
      </w:r>
      <w:r w:rsidR="007B1EA9">
        <w:rPr>
          <w:rFonts w:ascii="Angsana New" w:hAnsi="Angsana New"/>
          <w:sz w:val="28"/>
          <w:szCs w:val="28"/>
        </w:rPr>
        <w:t>2.55</w:t>
      </w:r>
      <w:r w:rsidR="007B1EA9" w:rsidRPr="007B1EA9">
        <w:rPr>
          <w:rFonts w:ascii="Angsana New" w:hAnsi="Angsana New"/>
          <w:sz w:val="28"/>
          <w:szCs w:val="28"/>
        </w:rPr>
        <w:t xml:space="preserve"> million.</w:t>
      </w:r>
    </w:p>
    <w:p w:rsidR="004C508D" w:rsidRDefault="004C508D" w:rsidP="00811E99">
      <w:pPr>
        <w:tabs>
          <w:tab w:val="left" w:pos="851"/>
        </w:tabs>
        <w:spacing w:before="120" w:after="120" w:line="240" w:lineRule="auto"/>
        <w:ind w:left="851"/>
        <w:jc w:val="thaiDistribute"/>
        <w:rPr>
          <w:rFonts w:ascii="Angsana New" w:hAnsi="Angsana New"/>
          <w:b/>
          <w:bCs/>
          <w:sz w:val="28"/>
          <w:szCs w:val="28"/>
        </w:rPr>
      </w:pPr>
      <w:r w:rsidRPr="00291BB1">
        <w:rPr>
          <w:rFonts w:ascii="Angsana New" w:hAnsi="Angsana New"/>
          <w:sz w:val="30"/>
          <w:szCs w:val="30"/>
        </w:rPr>
        <w:t>The</w:t>
      </w:r>
      <w:r>
        <w:rPr>
          <w:rFonts w:ascii="Angsana New" w:hAnsi="Angsana New"/>
          <w:sz w:val="30"/>
          <w:szCs w:val="30"/>
        </w:rPr>
        <w:t xml:space="preserve"> </w:t>
      </w:r>
      <w:r>
        <w:rPr>
          <w:rFonts w:ascii="Angsana New" w:hAnsi="Angsana New"/>
          <w:sz w:val="28"/>
          <w:szCs w:val="28"/>
        </w:rPr>
        <w:t>Company</w:t>
      </w:r>
      <w:r w:rsidRPr="0086480C">
        <w:rPr>
          <w:rFonts w:ascii="Angsana New" w:hAnsi="Angsana New"/>
          <w:sz w:val="28"/>
          <w:szCs w:val="28"/>
        </w:rPr>
        <w:t xml:space="preserve"> had forward exchange </w:t>
      </w:r>
      <w:r>
        <w:rPr>
          <w:rFonts w:ascii="Angsana New" w:hAnsi="Angsana New"/>
          <w:sz w:val="28"/>
          <w:szCs w:val="28"/>
        </w:rPr>
        <w:t>bought contracts for</w:t>
      </w:r>
      <w:r w:rsidRPr="0086480C">
        <w:rPr>
          <w:rFonts w:ascii="Angsana New" w:hAnsi="Angsana New"/>
          <w:sz w:val="28"/>
          <w:szCs w:val="28"/>
        </w:rPr>
        <w:t xml:space="preserve"> foreign trade </w:t>
      </w:r>
      <w:r>
        <w:rPr>
          <w:rFonts w:ascii="Angsana New" w:hAnsi="Angsana New"/>
          <w:sz w:val="28"/>
          <w:szCs w:val="28"/>
        </w:rPr>
        <w:t>paya</w:t>
      </w:r>
      <w:r w:rsidRPr="0086480C">
        <w:rPr>
          <w:rFonts w:ascii="Angsana New" w:hAnsi="Angsana New"/>
          <w:sz w:val="28"/>
          <w:szCs w:val="28"/>
        </w:rPr>
        <w:t xml:space="preserve">bles. As at </w:t>
      </w:r>
      <w:r>
        <w:rPr>
          <w:rFonts w:ascii="Angsana New" w:hAnsi="Angsana New"/>
          <w:sz w:val="28"/>
          <w:szCs w:val="28"/>
        </w:rPr>
        <w:t xml:space="preserve">31 </w:t>
      </w:r>
      <w:r w:rsidRPr="0086480C">
        <w:rPr>
          <w:rFonts w:ascii="Angsana New" w:hAnsi="Angsana New"/>
          <w:sz w:val="28"/>
          <w:szCs w:val="28"/>
        </w:rPr>
        <w:t xml:space="preserve">December </w:t>
      </w:r>
      <w:r>
        <w:rPr>
          <w:rFonts w:ascii="Angsana New" w:hAnsi="Angsana New"/>
          <w:sz w:val="28"/>
          <w:szCs w:val="28"/>
        </w:rPr>
        <w:t>2018</w:t>
      </w:r>
      <w:r w:rsidRPr="0086480C">
        <w:rPr>
          <w:rFonts w:ascii="Angsana New" w:hAnsi="Angsana New"/>
          <w:sz w:val="28"/>
          <w:szCs w:val="28"/>
        </w:rPr>
        <w:t xml:space="preserve">, the </w:t>
      </w:r>
      <w:r>
        <w:rPr>
          <w:rFonts w:ascii="Angsana New" w:hAnsi="Angsana New"/>
          <w:sz w:val="28"/>
          <w:szCs w:val="28"/>
        </w:rPr>
        <w:t>Company</w:t>
      </w:r>
      <w:r w:rsidRPr="0086480C">
        <w:rPr>
          <w:rFonts w:ascii="Angsana New" w:hAnsi="Angsana New"/>
          <w:sz w:val="28"/>
          <w:szCs w:val="28"/>
        </w:rPr>
        <w:t xml:space="preserve"> had outstanding forward </w:t>
      </w:r>
      <w:r>
        <w:rPr>
          <w:rFonts w:ascii="Angsana New" w:hAnsi="Angsana New"/>
          <w:sz w:val="28"/>
          <w:szCs w:val="28"/>
        </w:rPr>
        <w:t>bought</w:t>
      </w:r>
      <w:r w:rsidRPr="0086480C">
        <w:rPr>
          <w:rFonts w:ascii="Angsana New" w:hAnsi="Angsana New"/>
          <w:sz w:val="28"/>
          <w:szCs w:val="28"/>
        </w:rPr>
        <w:t xml:space="preserve"> contracts in the amount of USD </w:t>
      </w:r>
      <w:r>
        <w:rPr>
          <w:rFonts w:ascii="Angsana New" w:hAnsi="Angsana New"/>
          <w:sz w:val="28"/>
          <w:szCs w:val="28"/>
        </w:rPr>
        <w:t>2.07</w:t>
      </w:r>
      <w:r w:rsidRPr="0086480C">
        <w:rPr>
          <w:rFonts w:ascii="Angsana New" w:hAnsi="Angsana New"/>
          <w:sz w:val="28"/>
          <w:szCs w:val="28"/>
          <w:cs/>
        </w:rPr>
        <w:t xml:space="preserve"> </w:t>
      </w:r>
      <w:r w:rsidRPr="0086480C">
        <w:rPr>
          <w:rFonts w:ascii="Angsana New" w:hAnsi="Angsana New"/>
          <w:sz w:val="28"/>
          <w:szCs w:val="28"/>
        </w:rPr>
        <w:t xml:space="preserve">million which have maturity date </w:t>
      </w:r>
      <w:proofErr w:type="gramStart"/>
      <w:r w:rsidRPr="0086480C">
        <w:rPr>
          <w:rFonts w:ascii="Angsana New" w:hAnsi="Angsana New"/>
          <w:sz w:val="28"/>
          <w:szCs w:val="28"/>
        </w:rPr>
        <w:t xml:space="preserve">between </w:t>
      </w:r>
      <w:r>
        <w:rPr>
          <w:rFonts w:ascii="Angsana New" w:hAnsi="Angsana New"/>
          <w:sz w:val="28"/>
          <w:szCs w:val="28"/>
        </w:rPr>
        <w:t xml:space="preserve">January 2019 </w:t>
      </w:r>
      <w:r w:rsidRPr="0086480C">
        <w:rPr>
          <w:rFonts w:ascii="Angsana New" w:hAnsi="Angsana New"/>
          <w:sz w:val="28"/>
          <w:szCs w:val="28"/>
        </w:rPr>
        <w:t xml:space="preserve">to </w:t>
      </w:r>
      <w:r>
        <w:rPr>
          <w:rFonts w:ascii="Angsana New" w:hAnsi="Angsana New"/>
          <w:sz w:val="28"/>
          <w:szCs w:val="28"/>
        </w:rPr>
        <w:t>July</w:t>
      </w:r>
      <w:r w:rsidRPr="0086480C">
        <w:rPr>
          <w:rFonts w:ascii="Angsana New" w:hAnsi="Angsana New"/>
          <w:sz w:val="28"/>
          <w:szCs w:val="28"/>
        </w:rPr>
        <w:t xml:space="preserve"> </w:t>
      </w:r>
      <w:r>
        <w:rPr>
          <w:rFonts w:ascii="Angsana New" w:hAnsi="Angsana New"/>
          <w:sz w:val="28"/>
          <w:szCs w:val="28"/>
        </w:rPr>
        <w:t>2019</w:t>
      </w:r>
      <w:proofErr w:type="gramEnd"/>
      <w:r w:rsidRPr="0086480C">
        <w:rPr>
          <w:rFonts w:ascii="Angsana New" w:hAnsi="Angsana New"/>
          <w:sz w:val="28"/>
          <w:szCs w:val="28"/>
          <w:cs/>
        </w:rPr>
        <w:t>.</w:t>
      </w:r>
    </w:p>
    <w:p w:rsidR="004C508D" w:rsidRDefault="004C508D" w:rsidP="00811E99">
      <w:pPr>
        <w:tabs>
          <w:tab w:val="left" w:pos="851"/>
        </w:tabs>
        <w:spacing w:before="120" w:after="120" w:line="240" w:lineRule="auto"/>
        <w:ind w:left="851"/>
        <w:jc w:val="thaiDistribute"/>
        <w:rPr>
          <w:rFonts w:ascii="Angsana New" w:hAnsi="Angsana New"/>
          <w:b/>
          <w:bCs/>
          <w:sz w:val="28"/>
          <w:szCs w:val="28"/>
        </w:rPr>
      </w:pPr>
      <w:r w:rsidRPr="00A25470">
        <w:rPr>
          <w:rFonts w:ascii="Angsana New" w:hAnsi="Angsana New"/>
          <w:b/>
          <w:bCs/>
          <w:sz w:val="28"/>
          <w:szCs w:val="28"/>
        </w:rPr>
        <w:t xml:space="preserve">Credit </w:t>
      </w:r>
      <w:r>
        <w:rPr>
          <w:rFonts w:ascii="Angsana New" w:hAnsi="Angsana New"/>
          <w:b/>
          <w:bCs/>
          <w:sz w:val="28"/>
          <w:szCs w:val="28"/>
        </w:rPr>
        <w:t>r</w:t>
      </w:r>
      <w:r w:rsidRPr="00A25470">
        <w:rPr>
          <w:rFonts w:ascii="Angsana New" w:hAnsi="Angsana New"/>
          <w:b/>
          <w:bCs/>
          <w:sz w:val="28"/>
          <w:szCs w:val="28"/>
        </w:rPr>
        <w:t xml:space="preserve">isk – </w:t>
      </w:r>
      <w:r>
        <w:rPr>
          <w:rFonts w:ascii="Angsana New" w:hAnsi="Angsana New"/>
          <w:b/>
          <w:bCs/>
          <w:sz w:val="28"/>
          <w:szCs w:val="28"/>
        </w:rPr>
        <w:t>t</w:t>
      </w:r>
      <w:r w:rsidRPr="00A25470">
        <w:rPr>
          <w:rFonts w:ascii="Angsana New" w:hAnsi="Angsana New"/>
          <w:b/>
          <w:bCs/>
          <w:sz w:val="28"/>
          <w:szCs w:val="28"/>
        </w:rPr>
        <w:t xml:space="preserve">rade </w:t>
      </w:r>
      <w:r>
        <w:rPr>
          <w:rFonts w:ascii="Angsana New" w:hAnsi="Angsana New"/>
          <w:b/>
          <w:bCs/>
          <w:sz w:val="28"/>
          <w:szCs w:val="28"/>
        </w:rPr>
        <w:t>a</w:t>
      </w:r>
      <w:r w:rsidRPr="00A25470">
        <w:rPr>
          <w:rFonts w:ascii="Angsana New" w:hAnsi="Angsana New"/>
          <w:b/>
          <w:bCs/>
          <w:sz w:val="28"/>
          <w:szCs w:val="28"/>
        </w:rPr>
        <w:t xml:space="preserve">ccounts </w:t>
      </w:r>
      <w:r>
        <w:rPr>
          <w:rFonts w:ascii="Angsana New" w:hAnsi="Angsana New"/>
          <w:b/>
          <w:bCs/>
          <w:sz w:val="28"/>
          <w:szCs w:val="28"/>
        </w:rPr>
        <w:t>r</w:t>
      </w:r>
      <w:r w:rsidRPr="00A25470">
        <w:rPr>
          <w:rFonts w:ascii="Angsana New" w:hAnsi="Angsana New"/>
          <w:b/>
          <w:bCs/>
          <w:sz w:val="28"/>
          <w:szCs w:val="28"/>
        </w:rPr>
        <w:t>eceivable</w:t>
      </w:r>
    </w:p>
    <w:p w:rsidR="004C508D" w:rsidRDefault="004C508D" w:rsidP="00811E99">
      <w:pPr>
        <w:tabs>
          <w:tab w:val="left" w:pos="851"/>
        </w:tabs>
        <w:spacing w:before="120" w:after="120" w:line="240" w:lineRule="auto"/>
        <w:ind w:left="851"/>
        <w:jc w:val="thaiDistribute"/>
        <w:rPr>
          <w:rFonts w:ascii="Angsana New" w:hAnsi="Angsana New"/>
          <w:b/>
          <w:bCs/>
          <w:sz w:val="28"/>
          <w:szCs w:val="28"/>
        </w:rPr>
      </w:pPr>
      <w:r w:rsidRPr="000336F7">
        <w:rPr>
          <w:rFonts w:ascii="Angsana New" w:hAnsi="Angsana New"/>
          <w:sz w:val="28"/>
          <w:szCs w:val="28"/>
        </w:rPr>
        <w:t>The Company has a policy on hedging credit risk from trade accounts receivable by forming conservative credit policy and determining that the receipt from sales of goods be made partia</w:t>
      </w:r>
      <w:r>
        <w:rPr>
          <w:rFonts w:ascii="Angsana New" w:hAnsi="Angsana New"/>
          <w:sz w:val="28"/>
          <w:szCs w:val="28"/>
        </w:rPr>
        <w:t xml:space="preserve">l advance payment for goods. </w:t>
      </w:r>
      <w:r w:rsidRPr="000336F7">
        <w:rPr>
          <w:rFonts w:ascii="Angsana New" w:hAnsi="Angsana New"/>
          <w:sz w:val="28"/>
          <w:szCs w:val="28"/>
        </w:rPr>
        <w:t>Therefore, the Company expects that the loss from collection of those trade accounts receivable should not exceed the provision for doubtful accounts.</w:t>
      </w:r>
    </w:p>
    <w:p w:rsidR="004C508D" w:rsidRDefault="004C508D" w:rsidP="00811E99">
      <w:pPr>
        <w:tabs>
          <w:tab w:val="left" w:pos="851"/>
        </w:tabs>
        <w:spacing w:before="120" w:after="120" w:line="240" w:lineRule="auto"/>
        <w:ind w:left="851"/>
        <w:jc w:val="thaiDistribute"/>
        <w:rPr>
          <w:rFonts w:ascii="Angsana New" w:hAnsi="Angsana New"/>
          <w:b/>
          <w:bCs/>
          <w:sz w:val="28"/>
          <w:szCs w:val="28"/>
        </w:rPr>
      </w:pPr>
      <w:r w:rsidRPr="00A25470">
        <w:rPr>
          <w:rFonts w:ascii="Angsana New" w:hAnsi="Angsana New"/>
          <w:b/>
          <w:bCs/>
          <w:sz w:val="28"/>
          <w:szCs w:val="28"/>
        </w:rPr>
        <w:t xml:space="preserve">Fair </w:t>
      </w:r>
      <w:r>
        <w:rPr>
          <w:rFonts w:ascii="Angsana New" w:hAnsi="Angsana New"/>
          <w:b/>
          <w:bCs/>
          <w:sz w:val="28"/>
          <w:szCs w:val="28"/>
        </w:rPr>
        <w:t>v</w:t>
      </w:r>
      <w:r w:rsidRPr="00A25470">
        <w:rPr>
          <w:rFonts w:ascii="Angsana New" w:hAnsi="Angsana New"/>
          <w:b/>
          <w:bCs/>
          <w:sz w:val="28"/>
          <w:szCs w:val="28"/>
        </w:rPr>
        <w:t>alue</w:t>
      </w:r>
    </w:p>
    <w:p w:rsidR="004C508D" w:rsidRPr="00F511C3" w:rsidRDefault="004C508D" w:rsidP="00811E99">
      <w:pPr>
        <w:tabs>
          <w:tab w:val="left" w:pos="851"/>
        </w:tabs>
        <w:spacing w:before="120" w:after="120" w:line="240" w:lineRule="auto"/>
        <w:ind w:left="851"/>
        <w:jc w:val="thaiDistribute"/>
        <w:rPr>
          <w:rFonts w:ascii="Angsana New" w:hAnsi="Angsana New"/>
          <w:b/>
          <w:bCs/>
          <w:sz w:val="28"/>
          <w:szCs w:val="28"/>
        </w:rPr>
      </w:pPr>
      <w:r w:rsidRPr="0011481E">
        <w:rPr>
          <w:rFonts w:ascii="Angsana New" w:hAnsi="Angsana New"/>
          <w:sz w:val="28"/>
          <w:szCs w:val="28"/>
        </w:rPr>
        <w:t>Most of the financial assets are cash and cash equivalent</w:t>
      </w:r>
      <w:r>
        <w:rPr>
          <w:rFonts w:ascii="Angsana New" w:hAnsi="Angsana New"/>
          <w:sz w:val="28"/>
          <w:szCs w:val="28"/>
        </w:rPr>
        <w:t>s</w:t>
      </w:r>
      <w:r w:rsidRPr="0011481E">
        <w:rPr>
          <w:rFonts w:ascii="Angsana New" w:hAnsi="Angsana New"/>
          <w:sz w:val="28"/>
          <w:szCs w:val="28"/>
        </w:rPr>
        <w:t xml:space="preserve">, </w:t>
      </w:r>
      <w:r>
        <w:rPr>
          <w:rFonts w:ascii="Angsana New" w:hAnsi="Angsana New"/>
          <w:sz w:val="28"/>
          <w:szCs w:val="28"/>
        </w:rPr>
        <w:t xml:space="preserve">short-term investments, </w:t>
      </w:r>
      <w:r w:rsidRPr="0011481E">
        <w:rPr>
          <w:rFonts w:ascii="Angsana New" w:hAnsi="Angsana New"/>
          <w:sz w:val="28"/>
          <w:szCs w:val="28"/>
        </w:rPr>
        <w:t>trade and other receivables which are short-term credit. Most of the financial liabilities are trade and other payables</w:t>
      </w:r>
      <w:r w:rsidR="0025290D">
        <w:rPr>
          <w:rFonts w:ascii="Angsana New" w:hAnsi="Angsana New" w:hint="cs"/>
          <w:sz w:val="28"/>
          <w:szCs w:val="28"/>
          <w:cs/>
        </w:rPr>
        <w:t>.</w:t>
      </w:r>
      <w:r w:rsidRPr="0011481E">
        <w:rPr>
          <w:rFonts w:ascii="Angsana New" w:hAnsi="Angsana New"/>
          <w:sz w:val="28"/>
          <w:szCs w:val="28"/>
        </w:rPr>
        <w:t xml:space="preserve"> The carrying amount of the financial assets and financial liabilities are not significantly different from </w:t>
      </w:r>
      <w:r w:rsidRPr="00F511C3">
        <w:rPr>
          <w:rFonts w:ascii="Angsana New" w:hAnsi="Angsana New"/>
          <w:sz w:val="28"/>
          <w:szCs w:val="28"/>
        </w:rPr>
        <w:t>their fair value.</w:t>
      </w:r>
    </w:p>
    <w:p w:rsidR="001935B9" w:rsidRDefault="001935B9">
      <w:pPr>
        <w:autoSpaceDE/>
        <w:autoSpaceDN/>
        <w:spacing w:after="200" w:line="276" w:lineRule="auto"/>
        <w:rPr>
          <w:rFonts w:ascii="Angsana New" w:hAnsi="Angsana New"/>
          <w:b/>
          <w:bCs/>
          <w:sz w:val="28"/>
          <w:lang w:val="en-US"/>
        </w:rPr>
      </w:pPr>
      <w:r>
        <w:rPr>
          <w:rFonts w:ascii="Angsana New" w:hAnsi="Angsana New"/>
          <w:b/>
          <w:bCs/>
          <w:sz w:val="28"/>
          <w:lang w:val="en-US"/>
        </w:rPr>
        <w:br w:type="page"/>
      </w:r>
    </w:p>
    <w:p w:rsidR="004C508D" w:rsidRPr="00F511C3" w:rsidRDefault="004C508D"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F511C3">
        <w:rPr>
          <w:rFonts w:ascii="Angsana New" w:hAnsi="Angsana New"/>
          <w:b/>
          <w:bCs/>
          <w:sz w:val="28"/>
          <w:lang w:val="en-US"/>
        </w:rPr>
        <w:lastRenderedPageBreak/>
        <w:t>EVENT AFTER THE REPORTING PERIOD</w:t>
      </w:r>
    </w:p>
    <w:p w:rsidR="004C508D" w:rsidRDefault="00F511C3" w:rsidP="00F511C3">
      <w:pPr>
        <w:tabs>
          <w:tab w:val="left" w:pos="851"/>
        </w:tabs>
        <w:spacing w:before="120" w:after="120" w:line="240" w:lineRule="auto"/>
        <w:ind w:left="851"/>
        <w:jc w:val="thaiDistribute"/>
        <w:rPr>
          <w:rFonts w:ascii="Angsana New" w:hAnsi="Angsana New"/>
          <w:b/>
          <w:bCs/>
          <w:sz w:val="28"/>
          <w:szCs w:val="28"/>
          <w:cs/>
        </w:rPr>
      </w:pPr>
      <w:r w:rsidRPr="00291BB1">
        <w:rPr>
          <w:rFonts w:ascii="Angsana New" w:hAnsi="Angsana New"/>
          <w:sz w:val="28"/>
          <w:szCs w:val="28"/>
        </w:rPr>
        <w:t>The Board of Directors’ Meeting held on 2</w:t>
      </w:r>
      <w:r>
        <w:rPr>
          <w:rFonts w:ascii="Angsana New" w:hAnsi="Angsana New"/>
          <w:sz w:val="28"/>
          <w:szCs w:val="28"/>
        </w:rPr>
        <w:t>2</w:t>
      </w:r>
      <w:r w:rsidRPr="00291BB1">
        <w:rPr>
          <w:rFonts w:ascii="Angsana New" w:hAnsi="Angsana New"/>
          <w:sz w:val="28"/>
          <w:szCs w:val="28"/>
        </w:rPr>
        <w:t xml:space="preserve"> February 201</w:t>
      </w:r>
      <w:r>
        <w:rPr>
          <w:rFonts w:ascii="Angsana New" w:hAnsi="Angsana New"/>
          <w:sz w:val="28"/>
          <w:szCs w:val="28"/>
        </w:rPr>
        <w:t>9</w:t>
      </w:r>
      <w:r w:rsidRPr="00291BB1">
        <w:rPr>
          <w:rFonts w:ascii="Angsana New" w:hAnsi="Angsana New"/>
          <w:sz w:val="28"/>
          <w:szCs w:val="28"/>
        </w:rPr>
        <w:t>, a resolution was passed to approve the payment of a</w:t>
      </w:r>
      <w:r w:rsidRPr="00291BB1">
        <w:rPr>
          <w:rFonts w:ascii="Angsana New" w:hAnsi="Angsana New" w:hint="cs"/>
          <w:sz w:val="28"/>
          <w:szCs w:val="28"/>
          <w:cs/>
        </w:rPr>
        <w:t xml:space="preserve"> </w:t>
      </w:r>
      <w:r w:rsidRPr="00291BB1">
        <w:rPr>
          <w:rFonts w:ascii="Angsana New" w:hAnsi="Angsana New"/>
          <w:sz w:val="28"/>
          <w:szCs w:val="28"/>
        </w:rPr>
        <w:t>dividend at the rate of</w:t>
      </w:r>
      <w:r>
        <w:rPr>
          <w:rFonts w:ascii="Angsana New" w:hAnsi="Angsana New"/>
          <w:sz w:val="28"/>
          <w:szCs w:val="28"/>
        </w:rPr>
        <w:t xml:space="preserve"> Baht 0.34</w:t>
      </w:r>
      <w:r w:rsidRPr="00291BB1">
        <w:rPr>
          <w:rFonts w:ascii="Angsana New" w:hAnsi="Angsana New"/>
          <w:sz w:val="28"/>
          <w:szCs w:val="28"/>
        </w:rPr>
        <w:t xml:space="preserve"> per share, in the total amount of Baht</w:t>
      </w:r>
      <w:r w:rsidRPr="00291BB1">
        <w:rPr>
          <w:rFonts w:ascii="Angsana New" w:hAnsi="Angsana New" w:hint="cs"/>
          <w:sz w:val="28"/>
          <w:szCs w:val="28"/>
          <w:cs/>
        </w:rPr>
        <w:t xml:space="preserve"> </w:t>
      </w:r>
      <w:r>
        <w:rPr>
          <w:rFonts w:ascii="Angsana New" w:hAnsi="Angsana New"/>
          <w:sz w:val="28"/>
          <w:szCs w:val="28"/>
        </w:rPr>
        <w:t>59.25</w:t>
      </w:r>
      <w:r w:rsidRPr="00291BB1">
        <w:rPr>
          <w:rFonts w:ascii="Angsana New" w:hAnsi="Angsana New"/>
          <w:sz w:val="28"/>
          <w:szCs w:val="28"/>
        </w:rPr>
        <w:t xml:space="preserve"> million.</w:t>
      </w:r>
    </w:p>
    <w:p w:rsidR="00D24055" w:rsidRPr="000D0E56" w:rsidRDefault="004C508D"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BE2F80">
        <w:rPr>
          <w:rFonts w:ascii="Angsana New" w:hAnsi="Angsana New"/>
          <w:b/>
          <w:bCs/>
          <w:sz w:val="28"/>
          <w:szCs w:val="28"/>
        </w:rPr>
        <w:t xml:space="preserve">APPROVAL OF </w:t>
      </w:r>
      <w:r>
        <w:rPr>
          <w:rFonts w:ascii="Angsana New" w:hAnsi="Angsana New"/>
          <w:b/>
          <w:bCs/>
          <w:sz w:val="28"/>
          <w:szCs w:val="28"/>
        </w:rPr>
        <w:t xml:space="preserve">THE </w:t>
      </w:r>
      <w:r w:rsidRPr="00BE2F80">
        <w:rPr>
          <w:rFonts w:ascii="Angsana New" w:hAnsi="Angsana New"/>
          <w:b/>
          <w:bCs/>
          <w:sz w:val="28"/>
          <w:szCs w:val="28"/>
        </w:rPr>
        <w:t>FINANCIAL STATEMENT</w:t>
      </w:r>
      <w:r>
        <w:rPr>
          <w:rFonts w:ascii="Angsana New" w:hAnsi="Angsana New"/>
          <w:b/>
          <w:bCs/>
          <w:sz w:val="28"/>
          <w:szCs w:val="28"/>
        </w:rPr>
        <w:t>S</w:t>
      </w:r>
      <w:r w:rsidR="00D24055" w:rsidRPr="000D0E56">
        <w:rPr>
          <w:rFonts w:ascii="Angsana New" w:hAnsi="Angsana New"/>
          <w:b/>
          <w:bCs/>
          <w:sz w:val="28"/>
          <w:szCs w:val="28"/>
        </w:rPr>
        <w:t xml:space="preserve"> </w:t>
      </w:r>
    </w:p>
    <w:p w:rsidR="00D24055" w:rsidRPr="00BC11B0" w:rsidRDefault="004C508D" w:rsidP="00D24055">
      <w:pPr>
        <w:tabs>
          <w:tab w:val="left" w:pos="851"/>
        </w:tabs>
        <w:spacing w:before="120" w:after="120" w:line="240" w:lineRule="auto"/>
        <w:ind w:left="851"/>
        <w:jc w:val="thaiDistribute"/>
        <w:rPr>
          <w:rFonts w:ascii="Angsana New" w:hAnsi="Angsana New"/>
          <w:sz w:val="28"/>
          <w:szCs w:val="28"/>
        </w:rPr>
      </w:pPr>
      <w:r w:rsidRPr="00F861F1">
        <w:rPr>
          <w:rFonts w:ascii="Angsana New" w:hAnsi="Angsana New"/>
          <w:sz w:val="28"/>
          <w:szCs w:val="28"/>
          <w:lang w:val="en-US"/>
        </w:rPr>
        <w:t>These financial statements have been approved for issue by the Company’s Board of Directors</w:t>
      </w:r>
      <w:r w:rsidRPr="00D06255">
        <w:rPr>
          <w:rFonts w:ascii="Angsana New" w:hAnsi="Angsana New"/>
          <w:sz w:val="28"/>
          <w:szCs w:val="28"/>
        </w:rPr>
        <w:t xml:space="preserve"> o</w:t>
      </w:r>
      <w:r w:rsidRPr="006F0D05">
        <w:rPr>
          <w:rFonts w:ascii="Angsana New" w:hAnsi="Angsana New"/>
          <w:sz w:val="28"/>
          <w:szCs w:val="28"/>
        </w:rPr>
        <w:t xml:space="preserve">n </w:t>
      </w:r>
      <w:r>
        <w:rPr>
          <w:rFonts w:ascii="Angsana New" w:hAnsi="Angsana New"/>
          <w:sz w:val="28"/>
          <w:szCs w:val="28"/>
        </w:rPr>
        <w:t>2</w:t>
      </w:r>
      <w:r w:rsidR="00241D3B">
        <w:rPr>
          <w:rFonts w:ascii="Angsana New" w:hAnsi="Angsana New"/>
          <w:sz w:val="28"/>
          <w:szCs w:val="28"/>
        </w:rPr>
        <w:t>2</w:t>
      </w:r>
      <w:r w:rsidRPr="006F0D05">
        <w:rPr>
          <w:rFonts w:ascii="Angsana New" w:hAnsi="Angsana New"/>
          <w:sz w:val="28"/>
          <w:szCs w:val="28"/>
        </w:rPr>
        <w:t xml:space="preserve"> </w:t>
      </w:r>
      <w:r>
        <w:rPr>
          <w:rFonts w:ascii="Angsana New" w:hAnsi="Angsana New"/>
          <w:sz w:val="28"/>
          <w:szCs w:val="28"/>
        </w:rPr>
        <w:t>February</w:t>
      </w:r>
      <w:r w:rsidRPr="006F0D05">
        <w:rPr>
          <w:rFonts w:ascii="Angsana New" w:hAnsi="Angsana New"/>
          <w:sz w:val="28"/>
          <w:szCs w:val="28"/>
        </w:rPr>
        <w:t xml:space="preserve"> 201</w:t>
      </w:r>
      <w:r w:rsidR="00241D3B">
        <w:rPr>
          <w:rFonts w:ascii="Angsana New" w:hAnsi="Angsana New"/>
          <w:sz w:val="28"/>
          <w:szCs w:val="28"/>
        </w:rPr>
        <w:t>9</w:t>
      </w:r>
      <w:r w:rsidRPr="006F0D05">
        <w:rPr>
          <w:rFonts w:ascii="Angsana New" w:hAnsi="Angsana New"/>
          <w:sz w:val="28"/>
          <w:szCs w:val="28"/>
        </w:rPr>
        <w:t>.</w:t>
      </w:r>
    </w:p>
    <w:sectPr w:rsidR="00D24055" w:rsidRPr="00BC11B0" w:rsidSect="00953B1B">
      <w:pgSz w:w="11907" w:h="16839" w:code="9"/>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1F1" w:rsidRDefault="000E01F1" w:rsidP="005719D9">
      <w:pPr>
        <w:spacing w:line="240" w:lineRule="auto"/>
      </w:pPr>
      <w:r>
        <w:separator/>
      </w:r>
    </w:p>
  </w:endnote>
  <w:endnote w:type="continuationSeparator" w:id="0">
    <w:p w:rsidR="000E01F1" w:rsidRDefault="000E01F1" w:rsidP="005719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4964025"/>
      <w:docPartObj>
        <w:docPartGallery w:val="Page Numbers (Bottom of Page)"/>
        <w:docPartUnique/>
      </w:docPartObj>
    </w:sdtPr>
    <w:sdtEndPr>
      <w:rPr>
        <w:rFonts w:asciiTheme="majorBidi" w:hAnsiTheme="majorBidi" w:cstheme="majorBidi"/>
        <w:noProof/>
        <w:sz w:val="28"/>
      </w:rPr>
    </w:sdtEndPr>
    <w:sdtContent>
      <w:p w:rsidR="00B10473" w:rsidRPr="005719D9" w:rsidRDefault="00B10473" w:rsidP="005719D9">
        <w:pPr>
          <w:pStyle w:val="Footer"/>
          <w:tabs>
            <w:tab w:val="clear" w:pos="9360"/>
          </w:tabs>
          <w:ind w:right="473"/>
          <w:jc w:val="right"/>
          <w:rPr>
            <w:rFonts w:asciiTheme="majorBidi" w:hAnsiTheme="majorBidi" w:cstheme="majorBidi"/>
            <w:sz w:val="28"/>
          </w:rPr>
        </w:pPr>
        <w:r w:rsidRPr="005719D9">
          <w:rPr>
            <w:rFonts w:asciiTheme="majorBidi" w:hAnsiTheme="majorBidi" w:cstheme="majorBidi"/>
            <w:sz w:val="28"/>
          </w:rPr>
          <w:fldChar w:fldCharType="begin"/>
        </w:r>
        <w:r w:rsidRPr="005719D9">
          <w:rPr>
            <w:rFonts w:asciiTheme="majorBidi" w:hAnsiTheme="majorBidi" w:cstheme="majorBidi"/>
            <w:sz w:val="28"/>
          </w:rPr>
          <w:instrText xml:space="preserve"> PAGE   \* MERGEFORMAT </w:instrText>
        </w:r>
        <w:r w:rsidRPr="005719D9">
          <w:rPr>
            <w:rFonts w:asciiTheme="majorBidi" w:hAnsiTheme="majorBidi" w:cstheme="majorBidi"/>
            <w:sz w:val="28"/>
          </w:rPr>
          <w:fldChar w:fldCharType="separate"/>
        </w:r>
        <w:r w:rsidR="00583666">
          <w:rPr>
            <w:rFonts w:asciiTheme="majorBidi" w:hAnsiTheme="majorBidi" w:cstheme="majorBidi"/>
            <w:noProof/>
            <w:sz w:val="28"/>
          </w:rPr>
          <w:t>11</w:t>
        </w:r>
        <w:r w:rsidRPr="005719D9">
          <w:rPr>
            <w:rFonts w:asciiTheme="majorBidi" w:hAnsiTheme="majorBidi" w:cstheme="majorBidi"/>
            <w:noProof/>
            <w:sz w:val="28"/>
          </w:rPr>
          <w:fldChar w:fldCharType="end"/>
        </w:r>
      </w:p>
    </w:sdtContent>
  </w:sdt>
  <w:p w:rsidR="00B10473" w:rsidRDefault="00B104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1F1" w:rsidRDefault="000E01F1" w:rsidP="005719D9">
      <w:pPr>
        <w:spacing w:line="240" w:lineRule="auto"/>
      </w:pPr>
      <w:r>
        <w:separator/>
      </w:r>
    </w:p>
  </w:footnote>
  <w:footnote w:type="continuationSeparator" w:id="0">
    <w:p w:rsidR="000E01F1" w:rsidRDefault="000E01F1" w:rsidP="005719D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num w:numId="1">
    <w:abstractNumId w:val="0"/>
    <w:lvlOverride w:ilvl="0">
      <w:lvl w:ilvl="0">
        <w:start w:val="1"/>
        <w:numFmt w:val="decimal"/>
        <w:lvlText w:val="%1."/>
        <w:lvlJc w:val="left"/>
        <w:pPr>
          <w:ind w:left="360" w:hanging="360"/>
        </w:pPr>
        <w:rPr>
          <w:rFonts w:ascii="Angsana New" w:hAnsi="Angsana New" w:cs="Angsana New" w:hint="default"/>
          <w:sz w:val="28"/>
          <w:szCs w:val="28"/>
        </w:rPr>
      </w:lvl>
    </w:lvlOverride>
    <w:lvlOverride w:ilvl="1">
      <w:lvl w:ilvl="1">
        <w:start w:val="1"/>
        <w:numFmt w:val="decimal"/>
        <w:lvlText w:val="%1.%2"/>
        <w:lvlJc w:val="left"/>
        <w:pPr>
          <w:ind w:left="1571" w:hanging="360"/>
        </w:pPr>
        <w:rPr>
          <w:rFonts w:hint="default"/>
          <w:lang w:bidi="th-TH"/>
        </w:rPr>
      </w:lvl>
    </w:lvlOverride>
    <w:lvlOverride w:ilvl="2">
      <w:lvl w:ilvl="2">
        <w:start w:val="1"/>
        <w:numFmt w:val="decimal"/>
        <w:lvlText w:val="%1.%2.%3"/>
        <w:lvlJc w:val="left"/>
        <w:pPr>
          <w:ind w:left="2782" w:hanging="360"/>
        </w:pPr>
        <w:rPr>
          <w:rFonts w:hint="default"/>
        </w:rPr>
      </w:lvl>
    </w:lvlOverride>
    <w:lvlOverride w:ilvl="3">
      <w:lvl w:ilvl="3">
        <w:start w:val="1"/>
        <w:numFmt w:val="decimal"/>
        <w:lvlText w:val="%1.%2.%3.%4"/>
        <w:lvlJc w:val="left"/>
        <w:pPr>
          <w:ind w:left="4353" w:hanging="720"/>
        </w:pPr>
        <w:rPr>
          <w:rFonts w:hint="default"/>
        </w:rPr>
      </w:lvl>
    </w:lvlOverride>
    <w:lvlOverride w:ilvl="4">
      <w:lvl w:ilvl="4">
        <w:start w:val="1"/>
        <w:numFmt w:val="decimal"/>
        <w:lvlText w:val="%1.%2.%3.%4.%5"/>
        <w:lvlJc w:val="left"/>
        <w:pPr>
          <w:ind w:left="5564" w:hanging="720"/>
        </w:pPr>
        <w:rPr>
          <w:rFonts w:hint="default"/>
        </w:rPr>
      </w:lvl>
    </w:lvlOverride>
    <w:lvlOverride w:ilvl="5">
      <w:lvl w:ilvl="5">
        <w:start w:val="1"/>
        <w:numFmt w:val="decimal"/>
        <w:lvlText w:val="%1.%2.%3.%4.%5.%6"/>
        <w:lvlJc w:val="left"/>
        <w:pPr>
          <w:ind w:left="7135" w:hanging="1080"/>
        </w:pPr>
        <w:rPr>
          <w:rFonts w:hint="default"/>
        </w:rPr>
      </w:lvl>
    </w:lvlOverride>
    <w:lvlOverride w:ilvl="6">
      <w:lvl w:ilvl="6">
        <w:start w:val="1"/>
        <w:numFmt w:val="decimal"/>
        <w:lvlText w:val="%1.%2.%3.%4.%5.%6.%7"/>
        <w:lvlJc w:val="left"/>
        <w:pPr>
          <w:ind w:left="8346" w:hanging="1080"/>
        </w:pPr>
        <w:rPr>
          <w:rFonts w:hint="default"/>
        </w:rPr>
      </w:lvl>
    </w:lvlOverride>
    <w:lvlOverride w:ilvl="7">
      <w:lvl w:ilvl="7">
        <w:start w:val="1"/>
        <w:numFmt w:val="decimal"/>
        <w:lvlText w:val="%1.%2.%3.%4.%5.%6.%7.%8"/>
        <w:lvlJc w:val="left"/>
        <w:pPr>
          <w:ind w:left="9557" w:hanging="1080"/>
        </w:pPr>
        <w:rPr>
          <w:rFonts w:hint="default"/>
        </w:rPr>
      </w:lvl>
    </w:lvlOverride>
    <w:lvlOverride w:ilvl="8">
      <w:lvl w:ilvl="8">
        <w:start w:val="1"/>
        <w:numFmt w:val="decimal"/>
        <w:lvlText w:val="%1.%2.%3.%4.%5.%6.%7.%8.%9"/>
        <w:lvlJc w:val="left"/>
        <w:pPr>
          <w:ind w:left="11128" w:hanging="1440"/>
        </w:pPr>
        <w:rPr>
          <w:rFonts w:hint="default"/>
        </w:rPr>
      </w:lvl>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E1D"/>
    <w:rsid w:val="00011120"/>
    <w:rsid w:val="00016123"/>
    <w:rsid w:val="00042291"/>
    <w:rsid w:val="00044950"/>
    <w:rsid w:val="00046826"/>
    <w:rsid w:val="00053AE1"/>
    <w:rsid w:val="00061F8E"/>
    <w:rsid w:val="00063373"/>
    <w:rsid w:val="00064C02"/>
    <w:rsid w:val="000666D0"/>
    <w:rsid w:val="00072402"/>
    <w:rsid w:val="000732FA"/>
    <w:rsid w:val="00074846"/>
    <w:rsid w:val="0007797E"/>
    <w:rsid w:val="00080FD7"/>
    <w:rsid w:val="000816AD"/>
    <w:rsid w:val="00081DBC"/>
    <w:rsid w:val="00085792"/>
    <w:rsid w:val="000871C2"/>
    <w:rsid w:val="00090622"/>
    <w:rsid w:val="00091E5C"/>
    <w:rsid w:val="00095434"/>
    <w:rsid w:val="000A0688"/>
    <w:rsid w:val="000A37C9"/>
    <w:rsid w:val="000A42B4"/>
    <w:rsid w:val="000A7A5B"/>
    <w:rsid w:val="000B45F4"/>
    <w:rsid w:val="000B770A"/>
    <w:rsid w:val="000C085E"/>
    <w:rsid w:val="000C343E"/>
    <w:rsid w:val="000C477B"/>
    <w:rsid w:val="000D1498"/>
    <w:rsid w:val="000D4BA7"/>
    <w:rsid w:val="000D7C8F"/>
    <w:rsid w:val="000E01F1"/>
    <w:rsid w:val="000E1529"/>
    <w:rsid w:val="00104BF1"/>
    <w:rsid w:val="0010724C"/>
    <w:rsid w:val="001146DB"/>
    <w:rsid w:val="00123B05"/>
    <w:rsid w:val="00133FD4"/>
    <w:rsid w:val="00134964"/>
    <w:rsid w:val="0013744B"/>
    <w:rsid w:val="00137F0C"/>
    <w:rsid w:val="00151E23"/>
    <w:rsid w:val="00154038"/>
    <w:rsid w:val="001615FC"/>
    <w:rsid w:val="0016401D"/>
    <w:rsid w:val="00173F2C"/>
    <w:rsid w:val="0017526C"/>
    <w:rsid w:val="00175CB0"/>
    <w:rsid w:val="00176E83"/>
    <w:rsid w:val="00181203"/>
    <w:rsid w:val="00184D6F"/>
    <w:rsid w:val="00186B38"/>
    <w:rsid w:val="001935B9"/>
    <w:rsid w:val="001A08EC"/>
    <w:rsid w:val="001A1B42"/>
    <w:rsid w:val="001A27D2"/>
    <w:rsid w:val="001A4DC8"/>
    <w:rsid w:val="001A663E"/>
    <w:rsid w:val="001B0AF5"/>
    <w:rsid w:val="001B7F6F"/>
    <w:rsid w:val="001D0F51"/>
    <w:rsid w:val="001D43F6"/>
    <w:rsid w:val="001D7031"/>
    <w:rsid w:val="001E22BC"/>
    <w:rsid w:val="001E58E0"/>
    <w:rsid w:val="001E5D43"/>
    <w:rsid w:val="002024B7"/>
    <w:rsid w:val="00202B99"/>
    <w:rsid w:val="002130DB"/>
    <w:rsid w:val="00217A68"/>
    <w:rsid w:val="00232704"/>
    <w:rsid w:val="00232CAE"/>
    <w:rsid w:val="00241D3B"/>
    <w:rsid w:val="0025290D"/>
    <w:rsid w:val="00263114"/>
    <w:rsid w:val="00274450"/>
    <w:rsid w:val="00274528"/>
    <w:rsid w:val="002774C7"/>
    <w:rsid w:val="002803DD"/>
    <w:rsid w:val="0028269B"/>
    <w:rsid w:val="00284019"/>
    <w:rsid w:val="00285FC0"/>
    <w:rsid w:val="0029162A"/>
    <w:rsid w:val="0029773E"/>
    <w:rsid w:val="00297D65"/>
    <w:rsid w:val="002A6E65"/>
    <w:rsid w:val="002B5421"/>
    <w:rsid w:val="002B6B49"/>
    <w:rsid w:val="002B77E0"/>
    <w:rsid w:val="002C451B"/>
    <w:rsid w:val="002D5326"/>
    <w:rsid w:val="002D7232"/>
    <w:rsid w:val="002F098B"/>
    <w:rsid w:val="002F2214"/>
    <w:rsid w:val="002F3D41"/>
    <w:rsid w:val="002F5CE4"/>
    <w:rsid w:val="002F76F6"/>
    <w:rsid w:val="00312BAC"/>
    <w:rsid w:val="00321638"/>
    <w:rsid w:val="00326AC9"/>
    <w:rsid w:val="00330BBB"/>
    <w:rsid w:val="0033627C"/>
    <w:rsid w:val="0034099F"/>
    <w:rsid w:val="00341835"/>
    <w:rsid w:val="00345759"/>
    <w:rsid w:val="00347286"/>
    <w:rsid w:val="0035113C"/>
    <w:rsid w:val="003566CF"/>
    <w:rsid w:val="003602BB"/>
    <w:rsid w:val="00362145"/>
    <w:rsid w:val="0036338E"/>
    <w:rsid w:val="0037210B"/>
    <w:rsid w:val="00381846"/>
    <w:rsid w:val="003826AF"/>
    <w:rsid w:val="003847D4"/>
    <w:rsid w:val="00390B4E"/>
    <w:rsid w:val="00391369"/>
    <w:rsid w:val="00391488"/>
    <w:rsid w:val="00391F51"/>
    <w:rsid w:val="00392F60"/>
    <w:rsid w:val="00396AE4"/>
    <w:rsid w:val="003A2564"/>
    <w:rsid w:val="003A4030"/>
    <w:rsid w:val="003A5149"/>
    <w:rsid w:val="003A56A6"/>
    <w:rsid w:val="003B05A5"/>
    <w:rsid w:val="003B45AE"/>
    <w:rsid w:val="003D790D"/>
    <w:rsid w:val="003E072E"/>
    <w:rsid w:val="003E3570"/>
    <w:rsid w:val="003F3DDC"/>
    <w:rsid w:val="003F4C19"/>
    <w:rsid w:val="003F6571"/>
    <w:rsid w:val="003F7A85"/>
    <w:rsid w:val="004039B7"/>
    <w:rsid w:val="00406BDB"/>
    <w:rsid w:val="00410FD1"/>
    <w:rsid w:val="00412969"/>
    <w:rsid w:val="0041664B"/>
    <w:rsid w:val="00423AFA"/>
    <w:rsid w:val="00426E34"/>
    <w:rsid w:val="004345F9"/>
    <w:rsid w:val="004349C3"/>
    <w:rsid w:val="00435283"/>
    <w:rsid w:val="00443A28"/>
    <w:rsid w:val="004441CD"/>
    <w:rsid w:val="00445395"/>
    <w:rsid w:val="00452DFB"/>
    <w:rsid w:val="004644A8"/>
    <w:rsid w:val="00466D3E"/>
    <w:rsid w:val="00470CB5"/>
    <w:rsid w:val="00470DD6"/>
    <w:rsid w:val="00471084"/>
    <w:rsid w:val="00471510"/>
    <w:rsid w:val="0047193F"/>
    <w:rsid w:val="00472E1D"/>
    <w:rsid w:val="00473361"/>
    <w:rsid w:val="00496518"/>
    <w:rsid w:val="004A6275"/>
    <w:rsid w:val="004B20B5"/>
    <w:rsid w:val="004B309E"/>
    <w:rsid w:val="004B3589"/>
    <w:rsid w:val="004C508D"/>
    <w:rsid w:val="004C7D32"/>
    <w:rsid w:val="004D01BB"/>
    <w:rsid w:val="004D21FD"/>
    <w:rsid w:val="004D5ED7"/>
    <w:rsid w:val="004E6F8D"/>
    <w:rsid w:val="004F29AE"/>
    <w:rsid w:val="004F3CFB"/>
    <w:rsid w:val="004F5A3D"/>
    <w:rsid w:val="00502135"/>
    <w:rsid w:val="00505653"/>
    <w:rsid w:val="00512355"/>
    <w:rsid w:val="00522148"/>
    <w:rsid w:val="005277C6"/>
    <w:rsid w:val="00532BCE"/>
    <w:rsid w:val="00537949"/>
    <w:rsid w:val="00541579"/>
    <w:rsid w:val="005423DE"/>
    <w:rsid w:val="00542519"/>
    <w:rsid w:val="00552A87"/>
    <w:rsid w:val="0055771B"/>
    <w:rsid w:val="0056355C"/>
    <w:rsid w:val="00565ED1"/>
    <w:rsid w:val="00567982"/>
    <w:rsid w:val="005717F0"/>
    <w:rsid w:val="005719D9"/>
    <w:rsid w:val="00573A91"/>
    <w:rsid w:val="0057418C"/>
    <w:rsid w:val="005754C2"/>
    <w:rsid w:val="00583666"/>
    <w:rsid w:val="005875EA"/>
    <w:rsid w:val="00590182"/>
    <w:rsid w:val="005957D7"/>
    <w:rsid w:val="00596872"/>
    <w:rsid w:val="005A2171"/>
    <w:rsid w:val="005A6F04"/>
    <w:rsid w:val="005B6D3B"/>
    <w:rsid w:val="005B7DFA"/>
    <w:rsid w:val="005C6716"/>
    <w:rsid w:val="005C7B62"/>
    <w:rsid w:val="005D23EC"/>
    <w:rsid w:val="005D657A"/>
    <w:rsid w:val="005D78FA"/>
    <w:rsid w:val="005E104D"/>
    <w:rsid w:val="005E46C7"/>
    <w:rsid w:val="005E67C4"/>
    <w:rsid w:val="005F30C6"/>
    <w:rsid w:val="005F3CDB"/>
    <w:rsid w:val="006027BA"/>
    <w:rsid w:val="006031AE"/>
    <w:rsid w:val="006070EE"/>
    <w:rsid w:val="0061000C"/>
    <w:rsid w:val="0062187C"/>
    <w:rsid w:val="006220CB"/>
    <w:rsid w:val="00630A74"/>
    <w:rsid w:val="00634BF2"/>
    <w:rsid w:val="00637925"/>
    <w:rsid w:val="0064043B"/>
    <w:rsid w:val="0064237E"/>
    <w:rsid w:val="0064314B"/>
    <w:rsid w:val="00651E1E"/>
    <w:rsid w:val="00652BF6"/>
    <w:rsid w:val="006545E4"/>
    <w:rsid w:val="00654D77"/>
    <w:rsid w:val="00656409"/>
    <w:rsid w:val="00662248"/>
    <w:rsid w:val="00663D9B"/>
    <w:rsid w:val="00666896"/>
    <w:rsid w:val="00667AA7"/>
    <w:rsid w:val="006810A8"/>
    <w:rsid w:val="00696D0B"/>
    <w:rsid w:val="006A2036"/>
    <w:rsid w:val="006A3213"/>
    <w:rsid w:val="006B5074"/>
    <w:rsid w:val="006C0CBD"/>
    <w:rsid w:val="006C3755"/>
    <w:rsid w:val="006C453E"/>
    <w:rsid w:val="006C60B0"/>
    <w:rsid w:val="006C7508"/>
    <w:rsid w:val="006D256E"/>
    <w:rsid w:val="006D420E"/>
    <w:rsid w:val="006D50EA"/>
    <w:rsid w:val="006D5A0B"/>
    <w:rsid w:val="006D6F5D"/>
    <w:rsid w:val="006E0340"/>
    <w:rsid w:val="006E5DAE"/>
    <w:rsid w:val="006E6BB7"/>
    <w:rsid w:val="006F0AD1"/>
    <w:rsid w:val="00702A14"/>
    <w:rsid w:val="00703B57"/>
    <w:rsid w:val="0071065B"/>
    <w:rsid w:val="00722D0D"/>
    <w:rsid w:val="00743D02"/>
    <w:rsid w:val="00747398"/>
    <w:rsid w:val="00751B34"/>
    <w:rsid w:val="00754CE8"/>
    <w:rsid w:val="00756A54"/>
    <w:rsid w:val="007601BA"/>
    <w:rsid w:val="00772A76"/>
    <w:rsid w:val="00792972"/>
    <w:rsid w:val="00792E4D"/>
    <w:rsid w:val="00796EA0"/>
    <w:rsid w:val="00797E9C"/>
    <w:rsid w:val="007A132D"/>
    <w:rsid w:val="007A3302"/>
    <w:rsid w:val="007B1476"/>
    <w:rsid w:val="007B1EA9"/>
    <w:rsid w:val="007B38CF"/>
    <w:rsid w:val="007B43C4"/>
    <w:rsid w:val="007B46B5"/>
    <w:rsid w:val="007B4B14"/>
    <w:rsid w:val="007C0B47"/>
    <w:rsid w:val="007C59F8"/>
    <w:rsid w:val="007C7D65"/>
    <w:rsid w:val="007D29D7"/>
    <w:rsid w:val="007D743C"/>
    <w:rsid w:val="007F0668"/>
    <w:rsid w:val="007F423E"/>
    <w:rsid w:val="007F5C77"/>
    <w:rsid w:val="00811E99"/>
    <w:rsid w:val="00812F1D"/>
    <w:rsid w:val="0082608C"/>
    <w:rsid w:val="00836565"/>
    <w:rsid w:val="0084450B"/>
    <w:rsid w:val="008615D9"/>
    <w:rsid w:val="00872622"/>
    <w:rsid w:val="00877958"/>
    <w:rsid w:val="00885CA6"/>
    <w:rsid w:val="00890F67"/>
    <w:rsid w:val="008928A9"/>
    <w:rsid w:val="00893D25"/>
    <w:rsid w:val="008A4495"/>
    <w:rsid w:val="008A4E38"/>
    <w:rsid w:val="008A62B2"/>
    <w:rsid w:val="008A76D9"/>
    <w:rsid w:val="008B7175"/>
    <w:rsid w:val="008B7438"/>
    <w:rsid w:val="008D1C99"/>
    <w:rsid w:val="008D4B43"/>
    <w:rsid w:val="008D6EBF"/>
    <w:rsid w:val="008D6F34"/>
    <w:rsid w:val="008E149D"/>
    <w:rsid w:val="008E7589"/>
    <w:rsid w:val="008F08CF"/>
    <w:rsid w:val="008F329F"/>
    <w:rsid w:val="008F7925"/>
    <w:rsid w:val="009006A7"/>
    <w:rsid w:val="0090126D"/>
    <w:rsid w:val="009117B1"/>
    <w:rsid w:val="00911818"/>
    <w:rsid w:val="00913536"/>
    <w:rsid w:val="0093041F"/>
    <w:rsid w:val="009330D0"/>
    <w:rsid w:val="00941798"/>
    <w:rsid w:val="00941AAD"/>
    <w:rsid w:val="00941B3E"/>
    <w:rsid w:val="00943774"/>
    <w:rsid w:val="009447FB"/>
    <w:rsid w:val="00953B1B"/>
    <w:rsid w:val="00954213"/>
    <w:rsid w:val="009543D1"/>
    <w:rsid w:val="00986127"/>
    <w:rsid w:val="00986DA5"/>
    <w:rsid w:val="00991E1F"/>
    <w:rsid w:val="009938B5"/>
    <w:rsid w:val="009A4872"/>
    <w:rsid w:val="009A4DE0"/>
    <w:rsid w:val="009A6ABA"/>
    <w:rsid w:val="009C69F5"/>
    <w:rsid w:val="009C6D9A"/>
    <w:rsid w:val="009D0E0D"/>
    <w:rsid w:val="009D1914"/>
    <w:rsid w:val="009D1E4E"/>
    <w:rsid w:val="009D45A7"/>
    <w:rsid w:val="009E6DC1"/>
    <w:rsid w:val="009F2C37"/>
    <w:rsid w:val="009F4967"/>
    <w:rsid w:val="00A01707"/>
    <w:rsid w:val="00A065C4"/>
    <w:rsid w:val="00A06796"/>
    <w:rsid w:val="00A0692F"/>
    <w:rsid w:val="00A1041A"/>
    <w:rsid w:val="00A1302D"/>
    <w:rsid w:val="00A13AF7"/>
    <w:rsid w:val="00A13F3E"/>
    <w:rsid w:val="00A1466A"/>
    <w:rsid w:val="00A2279D"/>
    <w:rsid w:val="00A37156"/>
    <w:rsid w:val="00A373C0"/>
    <w:rsid w:val="00A577BD"/>
    <w:rsid w:val="00A67FC9"/>
    <w:rsid w:val="00A747AD"/>
    <w:rsid w:val="00A74EE4"/>
    <w:rsid w:val="00A76BED"/>
    <w:rsid w:val="00A7758F"/>
    <w:rsid w:val="00A82D1A"/>
    <w:rsid w:val="00A8531C"/>
    <w:rsid w:val="00A85D7B"/>
    <w:rsid w:val="00A85F75"/>
    <w:rsid w:val="00A87833"/>
    <w:rsid w:val="00AA5B7F"/>
    <w:rsid w:val="00AA605A"/>
    <w:rsid w:val="00AC2C61"/>
    <w:rsid w:val="00AC777D"/>
    <w:rsid w:val="00AC7CAE"/>
    <w:rsid w:val="00AD0603"/>
    <w:rsid w:val="00AD2479"/>
    <w:rsid w:val="00AD356C"/>
    <w:rsid w:val="00AD5BF9"/>
    <w:rsid w:val="00AE128A"/>
    <w:rsid w:val="00AE624B"/>
    <w:rsid w:val="00AE7742"/>
    <w:rsid w:val="00B01ECA"/>
    <w:rsid w:val="00B03D28"/>
    <w:rsid w:val="00B05161"/>
    <w:rsid w:val="00B10473"/>
    <w:rsid w:val="00B16E47"/>
    <w:rsid w:val="00B21B73"/>
    <w:rsid w:val="00B22049"/>
    <w:rsid w:val="00B3306E"/>
    <w:rsid w:val="00B36997"/>
    <w:rsid w:val="00B36E9C"/>
    <w:rsid w:val="00B52E4E"/>
    <w:rsid w:val="00B562FE"/>
    <w:rsid w:val="00B611E6"/>
    <w:rsid w:val="00B628CA"/>
    <w:rsid w:val="00B74BA0"/>
    <w:rsid w:val="00B75A9B"/>
    <w:rsid w:val="00B7791D"/>
    <w:rsid w:val="00B77A27"/>
    <w:rsid w:val="00B80D87"/>
    <w:rsid w:val="00B8134F"/>
    <w:rsid w:val="00B83230"/>
    <w:rsid w:val="00B84F8E"/>
    <w:rsid w:val="00B85C96"/>
    <w:rsid w:val="00B8641E"/>
    <w:rsid w:val="00B901FB"/>
    <w:rsid w:val="00B9134F"/>
    <w:rsid w:val="00B92D67"/>
    <w:rsid w:val="00B95B85"/>
    <w:rsid w:val="00B97177"/>
    <w:rsid w:val="00B97574"/>
    <w:rsid w:val="00BA4B32"/>
    <w:rsid w:val="00BB7178"/>
    <w:rsid w:val="00BC0CB7"/>
    <w:rsid w:val="00BC11B0"/>
    <w:rsid w:val="00BC4CF5"/>
    <w:rsid w:val="00BC6EA3"/>
    <w:rsid w:val="00BD3B62"/>
    <w:rsid w:val="00BF3910"/>
    <w:rsid w:val="00C1079C"/>
    <w:rsid w:val="00C140E3"/>
    <w:rsid w:val="00C145D3"/>
    <w:rsid w:val="00C15311"/>
    <w:rsid w:val="00C22E01"/>
    <w:rsid w:val="00C35141"/>
    <w:rsid w:val="00C36608"/>
    <w:rsid w:val="00C3792C"/>
    <w:rsid w:val="00C430F3"/>
    <w:rsid w:val="00C442AD"/>
    <w:rsid w:val="00C47F23"/>
    <w:rsid w:val="00C55EFD"/>
    <w:rsid w:val="00C60BF8"/>
    <w:rsid w:val="00C705F4"/>
    <w:rsid w:val="00C73019"/>
    <w:rsid w:val="00C84ED7"/>
    <w:rsid w:val="00C86D29"/>
    <w:rsid w:val="00C93339"/>
    <w:rsid w:val="00C94311"/>
    <w:rsid w:val="00C9676F"/>
    <w:rsid w:val="00CB6803"/>
    <w:rsid w:val="00CC01E6"/>
    <w:rsid w:val="00CD7D01"/>
    <w:rsid w:val="00CE14EF"/>
    <w:rsid w:val="00CE379D"/>
    <w:rsid w:val="00CE668F"/>
    <w:rsid w:val="00CF3BE6"/>
    <w:rsid w:val="00CF6538"/>
    <w:rsid w:val="00D007D5"/>
    <w:rsid w:val="00D17202"/>
    <w:rsid w:val="00D20C87"/>
    <w:rsid w:val="00D22573"/>
    <w:rsid w:val="00D24055"/>
    <w:rsid w:val="00D40179"/>
    <w:rsid w:val="00D40482"/>
    <w:rsid w:val="00D422B3"/>
    <w:rsid w:val="00D43B1F"/>
    <w:rsid w:val="00D44404"/>
    <w:rsid w:val="00D646E8"/>
    <w:rsid w:val="00D64A0F"/>
    <w:rsid w:val="00D75076"/>
    <w:rsid w:val="00D7533C"/>
    <w:rsid w:val="00D77C2B"/>
    <w:rsid w:val="00D82A2C"/>
    <w:rsid w:val="00D91AD1"/>
    <w:rsid w:val="00D9776F"/>
    <w:rsid w:val="00D97F34"/>
    <w:rsid w:val="00DA058E"/>
    <w:rsid w:val="00DA0BC8"/>
    <w:rsid w:val="00DA1212"/>
    <w:rsid w:val="00DB29AC"/>
    <w:rsid w:val="00DB3850"/>
    <w:rsid w:val="00DB4464"/>
    <w:rsid w:val="00DB5C93"/>
    <w:rsid w:val="00DD1887"/>
    <w:rsid w:val="00DD40AA"/>
    <w:rsid w:val="00DE08D1"/>
    <w:rsid w:val="00DE32EC"/>
    <w:rsid w:val="00DE36ED"/>
    <w:rsid w:val="00DE3B29"/>
    <w:rsid w:val="00DE6D53"/>
    <w:rsid w:val="00DF0A19"/>
    <w:rsid w:val="00DF6E00"/>
    <w:rsid w:val="00E013DC"/>
    <w:rsid w:val="00E05A2F"/>
    <w:rsid w:val="00E05FBB"/>
    <w:rsid w:val="00E13CC0"/>
    <w:rsid w:val="00E21494"/>
    <w:rsid w:val="00E244BB"/>
    <w:rsid w:val="00E33D91"/>
    <w:rsid w:val="00E342DA"/>
    <w:rsid w:val="00E34839"/>
    <w:rsid w:val="00E3559B"/>
    <w:rsid w:val="00E36F24"/>
    <w:rsid w:val="00E46E16"/>
    <w:rsid w:val="00E54288"/>
    <w:rsid w:val="00E54314"/>
    <w:rsid w:val="00E5776C"/>
    <w:rsid w:val="00E6019F"/>
    <w:rsid w:val="00E6147E"/>
    <w:rsid w:val="00E6156B"/>
    <w:rsid w:val="00E62BC7"/>
    <w:rsid w:val="00E67722"/>
    <w:rsid w:val="00E73A63"/>
    <w:rsid w:val="00E8067E"/>
    <w:rsid w:val="00E81D8D"/>
    <w:rsid w:val="00E870EF"/>
    <w:rsid w:val="00E938AA"/>
    <w:rsid w:val="00E940D4"/>
    <w:rsid w:val="00E95541"/>
    <w:rsid w:val="00EA2B93"/>
    <w:rsid w:val="00EA5D69"/>
    <w:rsid w:val="00EA6829"/>
    <w:rsid w:val="00EB04B9"/>
    <w:rsid w:val="00EC4651"/>
    <w:rsid w:val="00EC59D4"/>
    <w:rsid w:val="00EC5BB2"/>
    <w:rsid w:val="00ED3E6A"/>
    <w:rsid w:val="00ED5379"/>
    <w:rsid w:val="00ED7089"/>
    <w:rsid w:val="00EE0742"/>
    <w:rsid w:val="00EE1F29"/>
    <w:rsid w:val="00EE48FB"/>
    <w:rsid w:val="00EE6B88"/>
    <w:rsid w:val="00EF427B"/>
    <w:rsid w:val="00F003D7"/>
    <w:rsid w:val="00F05AA8"/>
    <w:rsid w:val="00F138AD"/>
    <w:rsid w:val="00F31152"/>
    <w:rsid w:val="00F409E8"/>
    <w:rsid w:val="00F42D21"/>
    <w:rsid w:val="00F4433A"/>
    <w:rsid w:val="00F511C3"/>
    <w:rsid w:val="00F55765"/>
    <w:rsid w:val="00F60340"/>
    <w:rsid w:val="00F66685"/>
    <w:rsid w:val="00F745B6"/>
    <w:rsid w:val="00F747EA"/>
    <w:rsid w:val="00F772AA"/>
    <w:rsid w:val="00F87398"/>
    <w:rsid w:val="00F87EB1"/>
    <w:rsid w:val="00F91197"/>
    <w:rsid w:val="00F97935"/>
    <w:rsid w:val="00FA0096"/>
    <w:rsid w:val="00FB4F51"/>
    <w:rsid w:val="00FC7979"/>
    <w:rsid w:val="00FD268C"/>
    <w:rsid w:val="00FD3EF3"/>
    <w:rsid w:val="00FD7527"/>
    <w:rsid w:val="00FF374B"/>
    <w:rsid w:val="00FF3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E1D"/>
    <w:pPr>
      <w:autoSpaceDE w:val="0"/>
      <w:autoSpaceDN w:val="0"/>
      <w:spacing w:after="0" w:line="260" w:lineRule="atLeast"/>
    </w:pPr>
    <w:rPr>
      <w:rFonts w:ascii="Times New Roman" w:eastAsia="Times New Roman" w:hAnsi="Times New Roman" w:cs="Angsana New"/>
      <w:szCs w:val="22"/>
      <w:lang w:val="en-GB"/>
    </w:rPr>
  </w:style>
  <w:style w:type="paragraph" w:styleId="Heading3">
    <w:name w:val="heading 3"/>
    <w:basedOn w:val="BodyText"/>
    <w:next w:val="BodyText"/>
    <w:link w:val="Heading3Char"/>
    <w:qFormat/>
    <w:rsid w:val="00472E1D"/>
    <w:pPr>
      <w:keepNext/>
      <w:keepLines/>
      <w:spacing w:after="130"/>
      <w:outlineLvl w:val="2"/>
    </w:pPr>
    <w:rPr>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72E1D"/>
    <w:rPr>
      <w:rFonts w:ascii="Times New Roman" w:eastAsia="Times New Roman" w:hAnsi="Times New Roman" w:cs="Angsana New"/>
      <w:i/>
      <w:iCs/>
      <w:szCs w:val="22"/>
      <w:lang w:val="en-GB"/>
    </w:rPr>
  </w:style>
  <w:style w:type="paragraph" w:styleId="BodyText">
    <w:name w:val="Body Text"/>
    <w:basedOn w:val="Normal"/>
    <w:link w:val="BodyTextChar"/>
    <w:uiPriority w:val="99"/>
    <w:unhideWhenUsed/>
    <w:rsid w:val="00472E1D"/>
    <w:pPr>
      <w:spacing w:after="120"/>
    </w:pPr>
    <w:rPr>
      <w:szCs w:val="28"/>
    </w:rPr>
  </w:style>
  <w:style w:type="character" w:customStyle="1" w:styleId="BodyTextChar">
    <w:name w:val="Body Text Char"/>
    <w:basedOn w:val="DefaultParagraphFont"/>
    <w:link w:val="BodyText"/>
    <w:uiPriority w:val="99"/>
    <w:rsid w:val="00472E1D"/>
    <w:rPr>
      <w:rFonts w:ascii="Times New Roman" w:eastAsia="Times New Roman" w:hAnsi="Times New Roman" w:cs="Angsana New"/>
      <w:lang w:val="en-GB"/>
    </w:rPr>
  </w:style>
  <w:style w:type="numbering" w:customStyle="1" w:styleId="Style1">
    <w:name w:val="Style1"/>
    <w:rsid w:val="00472E1D"/>
    <w:pPr>
      <w:numPr>
        <w:numId w:val="2"/>
      </w:numPr>
    </w:pPr>
  </w:style>
  <w:style w:type="paragraph" w:styleId="ListParagraph">
    <w:name w:val="List Paragraph"/>
    <w:basedOn w:val="Normal"/>
    <w:uiPriority w:val="34"/>
    <w:qFormat/>
    <w:rsid w:val="00472E1D"/>
    <w:pPr>
      <w:ind w:left="720"/>
      <w:contextualSpacing/>
    </w:pPr>
    <w:rPr>
      <w:szCs w:val="28"/>
    </w:rPr>
  </w:style>
  <w:style w:type="paragraph" w:styleId="ListBullet2">
    <w:name w:val="List Bullet 2"/>
    <w:basedOn w:val="ListBullet"/>
    <w:autoRedefine/>
    <w:rsid w:val="00D24055"/>
    <w:pPr>
      <w:spacing w:after="260"/>
      <w:ind w:left="680" w:hanging="340"/>
      <w:contextualSpacing w:val="0"/>
    </w:pPr>
    <w:rPr>
      <w:szCs w:val="22"/>
    </w:rPr>
  </w:style>
  <w:style w:type="paragraph" w:styleId="ListBullet">
    <w:name w:val="List Bullet"/>
    <w:basedOn w:val="Normal"/>
    <w:uiPriority w:val="99"/>
    <w:semiHidden/>
    <w:unhideWhenUsed/>
    <w:rsid w:val="00D24055"/>
    <w:pPr>
      <w:ind w:left="360" w:hanging="360"/>
      <w:contextualSpacing/>
    </w:pPr>
    <w:rPr>
      <w:szCs w:val="28"/>
    </w:rPr>
  </w:style>
  <w:style w:type="paragraph" w:styleId="Header">
    <w:name w:val="header"/>
    <w:basedOn w:val="Normal"/>
    <w:link w:val="HeaderChar"/>
    <w:uiPriority w:val="99"/>
    <w:unhideWhenUsed/>
    <w:rsid w:val="005719D9"/>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5719D9"/>
    <w:rPr>
      <w:rFonts w:ascii="Times New Roman" w:eastAsia="Times New Roman" w:hAnsi="Times New Roman" w:cs="Angsana New"/>
      <w:lang w:val="en-GB"/>
    </w:rPr>
  </w:style>
  <w:style w:type="paragraph" w:styleId="Footer">
    <w:name w:val="footer"/>
    <w:basedOn w:val="Normal"/>
    <w:link w:val="FooterChar"/>
    <w:uiPriority w:val="99"/>
    <w:unhideWhenUsed/>
    <w:rsid w:val="005719D9"/>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5719D9"/>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104BF1"/>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104BF1"/>
    <w:rPr>
      <w:rFonts w:ascii="Tahoma" w:eastAsia="Times New Roman" w:hAnsi="Tahoma" w:cs="Angsana New"/>
      <w:sz w:val="16"/>
      <w:szCs w:val="20"/>
      <w:lang w:val="en-GB"/>
    </w:rPr>
  </w:style>
  <w:style w:type="paragraph" w:styleId="BlockText">
    <w:name w:val="Block Text"/>
    <w:basedOn w:val="Normal"/>
    <w:rsid w:val="00B901FB"/>
    <w:pPr>
      <w:spacing w:before="240" w:line="240" w:lineRule="auto"/>
      <w:ind w:left="547" w:right="749" w:firstLine="1440"/>
      <w:jc w:val="both"/>
    </w:pPr>
    <w:rPr>
      <w:sz w:val="28"/>
      <w:szCs w:val="28"/>
      <w:lang w:val="en-US"/>
    </w:rPr>
  </w:style>
  <w:style w:type="paragraph" w:styleId="BodyTextIndent">
    <w:name w:val="Body Text Indent"/>
    <w:basedOn w:val="Normal"/>
    <w:link w:val="BodyTextIndentChar"/>
    <w:uiPriority w:val="99"/>
    <w:semiHidden/>
    <w:unhideWhenUsed/>
    <w:rsid w:val="0061000C"/>
    <w:pPr>
      <w:spacing w:after="120"/>
      <w:ind w:left="283"/>
    </w:pPr>
    <w:rPr>
      <w:szCs w:val="28"/>
    </w:rPr>
  </w:style>
  <w:style w:type="character" w:customStyle="1" w:styleId="BodyTextIndentChar">
    <w:name w:val="Body Text Indent Char"/>
    <w:basedOn w:val="DefaultParagraphFont"/>
    <w:link w:val="BodyTextIndent"/>
    <w:uiPriority w:val="99"/>
    <w:semiHidden/>
    <w:rsid w:val="0061000C"/>
    <w:rPr>
      <w:rFonts w:ascii="Times New Roman" w:eastAsia="Times New Roman" w:hAnsi="Times New Roman" w:cs="Angsana New"/>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E1D"/>
    <w:pPr>
      <w:autoSpaceDE w:val="0"/>
      <w:autoSpaceDN w:val="0"/>
      <w:spacing w:after="0" w:line="260" w:lineRule="atLeast"/>
    </w:pPr>
    <w:rPr>
      <w:rFonts w:ascii="Times New Roman" w:eastAsia="Times New Roman" w:hAnsi="Times New Roman" w:cs="Angsana New"/>
      <w:szCs w:val="22"/>
      <w:lang w:val="en-GB"/>
    </w:rPr>
  </w:style>
  <w:style w:type="paragraph" w:styleId="Heading3">
    <w:name w:val="heading 3"/>
    <w:basedOn w:val="BodyText"/>
    <w:next w:val="BodyText"/>
    <w:link w:val="Heading3Char"/>
    <w:qFormat/>
    <w:rsid w:val="00472E1D"/>
    <w:pPr>
      <w:keepNext/>
      <w:keepLines/>
      <w:spacing w:after="130"/>
      <w:outlineLvl w:val="2"/>
    </w:pPr>
    <w:rPr>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72E1D"/>
    <w:rPr>
      <w:rFonts w:ascii="Times New Roman" w:eastAsia="Times New Roman" w:hAnsi="Times New Roman" w:cs="Angsana New"/>
      <w:i/>
      <w:iCs/>
      <w:szCs w:val="22"/>
      <w:lang w:val="en-GB"/>
    </w:rPr>
  </w:style>
  <w:style w:type="paragraph" w:styleId="BodyText">
    <w:name w:val="Body Text"/>
    <w:basedOn w:val="Normal"/>
    <w:link w:val="BodyTextChar"/>
    <w:uiPriority w:val="99"/>
    <w:unhideWhenUsed/>
    <w:rsid w:val="00472E1D"/>
    <w:pPr>
      <w:spacing w:after="120"/>
    </w:pPr>
    <w:rPr>
      <w:szCs w:val="28"/>
    </w:rPr>
  </w:style>
  <w:style w:type="character" w:customStyle="1" w:styleId="BodyTextChar">
    <w:name w:val="Body Text Char"/>
    <w:basedOn w:val="DefaultParagraphFont"/>
    <w:link w:val="BodyText"/>
    <w:uiPriority w:val="99"/>
    <w:rsid w:val="00472E1D"/>
    <w:rPr>
      <w:rFonts w:ascii="Times New Roman" w:eastAsia="Times New Roman" w:hAnsi="Times New Roman" w:cs="Angsana New"/>
      <w:lang w:val="en-GB"/>
    </w:rPr>
  </w:style>
  <w:style w:type="numbering" w:customStyle="1" w:styleId="Style1">
    <w:name w:val="Style1"/>
    <w:rsid w:val="00472E1D"/>
    <w:pPr>
      <w:numPr>
        <w:numId w:val="2"/>
      </w:numPr>
    </w:pPr>
  </w:style>
  <w:style w:type="paragraph" w:styleId="ListParagraph">
    <w:name w:val="List Paragraph"/>
    <w:basedOn w:val="Normal"/>
    <w:uiPriority w:val="34"/>
    <w:qFormat/>
    <w:rsid w:val="00472E1D"/>
    <w:pPr>
      <w:ind w:left="720"/>
      <w:contextualSpacing/>
    </w:pPr>
    <w:rPr>
      <w:szCs w:val="28"/>
    </w:rPr>
  </w:style>
  <w:style w:type="paragraph" w:styleId="ListBullet2">
    <w:name w:val="List Bullet 2"/>
    <w:basedOn w:val="ListBullet"/>
    <w:autoRedefine/>
    <w:rsid w:val="00D24055"/>
    <w:pPr>
      <w:spacing w:after="260"/>
      <w:ind w:left="680" w:hanging="340"/>
      <w:contextualSpacing w:val="0"/>
    </w:pPr>
    <w:rPr>
      <w:szCs w:val="22"/>
    </w:rPr>
  </w:style>
  <w:style w:type="paragraph" w:styleId="ListBullet">
    <w:name w:val="List Bullet"/>
    <w:basedOn w:val="Normal"/>
    <w:uiPriority w:val="99"/>
    <w:semiHidden/>
    <w:unhideWhenUsed/>
    <w:rsid w:val="00D24055"/>
    <w:pPr>
      <w:ind w:left="360" w:hanging="360"/>
      <w:contextualSpacing/>
    </w:pPr>
    <w:rPr>
      <w:szCs w:val="28"/>
    </w:rPr>
  </w:style>
  <w:style w:type="paragraph" w:styleId="Header">
    <w:name w:val="header"/>
    <w:basedOn w:val="Normal"/>
    <w:link w:val="HeaderChar"/>
    <w:uiPriority w:val="99"/>
    <w:unhideWhenUsed/>
    <w:rsid w:val="005719D9"/>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5719D9"/>
    <w:rPr>
      <w:rFonts w:ascii="Times New Roman" w:eastAsia="Times New Roman" w:hAnsi="Times New Roman" w:cs="Angsana New"/>
      <w:lang w:val="en-GB"/>
    </w:rPr>
  </w:style>
  <w:style w:type="paragraph" w:styleId="Footer">
    <w:name w:val="footer"/>
    <w:basedOn w:val="Normal"/>
    <w:link w:val="FooterChar"/>
    <w:uiPriority w:val="99"/>
    <w:unhideWhenUsed/>
    <w:rsid w:val="005719D9"/>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5719D9"/>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104BF1"/>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104BF1"/>
    <w:rPr>
      <w:rFonts w:ascii="Tahoma" w:eastAsia="Times New Roman" w:hAnsi="Tahoma" w:cs="Angsana New"/>
      <w:sz w:val="16"/>
      <w:szCs w:val="20"/>
      <w:lang w:val="en-GB"/>
    </w:rPr>
  </w:style>
  <w:style w:type="paragraph" w:styleId="BlockText">
    <w:name w:val="Block Text"/>
    <w:basedOn w:val="Normal"/>
    <w:rsid w:val="00B901FB"/>
    <w:pPr>
      <w:spacing w:before="240" w:line="240" w:lineRule="auto"/>
      <w:ind w:left="547" w:right="749" w:firstLine="1440"/>
      <w:jc w:val="both"/>
    </w:pPr>
    <w:rPr>
      <w:sz w:val="28"/>
      <w:szCs w:val="28"/>
      <w:lang w:val="en-US"/>
    </w:rPr>
  </w:style>
  <w:style w:type="paragraph" w:styleId="BodyTextIndent">
    <w:name w:val="Body Text Indent"/>
    <w:basedOn w:val="Normal"/>
    <w:link w:val="BodyTextIndentChar"/>
    <w:uiPriority w:val="99"/>
    <w:semiHidden/>
    <w:unhideWhenUsed/>
    <w:rsid w:val="0061000C"/>
    <w:pPr>
      <w:spacing w:after="120"/>
      <w:ind w:left="283"/>
    </w:pPr>
    <w:rPr>
      <w:szCs w:val="28"/>
    </w:rPr>
  </w:style>
  <w:style w:type="character" w:customStyle="1" w:styleId="BodyTextIndentChar">
    <w:name w:val="Body Text Indent Char"/>
    <w:basedOn w:val="DefaultParagraphFont"/>
    <w:link w:val="BodyTextIndent"/>
    <w:uiPriority w:val="99"/>
    <w:semiHidden/>
    <w:rsid w:val="0061000C"/>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1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Excel_Worksheet4.xlsx"/><Relationship Id="rId26" Type="http://schemas.openxmlformats.org/officeDocument/2006/relationships/package" Target="embeddings/Microsoft_Excel_Worksheet6.xlsx"/><Relationship Id="rId39" Type="http://schemas.openxmlformats.org/officeDocument/2006/relationships/package" Target="embeddings/Microsoft_Excel_Worksheet10.xlsx"/><Relationship Id="rId21" Type="http://schemas.openxmlformats.org/officeDocument/2006/relationships/image" Target="media/image7.emf"/><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Excel_Worksheet13.xlsx"/><Relationship Id="rId50" Type="http://schemas.openxmlformats.org/officeDocument/2006/relationships/image" Target="media/image21.emf"/><Relationship Id="rId55" Type="http://schemas.openxmlformats.org/officeDocument/2006/relationships/package" Target="embeddings/Microsoft_Excel_Worksheet14.xlsx"/><Relationship Id="rId63" Type="http://schemas.openxmlformats.org/officeDocument/2006/relationships/oleObject" Target="embeddings/Microsoft_Excel_97-2003_Worksheet11.xls"/><Relationship Id="rId68" Type="http://schemas.openxmlformats.org/officeDocument/2006/relationships/image" Target="media/image30.emf"/><Relationship Id="rId7" Type="http://schemas.openxmlformats.org/officeDocument/2006/relationships/footnotes" Target="footnotes.xml"/><Relationship Id="rId71" Type="http://schemas.openxmlformats.org/officeDocument/2006/relationships/oleObject" Target="embeddings/Microsoft_Excel_97-2003_Worksheet15.xls"/><Relationship Id="rId2" Type="http://schemas.openxmlformats.org/officeDocument/2006/relationships/numbering" Target="numbering.xml"/><Relationship Id="rId16" Type="http://schemas.openxmlformats.org/officeDocument/2006/relationships/package" Target="embeddings/Microsoft_Excel_Worksheet3.xls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3.xls"/><Relationship Id="rId32" Type="http://schemas.openxmlformats.org/officeDocument/2006/relationships/image" Target="media/image12.emf"/><Relationship Id="rId37" Type="http://schemas.openxmlformats.org/officeDocument/2006/relationships/package" Target="embeddings/Microsoft_Excel_Worksheet9.xlsx"/><Relationship Id="rId40" Type="http://schemas.openxmlformats.org/officeDocument/2006/relationships/image" Target="media/image16.emf"/><Relationship Id="rId45" Type="http://schemas.openxmlformats.org/officeDocument/2006/relationships/oleObject" Target="embeddings/Microsoft_Excel_97-2003_Worksheet6.xls"/><Relationship Id="rId53" Type="http://schemas.openxmlformats.org/officeDocument/2006/relationships/oleObject" Target="embeddings/Microsoft_Excel_97-2003_Worksheet9.xls"/><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7.xlsx"/><Relationship Id="rId36" Type="http://schemas.openxmlformats.org/officeDocument/2006/relationships/image" Target="media/image14.emf"/><Relationship Id="rId49" Type="http://schemas.openxmlformats.org/officeDocument/2006/relationships/oleObject" Target="embeddings/Microsoft_Excel_97-2003_Worksheet7.xls"/><Relationship Id="rId57" Type="http://schemas.openxmlformats.org/officeDocument/2006/relationships/oleObject" Target="embeddings/Microsoft_Excel_97-2003_Worksheet10.xls"/><Relationship Id="rId61" Type="http://schemas.openxmlformats.org/officeDocument/2006/relationships/package" Target="embeddings/Microsoft_Excel_Worksheet16.xlsx"/><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footer" Target="footer1.xml"/><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12.xls"/><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2.xlsx"/><Relationship Id="rId22" Type="http://schemas.openxmlformats.org/officeDocument/2006/relationships/package" Target="embeddings/Microsoft_Excel_Worksheet5.xlsx"/><Relationship Id="rId27" Type="http://schemas.openxmlformats.org/officeDocument/2006/relationships/image" Target="media/image10.emf"/><Relationship Id="rId30" Type="http://schemas.openxmlformats.org/officeDocument/2006/relationships/package" Target="embeddings/Microsoft_Excel_Worksheet8.xlsx"/><Relationship Id="rId35" Type="http://schemas.openxmlformats.org/officeDocument/2006/relationships/oleObject" Target="embeddings/Microsoft_Excel_97-2003_Worksheet5.xls"/><Relationship Id="rId43" Type="http://schemas.openxmlformats.org/officeDocument/2006/relationships/package" Target="embeddings/Microsoft_Excel_Worksheet12.xlsx"/><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14.xls"/><Relationship Id="rId8" Type="http://schemas.openxmlformats.org/officeDocument/2006/relationships/endnotes" Target="endnotes.xml"/><Relationship Id="rId51" Type="http://schemas.openxmlformats.org/officeDocument/2006/relationships/oleObject" Target="embeddings/Microsoft_Excel_97-2003_Worksheet8.xls"/><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oleObject" Target="embeddings/Microsoft_Excel_97-2003_Worksheet4.xls"/><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package" Target="embeddings/Microsoft_Excel_Worksheet15.xlsx"/><Relationship Id="rId67" Type="http://schemas.openxmlformats.org/officeDocument/2006/relationships/oleObject" Target="embeddings/Microsoft_Excel_97-2003_Worksheet13.xls"/><Relationship Id="rId20" Type="http://schemas.openxmlformats.org/officeDocument/2006/relationships/oleObject" Target="embeddings/Microsoft_Excel_97-2003_Worksheet2.xls"/><Relationship Id="rId41" Type="http://schemas.openxmlformats.org/officeDocument/2006/relationships/package" Target="embeddings/Microsoft_Excel_Worksheet11.xls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7ABC8-E342-44FD-8D2D-28B0F8546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4711</TotalTime>
  <Pages>26</Pages>
  <Words>4927</Words>
  <Characters>28088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thanyalak</dc:creator>
  <cp:lastModifiedBy>nuttawadee</cp:lastModifiedBy>
  <cp:revision>131</cp:revision>
  <cp:lastPrinted>2019-02-19T09:22:00Z</cp:lastPrinted>
  <dcterms:created xsi:type="dcterms:W3CDTF">2018-02-11T09:22:00Z</dcterms:created>
  <dcterms:modified xsi:type="dcterms:W3CDTF">2019-02-22T10:29:00Z</dcterms:modified>
</cp:coreProperties>
</file>