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73A" w:rsidRPr="005407B4" w:rsidRDefault="0096173A" w:rsidP="0096173A">
      <w:pPr>
        <w:tabs>
          <w:tab w:val="left" w:pos="720"/>
        </w:tabs>
        <w:spacing w:line="380" w:lineRule="exact"/>
        <w:rPr>
          <w:rFonts w:ascii="Arial" w:hAnsi="Arial"/>
          <w:b/>
          <w:bCs/>
          <w:sz w:val="22"/>
          <w:szCs w:val="22"/>
        </w:rPr>
      </w:pPr>
      <w:r w:rsidRPr="005407B4">
        <w:rPr>
          <w:rFonts w:ascii="Arial" w:hAnsi="Arial"/>
          <w:b/>
          <w:bCs/>
          <w:sz w:val="22"/>
          <w:szCs w:val="22"/>
        </w:rPr>
        <w:t>Symphony Communication Public Company Limited</w:t>
      </w:r>
      <w:r w:rsidR="00801791" w:rsidRPr="005407B4">
        <w:rPr>
          <w:rFonts w:ascii="Arial" w:hAnsi="Arial"/>
          <w:b/>
          <w:bCs/>
          <w:sz w:val="22"/>
          <w:szCs w:val="22"/>
        </w:rPr>
        <w:t xml:space="preserve"> and its subsidiary</w:t>
      </w:r>
    </w:p>
    <w:p w:rsidR="0096173A" w:rsidRPr="005407B4" w:rsidRDefault="0096173A" w:rsidP="0096173A">
      <w:pPr>
        <w:tabs>
          <w:tab w:val="left" w:pos="720"/>
        </w:tabs>
        <w:spacing w:line="380" w:lineRule="exact"/>
        <w:rPr>
          <w:rFonts w:ascii="Arial" w:hAnsi="Arial"/>
          <w:b/>
          <w:bCs/>
          <w:sz w:val="22"/>
          <w:szCs w:val="22"/>
        </w:rPr>
      </w:pPr>
      <w:r w:rsidRPr="005407B4">
        <w:rPr>
          <w:rFonts w:ascii="Arial" w:hAnsi="Arial"/>
          <w:b/>
          <w:bCs/>
          <w:sz w:val="22"/>
          <w:szCs w:val="22"/>
        </w:rPr>
        <w:t>Notes to</w:t>
      </w:r>
      <w:r w:rsidR="00540E3F" w:rsidRPr="005407B4">
        <w:rPr>
          <w:rFonts w:ascii="Arial" w:hAnsi="Arial"/>
          <w:b/>
          <w:bCs/>
          <w:sz w:val="22"/>
          <w:szCs w:val="22"/>
        </w:rPr>
        <w:t xml:space="preserve"> consolidated</w:t>
      </w:r>
      <w:r w:rsidRPr="005407B4">
        <w:rPr>
          <w:rFonts w:ascii="Arial" w:hAnsi="Arial"/>
          <w:b/>
          <w:bCs/>
          <w:sz w:val="22"/>
          <w:szCs w:val="22"/>
        </w:rPr>
        <w:t xml:space="preserve"> financial statements</w:t>
      </w:r>
    </w:p>
    <w:p w:rsidR="0096173A" w:rsidRPr="005407B4" w:rsidRDefault="001E595D" w:rsidP="0096173A">
      <w:pPr>
        <w:pStyle w:val="Heading3"/>
        <w:spacing w:line="380" w:lineRule="exact"/>
        <w:jc w:val="left"/>
        <w:rPr>
          <w:rFonts w:ascii="Arial" w:hAnsi="Arial"/>
          <w:b/>
          <w:bCs/>
          <w:sz w:val="22"/>
          <w:szCs w:val="22"/>
        </w:rPr>
      </w:pPr>
      <w:r w:rsidRPr="005407B4">
        <w:rPr>
          <w:rFonts w:ascii="Arial" w:hAnsi="Arial"/>
          <w:b/>
          <w:bCs/>
          <w:sz w:val="22"/>
          <w:szCs w:val="22"/>
        </w:rPr>
        <w:t>For the year</w:t>
      </w:r>
      <w:r w:rsidR="0096173A" w:rsidRPr="005407B4">
        <w:rPr>
          <w:rFonts w:ascii="Arial" w:hAnsi="Arial"/>
          <w:b/>
          <w:bCs/>
          <w:sz w:val="22"/>
          <w:szCs w:val="22"/>
        </w:rPr>
        <w:t xml:space="preserve"> ended 31 December </w:t>
      </w:r>
      <w:r w:rsidR="00EE77CC">
        <w:rPr>
          <w:rFonts w:ascii="Arial" w:hAnsi="Arial"/>
          <w:b/>
          <w:bCs/>
          <w:sz w:val="22"/>
          <w:szCs w:val="22"/>
        </w:rPr>
        <w:t>2018</w:t>
      </w:r>
    </w:p>
    <w:p w:rsidR="0096173A" w:rsidRPr="005407B4" w:rsidRDefault="0096173A" w:rsidP="006C0A8A">
      <w:pPr>
        <w:pStyle w:val="BodyTextIndent"/>
        <w:spacing w:before="360"/>
        <w:ind w:left="547" w:hanging="547"/>
        <w:rPr>
          <w:rFonts w:ascii="Arial" w:hAnsi="Arial"/>
          <w:b/>
          <w:bCs/>
          <w:sz w:val="22"/>
          <w:szCs w:val="22"/>
        </w:rPr>
      </w:pPr>
      <w:r w:rsidRPr="005407B4">
        <w:rPr>
          <w:rFonts w:ascii="Arial" w:hAnsi="Arial"/>
          <w:b/>
          <w:bCs/>
          <w:sz w:val="22"/>
          <w:szCs w:val="22"/>
        </w:rPr>
        <w:t>1.</w:t>
      </w:r>
      <w:r w:rsidRPr="005407B4">
        <w:rPr>
          <w:rFonts w:ascii="Arial" w:hAnsi="Arial"/>
          <w:b/>
          <w:bCs/>
          <w:sz w:val="22"/>
          <w:szCs w:val="22"/>
        </w:rPr>
        <w:tab/>
        <w:t>General information</w:t>
      </w:r>
    </w:p>
    <w:p w:rsidR="00D21AA0" w:rsidRPr="005407B4" w:rsidRDefault="00D21AA0" w:rsidP="00D21AA0">
      <w:pPr>
        <w:tabs>
          <w:tab w:val="left" w:pos="900"/>
        </w:tabs>
        <w:spacing w:before="120" w:after="120" w:line="380" w:lineRule="exact"/>
        <w:ind w:left="540" w:right="-43" w:hanging="540"/>
        <w:jc w:val="thaiDistribute"/>
        <w:rPr>
          <w:rFonts w:ascii="Arial" w:eastAsia="Arial Unicode MS" w:hAnsi="Arial" w:cs="Arial Unicode MS"/>
          <w:sz w:val="22"/>
          <w:szCs w:val="22"/>
        </w:rPr>
      </w:pPr>
      <w:r w:rsidRPr="005407B4">
        <w:rPr>
          <w:rFonts w:ascii="Arial" w:eastAsia="Arial Unicode MS" w:hAnsi="Arial" w:cs="Arial Unicode MS"/>
          <w:sz w:val="22"/>
          <w:szCs w:val="22"/>
        </w:rPr>
        <w:tab/>
      </w:r>
      <w:r w:rsidRPr="005407B4">
        <w:rPr>
          <w:rFonts w:ascii="Arial" w:eastAsia="Arial Unicode MS" w:hAnsi="Arial" w:cs="Arial Unicode MS"/>
          <w:bCs/>
          <w:sz w:val="22"/>
          <w:szCs w:val="22"/>
        </w:rPr>
        <w:t>Symphony Communication Public Company Limited</w:t>
      </w:r>
      <w:r w:rsidRPr="005407B4">
        <w:rPr>
          <w:rFonts w:ascii="Arial" w:eastAsia="Arial Unicode MS" w:hAnsi="Arial" w:cs="Arial Unicode MS"/>
          <w:sz w:val="22"/>
          <w:szCs w:val="22"/>
        </w:rPr>
        <w:t xml:space="preserve"> (“the Company</w:t>
      </w:r>
      <w:r w:rsidRPr="005407B4">
        <w:rPr>
          <w:rFonts w:ascii="Arial" w:eastAsia="Arial Unicode MS" w:hAnsi="Arial" w:cs="Arial Unicode MS"/>
          <w:bCs/>
          <w:sz w:val="22"/>
          <w:szCs w:val="22"/>
        </w:rPr>
        <w:t>”) is a public company incorpor</w:t>
      </w:r>
      <w:r w:rsidR="00F13BB7">
        <w:rPr>
          <w:rFonts w:ascii="Arial" w:eastAsia="Arial Unicode MS" w:hAnsi="Arial" w:cs="Arial Unicode MS"/>
          <w:bCs/>
          <w:sz w:val="22"/>
          <w:szCs w:val="22"/>
        </w:rPr>
        <w:t xml:space="preserve">ated and domiciled in Thailand. Its major shareholder is TIME dotcom International Sdn. Bhd., which was incorporated in Malaysia. The parent company of </w:t>
      </w:r>
      <w:r w:rsidR="00607ABB">
        <w:rPr>
          <w:rFonts w:ascii="Arial" w:eastAsia="Arial Unicode MS" w:hAnsi="Arial" w:cs="Arial Unicode MS"/>
          <w:bCs/>
          <w:sz w:val="22"/>
          <w:szCs w:val="22"/>
        </w:rPr>
        <w:t>major shareholder</w:t>
      </w:r>
      <w:r w:rsidR="00F13BB7">
        <w:rPr>
          <w:rFonts w:ascii="Arial" w:eastAsia="Arial Unicode MS" w:hAnsi="Arial" w:cs="Arial Unicode MS"/>
          <w:bCs/>
          <w:sz w:val="22"/>
          <w:szCs w:val="22"/>
        </w:rPr>
        <w:t xml:space="preserve"> is TIME dotcom Berhad. </w:t>
      </w:r>
      <w:r w:rsidRPr="005407B4">
        <w:rPr>
          <w:rFonts w:ascii="Arial" w:eastAsia="Arial Unicode MS" w:hAnsi="Arial" w:cs="Arial Unicode MS"/>
          <w:bCs/>
          <w:sz w:val="22"/>
          <w:szCs w:val="22"/>
        </w:rPr>
        <w:t xml:space="preserve">The Company is principally engaged in the render of communication high speed circuit services. The registered office </w:t>
      </w:r>
      <w:r w:rsidRPr="005407B4">
        <w:rPr>
          <w:rFonts w:ascii="Arial" w:eastAsia="Arial Unicode MS" w:hAnsi="Arial" w:cs="Arial Unicode MS"/>
          <w:sz w:val="22"/>
          <w:szCs w:val="22"/>
        </w:rPr>
        <w:t xml:space="preserve">of the Company is at </w:t>
      </w:r>
      <w:r w:rsidRPr="005407B4">
        <w:rPr>
          <w:rFonts w:ascii="Arial" w:eastAsia="Arial Unicode MS" w:hAnsi="Arial" w:cs="Arial Unicode MS"/>
          <w:bCs/>
          <w:sz w:val="22"/>
          <w:szCs w:val="22"/>
        </w:rPr>
        <w:t>1</w:t>
      </w:r>
      <w:r w:rsidR="009649F4" w:rsidRPr="005407B4">
        <w:rPr>
          <w:rFonts w:ascii="Arial" w:eastAsia="Arial Unicode MS" w:hAnsi="Arial" w:cs="Arial Unicode MS"/>
          <w:bCs/>
          <w:sz w:val="22"/>
          <w:szCs w:val="22"/>
        </w:rPr>
        <w:t>23 Suntowers Building B, 35th-37</w:t>
      </w:r>
      <w:r w:rsidRPr="005407B4">
        <w:rPr>
          <w:rFonts w:ascii="Arial" w:eastAsia="Arial Unicode MS" w:hAnsi="Arial" w:cs="Arial Unicode MS"/>
          <w:bCs/>
          <w:sz w:val="22"/>
          <w:szCs w:val="22"/>
        </w:rPr>
        <w:t>th Floor, Vibhavadee Rangsit Road, Chomphon, Chatuchak, Bangkok</w:t>
      </w:r>
      <w:r w:rsidRPr="005407B4">
        <w:rPr>
          <w:rFonts w:ascii="Arial" w:eastAsia="Arial Unicode MS" w:hAnsi="Arial" w:cs="Arial Unicode MS"/>
          <w:sz w:val="22"/>
          <w:szCs w:val="22"/>
        </w:rPr>
        <w:t xml:space="preserve">. </w:t>
      </w:r>
      <w:r w:rsidR="009C404F" w:rsidRPr="005407B4">
        <w:rPr>
          <w:rFonts w:ascii="Arial" w:eastAsia="Arial Unicode MS" w:hAnsi="Arial" w:cs="Arial Unicode MS"/>
          <w:sz w:val="22"/>
          <w:szCs w:val="22"/>
        </w:rPr>
        <w:t xml:space="preserve"> </w:t>
      </w:r>
    </w:p>
    <w:p w:rsidR="007679C0" w:rsidRPr="005407B4" w:rsidRDefault="00D21AA0" w:rsidP="007679C0">
      <w:pPr>
        <w:tabs>
          <w:tab w:val="left" w:pos="900"/>
        </w:tabs>
        <w:spacing w:before="120" w:after="240" w:line="380" w:lineRule="exact"/>
        <w:ind w:left="547" w:right="-72" w:hanging="547"/>
        <w:jc w:val="thaiDistribute"/>
        <w:rPr>
          <w:rFonts w:ascii="Arial" w:eastAsia="Arial Unicode MS" w:hAnsi="Arial" w:cs="Arial Unicode MS"/>
          <w:bCs/>
          <w:sz w:val="22"/>
          <w:szCs w:val="22"/>
        </w:rPr>
      </w:pPr>
      <w:r w:rsidRPr="005407B4">
        <w:rPr>
          <w:rFonts w:ascii="Arial" w:eastAsia="Arial Unicode MS" w:hAnsi="Arial" w:cs="Arial Unicode MS"/>
          <w:bCs/>
          <w:sz w:val="22"/>
          <w:szCs w:val="22"/>
        </w:rPr>
        <w:tab/>
      </w:r>
      <w:r w:rsidR="007679C0" w:rsidRPr="005407B4">
        <w:rPr>
          <w:rFonts w:ascii="Arial" w:eastAsia="Arial Unicode MS" w:hAnsi="Arial" w:cs="Arial Unicode MS"/>
          <w:bCs/>
          <w:sz w:val="22"/>
          <w:szCs w:val="22"/>
        </w:rPr>
        <w:t>The Company was awarded License</w:t>
      </w:r>
      <w:r w:rsidR="007D0228">
        <w:rPr>
          <w:rFonts w:ascii="Arial" w:eastAsia="Arial Unicode MS" w:hAnsi="Arial" w:cs="Arial Unicode MS"/>
          <w:bCs/>
          <w:sz w:val="22"/>
          <w:szCs w:val="22"/>
        </w:rPr>
        <w:t xml:space="preserve">s from the </w:t>
      </w:r>
      <w:r w:rsidR="007679C0" w:rsidRPr="005407B4">
        <w:rPr>
          <w:rFonts w:ascii="Arial" w:eastAsia="Arial Unicode MS" w:hAnsi="Arial" w:cs="Arial Unicode MS"/>
          <w:bCs/>
          <w:sz w:val="22"/>
          <w:szCs w:val="22"/>
        </w:rPr>
        <w:t>National Broadcasting and Telecommunications Commission (NBTC) to provide telecommunication services as follows:</w:t>
      </w:r>
    </w:p>
    <w:tbl>
      <w:tblPr>
        <w:tblW w:w="8640" w:type="dxa"/>
        <w:tblInd w:w="378" w:type="dxa"/>
        <w:tblLayout w:type="fixed"/>
        <w:tblLook w:val="01E0" w:firstRow="1" w:lastRow="1" w:firstColumn="1" w:lastColumn="1" w:noHBand="0" w:noVBand="0"/>
      </w:tblPr>
      <w:tblGrid>
        <w:gridCol w:w="4266"/>
        <w:gridCol w:w="2187"/>
        <w:gridCol w:w="2187"/>
      </w:tblGrid>
      <w:tr w:rsidR="007679C0" w:rsidRPr="005407B4" w:rsidTr="00DE78BA">
        <w:tc>
          <w:tcPr>
            <w:tcW w:w="4266" w:type="dxa"/>
          </w:tcPr>
          <w:p w:rsidR="007679C0" w:rsidRPr="005407B4" w:rsidRDefault="007679C0" w:rsidP="007679C0">
            <w:pPr>
              <w:spacing w:line="380" w:lineRule="exact"/>
              <w:ind w:left="360" w:hanging="360"/>
              <w:jc w:val="center"/>
              <w:rPr>
                <w:rFonts w:ascii="Arial" w:hAnsi="Arial" w:cs="Arial"/>
                <w:szCs w:val="22"/>
                <w:u w:val="single"/>
              </w:rPr>
            </w:pPr>
            <w:r w:rsidRPr="005407B4">
              <w:rPr>
                <w:rFonts w:ascii="Arial" w:hAnsi="Arial" w:cs="Arial"/>
                <w:sz w:val="22"/>
                <w:szCs w:val="22"/>
                <w:u w:val="single"/>
              </w:rPr>
              <w:t>Type of license</w:t>
            </w:r>
          </w:p>
        </w:tc>
        <w:tc>
          <w:tcPr>
            <w:tcW w:w="2187" w:type="dxa"/>
          </w:tcPr>
          <w:p w:rsidR="007679C0" w:rsidRPr="005407B4" w:rsidRDefault="007679C0" w:rsidP="00F13BB7">
            <w:pPr>
              <w:spacing w:line="380" w:lineRule="exact"/>
              <w:jc w:val="center"/>
              <w:rPr>
                <w:rFonts w:ascii="Arial" w:hAnsi="Arial" w:cs="Arial"/>
                <w:szCs w:val="22"/>
                <w:u w:val="single"/>
                <w:cs/>
              </w:rPr>
            </w:pPr>
            <w:r w:rsidRPr="005407B4">
              <w:rPr>
                <w:rFonts w:ascii="Arial" w:hAnsi="Arial" w:cs="Arial"/>
                <w:sz w:val="22"/>
                <w:szCs w:val="22"/>
                <w:u w:val="single"/>
              </w:rPr>
              <w:t>Issue date</w:t>
            </w:r>
            <w:r w:rsidRPr="005407B4">
              <w:rPr>
                <w:rFonts w:ascii="Arial" w:hAnsi="Arial" w:cs="Arial"/>
                <w:sz w:val="22"/>
                <w:szCs w:val="22"/>
                <w:cs/>
              </w:rPr>
              <w:t xml:space="preserve">     </w:t>
            </w:r>
          </w:p>
        </w:tc>
        <w:tc>
          <w:tcPr>
            <w:tcW w:w="2187" w:type="dxa"/>
          </w:tcPr>
          <w:p w:rsidR="007679C0" w:rsidRPr="005407B4" w:rsidRDefault="00F13BB7" w:rsidP="007679C0">
            <w:pPr>
              <w:spacing w:line="380" w:lineRule="exact"/>
              <w:ind w:left="360" w:hanging="360"/>
              <w:jc w:val="center"/>
              <w:rPr>
                <w:rFonts w:ascii="Arial" w:hAnsi="Arial" w:cs="Arial"/>
                <w:szCs w:val="22"/>
                <w:u w:val="single"/>
              </w:rPr>
            </w:pPr>
            <w:r>
              <w:rPr>
                <w:rFonts w:ascii="Arial" w:hAnsi="Arial" w:cs="Arial"/>
                <w:sz w:val="22"/>
                <w:szCs w:val="22"/>
                <w:u w:val="single"/>
              </w:rPr>
              <w:t>Expiry date</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rPr>
            </w:pPr>
            <w:r w:rsidRPr="005407B4">
              <w:rPr>
                <w:rFonts w:ascii="Arial" w:hAnsi="Arial" w:cs="Arial"/>
                <w:sz w:val="22"/>
                <w:szCs w:val="22"/>
              </w:rPr>
              <w:t>Telecom Operation License Type 2</w:t>
            </w:r>
          </w:p>
        </w:tc>
        <w:tc>
          <w:tcPr>
            <w:tcW w:w="2187" w:type="dxa"/>
            <w:vAlign w:val="bottom"/>
          </w:tcPr>
          <w:p w:rsidR="007679C0" w:rsidRPr="005407B4" w:rsidRDefault="007679C0" w:rsidP="00DE78BA">
            <w:pPr>
              <w:spacing w:line="380" w:lineRule="exact"/>
              <w:ind w:left="306"/>
              <w:rPr>
                <w:rFonts w:ascii="Arial" w:hAnsi="Arial" w:cs="Arial"/>
                <w:szCs w:val="22"/>
              </w:rPr>
            </w:pPr>
            <w:r w:rsidRPr="005407B4">
              <w:rPr>
                <w:rFonts w:ascii="Arial" w:hAnsi="Arial" w:cs="Arial"/>
                <w:sz w:val="22"/>
                <w:szCs w:val="22"/>
                <w:cs/>
              </w:rPr>
              <w:t xml:space="preserve">15 </w:t>
            </w:r>
            <w:r w:rsidRPr="005407B4">
              <w:rPr>
                <w:rFonts w:ascii="Arial" w:hAnsi="Arial" w:cs="Arial"/>
                <w:sz w:val="22"/>
                <w:szCs w:val="22"/>
              </w:rPr>
              <w:t>June 2006</w:t>
            </w:r>
          </w:p>
        </w:tc>
        <w:tc>
          <w:tcPr>
            <w:tcW w:w="2187" w:type="dxa"/>
            <w:vAlign w:val="bottom"/>
          </w:tcPr>
          <w:p w:rsidR="007679C0" w:rsidRPr="005407B4" w:rsidRDefault="00F13BB7" w:rsidP="00DE78BA">
            <w:pPr>
              <w:spacing w:line="380" w:lineRule="exact"/>
              <w:ind w:left="306"/>
              <w:rPr>
                <w:rFonts w:ascii="Arial" w:hAnsi="Arial" w:cs="Arial"/>
                <w:szCs w:val="22"/>
              </w:rPr>
            </w:pPr>
            <w:r>
              <w:rPr>
                <w:rFonts w:ascii="Arial" w:hAnsi="Arial" w:cstheme="minorBidi"/>
                <w:sz w:val="22"/>
                <w:szCs w:val="22"/>
              </w:rPr>
              <w:t>17 October 2032</w:t>
            </w:r>
          </w:p>
        </w:tc>
      </w:tr>
      <w:tr w:rsidR="00653721" w:rsidRPr="005407B4" w:rsidTr="00DE78BA">
        <w:tc>
          <w:tcPr>
            <w:tcW w:w="4266" w:type="dxa"/>
          </w:tcPr>
          <w:p w:rsidR="00653721" w:rsidRPr="005407B4" w:rsidRDefault="00653721" w:rsidP="008E77E1">
            <w:pPr>
              <w:spacing w:line="380" w:lineRule="exact"/>
              <w:ind w:left="342" w:hanging="180"/>
              <w:jc w:val="thaiDistribute"/>
              <w:rPr>
                <w:rFonts w:ascii="Arial" w:hAnsi="Arial" w:cs="Arial"/>
                <w:szCs w:val="22"/>
              </w:rPr>
            </w:pPr>
            <w:r w:rsidRPr="005407B4">
              <w:rPr>
                <w:rFonts w:ascii="Arial" w:hAnsi="Arial" w:cs="Arial"/>
                <w:sz w:val="22"/>
                <w:szCs w:val="22"/>
              </w:rPr>
              <w:t>T</w:t>
            </w:r>
            <w:r>
              <w:rPr>
                <w:rFonts w:ascii="Arial" w:hAnsi="Arial" w:cs="Arial"/>
                <w:sz w:val="22"/>
                <w:szCs w:val="22"/>
              </w:rPr>
              <w:t>elecom Operation License Type 3</w:t>
            </w:r>
          </w:p>
        </w:tc>
        <w:tc>
          <w:tcPr>
            <w:tcW w:w="2187" w:type="dxa"/>
            <w:vAlign w:val="bottom"/>
          </w:tcPr>
          <w:p w:rsidR="00653721" w:rsidRPr="005407B4" w:rsidRDefault="00653721" w:rsidP="00DE78BA">
            <w:pPr>
              <w:spacing w:line="380" w:lineRule="exact"/>
              <w:ind w:left="306"/>
              <w:rPr>
                <w:rFonts w:ascii="Arial" w:hAnsi="Arial" w:cs="Arial"/>
                <w:szCs w:val="22"/>
              </w:rPr>
            </w:pPr>
            <w:r w:rsidRPr="005407B4">
              <w:rPr>
                <w:rFonts w:ascii="Arial" w:hAnsi="Arial" w:cs="Arial"/>
                <w:sz w:val="22"/>
                <w:szCs w:val="22"/>
                <w:cs/>
              </w:rPr>
              <w:t>1</w:t>
            </w:r>
            <w:r w:rsidRPr="005407B4">
              <w:rPr>
                <w:rFonts w:ascii="Arial" w:hAnsi="Arial" w:cs="Arial"/>
                <w:sz w:val="22"/>
                <w:szCs w:val="22"/>
              </w:rPr>
              <w:t>0</w:t>
            </w:r>
            <w:r w:rsidRPr="005407B4">
              <w:rPr>
                <w:rFonts w:ascii="Arial" w:hAnsi="Arial" w:cs="Arial"/>
                <w:sz w:val="22"/>
                <w:szCs w:val="22"/>
                <w:cs/>
              </w:rPr>
              <w:t xml:space="preserve"> </w:t>
            </w:r>
            <w:r w:rsidRPr="005407B4">
              <w:rPr>
                <w:rFonts w:ascii="Arial" w:hAnsi="Arial" w:cs="Arial"/>
                <w:sz w:val="22"/>
                <w:szCs w:val="22"/>
              </w:rPr>
              <w:t>August 2011</w:t>
            </w:r>
          </w:p>
        </w:tc>
        <w:tc>
          <w:tcPr>
            <w:tcW w:w="2187" w:type="dxa"/>
            <w:vAlign w:val="bottom"/>
          </w:tcPr>
          <w:p w:rsidR="00653721" w:rsidRPr="005407B4" w:rsidRDefault="00653721" w:rsidP="00DE78BA">
            <w:pPr>
              <w:spacing w:line="380" w:lineRule="exact"/>
              <w:ind w:left="306"/>
              <w:rPr>
                <w:rFonts w:ascii="Arial" w:hAnsi="Arial" w:cs="Arial"/>
                <w:szCs w:val="22"/>
              </w:rPr>
            </w:pPr>
            <w:r>
              <w:rPr>
                <w:rFonts w:ascii="Arial" w:hAnsi="Arial" w:cs="Arial"/>
                <w:sz w:val="22"/>
                <w:szCs w:val="22"/>
              </w:rPr>
              <w:t>9 August 2026</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cs/>
              </w:rPr>
            </w:pPr>
            <w:r w:rsidRPr="005407B4">
              <w:rPr>
                <w:rFonts w:ascii="Arial" w:hAnsi="Arial" w:cs="Arial"/>
                <w:sz w:val="22"/>
                <w:szCs w:val="22"/>
              </w:rPr>
              <w:t>Internet Operation License Type 2</w:t>
            </w:r>
          </w:p>
        </w:tc>
        <w:tc>
          <w:tcPr>
            <w:tcW w:w="2187" w:type="dxa"/>
            <w:vAlign w:val="bottom"/>
          </w:tcPr>
          <w:p w:rsidR="007679C0" w:rsidRPr="005407B4" w:rsidRDefault="007C08CD" w:rsidP="00DE78BA">
            <w:pPr>
              <w:spacing w:line="380" w:lineRule="exact"/>
              <w:ind w:left="306"/>
              <w:rPr>
                <w:rFonts w:ascii="Arial" w:hAnsi="Arial" w:cs="Arial"/>
                <w:szCs w:val="22"/>
                <w:cs/>
              </w:rPr>
            </w:pPr>
            <w:r>
              <w:rPr>
                <w:rFonts w:ascii="Arial" w:hAnsi="Arial" w:cs="Arial"/>
                <w:sz w:val="22"/>
                <w:szCs w:val="22"/>
              </w:rPr>
              <w:t xml:space="preserve">10 June </w:t>
            </w:r>
            <w:r w:rsidR="00F13BB7">
              <w:rPr>
                <w:rFonts w:ascii="Arial" w:hAnsi="Arial" w:cs="Arial"/>
                <w:sz w:val="22"/>
                <w:szCs w:val="22"/>
              </w:rPr>
              <w:t>2011</w:t>
            </w:r>
          </w:p>
        </w:tc>
        <w:tc>
          <w:tcPr>
            <w:tcW w:w="2187" w:type="dxa"/>
            <w:vAlign w:val="bottom"/>
          </w:tcPr>
          <w:p w:rsidR="007679C0" w:rsidRPr="005407B4" w:rsidRDefault="00F13BB7" w:rsidP="00DE78BA">
            <w:pPr>
              <w:spacing w:line="380" w:lineRule="exact"/>
              <w:ind w:left="306"/>
              <w:rPr>
                <w:rFonts w:ascii="Arial" w:hAnsi="Arial" w:cs="Arial"/>
                <w:szCs w:val="22"/>
              </w:rPr>
            </w:pPr>
            <w:r>
              <w:rPr>
                <w:rFonts w:ascii="Arial" w:hAnsi="Arial" w:cs="Arial"/>
                <w:sz w:val="22"/>
                <w:szCs w:val="22"/>
              </w:rPr>
              <w:t>9 June 2021</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rPr>
            </w:pPr>
            <w:r w:rsidRPr="005407B4">
              <w:rPr>
                <w:rFonts w:ascii="Arial" w:hAnsi="Arial" w:cs="Arial"/>
                <w:sz w:val="22"/>
                <w:szCs w:val="22"/>
              </w:rPr>
              <w:t>Internet Operation License Type 1</w:t>
            </w:r>
            <w:r w:rsidR="00D721EA">
              <w:rPr>
                <w:rFonts w:ascii="Arial" w:hAnsi="Arial" w:cs="Arial"/>
                <w:sz w:val="22"/>
                <w:szCs w:val="22"/>
              </w:rPr>
              <w:t>*</w:t>
            </w:r>
          </w:p>
        </w:tc>
        <w:tc>
          <w:tcPr>
            <w:tcW w:w="2187" w:type="dxa"/>
            <w:vAlign w:val="bottom"/>
          </w:tcPr>
          <w:p w:rsidR="007679C0" w:rsidRPr="005407B4" w:rsidRDefault="007679C0" w:rsidP="00DE78BA">
            <w:pPr>
              <w:spacing w:line="380" w:lineRule="exact"/>
              <w:ind w:left="306"/>
              <w:rPr>
                <w:rFonts w:ascii="Arial" w:hAnsi="Arial" w:cs="Arial"/>
                <w:szCs w:val="22"/>
                <w:cs/>
              </w:rPr>
            </w:pPr>
            <w:r w:rsidRPr="005407B4">
              <w:rPr>
                <w:rFonts w:ascii="Arial" w:hAnsi="Arial" w:cs="Arial"/>
                <w:sz w:val="22"/>
                <w:szCs w:val="22"/>
              </w:rPr>
              <w:t xml:space="preserve">2 May </w:t>
            </w:r>
            <w:r w:rsidR="00856C6C" w:rsidRPr="005407B4">
              <w:rPr>
                <w:rFonts w:ascii="Arial" w:hAnsi="Arial" w:cs="Arial"/>
                <w:sz w:val="22"/>
                <w:szCs w:val="22"/>
              </w:rPr>
              <w:t>2013</w:t>
            </w:r>
          </w:p>
        </w:tc>
        <w:tc>
          <w:tcPr>
            <w:tcW w:w="2187" w:type="dxa"/>
            <w:vAlign w:val="bottom"/>
          </w:tcPr>
          <w:p w:rsidR="007679C0" w:rsidRPr="005407B4" w:rsidRDefault="00F13BB7" w:rsidP="00DE78BA">
            <w:pPr>
              <w:spacing w:line="380" w:lineRule="exact"/>
              <w:ind w:left="306"/>
              <w:rPr>
                <w:rFonts w:ascii="Arial" w:hAnsi="Arial" w:cs="Arial"/>
                <w:szCs w:val="22"/>
                <w:cs/>
              </w:rPr>
            </w:pPr>
            <w:r>
              <w:rPr>
                <w:rFonts w:ascii="Arial" w:hAnsi="Arial" w:cs="Arial"/>
                <w:sz w:val="22"/>
                <w:szCs w:val="22"/>
              </w:rPr>
              <w:t>1 May 2023</w:t>
            </w:r>
          </w:p>
        </w:tc>
      </w:tr>
    </w:tbl>
    <w:p w:rsidR="0068781D" w:rsidRDefault="0068781D" w:rsidP="0068781D">
      <w:pPr>
        <w:tabs>
          <w:tab w:val="left" w:pos="900"/>
        </w:tabs>
        <w:spacing w:before="40" w:line="320" w:lineRule="exact"/>
        <w:ind w:left="547" w:right="-72" w:hanging="547"/>
        <w:jc w:val="thaiDistribute"/>
        <w:rPr>
          <w:rFonts w:ascii="Arial" w:eastAsia="Arial Unicode MS" w:hAnsi="Arial" w:cs="Arial Unicode MS"/>
          <w:bCs/>
          <w:sz w:val="18"/>
          <w:szCs w:val="18"/>
          <w:cs/>
        </w:rPr>
      </w:pPr>
      <w:r>
        <w:rPr>
          <w:rFonts w:ascii="Arial" w:eastAsia="Arial Unicode MS" w:hAnsi="Arial" w:cs="Arial Unicode MS"/>
          <w:bCs/>
          <w:sz w:val="22"/>
          <w:szCs w:val="22"/>
        </w:rPr>
        <w:tab/>
      </w:r>
      <w:r w:rsidRPr="005407B4">
        <w:rPr>
          <w:rFonts w:ascii="Arial" w:eastAsia="Arial Unicode MS" w:hAnsi="Arial" w:cs="Arial Unicode MS"/>
          <w:bCs/>
          <w:sz w:val="18"/>
          <w:szCs w:val="18"/>
        </w:rPr>
        <w:t>*</w:t>
      </w:r>
      <w:r>
        <w:rPr>
          <w:rFonts w:ascii="Arial" w:eastAsia="Arial Unicode MS" w:hAnsi="Arial" w:cs="Arial Unicode MS" w:hint="cs"/>
          <w:bCs/>
          <w:sz w:val="18"/>
          <w:szCs w:val="18"/>
          <w:cs/>
        </w:rPr>
        <w:t xml:space="preserve"> </w:t>
      </w:r>
      <w:r w:rsidRPr="005407B4">
        <w:rPr>
          <w:rFonts w:ascii="Arial" w:eastAsia="Arial Unicode MS" w:hAnsi="Arial" w:cs="Arial Unicode MS"/>
          <w:bCs/>
          <w:sz w:val="18"/>
          <w:szCs w:val="18"/>
        </w:rPr>
        <w:t xml:space="preserve"> The Company </w:t>
      </w:r>
      <w:r w:rsidR="00F13BB7">
        <w:rPr>
          <w:rFonts w:ascii="Arial" w:eastAsia="Arial Unicode MS" w:hAnsi="Arial" w:cs="Arial Unicode MS"/>
          <w:bCs/>
          <w:sz w:val="18"/>
          <w:szCs w:val="18"/>
        </w:rPr>
        <w:t>obtained approval of renewed the Intern</w:t>
      </w:r>
      <w:r w:rsidR="00BD78EE">
        <w:rPr>
          <w:rFonts w:ascii="Arial" w:eastAsia="Arial Unicode MS" w:hAnsi="Arial" w:cs="Arial Unicode MS"/>
          <w:bCs/>
          <w:sz w:val="18"/>
          <w:szCs w:val="18"/>
        </w:rPr>
        <w:t>e</w:t>
      </w:r>
      <w:bookmarkStart w:id="0" w:name="_GoBack"/>
      <w:bookmarkEnd w:id="0"/>
      <w:r w:rsidR="00F13BB7">
        <w:rPr>
          <w:rFonts w:ascii="Arial" w:eastAsia="Arial Unicode MS" w:hAnsi="Arial" w:cs="Arial Unicode MS"/>
          <w:bCs/>
          <w:sz w:val="18"/>
          <w:szCs w:val="18"/>
        </w:rPr>
        <w:t>t Operation License Type 1 on 2 May 2018.</w:t>
      </w:r>
    </w:p>
    <w:p w:rsidR="00D21AA0" w:rsidRPr="005407B4" w:rsidRDefault="007679C0" w:rsidP="007679C0">
      <w:pPr>
        <w:tabs>
          <w:tab w:val="left" w:pos="900"/>
        </w:tabs>
        <w:spacing w:before="120" w:after="120" w:line="380" w:lineRule="exact"/>
        <w:ind w:left="547" w:right="-72" w:hanging="547"/>
        <w:jc w:val="thaiDistribute"/>
        <w:rPr>
          <w:rFonts w:ascii="Arial" w:eastAsia="Arial Unicode MS" w:hAnsi="Arial" w:cs="Arial Unicode MS"/>
          <w:bCs/>
          <w:sz w:val="22"/>
          <w:szCs w:val="22"/>
        </w:rPr>
      </w:pPr>
      <w:r w:rsidRPr="005407B4">
        <w:rPr>
          <w:rFonts w:ascii="Arial" w:eastAsia="Arial Unicode MS" w:hAnsi="Arial" w:cs="Arial Unicode MS"/>
          <w:bCs/>
          <w:sz w:val="22"/>
          <w:szCs w:val="22"/>
        </w:rPr>
        <w:tab/>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rsidR="0096173A" w:rsidRPr="005407B4" w:rsidRDefault="00DE4499" w:rsidP="00905832">
      <w:pPr>
        <w:pStyle w:val="BodyTextIndent"/>
        <w:spacing w:before="120" w:line="380" w:lineRule="exact"/>
        <w:ind w:left="540" w:hanging="540"/>
        <w:rPr>
          <w:rFonts w:ascii="Arial" w:hAnsi="Arial"/>
          <w:b/>
          <w:bCs/>
          <w:sz w:val="22"/>
          <w:szCs w:val="22"/>
        </w:rPr>
      </w:pPr>
      <w:r w:rsidRPr="005407B4">
        <w:rPr>
          <w:rFonts w:ascii="Arial" w:hAnsi="Arial"/>
          <w:b/>
          <w:bCs/>
          <w:sz w:val="22"/>
          <w:szCs w:val="22"/>
        </w:rPr>
        <w:t>2.</w:t>
      </w:r>
      <w:r w:rsidR="0096173A" w:rsidRPr="005407B4">
        <w:rPr>
          <w:rFonts w:ascii="Arial" w:hAnsi="Arial"/>
          <w:b/>
          <w:bCs/>
          <w:sz w:val="22"/>
          <w:szCs w:val="22"/>
        </w:rPr>
        <w:t xml:space="preserve"> </w:t>
      </w:r>
      <w:r w:rsidR="0096173A" w:rsidRPr="005407B4">
        <w:rPr>
          <w:rFonts w:ascii="Arial" w:hAnsi="Arial"/>
          <w:b/>
          <w:bCs/>
          <w:sz w:val="22"/>
          <w:szCs w:val="22"/>
        </w:rPr>
        <w:tab/>
        <w:t>Basis of preparation</w:t>
      </w:r>
    </w:p>
    <w:p w:rsidR="0096173A" w:rsidRPr="005407B4" w:rsidRDefault="00801791" w:rsidP="00905832">
      <w:pPr>
        <w:pStyle w:val="BodyTextIndent"/>
        <w:spacing w:before="120" w:line="380" w:lineRule="exact"/>
        <w:ind w:left="540" w:hanging="540"/>
        <w:jc w:val="thaiDistribute"/>
        <w:rPr>
          <w:rFonts w:ascii="Arial" w:hAnsi="Arial"/>
          <w:sz w:val="22"/>
          <w:szCs w:val="22"/>
        </w:rPr>
      </w:pPr>
      <w:r w:rsidRPr="005407B4">
        <w:rPr>
          <w:rFonts w:ascii="Arial" w:hAnsi="Arial"/>
          <w:sz w:val="22"/>
          <w:szCs w:val="22"/>
        </w:rPr>
        <w:t>2.1</w:t>
      </w:r>
      <w:r w:rsidRPr="005407B4">
        <w:rPr>
          <w:rFonts w:ascii="Arial" w:hAnsi="Arial"/>
          <w:sz w:val="22"/>
          <w:szCs w:val="22"/>
        </w:rPr>
        <w:tab/>
      </w:r>
      <w:r w:rsidR="0096173A" w:rsidRPr="005407B4">
        <w:rPr>
          <w:rFonts w:ascii="Arial" w:hAnsi="Arial"/>
          <w:sz w:val="22"/>
          <w:szCs w:val="22"/>
        </w:rPr>
        <w:t xml:space="preserve">The financial statements have been prepared in accordance with </w:t>
      </w:r>
      <w:r w:rsidR="00540E3F" w:rsidRPr="005407B4">
        <w:rPr>
          <w:rFonts w:ascii="Arial" w:hAnsi="Arial"/>
          <w:sz w:val="22"/>
          <w:szCs w:val="22"/>
        </w:rPr>
        <w:t>Thai Financial Reporting standards</w:t>
      </w:r>
      <w:r w:rsidR="0096173A" w:rsidRPr="005407B4">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785300">
        <w:rPr>
          <w:rFonts w:ascii="Arial" w:hAnsi="Arial"/>
          <w:sz w:val="22"/>
          <w:szCs w:val="22"/>
        </w:rPr>
        <w:t>11 October 2016</w:t>
      </w:r>
      <w:r w:rsidR="0096173A" w:rsidRPr="005407B4">
        <w:rPr>
          <w:rFonts w:ascii="Arial" w:hAnsi="Arial"/>
          <w:sz w:val="22"/>
          <w:szCs w:val="22"/>
        </w:rPr>
        <w:t>, issued under the Accounting Act B.E. 2543.</w:t>
      </w:r>
    </w:p>
    <w:p w:rsidR="0096173A" w:rsidRPr="005407B4" w:rsidRDefault="0096173A" w:rsidP="00905832">
      <w:pPr>
        <w:spacing w:before="120" w:after="120" w:line="380" w:lineRule="exact"/>
        <w:ind w:left="540"/>
        <w:jc w:val="both"/>
        <w:rPr>
          <w:rFonts w:ascii="Arial" w:hAnsi="Arial"/>
          <w:sz w:val="22"/>
          <w:szCs w:val="22"/>
        </w:rPr>
      </w:pPr>
      <w:r w:rsidRPr="005407B4">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rsidR="0096173A" w:rsidRPr="005407B4" w:rsidRDefault="0096173A" w:rsidP="0096173A">
      <w:pPr>
        <w:spacing w:before="120" w:after="120" w:line="380" w:lineRule="exact"/>
        <w:ind w:left="540"/>
        <w:jc w:val="both"/>
        <w:rPr>
          <w:rFonts w:ascii="Arial" w:hAnsi="Arial"/>
          <w:sz w:val="22"/>
          <w:szCs w:val="22"/>
        </w:rPr>
      </w:pPr>
      <w:r w:rsidRPr="005407B4">
        <w:rPr>
          <w:rFonts w:ascii="Arial" w:hAnsi="Arial"/>
          <w:sz w:val="22"/>
          <w:szCs w:val="22"/>
        </w:rPr>
        <w:lastRenderedPageBreak/>
        <w:t>The financial statements have been prepared on a historical cost basis except where otherwise disclosed in the accounting policies.</w:t>
      </w:r>
    </w:p>
    <w:p w:rsidR="00801791" w:rsidRPr="005407B4" w:rsidRDefault="00801791" w:rsidP="00592213">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2.2</w:t>
      </w:r>
      <w:r w:rsidRPr="005407B4">
        <w:rPr>
          <w:rFonts w:ascii="Arial" w:hAnsi="Arial"/>
          <w:sz w:val="22"/>
          <w:szCs w:val="22"/>
        </w:rPr>
        <w:tab/>
        <w:t>Basis of consolidation</w:t>
      </w:r>
    </w:p>
    <w:p w:rsidR="00801791" w:rsidRPr="005407B4" w:rsidRDefault="00801791" w:rsidP="00592213">
      <w:pPr>
        <w:spacing w:before="120" w:after="240" w:line="360" w:lineRule="exact"/>
        <w:ind w:left="900" w:hanging="360"/>
        <w:jc w:val="thaiDistribute"/>
        <w:rPr>
          <w:rFonts w:ascii="Arial" w:hAnsi="Arial"/>
          <w:sz w:val="22"/>
          <w:szCs w:val="22"/>
        </w:rPr>
      </w:pPr>
      <w:r w:rsidRPr="005407B4">
        <w:rPr>
          <w:rFonts w:ascii="Arial" w:hAnsi="Arial"/>
          <w:sz w:val="22"/>
          <w:szCs w:val="22"/>
        </w:rPr>
        <w:t>a)</w:t>
      </w:r>
      <w:r w:rsidRPr="005407B4">
        <w:rPr>
          <w:rFonts w:ascii="Arial" w:hAnsi="Arial"/>
          <w:sz w:val="22"/>
          <w:szCs w:val="22"/>
        </w:rPr>
        <w:tab/>
        <w:t xml:space="preserve">The consolidated financial statements include the financial statements of Symphony Communication Public Company Limited (“the Company”) and </w:t>
      </w:r>
      <w:r w:rsidR="008F27D1" w:rsidRPr="005407B4">
        <w:rPr>
          <w:rFonts w:ascii="Arial" w:hAnsi="Arial"/>
          <w:sz w:val="22"/>
          <w:szCs w:val="22"/>
        </w:rPr>
        <w:t xml:space="preserve">       </w:t>
      </w:r>
      <w:r w:rsidRPr="005407B4">
        <w:rPr>
          <w:rFonts w:ascii="Arial" w:hAnsi="Arial"/>
          <w:sz w:val="22"/>
          <w:szCs w:val="22"/>
        </w:rPr>
        <w:t>th</w:t>
      </w:r>
      <w:r w:rsidR="008802C1" w:rsidRPr="005407B4">
        <w:rPr>
          <w:rFonts w:ascii="Arial" w:hAnsi="Arial"/>
          <w:sz w:val="22"/>
          <w:szCs w:val="22"/>
        </w:rPr>
        <w:t>e subsidiary company (“the subsidiar</w:t>
      </w:r>
      <w:r w:rsidR="00F316B2" w:rsidRPr="005407B4">
        <w:rPr>
          <w:rFonts w:ascii="Arial" w:hAnsi="Arial"/>
          <w:sz w:val="22"/>
          <w:szCs w:val="22"/>
        </w:rPr>
        <w:t>y</w:t>
      </w:r>
      <w:r w:rsidR="008802C1" w:rsidRPr="005407B4">
        <w:rPr>
          <w:rFonts w:ascii="Arial" w:hAnsi="Arial"/>
          <w:sz w:val="22"/>
          <w:szCs w:val="22"/>
        </w:rPr>
        <w:t>”) which has detail as follow:</w:t>
      </w:r>
    </w:p>
    <w:tbl>
      <w:tblPr>
        <w:tblW w:w="9090" w:type="dxa"/>
        <w:tblInd w:w="378" w:type="dxa"/>
        <w:tblLayout w:type="fixed"/>
        <w:tblLook w:val="0000" w:firstRow="0" w:lastRow="0" w:firstColumn="0" w:lastColumn="0" w:noHBand="0" w:noVBand="0"/>
      </w:tblPr>
      <w:tblGrid>
        <w:gridCol w:w="2160"/>
        <w:gridCol w:w="2700"/>
        <w:gridCol w:w="1530"/>
        <w:gridCol w:w="1350"/>
        <w:gridCol w:w="1350"/>
      </w:tblGrid>
      <w:tr w:rsidR="00C41FFE" w:rsidRPr="005407B4" w:rsidTr="00540E3F">
        <w:trPr>
          <w:trHeight w:val="549"/>
        </w:trPr>
        <w:tc>
          <w:tcPr>
            <w:tcW w:w="2160" w:type="dxa"/>
            <w:tcBorders>
              <w:top w:val="nil"/>
              <w:left w:val="nil"/>
              <w:right w:val="nil"/>
            </w:tcBorders>
            <w:vAlign w:val="bottom"/>
          </w:tcPr>
          <w:p w:rsidR="00C41FFE" w:rsidRPr="005407B4" w:rsidRDefault="00C41FFE" w:rsidP="00195F5E">
            <w:pPr>
              <w:spacing w:line="300" w:lineRule="exact"/>
              <w:jc w:val="center"/>
              <w:rPr>
                <w:rFonts w:ascii="Arial" w:hAnsi="Arial"/>
                <w:sz w:val="18"/>
                <w:szCs w:val="18"/>
              </w:rPr>
            </w:pPr>
          </w:p>
        </w:tc>
        <w:tc>
          <w:tcPr>
            <w:tcW w:w="2700" w:type="dxa"/>
            <w:tcBorders>
              <w:top w:val="nil"/>
              <w:left w:val="nil"/>
              <w:right w:val="nil"/>
            </w:tcBorders>
            <w:vAlign w:val="bottom"/>
          </w:tcPr>
          <w:p w:rsidR="00C41FFE" w:rsidRPr="005407B4" w:rsidRDefault="00C41FFE" w:rsidP="00195F5E">
            <w:pPr>
              <w:spacing w:line="300" w:lineRule="exact"/>
              <w:jc w:val="center"/>
              <w:rPr>
                <w:rFonts w:ascii="Arial" w:hAnsi="Arial"/>
                <w:sz w:val="18"/>
                <w:szCs w:val="18"/>
              </w:rPr>
            </w:pPr>
          </w:p>
        </w:tc>
        <w:tc>
          <w:tcPr>
            <w:tcW w:w="1530" w:type="dxa"/>
            <w:tcBorders>
              <w:top w:val="nil"/>
              <w:left w:val="nil"/>
              <w:right w:val="nil"/>
            </w:tcBorders>
            <w:vAlign w:val="bottom"/>
          </w:tcPr>
          <w:p w:rsidR="00C41FFE" w:rsidRPr="005407B4" w:rsidRDefault="00195F5E" w:rsidP="00195F5E">
            <w:pPr>
              <w:spacing w:line="300" w:lineRule="exact"/>
              <w:jc w:val="center"/>
              <w:rPr>
                <w:rFonts w:ascii="Arial" w:hAnsi="Arial"/>
                <w:sz w:val="18"/>
                <w:szCs w:val="18"/>
              </w:rPr>
            </w:pPr>
            <w:r w:rsidRPr="005407B4">
              <w:rPr>
                <w:rFonts w:ascii="Arial" w:hAnsi="Arial"/>
                <w:sz w:val="18"/>
                <w:szCs w:val="18"/>
              </w:rPr>
              <w:t>Country of</w:t>
            </w:r>
          </w:p>
        </w:tc>
        <w:tc>
          <w:tcPr>
            <w:tcW w:w="2700" w:type="dxa"/>
            <w:gridSpan w:val="2"/>
            <w:tcBorders>
              <w:top w:val="nil"/>
              <w:left w:val="nil"/>
              <w:right w:val="nil"/>
            </w:tcBorders>
            <w:vAlign w:val="bottom"/>
          </w:tcPr>
          <w:p w:rsidR="00C41FFE" w:rsidRPr="005407B4" w:rsidRDefault="00C41FFE" w:rsidP="00801791">
            <w:pPr>
              <w:pBdr>
                <w:bottom w:val="single" w:sz="4" w:space="1" w:color="auto"/>
              </w:pBdr>
              <w:spacing w:line="300" w:lineRule="exact"/>
              <w:jc w:val="center"/>
              <w:rPr>
                <w:rFonts w:ascii="Arial" w:hAnsi="Arial"/>
                <w:sz w:val="18"/>
                <w:szCs w:val="18"/>
              </w:rPr>
            </w:pPr>
            <w:r w:rsidRPr="005407B4">
              <w:rPr>
                <w:rFonts w:ascii="Arial" w:hAnsi="Arial"/>
                <w:sz w:val="18"/>
                <w:szCs w:val="18"/>
              </w:rPr>
              <w:t>Percentage of</w:t>
            </w:r>
          </w:p>
          <w:p w:rsidR="00C41FFE" w:rsidRPr="005407B4" w:rsidRDefault="00C41FFE" w:rsidP="00801791">
            <w:pPr>
              <w:pBdr>
                <w:bottom w:val="single" w:sz="4" w:space="1" w:color="auto"/>
              </w:pBdr>
              <w:spacing w:line="300" w:lineRule="exact"/>
              <w:jc w:val="center"/>
              <w:rPr>
                <w:rFonts w:ascii="Arial" w:hAnsi="Arial"/>
                <w:sz w:val="18"/>
                <w:szCs w:val="18"/>
              </w:rPr>
            </w:pPr>
            <w:r w:rsidRPr="005407B4">
              <w:rPr>
                <w:rFonts w:ascii="Arial" w:hAnsi="Arial"/>
                <w:sz w:val="18"/>
                <w:szCs w:val="18"/>
              </w:rPr>
              <w:t>shareholding</w:t>
            </w:r>
          </w:p>
        </w:tc>
      </w:tr>
      <w:tr w:rsidR="00195F5E" w:rsidRPr="005407B4" w:rsidTr="00540E3F">
        <w:tc>
          <w:tcPr>
            <w:tcW w:w="216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Company’s name</w:t>
            </w:r>
          </w:p>
        </w:tc>
        <w:tc>
          <w:tcPr>
            <w:tcW w:w="270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Nature of business</w:t>
            </w:r>
          </w:p>
        </w:tc>
        <w:tc>
          <w:tcPr>
            <w:tcW w:w="153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incorporation</w:t>
            </w:r>
          </w:p>
        </w:tc>
        <w:tc>
          <w:tcPr>
            <w:tcW w:w="1350" w:type="dxa"/>
            <w:tcBorders>
              <w:top w:val="nil"/>
              <w:left w:val="nil"/>
              <w:bottom w:val="nil"/>
              <w:right w:val="nil"/>
            </w:tcBorders>
          </w:tcPr>
          <w:p w:rsidR="00195F5E" w:rsidRPr="005407B4" w:rsidRDefault="00EE77CC" w:rsidP="00F316B2">
            <w:pPr>
              <w:pBdr>
                <w:bottom w:val="single" w:sz="4" w:space="1" w:color="auto"/>
              </w:pBdr>
              <w:spacing w:line="300" w:lineRule="exact"/>
              <w:jc w:val="center"/>
              <w:rPr>
                <w:rFonts w:ascii="Arial" w:hAnsi="Arial"/>
                <w:sz w:val="18"/>
                <w:szCs w:val="18"/>
              </w:rPr>
            </w:pPr>
            <w:r>
              <w:rPr>
                <w:rFonts w:ascii="Arial" w:hAnsi="Arial"/>
                <w:sz w:val="18"/>
                <w:szCs w:val="18"/>
              </w:rPr>
              <w:t>2018</w:t>
            </w:r>
          </w:p>
        </w:tc>
        <w:tc>
          <w:tcPr>
            <w:tcW w:w="1350" w:type="dxa"/>
            <w:tcBorders>
              <w:top w:val="nil"/>
              <w:left w:val="nil"/>
              <w:bottom w:val="nil"/>
              <w:right w:val="nil"/>
            </w:tcBorders>
          </w:tcPr>
          <w:p w:rsidR="00195F5E" w:rsidRPr="005407B4" w:rsidRDefault="00EE77CC" w:rsidP="00F316B2">
            <w:pPr>
              <w:pBdr>
                <w:bottom w:val="single" w:sz="4" w:space="1" w:color="auto"/>
              </w:pBdr>
              <w:spacing w:line="300" w:lineRule="exact"/>
              <w:jc w:val="center"/>
              <w:rPr>
                <w:rFonts w:ascii="Arial" w:hAnsi="Arial"/>
                <w:sz w:val="18"/>
                <w:szCs w:val="18"/>
              </w:rPr>
            </w:pPr>
            <w:r>
              <w:rPr>
                <w:rFonts w:ascii="Arial" w:hAnsi="Arial"/>
                <w:sz w:val="18"/>
                <w:szCs w:val="18"/>
              </w:rPr>
              <w:t>2017</w:t>
            </w:r>
          </w:p>
        </w:tc>
      </w:tr>
      <w:tr w:rsidR="00C37F03" w:rsidRPr="005407B4" w:rsidTr="00540E3F">
        <w:tc>
          <w:tcPr>
            <w:tcW w:w="2160" w:type="dxa"/>
            <w:tcBorders>
              <w:top w:val="nil"/>
              <w:left w:val="nil"/>
              <w:bottom w:val="nil"/>
              <w:right w:val="nil"/>
            </w:tcBorders>
          </w:tcPr>
          <w:p w:rsidR="00C37F03" w:rsidRPr="005407B4" w:rsidRDefault="00C37F03" w:rsidP="00801791">
            <w:pPr>
              <w:spacing w:line="300" w:lineRule="exact"/>
              <w:ind w:left="162" w:hanging="162"/>
              <w:rPr>
                <w:rFonts w:ascii="Arial" w:hAnsi="Arial"/>
                <w:sz w:val="18"/>
                <w:szCs w:val="18"/>
              </w:rPr>
            </w:pPr>
          </w:p>
        </w:tc>
        <w:tc>
          <w:tcPr>
            <w:tcW w:w="2700" w:type="dxa"/>
            <w:tcBorders>
              <w:top w:val="nil"/>
              <w:left w:val="nil"/>
              <w:bottom w:val="nil"/>
              <w:right w:val="nil"/>
            </w:tcBorders>
          </w:tcPr>
          <w:p w:rsidR="00C37F03" w:rsidRPr="005407B4" w:rsidRDefault="00C37F03" w:rsidP="00801791">
            <w:pPr>
              <w:spacing w:line="300" w:lineRule="exact"/>
              <w:rPr>
                <w:rFonts w:ascii="Arial" w:hAnsi="Arial"/>
                <w:sz w:val="18"/>
                <w:szCs w:val="18"/>
              </w:rPr>
            </w:pPr>
          </w:p>
        </w:tc>
        <w:tc>
          <w:tcPr>
            <w:tcW w:w="1530" w:type="dxa"/>
            <w:tcBorders>
              <w:top w:val="nil"/>
              <w:left w:val="nil"/>
              <w:bottom w:val="nil"/>
              <w:right w:val="nil"/>
            </w:tcBorders>
          </w:tcPr>
          <w:p w:rsidR="00C37F03" w:rsidRPr="005407B4" w:rsidRDefault="00C37F03" w:rsidP="00801791">
            <w:pPr>
              <w:spacing w:line="300" w:lineRule="exact"/>
              <w:jc w:val="center"/>
              <w:rPr>
                <w:rFonts w:ascii="Arial" w:hAnsi="Arial"/>
                <w:sz w:val="18"/>
                <w:szCs w:val="18"/>
              </w:rPr>
            </w:pPr>
          </w:p>
        </w:tc>
        <w:tc>
          <w:tcPr>
            <w:tcW w:w="1350" w:type="dxa"/>
            <w:tcBorders>
              <w:top w:val="nil"/>
              <w:left w:val="nil"/>
              <w:bottom w:val="nil"/>
              <w:right w:val="nil"/>
            </w:tcBorders>
          </w:tcPr>
          <w:p w:rsidR="00C37F03" w:rsidRDefault="00C37F03" w:rsidP="00801791">
            <w:pPr>
              <w:spacing w:line="300" w:lineRule="exact"/>
              <w:jc w:val="center"/>
              <w:rPr>
                <w:rFonts w:ascii="Arial" w:hAnsi="Arial"/>
                <w:sz w:val="18"/>
                <w:szCs w:val="18"/>
              </w:rPr>
            </w:pPr>
            <w:r>
              <w:rPr>
                <w:rFonts w:ascii="Arial" w:hAnsi="Arial"/>
                <w:sz w:val="18"/>
                <w:szCs w:val="18"/>
              </w:rPr>
              <w:t>(%)</w:t>
            </w:r>
          </w:p>
        </w:tc>
        <w:tc>
          <w:tcPr>
            <w:tcW w:w="1350" w:type="dxa"/>
            <w:tcBorders>
              <w:top w:val="nil"/>
              <w:left w:val="nil"/>
              <w:bottom w:val="nil"/>
              <w:right w:val="nil"/>
            </w:tcBorders>
          </w:tcPr>
          <w:p w:rsidR="00C37F03" w:rsidRDefault="00C37F03" w:rsidP="00801791">
            <w:pPr>
              <w:spacing w:line="300" w:lineRule="exact"/>
              <w:jc w:val="center"/>
              <w:rPr>
                <w:rFonts w:ascii="Arial" w:hAnsi="Arial"/>
                <w:sz w:val="18"/>
                <w:szCs w:val="18"/>
              </w:rPr>
            </w:pPr>
            <w:r>
              <w:rPr>
                <w:rFonts w:ascii="Arial" w:hAnsi="Arial"/>
                <w:sz w:val="18"/>
                <w:szCs w:val="18"/>
              </w:rPr>
              <w:t>(%)</w:t>
            </w:r>
          </w:p>
        </w:tc>
      </w:tr>
      <w:tr w:rsidR="00195F5E" w:rsidRPr="005407B4" w:rsidTr="00540E3F">
        <w:tc>
          <w:tcPr>
            <w:tcW w:w="2160" w:type="dxa"/>
            <w:tcBorders>
              <w:top w:val="nil"/>
              <w:left w:val="nil"/>
              <w:bottom w:val="nil"/>
              <w:right w:val="nil"/>
            </w:tcBorders>
          </w:tcPr>
          <w:p w:rsidR="00195F5E" w:rsidRPr="005407B4" w:rsidRDefault="00195F5E" w:rsidP="00801791">
            <w:pPr>
              <w:spacing w:line="300" w:lineRule="exact"/>
              <w:ind w:left="162" w:hanging="162"/>
              <w:rPr>
                <w:rFonts w:ascii="Arial" w:hAnsi="Arial"/>
                <w:sz w:val="18"/>
                <w:szCs w:val="18"/>
              </w:rPr>
            </w:pPr>
            <w:r w:rsidRPr="005407B4">
              <w:rPr>
                <w:rFonts w:ascii="Arial" w:hAnsi="Arial"/>
                <w:sz w:val="18"/>
                <w:szCs w:val="18"/>
              </w:rPr>
              <w:t>Diamond Line Services Company Limited</w:t>
            </w:r>
          </w:p>
        </w:tc>
        <w:tc>
          <w:tcPr>
            <w:tcW w:w="2700" w:type="dxa"/>
            <w:tcBorders>
              <w:top w:val="nil"/>
              <w:left w:val="nil"/>
              <w:bottom w:val="nil"/>
              <w:right w:val="nil"/>
            </w:tcBorders>
          </w:tcPr>
          <w:p w:rsidR="00195F5E" w:rsidRDefault="00195F5E" w:rsidP="00801791">
            <w:pPr>
              <w:spacing w:line="300" w:lineRule="exact"/>
              <w:rPr>
                <w:rFonts w:ascii="Arial" w:hAnsi="Arial"/>
                <w:sz w:val="18"/>
                <w:szCs w:val="18"/>
              </w:rPr>
            </w:pPr>
            <w:r w:rsidRPr="005407B4">
              <w:rPr>
                <w:rFonts w:ascii="Arial" w:hAnsi="Arial"/>
                <w:sz w:val="18"/>
                <w:szCs w:val="18"/>
              </w:rPr>
              <w:t>Network equipment service</w:t>
            </w:r>
          </w:p>
          <w:p w:rsidR="00C37F03" w:rsidRPr="005407B4" w:rsidRDefault="00C37F03" w:rsidP="00801791">
            <w:pPr>
              <w:spacing w:line="300" w:lineRule="exact"/>
              <w:rPr>
                <w:rFonts w:ascii="Arial" w:hAnsi="Arial"/>
                <w:sz w:val="18"/>
                <w:szCs w:val="18"/>
                <w:cs/>
              </w:rPr>
            </w:pPr>
            <w:r>
              <w:rPr>
                <w:rFonts w:ascii="Arial" w:hAnsi="Arial"/>
                <w:sz w:val="18"/>
                <w:szCs w:val="18"/>
              </w:rPr>
              <w:t xml:space="preserve">   (Currently dormant</w:t>
            </w:r>
            <w:r w:rsidR="00DE78BA">
              <w:rPr>
                <w:rFonts w:ascii="Arial" w:hAnsi="Arial" w:hint="cs"/>
                <w:sz w:val="18"/>
                <w:szCs w:val="18"/>
                <w:cs/>
              </w:rPr>
              <w:t xml:space="preserve"> </w:t>
            </w:r>
            <w:r w:rsidR="00DE78BA">
              <w:rPr>
                <w:rFonts w:ascii="Arial" w:hAnsi="Arial"/>
                <w:sz w:val="18"/>
                <w:szCs w:val="18"/>
              </w:rPr>
              <w:t>company</w:t>
            </w:r>
            <w:r>
              <w:rPr>
                <w:rFonts w:ascii="Arial" w:hAnsi="Arial"/>
                <w:sz w:val="18"/>
                <w:szCs w:val="18"/>
              </w:rPr>
              <w:t>)</w:t>
            </w:r>
          </w:p>
        </w:tc>
        <w:tc>
          <w:tcPr>
            <w:tcW w:w="1530" w:type="dxa"/>
            <w:tcBorders>
              <w:top w:val="nil"/>
              <w:left w:val="nil"/>
              <w:bottom w:val="nil"/>
              <w:right w:val="nil"/>
            </w:tcBorders>
          </w:tcPr>
          <w:p w:rsidR="00195F5E" w:rsidRPr="005407B4" w:rsidRDefault="00195F5E" w:rsidP="00801791">
            <w:pPr>
              <w:spacing w:line="300" w:lineRule="exact"/>
              <w:jc w:val="center"/>
              <w:rPr>
                <w:rFonts w:ascii="Arial" w:hAnsi="Arial"/>
                <w:sz w:val="18"/>
                <w:szCs w:val="18"/>
              </w:rPr>
            </w:pPr>
            <w:r w:rsidRPr="005407B4">
              <w:rPr>
                <w:rFonts w:ascii="Arial" w:hAnsi="Arial"/>
                <w:sz w:val="18"/>
                <w:szCs w:val="18"/>
              </w:rPr>
              <w:t>Thailand</w:t>
            </w:r>
          </w:p>
        </w:tc>
        <w:tc>
          <w:tcPr>
            <w:tcW w:w="1350" w:type="dxa"/>
            <w:tcBorders>
              <w:top w:val="nil"/>
              <w:left w:val="nil"/>
              <w:bottom w:val="nil"/>
              <w:right w:val="nil"/>
            </w:tcBorders>
          </w:tcPr>
          <w:p w:rsidR="00195F5E" w:rsidRPr="005407B4" w:rsidRDefault="00C37F03" w:rsidP="00801791">
            <w:pPr>
              <w:spacing w:line="300" w:lineRule="exact"/>
              <w:jc w:val="center"/>
              <w:rPr>
                <w:rFonts w:ascii="Arial" w:hAnsi="Arial"/>
                <w:sz w:val="18"/>
                <w:szCs w:val="18"/>
              </w:rPr>
            </w:pPr>
            <w:r>
              <w:rPr>
                <w:rFonts w:ascii="Arial" w:hAnsi="Arial"/>
                <w:sz w:val="18"/>
                <w:szCs w:val="18"/>
              </w:rPr>
              <w:t>100</w:t>
            </w:r>
          </w:p>
        </w:tc>
        <w:tc>
          <w:tcPr>
            <w:tcW w:w="1350" w:type="dxa"/>
            <w:tcBorders>
              <w:top w:val="nil"/>
              <w:left w:val="nil"/>
              <w:bottom w:val="nil"/>
              <w:right w:val="nil"/>
            </w:tcBorders>
          </w:tcPr>
          <w:p w:rsidR="00195F5E" w:rsidRPr="005407B4" w:rsidRDefault="00C37F03" w:rsidP="00801791">
            <w:pPr>
              <w:spacing w:line="300" w:lineRule="exact"/>
              <w:jc w:val="center"/>
              <w:rPr>
                <w:rFonts w:ascii="Arial" w:hAnsi="Arial"/>
                <w:sz w:val="18"/>
                <w:szCs w:val="18"/>
              </w:rPr>
            </w:pPr>
            <w:r>
              <w:rPr>
                <w:rFonts w:ascii="Arial" w:hAnsi="Arial"/>
                <w:sz w:val="18"/>
                <w:szCs w:val="18"/>
              </w:rPr>
              <w:t>100</w:t>
            </w:r>
          </w:p>
        </w:tc>
      </w:tr>
    </w:tbl>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b)</w:t>
      </w:r>
      <w:r w:rsidRPr="005407B4">
        <w:rPr>
          <w:rFonts w:ascii="Arial" w:hAnsi="Arial"/>
          <w:sz w:val="22"/>
          <w:szCs w:val="22"/>
        </w:rPr>
        <w:tab/>
      </w:r>
      <w:r w:rsidR="00540E3F" w:rsidRPr="005407B4">
        <w:rPr>
          <w:rFonts w:ascii="Arial" w:hAnsi="Arial"/>
          <w:sz w:val="22"/>
          <w:szCs w:val="22"/>
        </w:rPr>
        <w:t xml:space="preserve">The Company is deemed to have control over an investee or subsidiary if it has rights, or is </w:t>
      </w:r>
      <w:r w:rsidR="008F27D1" w:rsidRPr="005407B4">
        <w:rPr>
          <w:rFonts w:ascii="Arial" w:hAnsi="Arial"/>
          <w:sz w:val="22"/>
          <w:szCs w:val="22"/>
        </w:rPr>
        <w:t>exposed</w:t>
      </w:r>
      <w:r w:rsidR="00540E3F" w:rsidRPr="005407B4">
        <w:rPr>
          <w:rFonts w:ascii="Arial" w:hAnsi="Arial"/>
          <w:sz w:val="22"/>
          <w:szCs w:val="22"/>
        </w:rPr>
        <w:t>, to variable returns from its involvement with the investee, and it has the ability to direct the activities that affect the amount of its return.</w:t>
      </w:r>
      <w:r w:rsidRPr="005407B4">
        <w:rPr>
          <w:rFonts w:ascii="Arial" w:hAnsi="Arial"/>
          <w:sz w:val="22"/>
          <w:szCs w:val="22"/>
        </w:rPr>
        <w:t xml:space="preserve"> </w:t>
      </w:r>
    </w:p>
    <w:p w:rsidR="00E05918" w:rsidRPr="005407B4" w:rsidRDefault="00172154" w:rsidP="00592213">
      <w:pPr>
        <w:tabs>
          <w:tab w:val="left" w:pos="1080"/>
        </w:tabs>
        <w:spacing w:before="240" w:line="380" w:lineRule="exact"/>
        <w:ind w:left="900" w:hanging="300"/>
        <w:jc w:val="thaiDistribute"/>
        <w:rPr>
          <w:rFonts w:ascii="Arial" w:hAnsi="Arial" w:cs="Arial"/>
          <w:sz w:val="22"/>
          <w:szCs w:val="22"/>
        </w:rPr>
      </w:pPr>
      <w:r>
        <w:rPr>
          <w:rFonts w:ascii="Arial" w:hAnsi="Arial"/>
          <w:sz w:val="22"/>
          <w:szCs w:val="22"/>
        </w:rPr>
        <w:t>c)</w:t>
      </w:r>
      <w:r>
        <w:rPr>
          <w:rFonts w:ascii="Arial" w:hAnsi="Arial"/>
          <w:sz w:val="22"/>
          <w:szCs w:val="22"/>
        </w:rPr>
        <w:tab/>
        <w:t xml:space="preserve">Subsidiary is </w:t>
      </w:r>
      <w:r w:rsidR="00E05918" w:rsidRPr="005407B4">
        <w:rPr>
          <w:rFonts w:ascii="Arial" w:hAnsi="Arial"/>
          <w:sz w:val="22"/>
          <w:szCs w:val="22"/>
        </w:rPr>
        <w:t>fully consolidated, being the date on which the Company obtains control, and continue to be consolidated until the date when such control ceases.</w:t>
      </w:r>
    </w:p>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d)</w:t>
      </w:r>
      <w:r w:rsidRPr="005407B4">
        <w:rPr>
          <w:rFonts w:ascii="Arial" w:hAnsi="Arial"/>
          <w:sz w:val="22"/>
          <w:szCs w:val="22"/>
        </w:rPr>
        <w:tab/>
        <w:t>The financial</w:t>
      </w:r>
      <w:r w:rsidR="008F27D1" w:rsidRPr="005407B4">
        <w:rPr>
          <w:rFonts w:ascii="Arial" w:hAnsi="Arial"/>
          <w:sz w:val="22"/>
          <w:szCs w:val="22"/>
        </w:rPr>
        <w:t xml:space="preserve"> statements of the subsidiary is </w:t>
      </w:r>
      <w:r w:rsidRPr="005407B4">
        <w:rPr>
          <w:rFonts w:ascii="Arial" w:hAnsi="Arial"/>
          <w:sz w:val="22"/>
          <w:szCs w:val="22"/>
        </w:rPr>
        <w:t>prepared using the same significant accounting policies as the Company.</w:t>
      </w:r>
    </w:p>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e)</w:t>
      </w:r>
      <w:r w:rsidRPr="005407B4">
        <w:rPr>
          <w:rFonts w:ascii="Arial" w:hAnsi="Arial"/>
          <w:sz w:val="22"/>
          <w:szCs w:val="22"/>
        </w:rPr>
        <w:tab/>
        <w:t xml:space="preserve">Material balances and transactions between the Company and its subsidiary </w:t>
      </w:r>
      <w:r w:rsidR="008F27D1" w:rsidRPr="005407B4">
        <w:rPr>
          <w:rFonts w:ascii="Arial" w:hAnsi="Arial"/>
          <w:sz w:val="22"/>
          <w:szCs w:val="22"/>
        </w:rPr>
        <w:t>company</w:t>
      </w:r>
      <w:r w:rsidRPr="005407B4">
        <w:rPr>
          <w:rFonts w:ascii="Arial" w:hAnsi="Arial"/>
          <w:sz w:val="22"/>
          <w:szCs w:val="22"/>
        </w:rPr>
        <w:t xml:space="preserve"> have been eliminated from the consolidated financial statements.</w:t>
      </w:r>
    </w:p>
    <w:p w:rsidR="00801791" w:rsidRPr="005407B4" w:rsidRDefault="00801791" w:rsidP="00801791">
      <w:pPr>
        <w:tabs>
          <w:tab w:val="left" w:pos="1440"/>
        </w:tabs>
        <w:spacing w:before="120" w:after="120" w:line="380" w:lineRule="exact"/>
        <w:ind w:left="600" w:hanging="600"/>
        <w:jc w:val="thaiDistribute"/>
        <w:outlineLvl w:val="0"/>
        <w:rPr>
          <w:rFonts w:ascii="Arial" w:hAnsi="Arial"/>
          <w:sz w:val="22"/>
          <w:szCs w:val="22"/>
        </w:rPr>
      </w:pPr>
      <w:r w:rsidRPr="005407B4">
        <w:rPr>
          <w:rFonts w:ascii="Arial" w:hAnsi="Arial"/>
          <w:sz w:val="22"/>
          <w:szCs w:val="22"/>
        </w:rPr>
        <w:t>2.3</w:t>
      </w:r>
      <w:r w:rsidRPr="005407B4">
        <w:rPr>
          <w:rFonts w:ascii="Arial" w:hAnsi="Arial"/>
          <w:sz w:val="22"/>
          <w:szCs w:val="22"/>
        </w:rPr>
        <w:tab/>
        <w:t>The separate financial state</w:t>
      </w:r>
      <w:r w:rsidR="008F27D1" w:rsidRPr="005407B4">
        <w:rPr>
          <w:rFonts w:ascii="Arial" w:hAnsi="Arial"/>
          <w:sz w:val="22"/>
          <w:szCs w:val="22"/>
        </w:rPr>
        <w:t xml:space="preserve">ments </w:t>
      </w:r>
      <w:r w:rsidR="00905832" w:rsidRPr="005407B4">
        <w:rPr>
          <w:rFonts w:ascii="Arial" w:hAnsi="Arial"/>
          <w:sz w:val="22"/>
          <w:szCs w:val="22"/>
        </w:rPr>
        <w:t>present investment in subsidiary</w:t>
      </w:r>
      <w:r w:rsidR="008F27D1" w:rsidRPr="005407B4">
        <w:rPr>
          <w:rFonts w:ascii="Arial" w:hAnsi="Arial"/>
          <w:sz w:val="22"/>
          <w:szCs w:val="22"/>
        </w:rPr>
        <w:t xml:space="preserve"> under the cost method</w:t>
      </w:r>
      <w:r w:rsidRPr="005407B4">
        <w:rPr>
          <w:rFonts w:ascii="Arial" w:hAnsi="Arial"/>
          <w:sz w:val="22"/>
          <w:szCs w:val="22"/>
        </w:rPr>
        <w:t>.</w:t>
      </w:r>
    </w:p>
    <w:p w:rsidR="00E05918" w:rsidRPr="005407B4" w:rsidRDefault="00E05918" w:rsidP="00592213">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5407B4">
        <w:rPr>
          <w:rFonts w:ascii="Arial" w:eastAsia="Calibri" w:hAnsi="Arial" w:cs="Arial"/>
          <w:b/>
          <w:bCs/>
          <w:sz w:val="22"/>
          <w:szCs w:val="22"/>
        </w:rPr>
        <w:t xml:space="preserve">3. </w:t>
      </w:r>
      <w:r w:rsidRPr="005407B4">
        <w:rPr>
          <w:rFonts w:ascii="Arial" w:eastAsia="Calibri" w:hAnsi="Arial" w:cs="Arial"/>
          <w:b/>
          <w:bCs/>
          <w:sz w:val="22"/>
          <w:szCs w:val="22"/>
        </w:rPr>
        <w:tab/>
        <w:t>New financial reporting standards</w:t>
      </w:r>
      <w:r w:rsidRPr="005407B4">
        <w:rPr>
          <w:rFonts w:ascii="Arial" w:hAnsi="Arial" w:cs="Arial"/>
          <w:spacing w:val="-4"/>
          <w:sz w:val="22"/>
          <w:szCs w:val="22"/>
        </w:rPr>
        <w:tab/>
      </w:r>
    </w:p>
    <w:p w:rsidR="00F13BB7" w:rsidRPr="00596F6F" w:rsidRDefault="00F13BB7" w:rsidP="00F13BB7">
      <w:pPr>
        <w:spacing w:before="120" w:after="120" w:line="370" w:lineRule="exact"/>
        <w:ind w:left="900" w:hanging="360"/>
        <w:jc w:val="thaiDistribute"/>
        <w:rPr>
          <w:rFonts w:ascii="Arial" w:hAnsi="Arial" w:cs="Arial"/>
          <w:b/>
          <w:bCs/>
          <w:sz w:val="22"/>
          <w:szCs w:val="22"/>
        </w:rPr>
      </w:pPr>
      <w:r w:rsidRPr="00596F6F">
        <w:rPr>
          <w:rFonts w:ascii="Arial" w:hAnsi="Arial" w:cs="Arial"/>
          <w:b/>
          <w:bCs/>
          <w:sz w:val="22"/>
          <w:szCs w:val="22"/>
        </w:rPr>
        <w:t xml:space="preserve">(a) </w:t>
      </w:r>
      <w:r>
        <w:rPr>
          <w:rFonts w:ascii="Arial" w:hAnsi="Arial" w:cs="Arial"/>
          <w:b/>
          <w:bCs/>
          <w:sz w:val="22"/>
          <w:szCs w:val="22"/>
        </w:rPr>
        <w:tab/>
      </w:r>
      <w:r w:rsidRPr="00596F6F">
        <w:rPr>
          <w:rFonts w:ascii="Arial" w:hAnsi="Arial" w:cs="Arial"/>
          <w:b/>
          <w:bCs/>
          <w:sz w:val="22"/>
          <w:szCs w:val="22"/>
        </w:rPr>
        <w:t>Financial reporting standards that became effective in the current year</w:t>
      </w:r>
    </w:p>
    <w:p w:rsidR="00F13BB7" w:rsidRPr="00596F6F" w:rsidRDefault="00F13BB7" w:rsidP="00F13BB7">
      <w:pPr>
        <w:tabs>
          <w:tab w:val="left" w:pos="2880"/>
        </w:tabs>
        <w:spacing w:before="120" w:after="120" w:line="380" w:lineRule="exact"/>
        <w:ind w:left="900" w:hanging="900"/>
        <w:jc w:val="thaiDistribute"/>
        <w:rPr>
          <w:rFonts w:ascii="Arial" w:eastAsia="Calibri" w:hAnsi="Arial" w:cs="Cordia New"/>
          <w:i/>
          <w:iCs/>
          <w:color w:val="000000"/>
          <w:sz w:val="22"/>
          <w:szCs w:val="28"/>
        </w:rPr>
      </w:pPr>
      <w:r w:rsidRPr="00596F6F">
        <w:rPr>
          <w:rFonts w:ascii="Arial" w:hAnsi="Arial" w:cs="Arial"/>
          <w:sz w:val="22"/>
          <w:szCs w:val="22"/>
        </w:rPr>
        <w:tab/>
        <w:t>During the year,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596F6F">
        <w:rPr>
          <w:rFonts w:ascii="Arial" w:hAnsi="Arial" w:cstheme="minorBidi" w:hint="cs"/>
          <w:sz w:val="22"/>
          <w:szCs w:val="22"/>
          <w:cs/>
        </w:rPr>
        <w:t xml:space="preserve"> </w:t>
      </w:r>
      <w:r w:rsidRPr="00596F6F">
        <w:rPr>
          <w:rFonts w:ascii="Arial" w:hAnsi="Arial" w:cstheme="minorBidi"/>
          <w:sz w:val="22"/>
          <w:szCs w:val="22"/>
        </w:rPr>
        <w:t>and clarifications</w:t>
      </w:r>
      <w:r w:rsidRPr="00596F6F">
        <w:rPr>
          <w:rFonts w:ascii="Arial" w:hAnsi="Arial" w:cs="Arial"/>
          <w:sz w:val="22"/>
          <w:szCs w:val="22"/>
        </w:rPr>
        <w:t xml:space="preserve"> directed towards disclosures in the notes to financial statements. The adoption of these financial reporting standards does not have any significant impact on the Company and its subsidiaries’ financial statements</w:t>
      </w:r>
      <w:r w:rsidRPr="00596F6F">
        <w:rPr>
          <w:rFonts w:ascii="Arial" w:eastAsia="Calibri" w:hAnsi="Arial" w:cs="Cordia New"/>
          <w:color w:val="000000"/>
          <w:sz w:val="22"/>
          <w:szCs w:val="28"/>
        </w:rPr>
        <w:t>.</w:t>
      </w:r>
      <w:r w:rsidRPr="00596F6F">
        <w:rPr>
          <w:rFonts w:ascii="Arial" w:eastAsia="Calibri" w:hAnsi="Arial" w:cs="Cordia New"/>
          <w:i/>
          <w:iCs/>
          <w:color w:val="000000"/>
          <w:sz w:val="22"/>
          <w:szCs w:val="28"/>
        </w:rPr>
        <w:t xml:space="preserve"> </w:t>
      </w:r>
    </w:p>
    <w:p w:rsidR="00F13BB7" w:rsidRPr="00596F6F" w:rsidRDefault="00F13BB7" w:rsidP="00F13BB7">
      <w:pPr>
        <w:tabs>
          <w:tab w:val="left" w:pos="540"/>
          <w:tab w:val="left" w:pos="1200"/>
          <w:tab w:val="left" w:pos="1800"/>
          <w:tab w:val="left" w:pos="2400"/>
          <w:tab w:val="left" w:pos="3000"/>
        </w:tabs>
        <w:spacing w:before="240" w:after="120" w:line="360" w:lineRule="exact"/>
        <w:ind w:left="900" w:hanging="900"/>
        <w:jc w:val="thaiDistribute"/>
        <w:rPr>
          <w:rFonts w:ascii="Arial" w:hAnsi="Arial" w:cs="Browallia New"/>
          <w:b/>
          <w:bCs/>
          <w:sz w:val="22"/>
          <w:szCs w:val="28"/>
        </w:rPr>
      </w:pPr>
      <w:r w:rsidRPr="00596F6F">
        <w:rPr>
          <w:rFonts w:ascii="Arial" w:hAnsi="Arial"/>
          <w:b/>
          <w:bCs/>
          <w:sz w:val="22"/>
          <w:szCs w:val="22"/>
        </w:rPr>
        <w:lastRenderedPageBreak/>
        <w:tab/>
      </w:r>
      <w:r w:rsidRPr="00596F6F">
        <w:rPr>
          <w:rFonts w:ascii="Arial" w:hAnsi="Arial" w:cstheme="minorBidi"/>
          <w:b/>
          <w:bCs/>
          <w:sz w:val="22"/>
          <w:szCs w:val="22"/>
        </w:rPr>
        <w:t>(b)</w:t>
      </w:r>
      <w:r w:rsidRPr="00596F6F">
        <w:rPr>
          <w:rFonts w:ascii="Arial" w:hAnsi="Arial" w:cstheme="minorBidi" w:hint="cs"/>
          <w:b/>
          <w:bCs/>
          <w:sz w:val="22"/>
          <w:szCs w:val="22"/>
          <w:cs/>
        </w:rPr>
        <w:t xml:space="preserve"> </w:t>
      </w:r>
      <w:r w:rsidRPr="00596F6F">
        <w:rPr>
          <w:rFonts w:ascii="Arial" w:eastAsia="Calibri" w:hAnsi="Arial" w:cs="Cordia New"/>
          <w:b/>
          <w:bCs/>
          <w:sz w:val="22"/>
          <w:szCs w:val="28"/>
        </w:rPr>
        <w:t>F</w:t>
      </w:r>
      <w:r w:rsidRPr="00596F6F">
        <w:rPr>
          <w:rFonts w:ascii="Arial" w:eastAsia="Calibri" w:hAnsi="Arial" w:cs="Arial"/>
          <w:b/>
          <w:bCs/>
          <w:sz w:val="22"/>
          <w:szCs w:val="22"/>
        </w:rPr>
        <w:t xml:space="preserve">inancial </w:t>
      </w:r>
      <w:r w:rsidRPr="00596F6F">
        <w:rPr>
          <w:rFonts w:ascii="Arial" w:hAnsi="Arial" w:cs="Arial"/>
          <w:b/>
          <w:bCs/>
          <w:sz w:val="22"/>
          <w:szCs w:val="22"/>
        </w:rPr>
        <w:t>reporting standards that will become effective for fiscal years beginning on or after 1 January 201</w:t>
      </w:r>
      <w:r w:rsidRPr="00596F6F">
        <w:rPr>
          <w:rFonts w:ascii="Arial" w:hAnsi="Arial" w:cs="Browallia New"/>
          <w:b/>
          <w:bCs/>
          <w:sz w:val="22"/>
          <w:szCs w:val="28"/>
        </w:rPr>
        <w:t>9</w:t>
      </w:r>
    </w:p>
    <w:p w:rsidR="00F13BB7" w:rsidRPr="00F13BB7" w:rsidRDefault="00F13BB7" w:rsidP="00F13BB7">
      <w:pPr>
        <w:tabs>
          <w:tab w:val="left" w:pos="1200"/>
          <w:tab w:val="left" w:pos="1800"/>
          <w:tab w:val="left" w:pos="2400"/>
          <w:tab w:val="left" w:pos="3000"/>
        </w:tabs>
        <w:spacing w:before="120" w:after="120" w:line="340" w:lineRule="exact"/>
        <w:ind w:left="900" w:hanging="900"/>
        <w:jc w:val="thaiDistribute"/>
        <w:rPr>
          <w:rFonts w:ascii="Arial" w:hAnsi="Arial" w:cs="Arial"/>
          <w:sz w:val="22"/>
          <w:szCs w:val="22"/>
        </w:rPr>
      </w:pPr>
      <w:r w:rsidRPr="00F13BB7">
        <w:rPr>
          <w:rFonts w:ascii="Arial" w:hAnsi="Arial" w:cs="Arial"/>
          <w:sz w:val="22"/>
          <w:szCs w:val="22"/>
        </w:rPr>
        <w:tab/>
      </w:r>
      <w:r w:rsidR="00486095">
        <w:rPr>
          <w:rFonts w:ascii="Arial" w:hAnsi="Arial" w:cs="Arial"/>
          <w:sz w:val="22"/>
          <w:szCs w:val="22"/>
        </w:rPr>
        <w:t>The</w:t>
      </w:r>
      <w:r w:rsidRPr="00596F6F">
        <w:rPr>
          <w:rFonts w:ascii="Arial" w:hAnsi="Arial" w:cs="Arial"/>
          <w:sz w:val="22"/>
          <w:szCs w:val="22"/>
        </w:rPr>
        <w:t xml:space="preserve"> Federation of Accounting Professions issued</w:t>
      </w:r>
      <w:r w:rsidRPr="00F13BB7">
        <w:rPr>
          <w:rFonts w:ascii="Arial" w:hAnsi="Arial" w:cs="Arial"/>
          <w:sz w:val="22"/>
          <w:szCs w:val="22"/>
        </w:rPr>
        <w:t xml:space="preserve"> a number of </w:t>
      </w:r>
      <w:r w:rsidRPr="00596F6F">
        <w:rPr>
          <w:rFonts w:ascii="Arial" w:hAnsi="Arial" w:cs="Arial"/>
          <w:sz w:val="22"/>
          <w:szCs w:val="22"/>
        </w:rPr>
        <w:t>revised</w:t>
      </w:r>
      <w:r w:rsidR="00486095">
        <w:rPr>
          <w:rFonts w:ascii="Arial" w:hAnsi="Arial" w:cs="Arial"/>
          <w:sz w:val="22"/>
          <w:szCs w:val="22"/>
        </w:rPr>
        <w:t xml:space="preserve"> and new</w:t>
      </w:r>
      <w:r w:rsidRPr="00596F6F">
        <w:rPr>
          <w:rFonts w:ascii="Arial" w:hAnsi="Arial" w:cs="Arial"/>
          <w:sz w:val="22"/>
          <w:szCs w:val="22"/>
        </w:rPr>
        <w:t xml:space="preserve"> financial reporting standards and </w:t>
      </w:r>
      <w:r w:rsidRPr="00F13BB7">
        <w:rPr>
          <w:rFonts w:ascii="Arial" w:hAnsi="Arial" w:cs="Arial"/>
          <w:sz w:val="22"/>
          <w:szCs w:val="22"/>
        </w:rPr>
        <w:t xml:space="preserve">interpretations </w:t>
      </w:r>
      <w:r w:rsidRPr="00596F6F">
        <w:rPr>
          <w:rFonts w:ascii="Arial" w:hAnsi="Arial" w:cs="Arial"/>
          <w:sz w:val="22"/>
          <w:szCs w:val="22"/>
        </w:rPr>
        <w:t>(revised 2018)</w:t>
      </w:r>
      <w:r w:rsidRPr="00F13BB7">
        <w:rPr>
          <w:rFonts w:ascii="Arial" w:hAnsi="Arial" w:cs="Arial"/>
          <w:sz w:val="22"/>
          <w:szCs w:val="22"/>
        </w:rPr>
        <w:t xml:space="preserve"> </w:t>
      </w:r>
      <w:r w:rsidRPr="00596F6F">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F13BB7">
        <w:rPr>
          <w:rFonts w:ascii="Arial" w:hAnsi="Arial" w:cs="Arial" w:hint="cs"/>
          <w:sz w:val="22"/>
          <w:szCs w:val="22"/>
          <w:cs/>
        </w:rPr>
        <w:t xml:space="preserve"> </w:t>
      </w:r>
      <w:r w:rsidRPr="00596F6F">
        <w:rPr>
          <w:rFonts w:ascii="Arial" w:hAnsi="Arial" w:cs="Arial"/>
          <w:sz w:val="22"/>
          <w:szCs w:val="22"/>
        </w:rPr>
        <w:t xml:space="preserve">directed towards clarifying accounting treatment and providing accounting guidance for users of the standards. </w:t>
      </w:r>
    </w:p>
    <w:p w:rsidR="00F13BB7" w:rsidRPr="00F13BB7" w:rsidRDefault="00F13BB7" w:rsidP="00F13BB7">
      <w:pPr>
        <w:tabs>
          <w:tab w:val="left" w:pos="1200"/>
          <w:tab w:val="left" w:pos="1800"/>
          <w:tab w:val="left" w:pos="2400"/>
          <w:tab w:val="left" w:pos="3000"/>
        </w:tabs>
        <w:spacing w:before="120" w:after="120" w:line="340" w:lineRule="exact"/>
        <w:ind w:left="900" w:hanging="900"/>
        <w:jc w:val="thaiDistribute"/>
        <w:rPr>
          <w:rFonts w:ascii="Arial" w:hAnsi="Arial" w:cs="Arial"/>
          <w:sz w:val="22"/>
          <w:szCs w:val="22"/>
        </w:rPr>
      </w:pPr>
      <w:r w:rsidRPr="00596F6F">
        <w:rPr>
          <w:rFonts w:ascii="Arial" w:hAnsi="Arial" w:cs="Arial"/>
          <w:sz w:val="22"/>
          <w:szCs w:val="22"/>
        </w:rPr>
        <w:tab/>
        <w:t>The management of the Company and its subsidiaries believe that most of the revised financial reporting standards</w:t>
      </w:r>
      <w:r w:rsidRPr="00F13BB7">
        <w:rPr>
          <w:rFonts w:ascii="Arial" w:hAnsi="Arial" w:cs="Arial"/>
          <w:sz w:val="22"/>
          <w:szCs w:val="22"/>
        </w:rPr>
        <w:t xml:space="preserve"> </w:t>
      </w:r>
      <w:r w:rsidRPr="00596F6F">
        <w:rPr>
          <w:rFonts w:ascii="Arial" w:hAnsi="Arial" w:cs="Arial"/>
          <w:sz w:val="22"/>
          <w:szCs w:val="22"/>
        </w:rPr>
        <w:t xml:space="preserve">will not have any significant impact on the financial statements </w:t>
      </w:r>
      <w:r w:rsidRPr="00F13BB7">
        <w:rPr>
          <w:rFonts w:ascii="Arial" w:hAnsi="Arial" w:cs="Arial"/>
          <w:sz w:val="22"/>
          <w:szCs w:val="22"/>
        </w:rPr>
        <w:t>when they are initially applied. However, the new standard involves changes to key principles, as summarised below.</w:t>
      </w:r>
    </w:p>
    <w:p w:rsidR="00F13BB7" w:rsidRPr="00596F6F" w:rsidRDefault="00F13BB7" w:rsidP="00F13BB7">
      <w:pPr>
        <w:tabs>
          <w:tab w:val="left" w:pos="4140"/>
          <w:tab w:val="left" w:pos="6390"/>
        </w:tabs>
        <w:spacing w:before="120" w:after="120" w:line="380" w:lineRule="exact"/>
        <w:ind w:left="900"/>
        <w:jc w:val="thaiDistribute"/>
        <w:rPr>
          <w:rFonts w:ascii="Arial" w:eastAsia="Arial Unicode MS" w:hAnsi="Arial" w:cs="Arial Unicode MS"/>
          <w:b/>
          <w:bCs/>
          <w:sz w:val="22"/>
          <w:szCs w:val="22"/>
        </w:rPr>
      </w:pPr>
      <w:r w:rsidRPr="00596F6F">
        <w:rPr>
          <w:rFonts w:ascii="Arial" w:eastAsia="Arial Unicode MS" w:hAnsi="Arial" w:cs="Arial Unicode MS"/>
          <w:b/>
          <w:bCs/>
          <w:sz w:val="22"/>
          <w:szCs w:val="22"/>
        </w:rPr>
        <w:t>TFRS 15 Revenue from Contracts with Customers</w:t>
      </w:r>
    </w:p>
    <w:p w:rsidR="00F13BB7" w:rsidRPr="00596F6F" w:rsidRDefault="00F13BB7" w:rsidP="00F13BB7">
      <w:pPr>
        <w:tabs>
          <w:tab w:val="left" w:pos="360"/>
          <w:tab w:val="left" w:pos="4140"/>
          <w:tab w:val="left" w:pos="6390"/>
        </w:tabs>
        <w:spacing w:before="120" w:after="120" w:line="380" w:lineRule="exact"/>
        <w:ind w:left="900"/>
        <w:jc w:val="thaiDistribute"/>
        <w:rPr>
          <w:rFonts w:ascii="Arial" w:eastAsia="Arial Unicode MS" w:hAnsi="Arial" w:cs="Arial Unicode MS"/>
          <w:sz w:val="22"/>
          <w:szCs w:val="22"/>
        </w:rPr>
      </w:pPr>
      <w:r w:rsidRPr="00596F6F">
        <w:rPr>
          <w:rFonts w:ascii="Arial" w:eastAsia="Arial Unicode MS" w:hAnsi="Arial" w:cs="Arial Unicode MS"/>
          <w:sz w:val="22"/>
          <w:szCs w:val="22"/>
        </w:rPr>
        <w:t>TFRS 15 supersedes the following accounting standards together with related Interpretations</w:t>
      </w:r>
      <w:r w:rsidRPr="00596F6F">
        <w:rPr>
          <w:rFonts w:ascii="Arial" w:eastAsia="Calibri" w:hAnsi="Arial" w:cs="Cordia New"/>
          <w:color w:val="000000"/>
          <w:sz w:val="22"/>
          <w:szCs w:val="28"/>
        </w:rPr>
        <w:t>.</w:t>
      </w:r>
      <w:r w:rsidRPr="00596F6F">
        <w:rPr>
          <w:rFonts w:ascii="Arial" w:eastAsia="Arial Unicode MS" w:hAnsi="Arial" w:cs="Arial Unicode MS"/>
          <w:sz w:val="22"/>
          <w:szCs w:val="22"/>
        </w:rPr>
        <w:t xml:space="preserve"> </w:t>
      </w:r>
    </w:p>
    <w:tbl>
      <w:tblPr>
        <w:tblW w:w="0" w:type="auto"/>
        <w:tblInd w:w="513" w:type="dxa"/>
        <w:tblLayout w:type="fixed"/>
        <w:tblLook w:val="04A0" w:firstRow="1" w:lastRow="0" w:firstColumn="1" w:lastColumn="0" w:noHBand="0" w:noVBand="1"/>
      </w:tblPr>
      <w:tblGrid>
        <w:gridCol w:w="2925"/>
        <w:gridCol w:w="6210"/>
      </w:tblGrid>
      <w:tr w:rsidR="00F13BB7" w:rsidRPr="00596F6F" w:rsidTr="00F13BB7">
        <w:trPr>
          <w:trHeight w:val="224"/>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TAS 11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Construction contracts</w:t>
            </w:r>
          </w:p>
        </w:tc>
      </w:tr>
      <w:tr w:rsidR="00F13BB7" w:rsidRPr="00596F6F" w:rsidTr="00F13BB7">
        <w:trPr>
          <w:trHeight w:val="224"/>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TAS 18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Revenue</w:t>
            </w:r>
          </w:p>
        </w:tc>
      </w:tr>
      <w:tr w:rsidR="00F13BB7" w:rsidRPr="00596F6F" w:rsidTr="00F13BB7">
        <w:trPr>
          <w:trHeight w:val="224"/>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w:t>
            </w:r>
            <w:r w:rsidRPr="00596F6F">
              <w:rPr>
                <w:rFonts w:ascii="Arial" w:hAnsi="Arial" w:cs="Browallia New"/>
                <w:color w:val="000000"/>
                <w:spacing w:val="-8"/>
                <w:sz w:val="22"/>
                <w:szCs w:val="28"/>
              </w:rPr>
              <w:t>SIC</w:t>
            </w:r>
            <w:r w:rsidRPr="00596F6F">
              <w:rPr>
                <w:rFonts w:ascii="Arial" w:hAnsi="Arial" w:cs="Arial"/>
                <w:color w:val="000000"/>
                <w:spacing w:val="-8"/>
                <w:sz w:val="22"/>
                <w:szCs w:val="22"/>
              </w:rPr>
              <w:t xml:space="preserve"> 31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 xml:space="preserve">Revenue </w:t>
            </w:r>
            <w:r>
              <w:rPr>
                <w:rFonts w:ascii="Arial" w:hAnsi="Arial" w:cs="Arial"/>
                <w:color w:val="000000"/>
                <w:spacing w:val="-8"/>
                <w:sz w:val="22"/>
                <w:szCs w:val="22"/>
              </w:rPr>
              <w:t>-</w:t>
            </w:r>
            <w:r w:rsidRPr="00596F6F">
              <w:rPr>
                <w:rFonts w:ascii="Arial" w:hAnsi="Arial" w:cs="Arial"/>
                <w:color w:val="000000"/>
                <w:spacing w:val="-8"/>
                <w:sz w:val="22"/>
                <w:szCs w:val="22"/>
              </w:rPr>
              <w:t xml:space="preserve"> Barter Transactions Involving Advertising Services</w:t>
            </w:r>
          </w:p>
        </w:tc>
      </w:tr>
      <w:tr w:rsidR="00F13BB7" w:rsidRPr="00596F6F" w:rsidTr="00F13BB7">
        <w:trPr>
          <w:trHeight w:val="237"/>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TFRIC 13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Customer Loyalty Programmes</w:t>
            </w:r>
          </w:p>
        </w:tc>
      </w:tr>
      <w:tr w:rsidR="00F13BB7" w:rsidRPr="00596F6F" w:rsidTr="00F13BB7">
        <w:trPr>
          <w:trHeight w:val="224"/>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TFRIC 15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Agreements for the Construction of Real Estate</w:t>
            </w:r>
          </w:p>
        </w:tc>
      </w:tr>
      <w:tr w:rsidR="00F13BB7" w:rsidRPr="00596F6F" w:rsidTr="00F13BB7">
        <w:trPr>
          <w:trHeight w:val="224"/>
        </w:trPr>
        <w:tc>
          <w:tcPr>
            <w:tcW w:w="2925" w:type="dxa"/>
            <w:shd w:val="clear" w:color="auto" w:fill="auto"/>
          </w:tcPr>
          <w:p w:rsidR="00F13BB7" w:rsidRPr="00596F6F" w:rsidRDefault="00F13BB7" w:rsidP="00F13BB7">
            <w:pPr>
              <w:pStyle w:val="ListParagraph"/>
              <w:spacing w:line="380" w:lineRule="exact"/>
              <w:ind w:left="390"/>
              <w:jc w:val="thaiDistribute"/>
              <w:rPr>
                <w:rFonts w:ascii="Arial" w:hAnsi="Arial" w:cs="Arial"/>
                <w:color w:val="000000"/>
                <w:spacing w:val="-8"/>
                <w:sz w:val="22"/>
                <w:szCs w:val="22"/>
              </w:rPr>
            </w:pPr>
            <w:r w:rsidRPr="00596F6F">
              <w:rPr>
                <w:rFonts w:ascii="Arial" w:hAnsi="Arial" w:cs="Arial"/>
                <w:color w:val="000000"/>
                <w:spacing w:val="-8"/>
                <w:sz w:val="22"/>
                <w:szCs w:val="22"/>
              </w:rPr>
              <w:t>TFRIC 18 (revised 2017)</w:t>
            </w:r>
          </w:p>
        </w:tc>
        <w:tc>
          <w:tcPr>
            <w:tcW w:w="6210" w:type="dxa"/>
            <w:shd w:val="clear" w:color="auto" w:fill="auto"/>
          </w:tcPr>
          <w:p w:rsidR="00F13BB7" w:rsidRPr="00596F6F" w:rsidRDefault="00F13BB7" w:rsidP="00F13BB7">
            <w:pPr>
              <w:pStyle w:val="ListParagraph"/>
              <w:spacing w:line="380" w:lineRule="exact"/>
              <w:ind w:left="75"/>
              <w:jc w:val="thaiDistribute"/>
              <w:rPr>
                <w:rFonts w:ascii="Arial" w:hAnsi="Arial" w:cs="Arial"/>
                <w:color w:val="000000"/>
                <w:spacing w:val="-8"/>
                <w:sz w:val="22"/>
                <w:szCs w:val="22"/>
              </w:rPr>
            </w:pPr>
            <w:r w:rsidRPr="00596F6F">
              <w:rPr>
                <w:rFonts w:ascii="Arial" w:hAnsi="Arial" w:cs="Arial"/>
                <w:color w:val="000000"/>
                <w:spacing w:val="-8"/>
                <w:sz w:val="22"/>
                <w:szCs w:val="22"/>
              </w:rPr>
              <w:t>Transfers of Assets from Customers</w:t>
            </w:r>
          </w:p>
        </w:tc>
      </w:tr>
    </w:tbl>
    <w:p w:rsidR="00F13BB7" w:rsidRPr="00A97D5E" w:rsidRDefault="00F13BB7" w:rsidP="00F13BB7">
      <w:pPr>
        <w:tabs>
          <w:tab w:val="left" w:pos="4140"/>
          <w:tab w:val="left" w:pos="6390"/>
        </w:tabs>
        <w:spacing w:before="120" w:after="120" w:line="380" w:lineRule="exact"/>
        <w:ind w:left="900"/>
        <w:jc w:val="thaiDistribute"/>
        <w:rPr>
          <w:rFonts w:ascii="Arial" w:eastAsia="Arial Unicode MS" w:hAnsi="Arial" w:cs="Arial Unicode MS"/>
          <w:sz w:val="22"/>
          <w:szCs w:val="22"/>
        </w:rPr>
      </w:pPr>
      <w:r w:rsidRPr="00596F6F">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13BB7" w:rsidRPr="008E77E1" w:rsidRDefault="00F13BB7" w:rsidP="00F13BB7">
      <w:pPr>
        <w:spacing w:before="120" w:after="120" w:line="380" w:lineRule="exact"/>
        <w:ind w:left="900"/>
        <w:jc w:val="thaiDistribute"/>
        <w:rPr>
          <w:rFonts w:ascii="Arial" w:eastAsia="Arial Unicode MS" w:hAnsi="Arial" w:cs="Arial Unicode MS"/>
          <w:b/>
          <w:bCs/>
          <w:sz w:val="22"/>
          <w:szCs w:val="22"/>
        </w:rPr>
      </w:pPr>
      <w:r w:rsidRPr="008E77E1">
        <w:rPr>
          <w:rFonts w:ascii="Arial" w:hAnsi="Arial"/>
          <w:sz w:val="22"/>
          <w:szCs w:val="22"/>
        </w:rPr>
        <w:t xml:space="preserve">The management of the Company </w:t>
      </w:r>
      <w:r w:rsidRPr="008E77E1">
        <w:rPr>
          <w:rFonts w:ascii="Arial" w:hAnsi="Arial" w:cs="Arial"/>
          <w:sz w:val="22"/>
          <w:szCs w:val="22"/>
        </w:rPr>
        <w:t>and its subsidiaries</w:t>
      </w:r>
      <w:r w:rsidRPr="008E77E1">
        <w:rPr>
          <w:rFonts w:ascii="Arial" w:hAnsi="Arial"/>
          <w:sz w:val="22"/>
          <w:szCs w:val="22"/>
        </w:rPr>
        <w:t xml:space="preserve"> expects the adoption of this accounting standard </w:t>
      </w:r>
      <w:r w:rsidR="0044282F">
        <w:rPr>
          <w:rFonts w:ascii="Arial" w:hAnsi="Arial"/>
          <w:sz w:val="22"/>
          <w:szCs w:val="22"/>
        </w:rPr>
        <w:t>to result in the following adjustments</w:t>
      </w:r>
      <w:r w:rsidRPr="008E77E1">
        <w:rPr>
          <w:rFonts w:ascii="Arial" w:hAnsi="Arial"/>
          <w:sz w:val="22"/>
          <w:szCs w:val="22"/>
        </w:rPr>
        <w:t>.</w:t>
      </w:r>
    </w:p>
    <w:p w:rsidR="008E77E1" w:rsidRDefault="008E77E1">
      <w:pPr>
        <w:overflowPunct/>
        <w:autoSpaceDE/>
        <w:autoSpaceDN/>
        <w:adjustRightInd/>
        <w:spacing w:after="200" w:line="276" w:lineRule="auto"/>
        <w:textAlignment w:val="auto"/>
        <w:rPr>
          <w:rFonts w:ascii="Arial" w:hAnsi="Arial" w:cs="Arial"/>
          <w:sz w:val="22"/>
          <w:szCs w:val="22"/>
          <w:highlight w:val="yellow"/>
        </w:rPr>
      </w:pPr>
      <w:r>
        <w:rPr>
          <w:rFonts w:ascii="Arial" w:hAnsi="Arial" w:cs="Arial"/>
          <w:sz w:val="22"/>
          <w:szCs w:val="22"/>
          <w:highlight w:val="yellow"/>
        </w:rPr>
        <w:br w:type="page"/>
      </w:r>
    </w:p>
    <w:p w:rsidR="007A1A75" w:rsidRDefault="007A1A75" w:rsidP="007A1A75">
      <w:pPr>
        <w:pStyle w:val="ListParagraph"/>
        <w:numPr>
          <w:ilvl w:val="1"/>
          <w:numId w:val="14"/>
        </w:numPr>
        <w:spacing w:before="120" w:after="120" w:line="380" w:lineRule="exact"/>
        <w:ind w:left="1440" w:hanging="540"/>
        <w:jc w:val="thaiDistribute"/>
        <w:textAlignment w:val="auto"/>
        <w:rPr>
          <w:rFonts w:ascii="Arial" w:hAnsi="Arial" w:cs="Arial"/>
          <w:sz w:val="22"/>
          <w:szCs w:val="22"/>
        </w:rPr>
      </w:pPr>
      <w:r w:rsidRPr="007A1A75">
        <w:rPr>
          <w:rFonts w:ascii="Arial" w:hAnsi="Arial" w:cs="Arial"/>
          <w:sz w:val="22"/>
          <w:szCs w:val="22"/>
        </w:rPr>
        <w:lastRenderedPageBreak/>
        <w:t>Revenue from first installation fee - The Company consider</w:t>
      </w:r>
      <w:r w:rsidR="00DE78BA">
        <w:rPr>
          <w:rFonts w:ascii="Arial" w:hAnsi="Arial" w:cs="Arial"/>
          <w:sz w:val="22"/>
          <w:szCs w:val="22"/>
        </w:rPr>
        <w:t>s</w:t>
      </w:r>
      <w:r w:rsidRPr="007A1A75">
        <w:rPr>
          <w:rFonts w:ascii="Arial" w:hAnsi="Arial" w:cs="Arial"/>
          <w:sz w:val="22"/>
          <w:szCs w:val="22"/>
        </w:rPr>
        <w:t xml:space="preserve"> that the first installation fee is a part of the customer contract should be recorded as a liabilities and amortised to revenue in accordance with the </w:t>
      </w:r>
      <w:r w:rsidR="00DE78BA">
        <w:rPr>
          <w:rFonts w:ascii="Arial" w:hAnsi="Arial" w:cs="Arial"/>
          <w:sz w:val="22"/>
          <w:szCs w:val="22"/>
        </w:rPr>
        <w:t>period</w:t>
      </w:r>
      <w:r w:rsidRPr="007A1A75">
        <w:rPr>
          <w:rFonts w:ascii="Arial" w:hAnsi="Arial" w:cs="Arial"/>
          <w:sz w:val="22"/>
          <w:szCs w:val="22"/>
        </w:rPr>
        <w:t xml:space="preserve"> that the customer has used the service with the company. Therefore, the first installation fee </w:t>
      </w:r>
      <w:r w:rsidR="00DE78BA">
        <w:rPr>
          <w:rFonts w:ascii="Arial" w:hAnsi="Arial" w:cs="Arial"/>
          <w:sz w:val="22"/>
          <w:szCs w:val="22"/>
        </w:rPr>
        <w:t>is to be recognised as</w:t>
      </w:r>
      <w:r w:rsidRPr="007A1A75">
        <w:rPr>
          <w:rFonts w:ascii="Arial" w:hAnsi="Arial" w:cs="Arial"/>
          <w:sz w:val="22"/>
          <w:szCs w:val="22"/>
        </w:rPr>
        <w:t xml:space="preserve"> deferred installation income. Under the previous accounting policy,</w:t>
      </w:r>
      <w:r w:rsidRPr="007A1A75">
        <w:rPr>
          <w:rFonts w:ascii="Arial" w:hAnsi="Arial" w:cs="Arial" w:hint="cs"/>
          <w:sz w:val="22"/>
          <w:szCs w:val="22"/>
          <w:cs/>
        </w:rPr>
        <w:t xml:space="preserve"> </w:t>
      </w:r>
      <w:r w:rsidRPr="007A1A75">
        <w:rPr>
          <w:rFonts w:ascii="Arial" w:hAnsi="Arial" w:cs="Arial"/>
          <w:sz w:val="22"/>
          <w:szCs w:val="22"/>
        </w:rPr>
        <w:t xml:space="preserve">the Company immediately </w:t>
      </w:r>
      <w:r w:rsidR="00DE78BA">
        <w:rPr>
          <w:rFonts w:ascii="Arial" w:hAnsi="Arial" w:cs="Arial"/>
          <w:sz w:val="22"/>
          <w:szCs w:val="22"/>
        </w:rPr>
        <w:t>recognised such fee</w:t>
      </w:r>
      <w:r w:rsidRPr="007A1A75">
        <w:rPr>
          <w:rFonts w:ascii="Arial" w:hAnsi="Arial" w:cs="Arial"/>
          <w:sz w:val="22"/>
          <w:szCs w:val="22"/>
        </w:rPr>
        <w:t xml:space="preserve"> revenue when</w:t>
      </w:r>
      <w:r w:rsidR="00DE78BA">
        <w:rPr>
          <w:rFonts w:ascii="Arial" w:hAnsi="Arial" w:cs="Arial"/>
          <w:sz w:val="22"/>
          <w:szCs w:val="22"/>
        </w:rPr>
        <w:t xml:space="preserve"> installation</w:t>
      </w:r>
      <w:r w:rsidRPr="007A1A75">
        <w:rPr>
          <w:rFonts w:ascii="Arial" w:hAnsi="Arial" w:cs="Arial"/>
          <w:sz w:val="22"/>
          <w:szCs w:val="22"/>
        </w:rPr>
        <w:t xml:space="preserve"> services have been rendered.</w:t>
      </w:r>
    </w:p>
    <w:p w:rsidR="007A1A75" w:rsidRDefault="00F13BB7" w:rsidP="007A1A75">
      <w:pPr>
        <w:pStyle w:val="ListParagraph"/>
        <w:numPr>
          <w:ilvl w:val="1"/>
          <w:numId w:val="14"/>
        </w:numPr>
        <w:spacing w:before="120" w:after="120" w:line="380" w:lineRule="exact"/>
        <w:ind w:left="1440" w:hanging="540"/>
        <w:jc w:val="thaiDistribute"/>
        <w:textAlignment w:val="auto"/>
        <w:rPr>
          <w:rFonts w:ascii="Arial" w:hAnsi="Arial" w:cs="Arial"/>
          <w:sz w:val="22"/>
          <w:szCs w:val="22"/>
        </w:rPr>
      </w:pPr>
      <w:r w:rsidRPr="008E77E1">
        <w:rPr>
          <w:rFonts w:ascii="Arial" w:hAnsi="Arial" w:cs="Arial"/>
          <w:sz w:val="22"/>
          <w:szCs w:val="22"/>
        </w:rPr>
        <w:t xml:space="preserve">Commission </w:t>
      </w:r>
      <w:r w:rsidR="007A1A75" w:rsidRPr="007A1A75">
        <w:rPr>
          <w:rFonts w:ascii="Arial" w:hAnsi="Arial" w:cs="Arial"/>
          <w:sz w:val="22"/>
          <w:szCs w:val="22"/>
        </w:rPr>
        <w:t>paid to obtain a contract - The Company ha</w:t>
      </w:r>
      <w:r w:rsidR="00C01C7C">
        <w:rPr>
          <w:rFonts w:ascii="Arial" w:hAnsi="Arial" w:cs="Arial"/>
          <w:sz w:val="22"/>
          <w:szCs w:val="22"/>
        </w:rPr>
        <w:t>s</w:t>
      </w:r>
      <w:r w:rsidR="007A1A75" w:rsidRPr="007A1A75">
        <w:rPr>
          <w:rFonts w:ascii="Arial" w:hAnsi="Arial" w:cs="Arial"/>
          <w:sz w:val="22"/>
          <w:szCs w:val="22"/>
        </w:rPr>
        <w:t xml:space="preserve"> determined that commission paid to obtain a customer contract should be recorded as an asset and amortised to expenses in accordance with the </w:t>
      </w:r>
      <w:r w:rsidR="00DE78BA">
        <w:rPr>
          <w:rFonts w:ascii="Arial" w:hAnsi="Arial" w:cs="Arial"/>
          <w:sz w:val="22"/>
          <w:szCs w:val="22"/>
        </w:rPr>
        <w:t>period</w:t>
      </w:r>
      <w:r w:rsidR="007A1A75" w:rsidRPr="007A1A75">
        <w:rPr>
          <w:rFonts w:ascii="Arial" w:hAnsi="Arial" w:cs="Arial"/>
          <w:sz w:val="22"/>
          <w:szCs w:val="22"/>
        </w:rPr>
        <w:t xml:space="preserve"> that the customer has used the service with the company. Therefore, commission </w:t>
      </w:r>
      <w:r w:rsidR="00DE78BA">
        <w:rPr>
          <w:rFonts w:ascii="Arial" w:hAnsi="Arial" w:cs="Arial"/>
          <w:sz w:val="22"/>
          <w:szCs w:val="22"/>
        </w:rPr>
        <w:t>paid</w:t>
      </w:r>
      <w:r w:rsidR="007A1A75" w:rsidRPr="007A1A75">
        <w:rPr>
          <w:rFonts w:ascii="Arial" w:hAnsi="Arial" w:cs="Arial"/>
          <w:sz w:val="22"/>
          <w:szCs w:val="22"/>
        </w:rPr>
        <w:t xml:space="preserve"> </w:t>
      </w:r>
      <w:r w:rsidR="00DE78BA">
        <w:rPr>
          <w:rFonts w:ascii="Arial" w:hAnsi="Arial" w:cs="Arial"/>
          <w:sz w:val="22"/>
          <w:szCs w:val="22"/>
        </w:rPr>
        <w:t xml:space="preserve">to obtain customer contract is to be recognised as </w:t>
      </w:r>
      <w:r w:rsidR="007A1A75" w:rsidRPr="007A1A75">
        <w:rPr>
          <w:rFonts w:ascii="Arial" w:hAnsi="Arial" w:cs="Arial"/>
          <w:sz w:val="22"/>
          <w:szCs w:val="22"/>
        </w:rPr>
        <w:t xml:space="preserve">prepaid </w:t>
      </w:r>
      <w:r w:rsidR="00C01C7C">
        <w:rPr>
          <w:rFonts w:ascii="Arial" w:hAnsi="Arial" w:cs="Arial"/>
          <w:sz w:val="22"/>
          <w:szCs w:val="22"/>
        </w:rPr>
        <w:t>expenses</w:t>
      </w:r>
      <w:r w:rsidR="007A1A75" w:rsidRPr="007A1A75">
        <w:rPr>
          <w:rFonts w:ascii="Arial" w:hAnsi="Arial" w:cs="Arial"/>
          <w:sz w:val="22"/>
          <w:szCs w:val="22"/>
        </w:rPr>
        <w:t>. Under the previous accounting policy,</w:t>
      </w:r>
      <w:r w:rsidR="007A1A75" w:rsidRPr="007A1A75">
        <w:rPr>
          <w:rFonts w:ascii="Arial" w:hAnsi="Arial" w:cs="Arial" w:hint="cs"/>
          <w:sz w:val="22"/>
          <w:szCs w:val="22"/>
          <w:cs/>
        </w:rPr>
        <w:t xml:space="preserve"> </w:t>
      </w:r>
      <w:r w:rsidR="007A1A75" w:rsidRPr="007A1A75">
        <w:rPr>
          <w:rFonts w:ascii="Arial" w:hAnsi="Arial" w:cs="Arial"/>
          <w:sz w:val="22"/>
          <w:szCs w:val="22"/>
        </w:rPr>
        <w:t>the Company immediately recorded commission as selling expenses when the transaction occurred.</w:t>
      </w:r>
    </w:p>
    <w:p w:rsidR="00F13BB7" w:rsidRPr="00596F6F" w:rsidRDefault="00F13BB7" w:rsidP="00F13BB7">
      <w:pPr>
        <w:tabs>
          <w:tab w:val="left" w:pos="4140"/>
          <w:tab w:val="left" w:pos="6390"/>
        </w:tabs>
        <w:spacing w:before="120" w:after="120" w:line="380" w:lineRule="exact"/>
        <w:ind w:left="900" w:hanging="360"/>
        <w:jc w:val="thaiDistribute"/>
        <w:rPr>
          <w:rFonts w:ascii="Arial" w:eastAsia="Arial Unicode MS" w:hAnsi="Arial" w:cs="Arial Unicode MS"/>
          <w:b/>
          <w:bCs/>
          <w:szCs w:val="22"/>
        </w:rPr>
      </w:pPr>
      <w:r w:rsidRPr="00596F6F">
        <w:rPr>
          <w:rFonts w:ascii="Arial" w:hAnsi="Arial" w:cstheme="minorBidi"/>
          <w:b/>
          <w:bCs/>
          <w:sz w:val="22"/>
          <w:szCs w:val="22"/>
        </w:rPr>
        <w:t>(c)</w:t>
      </w:r>
      <w:r w:rsidRPr="00596F6F">
        <w:rPr>
          <w:rFonts w:ascii="Arial" w:hAnsi="Arial" w:cstheme="minorBidi"/>
          <w:b/>
          <w:bCs/>
          <w:sz w:val="22"/>
          <w:szCs w:val="22"/>
        </w:rPr>
        <w:tab/>
      </w:r>
      <w:r w:rsidRPr="00596F6F">
        <w:rPr>
          <w:rFonts w:ascii="Arial" w:eastAsia="Calibri" w:hAnsi="Arial" w:cs="Cordia New"/>
          <w:b/>
          <w:bCs/>
          <w:sz w:val="22"/>
          <w:szCs w:val="28"/>
        </w:rPr>
        <w:t>F</w:t>
      </w:r>
      <w:r w:rsidRPr="00596F6F">
        <w:rPr>
          <w:rFonts w:ascii="Arial" w:eastAsia="Calibri" w:hAnsi="Arial" w:cs="Arial"/>
          <w:b/>
          <w:bCs/>
          <w:sz w:val="22"/>
          <w:szCs w:val="22"/>
        </w:rPr>
        <w:t xml:space="preserve">inancial </w:t>
      </w:r>
      <w:r w:rsidRPr="00596F6F">
        <w:rPr>
          <w:rFonts w:ascii="Arial" w:hAnsi="Arial" w:cs="Arial"/>
          <w:b/>
          <w:bCs/>
          <w:sz w:val="22"/>
          <w:szCs w:val="22"/>
        </w:rPr>
        <w:t>reporting standards that will become effective for fiscal years beginning on or after 1 January 2020</w:t>
      </w:r>
    </w:p>
    <w:p w:rsidR="00F13BB7" w:rsidRPr="00596F6F" w:rsidRDefault="00F13BB7" w:rsidP="00F13BB7">
      <w:pPr>
        <w:spacing w:before="120" w:after="120" w:line="380" w:lineRule="exact"/>
        <w:ind w:left="900"/>
        <w:jc w:val="thaiDistribute"/>
        <w:rPr>
          <w:rFonts w:ascii="Arial" w:eastAsia="Arial Unicode MS" w:hAnsi="Arial" w:cs="Arial Unicode MS"/>
          <w:sz w:val="22"/>
          <w:szCs w:val="22"/>
        </w:rPr>
      </w:pPr>
      <w:r w:rsidRPr="00596F6F">
        <w:rPr>
          <w:rFonts w:ascii="Arial" w:hAnsi="Arial" w:cs="Arial"/>
          <w:sz w:val="22"/>
          <w:szCs w:val="22"/>
        </w:rPr>
        <w:t>During the current year, the Federation of Accounting Professions issued</w:t>
      </w:r>
      <w:r w:rsidRPr="00596F6F">
        <w:rPr>
          <w:rFonts w:ascii="Arial" w:eastAsia="Arial Unicode MS" w:hAnsi="Arial" w:cs="Arial Unicode MS"/>
          <w:sz w:val="22"/>
          <w:szCs w:val="22"/>
        </w:rPr>
        <w:t xml:space="preserve"> the set of TFRSs related to financial instruments consists of five accounting standards and interpretations, as follows:</w:t>
      </w:r>
    </w:p>
    <w:p w:rsidR="00F13BB7" w:rsidRPr="00596F6F" w:rsidRDefault="00F13BB7" w:rsidP="00F13BB7">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596F6F">
        <w:rPr>
          <w:rFonts w:ascii="Arial" w:eastAsia="Calibri" w:hAnsi="Arial" w:cs="Arial"/>
          <w:sz w:val="22"/>
          <w:szCs w:val="22"/>
        </w:rPr>
        <w:t xml:space="preserve">   </w:t>
      </w:r>
      <w:r w:rsidRPr="00596F6F">
        <w:rPr>
          <w:rFonts w:ascii="Arial" w:eastAsia="Calibri" w:hAnsi="Arial" w:cs="Arial"/>
          <w:sz w:val="22"/>
          <w:szCs w:val="22"/>
        </w:rPr>
        <w:tab/>
        <w:t>Financial reporting standards:</w:t>
      </w:r>
    </w:p>
    <w:tbl>
      <w:tblPr>
        <w:tblW w:w="8190" w:type="dxa"/>
        <w:tblInd w:w="1278" w:type="dxa"/>
        <w:tblLook w:val="01E0" w:firstRow="1" w:lastRow="1" w:firstColumn="1" w:lastColumn="1" w:noHBand="0" w:noVBand="0"/>
      </w:tblPr>
      <w:tblGrid>
        <w:gridCol w:w="2070"/>
        <w:gridCol w:w="6120"/>
      </w:tblGrid>
      <w:tr w:rsidR="00F13BB7" w:rsidRPr="00596F6F" w:rsidTr="00F13BB7">
        <w:tc>
          <w:tcPr>
            <w:tcW w:w="2070" w:type="dxa"/>
          </w:tcPr>
          <w:p w:rsidR="00F13BB7" w:rsidRPr="00596F6F" w:rsidRDefault="00F13BB7" w:rsidP="00F13BB7">
            <w:pPr>
              <w:spacing w:line="380" w:lineRule="exact"/>
              <w:ind w:left="175" w:right="-43" w:hanging="85"/>
              <w:rPr>
                <w:rFonts w:ascii="Arial" w:hAnsi="Arial"/>
                <w:sz w:val="22"/>
                <w:szCs w:val="22"/>
              </w:rPr>
            </w:pPr>
            <w:r w:rsidRPr="00596F6F">
              <w:rPr>
                <w:rFonts w:ascii="Arial" w:hAnsi="Arial"/>
                <w:sz w:val="22"/>
                <w:szCs w:val="22"/>
              </w:rPr>
              <w:t>TFRS 7</w:t>
            </w:r>
          </w:p>
        </w:tc>
        <w:tc>
          <w:tcPr>
            <w:tcW w:w="6120" w:type="dxa"/>
          </w:tcPr>
          <w:p w:rsidR="00F13BB7" w:rsidRPr="00596F6F" w:rsidRDefault="00F13BB7" w:rsidP="00F13BB7">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 Disclosures</w:t>
            </w:r>
          </w:p>
        </w:tc>
      </w:tr>
      <w:tr w:rsidR="00F13BB7" w:rsidRPr="00596F6F" w:rsidTr="00F13BB7">
        <w:tc>
          <w:tcPr>
            <w:tcW w:w="2070" w:type="dxa"/>
          </w:tcPr>
          <w:p w:rsidR="00F13BB7" w:rsidRPr="00596F6F" w:rsidRDefault="00F13BB7" w:rsidP="00F13BB7">
            <w:pPr>
              <w:spacing w:line="380" w:lineRule="exact"/>
              <w:ind w:left="175" w:right="-43" w:hanging="85"/>
              <w:rPr>
                <w:rFonts w:ascii="Arial" w:hAnsi="Arial"/>
                <w:sz w:val="22"/>
                <w:szCs w:val="22"/>
              </w:rPr>
            </w:pPr>
            <w:r w:rsidRPr="00596F6F">
              <w:rPr>
                <w:rFonts w:ascii="Arial" w:hAnsi="Arial"/>
                <w:sz w:val="22"/>
                <w:szCs w:val="22"/>
              </w:rPr>
              <w:t xml:space="preserve">TFRS 9 </w:t>
            </w:r>
          </w:p>
        </w:tc>
        <w:tc>
          <w:tcPr>
            <w:tcW w:w="6120" w:type="dxa"/>
          </w:tcPr>
          <w:p w:rsidR="00F13BB7" w:rsidRPr="00596F6F" w:rsidRDefault="00F13BB7" w:rsidP="00F13BB7">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w:t>
            </w:r>
          </w:p>
        </w:tc>
      </w:tr>
    </w:tbl>
    <w:p w:rsidR="00F13BB7" w:rsidRPr="00596F6F" w:rsidRDefault="00F13BB7" w:rsidP="00F13BB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596F6F">
        <w:rPr>
          <w:rFonts w:ascii="Arial" w:eastAsia="Calibri" w:hAnsi="Arial" w:cs="Arial"/>
          <w:sz w:val="22"/>
          <w:szCs w:val="22"/>
        </w:rPr>
        <w:t xml:space="preserve">   </w:t>
      </w:r>
      <w:r w:rsidRPr="00596F6F">
        <w:rPr>
          <w:rFonts w:ascii="Arial" w:eastAsia="Calibri" w:hAnsi="Arial" w:cs="Arial"/>
          <w:sz w:val="22"/>
          <w:szCs w:val="22"/>
        </w:rPr>
        <w:tab/>
        <w:t>Accounting standard:</w:t>
      </w:r>
    </w:p>
    <w:tbl>
      <w:tblPr>
        <w:tblW w:w="8100" w:type="dxa"/>
        <w:tblInd w:w="1278" w:type="dxa"/>
        <w:tblLook w:val="01E0" w:firstRow="1" w:lastRow="1" w:firstColumn="1" w:lastColumn="1" w:noHBand="0" w:noVBand="0"/>
      </w:tblPr>
      <w:tblGrid>
        <w:gridCol w:w="1980"/>
        <w:gridCol w:w="6120"/>
      </w:tblGrid>
      <w:tr w:rsidR="00F13BB7" w:rsidRPr="00596F6F" w:rsidTr="00F13BB7">
        <w:tc>
          <w:tcPr>
            <w:tcW w:w="1980" w:type="dxa"/>
          </w:tcPr>
          <w:p w:rsidR="00F13BB7" w:rsidRPr="00596F6F" w:rsidRDefault="00F13BB7" w:rsidP="00F13BB7">
            <w:pPr>
              <w:spacing w:line="380" w:lineRule="exact"/>
              <w:ind w:left="175" w:right="-43" w:hanging="85"/>
              <w:rPr>
                <w:rFonts w:ascii="Arial" w:hAnsi="Arial"/>
                <w:sz w:val="22"/>
                <w:szCs w:val="22"/>
              </w:rPr>
            </w:pPr>
            <w:r w:rsidRPr="00596F6F">
              <w:rPr>
                <w:rFonts w:ascii="Arial" w:hAnsi="Arial"/>
                <w:sz w:val="22"/>
                <w:szCs w:val="22"/>
              </w:rPr>
              <w:t xml:space="preserve">TAS 32 </w:t>
            </w:r>
          </w:p>
        </w:tc>
        <w:tc>
          <w:tcPr>
            <w:tcW w:w="6120" w:type="dxa"/>
          </w:tcPr>
          <w:p w:rsidR="00F13BB7" w:rsidRPr="00596F6F" w:rsidRDefault="00F13BB7" w:rsidP="00F13BB7">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Financial Instruments: Presentation</w:t>
            </w:r>
          </w:p>
        </w:tc>
      </w:tr>
    </w:tbl>
    <w:p w:rsidR="00F13BB7" w:rsidRPr="00596F6F" w:rsidRDefault="00F13BB7" w:rsidP="00F13BB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596F6F">
        <w:rPr>
          <w:rFonts w:ascii="Arial" w:eastAsia="Calibri" w:hAnsi="Arial" w:cs="Arial"/>
          <w:sz w:val="22"/>
          <w:szCs w:val="22"/>
        </w:rPr>
        <w:t xml:space="preserve">   </w:t>
      </w:r>
      <w:r w:rsidRPr="00596F6F">
        <w:rPr>
          <w:rFonts w:ascii="Arial" w:eastAsia="Calibri" w:hAnsi="Arial" w:cs="Arial"/>
          <w:sz w:val="22"/>
          <w:szCs w:val="22"/>
        </w:rPr>
        <w:tab/>
        <w:t>Financial Reporting Standard Interpretations:</w:t>
      </w:r>
    </w:p>
    <w:tbl>
      <w:tblPr>
        <w:tblW w:w="8190" w:type="dxa"/>
        <w:tblInd w:w="1278" w:type="dxa"/>
        <w:tblLook w:val="01E0" w:firstRow="1" w:lastRow="1" w:firstColumn="1" w:lastColumn="1" w:noHBand="0" w:noVBand="0"/>
      </w:tblPr>
      <w:tblGrid>
        <w:gridCol w:w="2070"/>
        <w:gridCol w:w="6120"/>
      </w:tblGrid>
      <w:tr w:rsidR="00F13BB7" w:rsidRPr="00596F6F" w:rsidTr="00F13BB7">
        <w:tc>
          <w:tcPr>
            <w:tcW w:w="2070" w:type="dxa"/>
          </w:tcPr>
          <w:p w:rsidR="00F13BB7" w:rsidRPr="00596F6F" w:rsidRDefault="00F13BB7" w:rsidP="00F13BB7">
            <w:pPr>
              <w:spacing w:line="380" w:lineRule="exact"/>
              <w:ind w:left="175" w:right="-43" w:hanging="85"/>
              <w:rPr>
                <w:rFonts w:ascii="Arial" w:hAnsi="Arial"/>
                <w:sz w:val="22"/>
                <w:szCs w:val="22"/>
              </w:rPr>
            </w:pPr>
            <w:r w:rsidRPr="00596F6F">
              <w:rPr>
                <w:rFonts w:ascii="Arial" w:hAnsi="Arial"/>
                <w:sz w:val="22"/>
                <w:szCs w:val="22"/>
              </w:rPr>
              <w:t xml:space="preserve">TFRIC 16 </w:t>
            </w:r>
          </w:p>
        </w:tc>
        <w:tc>
          <w:tcPr>
            <w:tcW w:w="6120" w:type="dxa"/>
          </w:tcPr>
          <w:p w:rsidR="00F13BB7" w:rsidRPr="00596F6F" w:rsidRDefault="00F13BB7" w:rsidP="00F13BB7">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Hedges of a Net Investment in a Foreign Operation</w:t>
            </w:r>
          </w:p>
        </w:tc>
      </w:tr>
      <w:tr w:rsidR="00F13BB7" w:rsidRPr="00596F6F" w:rsidTr="00F13BB7">
        <w:tc>
          <w:tcPr>
            <w:tcW w:w="2070" w:type="dxa"/>
          </w:tcPr>
          <w:p w:rsidR="00F13BB7" w:rsidRPr="00596F6F" w:rsidRDefault="00F13BB7" w:rsidP="00F13BB7">
            <w:pPr>
              <w:spacing w:line="380" w:lineRule="exact"/>
              <w:ind w:left="175" w:right="-43" w:hanging="85"/>
              <w:rPr>
                <w:rFonts w:ascii="Arial" w:hAnsi="Arial"/>
                <w:sz w:val="22"/>
                <w:szCs w:val="22"/>
              </w:rPr>
            </w:pPr>
            <w:r w:rsidRPr="00596F6F">
              <w:rPr>
                <w:rFonts w:ascii="Arial" w:hAnsi="Arial"/>
                <w:sz w:val="22"/>
                <w:szCs w:val="22"/>
              </w:rPr>
              <w:t>TFRIC 19</w:t>
            </w:r>
          </w:p>
        </w:tc>
        <w:tc>
          <w:tcPr>
            <w:tcW w:w="6120" w:type="dxa"/>
          </w:tcPr>
          <w:p w:rsidR="00F13BB7" w:rsidRPr="00596F6F" w:rsidRDefault="00F13BB7" w:rsidP="00F13BB7">
            <w:pPr>
              <w:tabs>
                <w:tab w:val="left" w:pos="72"/>
                <w:tab w:val="left" w:pos="540"/>
              </w:tabs>
              <w:spacing w:line="380" w:lineRule="exact"/>
              <w:ind w:left="175" w:right="-43" w:hanging="193"/>
              <w:rPr>
                <w:rFonts w:ascii="Arial" w:hAnsi="Arial"/>
                <w:sz w:val="22"/>
                <w:szCs w:val="22"/>
              </w:rPr>
            </w:pPr>
            <w:r w:rsidRPr="00596F6F">
              <w:rPr>
                <w:rFonts w:ascii="Arial" w:hAnsi="Arial"/>
                <w:sz w:val="22"/>
                <w:szCs w:val="22"/>
              </w:rPr>
              <w:t>Extinguishing Financial Liabilities with Equity Instruments</w:t>
            </w:r>
          </w:p>
        </w:tc>
      </w:tr>
    </w:tbl>
    <w:p w:rsidR="00F13BB7" w:rsidRPr="00596F6F" w:rsidRDefault="00F13BB7" w:rsidP="000179FD">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596F6F">
        <w:rPr>
          <w:rFonts w:ascii="Arial" w:eastAsia="Arial Unicode MS" w:hAnsi="Arial" w:cs="Arial Unicode MS"/>
          <w:sz w:val="22"/>
          <w:szCs w:val="22"/>
        </w:rPr>
        <w:tab/>
      </w:r>
      <w:r w:rsidRPr="00596F6F">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w:t>
      </w:r>
      <w:r w:rsidRPr="00596F6F">
        <w:rPr>
          <w:rFonts w:ascii="Arial" w:eastAsia="Arial Unicode MS" w:hAnsi="Arial" w:cs="Arial Unicode MS"/>
          <w:sz w:val="22"/>
          <w:szCs w:val="22"/>
        </w:rPr>
        <w:lastRenderedPageBreak/>
        <w:t>some accounting standards, interpretations and guidance which are currently effective will be</w:t>
      </w:r>
      <w:r w:rsidRPr="00596F6F">
        <w:rPr>
          <w:rFonts w:ascii="Arial" w:eastAsia="Arial Unicode MS" w:hAnsi="Arial" w:cs="Arial Unicode MS" w:hint="cs"/>
          <w:sz w:val="22"/>
          <w:szCs w:val="22"/>
          <w:cs/>
        </w:rPr>
        <w:t xml:space="preserve"> </w:t>
      </w:r>
      <w:r w:rsidRPr="00596F6F">
        <w:rPr>
          <w:rFonts w:ascii="Arial" w:eastAsia="Arial Unicode MS" w:hAnsi="Arial" w:cs="Arial Unicode MS"/>
          <w:sz w:val="22"/>
          <w:szCs w:val="22"/>
        </w:rPr>
        <w:t xml:space="preserve">cancelled.   </w:t>
      </w:r>
    </w:p>
    <w:p w:rsidR="00F13BB7" w:rsidRPr="0053653D" w:rsidRDefault="00F13BB7" w:rsidP="000179FD">
      <w:pPr>
        <w:overflowPunct/>
        <w:autoSpaceDE/>
        <w:autoSpaceDN/>
        <w:adjustRightInd/>
        <w:spacing w:before="120" w:line="380" w:lineRule="exact"/>
        <w:ind w:left="900"/>
        <w:jc w:val="thaiDistribute"/>
        <w:textAlignment w:val="auto"/>
        <w:rPr>
          <w:rFonts w:ascii="Arial" w:hAnsi="Arial"/>
          <w:sz w:val="22"/>
          <w:szCs w:val="22"/>
        </w:rPr>
      </w:pPr>
      <w:r w:rsidRPr="00596F6F">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96173A" w:rsidRPr="00785300" w:rsidRDefault="007679C0" w:rsidP="007A1A75">
      <w:pPr>
        <w:tabs>
          <w:tab w:val="left" w:pos="1440"/>
        </w:tabs>
        <w:spacing w:before="120" w:after="120" w:line="380" w:lineRule="exact"/>
        <w:ind w:left="547" w:hanging="540"/>
        <w:jc w:val="thaiDistribute"/>
        <w:outlineLvl w:val="0"/>
        <w:rPr>
          <w:rFonts w:ascii="Arial" w:hAnsi="Arial"/>
          <w:b/>
          <w:bCs/>
          <w:sz w:val="22"/>
          <w:szCs w:val="22"/>
        </w:rPr>
      </w:pPr>
      <w:r w:rsidRPr="00785300">
        <w:rPr>
          <w:rFonts w:ascii="Arial" w:hAnsi="Arial"/>
          <w:b/>
          <w:bCs/>
          <w:sz w:val="22"/>
          <w:szCs w:val="22"/>
        </w:rPr>
        <w:t>4.</w:t>
      </w:r>
      <w:r w:rsidR="002A5460">
        <w:rPr>
          <w:rFonts w:ascii="Arial" w:hAnsi="Arial"/>
          <w:b/>
          <w:bCs/>
          <w:sz w:val="22"/>
          <w:szCs w:val="22"/>
        </w:rPr>
        <w:tab/>
      </w:r>
      <w:r w:rsidR="0096173A" w:rsidRPr="00785300">
        <w:rPr>
          <w:rFonts w:ascii="Arial" w:hAnsi="Arial"/>
          <w:b/>
          <w:bCs/>
          <w:sz w:val="22"/>
          <w:szCs w:val="22"/>
        </w:rPr>
        <w:t>Significant accounting policies</w:t>
      </w:r>
    </w:p>
    <w:p w:rsidR="0096173A" w:rsidRPr="00785300" w:rsidRDefault="007679C0" w:rsidP="007A1A75">
      <w:pPr>
        <w:tabs>
          <w:tab w:val="left" w:pos="1440"/>
        </w:tabs>
        <w:spacing w:before="120" w:after="120" w:line="380" w:lineRule="exact"/>
        <w:ind w:left="547" w:hanging="540"/>
        <w:jc w:val="thaiDistribute"/>
        <w:outlineLvl w:val="0"/>
        <w:rPr>
          <w:rFonts w:ascii="Arial" w:hAnsi="Arial"/>
          <w:b/>
          <w:bCs/>
          <w:sz w:val="22"/>
          <w:szCs w:val="22"/>
        </w:rPr>
      </w:pPr>
      <w:r w:rsidRPr="00785300">
        <w:rPr>
          <w:rFonts w:ascii="Arial" w:hAnsi="Arial"/>
          <w:b/>
          <w:bCs/>
          <w:sz w:val="22"/>
          <w:szCs w:val="22"/>
        </w:rPr>
        <w:t>4.</w:t>
      </w:r>
      <w:r w:rsidR="0096173A" w:rsidRPr="00785300">
        <w:rPr>
          <w:rFonts w:ascii="Arial" w:hAnsi="Arial"/>
          <w:b/>
          <w:bCs/>
          <w:sz w:val="22"/>
          <w:szCs w:val="22"/>
        </w:rPr>
        <w:t>1</w:t>
      </w:r>
      <w:r w:rsidR="0096173A" w:rsidRPr="00785300">
        <w:rPr>
          <w:rFonts w:ascii="Arial" w:hAnsi="Arial"/>
          <w:b/>
          <w:bCs/>
          <w:sz w:val="22"/>
          <w:szCs w:val="22"/>
        </w:rPr>
        <w:tab/>
        <w:t>Revenue recognition</w:t>
      </w:r>
    </w:p>
    <w:p w:rsidR="0096173A" w:rsidRPr="002A5460" w:rsidRDefault="0096173A" w:rsidP="007A1A75">
      <w:pPr>
        <w:tabs>
          <w:tab w:val="left" w:pos="1440"/>
        </w:tabs>
        <w:spacing w:before="120" w:after="120" w:line="380" w:lineRule="exact"/>
        <w:ind w:left="547" w:hanging="540"/>
        <w:jc w:val="thaiDistribute"/>
        <w:outlineLvl w:val="0"/>
        <w:rPr>
          <w:rFonts w:ascii="Arial" w:hAnsi="Arial"/>
          <w:b/>
          <w:bCs/>
          <w:sz w:val="22"/>
          <w:szCs w:val="22"/>
        </w:rPr>
      </w:pPr>
      <w:r w:rsidRPr="002A5460">
        <w:rPr>
          <w:rFonts w:ascii="Arial" w:hAnsi="Arial"/>
          <w:b/>
          <w:bCs/>
          <w:sz w:val="22"/>
          <w:szCs w:val="22"/>
        </w:rPr>
        <w:tab/>
        <w:t>Sales of goods</w:t>
      </w:r>
    </w:p>
    <w:p w:rsidR="0096173A" w:rsidRPr="00785300" w:rsidRDefault="0096173A" w:rsidP="007A1A75">
      <w:pPr>
        <w:tabs>
          <w:tab w:val="left" w:pos="1440"/>
        </w:tabs>
        <w:spacing w:before="120" w:after="120" w:line="380" w:lineRule="exact"/>
        <w:ind w:left="547" w:hanging="540"/>
        <w:jc w:val="thaiDistribute"/>
        <w:outlineLvl w:val="0"/>
        <w:rPr>
          <w:rFonts w:ascii="Arial" w:hAnsi="Arial"/>
          <w:sz w:val="22"/>
          <w:szCs w:val="22"/>
        </w:rPr>
      </w:pPr>
      <w:r w:rsidRPr="00785300">
        <w:rPr>
          <w:rFonts w:ascii="Arial" w:hAnsi="Arial"/>
          <w:i/>
          <w:iCs/>
          <w:sz w:val="22"/>
          <w:szCs w:val="22"/>
        </w:rPr>
        <w:tab/>
      </w:r>
      <w:r w:rsidRPr="00785300">
        <w:rPr>
          <w:rFonts w:ascii="Arial" w:hAnsi="Arial"/>
          <w:sz w:val="22"/>
          <w:szCs w:val="22"/>
        </w:rPr>
        <w:t>Sales of goods are recognised when the significant risks and rewards of ownership of the goods have passed to the buyer. Sales are the invoiced value, excluding value added tax, of goods supplied after deducting discounts and allowances.</w:t>
      </w:r>
    </w:p>
    <w:p w:rsidR="0096173A" w:rsidRPr="00785300" w:rsidRDefault="006B6D0C" w:rsidP="007A1A75">
      <w:pPr>
        <w:tabs>
          <w:tab w:val="left" w:pos="1440"/>
        </w:tabs>
        <w:spacing w:before="120" w:after="120" w:line="380" w:lineRule="exact"/>
        <w:ind w:left="547" w:hanging="540"/>
        <w:jc w:val="thaiDistribute"/>
        <w:outlineLvl w:val="0"/>
        <w:rPr>
          <w:rFonts w:ascii="Arial" w:hAnsi="Arial"/>
          <w:i/>
          <w:iCs/>
          <w:sz w:val="22"/>
          <w:szCs w:val="22"/>
        </w:rPr>
      </w:pPr>
      <w:r w:rsidRPr="00785300">
        <w:rPr>
          <w:rFonts w:ascii="Arial" w:hAnsi="Arial"/>
          <w:i/>
          <w:iCs/>
          <w:sz w:val="22"/>
          <w:szCs w:val="22"/>
        </w:rPr>
        <w:tab/>
      </w:r>
      <w:r w:rsidR="0096173A" w:rsidRPr="00785300">
        <w:rPr>
          <w:rFonts w:ascii="Arial" w:hAnsi="Arial"/>
          <w:i/>
          <w:iCs/>
          <w:sz w:val="22"/>
          <w:szCs w:val="22"/>
        </w:rPr>
        <w:t>Rendering of services</w:t>
      </w:r>
    </w:p>
    <w:p w:rsidR="0096173A" w:rsidRPr="00785300" w:rsidRDefault="0096173A" w:rsidP="007A1A75">
      <w:pPr>
        <w:spacing w:before="120" w:after="120" w:line="380" w:lineRule="exact"/>
        <w:ind w:left="547" w:right="58"/>
        <w:jc w:val="thaiDistribute"/>
        <w:rPr>
          <w:rFonts w:ascii="Arial" w:hAnsi="Arial"/>
          <w:sz w:val="22"/>
          <w:szCs w:val="22"/>
        </w:rPr>
      </w:pPr>
      <w:r w:rsidRPr="00785300">
        <w:rPr>
          <w:rFonts w:ascii="Arial" w:hAnsi="Arial"/>
          <w:sz w:val="22"/>
          <w:szCs w:val="22"/>
        </w:rPr>
        <w:t>Lease line services income</w:t>
      </w:r>
      <w:r w:rsidR="00043BCC" w:rsidRPr="00785300">
        <w:rPr>
          <w:rFonts w:ascii="Arial" w:hAnsi="Arial"/>
          <w:sz w:val="22"/>
          <w:szCs w:val="22"/>
        </w:rPr>
        <w:t xml:space="preserve">, </w:t>
      </w:r>
      <w:r w:rsidRPr="00785300">
        <w:rPr>
          <w:rFonts w:ascii="Arial" w:hAnsi="Arial"/>
          <w:sz w:val="22"/>
          <w:szCs w:val="22"/>
        </w:rPr>
        <w:t>management and maintenance service income</w:t>
      </w:r>
      <w:r w:rsidR="00043BCC" w:rsidRPr="00785300">
        <w:rPr>
          <w:rFonts w:ascii="Arial" w:hAnsi="Arial"/>
          <w:sz w:val="22"/>
          <w:szCs w:val="22"/>
        </w:rPr>
        <w:t xml:space="preserve"> - network</w:t>
      </w:r>
      <w:r w:rsidRPr="00785300">
        <w:rPr>
          <w:rFonts w:ascii="Arial" w:hAnsi="Arial"/>
          <w:sz w:val="22"/>
          <w:szCs w:val="22"/>
        </w:rPr>
        <w:t xml:space="preserve"> are recognised when services have been rendered.</w:t>
      </w:r>
    </w:p>
    <w:p w:rsidR="0096173A" w:rsidRPr="00785300" w:rsidRDefault="0096173A" w:rsidP="007A1A75">
      <w:pPr>
        <w:tabs>
          <w:tab w:val="left" w:pos="1440"/>
        </w:tabs>
        <w:spacing w:before="120" w:after="120" w:line="380" w:lineRule="exact"/>
        <w:ind w:left="547" w:hanging="540"/>
        <w:jc w:val="thaiDistribute"/>
        <w:outlineLvl w:val="0"/>
        <w:rPr>
          <w:rFonts w:ascii="Arial" w:hAnsi="Arial"/>
          <w:i/>
          <w:iCs/>
          <w:sz w:val="22"/>
          <w:szCs w:val="22"/>
        </w:rPr>
      </w:pPr>
      <w:r w:rsidRPr="00785300">
        <w:rPr>
          <w:rFonts w:ascii="Arial" w:hAnsi="Arial"/>
          <w:sz w:val="22"/>
          <w:szCs w:val="22"/>
        </w:rPr>
        <w:tab/>
      </w:r>
      <w:r w:rsidRPr="00785300">
        <w:rPr>
          <w:rFonts w:ascii="Arial" w:hAnsi="Arial"/>
          <w:i/>
          <w:iCs/>
          <w:sz w:val="22"/>
          <w:szCs w:val="22"/>
        </w:rPr>
        <w:t xml:space="preserve">Interest income </w:t>
      </w:r>
    </w:p>
    <w:p w:rsidR="0096173A" w:rsidRPr="00785300" w:rsidRDefault="0096173A" w:rsidP="007A1A75">
      <w:pPr>
        <w:tabs>
          <w:tab w:val="left" w:pos="1440"/>
        </w:tabs>
        <w:spacing w:before="120" w:after="120" w:line="380" w:lineRule="exact"/>
        <w:ind w:left="547" w:hanging="540"/>
        <w:jc w:val="thaiDistribute"/>
        <w:outlineLvl w:val="0"/>
        <w:rPr>
          <w:rFonts w:ascii="Arial" w:hAnsi="Arial"/>
          <w:sz w:val="22"/>
          <w:szCs w:val="22"/>
        </w:rPr>
      </w:pPr>
      <w:r w:rsidRPr="00785300">
        <w:rPr>
          <w:rFonts w:ascii="Arial" w:hAnsi="Arial"/>
          <w:sz w:val="22"/>
          <w:szCs w:val="22"/>
        </w:rPr>
        <w:tab/>
        <w:t xml:space="preserve">Interest income is recognised on an accrual basis based on the effective interest rate.  </w:t>
      </w:r>
    </w:p>
    <w:p w:rsidR="0096173A" w:rsidRPr="00785300" w:rsidRDefault="007679C0" w:rsidP="007A1A75">
      <w:pPr>
        <w:tabs>
          <w:tab w:val="left" w:pos="360"/>
          <w:tab w:val="left" w:pos="1440"/>
        </w:tabs>
        <w:spacing w:before="120" w:after="120" w:line="380" w:lineRule="exact"/>
        <w:ind w:left="547" w:hanging="540"/>
        <w:jc w:val="thaiDistribute"/>
        <w:outlineLvl w:val="0"/>
        <w:rPr>
          <w:rFonts w:ascii="Arial" w:hAnsi="Arial"/>
          <w:b/>
          <w:bCs/>
          <w:sz w:val="22"/>
          <w:szCs w:val="22"/>
        </w:rPr>
      </w:pPr>
      <w:r w:rsidRPr="00785300">
        <w:rPr>
          <w:rFonts w:ascii="Arial" w:hAnsi="Arial"/>
          <w:b/>
          <w:bCs/>
          <w:sz w:val="22"/>
          <w:szCs w:val="22"/>
        </w:rPr>
        <w:t>4.</w:t>
      </w:r>
      <w:r w:rsidR="0096173A" w:rsidRPr="00785300">
        <w:rPr>
          <w:rFonts w:ascii="Arial" w:hAnsi="Arial"/>
          <w:b/>
          <w:bCs/>
          <w:sz w:val="22"/>
          <w:szCs w:val="22"/>
        </w:rPr>
        <w:t>2</w:t>
      </w:r>
      <w:r w:rsidR="0096173A" w:rsidRPr="00785300">
        <w:rPr>
          <w:rFonts w:ascii="Arial" w:hAnsi="Arial"/>
          <w:b/>
          <w:bCs/>
          <w:sz w:val="22"/>
          <w:szCs w:val="22"/>
        </w:rPr>
        <w:tab/>
      </w:r>
      <w:r w:rsidR="0096173A" w:rsidRPr="00785300">
        <w:rPr>
          <w:rFonts w:ascii="Arial" w:hAnsi="Arial"/>
          <w:b/>
          <w:bCs/>
          <w:sz w:val="22"/>
          <w:szCs w:val="22"/>
        </w:rPr>
        <w:tab/>
        <w:t>Cash and cash equivalents</w:t>
      </w:r>
    </w:p>
    <w:p w:rsidR="0096173A" w:rsidRPr="00785300" w:rsidRDefault="0096173A" w:rsidP="007A1A75">
      <w:pPr>
        <w:spacing w:before="120" w:after="120" w:line="380" w:lineRule="exact"/>
        <w:ind w:left="547" w:right="58" w:hanging="547"/>
        <w:jc w:val="thaiDistribute"/>
        <w:rPr>
          <w:rFonts w:ascii="Arial" w:hAnsi="Arial"/>
          <w:sz w:val="22"/>
          <w:szCs w:val="22"/>
        </w:rPr>
      </w:pPr>
      <w:r w:rsidRPr="00785300">
        <w:rPr>
          <w:rFonts w:ascii="Arial" w:hAnsi="Arial"/>
          <w:b/>
          <w:bCs/>
          <w:sz w:val="22"/>
          <w:szCs w:val="22"/>
        </w:rPr>
        <w:tab/>
      </w:r>
      <w:r w:rsidRPr="00785300">
        <w:rPr>
          <w:rFonts w:ascii="Arial" w:hAnsi="Arial"/>
          <w:sz w:val="22"/>
          <w:szCs w:val="22"/>
        </w:rPr>
        <w:t>Cash and cash equiv</w:t>
      </w:r>
      <w:r w:rsidR="00043BCC" w:rsidRPr="00785300">
        <w:rPr>
          <w:rFonts w:ascii="Arial" w:hAnsi="Arial"/>
          <w:sz w:val="22"/>
          <w:szCs w:val="22"/>
        </w:rPr>
        <w:t xml:space="preserve">alents consist of cash in hand and at </w:t>
      </w:r>
      <w:r w:rsidRPr="00785300">
        <w:rPr>
          <w:rFonts w:ascii="Arial" w:hAnsi="Arial"/>
          <w:sz w:val="22"/>
          <w:szCs w:val="22"/>
        </w:rPr>
        <w:t>banks, and all highly liquid investments with an original maturity of three months or less and not subject to withdrawal restrictions.</w:t>
      </w:r>
    </w:p>
    <w:p w:rsidR="0096173A" w:rsidRPr="00785300" w:rsidRDefault="007679C0" w:rsidP="007A1A75">
      <w:pPr>
        <w:tabs>
          <w:tab w:val="left" w:pos="360"/>
          <w:tab w:val="left" w:pos="1440"/>
        </w:tabs>
        <w:spacing w:before="120" w:after="120" w:line="380" w:lineRule="exact"/>
        <w:ind w:left="547" w:hanging="540"/>
        <w:jc w:val="thaiDistribute"/>
        <w:outlineLvl w:val="0"/>
        <w:rPr>
          <w:rFonts w:ascii="Arial" w:hAnsi="Arial"/>
          <w:b/>
          <w:bCs/>
          <w:sz w:val="22"/>
          <w:szCs w:val="22"/>
        </w:rPr>
      </w:pPr>
      <w:r w:rsidRPr="00785300">
        <w:rPr>
          <w:rFonts w:ascii="Arial" w:hAnsi="Arial"/>
          <w:b/>
          <w:bCs/>
          <w:sz w:val="22"/>
          <w:szCs w:val="22"/>
        </w:rPr>
        <w:t>4.</w:t>
      </w:r>
      <w:r w:rsidR="0096173A" w:rsidRPr="00785300">
        <w:rPr>
          <w:rFonts w:ascii="Arial" w:hAnsi="Arial"/>
          <w:b/>
          <w:bCs/>
          <w:sz w:val="22"/>
          <w:szCs w:val="22"/>
        </w:rPr>
        <w:t>3</w:t>
      </w:r>
      <w:r w:rsidR="0096173A" w:rsidRPr="00785300">
        <w:rPr>
          <w:rFonts w:ascii="Arial" w:hAnsi="Arial"/>
          <w:b/>
          <w:bCs/>
          <w:sz w:val="22"/>
          <w:szCs w:val="22"/>
        </w:rPr>
        <w:tab/>
      </w:r>
      <w:r w:rsidR="002A5460">
        <w:rPr>
          <w:rFonts w:ascii="Arial" w:hAnsi="Arial"/>
          <w:b/>
          <w:bCs/>
          <w:sz w:val="22"/>
          <w:szCs w:val="22"/>
        </w:rPr>
        <w:tab/>
      </w:r>
      <w:r w:rsidR="0096173A" w:rsidRPr="00785300">
        <w:rPr>
          <w:rFonts w:ascii="Arial" w:hAnsi="Arial"/>
          <w:b/>
          <w:bCs/>
          <w:sz w:val="22"/>
          <w:szCs w:val="22"/>
        </w:rPr>
        <w:t xml:space="preserve">Trade </w:t>
      </w:r>
      <w:r w:rsidR="00A85FF8" w:rsidRPr="00785300">
        <w:rPr>
          <w:rFonts w:ascii="Arial" w:hAnsi="Arial"/>
          <w:b/>
          <w:bCs/>
          <w:sz w:val="22"/>
          <w:szCs w:val="22"/>
        </w:rPr>
        <w:t>and other</w:t>
      </w:r>
      <w:r w:rsidR="0096173A" w:rsidRPr="00785300">
        <w:rPr>
          <w:rFonts w:ascii="Arial" w:hAnsi="Arial"/>
          <w:b/>
          <w:bCs/>
          <w:sz w:val="22"/>
          <w:szCs w:val="22"/>
        </w:rPr>
        <w:t xml:space="preserve"> receivable</w:t>
      </w:r>
      <w:r w:rsidR="00A85FF8" w:rsidRPr="00785300">
        <w:rPr>
          <w:rFonts w:ascii="Arial" w:hAnsi="Arial"/>
          <w:b/>
          <w:bCs/>
          <w:sz w:val="22"/>
          <w:szCs w:val="22"/>
        </w:rPr>
        <w:t>s</w:t>
      </w:r>
      <w:r w:rsidR="0096173A" w:rsidRPr="00785300">
        <w:rPr>
          <w:rFonts w:ascii="Arial" w:hAnsi="Arial"/>
          <w:b/>
          <w:bCs/>
          <w:sz w:val="22"/>
          <w:szCs w:val="22"/>
        </w:rPr>
        <w:t xml:space="preserve"> </w:t>
      </w:r>
    </w:p>
    <w:p w:rsidR="0096173A" w:rsidRPr="00785300" w:rsidRDefault="0096173A" w:rsidP="007A1A75">
      <w:pPr>
        <w:tabs>
          <w:tab w:val="left" w:pos="360"/>
          <w:tab w:val="left" w:pos="1440"/>
        </w:tabs>
        <w:spacing w:before="120" w:after="120" w:line="380" w:lineRule="exact"/>
        <w:ind w:left="547" w:hanging="907"/>
        <w:jc w:val="thaiDistribute"/>
        <w:outlineLvl w:val="0"/>
        <w:rPr>
          <w:rFonts w:ascii="Arial" w:hAnsi="Arial"/>
          <w:sz w:val="22"/>
          <w:szCs w:val="22"/>
        </w:rPr>
      </w:pPr>
      <w:r w:rsidRPr="00785300">
        <w:rPr>
          <w:rFonts w:ascii="Arial" w:hAnsi="Arial"/>
          <w:sz w:val="22"/>
          <w:szCs w:val="22"/>
        </w:rPr>
        <w:tab/>
      </w:r>
      <w:r w:rsidRPr="00785300">
        <w:rPr>
          <w:rFonts w:ascii="Arial" w:hAnsi="Arial"/>
          <w:sz w:val="22"/>
          <w:szCs w:val="22"/>
        </w:rPr>
        <w:tab/>
        <w:t xml:space="preserve">Trade </w:t>
      </w:r>
      <w:r w:rsidR="00A85FF8" w:rsidRPr="00785300">
        <w:rPr>
          <w:rFonts w:ascii="Arial" w:hAnsi="Arial"/>
          <w:sz w:val="22"/>
          <w:szCs w:val="22"/>
        </w:rPr>
        <w:t>and other</w:t>
      </w:r>
      <w:r w:rsidRPr="00785300">
        <w:rPr>
          <w:rFonts w:ascii="Arial" w:hAnsi="Arial"/>
          <w:sz w:val="22"/>
          <w:szCs w:val="22"/>
        </w:rPr>
        <w:t xml:space="preserve"> receivable</w:t>
      </w:r>
      <w:r w:rsidR="00A85FF8" w:rsidRPr="00785300">
        <w:rPr>
          <w:rFonts w:ascii="Arial" w:hAnsi="Arial"/>
          <w:sz w:val="22"/>
          <w:szCs w:val="22"/>
        </w:rPr>
        <w:t>s</w:t>
      </w:r>
      <w:r w:rsidRPr="00785300">
        <w:rPr>
          <w:rFonts w:ascii="Arial" w:hAnsi="Arial"/>
          <w:sz w:val="22"/>
          <w:szCs w:val="22"/>
        </w:rPr>
        <w:t xml:space="preserve"> are stated at the net realisable value. Allowance for doubtful accounts is provided for the estimated losses that may be incurred in collection of receivables. The allowance is generally based on collection experiences and analysis of debt aging. </w:t>
      </w:r>
    </w:p>
    <w:p w:rsidR="0096173A" w:rsidRPr="00785300" w:rsidRDefault="007679C0" w:rsidP="007A1A75">
      <w:pPr>
        <w:tabs>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sidRPr="00785300">
        <w:rPr>
          <w:rFonts w:ascii="Arial" w:hAnsi="Arial"/>
          <w:b/>
          <w:bCs/>
          <w:sz w:val="22"/>
          <w:szCs w:val="22"/>
        </w:rPr>
        <w:t>4.</w:t>
      </w:r>
      <w:r w:rsidR="0096173A" w:rsidRPr="00785300">
        <w:rPr>
          <w:rFonts w:ascii="Arial" w:hAnsi="Arial"/>
          <w:b/>
          <w:bCs/>
          <w:sz w:val="22"/>
          <w:szCs w:val="22"/>
        </w:rPr>
        <w:t>4    Inventories</w:t>
      </w:r>
    </w:p>
    <w:p w:rsidR="0096173A" w:rsidRPr="00785300" w:rsidRDefault="0096173A" w:rsidP="007A1A75">
      <w:pPr>
        <w:tabs>
          <w:tab w:val="left" w:pos="360"/>
          <w:tab w:val="left" w:pos="540"/>
          <w:tab w:val="left" w:pos="1920"/>
        </w:tabs>
        <w:spacing w:before="120" w:after="120" w:line="380" w:lineRule="exact"/>
        <w:ind w:left="547" w:hanging="540"/>
        <w:jc w:val="both"/>
        <w:rPr>
          <w:rFonts w:ascii="Arial" w:hAnsi="Arial"/>
          <w:sz w:val="22"/>
          <w:szCs w:val="22"/>
        </w:rPr>
      </w:pPr>
      <w:r w:rsidRPr="00785300">
        <w:rPr>
          <w:rFonts w:ascii="Arial" w:hAnsi="Arial"/>
          <w:color w:val="FFFFFF"/>
          <w:sz w:val="22"/>
          <w:szCs w:val="22"/>
        </w:rPr>
        <w:tab/>
      </w:r>
      <w:r w:rsidRPr="00785300">
        <w:rPr>
          <w:rFonts w:ascii="Arial" w:hAnsi="Arial"/>
          <w:color w:val="FFFFFF"/>
          <w:sz w:val="22"/>
          <w:szCs w:val="22"/>
        </w:rPr>
        <w:tab/>
      </w:r>
      <w:r w:rsidRPr="00785300">
        <w:rPr>
          <w:rFonts w:ascii="Arial" w:hAnsi="Arial"/>
          <w:sz w:val="22"/>
          <w:szCs w:val="22"/>
        </w:rPr>
        <w:t xml:space="preserve">Inventories consist of supply and network equipment are value at the lower of cost </w:t>
      </w:r>
      <w:r w:rsidR="00C97C3E" w:rsidRPr="00785300">
        <w:rPr>
          <w:rFonts w:ascii="Arial" w:hAnsi="Arial"/>
          <w:sz w:val="22"/>
          <w:szCs w:val="22"/>
        </w:rPr>
        <w:t xml:space="preserve">(under the first-in, first-out method) </w:t>
      </w:r>
      <w:r w:rsidRPr="00785300">
        <w:rPr>
          <w:rFonts w:ascii="Arial" w:hAnsi="Arial"/>
          <w:sz w:val="22"/>
          <w:szCs w:val="22"/>
        </w:rPr>
        <w:t>and net realisable value.</w:t>
      </w:r>
    </w:p>
    <w:p w:rsidR="007A1A75" w:rsidRDefault="007A1A7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97C3E" w:rsidRPr="00785300" w:rsidRDefault="00C97C3E"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sidRPr="00785300">
        <w:rPr>
          <w:rFonts w:ascii="Arial" w:hAnsi="Arial"/>
          <w:b/>
          <w:bCs/>
          <w:sz w:val="22"/>
          <w:szCs w:val="22"/>
        </w:rPr>
        <w:lastRenderedPageBreak/>
        <w:t>4.5</w:t>
      </w:r>
      <w:r w:rsidRPr="00785300">
        <w:rPr>
          <w:rFonts w:ascii="Arial" w:hAnsi="Arial"/>
          <w:b/>
          <w:bCs/>
          <w:sz w:val="22"/>
          <w:szCs w:val="22"/>
        </w:rPr>
        <w:tab/>
      </w:r>
      <w:r w:rsidRPr="00785300">
        <w:rPr>
          <w:rFonts w:ascii="Arial" w:hAnsi="Arial"/>
          <w:b/>
          <w:bCs/>
          <w:sz w:val="22"/>
          <w:szCs w:val="22"/>
        </w:rPr>
        <w:tab/>
        <w:t>Investments</w:t>
      </w:r>
    </w:p>
    <w:p w:rsidR="00C97C3E" w:rsidRPr="00785300" w:rsidRDefault="00906A96"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sz w:val="22"/>
          <w:szCs w:val="22"/>
        </w:rPr>
      </w:pPr>
      <w:r w:rsidRPr="00785300">
        <w:rPr>
          <w:rFonts w:ascii="Arial" w:hAnsi="Arial"/>
          <w:sz w:val="22"/>
          <w:szCs w:val="22"/>
        </w:rPr>
        <w:tab/>
      </w:r>
      <w:r w:rsidRPr="00785300">
        <w:rPr>
          <w:rFonts w:ascii="Arial" w:hAnsi="Arial"/>
          <w:sz w:val="22"/>
          <w:szCs w:val="22"/>
        </w:rPr>
        <w:tab/>
        <w:t>Investment</w:t>
      </w:r>
      <w:r w:rsidR="00C97C3E" w:rsidRPr="00785300">
        <w:rPr>
          <w:rFonts w:ascii="Arial" w:hAnsi="Arial"/>
          <w:sz w:val="22"/>
          <w:szCs w:val="22"/>
        </w:rPr>
        <w:t xml:space="preserve"> in subsidiary is accounted for in the separate financial s</w:t>
      </w:r>
      <w:r w:rsidR="008F27D1" w:rsidRPr="00785300">
        <w:rPr>
          <w:rFonts w:ascii="Arial" w:hAnsi="Arial"/>
          <w:sz w:val="22"/>
          <w:szCs w:val="22"/>
        </w:rPr>
        <w:t>tatements using the cost method</w:t>
      </w:r>
      <w:r w:rsidR="00043BCC" w:rsidRPr="00785300">
        <w:rPr>
          <w:rFonts w:ascii="Arial" w:hAnsi="Arial"/>
          <w:sz w:val="22"/>
          <w:szCs w:val="22"/>
        </w:rPr>
        <w:t xml:space="preserve"> less allowance for</w:t>
      </w:r>
      <w:r w:rsidR="008F27D1" w:rsidRPr="00785300">
        <w:rPr>
          <w:rFonts w:ascii="Arial" w:hAnsi="Arial"/>
          <w:sz w:val="22"/>
          <w:szCs w:val="22"/>
        </w:rPr>
        <w:t xml:space="preserve"> loss</w:t>
      </w:r>
      <w:r w:rsidR="00043BCC" w:rsidRPr="00785300">
        <w:rPr>
          <w:rFonts w:ascii="Arial" w:hAnsi="Arial"/>
          <w:sz w:val="22"/>
          <w:szCs w:val="22"/>
        </w:rPr>
        <w:t xml:space="preserve"> on impairment (if any).</w:t>
      </w:r>
    </w:p>
    <w:p w:rsidR="0096173A" w:rsidRPr="00785300" w:rsidRDefault="007679C0"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sidRPr="00785300">
        <w:rPr>
          <w:rFonts w:ascii="Arial" w:hAnsi="Arial"/>
          <w:b/>
          <w:bCs/>
          <w:sz w:val="22"/>
          <w:szCs w:val="22"/>
        </w:rPr>
        <w:t>4.</w:t>
      </w:r>
      <w:r w:rsidR="00C97C3E" w:rsidRPr="00785300">
        <w:rPr>
          <w:rFonts w:ascii="Arial" w:hAnsi="Arial"/>
          <w:b/>
          <w:bCs/>
          <w:sz w:val="22"/>
          <w:szCs w:val="22"/>
        </w:rPr>
        <w:t>6</w:t>
      </w:r>
      <w:r w:rsidR="0096173A" w:rsidRPr="00785300">
        <w:rPr>
          <w:rFonts w:ascii="Arial" w:hAnsi="Arial"/>
          <w:b/>
          <w:bCs/>
          <w:sz w:val="22"/>
          <w:szCs w:val="22"/>
        </w:rPr>
        <w:t xml:space="preserve">   </w:t>
      </w:r>
      <w:r w:rsidR="0096173A" w:rsidRPr="00785300">
        <w:rPr>
          <w:rFonts w:ascii="Arial" w:hAnsi="Arial"/>
          <w:b/>
          <w:bCs/>
          <w:sz w:val="22"/>
          <w:szCs w:val="22"/>
        </w:rPr>
        <w:tab/>
        <w:t>Network equipment</w:t>
      </w:r>
    </w:p>
    <w:p w:rsidR="0096173A" w:rsidRPr="00785300" w:rsidRDefault="0096173A" w:rsidP="007A1A75">
      <w:pPr>
        <w:tabs>
          <w:tab w:val="left" w:pos="360"/>
          <w:tab w:val="left" w:pos="1440"/>
        </w:tabs>
        <w:spacing w:before="120" w:after="120" w:line="380" w:lineRule="exact"/>
        <w:ind w:left="547"/>
        <w:jc w:val="thaiDistribute"/>
        <w:outlineLvl w:val="0"/>
        <w:rPr>
          <w:rFonts w:ascii="Arial" w:hAnsi="Arial"/>
          <w:sz w:val="22"/>
          <w:szCs w:val="22"/>
        </w:rPr>
      </w:pPr>
      <w:r w:rsidRPr="00785300">
        <w:rPr>
          <w:rFonts w:ascii="Arial" w:hAnsi="Arial"/>
          <w:sz w:val="22"/>
          <w:szCs w:val="22"/>
        </w:rPr>
        <w:t>Network equipment is stated at cost less accumulated depreciation and allowance for loss on impairment of assets (if any).</w:t>
      </w:r>
      <w:r w:rsidR="00043BCC" w:rsidRPr="00785300">
        <w:rPr>
          <w:rFonts w:ascii="Arial" w:hAnsi="Arial"/>
          <w:sz w:val="22"/>
          <w:szCs w:val="22"/>
        </w:rPr>
        <w:t xml:space="preserve"> </w:t>
      </w:r>
      <w:r w:rsidRPr="00785300">
        <w:rPr>
          <w:rFonts w:ascii="Arial" w:hAnsi="Arial"/>
          <w:sz w:val="22"/>
          <w:szCs w:val="22"/>
        </w:rPr>
        <w:t xml:space="preserve">Depreciation is calculated by reference to their costs on the straight-line basis, over the estimated useful lives </w:t>
      </w:r>
      <w:r w:rsidR="004F60FB" w:rsidRPr="00785300">
        <w:rPr>
          <w:rFonts w:ascii="Arial" w:hAnsi="Arial"/>
          <w:sz w:val="22"/>
          <w:szCs w:val="22"/>
        </w:rPr>
        <w:t xml:space="preserve">of </w:t>
      </w:r>
      <w:r w:rsidR="00F316B2" w:rsidRPr="00785300">
        <w:rPr>
          <w:rFonts w:ascii="Arial" w:hAnsi="Arial"/>
          <w:sz w:val="22"/>
          <w:szCs w:val="22"/>
        </w:rPr>
        <w:t>5</w:t>
      </w:r>
      <w:r w:rsidR="004F60FB" w:rsidRPr="00785300">
        <w:rPr>
          <w:rFonts w:ascii="Arial" w:hAnsi="Arial"/>
          <w:sz w:val="22"/>
          <w:szCs w:val="22"/>
        </w:rPr>
        <w:t xml:space="preserve"> - 20</w:t>
      </w:r>
      <w:r w:rsidRPr="00785300">
        <w:rPr>
          <w:rFonts w:ascii="Arial" w:hAnsi="Arial"/>
          <w:sz w:val="22"/>
          <w:szCs w:val="22"/>
        </w:rPr>
        <w:t xml:space="preserve"> years.</w:t>
      </w:r>
    </w:p>
    <w:p w:rsidR="0096173A" w:rsidRPr="00785300" w:rsidRDefault="0096173A" w:rsidP="007A1A75">
      <w:pPr>
        <w:pStyle w:val="BodyTextIndent2"/>
        <w:spacing w:before="120" w:line="380" w:lineRule="exact"/>
        <w:ind w:left="547"/>
        <w:jc w:val="both"/>
        <w:rPr>
          <w:rFonts w:ascii="Arial" w:hAnsi="Arial"/>
          <w:sz w:val="22"/>
          <w:szCs w:val="22"/>
        </w:rPr>
      </w:pPr>
      <w:r w:rsidRPr="00785300">
        <w:rPr>
          <w:rFonts w:ascii="Arial" w:hAnsi="Arial"/>
          <w:sz w:val="22"/>
          <w:szCs w:val="22"/>
        </w:rPr>
        <w:t>Depreciation is included in determining income.</w:t>
      </w:r>
      <w:r w:rsidR="0030442A" w:rsidRPr="00785300">
        <w:rPr>
          <w:rFonts w:ascii="Arial" w:hAnsi="Arial"/>
          <w:sz w:val="22"/>
          <w:szCs w:val="22"/>
        </w:rPr>
        <w:t xml:space="preserve"> </w:t>
      </w:r>
      <w:r w:rsidRPr="00785300">
        <w:rPr>
          <w:rFonts w:ascii="Arial" w:hAnsi="Arial"/>
          <w:sz w:val="22"/>
          <w:szCs w:val="22"/>
        </w:rPr>
        <w:t>No depreciation is provided on assets under installation.</w:t>
      </w:r>
    </w:p>
    <w:p w:rsidR="0096173A" w:rsidRPr="00785300" w:rsidRDefault="0096173A" w:rsidP="007A1A75">
      <w:pPr>
        <w:spacing w:before="120" w:after="120" w:line="380" w:lineRule="exact"/>
        <w:ind w:left="547"/>
        <w:jc w:val="thaiDistribute"/>
        <w:rPr>
          <w:rFonts w:ascii="Arial" w:hAnsi="Arial"/>
          <w:sz w:val="22"/>
          <w:szCs w:val="22"/>
        </w:rPr>
      </w:pPr>
      <w:r w:rsidRPr="00785300">
        <w:rPr>
          <w:rFonts w:ascii="Arial" w:hAnsi="Arial"/>
          <w:sz w:val="22"/>
          <w:szCs w:val="22"/>
        </w:rPr>
        <w:t>An item of network equipment is derecognised upon disposal or when no future economic benefits are expected from its use or disposal</w:t>
      </w:r>
      <w:r w:rsidR="00117AC3">
        <w:rPr>
          <w:rFonts w:ascii="Arial" w:hAnsi="Arial"/>
          <w:sz w:val="22"/>
          <w:szCs w:val="22"/>
        </w:rPr>
        <w:t xml:space="preserve"> (the Company periodically assesses the future economic benefits from assets)</w:t>
      </w:r>
      <w:r w:rsidRPr="00785300">
        <w:rPr>
          <w:rFonts w:ascii="Arial" w:hAnsi="Arial"/>
          <w:sz w:val="22"/>
          <w:szCs w:val="22"/>
        </w:rPr>
        <w:t>.</w:t>
      </w:r>
      <w:r w:rsidRPr="00785300">
        <w:rPr>
          <w:rFonts w:ascii="Arial" w:hAnsi="Arial" w:hint="cs"/>
          <w:sz w:val="22"/>
          <w:szCs w:val="22"/>
          <w:cs/>
        </w:rPr>
        <w:t xml:space="preserve"> </w:t>
      </w:r>
      <w:r w:rsidRPr="00785300">
        <w:rPr>
          <w:rFonts w:ascii="Arial" w:hAnsi="Arial"/>
          <w:sz w:val="22"/>
          <w:szCs w:val="22"/>
        </w:rPr>
        <w:t>Any gain or loss arising on disposal of an asset</w:t>
      </w:r>
      <w:r w:rsidR="006605AD" w:rsidRPr="00785300">
        <w:rPr>
          <w:rFonts w:ascii="Arial" w:hAnsi="Arial"/>
          <w:sz w:val="22"/>
          <w:szCs w:val="22"/>
        </w:rPr>
        <w:t xml:space="preserve"> is included in profit or loss when the asset is derecogni</w:t>
      </w:r>
      <w:r w:rsidR="00906A96" w:rsidRPr="00785300">
        <w:rPr>
          <w:rFonts w:ascii="Arial" w:hAnsi="Arial"/>
          <w:sz w:val="22"/>
          <w:szCs w:val="22"/>
        </w:rPr>
        <w:t>s</w:t>
      </w:r>
      <w:r w:rsidR="006605AD" w:rsidRPr="00785300">
        <w:rPr>
          <w:rFonts w:ascii="Arial" w:hAnsi="Arial"/>
          <w:sz w:val="22"/>
          <w:szCs w:val="22"/>
        </w:rPr>
        <w:t>ed.</w:t>
      </w:r>
    </w:p>
    <w:p w:rsidR="0096173A" w:rsidRPr="00785300" w:rsidRDefault="007679C0" w:rsidP="007A1A75">
      <w:pPr>
        <w:pStyle w:val="BodyTextIndent2"/>
        <w:spacing w:before="120" w:line="380" w:lineRule="exact"/>
        <w:ind w:left="547" w:hanging="547"/>
        <w:jc w:val="both"/>
        <w:rPr>
          <w:rFonts w:ascii="Arial" w:hAnsi="Arial"/>
          <w:b/>
          <w:bCs/>
          <w:sz w:val="22"/>
          <w:szCs w:val="22"/>
        </w:rPr>
      </w:pPr>
      <w:r w:rsidRPr="00785300">
        <w:rPr>
          <w:rFonts w:ascii="Arial" w:hAnsi="Arial"/>
          <w:b/>
          <w:bCs/>
          <w:sz w:val="22"/>
          <w:szCs w:val="22"/>
        </w:rPr>
        <w:t>4.</w:t>
      </w:r>
      <w:r w:rsidR="00C97C3E" w:rsidRPr="00785300">
        <w:rPr>
          <w:rFonts w:ascii="Arial" w:hAnsi="Arial"/>
          <w:b/>
          <w:bCs/>
          <w:sz w:val="22"/>
          <w:szCs w:val="22"/>
        </w:rPr>
        <w:t>7</w:t>
      </w:r>
      <w:r w:rsidR="0096173A" w:rsidRPr="00785300">
        <w:rPr>
          <w:rFonts w:ascii="Arial" w:hAnsi="Arial"/>
          <w:b/>
          <w:bCs/>
          <w:sz w:val="22"/>
          <w:szCs w:val="22"/>
        </w:rPr>
        <w:tab/>
      </w:r>
      <w:r w:rsidR="000042AE" w:rsidRPr="00785300">
        <w:rPr>
          <w:rFonts w:ascii="Arial" w:hAnsi="Arial"/>
          <w:b/>
          <w:bCs/>
          <w:sz w:val="22"/>
          <w:szCs w:val="22"/>
        </w:rPr>
        <w:t>Property, building and equipment</w:t>
      </w:r>
      <w:r w:rsidR="0096173A" w:rsidRPr="00785300">
        <w:rPr>
          <w:rFonts w:ascii="Arial" w:hAnsi="Arial"/>
          <w:b/>
          <w:bCs/>
          <w:sz w:val="22"/>
          <w:szCs w:val="22"/>
        </w:rPr>
        <w:t xml:space="preserve"> and depreciation</w:t>
      </w:r>
    </w:p>
    <w:p w:rsidR="0096173A" w:rsidRPr="00785300" w:rsidRDefault="005E60E5" w:rsidP="007A1A75">
      <w:pPr>
        <w:tabs>
          <w:tab w:val="left" w:pos="360"/>
          <w:tab w:val="left" w:pos="1440"/>
        </w:tabs>
        <w:spacing w:before="120" w:after="120" w:line="380" w:lineRule="exact"/>
        <w:ind w:left="547"/>
        <w:jc w:val="thaiDistribute"/>
        <w:outlineLvl w:val="0"/>
        <w:rPr>
          <w:rFonts w:ascii="Arial" w:hAnsi="Arial"/>
          <w:sz w:val="22"/>
          <w:szCs w:val="22"/>
        </w:rPr>
      </w:pPr>
      <w:r w:rsidRPr="00785300">
        <w:rPr>
          <w:rFonts w:ascii="Arial" w:hAnsi="Arial"/>
          <w:sz w:val="22"/>
          <w:szCs w:val="22"/>
        </w:rPr>
        <w:t>Land is stated at cost. Buildings and e</w:t>
      </w:r>
      <w:r w:rsidR="0096173A" w:rsidRPr="00785300">
        <w:rPr>
          <w:rFonts w:ascii="Arial" w:hAnsi="Arial"/>
          <w:sz w:val="22"/>
          <w:szCs w:val="22"/>
        </w:rPr>
        <w:t xml:space="preserve">quipment </w:t>
      </w:r>
      <w:r w:rsidRPr="00785300">
        <w:rPr>
          <w:rFonts w:ascii="Arial" w:hAnsi="Arial"/>
          <w:sz w:val="22"/>
          <w:szCs w:val="22"/>
        </w:rPr>
        <w:t>are</w:t>
      </w:r>
      <w:r w:rsidR="0096173A" w:rsidRPr="00785300">
        <w:rPr>
          <w:rFonts w:ascii="Arial" w:hAnsi="Arial"/>
          <w:sz w:val="22"/>
          <w:szCs w:val="22"/>
        </w:rPr>
        <w:t xml:space="preserve"> stated at cost less accumulated depreciation and allowance for loss on impairment of assets (if any).</w:t>
      </w:r>
      <w:r w:rsidR="00043BCC" w:rsidRPr="00785300">
        <w:rPr>
          <w:rFonts w:ascii="Arial" w:hAnsi="Arial"/>
          <w:sz w:val="22"/>
          <w:szCs w:val="22"/>
        </w:rPr>
        <w:t xml:space="preserve"> </w:t>
      </w:r>
      <w:r w:rsidR="0096173A" w:rsidRPr="00785300">
        <w:rPr>
          <w:rFonts w:ascii="Arial" w:hAnsi="Arial"/>
          <w:sz w:val="22"/>
          <w:szCs w:val="22"/>
        </w:rPr>
        <w:t>Depreciation is calculated by reference to their costs on the straight-line basis, over the following estimated useful lives:</w:t>
      </w:r>
    </w:p>
    <w:p w:rsidR="000042AE" w:rsidRPr="00785300" w:rsidRDefault="000042AE"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Buildings</w:t>
      </w:r>
      <w:r w:rsidRPr="00785300">
        <w:rPr>
          <w:rFonts w:ascii="Arial" w:hAnsi="Arial"/>
          <w:sz w:val="22"/>
          <w:szCs w:val="22"/>
          <w:cs/>
        </w:rPr>
        <w:tab/>
      </w:r>
      <w:r w:rsidRPr="00785300">
        <w:rPr>
          <w:rFonts w:ascii="Arial" w:hAnsi="Arial"/>
          <w:sz w:val="22"/>
          <w:szCs w:val="22"/>
        </w:rPr>
        <w:t>20</w:t>
      </w:r>
      <w:r w:rsidRPr="00785300">
        <w:rPr>
          <w:rFonts w:ascii="Arial" w:hAnsi="Arial"/>
          <w:sz w:val="22"/>
          <w:szCs w:val="22"/>
          <w:cs/>
        </w:rPr>
        <w:tab/>
      </w:r>
      <w:r w:rsidRPr="00785300">
        <w:rPr>
          <w:rFonts w:ascii="Arial" w:hAnsi="Arial"/>
          <w:sz w:val="22"/>
          <w:szCs w:val="22"/>
        </w:rPr>
        <w:t>years</w:t>
      </w:r>
    </w:p>
    <w:p w:rsidR="0096173A" w:rsidRPr="00785300" w:rsidRDefault="00906A96"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Leasehold improvement</w:t>
      </w:r>
      <w:r w:rsidR="0096173A" w:rsidRPr="00785300">
        <w:rPr>
          <w:rFonts w:ascii="Arial" w:hAnsi="Arial"/>
          <w:sz w:val="22"/>
          <w:szCs w:val="22"/>
          <w:cs/>
        </w:rPr>
        <w:tab/>
      </w:r>
      <w:r w:rsidR="00C37F03" w:rsidRPr="00785300">
        <w:rPr>
          <w:rFonts w:ascii="Arial" w:hAnsi="Arial"/>
          <w:sz w:val="22"/>
          <w:szCs w:val="22"/>
        </w:rPr>
        <w:t xml:space="preserve"> 5 and</w:t>
      </w:r>
      <w:r w:rsidR="0096173A" w:rsidRPr="00785300">
        <w:rPr>
          <w:rFonts w:ascii="Arial" w:hAnsi="Arial"/>
          <w:sz w:val="22"/>
          <w:szCs w:val="22"/>
        </w:rPr>
        <w:t xml:space="preserve"> 9</w:t>
      </w:r>
      <w:r w:rsidR="0096173A" w:rsidRPr="00785300">
        <w:rPr>
          <w:rFonts w:ascii="Arial" w:hAnsi="Arial"/>
          <w:sz w:val="22"/>
          <w:szCs w:val="22"/>
          <w:cs/>
        </w:rPr>
        <w:tab/>
      </w:r>
      <w:r w:rsidR="0096173A" w:rsidRPr="00785300">
        <w:rPr>
          <w:rFonts w:ascii="Arial" w:hAnsi="Arial"/>
          <w:sz w:val="22"/>
          <w:szCs w:val="22"/>
        </w:rPr>
        <w:t>years</w:t>
      </w:r>
    </w:p>
    <w:p w:rsidR="0096173A" w:rsidRPr="00785300" w:rsidRDefault="00043BCC"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 xml:space="preserve">Furniture, </w:t>
      </w:r>
      <w:r w:rsidR="0096173A" w:rsidRPr="00785300">
        <w:rPr>
          <w:rFonts w:ascii="Arial" w:hAnsi="Arial"/>
          <w:sz w:val="22"/>
          <w:szCs w:val="22"/>
        </w:rPr>
        <w:t>fixtures</w:t>
      </w:r>
      <w:r w:rsidR="005E60E5" w:rsidRPr="00785300">
        <w:rPr>
          <w:rFonts w:ascii="Arial" w:hAnsi="Arial"/>
          <w:sz w:val="22"/>
          <w:szCs w:val="22"/>
        </w:rPr>
        <w:t xml:space="preserve"> and office equipment</w:t>
      </w:r>
      <w:r w:rsidR="0096173A" w:rsidRPr="00785300">
        <w:rPr>
          <w:rFonts w:ascii="Arial" w:hAnsi="Arial"/>
          <w:sz w:val="22"/>
          <w:szCs w:val="22"/>
          <w:cs/>
        </w:rPr>
        <w:tab/>
      </w:r>
      <w:r w:rsidR="0096173A" w:rsidRPr="00785300">
        <w:rPr>
          <w:rFonts w:ascii="Arial" w:hAnsi="Arial"/>
          <w:sz w:val="22"/>
          <w:szCs w:val="22"/>
        </w:rPr>
        <w:t xml:space="preserve"> 5</w:t>
      </w:r>
      <w:r w:rsidR="0096173A" w:rsidRPr="00785300">
        <w:rPr>
          <w:rFonts w:ascii="Arial" w:hAnsi="Arial"/>
          <w:sz w:val="22"/>
          <w:szCs w:val="22"/>
          <w:cs/>
        </w:rPr>
        <w:tab/>
      </w:r>
      <w:r w:rsidR="0096173A" w:rsidRPr="00785300">
        <w:rPr>
          <w:rFonts w:ascii="Arial" w:hAnsi="Arial"/>
          <w:sz w:val="22"/>
          <w:szCs w:val="22"/>
        </w:rPr>
        <w:t>years</w:t>
      </w:r>
    </w:p>
    <w:p w:rsidR="0096173A" w:rsidRPr="00785300" w:rsidRDefault="00D3469F"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Vehicle</w:t>
      </w:r>
      <w:r w:rsidR="00043BCC" w:rsidRPr="00785300">
        <w:rPr>
          <w:rFonts w:ascii="Arial" w:hAnsi="Arial"/>
          <w:sz w:val="22"/>
          <w:szCs w:val="22"/>
        </w:rPr>
        <w:t>s</w:t>
      </w:r>
      <w:r w:rsidR="0096173A" w:rsidRPr="00785300">
        <w:rPr>
          <w:rFonts w:ascii="Arial" w:hAnsi="Arial"/>
          <w:sz w:val="22"/>
          <w:szCs w:val="22"/>
          <w:cs/>
        </w:rPr>
        <w:tab/>
      </w:r>
      <w:r w:rsidR="0096173A" w:rsidRPr="00785300">
        <w:rPr>
          <w:rFonts w:ascii="Arial" w:hAnsi="Arial"/>
          <w:sz w:val="22"/>
          <w:szCs w:val="22"/>
        </w:rPr>
        <w:t>5</w:t>
      </w:r>
      <w:r w:rsidR="0096173A" w:rsidRPr="00785300">
        <w:rPr>
          <w:rFonts w:ascii="Arial" w:hAnsi="Arial"/>
          <w:sz w:val="22"/>
          <w:szCs w:val="22"/>
        </w:rPr>
        <w:tab/>
        <w:t>years</w:t>
      </w:r>
    </w:p>
    <w:p w:rsidR="0096173A" w:rsidRPr="00785300" w:rsidRDefault="0096173A" w:rsidP="00785300">
      <w:pPr>
        <w:tabs>
          <w:tab w:val="left" w:pos="360"/>
          <w:tab w:val="left" w:pos="1440"/>
        </w:tabs>
        <w:spacing w:before="240" w:after="120" w:line="380" w:lineRule="exact"/>
        <w:ind w:left="540"/>
        <w:jc w:val="thaiDistribute"/>
        <w:outlineLvl w:val="0"/>
        <w:rPr>
          <w:rFonts w:ascii="Arial" w:hAnsi="Arial"/>
          <w:sz w:val="22"/>
          <w:szCs w:val="22"/>
        </w:rPr>
      </w:pPr>
      <w:r w:rsidRPr="00785300">
        <w:rPr>
          <w:rFonts w:ascii="Arial" w:hAnsi="Arial"/>
          <w:sz w:val="22"/>
          <w:szCs w:val="22"/>
        </w:rPr>
        <w:t>Depreciation is included in determining income.</w:t>
      </w:r>
    </w:p>
    <w:p w:rsidR="000042AE" w:rsidRPr="00785300" w:rsidRDefault="000042AE"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No d</w:t>
      </w:r>
      <w:r w:rsidR="00043BCC" w:rsidRPr="00785300">
        <w:rPr>
          <w:rFonts w:ascii="Arial" w:hAnsi="Arial"/>
          <w:sz w:val="22"/>
          <w:szCs w:val="22"/>
        </w:rPr>
        <w:t>epreciation is provided on land, assets under construction and assets under installation.</w:t>
      </w:r>
    </w:p>
    <w:p w:rsidR="0096173A" w:rsidRPr="00785300" w:rsidRDefault="0096173A"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An item of equipment is derecognised upon disposal or when no future economic benefits are expected from its use or disposal.</w:t>
      </w:r>
      <w:r w:rsidRPr="00785300">
        <w:rPr>
          <w:rFonts w:ascii="Arial" w:hAnsi="Arial" w:hint="cs"/>
          <w:sz w:val="22"/>
          <w:szCs w:val="22"/>
          <w:cs/>
        </w:rPr>
        <w:t xml:space="preserve"> </w:t>
      </w:r>
      <w:r w:rsidRPr="00785300">
        <w:rPr>
          <w:rFonts w:ascii="Arial" w:hAnsi="Arial"/>
          <w:sz w:val="22"/>
          <w:szCs w:val="22"/>
        </w:rPr>
        <w:t>Any gain or loss arising on disposal of an asset</w:t>
      </w:r>
      <w:r w:rsidRPr="00785300">
        <w:rPr>
          <w:rFonts w:ascii="Arial" w:hAnsi="Arial" w:hint="cs"/>
          <w:sz w:val="22"/>
          <w:szCs w:val="22"/>
          <w:cs/>
        </w:rPr>
        <w:t xml:space="preserve"> </w:t>
      </w:r>
      <w:r w:rsidR="006605AD" w:rsidRPr="00785300">
        <w:rPr>
          <w:rFonts w:ascii="Arial" w:hAnsi="Arial"/>
          <w:sz w:val="22"/>
          <w:szCs w:val="22"/>
        </w:rPr>
        <w:t xml:space="preserve">is included in profit or loss </w:t>
      </w:r>
      <w:r w:rsidRPr="00785300">
        <w:rPr>
          <w:rFonts w:ascii="Arial" w:hAnsi="Arial"/>
          <w:sz w:val="22"/>
          <w:szCs w:val="22"/>
        </w:rPr>
        <w:t>when the asset is derecognised.</w:t>
      </w:r>
    </w:p>
    <w:p w:rsidR="007A1A75" w:rsidRDefault="007A1A7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C0264" w:rsidRPr="00785300" w:rsidRDefault="008C0264" w:rsidP="002D5EDB">
      <w:pPr>
        <w:tabs>
          <w:tab w:val="left" w:pos="540"/>
          <w:tab w:val="left" w:pos="1440"/>
          <w:tab w:val="left" w:pos="2880"/>
        </w:tabs>
        <w:spacing w:before="120" w:after="120" w:line="380" w:lineRule="exact"/>
        <w:ind w:left="540" w:hanging="540"/>
        <w:jc w:val="thaiDistribute"/>
        <w:rPr>
          <w:rFonts w:ascii="Arial" w:hAnsi="Arial"/>
          <w:b/>
          <w:bCs/>
          <w:sz w:val="22"/>
          <w:szCs w:val="22"/>
        </w:rPr>
      </w:pPr>
      <w:r w:rsidRPr="00785300">
        <w:rPr>
          <w:rFonts w:ascii="Arial" w:hAnsi="Arial"/>
          <w:b/>
          <w:bCs/>
          <w:sz w:val="22"/>
          <w:szCs w:val="22"/>
        </w:rPr>
        <w:lastRenderedPageBreak/>
        <w:t>4.8</w:t>
      </w:r>
      <w:r w:rsidRPr="00785300">
        <w:rPr>
          <w:rFonts w:ascii="Arial" w:hAnsi="Arial"/>
          <w:b/>
          <w:bCs/>
          <w:sz w:val="22"/>
          <w:szCs w:val="22"/>
        </w:rPr>
        <w:tab/>
        <w:t>Borrowing costs</w:t>
      </w:r>
    </w:p>
    <w:p w:rsidR="008C0264" w:rsidRPr="008C0264" w:rsidRDefault="008C0264"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w:t>
      </w:r>
      <w:r w:rsidRPr="008C0264">
        <w:rPr>
          <w:rFonts w:ascii="Arial" w:hAnsi="Arial"/>
          <w:sz w:val="22"/>
          <w:szCs w:val="22"/>
        </w:rPr>
        <w:t xml:space="preserve"> borrowing of funds.</w:t>
      </w:r>
    </w:p>
    <w:p w:rsidR="0096173A" w:rsidRPr="005407B4" w:rsidRDefault="007679C0" w:rsidP="00592213">
      <w:pPr>
        <w:tabs>
          <w:tab w:val="left" w:pos="540"/>
          <w:tab w:val="left" w:pos="1440"/>
          <w:tab w:val="left" w:pos="2880"/>
        </w:tabs>
        <w:spacing w:before="120" w:after="120" w:line="380" w:lineRule="exact"/>
        <w:ind w:left="907" w:hanging="907"/>
        <w:jc w:val="thaiDistribute"/>
        <w:rPr>
          <w:rFonts w:ascii="Arial" w:hAnsi="Arial"/>
          <w:b/>
          <w:bCs/>
          <w:sz w:val="22"/>
          <w:szCs w:val="22"/>
        </w:rPr>
      </w:pPr>
      <w:r w:rsidRPr="005407B4">
        <w:rPr>
          <w:rFonts w:ascii="Arial" w:hAnsi="Arial"/>
          <w:b/>
          <w:bCs/>
          <w:sz w:val="22"/>
          <w:szCs w:val="22"/>
        </w:rPr>
        <w:t>4.</w:t>
      </w:r>
      <w:r w:rsidR="008C0264">
        <w:rPr>
          <w:rFonts w:ascii="Arial" w:hAnsi="Arial"/>
          <w:b/>
          <w:bCs/>
          <w:sz w:val="22"/>
          <w:szCs w:val="22"/>
        </w:rPr>
        <w:t>9</w:t>
      </w:r>
      <w:r w:rsidR="0096173A" w:rsidRPr="005407B4">
        <w:rPr>
          <w:rFonts w:ascii="Arial" w:hAnsi="Arial"/>
          <w:b/>
          <w:bCs/>
          <w:sz w:val="22"/>
          <w:szCs w:val="22"/>
        </w:rPr>
        <w:tab/>
        <w:t>Intangible assets and amortisation</w:t>
      </w:r>
    </w:p>
    <w:p w:rsidR="0096173A" w:rsidRPr="005407B4" w:rsidRDefault="00043BCC" w:rsidP="00592213">
      <w:pPr>
        <w:tabs>
          <w:tab w:val="left" w:pos="1440"/>
        </w:tabs>
        <w:spacing w:before="120" w:after="120" w:line="380" w:lineRule="exact"/>
        <w:ind w:left="540"/>
        <w:jc w:val="thaiDistribute"/>
        <w:rPr>
          <w:rFonts w:ascii="Arial" w:hAnsi="Arial"/>
          <w:sz w:val="22"/>
          <w:szCs w:val="22"/>
        </w:rPr>
      </w:pPr>
      <w:r w:rsidRPr="005407B4">
        <w:rPr>
          <w:rFonts w:ascii="Arial" w:hAnsi="Arial"/>
          <w:sz w:val="22"/>
          <w:szCs w:val="22"/>
        </w:rPr>
        <w:t>I</w:t>
      </w:r>
      <w:r w:rsidR="0096173A" w:rsidRPr="005407B4">
        <w:rPr>
          <w:rFonts w:ascii="Arial" w:hAnsi="Arial"/>
          <w:sz w:val="22"/>
          <w:szCs w:val="22"/>
        </w:rPr>
        <w:t xml:space="preserve">ntangible assets are </w:t>
      </w:r>
      <w:r w:rsidR="008F27D1" w:rsidRPr="005407B4">
        <w:rPr>
          <w:rFonts w:ascii="Arial" w:hAnsi="Arial"/>
          <w:sz w:val="22"/>
          <w:szCs w:val="22"/>
        </w:rPr>
        <w:t>initially recognised</w:t>
      </w:r>
      <w:r w:rsidR="0096173A" w:rsidRPr="005407B4">
        <w:rPr>
          <w:rFonts w:ascii="Arial" w:hAnsi="Arial"/>
          <w:sz w:val="22"/>
          <w:szCs w:val="22"/>
        </w:rPr>
        <w:t xml:space="preserve"> at cost. Following</w:t>
      </w:r>
      <w:r w:rsidR="008F27D1" w:rsidRPr="005407B4">
        <w:rPr>
          <w:rFonts w:ascii="Arial" w:hAnsi="Arial"/>
          <w:sz w:val="22"/>
          <w:szCs w:val="22"/>
        </w:rPr>
        <w:t xml:space="preserve"> </w:t>
      </w:r>
      <w:r w:rsidR="00592213" w:rsidRPr="005407B4">
        <w:rPr>
          <w:rFonts w:ascii="Arial" w:hAnsi="Arial"/>
          <w:sz w:val="22"/>
          <w:szCs w:val="22"/>
        </w:rPr>
        <w:t>the</w:t>
      </w:r>
      <w:r w:rsidR="0096173A" w:rsidRPr="005407B4">
        <w:rPr>
          <w:rFonts w:ascii="Arial" w:hAnsi="Arial"/>
          <w:sz w:val="22"/>
          <w:szCs w:val="22"/>
        </w:rPr>
        <w:t xml:space="preserve"> initial recognition, </w:t>
      </w:r>
      <w:r w:rsidR="008F27D1" w:rsidRPr="005407B4">
        <w:rPr>
          <w:rFonts w:ascii="Arial" w:hAnsi="Arial"/>
          <w:sz w:val="22"/>
          <w:szCs w:val="22"/>
        </w:rPr>
        <w:t xml:space="preserve">the </w:t>
      </w:r>
      <w:r w:rsidR="0096173A" w:rsidRPr="005407B4">
        <w:rPr>
          <w:rFonts w:ascii="Arial" w:hAnsi="Arial"/>
          <w:sz w:val="22"/>
          <w:szCs w:val="22"/>
        </w:rPr>
        <w:t xml:space="preserve">intangible assets are carried at cost </w:t>
      </w:r>
      <w:r w:rsidR="008F27D1" w:rsidRPr="005407B4">
        <w:rPr>
          <w:rFonts w:ascii="Arial" w:hAnsi="Arial"/>
          <w:sz w:val="22"/>
          <w:szCs w:val="22"/>
        </w:rPr>
        <w:t>less</w:t>
      </w:r>
      <w:r w:rsidR="0096173A" w:rsidRPr="005407B4">
        <w:rPr>
          <w:rFonts w:ascii="Arial" w:hAnsi="Arial"/>
          <w:sz w:val="22"/>
          <w:szCs w:val="22"/>
        </w:rPr>
        <w:t xml:space="preserve"> any accumulated amortisation and any</w:t>
      </w:r>
      <w:r w:rsidR="0077007B" w:rsidRPr="005407B4">
        <w:rPr>
          <w:rFonts w:ascii="Arial" w:hAnsi="Arial"/>
          <w:sz w:val="22"/>
          <w:szCs w:val="22"/>
        </w:rPr>
        <w:t xml:space="preserve"> accumulated impairment losses (if any).</w:t>
      </w:r>
    </w:p>
    <w:p w:rsidR="0096173A" w:rsidRPr="005407B4" w:rsidRDefault="0096173A" w:rsidP="00592213">
      <w:pPr>
        <w:tabs>
          <w:tab w:val="left" w:pos="1440"/>
        </w:tabs>
        <w:spacing w:before="120" w:after="120" w:line="380" w:lineRule="exact"/>
        <w:ind w:left="540"/>
        <w:jc w:val="thaiDistribute"/>
        <w:rPr>
          <w:rFonts w:ascii="Arial" w:hAnsi="Arial"/>
          <w:sz w:val="22"/>
          <w:szCs w:val="22"/>
        </w:rPr>
      </w:pPr>
      <w:r w:rsidRPr="005407B4">
        <w:rPr>
          <w:rFonts w:ascii="Arial" w:hAnsi="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6605AD" w:rsidRPr="005407B4">
        <w:rPr>
          <w:rFonts w:ascii="Arial" w:hAnsi="Arial"/>
          <w:sz w:val="22"/>
          <w:szCs w:val="22"/>
        </w:rPr>
        <w:t>profit or loss</w:t>
      </w:r>
      <w:r w:rsidRPr="005407B4">
        <w:rPr>
          <w:rFonts w:ascii="Arial" w:hAnsi="Arial"/>
          <w:sz w:val="22"/>
          <w:szCs w:val="22"/>
        </w:rPr>
        <w:t>.</w:t>
      </w:r>
    </w:p>
    <w:p w:rsidR="0096173A" w:rsidRPr="005407B4" w:rsidRDefault="0096173A" w:rsidP="00592213">
      <w:pPr>
        <w:tabs>
          <w:tab w:val="left" w:pos="360"/>
          <w:tab w:val="left" w:pos="1440"/>
        </w:tabs>
        <w:spacing w:before="120" w:after="120" w:line="360" w:lineRule="exact"/>
        <w:ind w:left="540"/>
        <w:jc w:val="thaiDistribute"/>
        <w:outlineLvl w:val="0"/>
        <w:rPr>
          <w:rFonts w:ascii="Arial" w:hAnsi="Arial"/>
          <w:sz w:val="22"/>
          <w:szCs w:val="22"/>
        </w:rPr>
      </w:pPr>
      <w:r w:rsidRPr="005407B4">
        <w:rPr>
          <w:rFonts w:ascii="Arial" w:hAnsi="Arial"/>
          <w:sz w:val="22"/>
          <w:szCs w:val="22"/>
        </w:rPr>
        <w:t>The intangible assets with finite useful lives is as follows.</w:t>
      </w:r>
    </w:p>
    <w:p w:rsidR="0096173A" w:rsidRPr="005407B4" w:rsidRDefault="0096173A" w:rsidP="0096173A">
      <w:pPr>
        <w:tabs>
          <w:tab w:val="left" w:pos="360"/>
          <w:tab w:val="left" w:pos="1440"/>
        </w:tabs>
        <w:spacing w:line="360" w:lineRule="exact"/>
        <w:ind w:left="605"/>
        <w:jc w:val="thaiDistribute"/>
        <w:outlineLvl w:val="0"/>
        <w:rPr>
          <w:rFonts w:ascii="Arial" w:hAnsi="Arial"/>
          <w:sz w:val="22"/>
          <w:szCs w:val="22"/>
          <w:u w:val="single"/>
        </w:rPr>
      </w:pP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u w:val="single"/>
        </w:rPr>
        <w:t>Useful lives</w:t>
      </w:r>
    </w:p>
    <w:p w:rsidR="0096173A" w:rsidRPr="005407B4" w:rsidRDefault="0096173A" w:rsidP="0096173A">
      <w:pPr>
        <w:tabs>
          <w:tab w:val="left" w:pos="360"/>
          <w:tab w:val="left" w:pos="1440"/>
        </w:tabs>
        <w:spacing w:line="360" w:lineRule="exact"/>
        <w:ind w:left="605"/>
        <w:jc w:val="thaiDistribute"/>
        <w:outlineLvl w:val="0"/>
        <w:rPr>
          <w:rFonts w:ascii="Arial" w:hAnsi="Arial"/>
          <w:sz w:val="22"/>
          <w:szCs w:val="22"/>
        </w:rPr>
      </w:pPr>
      <w:r w:rsidRPr="005407B4">
        <w:rPr>
          <w:rFonts w:ascii="Arial" w:hAnsi="Arial"/>
          <w:sz w:val="22"/>
          <w:szCs w:val="22"/>
        </w:rPr>
        <w:tab/>
        <w:t>Computer software</w:t>
      </w:r>
      <w:r w:rsidRPr="005407B4">
        <w:rPr>
          <w:rFonts w:ascii="Arial" w:hAnsi="Arial"/>
          <w:sz w:val="22"/>
          <w:szCs w:val="22"/>
        </w:rPr>
        <w:tab/>
      </w:r>
      <w:r w:rsidRPr="005407B4">
        <w:rPr>
          <w:rFonts w:ascii="Arial" w:hAnsi="Arial"/>
          <w:sz w:val="22"/>
          <w:szCs w:val="22"/>
        </w:rPr>
        <w:tab/>
        <w:t xml:space="preserve">     5 years</w:t>
      </w:r>
    </w:p>
    <w:p w:rsidR="00C97C3E" w:rsidRPr="005407B4" w:rsidRDefault="00C97C3E" w:rsidP="00592213">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5407B4">
        <w:rPr>
          <w:rFonts w:ascii="Arial" w:eastAsia="Arial Unicode MS" w:hAnsi="Arial" w:cs="Arial Unicode MS"/>
          <w:b/>
          <w:bCs/>
          <w:sz w:val="22"/>
          <w:szCs w:val="22"/>
        </w:rPr>
        <w:t>4.</w:t>
      </w:r>
      <w:r w:rsidR="008C0264">
        <w:rPr>
          <w:rFonts w:ascii="Arial" w:eastAsia="Arial Unicode MS" w:hAnsi="Arial" w:cs="Arial Unicode MS"/>
          <w:b/>
          <w:bCs/>
          <w:sz w:val="22"/>
          <w:szCs w:val="22"/>
        </w:rPr>
        <w:t>10</w:t>
      </w:r>
      <w:r w:rsidRPr="005407B4">
        <w:rPr>
          <w:rFonts w:ascii="Arial" w:eastAsia="Arial Unicode MS" w:hAnsi="Arial" w:cs="Arial Unicode MS"/>
          <w:b/>
          <w:bCs/>
          <w:sz w:val="22"/>
          <w:szCs w:val="22"/>
        </w:rPr>
        <w:tab/>
        <w:t>Deferred financial fees</w:t>
      </w:r>
    </w:p>
    <w:p w:rsidR="00C97C3E" w:rsidRPr="005407B4" w:rsidRDefault="00C97C3E" w:rsidP="00592213">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5407B4">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C97C3E" w:rsidRPr="005407B4" w:rsidRDefault="00C97C3E" w:rsidP="00592213">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5407B4">
        <w:rPr>
          <w:rFonts w:ascii="Arial" w:eastAsia="Arial Unicode MS" w:hAnsi="Arial" w:cs="Arial Unicode MS"/>
          <w:sz w:val="22"/>
          <w:szCs w:val="22"/>
        </w:rPr>
        <w:tab/>
        <w:t>The amortisation of deferred financial fees is included in profit or loss.</w:t>
      </w:r>
    </w:p>
    <w:p w:rsidR="0096173A" w:rsidRPr="005407B4" w:rsidRDefault="007679C0" w:rsidP="00592213">
      <w:pPr>
        <w:tabs>
          <w:tab w:val="left" w:pos="540"/>
          <w:tab w:val="left" w:pos="7200"/>
        </w:tabs>
        <w:spacing w:before="120" w:after="120" w:line="380" w:lineRule="exact"/>
        <w:ind w:right="-72"/>
        <w:jc w:val="both"/>
        <w:rPr>
          <w:rFonts w:ascii="Arial" w:eastAsia="Arial Unicode MS" w:hAnsi="Arial" w:cs="Arial Unicode MS"/>
          <w:b/>
          <w:sz w:val="22"/>
          <w:szCs w:val="22"/>
        </w:rPr>
      </w:pPr>
      <w:r w:rsidRPr="005407B4">
        <w:rPr>
          <w:rFonts w:ascii="Arial" w:eastAsia="Arial Unicode MS" w:hAnsi="Arial" w:cs="Arial Unicode MS"/>
          <w:b/>
          <w:sz w:val="22"/>
          <w:szCs w:val="22"/>
        </w:rPr>
        <w:t>4.</w:t>
      </w:r>
      <w:r w:rsidR="008C0264">
        <w:rPr>
          <w:rFonts w:ascii="Arial" w:eastAsia="Arial Unicode MS" w:hAnsi="Arial" w:cs="Arial Unicode MS"/>
          <w:b/>
          <w:sz w:val="22"/>
          <w:szCs w:val="22"/>
        </w:rPr>
        <w:t>11</w:t>
      </w:r>
      <w:r w:rsidR="0096173A" w:rsidRPr="005407B4">
        <w:rPr>
          <w:rFonts w:ascii="Arial" w:eastAsia="Arial Unicode MS" w:hAnsi="Arial" w:cs="Arial Unicode MS"/>
          <w:b/>
          <w:sz w:val="22"/>
          <w:szCs w:val="22"/>
        </w:rPr>
        <w:tab/>
        <w:t>Related party transactions</w:t>
      </w:r>
    </w:p>
    <w:p w:rsidR="0096173A" w:rsidRPr="005407B4" w:rsidRDefault="0096173A" w:rsidP="00592213">
      <w:pPr>
        <w:tabs>
          <w:tab w:val="left" w:pos="7200"/>
        </w:tabs>
        <w:spacing w:before="120" w:after="120" w:line="380" w:lineRule="exact"/>
        <w:ind w:left="540" w:right="-72" w:hanging="540"/>
        <w:jc w:val="both"/>
        <w:rPr>
          <w:rFonts w:ascii="Arial" w:eastAsia="Arial Unicode MS" w:hAnsi="Arial" w:cs="Arial Unicode MS"/>
          <w:bCs/>
          <w:sz w:val="22"/>
          <w:szCs w:val="22"/>
        </w:rPr>
      </w:pPr>
      <w:r w:rsidRPr="005407B4">
        <w:rPr>
          <w:rFonts w:ascii="Arial" w:eastAsia="Arial Unicode MS" w:hAnsi="Arial" w:cs="Arial Unicode MS"/>
          <w:bCs/>
          <w:sz w:val="22"/>
          <w:szCs w:val="22"/>
        </w:rPr>
        <w:tab/>
        <w:t xml:space="preserve">Related parties comprise </w:t>
      </w:r>
      <w:r w:rsidR="0030442A">
        <w:rPr>
          <w:rFonts w:ascii="Arial" w:eastAsia="Arial Unicode MS" w:hAnsi="Arial" w:cs="Arial Unicode MS"/>
          <w:bCs/>
          <w:sz w:val="22"/>
          <w:szCs w:val="22"/>
        </w:rPr>
        <w:t>individual</w:t>
      </w:r>
      <w:r w:rsidR="00A7450C">
        <w:rPr>
          <w:rFonts w:ascii="Arial" w:eastAsia="Arial Unicode MS" w:hAnsi="Arial" w:cs="Arial Unicode MS"/>
          <w:bCs/>
          <w:sz w:val="22"/>
          <w:szCs w:val="22"/>
        </w:rPr>
        <w:t>s</w:t>
      </w:r>
      <w:r w:rsidR="0030442A">
        <w:rPr>
          <w:rFonts w:ascii="Arial" w:eastAsia="Arial Unicode MS" w:hAnsi="Arial" w:cs="Arial Unicode MS"/>
          <w:bCs/>
          <w:sz w:val="22"/>
          <w:szCs w:val="22"/>
        </w:rPr>
        <w:t xml:space="preserve"> and </w:t>
      </w:r>
      <w:r w:rsidRPr="005407B4">
        <w:rPr>
          <w:rFonts w:ascii="Arial" w:eastAsia="Arial Unicode MS" w:hAnsi="Arial" w:cs="Arial Unicode MS"/>
          <w:bCs/>
          <w:sz w:val="22"/>
          <w:szCs w:val="22"/>
        </w:rPr>
        <w:t>enterprises that control, or are controlled by, the Company</w:t>
      </w:r>
      <w:r w:rsidR="00043BCC" w:rsidRPr="005407B4">
        <w:rPr>
          <w:rFonts w:ascii="Arial" w:eastAsia="Arial Unicode MS" w:hAnsi="Arial" w:cs="Arial Unicode MS"/>
          <w:bCs/>
          <w:sz w:val="22"/>
          <w:szCs w:val="22"/>
        </w:rPr>
        <w:t xml:space="preserve"> and its subsidiary</w:t>
      </w:r>
      <w:r w:rsidRPr="005407B4">
        <w:rPr>
          <w:rFonts w:ascii="Arial" w:eastAsia="Arial Unicode MS" w:hAnsi="Arial" w:cs="Arial Unicode MS"/>
          <w:bCs/>
          <w:sz w:val="22"/>
          <w:szCs w:val="22"/>
        </w:rPr>
        <w:t>, whether directly or indirectly, or which are under common control with the Company.</w:t>
      </w:r>
    </w:p>
    <w:p w:rsidR="007A1A75" w:rsidRDefault="008C0264" w:rsidP="00592213">
      <w:pPr>
        <w:tabs>
          <w:tab w:val="left" w:pos="7200"/>
        </w:tabs>
        <w:spacing w:before="120" w:after="120" w:line="380" w:lineRule="exact"/>
        <w:ind w:left="547" w:right="-72" w:hanging="540"/>
        <w:jc w:val="both"/>
        <w:rPr>
          <w:rFonts w:ascii="Arial" w:eastAsia="Arial Unicode MS" w:hAnsi="Arial" w:cs="Arial Unicode MS"/>
          <w:bCs/>
          <w:sz w:val="22"/>
          <w:szCs w:val="22"/>
        </w:rPr>
      </w:pPr>
      <w:r>
        <w:rPr>
          <w:rFonts w:ascii="Arial" w:eastAsia="Arial Unicode MS" w:hAnsi="Arial" w:cs="Arial Unicode MS"/>
          <w:bCs/>
          <w:sz w:val="22"/>
          <w:szCs w:val="22"/>
        </w:rPr>
        <w:tab/>
      </w:r>
    </w:p>
    <w:p w:rsidR="007A1A75" w:rsidRDefault="007A1A75">
      <w:pPr>
        <w:overflowPunct/>
        <w:autoSpaceDE/>
        <w:autoSpaceDN/>
        <w:adjustRightInd/>
        <w:spacing w:after="200" w:line="276" w:lineRule="auto"/>
        <w:textAlignment w:val="auto"/>
        <w:rPr>
          <w:rFonts w:ascii="Arial" w:eastAsia="Arial Unicode MS" w:hAnsi="Arial" w:cs="Arial Unicode MS"/>
          <w:bCs/>
          <w:sz w:val="22"/>
          <w:szCs w:val="22"/>
        </w:rPr>
      </w:pPr>
      <w:r>
        <w:rPr>
          <w:rFonts w:ascii="Arial" w:eastAsia="Arial Unicode MS" w:hAnsi="Arial" w:cs="Arial Unicode MS"/>
          <w:bCs/>
          <w:sz w:val="22"/>
          <w:szCs w:val="22"/>
        </w:rPr>
        <w:br w:type="page"/>
      </w:r>
    </w:p>
    <w:p w:rsidR="0015560C" w:rsidRPr="005407B4" w:rsidRDefault="007A1A75" w:rsidP="00592213">
      <w:pPr>
        <w:tabs>
          <w:tab w:val="left" w:pos="7200"/>
        </w:tabs>
        <w:spacing w:before="120" w:after="120" w:line="380" w:lineRule="exact"/>
        <w:ind w:left="547" w:right="-72" w:hanging="540"/>
        <w:jc w:val="both"/>
        <w:rPr>
          <w:rFonts w:ascii="Arial" w:eastAsia="Arial Unicode MS" w:hAnsi="Arial" w:cs="Arial Unicode MS"/>
          <w:bCs/>
          <w:sz w:val="22"/>
          <w:szCs w:val="22"/>
        </w:rPr>
      </w:pPr>
      <w:r>
        <w:rPr>
          <w:rFonts w:ascii="Arial" w:eastAsia="Arial Unicode MS" w:hAnsi="Arial" w:cs="Arial Unicode MS"/>
          <w:bCs/>
          <w:sz w:val="22"/>
          <w:szCs w:val="22"/>
        </w:rPr>
        <w:lastRenderedPageBreak/>
        <w:tab/>
      </w:r>
      <w:r w:rsidR="0096173A" w:rsidRPr="005407B4">
        <w:rPr>
          <w:rFonts w:ascii="Arial" w:eastAsia="Arial Unicode MS" w:hAnsi="Arial" w:cs="Arial Unicode MS"/>
          <w:bCs/>
          <w:sz w:val="22"/>
          <w:szCs w:val="22"/>
        </w:rPr>
        <w:t>They also include associated companies</w:t>
      </w:r>
      <w:r w:rsidR="0030442A">
        <w:rPr>
          <w:rFonts w:ascii="Arial" w:eastAsia="Arial Unicode MS" w:hAnsi="Arial" w:cs="Arial Unicode MS"/>
          <w:bCs/>
          <w:sz w:val="22"/>
          <w:szCs w:val="22"/>
        </w:rPr>
        <w:t xml:space="preserve">, </w:t>
      </w:r>
      <w:r w:rsidR="0096173A" w:rsidRPr="005407B4">
        <w:rPr>
          <w:rFonts w:ascii="Arial" w:eastAsia="Arial Unicode MS" w:hAnsi="Arial" w:cs="Arial Unicode MS"/>
          <w:bCs/>
          <w:sz w:val="22"/>
          <w:szCs w:val="22"/>
        </w:rPr>
        <w:t xml:space="preserve">and individuals </w:t>
      </w:r>
      <w:r w:rsidR="0030442A">
        <w:rPr>
          <w:rFonts w:ascii="Arial" w:eastAsia="Arial Unicode MS" w:hAnsi="Arial" w:cs="Arial Unicode MS"/>
          <w:bCs/>
          <w:sz w:val="22"/>
          <w:szCs w:val="22"/>
        </w:rPr>
        <w:t xml:space="preserve">or enterprises </w:t>
      </w:r>
      <w:r w:rsidR="0096173A" w:rsidRPr="005407B4">
        <w:rPr>
          <w:rFonts w:ascii="Arial" w:eastAsia="Arial Unicode MS" w:hAnsi="Arial" w:cs="Arial Unicode MS"/>
          <w:bCs/>
          <w:sz w:val="22"/>
          <w:szCs w:val="22"/>
        </w:rPr>
        <w:t>which directly or indirectly own a voting interest in the Company that gives them significant influence over</w:t>
      </w:r>
      <w:r w:rsidR="0030442A">
        <w:rPr>
          <w:rFonts w:ascii="Arial" w:eastAsia="Arial Unicode MS" w:hAnsi="Arial" w:cs="Arial Unicode MS"/>
          <w:bCs/>
          <w:sz w:val="22"/>
          <w:szCs w:val="22"/>
        </w:rPr>
        <w:t xml:space="preserve"> </w:t>
      </w:r>
      <w:r w:rsidR="0096173A" w:rsidRPr="005407B4">
        <w:rPr>
          <w:rFonts w:ascii="Arial" w:eastAsia="Arial Unicode MS" w:hAnsi="Arial" w:cs="Arial Unicode MS"/>
          <w:bCs/>
          <w:sz w:val="22"/>
          <w:szCs w:val="22"/>
        </w:rPr>
        <w:t>the Company, key management personnel, directors and officers with authority in the planning and direction of the Company’s</w:t>
      </w:r>
      <w:r w:rsidR="004F60FB" w:rsidRPr="005407B4">
        <w:rPr>
          <w:rFonts w:ascii="Arial" w:eastAsia="Arial Unicode MS" w:hAnsi="Arial" w:cs="Arial Unicode MS"/>
          <w:bCs/>
          <w:sz w:val="22"/>
          <w:szCs w:val="22"/>
        </w:rPr>
        <w:t xml:space="preserve"> and its subsidiary's </w:t>
      </w:r>
      <w:r w:rsidR="0096173A" w:rsidRPr="005407B4">
        <w:rPr>
          <w:rFonts w:ascii="Arial" w:eastAsia="Arial Unicode MS" w:hAnsi="Arial" w:cs="Arial Unicode MS"/>
          <w:bCs/>
          <w:sz w:val="22"/>
          <w:szCs w:val="22"/>
        </w:rPr>
        <w:t>operations.</w:t>
      </w:r>
    </w:p>
    <w:p w:rsidR="0096173A" w:rsidRPr="005407B4" w:rsidRDefault="007679C0" w:rsidP="00592213">
      <w:pPr>
        <w:tabs>
          <w:tab w:val="left" w:pos="1440"/>
        </w:tabs>
        <w:spacing w:before="120" w:after="120" w:line="380" w:lineRule="exact"/>
        <w:ind w:left="540" w:hanging="540"/>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12</w:t>
      </w:r>
      <w:r w:rsidR="0096173A" w:rsidRPr="005407B4">
        <w:rPr>
          <w:rFonts w:ascii="Arial" w:hAnsi="Arial"/>
          <w:b/>
          <w:bCs/>
          <w:sz w:val="22"/>
          <w:szCs w:val="22"/>
        </w:rPr>
        <w:tab/>
        <w:t xml:space="preserve">Long-term leases </w:t>
      </w:r>
    </w:p>
    <w:p w:rsidR="006605AD" w:rsidRPr="005407B4" w:rsidRDefault="006605AD" w:rsidP="00592213">
      <w:pPr>
        <w:tabs>
          <w:tab w:val="left" w:pos="7200"/>
        </w:tabs>
        <w:spacing w:before="120" w:after="120" w:line="380" w:lineRule="exact"/>
        <w:ind w:left="547" w:right="-72" w:hanging="540"/>
        <w:jc w:val="both"/>
        <w:rPr>
          <w:rFonts w:ascii="Arial" w:eastAsia="Arial Unicode MS" w:hAnsi="Arial" w:cs="Arial Unicode MS"/>
          <w:bCs/>
          <w:sz w:val="22"/>
          <w:szCs w:val="22"/>
        </w:rPr>
      </w:pPr>
      <w:r w:rsidRPr="005407B4">
        <w:rPr>
          <w:rFonts w:ascii="Arial" w:eastAsia="Arial Unicode MS" w:hAnsi="Arial" w:cs="Arial Unicode MS"/>
          <w:bCs/>
          <w:sz w:val="22"/>
          <w:szCs w:val="22"/>
        </w:rPr>
        <w:tab/>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w:t>
      </w:r>
      <w:r w:rsidR="0015560C" w:rsidRPr="005407B4">
        <w:rPr>
          <w:rFonts w:ascii="Arial" w:eastAsia="Arial Unicode MS" w:hAnsi="Arial" w:cs="Arial Unicode MS"/>
          <w:bCs/>
          <w:sz w:val="22"/>
          <w:szCs w:val="22"/>
        </w:rPr>
        <w:t xml:space="preserve">                   </w:t>
      </w:r>
      <w:r w:rsidRPr="005407B4">
        <w:rPr>
          <w:rFonts w:ascii="Arial" w:eastAsia="Arial Unicode MS" w:hAnsi="Arial" w:cs="Arial Unicode MS"/>
          <w:bCs/>
          <w:sz w:val="22"/>
          <w:szCs w:val="22"/>
        </w:rPr>
        <w:t xml:space="preserve">are included in long-term payables, while the interest element is charged to profit or loss over the lease period. The assets acquired under finance leases is depreciated over the useful life of </w:t>
      </w:r>
      <w:r w:rsidR="00043BCC" w:rsidRPr="005407B4">
        <w:rPr>
          <w:rFonts w:ascii="Arial" w:eastAsia="Arial Unicode MS" w:hAnsi="Arial" w:cs="Arial Unicode MS"/>
          <w:bCs/>
          <w:sz w:val="22"/>
          <w:szCs w:val="22"/>
        </w:rPr>
        <w:t xml:space="preserve">the </w:t>
      </w:r>
      <w:r w:rsidR="00A85FF8" w:rsidRPr="005407B4">
        <w:rPr>
          <w:rFonts w:ascii="Arial" w:eastAsia="Arial Unicode MS" w:hAnsi="Arial" w:cs="Arial Unicode MS"/>
          <w:bCs/>
          <w:sz w:val="22"/>
          <w:szCs w:val="22"/>
        </w:rPr>
        <w:t>assets.</w:t>
      </w:r>
    </w:p>
    <w:p w:rsidR="005E60E5" w:rsidRPr="005407B4" w:rsidRDefault="00E05918" w:rsidP="00592213">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r>
      <w:r w:rsidR="005E60E5" w:rsidRPr="005407B4">
        <w:rPr>
          <w:rFonts w:ascii="Arial" w:hAnsi="Arial"/>
          <w:sz w:val="22"/>
          <w:szCs w:val="22"/>
        </w:rPr>
        <w:t xml:space="preserve">Leases of property, plant or equipment which do not transfer substantially all the risks and rewards of ownership are classified as operating leases. Operating lease payments are recognised as an expense </w:t>
      </w:r>
      <w:r w:rsidR="00043BCC" w:rsidRPr="005407B4">
        <w:rPr>
          <w:rFonts w:ascii="Arial" w:hAnsi="Arial"/>
          <w:sz w:val="22"/>
          <w:szCs w:val="22"/>
        </w:rPr>
        <w:t>in profit or loss on a straight-</w:t>
      </w:r>
      <w:r w:rsidR="005E60E5" w:rsidRPr="005407B4">
        <w:rPr>
          <w:rFonts w:ascii="Arial" w:hAnsi="Arial"/>
          <w:sz w:val="22"/>
          <w:szCs w:val="22"/>
        </w:rPr>
        <w:t>line basis over the lease term.</w:t>
      </w:r>
    </w:p>
    <w:p w:rsidR="000042AE" w:rsidRPr="005407B4" w:rsidRDefault="007679C0" w:rsidP="00592213">
      <w:pPr>
        <w:tabs>
          <w:tab w:val="left" w:pos="1440"/>
        </w:tabs>
        <w:spacing w:before="120" w:after="120" w:line="380" w:lineRule="exact"/>
        <w:ind w:left="540" w:hanging="540"/>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13</w:t>
      </w:r>
      <w:r w:rsidR="000042AE" w:rsidRPr="005407B4">
        <w:rPr>
          <w:rFonts w:ascii="Arial" w:hAnsi="Arial"/>
          <w:b/>
          <w:bCs/>
          <w:sz w:val="22"/>
          <w:szCs w:val="22"/>
        </w:rPr>
        <w:tab/>
        <w:t>Foreign currencies</w:t>
      </w:r>
    </w:p>
    <w:p w:rsidR="008125E8" w:rsidRPr="005407B4" w:rsidRDefault="008125E8" w:rsidP="00592213">
      <w:pPr>
        <w:tabs>
          <w:tab w:val="left" w:pos="360"/>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cs="Arial"/>
          <w:sz w:val="22"/>
          <w:szCs w:val="22"/>
        </w:rPr>
        <w:tab/>
      </w:r>
      <w:r w:rsidRPr="005407B4">
        <w:rPr>
          <w:rFonts w:ascii="Arial" w:hAnsi="Arial" w:cs="Arial"/>
          <w:sz w:val="22"/>
          <w:szCs w:val="22"/>
        </w:rPr>
        <w:tab/>
        <w:t xml:space="preserve">The consolidated and separate financial statements are presented in Baht, which is also the Company’s functional currency. Items </w:t>
      </w:r>
      <w:r w:rsidR="00043BCC" w:rsidRPr="005407B4">
        <w:rPr>
          <w:rFonts w:ascii="Arial" w:hAnsi="Arial" w:cs="Arial"/>
          <w:sz w:val="22"/>
          <w:szCs w:val="22"/>
        </w:rPr>
        <w:t xml:space="preserve">of each entity </w:t>
      </w:r>
      <w:r w:rsidRPr="005407B4">
        <w:rPr>
          <w:rFonts w:ascii="Arial" w:hAnsi="Arial" w:cs="Arial"/>
          <w:sz w:val="22"/>
          <w:szCs w:val="22"/>
        </w:rPr>
        <w:t xml:space="preserve">included in the consolidated financial statements are measured using </w:t>
      </w:r>
      <w:r w:rsidR="00043BCC" w:rsidRPr="005407B4">
        <w:rPr>
          <w:rFonts w:ascii="Arial" w:hAnsi="Arial" w:cs="Arial"/>
          <w:sz w:val="22"/>
          <w:szCs w:val="22"/>
        </w:rPr>
        <w:t>the</w:t>
      </w:r>
      <w:r w:rsidRPr="005407B4">
        <w:rPr>
          <w:rFonts w:ascii="Arial" w:hAnsi="Arial" w:cs="Arial"/>
          <w:sz w:val="22"/>
          <w:szCs w:val="22"/>
        </w:rPr>
        <w:t xml:space="preserve"> functional currency</w:t>
      </w:r>
      <w:r w:rsidR="00043BCC" w:rsidRPr="005407B4">
        <w:rPr>
          <w:rFonts w:ascii="Arial" w:hAnsi="Arial" w:cs="Arial"/>
          <w:sz w:val="22"/>
          <w:szCs w:val="22"/>
        </w:rPr>
        <w:t xml:space="preserve"> of that entity</w:t>
      </w:r>
      <w:r w:rsidRPr="005407B4">
        <w:rPr>
          <w:rFonts w:ascii="Arial" w:hAnsi="Arial" w:cs="Arial"/>
          <w:sz w:val="22"/>
          <w:szCs w:val="22"/>
        </w:rPr>
        <w:t>.</w:t>
      </w:r>
      <w:r w:rsidR="000042AE" w:rsidRPr="005407B4">
        <w:rPr>
          <w:rFonts w:ascii="Arial" w:hAnsi="Arial" w:cs="Arial"/>
          <w:sz w:val="22"/>
          <w:szCs w:val="22"/>
        </w:rPr>
        <w:tab/>
      </w:r>
      <w:r w:rsidR="000042AE" w:rsidRPr="005407B4">
        <w:rPr>
          <w:rFonts w:ascii="Arial" w:hAnsi="Arial" w:cs="Arial"/>
          <w:sz w:val="22"/>
          <w:szCs w:val="22"/>
        </w:rPr>
        <w:tab/>
      </w:r>
    </w:p>
    <w:p w:rsidR="000042AE" w:rsidRPr="005407B4" w:rsidRDefault="008125E8" w:rsidP="00592213">
      <w:pPr>
        <w:tabs>
          <w:tab w:val="left" w:pos="360"/>
          <w:tab w:val="left" w:pos="1440"/>
        </w:tabs>
        <w:spacing w:before="120" w:after="120" w:line="380" w:lineRule="exact"/>
        <w:ind w:left="540" w:hanging="540"/>
        <w:jc w:val="thaiDistribute"/>
        <w:outlineLvl w:val="0"/>
        <w:rPr>
          <w:rFonts w:ascii="Arial" w:hAnsi="Arial"/>
          <w:b/>
          <w:bCs/>
          <w:i/>
          <w:iCs/>
          <w:sz w:val="18"/>
          <w:szCs w:val="18"/>
        </w:rPr>
      </w:pPr>
      <w:r w:rsidRPr="005407B4">
        <w:rPr>
          <w:rFonts w:ascii="Arial" w:hAnsi="Arial" w:cs="Arial"/>
          <w:sz w:val="22"/>
          <w:szCs w:val="22"/>
        </w:rPr>
        <w:tab/>
      </w:r>
      <w:r w:rsidRPr="005407B4">
        <w:rPr>
          <w:rFonts w:ascii="Arial" w:hAnsi="Arial" w:cs="Arial"/>
          <w:sz w:val="22"/>
          <w:szCs w:val="22"/>
        </w:rPr>
        <w:tab/>
      </w:r>
      <w:r w:rsidR="000042AE" w:rsidRPr="005407B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5407B4">
        <w:rPr>
          <w:rFonts w:ascii="Arial" w:hAnsi="Arial" w:cs="Arial"/>
          <w:sz w:val="22"/>
          <w:szCs w:val="22"/>
        </w:rPr>
        <w:t>,</w:t>
      </w:r>
      <w:r w:rsidRPr="005407B4">
        <w:rPr>
          <w:rFonts w:ascii="Arial" w:hAnsi="Arial"/>
          <w:b/>
          <w:bCs/>
          <w:i/>
          <w:iCs/>
          <w:sz w:val="22"/>
          <w:szCs w:val="22"/>
        </w:rPr>
        <w:t xml:space="preserve"> </w:t>
      </w:r>
      <w:r w:rsidRPr="005407B4">
        <w:rPr>
          <w:rFonts w:ascii="Arial" w:hAnsi="Arial" w:cs="Arial"/>
          <w:sz w:val="22"/>
          <w:szCs w:val="22"/>
        </w:rPr>
        <w:t>with the exception of those covered by forward exchange contracts, which are translated at the contracted rates</w:t>
      </w:r>
      <w:r w:rsidR="000042AE" w:rsidRPr="005407B4">
        <w:rPr>
          <w:rFonts w:ascii="Arial" w:hAnsi="Arial" w:cs="Arial"/>
          <w:b/>
          <w:bCs/>
          <w:sz w:val="22"/>
          <w:szCs w:val="22"/>
        </w:rPr>
        <w:t>.</w:t>
      </w:r>
      <w:r w:rsidR="000042AE" w:rsidRPr="005407B4">
        <w:rPr>
          <w:rFonts w:ascii="Arial" w:hAnsi="Arial"/>
          <w:sz w:val="22"/>
          <w:szCs w:val="22"/>
        </w:rPr>
        <w:t xml:space="preserve"> </w:t>
      </w:r>
    </w:p>
    <w:p w:rsidR="000042AE" w:rsidRPr="005407B4" w:rsidRDefault="000042AE" w:rsidP="00592213">
      <w:pPr>
        <w:spacing w:before="120" w:after="120" w:line="380" w:lineRule="exact"/>
        <w:ind w:left="540"/>
        <w:rPr>
          <w:rFonts w:ascii="Arial" w:hAnsi="Arial" w:cs="Arial"/>
          <w:sz w:val="22"/>
          <w:szCs w:val="22"/>
        </w:rPr>
      </w:pPr>
      <w:r w:rsidRPr="005407B4">
        <w:rPr>
          <w:rFonts w:ascii="Arial" w:hAnsi="Arial" w:cs="Arial"/>
          <w:sz w:val="22"/>
          <w:szCs w:val="22"/>
        </w:rPr>
        <w:t>Gains and losses on exchange are included in determining income.</w:t>
      </w:r>
    </w:p>
    <w:p w:rsidR="007A1A75" w:rsidRDefault="007A1A7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7679C0" w:rsidP="00592213">
      <w:pPr>
        <w:tabs>
          <w:tab w:val="left" w:pos="540"/>
          <w:tab w:val="left" w:pos="1440"/>
        </w:tabs>
        <w:spacing w:before="120" w:after="120" w:line="380" w:lineRule="exact"/>
        <w:jc w:val="thaiDistribute"/>
        <w:outlineLvl w:val="0"/>
        <w:rPr>
          <w:rFonts w:ascii="Arial" w:hAnsi="Arial"/>
          <w:b/>
          <w:bCs/>
          <w:sz w:val="22"/>
          <w:szCs w:val="22"/>
        </w:rPr>
      </w:pPr>
      <w:r w:rsidRPr="005407B4">
        <w:rPr>
          <w:rFonts w:ascii="Arial" w:hAnsi="Arial"/>
          <w:b/>
          <w:bCs/>
          <w:sz w:val="22"/>
          <w:szCs w:val="22"/>
        </w:rPr>
        <w:lastRenderedPageBreak/>
        <w:t>4.</w:t>
      </w:r>
      <w:r w:rsidR="008C0264">
        <w:rPr>
          <w:rFonts w:ascii="Arial" w:hAnsi="Arial"/>
          <w:b/>
          <w:bCs/>
          <w:sz w:val="22"/>
          <w:szCs w:val="22"/>
        </w:rPr>
        <w:t>14</w:t>
      </w:r>
      <w:r w:rsidR="0096173A" w:rsidRPr="005407B4">
        <w:rPr>
          <w:rFonts w:ascii="Arial" w:hAnsi="Arial"/>
          <w:b/>
          <w:bCs/>
          <w:sz w:val="22"/>
          <w:szCs w:val="22"/>
        </w:rPr>
        <w:t xml:space="preserve">  Impairment of assets</w:t>
      </w:r>
    </w:p>
    <w:p w:rsidR="0096173A" w:rsidRPr="005407B4" w:rsidRDefault="0096173A" w:rsidP="00592213">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00043BCC" w:rsidRPr="005407B4">
        <w:rPr>
          <w:rFonts w:ascii="Arial" w:hAnsi="Arial"/>
          <w:sz w:val="22"/>
          <w:szCs w:val="22"/>
        </w:rPr>
        <w:tab/>
        <w:t>At the end of each reporting period, t</w:t>
      </w:r>
      <w:r w:rsidR="009649F4" w:rsidRPr="005407B4">
        <w:rPr>
          <w:rFonts w:ascii="Arial" w:hAnsi="Arial"/>
          <w:sz w:val="22"/>
          <w:szCs w:val="22"/>
        </w:rPr>
        <w:t xml:space="preserve">he </w:t>
      </w:r>
      <w:r w:rsidRPr="005407B4">
        <w:rPr>
          <w:rFonts w:ascii="Arial" w:hAnsi="Arial"/>
          <w:sz w:val="22"/>
          <w:szCs w:val="22"/>
        </w:rPr>
        <w:t xml:space="preserve">Company </w:t>
      </w:r>
      <w:r w:rsidR="004F60FB" w:rsidRPr="005407B4">
        <w:rPr>
          <w:rFonts w:ascii="Arial" w:hAnsi="Arial"/>
          <w:sz w:val="22"/>
          <w:szCs w:val="22"/>
        </w:rPr>
        <w:t xml:space="preserve">and its subsidiary </w:t>
      </w:r>
      <w:r w:rsidR="00043BCC" w:rsidRPr="005407B4">
        <w:rPr>
          <w:rFonts w:ascii="Arial" w:hAnsi="Arial"/>
          <w:sz w:val="22"/>
          <w:szCs w:val="22"/>
        </w:rPr>
        <w:t>performs impairment reviews in respect of the network equipment, property, building and equipment and other intangible assets whenever events or changes in circumstances indicate that an asset may be impaired</w:t>
      </w:r>
      <w:r w:rsidR="008F27D1" w:rsidRPr="005407B4">
        <w:rPr>
          <w:rFonts w:ascii="Arial" w:hAnsi="Arial"/>
          <w:sz w:val="22"/>
          <w:szCs w:val="22"/>
        </w:rPr>
        <w:t>. An impairment loss is recognis</w:t>
      </w:r>
      <w:r w:rsidR="00043BCC" w:rsidRPr="005407B4">
        <w:rPr>
          <w:rFonts w:ascii="Arial" w:hAnsi="Arial"/>
          <w:sz w:val="22"/>
          <w:szCs w:val="22"/>
        </w:rPr>
        <w:t>ed when the recoverable amount of an asset, which is the higher of the asset’s fair value less costs to sell and its value in use, is less than the carrying amount</w:t>
      </w:r>
      <w:r w:rsidRPr="005407B4">
        <w:rPr>
          <w:rFonts w:ascii="Arial" w:hAnsi="Arial"/>
          <w:sz w:val="22"/>
          <w:szCs w:val="22"/>
        </w:rPr>
        <w:t xml:space="preserve">. In </w:t>
      </w:r>
      <w:r w:rsidR="009649F4" w:rsidRPr="005407B4">
        <w:rPr>
          <w:rFonts w:ascii="Arial" w:hAnsi="Arial"/>
          <w:sz w:val="22"/>
          <w:szCs w:val="22"/>
        </w:rPr>
        <w:t>determining</w:t>
      </w:r>
      <w:r w:rsidRPr="005407B4">
        <w:rPr>
          <w:rFonts w:ascii="Arial" w:hAnsi="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w:t>
      </w:r>
      <w:r w:rsidR="00043BCC" w:rsidRPr="005407B4">
        <w:rPr>
          <w:rFonts w:ascii="Arial" w:hAnsi="Arial"/>
          <w:sz w:val="22"/>
          <w:szCs w:val="22"/>
        </w:rPr>
        <w:t>,</w:t>
      </w:r>
      <w:r w:rsidRPr="005407B4">
        <w:rPr>
          <w:rFonts w:ascii="Arial" w:hAnsi="Arial"/>
          <w:sz w:val="22"/>
          <w:szCs w:val="22"/>
        </w:rPr>
        <w:t xml:space="preserve"> based on information available, reflects the amount that the Company </w:t>
      </w:r>
      <w:r w:rsidR="004F60FB" w:rsidRPr="005407B4">
        <w:rPr>
          <w:rFonts w:ascii="Arial" w:hAnsi="Arial"/>
          <w:sz w:val="22"/>
          <w:szCs w:val="22"/>
        </w:rPr>
        <w:t xml:space="preserve">and its subsidiary </w:t>
      </w:r>
      <w:r w:rsidR="00043BCC" w:rsidRPr="005407B4">
        <w:rPr>
          <w:rFonts w:ascii="Arial" w:hAnsi="Arial"/>
          <w:sz w:val="22"/>
          <w:szCs w:val="22"/>
        </w:rPr>
        <w:t>could obtain</w:t>
      </w:r>
      <w:r w:rsidRPr="005407B4">
        <w:rPr>
          <w:rFonts w:ascii="Arial" w:hAnsi="Arial"/>
          <w:sz w:val="22"/>
          <w:szCs w:val="22"/>
        </w:rPr>
        <w:t xml:space="preserve"> </w:t>
      </w:r>
      <w:bookmarkStart w:id="1" w:name="IAS_36,_para.27"/>
      <w:r w:rsidRPr="005407B4">
        <w:rPr>
          <w:rFonts w:ascii="Arial" w:hAnsi="Arial"/>
          <w:sz w:val="22"/>
          <w:szCs w:val="22"/>
        </w:rPr>
        <w:t>from the disposal of the asset in</w:t>
      </w:r>
      <w:r w:rsidR="008F27D1" w:rsidRPr="005407B4">
        <w:rPr>
          <w:rFonts w:ascii="Arial" w:hAnsi="Arial"/>
          <w:sz w:val="22"/>
          <w:szCs w:val="22"/>
        </w:rPr>
        <w:t xml:space="preserve">              </w:t>
      </w:r>
      <w:r w:rsidRPr="005407B4">
        <w:rPr>
          <w:rFonts w:ascii="Arial" w:hAnsi="Arial"/>
          <w:sz w:val="22"/>
          <w:szCs w:val="22"/>
        </w:rPr>
        <w:t xml:space="preserve"> an arm’s length transaction between knowledgeable, willing parties, after deducting the costs of disposal. </w:t>
      </w:r>
      <w:bookmarkEnd w:id="1"/>
    </w:p>
    <w:p w:rsidR="0096173A" w:rsidRPr="005407B4" w:rsidRDefault="006605AD" w:rsidP="0096173A">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An i</w:t>
      </w:r>
      <w:r w:rsidR="0096173A" w:rsidRPr="005407B4">
        <w:rPr>
          <w:rFonts w:ascii="Arial" w:hAnsi="Arial"/>
          <w:sz w:val="22"/>
          <w:szCs w:val="22"/>
        </w:rPr>
        <w:t xml:space="preserve">mpairment losses </w:t>
      </w:r>
      <w:r w:rsidRPr="005407B4">
        <w:rPr>
          <w:rFonts w:ascii="Arial" w:hAnsi="Arial"/>
          <w:sz w:val="22"/>
          <w:szCs w:val="22"/>
        </w:rPr>
        <w:t>is</w:t>
      </w:r>
      <w:r w:rsidR="0096173A" w:rsidRPr="005407B4">
        <w:rPr>
          <w:rFonts w:ascii="Arial" w:hAnsi="Arial"/>
          <w:sz w:val="22"/>
          <w:szCs w:val="22"/>
        </w:rPr>
        <w:t xml:space="preserve"> recognised in </w:t>
      </w:r>
      <w:r w:rsidRPr="005407B4">
        <w:rPr>
          <w:rFonts w:ascii="Arial" w:hAnsi="Arial"/>
          <w:sz w:val="22"/>
          <w:szCs w:val="22"/>
        </w:rPr>
        <w:t>profit or loss</w:t>
      </w:r>
      <w:r w:rsidR="0096173A" w:rsidRPr="005407B4">
        <w:rPr>
          <w:rFonts w:ascii="Arial" w:hAnsi="Arial"/>
          <w:sz w:val="22"/>
          <w:szCs w:val="22"/>
        </w:rPr>
        <w:t>.</w:t>
      </w:r>
    </w:p>
    <w:p w:rsidR="0096173A" w:rsidRPr="005407B4" w:rsidRDefault="0096173A" w:rsidP="007679C0">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In the assessment of asset impairment if there is any indication that previously recognised impairment losses may no longer exist or may have decreased,</w:t>
      </w:r>
      <w:r w:rsidR="00043BCC" w:rsidRPr="005407B4">
        <w:rPr>
          <w:rFonts w:ascii="Arial" w:hAnsi="Arial"/>
          <w:sz w:val="22"/>
          <w:szCs w:val="22"/>
        </w:rPr>
        <w:t xml:space="preserve">                                     </w:t>
      </w:r>
      <w:r w:rsidRPr="005407B4">
        <w:rPr>
          <w:rFonts w:ascii="Arial" w:hAnsi="Arial"/>
          <w:sz w:val="22"/>
          <w:szCs w:val="22"/>
        </w:rPr>
        <w:t xml:space="preserve"> the Company </w:t>
      </w:r>
      <w:r w:rsidR="004F60FB" w:rsidRPr="005407B4">
        <w:rPr>
          <w:rFonts w:ascii="Arial" w:hAnsi="Arial"/>
          <w:sz w:val="22"/>
          <w:szCs w:val="22"/>
        </w:rPr>
        <w:t>and its subsidiary estimate</w:t>
      </w:r>
      <w:r w:rsidRPr="005407B4">
        <w:rPr>
          <w:rFonts w:ascii="Arial" w:hAnsi="Arial"/>
          <w:sz w:val="22"/>
          <w:szCs w:val="22"/>
        </w:rPr>
        <w:t xml:space="preserve"> the asset’s recoverable amount. </w:t>
      </w:r>
      <w:r w:rsidR="00043BCC" w:rsidRPr="005407B4">
        <w:rPr>
          <w:rFonts w:ascii="Arial" w:hAnsi="Arial"/>
          <w:sz w:val="22"/>
          <w:szCs w:val="22"/>
        </w:rPr>
        <w:t xml:space="preserve">                                           </w:t>
      </w:r>
      <w:r w:rsidRPr="005407B4">
        <w:rPr>
          <w:rFonts w:ascii="Arial" w:hAnsi="Arial"/>
          <w:sz w:val="22"/>
          <w:szCs w:val="22"/>
        </w:rPr>
        <w:t xml:space="preserve">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043BCC" w:rsidRPr="005407B4">
        <w:rPr>
          <w:rFonts w:ascii="Arial" w:hAnsi="Arial"/>
          <w:sz w:val="22"/>
          <w:szCs w:val="22"/>
        </w:rPr>
        <w:t>profit or loss.</w:t>
      </w:r>
    </w:p>
    <w:p w:rsidR="0096173A" w:rsidRPr="005407B4" w:rsidRDefault="007679C0" w:rsidP="0096173A">
      <w:pPr>
        <w:tabs>
          <w:tab w:val="left" w:pos="540"/>
          <w:tab w:val="left" w:pos="1440"/>
        </w:tabs>
        <w:spacing w:before="120" w:after="120" w:line="380" w:lineRule="exact"/>
        <w:ind w:left="907" w:hanging="907"/>
        <w:jc w:val="thaiDistribute"/>
        <w:outlineLvl w:val="0"/>
        <w:rPr>
          <w:rFonts w:ascii="Arial" w:hAnsi="Arial"/>
          <w:b/>
          <w:sz w:val="22"/>
          <w:szCs w:val="22"/>
        </w:rPr>
      </w:pPr>
      <w:r w:rsidRPr="005407B4">
        <w:rPr>
          <w:rFonts w:ascii="Arial" w:hAnsi="Arial"/>
          <w:b/>
          <w:bCs/>
          <w:sz w:val="22"/>
          <w:szCs w:val="22"/>
        </w:rPr>
        <w:t>4.</w:t>
      </w:r>
      <w:r w:rsidR="008C0264">
        <w:rPr>
          <w:rFonts w:ascii="Arial" w:hAnsi="Arial"/>
          <w:b/>
          <w:bCs/>
          <w:sz w:val="22"/>
          <w:szCs w:val="22"/>
        </w:rPr>
        <w:t>15</w:t>
      </w:r>
      <w:r w:rsidR="0096173A" w:rsidRPr="005407B4">
        <w:rPr>
          <w:rFonts w:ascii="Arial" w:hAnsi="Arial"/>
          <w:b/>
          <w:bCs/>
          <w:sz w:val="22"/>
          <w:szCs w:val="22"/>
          <w:cs/>
        </w:rPr>
        <w:tab/>
      </w:r>
      <w:r w:rsidR="0096173A" w:rsidRPr="005407B4">
        <w:rPr>
          <w:rFonts w:ascii="Arial" w:hAnsi="Arial"/>
          <w:b/>
          <w:bCs/>
          <w:sz w:val="22"/>
          <w:szCs w:val="22"/>
        </w:rPr>
        <w:t>Employee benefits</w:t>
      </w:r>
    </w:p>
    <w:p w:rsidR="006605AD" w:rsidRPr="005407B4" w:rsidRDefault="006605AD" w:rsidP="006605AD">
      <w:pPr>
        <w:tabs>
          <w:tab w:val="left" w:pos="1440"/>
        </w:tabs>
        <w:spacing w:before="120" w:after="120" w:line="380" w:lineRule="exact"/>
        <w:ind w:left="540" w:hanging="540"/>
        <w:jc w:val="thaiDistribute"/>
        <w:outlineLvl w:val="0"/>
        <w:rPr>
          <w:rFonts w:ascii="Arial" w:hAnsi="Arial"/>
          <w:b/>
          <w:bCs/>
          <w:sz w:val="22"/>
          <w:szCs w:val="22"/>
        </w:rPr>
      </w:pPr>
      <w:r w:rsidRPr="005407B4">
        <w:rPr>
          <w:rFonts w:ascii="Arial" w:hAnsi="Arial"/>
          <w:i/>
          <w:iCs/>
          <w:spacing w:val="-3"/>
          <w:sz w:val="22"/>
          <w:szCs w:val="22"/>
        </w:rPr>
        <w:tab/>
      </w:r>
      <w:r w:rsidRPr="005407B4">
        <w:rPr>
          <w:rFonts w:ascii="Arial" w:hAnsi="Arial"/>
          <w:b/>
          <w:bCs/>
          <w:i/>
          <w:iCs/>
          <w:spacing w:val="-3"/>
          <w:sz w:val="22"/>
          <w:szCs w:val="22"/>
        </w:rPr>
        <w:t>Short-term employee benefits</w:t>
      </w:r>
    </w:p>
    <w:p w:rsidR="006605AD" w:rsidRPr="005407B4" w:rsidRDefault="006605AD" w:rsidP="006605AD">
      <w:pPr>
        <w:tabs>
          <w:tab w:val="left" w:pos="360"/>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r>
      <w:r w:rsidRPr="005407B4">
        <w:rPr>
          <w:rFonts w:ascii="Arial" w:hAnsi="Arial"/>
          <w:sz w:val="22"/>
          <w:szCs w:val="22"/>
        </w:rPr>
        <w:tab/>
        <w:t>Salaries, wages, bonuses and contributions to the social security fund are recognised as expenses when incurred.</w:t>
      </w:r>
    </w:p>
    <w:p w:rsidR="006605AD" w:rsidRPr="005407B4" w:rsidRDefault="00C97C3E" w:rsidP="00C97C3E">
      <w:pPr>
        <w:tabs>
          <w:tab w:val="left" w:pos="360"/>
          <w:tab w:val="left" w:pos="1440"/>
        </w:tabs>
        <w:spacing w:before="60" w:after="60" w:line="380" w:lineRule="exact"/>
        <w:ind w:left="540" w:hanging="540"/>
        <w:jc w:val="thaiDistribute"/>
        <w:outlineLvl w:val="0"/>
        <w:rPr>
          <w:rFonts w:ascii="Arial" w:hAnsi="Arial"/>
          <w:b/>
          <w:bCs/>
          <w:i/>
          <w:iCs/>
          <w:sz w:val="22"/>
          <w:szCs w:val="22"/>
        </w:rPr>
      </w:pPr>
      <w:r w:rsidRPr="005407B4">
        <w:rPr>
          <w:rFonts w:ascii="Arial" w:hAnsi="Arial"/>
          <w:b/>
          <w:bCs/>
          <w:i/>
          <w:iCs/>
          <w:spacing w:val="-3"/>
          <w:sz w:val="22"/>
          <w:szCs w:val="22"/>
        </w:rPr>
        <w:tab/>
      </w:r>
      <w:r w:rsidRPr="005407B4">
        <w:rPr>
          <w:rFonts w:ascii="Arial" w:hAnsi="Arial"/>
          <w:b/>
          <w:bCs/>
          <w:i/>
          <w:iCs/>
          <w:spacing w:val="-3"/>
          <w:sz w:val="22"/>
          <w:szCs w:val="22"/>
        </w:rPr>
        <w:tab/>
      </w:r>
      <w:r w:rsidR="006605AD" w:rsidRPr="005407B4">
        <w:rPr>
          <w:rFonts w:ascii="Arial" w:hAnsi="Arial"/>
          <w:b/>
          <w:bCs/>
          <w:i/>
          <w:iCs/>
          <w:spacing w:val="-3"/>
          <w:sz w:val="22"/>
          <w:szCs w:val="22"/>
        </w:rPr>
        <w:t>Post-employment benefits</w:t>
      </w:r>
      <w:r w:rsidR="006605AD" w:rsidRPr="005407B4">
        <w:rPr>
          <w:rFonts w:ascii="Arial" w:hAnsi="Arial" w:hint="cs"/>
          <w:b/>
          <w:bCs/>
          <w:i/>
          <w:iCs/>
          <w:spacing w:val="-3"/>
          <w:sz w:val="22"/>
          <w:szCs w:val="22"/>
          <w:cs/>
        </w:rPr>
        <w:t xml:space="preserve">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i/>
          <w:iCs/>
          <w:sz w:val="22"/>
          <w:szCs w:val="22"/>
        </w:rPr>
      </w:pPr>
      <w:r w:rsidRPr="005407B4">
        <w:rPr>
          <w:rFonts w:ascii="Arial" w:hAnsi="Arial"/>
          <w:spacing w:val="-3"/>
          <w:sz w:val="22"/>
          <w:szCs w:val="22"/>
        </w:rPr>
        <w:tab/>
      </w:r>
      <w:r w:rsidRPr="005407B4">
        <w:rPr>
          <w:rFonts w:ascii="Arial" w:hAnsi="Arial"/>
          <w:spacing w:val="-3"/>
          <w:sz w:val="22"/>
          <w:szCs w:val="22"/>
        </w:rPr>
        <w:tab/>
      </w:r>
      <w:r w:rsidRPr="005407B4">
        <w:rPr>
          <w:rFonts w:ascii="Arial" w:hAnsi="Arial"/>
          <w:i/>
          <w:iCs/>
          <w:spacing w:val="-3"/>
          <w:sz w:val="22"/>
          <w:szCs w:val="22"/>
        </w:rPr>
        <w:t>Defined contribution plans</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spacing w:val="-3"/>
          <w:sz w:val="22"/>
          <w:szCs w:val="22"/>
        </w:rPr>
        <w:tab/>
      </w:r>
      <w:r w:rsidRPr="005407B4">
        <w:rPr>
          <w:rFonts w:ascii="Arial" w:hAnsi="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i/>
          <w:iCs/>
          <w:sz w:val="22"/>
          <w:szCs w:val="22"/>
        </w:rPr>
      </w:pPr>
      <w:r w:rsidRPr="005407B4">
        <w:rPr>
          <w:rFonts w:ascii="Arial" w:hAnsi="Arial"/>
          <w:spacing w:val="-3"/>
          <w:sz w:val="22"/>
          <w:szCs w:val="22"/>
        </w:rPr>
        <w:lastRenderedPageBreak/>
        <w:tab/>
      </w:r>
      <w:r w:rsidRPr="005407B4">
        <w:rPr>
          <w:rFonts w:ascii="Arial" w:hAnsi="Arial"/>
          <w:spacing w:val="-3"/>
          <w:sz w:val="22"/>
          <w:szCs w:val="22"/>
        </w:rPr>
        <w:tab/>
      </w:r>
      <w:r w:rsidRPr="005407B4">
        <w:rPr>
          <w:rFonts w:ascii="Arial" w:hAnsi="Arial"/>
          <w:i/>
          <w:iCs/>
          <w:spacing w:val="-3"/>
          <w:sz w:val="22"/>
          <w:szCs w:val="22"/>
        </w:rPr>
        <w:t xml:space="preserve">Defined benefit plans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sz w:val="22"/>
          <w:szCs w:val="22"/>
        </w:rPr>
        <w:tab/>
      </w:r>
      <w:r w:rsidRPr="005407B4">
        <w:rPr>
          <w:rFonts w:ascii="Arial" w:hAnsi="Arial"/>
          <w:sz w:val="22"/>
          <w:szCs w:val="22"/>
        </w:rPr>
        <w:tab/>
        <w:t>The Company has obligations in respect of the severance payments it must make to employees upon retirement under labor law. The Company treats these severance payment obligations as a defined benefit plan.</w:t>
      </w:r>
      <w:r w:rsidRPr="005407B4">
        <w:rPr>
          <w:rFonts w:ascii="Arial" w:hAnsi="Arial" w:hint="cs"/>
          <w:sz w:val="22"/>
          <w:szCs w:val="22"/>
          <w:cs/>
        </w:rPr>
        <w:t xml:space="preserve">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cs="Arial"/>
          <w:color w:val="000000"/>
          <w:sz w:val="22"/>
          <w:szCs w:val="22"/>
        </w:rPr>
        <w:tab/>
      </w:r>
      <w:r w:rsidRPr="005407B4">
        <w:rPr>
          <w:rFonts w:ascii="Arial" w:hAnsi="Arial" w:cs="Arial"/>
          <w:color w:val="000000"/>
          <w:sz w:val="22"/>
          <w:szCs w:val="22"/>
        </w:rPr>
        <w:tab/>
        <w:t xml:space="preserve">The obligation under the defined benefit plan is determined </w:t>
      </w:r>
      <w:r w:rsidR="00043BCC" w:rsidRPr="005407B4">
        <w:rPr>
          <w:rFonts w:ascii="Arial" w:hAnsi="Arial" w:cs="Arial"/>
          <w:color w:val="000000"/>
          <w:sz w:val="22"/>
          <w:szCs w:val="22"/>
        </w:rPr>
        <w:t xml:space="preserve">by a professionally qualified independent actuary </w:t>
      </w:r>
      <w:r w:rsidRPr="005407B4">
        <w:rPr>
          <w:rFonts w:ascii="Arial" w:hAnsi="Arial" w:cs="Arial"/>
          <w:color w:val="000000"/>
          <w:sz w:val="22"/>
          <w:szCs w:val="22"/>
        </w:rPr>
        <w:t>based on actuarial techniques, using the projected unit credit method.</w:t>
      </w:r>
    </w:p>
    <w:p w:rsidR="00D21AA0" w:rsidRPr="005407B4" w:rsidRDefault="00D21AA0" w:rsidP="00C97C3E">
      <w:pPr>
        <w:tabs>
          <w:tab w:val="left" w:pos="360"/>
          <w:tab w:val="left" w:pos="1440"/>
        </w:tabs>
        <w:spacing w:before="60" w:after="60" w:line="380" w:lineRule="exact"/>
        <w:ind w:left="540"/>
        <w:jc w:val="thaiDistribute"/>
        <w:outlineLvl w:val="0"/>
        <w:rPr>
          <w:rFonts w:ascii="Arial" w:hAnsi="Arial"/>
          <w:sz w:val="22"/>
          <w:szCs w:val="22"/>
        </w:rPr>
      </w:pPr>
      <w:r w:rsidRPr="005407B4">
        <w:rPr>
          <w:rFonts w:ascii="Arial" w:hAnsi="Arial"/>
          <w:sz w:val="22"/>
          <w:szCs w:val="22"/>
        </w:rPr>
        <w:t xml:space="preserve">Actuarial gains and losses arising from post-employment benefits are recognised immediately in </w:t>
      </w:r>
      <w:r w:rsidR="0024008B" w:rsidRPr="005407B4">
        <w:rPr>
          <w:rFonts w:ascii="Arial" w:hAnsi="Arial"/>
          <w:sz w:val="22"/>
          <w:szCs w:val="22"/>
        </w:rPr>
        <w:t>other comprehensive income</w:t>
      </w:r>
      <w:r w:rsidRPr="005407B4">
        <w:rPr>
          <w:rFonts w:ascii="Arial" w:hAnsi="Arial"/>
          <w:sz w:val="22"/>
          <w:szCs w:val="22"/>
        </w:rPr>
        <w:t xml:space="preserve">. </w:t>
      </w:r>
    </w:p>
    <w:p w:rsidR="0096173A" w:rsidRPr="005407B4" w:rsidRDefault="007679C0" w:rsidP="00592213">
      <w:pPr>
        <w:tabs>
          <w:tab w:val="left" w:pos="360"/>
          <w:tab w:val="left" w:pos="540"/>
          <w:tab w:val="left" w:pos="1440"/>
        </w:tabs>
        <w:spacing w:before="120" w:after="120" w:line="380" w:lineRule="exact"/>
        <w:ind w:left="907" w:hanging="907"/>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16</w:t>
      </w:r>
      <w:r w:rsidR="0096173A" w:rsidRPr="005407B4">
        <w:rPr>
          <w:rFonts w:ascii="Arial" w:hAnsi="Arial"/>
          <w:b/>
          <w:bCs/>
          <w:sz w:val="22"/>
          <w:szCs w:val="22"/>
        </w:rPr>
        <w:tab/>
        <w:t>Provisions</w:t>
      </w:r>
    </w:p>
    <w:p w:rsidR="0096173A" w:rsidRPr="005407B4" w:rsidRDefault="0096173A"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Provisions are recognised when the Company </w:t>
      </w:r>
      <w:r w:rsidR="004F60FB" w:rsidRPr="005407B4">
        <w:rPr>
          <w:rFonts w:ascii="Arial" w:hAnsi="Arial"/>
          <w:sz w:val="22"/>
          <w:szCs w:val="22"/>
        </w:rPr>
        <w:t xml:space="preserve">and its subsidiary have </w:t>
      </w:r>
      <w:r w:rsidRPr="005407B4">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96173A" w:rsidRPr="005407B4" w:rsidRDefault="007679C0" w:rsidP="00592213">
      <w:pPr>
        <w:tabs>
          <w:tab w:val="left" w:pos="540"/>
          <w:tab w:val="left" w:pos="1440"/>
        </w:tabs>
        <w:spacing w:before="120" w:after="120" w:line="380" w:lineRule="exact"/>
        <w:ind w:left="907" w:hanging="907"/>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17</w:t>
      </w:r>
      <w:r w:rsidR="0096173A" w:rsidRPr="005407B4">
        <w:rPr>
          <w:rFonts w:ascii="Arial" w:hAnsi="Arial"/>
          <w:b/>
          <w:bCs/>
          <w:sz w:val="22"/>
          <w:szCs w:val="22"/>
        </w:rPr>
        <w:tab/>
        <w:t>Income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Income tax expense represents the sum of corporate income tax currently payable and deferred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Current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Current income tax is provided in the accounts at the amount expected to be paid to the taxation authorities, based on taxable profits determined in accordance with tax legislation.</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Deferred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E34EDD" w:rsidRPr="005407B4" w:rsidRDefault="004F60FB"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The Company and its subsidiary</w:t>
      </w:r>
      <w:r w:rsidR="00E34EDD" w:rsidRPr="005407B4">
        <w:rPr>
          <w:rFonts w:ascii="Arial" w:hAnsi="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At each reporting date, the Company and its subsidiar</w:t>
      </w:r>
      <w:r w:rsidR="004F60FB" w:rsidRPr="005407B4">
        <w:rPr>
          <w:rFonts w:ascii="Arial" w:hAnsi="Arial"/>
          <w:sz w:val="22"/>
          <w:szCs w:val="22"/>
        </w:rPr>
        <w:t>y</w:t>
      </w:r>
      <w:r w:rsidRPr="005407B4">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w:t>
      </w:r>
      <w:r w:rsidR="00043BCC" w:rsidRPr="005407B4">
        <w:rPr>
          <w:rFonts w:ascii="Arial" w:hAnsi="Arial"/>
          <w:sz w:val="22"/>
          <w:szCs w:val="22"/>
        </w:rPr>
        <w:t xml:space="preserve">    </w:t>
      </w:r>
      <w:r w:rsidRPr="005407B4">
        <w:rPr>
          <w:rFonts w:ascii="Arial" w:hAnsi="Arial"/>
          <w:sz w:val="22"/>
          <w:szCs w:val="22"/>
        </w:rPr>
        <w:t>to be utilised.</w:t>
      </w:r>
    </w:p>
    <w:p w:rsidR="0096173A"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bookmarkStart w:id="2" w:name="IAS_12,_para.61"/>
      <w:r w:rsidRPr="005407B4">
        <w:rPr>
          <w:rFonts w:ascii="Arial" w:hAnsi="Arial"/>
          <w:sz w:val="22"/>
          <w:szCs w:val="22"/>
        </w:rPr>
        <w:lastRenderedPageBreak/>
        <w:t>The Company and its subsidiar</w:t>
      </w:r>
      <w:r w:rsidR="004F60FB" w:rsidRPr="005407B4">
        <w:rPr>
          <w:rFonts w:ascii="Arial" w:hAnsi="Arial"/>
          <w:sz w:val="22"/>
          <w:szCs w:val="22"/>
        </w:rPr>
        <w:t>y</w:t>
      </w:r>
      <w:r w:rsidRPr="005407B4">
        <w:rPr>
          <w:rFonts w:ascii="Arial" w:hAnsi="Arial"/>
          <w:sz w:val="22"/>
          <w:szCs w:val="22"/>
        </w:rPr>
        <w:t xml:space="preserve"> record deferred tax directly to shareholders' equity </w:t>
      </w:r>
      <w:r w:rsidR="00043BCC" w:rsidRPr="005407B4">
        <w:rPr>
          <w:rFonts w:ascii="Arial" w:hAnsi="Arial"/>
          <w:sz w:val="22"/>
          <w:szCs w:val="22"/>
        </w:rPr>
        <w:t xml:space="preserve">   </w:t>
      </w:r>
      <w:r w:rsidRPr="005407B4">
        <w:rPr>
          <w:rFonts w:ascii="Arial" w:hAnsi="Arial"/>
          <w:sz w:val="22"/>
          <w:szCs w:val="22"/>
        </w:rPr>
        <w:t>if the tax relates to items that are recorded directly to shareholders' equity</w:t>
      </w:r>
      <w:bookmarkEnd w:id="2"/>
      <w:r w:rsidRPr="005407B4">
        <w:rPr>
          <w:rFonts w:ascii="Arial" w:hAnsi="Arial"/>
          <w:sz w:val="22"/>
          <w:szCs w:val="22"/>
        </w:rPr>
        <w:t>.</w:t>
      </w:r>
    </w:p>
    <w:p w:rsidR="00E34EDD" w:rsidRPr="005407B4" w:rsidRDefault="007679C0" w:rsidP="00592213">
      <w:pPr>
        <w:tabs>
          <w:tab w:val="left" w:pos="540"/>
          <w:tab w:val="left" w:pos="1440"/>
        </w:tabs>
        <w:spacing w:before="120" w:after="120" w:line="380" w:lineRule="exact"/>
        <w:ind w:left="907" w:hanging="907"/>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18</w:t>
      </w:r>
      <w:r w:rsidR="00E34EDD" w:rsidRPr="005407B4">
        <w:rPr>
          <w:rFonts w:ascii="Arial" w:hAnsi="Arial"/>
          <w:b/>
          <w:bCs/>
          <w:sz w:val="22"/>
          <w:szCs w:val="22"/>
        </w:rPr>
        <w:tab/>
        <w:t>Derivatives</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Forward exchange contracts</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Receivables and payables arising from forward exchange contracts are translated into Baht at the rates of exchange ruling at the</w:t>
      </w:r>
      <w:r w:rsidRPr="005407B4">
        <w:rPr>
          <w:rFonts w:ascii="Arial" w:hAnsi="Arial" w:hint="cs"/>
          <w:sz w:val="22"/>
          <w:szCs w:val="22"/>
          <w:cs/>
        </w:rPr>
        <w:t xml:space="preserve"> </w:t>
      </w:r>
      <w:r w:rsidRPr="005407B4">
        <w:rPr>
          <w:rFonts w:ascii="Arial" w:hAnsi="Arial"/>
          <w:sz w:val="22"/>
          <w:szCs w:val="22"/>
        </w:rPr>
        <w:t>end of reporting period. Unrecognised gains and losses from the translation are included in determining income. Premiums or discounts on forwar</w:t>
      </w:r>
      <w:r w:rsidR="005639C4" w:rsidRPr="005407B4">
        <w:rPr>
          <w:rFonts w:ascii="Arial" w:hAnsi="Arial"/>
          <w:sz w:val="22"/>
          <w:szCs w:val="22"/>
        </w:rPr>
        <w:t>d exchange contracts are amortis</w:t>
      </w:r>
      <w:r w:rsidRPr="005407B4">
        <w:rPr>
          <w:rFonts w:ascii="Arial" w:hAnsi="Arial"/>
          <w:sz w:val="22"/>
          <w:szCs w:val="22"/>
        </w:rPr>
        <w:t>ed on a straight-line basis over the contract periods.</w:t>
      </w:r>
    </w:p>
    <w:p w:rsidR="00E05918" w:rsidRPr="005407B4" w:rsidRDefault="005639C4"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Interest rate swap contracts</w:t>
      </w:r>
    </w:p>
    <w:p w:rsidR="00E05918" w:rsidRPr="005407B4" w:rsidRDefault="005639C4" w:rsidP="00592213">
      <w:pPr>
        <w:tabs>
          <w:tab w:val="left" w:pos="360"/>
          <w:tab w:val="left" w:pos="1440"/>
        </w:tabs>
        <w:spacing w:before="120" w:after="120" w:line="380" w:lineRule="exact"/>
        <w:ind w:left="540"/>
        <w:jc w:val="thaiDistribute"/>
        <w:outlineLvl w:val="0"/>
        <w:rPr>
          <w:rFonts w:ascii="Arial" w:hAnsi="Arial"/>
          <w:spacing w:val="-4"/>
          <w:sz w:val="22"/>
          <w:szCs w:val="22"/>
        </w:rPr>
      </w:pPr>
      <w:r w:rsidRPr="005407B4">
        <w:rPr>
          <w:rFonts w:ascii="Arial" w:hAnsi="Arial"/>
          <w:spacing w:val="-4"/>
          <w:sz w:val="22"/>
          <w:szCs w:val="22"/>
        </w:rPr>
        <w:t xml:space="preserve">The net amount of interest to be received from or paid to the counterparty under </w:t>
      </w:r>
      <w:r w:rsidR="008F27D1" w:rsidRPr="005407B4">
        <w:rPr>
          <w:rFonts w:ascii="Arial" w:hAnsi="Arial"/>
          <w:spacing w:val="-4"/>
          <w:sz w:val="22"/>
          <w:szCs w:val="22"/>
        </w:rPr>
        <w:t xml:space="preserve">           </w:t>
      </w:r>
      <w:r w:rsidRPr="005407B4">
        <w:rPr>
          <w:rFonts w:ascii="Arial" w:hAnsi="Arial"/>
          <w:spacing w:val="-4"/>
          <w:sz w:val="22"/>
          <w:szCs w:val="22"/>
        </w:rPr>
        <w:t>an interest rate swap contr</w:t>
      </w:r>
      <w:r w:rsidR="008F27D1" w:rsidRPr="005407B4">
        <w:rPr>
          <w:rFonts w:ascii="Arial" w:hAnsi="Arial"/>
          <w:spacing w:val="-4"/>
          <w:sz w:val="22"/>
          <w:szCs w:val="22"/>
        </w:rPr>
        <w:t>a</w:t>
      </w:r>
      <w:r w:rsidRPr="005407B4">
        <w:rPr>
          <w:rFonts w:ascii="Arial" w:hAnsi="Arial"/>
          <w:spacing w:val="-4"/>
          <w:sz w:val="22"/>
          <w:szCs w:val="22"/>
        </w:rPr>
        <w:t>ct is recogni</w:t>
      </w:r>
      <w:r w:rsidR="008F27D1" w:rsidRPr="005407B4">
        <w:rPr>
          <w:rFonts w:ascii="Arial" w:hAnsi="Arial"/>
          <w:spacing w:val="-4"/>
          <w:sz w:val="22"/>
          <w:szCs w:val="22"/>
        </w:rPr>
        <w:t>s</w:t>
      </w:r>
      <w:r w:rsidRPr="005407B4">
        <w:rPr>
          <w:rFonts w:ascii="Arial" w:hAnsi="Arial"/>
          <w:spacing w:val="-4"/>
          <w:sz w:val="22"/>
          <w:szCs w:val="22"/>
        </w:rPr>
        <w:t>ed as income or expenses on an accrual basis.</w:t>
      </w:r>
    </w:p>
    <w:p w:rsidR="009A61FE" w:rsidRPr="005407B4" w:rsidRDefault="007679C0" w:rsidP="00592213">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5407B4">
        <w:rPr>
          <w:rFonts w:ascii="Arial" w:hAnsi="Arial"/>
          <w:b/>
          <w:bCs/>
          <w:sz w:val="22"/>
          <w:szCs w:val="22"/>
        </w:rPr>
        <w:t>4.</w:t>
      </w:r>
      <w:r w:rsidR="008C0264">
        <w:rPr>
          <w:rFonts w:ascii="Arial" w:hAnsi="Arial"/>
          <w:b/>
          <w:bCs/>
          <w:sz w:val="22"/>
          <w:szCs w:val="22"/>
        </w:rPr>
        <w:t>19</w:t>
      </w:r>
      <w:r w:rsidR="009A61FE" w:rsidRPr="005407B4">
        <w:rPr>
          <w:rFonts w:ascii="Arial" w:hAnsi="Arial"/>
          <w:b/>
          <w:bCs/>
          <w:sz w:val="22"/>
          <w:szCs w:val="22"/>
        </w:rPr>
        <w:tab/>
        <w:t>Equity-settled share-based payment transactions</w:t>
      </w:r>
    </w:p>
    <w:p w:rsidR="009A61FE" w:rsidRPr="005407B4" w:rsidRDefault="009A61FE" w:rsidP="0059221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5407B4">
        <w:rPr>
          <w:rFonts w:ascii="Arial" w:hAnsi="Arial"/>
          <w:sz w:val="22"/>
          <w:szCs w:val="22"/>
        </w:rPr>
        <w:tab/>
        <w:t xml:space="preserve">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sidRPr="005407B4">
        <w:rPr>
          <w:rFonts w:ascii="Arial" w:hAnsi="Arial"/>
          <w:color w:val="000000"/>
          <w:sz w:val="22"/>
          <w:szCs w:val="22"/>
        </w:rPr>
        <w:t>“</w:t>
      </w:r>
      <w:r w:rsidRPr="005407B4">
        <w:rPr>
          <w:rFonts w:ascii="Arial" w:hAnsi="Arial"/>
          <w:sz w:val="22"/>
          <w:szCs w:val="22"/>
        </w:rPr>
        <w:t>Capital reserve for share-based payment transactions</w:t>
      </w:r>
      <w:r w:rsidRPr="005407B4">
        <w:rPr>
          <w:rFonts w:ascii="Arial" w:hAnsi="Arial"/>
          <w:color w:val="000000"/>
          <w:sz w:val="22"/>
          <w:szCs w:val="22"/>
        </w:rPr>
        <w:t>“</w:t>
      </w:r>
      <w:r w:rsidRPr="005407B4">
        <w:rPr>
          <w:rFonts w:ascii="Arial" w:hAnsi="Arial"/>
          <w:sz w:val="22"/>
          <w:szCs w:val="22"/>
        </w:rPr>
        <w:t xml:space="preserve"> in shareholders’ equity.</w:t>
      </w:r>
    </w:p>
    <w:p w:rsidR="009A61FE" w:rsidRPr="005407B4" w:rsidRDefault="009A61FE" w:rsidP="0059221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5407B4">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rsidR="00E05918" w:rsidRPr="005407B4" w:rsidRDefault="00E05918" w:rsidP="00E05918">
      <w:pPr>
        <w:tabs>
          <w:tab w:val="left" w:pos="1440"/>
        </w:tabs>
        <w:spacing w:before="120" w:after="120" w:line="360" w:lineRule="exact"/>
        <w:ind w:left="540" w:hanging="540"/>
        <w:jc w:val="thaiDistribute"/>
        <w:outlineLvl w:val="0"/>
        <w:rPr>
          <w:rFonts w:ascii="Arial" w:hAnsi="Arial"/>
          <w:b/>
          <w:bCs/>
          <w:sz w:val="22"/>
          <w:szCs w:val="22"/>
        </w:rPr>
      </w:pPr>
      <w:r w:rsidRPr="005407B4">
        <w:rPr>
          <w:rFonts w:ascii="Arial" w:hAnsi="Arial"/>
          <w:b/>
          <w:bCs/>
          <w:sz w:val="22"/>
          <w:szCs w:val="22"/>
        </w:rPr>
        <w:t>4.</w:t>
      </w:r>
      <w:r w:rsidR="008C0264">
        <w:rPr>
          <w:rFonts w:ascii="Arial" w:hAnsi="Arial"/>
          <w:b/>
          <w:bCs/>
          <w:sz w:val="22"/>
          <w:szCs w:val="22"/>
        </w:rPr>
        <w:t>20</w:t>
      </w:r>
      <w:r w:rsidRPr="005407B4">
        <w:rPr>
          <w:rFonts w:ascii="Arial" w:hAnsi="Arial"/>
          <w:b/>
          <w:bCs/>
          <w:sz w:val="22"/>
          <w:szCs w:val="22"/>
          <w:cs/>
        </w:rPr>
        <w:tab/>
      </w:r>
      <w:r w:rsidRPr="005407B4">
        <w:rPr>
          <w:rFonts w:ascii="Arial" w:hAnsi="Arial"/>
          <w:b/>
          <w:bCs/>
          <w:sz w:val="22"/>
          <w:szCs w:val="22"/>
        </w:rPr>
        <w:t>Fair value measurement</w:t>
      </w:r>
    </w:p>
    <w:p w:rsidR="00E05918" w:rsidRPr="005407B4" w:rsidRDefault="00E05918" w:rsidP="00E05918">
      <w:pPr>
        <w:tabs>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b/>
          <w:bCs/>
          <w:sz w:val="22"/>
          <w:szCs w:val="22"/>
        </w:rPr>
        <w:tab/>
      </w:r>
      <w:r w:rsidRPr="005407B4">
        <w:rPr>
          <w:rFonts w:ascii="Arial" w:hAnsi="Arial"/>
          <w:sz w:val="22"/>
          <w:szCs w:val="22"/>
        </w:rPr>
        <w:t xml:space="preserve">Fair value is the price that would be received to sell an asset or paid to transfer </w:t>
      </w:r>
      <w:r w:rsidR="005639C4" w:rsidRPr="005407B4">
        <w:rPr>
          <w:rFonts w:ascii="Arial" w:hAnsi="Arial"/>
          <w:sz w:val="22"/>
          <w:szCs w:val="22"/>
        </w:rPr>
        <w:t xml:space="preserve">               </w:t>
      </w:r>
      <w:r w:rsidRPr="005407B4">
        <w:rPr>
          <w:rFonts w:ascii="Arial" w:hAnsi="Arial"/>
          <w:sz w:val="22"/>
          <w:szCs w:val="22"/>
        </w:rPr>
        <w:t xml:space="preserve">a liability in an orderly transaction between buyer and seller (market participants) at the measurement date. </w:t>
      </w:r>
      <w:r w:rsidRPr="005407B4">
        <w:rPr>
          <w:rFonts w:ascii="Arial" w:hAnsi="Arial" w:cs="Arial"/>
          <w:sz w:val="22"/>
          <w:szCs w:val="22"/>
        </w:rPr>
        <w:t>The Compan</w:t>
      </w:r>
      <w:r w:rsidR="005639C4" w:rsidRPr="005407B4">
        <w:rPr>
          <w:rFonts w:ascii="Arial" w:hAnsi="Arial" w:cs="Arial"/>
          <w:sz w:val="22"/>
          <w:szCs w:val="22"/>
        </w:rPr>
        <w:t>y and its subsidiary</w:t>
      </w:r>
      <w:r w:rsidRPr="005407B4">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39C4" w:rsidRPr="005407B4">
        <w:rPr>
          <w:rFonts w:ascii="Arial" w:hAnsi="Arial" w:cs="Arial"/>
          <w:sz w:val="22"/>
          <w:szCs w:val="22"/>
        </w:rPr>
        <w:t>the Company and its subsidiary</w:t>
      </w:r>
      <w:r w:rsidRPr="005407B4">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E05918" w:rsidRPr="005407B4" w:rsidRDefault="00E05918" w:rsidP="00E05918">
      <w:pPr>
        <w:tabs>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 xml:space="preserve">1 - </w:t>
      </w:r>
      <w:r w:rsidRPr="005407B4">
        <w:rPr>
          <w:rFonts w:ascii="Arial" w:hAnsi="Arial" w:cs="Arial"/>
          <w:sz w:val="22"/>
          <w:szCs w:val="22"/>
        </w:rPr>
        <w:tab/>
        <w:t xml:space="preserve">Use of quoted market prices in an observable active market for such assets or liabilities </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 xml:space="preserve">2 - </w:t>
      </w:r>
      <w:r w:rsidRPr="005407B4">
        <w:rPr>
          <w:rFonts w:ascii="Arial" w:hAnsi="Arial" w:cs="Arial"/>
          <w:sz w:val="22"/>
          <w:szCs w:val="22"/>
        </w:rPr>
        <w:tab/>
        <w:t>Use of other observable inputs for such assets or liabilities, whether directly or indirectly</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3</w:t>
      </w:r>
      <w:r w:rsidRPr="005407B4">
        <w:rPr>
          <w:rFonts w:ascii="Arial" w:hAnsi="Arial" w:cs="Arial"/>
          <w:sz w:val="22"/>
          <w:szCs w:val="22"/>
        </w:rPr>
        <w:tab/>
        <w:t xml:space="preserve">- </w:t>
      </w:r>
      <w:r w:rsidRPr="005407B4">
        <w:rPr>
          <w:rFonts w:ascii="Arial" w:hAnsi="Arial" w:cs="Arial"/>
          <w:sz w:val="22"/>
          <w:szCs w:val="22"/>
        </w:rPr>
        <w:tab/>
        <w:t xml:space="preserve">Use of unobservable inputs such as estimates of future cash flows </w:t>
      </w:r>
    </w:p>
    <w:p w:rsidR="00E05918" w:rsidRPr="005407B4" w:rsidRDefault="00E05918" w:rsidP="00E05918">
      <w:pPr>
        <w:tabs>
          <w:tab w:val="left" w:pos="1440"/>
        </w:tabs>
        <w:spacing w:before="120" w:after="120" w:line="400" w:lineRule="exact"/>
        <w:ind w:left="540" w:hanging="540"/>
        <w:jc w:val="thaiDistribute"/>
        <w:outlineLvl w:val="0"/>
        <w:rPr>
          <w:rFonts w:ascii="Arial" w:hAnsi="Arial" w:cs="Arial"/>
          <w:sz w:val="22"/>
          <w:szCs w:val="22"/>
        </w:rPr>
      </w:pPr>
      <w:r w:rsidRPr="005407B4">
        <w:rPr>
          <w:rFonts w:ascii="Arial" w:hAnsi="Arial" w:cs="Arial"/>
          <w:sz w:val="22"/>
          <w:szCs w:val="22"/>
        </w:rPr>
        <w:tab/>
        <w:t xml:space="preserve">At the end of each reporting period, the Company and its </w:t>
      </w:r>
      <w:r w:rsidR="005639C4" w:rsidRPr="005407B4">
        <w:rPr>
          <w:rFonts w:ascii="Arial" w:hAnsi="Arial" w:cs="Arial"/>
          <w:sz w:val="22"/>
          <w:szCs w:val="22"/>
        </w:rPr>
        <w:t xml:space="preserve">subsidiary </w:t>
      </w:r>
      <w:r w:rsidRPr="005407B4">
        <w:rPr>
          <w:rFonts w:ascii="Arial" w:hAnsi="Arial" w:cs="Arial"/>
          <w:sz w:val="22"/>
          <w:szCs w:val="22"/>
        </w:rPr>
        <w:t>determine whether transfers have occurred between levels within the fair value hierarchy for assets and liabilities held at the end of the reporting period that are measured at fair value on a recurring basis.</w:t>
      </w:r>
    </w:p>
    <w:p w:rsidR="0096173A" w:rsidRPr="005407B4" w:rsidRDefault="007679C0" w:rsidP="0096173A">
      <w:pPr>
        <w:tabs>
          <w:tab w:val="left" w:pos="1440"/>
        </w:tabs>
        <w:spacing w:before="120" w:after="120" w:line="380" w:lineRule="exact"/>
        <w:ind w:left="540" w:hanging="540"/>
        <w:jc w:val="thaiDistribute"/>
        <w:outlineLvl w:val="0"/>
        <w:rPr>
          <w:rFonts w:ascii="Arial" w:hAnsi="Arial"/>
          <w:b/>
          <w:bCs/>
          <w:sz w:val="22"/>
          <w:szCs w:val="22"/>
        </w:rPr>
      </w:pPr>
      <w:r w:rsidRPr="005407B4">
        <w:rPr>
          <w:rFonts w:ascii="Arial" w:hAnsi="Arial"/>
          <w:b/>
          <w:bCs/>
          <w:sz w:val="22"/>
          <w:szCs w:val="22"/>
        </w:rPr>
        <w:t>5</w:t>
      </w:r>
      <w:r w:rsidR="0096173A" w:rsidRPr="005407B4">
        <w:rPr>
          <w:rFonts w:ascii="Arial" w:hAnsi="Arial"/>
          <w:b/>
          <w:bCs/>
          <w:sz w:val="22"/>
          <w:szCs w:val="22"/>
        </w:rPr>
        <w:t>.</w:t>
      </w:r>
      <w:r w:rsidR="0096173A" w:rsidRPr="005407B4">
        <w:rPr>
          <w:rFonts w:ascii="Arial" w:hAnsi="Arial"/>
          <w:b/>
          <w:bCs/>
          <w:sz w:val="22"/>
          <w:szCs w:val="22"/>
        </w:rPr>
        <w:tab/>
        <w:t>Significant accounting judg</w:t>
      </w:r>
      <w:r w:rsidR="005639C4" w:rsidRPr="005407B4">
        <w:rPr>
          <w:rFonts w:ascii="Arial" w:hAnsi="Arial"/>
          <w:b/>
          <w:bCs/>
          <w:sz w:val="22"/>
          <w:szCs w:val="22"/>
        </w:rPr>
        <w:t>e</w:t>
      </w:r>
      <w:r w:rsidR="0096173A" w:rsidRPr="005407B4">
        <w:rPr>
          <w:rFonts w:ascii="Arial" w:hAnsi="Arial"/>
          <w:b/>
          <w:bCs/>
          <w:sz w:val="22"/>
          <w:szCs w:val="22"/>
        </w:rPr>
        <w:t>ments and estimates</w:t>
      </w:r>
    </w:p>
    <w:p w:rsidR="0096173A" w:rsidRPr="005407B4" w:rsidRDefault="0096173A" w:rsidP="0096173A">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t xml:space="preserve">The preparation of financial statements in conformity with </w:t>
      </w:r>
      <w:r w:rsidR="00D21AA0" w:rsidRPr="005407B4">
        <w:rPr>
          <w:rFonts w:ascii="Arial" w:hAnsi="Arial"/>
          <w:sz w:val="22"/>
          <w:szCs w:val="22"/>
        </w:rPr>
        <w:t>financial reporting standards</w:t>
      </w:r>
      <w:r w:rsidRPr="005407B4">
        <w:rPr>
          <w:rFonts w:ascii="Arial" w:hAnsi="Arial"/>
          <w:sz w:val="22"/>
          <w:szCs w:val="22"/>
        </w:rPr>
        <w:t xml:space="preserve"> at times requires management to make subjective judg</w:t>
      </w:r>
      <w:r w:rsidR="00906A96" w:rsidRPr="005407B4">
        <w:rPr>
          <w:rFonts w:ascii="Arial" w:hAnsi="Arial"/>
          <w:sz w:val="22"/>
          <w:szCs w:val="22"/>
        </w:rPr>
        <w:t>e</w:t>
      </w:r>
      <w:r w:rsidRPr="005407B4">
        <w:rPr>
          <w:rFonts w:ascii="Arial" w:hAnsi="Arial"/>
          <w:sz w:val="22"/>
          <w:szCs w:val="22"/>
        </w:rPr>
        <w:t>ments and estimates regarding matters that are inherently uncertain. These judg</w:t>
      </w:r>
      <w:r w:rsidR="00906A96" w:rsidRPr="005407B4">
        <w:rPr>
          <w:rFonts w:ascii="Arial" w:hAnsi="Arial"/>
          <w:sz w:val="22"/>
          <w:szCs w:val="22"/>
        </w:rPr>
        <w:t>e</w:t>
      </w:r>
      <w:r w:rsidRPr="005407B4">
        <w:rPr>
          <w:rFonts w:ascii="Arial" w:hAnsi="Arial"/>
          <w:sz w:val="22"/>
          <w:szCs w:val="22"/>
        </w:rPr>
        <w:t>ments and estimates affect reported amounts and disclosures; and actual results could differ from these estimates. Significant judg</w:t>
      </w:r>
      <w:r w:rsidR="00906A96" w:rsidRPr="005407B4">
        <w:rPr>
          <w:rFonts w:ascii="Arial" w:hAnsi="Arial"/>
          <w:sz w:val="22"/>
          <w:szCs w:val="22"/>
        </w:rPr>
        <w:t>e</w:t>
      </w:r>
      <w:r w:rsidRPr="005407B4">
        <w:rPr>
          <w:rFonts w:ascii="Arial" w:hAnsi="Arial"/>
          <w:sz w:val="22"/>
          <w:szCs w:val="22"/>
        </w:rPr>
        <w:t>ments and estimates are as follow:</w:t>
      </w:r>
    </w:p>
    <w:p w:rsidR="0096173A" w:rsidRPr="005407B4" w:rsidRDefault="0096173A" w:rsidP="0096173A">
      <w:pPr>
        <w:tabs>
          <w:tab w:val="left" w:pos="1440"/>
        </w:tabs>
        <w:spacing w:before="120" w:after="120" w:line="380" w:lineRule="exact"/>
        <w:ind w:left="547" w:hanging="547"/>
        <w:jc w:val="thaiDistribute"/>
        <w:outlineLvl w:val="0"/>
        <w:rPr>
          <w:rFonts w:ascii="Arial" w:hAnsi="Arial"/>
          <w:b/>
          <w:bCs/>
          <w:sz w:val="22"/>
          <w:szCs w:val="22"/>
        </w:rPr>
      </w:pPr>
      <w:r w:rsidRPr="005407B4">
        <w:rPr>
          <w:rFonts w:ascii="Arial" w:hAnsi="Arial"/>
          <w:b/>
          <w:bCs/>
          <w:sz w:val="22"/>
          <w:szCs w:val="22"/>
        </w:rPr>
        <w:tab/>
        <w:t>Allowance for doubtful accounts</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 xml:space="preserve">In determining an allowance for doubtful accounts, the management needs to make judgement and estimates based upon, among other things, past collection history, aging profile of outstanding debts and the prevailing economic condition. </w:t>
      </w:r>
    </w:p>
    <w:p w:rsidR="0096173A" w:rsidRPr="005407B4" w:rsidRDefault="006E57FD" w:rsidP="0096173A">
      <w:pPr>
        <w:spacing w:before="120" w:after="120" w:line="380" w:lineRule="exact"/>
        <w:ind w:left="540" w:right="54"/>
        <w:jc w:val="both"/>
        <w:rPr>
          <w:rFonts w:ascii="Arial" w:hAnsi="Arial"/>
          <w:b/>
          <w:bCs/>
          <w:sz w:val="22"/>
          <w:szCs w:val="22"/>
        </w:rPr>
      </w:pPr>
      <w:r>
        <w:rPr>
          <w:rFonts w:ascii="Arial" w:hAnsi="Arial"/>
          <w:b/>
          <w:bCs/>
          <w:sz w:val="22"/>
          <w:szCs w:val="22"/>
        </w:rPr>
        <w:t>Network equipment, property, building and equipment</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In determining depreciation of network equipment</w:t>
      </w:r>
      <w:r w:rsidR="005E60E5" w:rsidRPr="005407B4">
        <w:rPr>
          <w:rFonts w:ascii="Arial" w:hAnsi="Arial"/>
          <w:sz w:val="22"/>
          <w:szCs w:val="22"/>
        </w:rPr>
        <w:t>, building</w:t>
      </w:r>
      <w:r w:rsidRPr="005407B4">
        <w:rPr>
          <w:rFonts w:ascii="Arial" w:hAnsi="Arial"/>
          <w:sz w:val="22"/>
          <w:szCs w:val="22"/>
        </w:rPr>
        <w:t xml:space="preserve"> and equipment, the management is required to make estimates of the useful lives and </w:t>
      </w:r>
      <w:r w:rsidR="006605AD" w:rsidRPr="005407B4">
        <w:rPr>
          <w:rFonts w:ascii="Arial" w:hAnsi="Arial"/>
          <w:sz w:val="22"/>
          <w:szCs w:val="22"/>
        </w:rPr>
        <w:t>residual</w:t>
      </w:r>
      <w:r w:rsidRPr="005407B4">
        <w:rPr>
          <w:rFonts w:ascii="Arial" w:hAnsi="Arial"/>
          <w:sz w:val="22"/>
          <w:szCs w:val="22"/>
        </w:rPr>
        <w:t xml:space="preserve"> values of </w:t>
      </w:r>
      <w:r w:rsidR="005639C4" w:rsidRPr="005407B4">
        <w:rPr>
          <w:rFonts w:ascii="Arial" w:hAnsi="Arial"/>
          <w:sz w:val="22"/>
          <w:szCs w:val="22"/>
        </w:rPr>
        <w:t xml:space="preserve">the </w:t>
      </w:r>
      <w:r w:rsidRPr="005407B4">
        <w:rPr>
          <w:rFonts w:ascii="Arial" w:hAnsi="Arial"/>
          <w:sz w:val="22"/>
          <w:szCs w:val="22"/>
        </w:rPr>
        <w:t xml:space="preserve">network </w:t>
      </w:r>
      <w:r w:rsidR="005E60E5" w:rsidRPr="005407B4">
        <w:rPr>
          <w:rFonts w:ascii="Arial" w:hAnsi="Arial"/>
          <w:sz w:val="22"/>
          <w:szCs w:val="22"/>
        </w:rPr>
        <w:t xml:space="preserve">equipment, building </w:t>
      </w:r>
      <w:r w:rsidRPr="005407B4">
        <w:rPr>
          <w:rFonts w:ascii="Arial" w:hAnsi="Arial"/>
          <w:sz w:val="22"/>
          <w:szCs w:val="22"/>
        </w:rPr>
        <w:t xml:space="preserve">and equipment and to review estimate useful lives and </w:t>
      </w:r>
      <w:r w:rsidR="006605AD" w:rsidRPr="005407B4">
        <w:rPr>
          <w:rFonts w:ascii="Arial" w:hAnsi="Arial"/>
          <w:sz w:val="22"/>
          <w:szCs w:val="22"/>
        </w:rPr>
        <w:t xml:space="preserve">residual </w:t>
      </w:r>
      <w:r w:rsidRPr="005407B4">
        <w:rPr>
          <w:rFonts w:ascii="Arial" w:hAnsi="Arial"/>
          <w:sz w:val="22"/>
          <w:szCs w:val="22"/>
        </w:rPr>
        <w:t xml:space="preserve">values when there are any changes. </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In determining amortisation of intangible assets, the management is required to make estimates of the useful lives of the intangible assets and to review estimate useful lives when there are any changes.</w:t>
      </w:r>
    </w:p>
    <w:p w:rsidR="007A1A75" w:rsidRDefault="007A1A7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6173A" w:rsidRPr="005407B4" w:rsidRDefault="0096173A" w:rsidP="0096173A">
      <w:pPr>
        <w:spacing w:before="120" w:after="120" w:line="380" w:lineRule="exact"/>
        <w:ind w:left="540" w:right="54"/>
        <w:jc w:val="both"/>
        <w:rPr>
          <w:rFonts w:ascii="Arial" w:hAnsi="Arial"/>
          <w:sz w:val="22"/>
          <w:szCs w:val="22"/>
        </w:rPr>
      </w:pPr>
      <w:r w:rsidRPr="005407B4">
        <w:rPr>
          <w:rFonts w:ascii="Arial" w:hAnsi="Arial"/>
          <w:sz w:val="22"/>
          <w:szCs w:val="22"/>
        </w:rPr>
        <w:lastRenderedPageBreak/>
        <w:t xml:space="preserve">In addition, the management is required to review network equipment, </w:t>
      </w:r>
      <w:r w:rsidR="005E60E5" w:rsidRPr="005407B4">
        <w:rPr>
          <w:rFonts w:ascii="Arial" w:hAnsi="Arial"/>
          <w:sz w:val="22"/>
          <w:szCs w:val="22"/>
        </w:rPr>
        <w:t xml:space="preserve">property, building and </w:t>
      </w:r>
      <w:r w:rsidRPr="005407B4">
        <w:rPr>
          <w:rFonts w:ascii="Arial" w:hAnsi="Arial"/>
          <w:sz w:val="22"/>
          <w:szCs w:val="22"/>
        </w:rPr>
        <w:t xml:space="preserve">equipment and intangible assets for </w:t>
      </w:r>
      <w:r w:rsidR="008F27D1" w:rsidRPr="005407B4">
        <w:rPr>
          <w:rFonts w:ascii="Arial" w:hAnsi="Arial"/>
          <w:sz w:val="22"/>
          <w:szCs w:val="22"/>
        </w:rPr>
        <w:t xml:space="preserve">impairment </w:t>
      </w:r>
      <w:r w:rsidRPr="005407B4">
        <w:rPr>
          <w:rFonts w:ascii="Arial" w:hAnsi="Arial"/>
          <w:sz w:val="22"/>
          <w:szCs w:val="22"/>
        </w:rPr>
        <w:t>on a periodical basis and record impairment losses when it is determined that their recoverable amount is lower than the carrying amount. This requires judgements regarding forecast of future revenues and</w:t>
      </w:r>
      <w:r w:rsidRPr="005407B4">
        <w:rPr>
          <w:rFonts w:ascii="Arial" w:hAnsi="Arial"/>
          <w:sz w:val="22"/>
          <w:szCs w:val="22"/>
          <w:cs/>
        </w:rPr>
        <w:t xml:space="preserve"> </w:t>
      </w:r>
      <w:r w:rsidRPr="005407B4">
        <w:rPr>
          <w:rFonts w:ascii="Arial" w:hAnsi="Arial"/>
          <w:sz w:val="22"/>
          <w:szCs w:val="22"/>
        </w:rPr>
        <w:t>expenses relating to the assets subject to the review.</w:t>
      </w:r>
    </w:p>
    <w:p w:rsidR="009A61FE" w:rsidRPr="005407B4" w:rsidRDefault="009A61FE" w:rsidP="009A61FE">
      <w:pPr>
        <w:tabs>
          <w:tab w:val="left" w:pos="1440"/>
        </w:tabs>
        <w:spacing w:before="240" w:after="120" w:line="380" w:lineRule="exact"/>
        <w:ind w:left="540"/>
        <w:jc w:val="thaiDistribute"/>
        <w:outlineLvl w:val="0"/>
        <w:rPr>
          <w:rFonts w:ascii="Arial" w:hAnsi="Arial"/>
          <w:b/>
          <w:bCs/>
          <w:sz w:val="22"/>
          <w:szCs w:val="22"/>
        </w:rPr>
      </w:pPr>
      <w:r w:rsidRPr="005407B4">
        <w:rPr>
          <w:rFonts w:ascii="Arial" w:hAnsi="Arial"/>
          <w:b/>
          <w:bCs/>
          <w:sz w:val="22"/>
          <w:szCs w:val="22"/>
        </w:rPr>
        <w:t>Deferred tax assets</w:t>
      </w:r>
    </w:p>
    <w:p w:rsidR="009A61FE" w:rsidRPr="005407B4" w:rsidRDefault="009A61FE" w:rsidP="00C97C3E">
      <w:pPr>
        <w:tabs>
          <w:tab w:val="left" w:pos="360"/>
          <w:tab w:val="left" w:pos="1440"/>
        </w:tabs>
        <w:spacing w:before="120" w:after="120" w:line="380" w:lineRule="exact"/>
        <w:ind w:left="547"/>
        <w:jc w:val="thaiDistribute"/>
        <w:outlineLvl w:val="0"/>
        <w:rPr>
          <w:rFonts w:ascii="Arial" w:hAnsi="Arial"/>
          <w:sz w:val="22"/>
          <w:szCs w:val="22"/>
        </w:rPr>
      </w:pPr>
      <w:r w:rsidRPr="005407B4">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6605AD" w:rsidRPr="005407B4" w:rsidRDefault="006605AD" w:rsidP="00C97C3E">
      <w:pPr>
        <w:tabs>
          <w:tab w:val="left" w:pos="1440"/>
        </w:tabs>
        <w:spacing w:before="120" w:after="120" w:line="380" w:lineRule="exact"/>
        <w:ind w:left="547"/>
        <w:jc w:val="thaiDistribute"/>
        <w:outlineLvl w:val="0"/>
        <w:rPr>
          <w:rFonts w:ascii="Arial" w:hAnsi="Arial"/>
          <w:b/>
          <w:bCs/>
          <w:sz w:val="22"/>
          <w:szCs w:val="22"/>
        </w:rPr>
      </w:pPr>
      <w:r w:rsidRPr="005407B4">
        <w:rPr>
          <w:rFonts w:ascii="Arial" w:hAnsi="Arial"/>
          <w:b/>
          <w:bCs/>
          <w:sz w:val="22"/>
          <w:szCs w:val="22"/>
        </w:rPr>
        <w:t xml:space="preserve">Post-employment benefits under defined benefit plans </w:t>
      </w:r>
    </w:p>
    <w:p w:rsidR="006605AD" w:rsidRPr="005407B4" w:rsidRDefault="006605AD" w:rsidP="00C97C3E">
      <w:pPr>
        <w:tabs>
          <w:tab w:val="left" w:pos="360"/>
          <w:tab w:val="left" w:pos="1440"/>
        </w:tabs>
        <w:spacing w:before="120" w:after="120" w:line="380" w:lineRule="exact"/>
        <w:ind w:left="547"/>
        <w:jc w:val="thaiDistribute"/>
        <w:outlineLvl w:val="0"/>
        <w:rPr>
          <w:rFonts w:ascii="Arial" w:hAnsi="Arial"/>
          <w:sz w:val="22"/>
          <w:szCs w:val="22"/>
        </w:rPr>
      </w:pPr>
      <w:r w:rsidRPr="005407B4">
        <w:rPr>
          <w:rFonts w:ascii="Arial" w:hAnsi="Arial"/>
          <w:sz w:val="22"/>
          <w:szCs w:val="22"/>
        </w:rPr>
        <w:t xml:space="preserve">The obligation </w:t>
      </w:r>
      <w:r w:rsidR="002B1E9A" w:rsidRPr="005407B4">
        <w:rPr>
          <w:rFonts w:ascii="Arial" w:hAnsi="Arial"/>
          <w:sz w:val="22"/>
          <w:szCs w:val="22"/>
        </w:rPr>
        <w:t xml:space="preserve">under the defined benefit plan </w:t>
      </w:r>
      <w:r w:rsidRPr="005407B4">
        <w:rPr>
          <w:rFonts w:ascii="Arial" w:hAnsi="Arial"/>
          <w:sz w:val="22"/>
          <w:szCs w:val="22"/>
        </w:rPr>
        <w:t>is determined based on actuarial techniques. Such determination is made based on various assumptions, including discount rate, future salary increase rate, mortality rate and staff turnover rate.</w:t>
      </w:r>
    </w:p>
    <w:p w:rsidR="00C97C3E" w:rsidRPr="005407B4" w:rsidRDefault="00C97C3E" w:rsidP="00C97C3E">
      <w:pPr>
        <w:tabs>
          <w:tab w:val="left" w:pos="1440"/>
        </w:tabs>
        <w:spacing w:before="120" w:after="120" w:line="380" w:lineRule="exact"/>
        <w:ind w:left="547"/>
        <w:jc w:val="thaiDistribute"/>
        <w:outlineLvl w:val="0"/>
        <w:rPr>
          <w:rFonts w:ascii="Arial" w:hAnsi="Arial"/>
          <w:b/>
          <w:bCs/>
          <w:sz w:val="22"/>
          <w:szCs w:val="22"/>
        </w:rPr>
      </w:pPr>
      <w:r w:rsidRPr="005407B4">
        <w:rPr>
          <w:rFonts w:ascii="Arial" w:hAnsi="Arial"/>
          <w:b/>
          <w:bCs/>
          <w:sz w:val="22"/>
          <w:szCs w:val="22"/>
        </w:rPr>
        <w:t xml:space="preserve">Litigation </w:t>
      </w:r>
    </w:p>
    <w:p w:rsidR="00C97C3E" w:rsidRPr="005407B4" w:rsidRDefault="00C97C3E" w:rsidP="00C97C3E">
      <w:pPr>
        <w:tabs>
          <w:tab w:val="left" w:pos="1440"/>
        </w:tabs>
        <w:spacing w:before="120" w:after="120" w:line="380" w:lineRule="exact"/>
        <w:ind w:left="547"/>
        <w:jc w:val="thaiDistribute"/>
        <w:outlineLvl w:val="0"/>
        <w:rPr>
          <w:rFonts w:ascii="Arial" w:hAnsi="Arial"/>
          <w:strike/>
          <w:sz w:val="22"/>
          <w:szCs w:val="22"/>
        </w:rPr>
      </w:pPr>
      <w:r w:rsidRPr="005407B4">
        <w:rPr>
          <w:rFonts w:ascii="Arial" w:hAnsi="Arial"/>
          <w:sz w:val="22"/>
          <w:szCs w:val="22"/>
        </w:rPr>
        <w:t>The Company has contingent liabilities as a result of litigation. The Company’s management has used judgement to assess of the results of the litigation and believes that no loss will result. Therefore</w:t>
      </w:r>
      <w:r w:rsidR="00662715" w:rsidRPr="005407B4">
        <w:rPr>
          <w:rFonts w:ascii="Arial" w:hAnsi="Arial"/>
          <w:sz w:val="22"/>
          <w:szCs w:val="22"/>
        </w:rPr>
        <w:t>,</w:t>
      </w:r>
      <w:r w:rsidRPr="005407B4">
        <w:rPr>
          <w:rFonts w:ascii="Arial" w:hAnsi="Arial"/>
          <w:sz w:val="22"/>
          <w:szCs w:val="22"/>
        </w:rPr>
        <w:t xml:space="preserve"> no contingent liabilities are recorded as at the end of reporting period. </w:t>
      </w:r>
    </w:p>
    <w:p w:rsidR="0030029C" w:rsidRPr="005407B4" w:rsidRDefault="0030029C" w:rsidP="0030029C">
      <w:pPr>
        <w:tabs>
          <w:tab w:val="left" w:pos="7200"/>
        </w:tabs>
        <w:spacing w:before="120" w:after="120" w:line="380" w:lineRule="exact"/>
        <w:ind w:left="547" w:hanging="547"/>
        <w:jc w:val="thaiDistribute"/>
        <w:rPr>
          <w:rFonts w:ascii="Arial" w:hAnsi="Arial" w:cs="Arial"/>
          <w:b/>
          <w:bCs/>
          <w:sz w:val="22"/>
          <w:szCs w:val="22"/>
        </w:rPr>
      </w:pPr>
      <w:r w:rsidRPr="005407B4">
        <w:rPr>
          <w:rFonts w:ascii="Arial" w:hAnsi="Arial" w:cs="Arial"/>
          <w:b/>
          <w:bCs/>
          <w:sz w:val="22"/>
          <w:szCs w:val="22"/>
        </w:rPr>
        <w:t>6.</w:t>
      </w:r>
      <w:r w:rsidRPr="005407B4">
        <w:rPr>
          <w:rFonts w:ascii="Arial" w:hAnsi="Arial" w:cs="Arial"/>
          <w:b/>
          <w:bCs/>
          <w:sz w:val="22"/>
          <w:szCs w:val="22"/>
        </w:rPr>
        <w:tab/>
        <w:t>Related party transactions</w:t>
      </w:r>
      <w:r w:rsidRPr="005407B4">
        <w:rPr>
          <w:rFonts w:ascii="Arial" w:hAnsi="Arial" w:cs="Arial"/>
          <w:b/>
          <w:bCs/>
          <w:sz w:val="22"/>
          <w:szCs w:val="22"/>
          <w:lang w:val="en-GB"/>
        </w:rPr>
        <w:t xml:space="preserve"> </w:t>
      </w:r>
    </w:p>
    <w:p w:rsidR="00947025" w:rsidRPr="00947025" w:rsidRDefault="00947025" w:rsidP="00947025">
      <w:pPr>
        <w:spacing w:before="120" w:after="120" w:line="380" w:lineRule="exact"/>
        <w:ind w:left="547" w:hanging="547"/>
        <w:jc w:val="thaiDistribute"/>
        <w:rPr>
          <w:rFonts w:ascii="Arial" w:hAnsi="Arial" w:cs="Arial"/>
          <w:b/>
          <w:bCs/>
          <w:sz w:val="22"/>
          <w:szCs w:val="22"/>
        </w:rPr>
      </w:pPr>
      <w:r w:rsidRPr="00947025">
        <w:rPr>
          <w:rFonts w:ascii="Arial" w:hAnsi="Arial" w:cs="Arial"/>
          <w:b/>
          <w:bCs/>
          <w:sz w:val="22"/>
          <w:szCs w:val="22"/>
        </w:rPr>
        <w:t>6.1    Business transactions incurred during the years</w:t>
      </w:r>
    </w:p>
    <w:p w:rsidR="00947025" w:rsidRDefault="00947025" w:rsidP="00947025">
      <w:pPr>
        <w:spacing w:before="120" w:after="120" w:line="380" w:lineRule="exact"/>
        <w:ind w:left="547"/>
        <w:jc w:val="thaiDistribute"/>
        <w:rPr>
          <w:rFonts w:ascii="Arial" w:hAnsi="Arial" w:cs="Arial"/>
          <w:sz w:val="22"/>
          <w:szCs w:val="22"/>
        </w:rPr>
      </w:pPr>
      <w:r w:rsidRPr="00947025">
        <w:rPr>
          <w:rFonts w:ascii="Arial" w:hAnsi="Arial" w:cs="Arial"/>
          <w:sz w:val="22"/>
          <w:szCs w:val="22"/>
        </w:rPr>
        <w:t>During the years, the Company and its subsidiary had significant business transactions with related parties. Such transactions, which are summarised below, arose in the ordinary course of business and were concluded on commercial terms and bases agreed upon between the Company, its subsi</w:t>
      </w:r>
      <w:r w:rsidR="00FE4EE9">
        <w:rPr>
          <w:rFonts w:ascii="Arial" w:hAnsi="Arial" w:cs="Arial"/>
          <w:sz w:val="22"/>
          <w:szCs w:val="22"/>
        </w:rPr>
        <w:t>diary and those related parties</w:t>
      </w:r>
      <w:r w:rsidRPr="00947025">
        <w:rPr>
          <w:rFonts w:ascii="Arial" w:hAnsi="Arial" w:cs="Arial"/>
          <w:sz w:val="22"/>
          <w:szCs w:val="22"/>
        </w:rPr>
        <w:t>.</w:t>
      </w:r>
    </w:p>
    <w:p w:rsidR="00FE4EE9" w:rsidRDefault="00FE4EE9" w:rsidP="00FE4EE9">
      <w:pPr>
        <w:spacing w:before="120" w:after="120" w:line="360" w:lineRule="exact"/>
        <w:ind w:left="540" w:hanging="540"/>
        <w:jc w:val="thaiDistribute"/>
        <w:rPr>
          <w:rFonts w:ascii="Arial" w:hAnsi="Arial" w:cs="Arial"/>
          <w:sz w:val="22"/>
          <w:szCs w:val="22"/>
        </w:rPr>
      </w:pPr>
      <w:r>
        <w:rPr>
          <w:rFonts w:ascii="Arial" w:hAnsi="Arial" w:cs="Arial"/>
          <w:sz w:val="22"/>
          <w:szCs w:val="22"/>
          <w:lang w:val="en-GB"/>
        </w:rPr>
        <w:tab/>
        <w:t>The relationships between the Company and related parties</w:t>
      </w:r>
    </w:p>
    <w:tbl>
      <w:tblPr>
        <w:tblW w:w="8550" w:type="dxa"/>
        <w:tblInd w:w="558" w:type="dxa"/>
        <w:tblCellMar>
          <w:left w:w="0" w:type="dxa"/>
          <w:right w:w="0" w:type="dxa"/>
        </w:tblCellMar>
        <w:tblLook w:val="04A0" w:firstRow="1" w:lastRow="0" w:firstColumn="1" w:lastColumn="0" w:noHBand="0" w:noVBand="1"/>
      </w:tblPr>
      <w:tblGrid>
        <w:gridCol w:w="4184"/>
        <w:gridCol w:w="239"/>
        <w:gridCol w:w="4127"/>
      </w:tblGrid>
      <w:tr w:rsidR="00FE4EE9" w:rsidTr="003A5915">
        <w:tc>
          <w:tcPr>
            <w:tcW w:w="4184" w:type="dxa"/>
            <w:tcBorders>
              <w:top w:val="nil"/>
              <w:left w:val="nil"/>
              <w:bottom w:val="single" w:sz="8" w:space="0" w:color="auto"/>
              <w:right w:val="nil"/>
            </w:tcBorders>
            <w:tcMar>
              <w:top w:w="0" w:type="dxa"/>
              <w:left w:w="108" w:type="dxa"/>
              <w:bottom w:w="0" w:type="dxa"/>
              <w:right w:w="108" w:type="dxa"/>
            </w:tcMar>
            <w:hideMark/>
          </w:tcPr>
          <w:p w:rsidR="00FE4EE9" w:rsidRDefault="00FE4EE9" w:rsidP="003A5915">
            <w:pPr>
              <w:spacing w:line="380" w:lineRule="exact"/>
              <w:ind w:left="547" w:hanging="547"/>
              <w:jc w:val="center"/>
              <w:rPr>
                <w:rFonts w:ascii="Cordia New" w:hAnsi="Cordia New" w:cs="Cordia New"/>
                <w:sz w:val="22"/>
                <w:szCs w:val="22"/>
              </w:rPr>
            </w:pPr>
            <w:r>
              <w:rPr>
                <w:rFonts w:ascii="Arial" w:hAnsi="Arial" w:cs="Arial"/>
                <w:sz w:val="22"/>
                <w:szCs w:val="22"/>
                <w:lang w:val="en-GB"/>
              </w:rPr>
              <w:t>Related parties</w:t>
            </w:r>
          </w:p>
        </w:tc>
        <w:tc>
          <w:tcPr>
            <w:tcW w:w="239" w:type="dxa"/>
            <w:tcMar>
              <w:top w:w="0" w:type="dxa"/>
              <w:left w:w="108" w:type="dxa"/>
              <w:bottom w:w="0" w:type="dxa"/>
              <w:right w:w="108" w:type="dxa"/>
            </w:tcMar>
          </w:tcPr>
          <w:p w:rsidR="00FE4EE9" w:rsidRDefault="00FE4EE9" w:rsidP="003A5915">
            <w:pPr>
              <w:spacing w:line="380" w:lineRule="exact"/>
              <w:ind w:left="547" w:hanging="547"/>
              <w:jc w:val="center"/>
              <w:rPr>
                <w:rFonts w:ascii="Arial" w:hAnsi="Arial" w:cs="Arial"/>
                <w:sz w:val="22"/>
                <w:szCs w:val="22"/>
                <w:lang w:val="en-GB"/>
              </w:rPr>
            </w:pPr>
          </w:p>
        </w:tc>
        <w:tc>
          <w:tcPr>
            <w:tcW w:w="4127" w:type="dxa"/>
            <w:tcBorders>
              <w:top w:val="nil"/>
              <w:left w:val="nil"/>
              <w:bottom w:val="single" w:sz="8" w:space="0" w:color="auto"/>
              <w:right w:val="nil"/>
            </w:tcBorders>
            <w:tcMar>
              <w:top w:w="0" w:type="dxa"/>
              <w:left w:w="108" w:type="dxa"/>
              <w:bottom w:w="0" w:type="dxa"/>
              <w:right w:w="108" w:type="dxa"/>
            </w:tcMar>
            <w:hideMark/>
          </w:tcPr>
          <w:p w:rsidR="00FE4EE9" w:rsidRDefault="00FE4EE9" w:rsidP="003A5915">
            <w:pPr>
              <w:spacing w:line="380" w:lineRule="exact"/>
              <w:ind w:left="547" w:hanging="547"/>
              <w:jc w:val="center"/>
              <w:rPr>
                <w:rFonts w:ascii="Arial" w:hAnsi="Arial" w:cs="Arial"/>
                <w:sz w:val="22"/>
                <w:szCs w:val="22"/>
                <w:lang w:val="en-GB"/>
              </w:rPr>
            </w:pPr>
            <w:r>
              <w:rPr>
                <w:rFonts w:ascii="Arial" w:hAnsi="Arial" w:cs="Arial"/>
                <w:sz w:val="22"/>
                <w:szCs w:val="22"/>
                <w:lang w:val="en-GB"/>
              </w:rPr>
              <w:t>Relationship</w:t>
            </w:r>
          </w:p>
        </w:tc>
      </w:tr>
      <w:tr w:rsidR="00FE4EE9" w:rsidTr="003A5915">
        <w:tc>
          <w:tcPr>
            <w:tcW w:w="4184" w:type="dxa"/>
            <w:tcMar>
              <w:top w:w="0" w:type="dxa"/>
              <w:left w:w="108" w:type="dxa"/>
              <w:bottom w:w="0" w:type="dxa"/>
              <w:right w:w="108" w:type="dxa"/>
            </w:tcMar>
            <w:hideMark/>
          </w:tcPr>
          <w:p w:rsidR="00FE4EE9" w:rsidRPr="00D40621" w:rsidRDefault="00FE4EE9" w:rsidP="003A5915">
            <w:pPr>
              <w:spacing w:line="380" w:lineRule="exact"/>
              <w:rPr>
                <w:rFonts w:ascii="Arial" w:hAnsi="Arial" w:cs="Arial"/>
                <w:sz w:val="22"/>
                <w:szCs w:val="22"/>
                <w:highlight w:val="yellow"/>
                <w:cs/>
                <w:lang w:val="en-GB"/>
              </w:rPr>
            </w:pPr>
            <w:r w:rsidRPr="00664898">
              <w:rPr>
                <w:rFonts w:ascii="Arial" w:hAnsi="Arial" w:cs="Arial"/>
                <w:sz w:val="22"/>
                <w:szCs w:val="22"/>
                <w:lang w:val="en-GB"/>
              </w:rPr>
              <w:t>Diamond Line Service Company Limited</w:t>
            </w:r>
          </w:p>
        </w:tc>
        <w:tc>
          <w:tcPr>
            <w:tcW w:w="239" w:type="dxa"/>
            <w:tcMar>
              <w:top w:w="0" w:type="dxa"/>
              <w:left w:w="108" w:type="dxa"/>
              <w:bottom w:w="0" w:type="dxa"/>
              <w:right w:w="108" w:type="dxa"/>
            </w:tcMar>
          </w:tcPr>
          <w:p w:rsidR="00FE4EE9" w:rsidRPr="00D40621" w:rsidRDefault="00FE4EE9" w:rsidP="003A5915">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FE4EE9" w:rsidP="003A5915">
            <w:pPr>
              <w:spacing w:line="380" w:lineRule="exact"/>
              <w:ind w:left="-22" w:firstLine="22"/>
              <w:rPr>
                <w:rFonts w:ascii="Arial" w:hAnsi="Arial" w:cs="Arial"/>
                <w:sz w:val="22"/>
                <w:szCs w:val="22"/>
                <w:lang w:val="en-GB"/>
              </w:rPr>
            </w:pPr>
            <w:r w:rsidRPr="00664898">
              <w:rPr>
                <w:rFonts w:ascii="Arial" w:hAnsi="Arial" w:cs="Arial"/>
                <w:sz w:val="22"/>
                <w:szCs w:val="22"/>
                <w:lang w:val="en-GB"/>
              </w:rPr>
              <w:t>Subsidiary</w:t>
            </w:r>
          </w:p>
        </w:tc>
      </w:tr>
      <w:tr w:rsidR="00FE4EE9" w:rsidTr="003A5915">
        <w:tc>
          <w:tcPr>
            <w:tcW w:w="4184" w:type="dxa"/>
            <w:tcMar>
              <w:top w:w="0" w:type="dxa"/>
              <w:left w:w="108" w:type="dxa"/>
              <w:bottom w:w="0" w:type="dxa"/>
              <w:right w:w="108" w:type="dxa"/>
            </w:tcMar>
            <w:hideMark/>
          </w:tcPr>
          <w:p w:rsidR="00FE4EE9" w:rsidRDefault="00FE4EE9" w:rsidP="003A5915">
            <w:pPr>
              <w:spacing w:line="380" w:lineRule="exact"/>
              <w:rPr>
                <w:rFonts w:ascii="Arial" w:hAnsi="Arial" w:cs="Arial"/>
                <w:sz w:val="22"/>
                <w:szCs w:val="22"/>
              </w:rPr>
            </w:pPr>
            <w:r w:rsidRPr="00664898">
              <w:rPr>
                <w:rFonts w:ascii="Arial" w:hAnsi="Arial" w:cs="Arial"/>
                <w:sz w:val="22"/>
                <w:szCs w:val="22"/>
              </w:rPr>
              <w:t xml:space="preserve">TIME DOTCOM INTERNATIONAL SDN </w:t>
            </w:r>
          </w:p>
          <w:p w:rsidR="00FE4EE9" w:rsidRPr="00D40621" w:rsidRDefault="00FE4EE9" w:rsidP="003A5915">
            <w:pPr>
              <w:spacing w:line="380" w:lineRule="exact"/>
              <w:rPr>
                <w:rFonts w:ascii="Arial" w:hAnsi="Arial" w:cs="Arial"/>
                <w:sz w:val="22"/>
                <w:szCs w:val="22"/>
                <w:highlight w:val="yellow"/>
              </w:rPr>
            </w:pPr>
            <w:r>
              <w:rPr>
                <w:rFonts w:ascii="Arial" w:hAnsi="Arial" w:cs="Arial"/>
                <w:sz w:val="22"/>
                <w:szCs w:val="22"/>
              </w:rPr>
              <w:t xml:space="preserve">   </w:t>
            </w:r>
            <w:r w:rsidRPr="00664898">
              <w:rPr>
                <w:rFonts w:ascii="Arial" w:hAnsi="Arial" w:cs="Arial"/>
                <w:sz w:val="22"/>
                <w:szCs w:val="22"/>
              </w:rPr>
              <w:t>BHD</w:t>
            </w:r>
          </w:p>
        </w:tc>
        <w:tc>
          <w:tcPr>
            <w:tcW w:w="239" w:type="dxa"/>
            <w:tcMar>
              <w:top w:w="0" w:type="dxa"/>
              <w:left w:w="108" w:type="dxa"/>
              <w:bottom w:w="0" w:type="dxa"/>
              <w:right w:w="108" w:type="dxa"/>
            </w:tcMar>
          </w:tcPr>
          <w:p w:rsidR="00FE4EE9" w:rsidRPr="00D40621" w:rsidRDefault="00FE4EE9" w:rsidP="003A5915">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607ABB" w:rsidP="003A5915">
            <w:pPr>
              <w:spacing w:line="380" w:lineRule="exact"/>
              <w:ind w:left="-22" w:firstLine="22"/>
              <w:rPr>
                <w:rFonts w:ascii="Arial" w:hAnsi="Arial" w:cstheme="minorBidi"/>
                <w:sz w:val="22"/>
                <w:szCs w:val="22"/>
              </w:rPr>
            </w:pPr>
            <w:r>
              <w:rPr>
                <w:rFonts w:ascii="Arial" w:hAnsi="Arial" w:cstheme="minorBidi"/>
                <w:sz w:val="22"/>
                <w:szCs w:val="22"/>
              </w:rPr>
              <w:t>Major Shareholder</w:t>
            </w:r>
          </w:p>
        </w:tc>
      </w:tr>
      <w:tr w:rsidR="00FE4EE9" w:rsidTr="003A5915">
        <w:tc>
          <w:tcPr>
            <w:tcW w:w="4184" w:type="dxa"/>
            <w:tcMar>
              <w:top w:w="0" w:type="dxa"/>
              <w:left w:w="108" w:type="dxa"/>
              <w:bottom w:w="0" w:type="dxa"/>
              <w:right w:w="108" w:type="dxa"/>
            </w:tcMar>
            <w:hideMark/>
          </w:tcPr>
          <w:p w:rsidR="00FE4EE9" w:rsidRPr="00D40621" w:rsidRDefault="00FE4EE9" w:rsidP="003A5915">
            <w:pPr>
              <w:spacing w:line="380" w:lineRule="exact"/>
              <w:rPr>
                <w:rFonts w:ascii="Arial" w:hAnsi="Arial" w:cs="Arial"/>
                <w:sz w:val="22"/>
                <w:szCs w:val="22"/>
                <w:highlight w:val="yellow"/>
                <w:lang w:val="en-GB"/>
              </w:rPr>
            </w:pPr>
            <w:r w:rsidRPr="00664898">
              <w:rPr>
                <w:rFonts w:ascii="Arial" w:hAnsi="Arial" w:cs="Arial"/>
                <w:sz w:val="22"/>
                <w:szCs w:val="22"/>
                <w:lang w:val="en-GB"/>
              </w:rPr>
              <w:t>TIME DOTCOM BERHAD</w:t>
            </w:r>
          </w:p>
        </w:tc>
        <w:tc>
          <w:tcPr>
            <w:tcW w:w="239" w:type="dxa"/>
            <w:tcMar>
              <w:top w:w="0" w:type="dxa"/>
              <w:left w:w="108" w:type="dxa"/>
              <w:bottom w:w="0" w:type="dxa"/>
              <w:right w:w="108" w:type="dxa"/>
            </w:tcMar>
          </w:tcPr>
          <w:p w:rsidR="00FE4EE9" w:rsidRPr="00D40621" w:rsidRDefault="00FE4EE9" w:rsidP="003A5915">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FE4EE9" w:rsidRPr="00950A59" w:rsidRDefault="00FE4EE9" w:rsidP="003A5915">
            <w:pPr>
              <w:spacing w:line="380" w:lineRule="exact"/>
              <w:ind w:left="-22" w:firstLine="22"/>
              <w:rPr>
                <w:rFonts w:ascii="Arial" w:hAnsi="Arial" w:cs="Browallia New"/>
                <w:sz w:val="22"/>
              </w:rPr>
            </w:pPr>
            <w:r>
              <w:rPr>
                <w:rFonts w:ascii="Arial" w:hAnsi="Arial" w:cs="Browallia New"/>
                <w:sz w:val="22"/>
              </w:rPr>
              <w:t>Parent company of major shareholder</w:t>
            </w:r>
          </w:p>
        </w:tc>
      </w:tr>
      <w:tr w:rsidR="00FE4EE9" w:rsidTr="00FE4EE9">
        <w:tc>
          <w:tcPr>
            <w:tcW w:w="4184" w:type="dxa"/>
            <w:tcMar>
              <w:top w:w="0" w:type="dxa"/>
              <w:left w:w="108" w:type="dxa"/>
              <w:bottom w:w="0" w:type="dxa"/>
              <w:right w:w="108" w:type="dxa"/>
            </w:tcMar>
            <w:hideMark/>
          </w:tcPr>
          <w:p w:rsidR="00FE4EE9" w:rsidRPr="00D40621" w:rsidRDefault="00FE4EE9" w:rsidP="003A5915">
            <w:pPr>
              <w:spacing w:line="380" w:lineRule="exact"/>
              <w:rPr>
                <w:rFonts w:ascii="Arial" w:hAnsi="Arial" w:cs="Arial"/>
                <w:sz w:val="22"/>
                <w:szCs w:val="22"/>
                <w:highlight w:val="yellow"/>
                <w:lang w:val="en-GB"/>
              </w:rPr>
            </w:pPr>
            <w:r w:rsidRPr="00664898">
              <w:rPr>
                <w:rFonts w:ascii="Arial" w:hAnsi="Arial" w:cs="Arial"/>
                <w:sz w:val="22"/>
                <w:szCs w:val="22"/>
                <w:lang w:val="en-GB"/>
              </w:rPr>
              <w:t>TT dotCom Sdn Bhd</w:t>
            </w:r>
          </w:p>
        </w:tc>
        <w:tc>
          <w:tcPr>
            <w:tcW w:w="239" w:type="dxa"/>
            <w:tcMar>
              <w:top w:w="0" w:type="dxa"/>
              <w:left w:w="108" w:type="dxa"/>
              <w:bottom w:w="0" w:type="dxa"/>
              <w:right w:w="108" w:type="dxa"/>
            </w:tcMar>
          </w:tcPr>
          <w:p w:rsidR="00FE4EE9" w:rsidRPr="00D40621" w:rsidRDefault="00FE4EE9" w:rsidP="003A5915">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FE4EE9" w:rsidP="003A5915">
            <w:pPr>
              <w:spacing w:line="380" w:lineRule="exact"/>
              <w:ind w:left="-22" w:firstLine="22"/>
              <w:rPr>
                <w:rFonts w:ascii="Arial" w:hAnsi="Arial" w:cs="Arial"/>
                <w:sz w:val="22"/>
                <w:szCs w:val="22"/>
                <w:lang w:val="en-GB"/>
              </w:rPr>
            </w:pPr>
            <w:r w:rsidRPr="00664898">
              <w:rPr>
                <w:rFonts w:ascii="Arial" w:hAnsi="Arial" w:cs="Arial"/>
                <w:sz w:val="22"/>
                <w:szCs w:val="22"/>
                <w:lang w:val="en-GB"/>
              </w:rPr>
              <w:t>Common shareholders and directors</w:t>
            </w:r>
          </w:p>
        </w:tc>
      </w:tr>
      <w:tr w:rsidR="00FE4EE9" w:rsidTr="00FE4EE9">
        <w:tc>
          <w:tcPr>
            <w:tcW w:w="4184" w:type="dxa"/>
            <w:tcBorders>
              <w:bottom w:val="single" w:sz="4" w:space="0" w:color="auto"/>
            </w:tcBorders>
            <w:tcMar>
              <w:top w:w="0" w:type="dxa"/>
              <w:left w:w="108" w:type="dxa"/>
              <w:bottom w:w="0" w:type="dxa"/>
              <w:right w:w="108" w:type="dxa"/>
            </w:tcMar>
          </w:tcPr>
          <w:p w:rsidR="00FE4EE9" w:rsidRDefault="00FE4EE9" w:rsidP="00FE4EE9">
            <w:pPr>
              <w:spacing w:line="380" w:lineRule="exact"/>
              <w:ind w:left="547" w:hanging="547"/>
              <w:jc w:val="center"/>
              <w:rPr>
                <w:rFonts w:ascii="Cordia New" w:hAnsi="Cordia New" w:cs="Cordia New"/>
                <w:sz w:val="22"/>
                <w:szCs w:val="22"/>
              </w:rPr>
            </w:pPr>
            <w:r>
              <w:rPr>
                <w:rFonts w:ascii="Arial" w:hAnsi="Arial" w:cs="Arial"/>
                <w:sz w:val="22"/>
                <w:szCs w:val="22"/>
                <w:lang w:val="en-GB"/>
              </w:rPr>
              <w:lastRenderedPageBreak/>
              <w:t>Related parties</w:t>
            </w:r>
          </w:p>
        </w:tc>
        <w:tc>
          <w:tcPr>
            <w:tcW w:w="239" w:type="dxa"/>
            <w:tcMar>
              <w:top w:w="0" w:type="dxa"/>
              <w:left w:w="108" w:type="dxa"/>
              <w:bottom w:w="0" w:type="dxa"/>
              <w:right w:w="108" w:type="dxa"/>
            </w:tcMar>
          </w:tcPr>
          <w:p w:rsidR="00FE4EE9" w:rsidRDefault="00FE4EE9" w:rsidP="00FE4EE9">
            <w:pPr>
              <w:spacing w:line="380" w:lineRule="exact"/>
              <w:ind w:left="547" w:hanging="547"/>
              <w:jc w:val="center"/>
              <w:rPr>
                <w:rFonts w:ascii="Arial" w:hAnsi="Arial" w:cs="Arial"/>
                <w:sz w:val="22"/>
                <w:szCs w:val="22"/>
                <w:lang w:val="en-GB"/>
              </w:rPr>
            </w:pPr>
          </w:p>
        </w:tc>
        <w:tc>
          <w:tcPr>
            <w:tcW w:w="4127" w:type="dxa"/>
            <w:tcBorders>
              <w:bottom w:val="single" w:sz="4" w:space="0" w:color="auto"/>
            </w:tcBorders>
            <w:tcMar>
              <w:top w:w="0" w:type="dxa"/>
              <w:left w:w="108" w:type="dxa"/>
              <w:bottom w:w="0" w:type="dxa"/>
              <w:right w:w="108" w:type="dxa"/>
            </w:tcMar>
          </w:tcPr>
          <w:p w:rsidR="00FE4EE9" w:rsidRDefault="00FE4EE9" w:rsidP="00FE4EE9">
            <w:pPr>
              <w:spacing w:line="380" w:lineRule="exact"/>
              <w:ind w:left="547" w:hanging="547"/>
              <w:jc w:val="center"/>
              <w:rPr>
                <w:rFonts w:ascii="Arial" w:hAnsi="Arial" w:cs="Arial"/>
                <w:sz w:val="22"/>
                <w:szCs w:val="22"/>
                <w:lang w:val="en-GB"/>
              </w:rPr>
            </w:pPr>
            <w:r>
              <w:rPr>
                <w:rFonts w:ascii="Arial" w:hAnsi="Arial" w:cs="Arial"/>
                <w:sz w:val="22"/>
                <w:szCs w:val="22"/>
                <w:lang w:val="en-GB"/>
              </w:rPr>
              <w:t>Relationship</w:t>
            </w:r>
          </w:p>
        </w:tc>
      </w:tr>
      <w:tr w:rsidR="00FE4EE9" w:rsidTr="00FE4EE9">
        <w:tc>
          <w:tcPr>
            <w:tcW w:w="4184" w:type="dxa"/>
            <w:tcBorders>
              <w:top w:val="single" w:sz="4" w:space="0" w:color="auto"/>
            </w:tcBorders>
            <w:tcMar>
              <w:top w:w="0" w:type="dxa"/>
              <w:left w:w="108" w:type="dxa"/>
              <w:bottom w:w="0" w:type="dxa"/>
              <w:right w:w="108" w:type="dxa"/>
            </w:tcMar>
            <w:hideMark/>
          </w:tcPr>
          <w:p w:rsidR="00FE4EE9" w:rsidRPr="00D40621" w:rsidRDefault="00FE4EE9" w:rsidP="00FE4EE9">
            <w:pPr>
              <w:spacing w:line="380" w:lineRule="exact"/>
              <w:rPr>
                <w:rFonts w:ascii="Arial" w:hAnsi="Arial" w:cs="Arial"/>
                <w:sz w:val="22"/>
                <w:szCs w:val="22"/>
                <w:highlight w:val="yellow"/>
                <w:lang w:val="en-GB"/>
              </w:rPr>
            </w:pPr>
            <w:r w:rsidRPr="00664898">
              <w:rPr>
                <w:rFonts w:ascii="Arial" w:hAnsi="Arial" w:cs="Arial"/>
                <w:sz w:val="22"/>
                <w:szCs w:val="22"/>
                <w:lang w:val="en-GB"/>
              </w:rPr>
              <w:t>TIME dotCom (Cambodia) Co.,Ltd</w:t>
            </w:r>
          </w:p>
        </w:tc>
        <w:tc>
          <w:tcPr>
            <w:tcW w:w="239" w:type="dxa"/>
            <w:tcMar>
              <w:top w:w="0" w:type="dxa"/>
              <w:left w:w="108" w:type="dxa"/>
              <w:bottom w:w="0" w:type="dxa"/>
              <w:right w:w="108" w:type="dxa"/>
            </w:tcMar>
          </w:tcPr>
          <w:p w:rsidR="00FE4EE9" w:rsidRPr="00D40621" w:rsidRDefault="00FE4EE9" w:rsidP="00FE4EE9">
            <w:pPr>
              <w:spacing w:line="380" w:lineRule="exact"/>
              <w:ind w:left="547" w:hanging="547"/>
              <w:jc w:val="center"/>
              <w:rPr>
                <w:rFonts w:ascii="Arial" w:hAnsi="Arial" w:cs="Arial"/>
                <w:sz w:val="22"/>
                <w:szCs w:val="22"/>
                <w:highlight w:val="yellow"/>
                <w:lang w:val="en-GB"/>
              </w:rPr>
            </w:pPr>
          </w:p>
        </w:tc>
        <w:tc>
          <w:tcPr>
            <w:tcW w:w="4127" w:type="dxa"/>
            <w:tcBorders>
              <w:top w:val="single" w:sz="4" w:space="0" w:color="auto"/>
            </w:tcBorders>
            <w:tcMar>
              <w:top w:w="0" w:type="dxa"/>
              <w:left w:w="108" w:type="dxa"/>
              <w:bottom w:w="0" w:type="dxa"/>
              <w:right w:w="108" w:type="dxa"/>
            </w:tcMar>
            <w:vAlign w:val="bottom"/>
            <w:hideMark/>
          </w:tcPr>
          <w:p w:rsidR="00FE4EE9" w:rsidRPr="00D40621" w:rsidRDefault="00FE4EE9" w:rsidP="00FE4EE9">
            <w:pPr>
              <w:spacing w:line="380" w:lineRule="exact"/>
              <w:ind w:left="-22" w:firstLine="22"/>
              <w:rPr>
                <w:rFonts w:ascii="Arial" w:hAnsi="Arial" w:cs="Arial"/>
                <w:sz w:val="22"/>
                <w:szCs w:val="22"/>
                <w:highlight w:val="yellow"/>
                <w:lang w:val="en-GB"/>
              </w:rPr>
            </w:pPr>
            <w:r w:rsidRPr="00664898">
              <w:rPr>
                <w:rFonts w:ascii="Arial" w:hAnsi="Arial" w:cs="Arial"/>
                <w:sz w:val="22"/>
                <w:szCs w:val="22"/>
                <w:lang w:val="en-GB"/>
              </w:rPr>
              <w:t>Common shareholders and directors</w:t>
            </w:r>
          </w:p>
        </w:tc>
      </w:tr>
      <w:tr w:rsidR="00FE4EE9" w:rsidTr="00FE4EE9">
        <w:trPr>
          <w:trHeight w:val="504"/>
        </w:trPr>
        <w:tc>
          <w:tcPr>
            <w:tcW w:w="4184" w:type="dxa"/>
            <w:tcMar>
              <w:top w:w="0" w:type="dxa"/>
              <w:left w:w="108" w:type="dxa"/>
              <w:bottom w:w="0" w:type="dxa"/>
              <w:right w:w="108" w:type="dxa"/>
            </w:tcMar>
            <w:hideMark/>
          </w:tcPr>
          <w:p w:rsidR="00FE4EE9" w:rsidRDefault="00FE4EE9" w:rsidP="00FE4EE9">
            <w:pPr>
              <w:spacing w:line="380" w:lineRule="exact"/>
              <w:rPr>
                <w:rFonts w:ascii="Arial" w:hAnsi="Arial" w:cs="Arial"/>
                <w:sz w:val="22"/>
                <w:szCs w:val="22"/>
                <w:lang w:val="en-GB"/>
              </w:rPr>
            </w:pPr>
            <w:r w:rsidRPr="00664898">
              <w:rPr>
                <w:rFonts w:ascii="Arial" w:hAnsi="Arial" w:cs="Arial"/>
                <w:sz w:val="22"/>
                <w:szCs w:val="22"/>
                <w:lang w:val="en-GB"/>
              </w:rPr>
              <w:t>CMC Telecommunicatio</w:t>
            </w:r>
            <w:r>
              <w:rPr>
                <w:rFonts w:ascii="Arial" w:hAnsi="Arial" w:cs="Arial"/>
                <w:sz w:val="22"/>
                <w:szCs w:val="22"/>
                <w:lang w:val="en-GB"/>
              </w:rPr>
              <w:t>n</w:t>
            </w:r>
            <w:r w:rsidRPr="00664898">
              <w:rPr>
                <w:rFonts w:ascii="Arial" w:hAnsi="Arial" w:cs="Arial"/>
                <w:sz w:val="22"/>
                <w:szCs w:val="22"/>
                <w:lang w:val="en-GB"/>
              </w:rPr>
              <w:t xml:space="preserve"> Infrastructure </w:t>
            </w:r>
            <w:r>
              <w:rPr>
                <w:rFonts w:ascii="Arial" w:hAnsi="Arial" w:cs="Arial"/>
                <w:sz w:val="22"/>
                <w:szCs w:val="22"/>
                <w:lang w:val="en-GB"/>
              </w:rPr>
              <w:t xml:space="preserve">   </w:t>
            </w:r>
          </w:p>
          <w:p w:rsidR="00FE4EE9" w:rsidRDefault="00FE4EE9" w:rsidP="00FE4EE9">
            <w:pPr>
              <w:spacing w:line="380" w:lineRule="exact"/>
              <w:rPr>
                <w:rFonts w:ascii="Arial" w:hAnsi="Arial" w:cstheme="minorBidi"/>
                <w:sz w:val="22"/>
                <w:szCs w:val="22"/>
                <w:highlight w:val="yellow"/>
                <w:lang w:val="en-GB"/>
              </w:rPr>
            </w:pPr>
            <w:r>
              <w:rPr>
                <w:rFonts w:ascii="Arial" w:hAnsi="Arial" w:cs="Arial"/>
                <w:sz w:val="22"/>
                <w:szCs w:val="22"/>
                <w:lang w:val="en-GB"/>
              </w:rPr>
              <w:t xml:space="preserve">   </w:t>
            </w:r>
            <w:r w:rsidRPr="00664898">
              <w:rPr>
                <w:rFonts w:ascii="Arial" w:hAnsi="Arial" w:cs="Arial"/>
                <w:sz w:val="22"/>
                <w:szCs w:val="22"/>
                <w:lang w:val="en-GB"/>
              </w:rPr>
              <w:t>Corporation</w:t>
            </w:r>
          </w:p>
          <w:p w:rsidR="00FE4EE9" w:rsidRDefault="00FE4EE9" w:rsidP="00FE4EE9">
            <w:pPr>
              <w:spacing w:line="380" w:lineRule="exact"/>
              <w:rPr>
                <w:rFonts w:ascii="Arial" w:hAnsi="Arial" w:cstheme="minorBidi"/>
                <w:sz w:val="22"/>
                <w:szCs w:val="22"/>
                <w:highlight w:val="yellow"/>
                <w:lang w:val="en-GB"/>
              </w:rPr>
            </w:pPr>
            <w:r w:rsidRPr="00664898">
              <w:rPr>
                <w:rFonts w:ascii="Arial" w:hAnsi="Arial" w:cstheme="minorBidi"/>
                <w:sz w:val="22"/>
                <w:szCs w:val="22"/>
                <w:lang w:val="en-GB"/>
              </w:rPr>
              <w:t>Global Transit Comminications Sdn Bhd</w:t>
            </w:r>
          </w:p>
          <w:p w:rsidR="00FE4EE9" w:rsidRPr="00664898" w:rsidRDefault="00FE4EE9" w:rsidP="00FE4EE9">
            <w:pPr>
              <w:spacing w:line="380" w:lineRule="exact"/>
              <w:rPr>
                <w:rFonts w:ascii="Arial" w:hAnsi="Arial" w:cstheme="minorBidi"/>
                <w:sz w:val="22"/>
                <w:szCs w:val="22"/>
                <w:highlight w:val="yellow"/>
                <w:lang w:val="en-GB"/>
              </w:rPr>
            </w:pPr>
            <w:r w:rsidRPr="00664898">
              <w:rPr>
                <w:rFonts w:ascii="Arial" w:hAnsi="Arial" w:cstheme="minorBidi"/>
                <w:sz w:val="22"/>
                <w:szCs w:val="22"/>
                <w:lang w:val="en-GB"/>
              </w:rPr>
              <w:t>KIRZ CO.,</w:t>
            </w:r>
            <w:r w:rsidR="000458E9">
              <w:rPr>
                <w:rFonts w:ascii="Arial" w:hAnsi="Arial" w:cstheme="minorBidi"/>
                <w:sz w:val="22"/>
                <w:szCs w:val="22"/>
                <w:lang w:val="en-GB"/>
              </w:rPr>
              <w:t xml:space="preserve"> </w:t>
            </w:r>
            <w:r w:rsidRPr="00664898">
              <w:rPr>
                <w:rFonts w:ascii="Arial" w:hAnsi="Arial" w:cstheme="minorBidi"/>
                <w:sz w:val="22"/>
                <w:szCs w:val="22"/>
                <w:lang w:val="en-GB"/>
              </w:rPr>
              <w:t>LTD</w:t>
            </w:r>
          </w:p>
        </w:tc>
        <w:tc>
          <w:tcPr>
            <w:tcW w:w="239" w:type="dxa"/>
            <w:tcMar>
              <w:top w:w="0" w:type="dxa"/>
              <w:left w:w="108" w:type="dxa"/>
              <w:bottom w:w="0" w:type="dxa"/>
              <w:right w:w="108" w:type="dxa"/>
            </w:tcMar>
          </w:tcPr>
          <w:p w:rsidR="00FE4EE9" w:rsidRPr="00D40621" w:rsidRDefault="00FE4EE9" w:rsidP="00FE4EE9">
            <w:pPr>
              <w:spacing w:line="380" w:lineRule="exact"/>
              <w:ind w:left="547" w:hanging="547"/>
              <w:jc w:val="thaiDistribute"/>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Default="00FE4EE9" w:rsidP="00FE4EE9">
            <w:pPr>
              <w:spacing w:line="380" w:lineRule="exact"/>
              <w:ind w:left="-22" w:firstLine="22"/>
              <w:rPr>
                <w:rFonts w:ascii="Arial" w:hAnsi="Arial" w:cstheme="minorBidi"/>
                <w:sz w:val="22"/>
                <w:szCs w:val="22"/>
                <w:highlight w:val="yellow"/>
                <w:lang w:val="en-GB"/>
              </w:rPr>
            </w:pPr>
          </w:p>
          <w:p w:rsidR="00FE4EE9" w:rsidRDefault="00FE4EE9" w:rsidP="00FE4EE9">
            <w:pPr>
              <w:spacing w:line="380" w:lineRule="exact"/>
              <w:ind w:left="-22" w:firstLine="22"/>
              <w:rPr>
                <w:rFonts w:ascii="Arial" w:hAnsi="Arial" w:cstheme="minorBidi"/>
                <w:sz w:val="22"/>
                <w:szCs w:val="22"/>
                <w:highlight w:val="yellow"/>
                <w:lang w:val="en-GB"/>
              </w:rPr>
            </w:pPr>
            <w:r w:rsidRPr="00664898">
              <w:rPr>
                <w:rFonts w:ascii="Arial" w:hAnsi="Arial" w:cstheme="minorBidi"/>
                <w:sz w:val="22"/>
                <w:szCs w:val="22"/>
                <w:lang w:val="en-GB"/>
              </w:rPr>
              <w:t>Common shareholders and directors</w:t>
            </w:r>
          </w:p>
          <w:p w:rsidR="00FE4EE9" w:rsidRDefault="00FE4EE9" w:rsidP="00FE4EE9">
            <w:pPr>
              <w:spacing w:line="380" w:lineRule="exact"/>
              <w:ind w:left="-22" w:firstLine="22"/>
              <w:rPr>
                <w:rFonts w:ascii="Arial" w:hAnsi="Arial" w:cstheme="minorBidi"/>
                <w:sz w:val="22"/>
                <w:szCs w:val="22"/>
                <w:highlight w:val="yellow"/>
                <w:lang w:val="en-GB"/>
              </w:rPr>
            </w:pPr>
            <w:r w:rsidRPr="00664898">
              <w:rPr>
                <w:rFonts w:ascii="Arial" w:hAnsi="Arial" w:cstheme="minorBidi"/>
                <w:sz w:val="22"/>
                <w:szCs w:val="22"/>
                <w:lang w:val="en-GB"/>
              </w:rPr>
              <w:t>Common shareholders and directors</w:t>
            </w:r>
          </w:p>
          <w:p w:rsidR="00FE4EE9" w:rsidRPr="00664898" w:rsidRDefault="00FE4EE9" w:rsidP="00FE4EE9">
            <w:pPr>
              <w:spacing w:line="380" w:lineRule="exact"/>
              <w:ind w:left="-22" w:firstLine="22"/>
              <w:rPr>
                <w:rFonts w:ascii="Arial" w:hAnsi="Arial" w:cstheme="minorBidi"/>
                <w:sz w:val="22"/>
                <w:szCs w:val="22"/>
                <w:highlight w:val="yellow"/>
                <w:lang w:val="en-GB"/>
              </w:rPr>
            </w:pPr>
            <w:r w:rsidRPr="00664898">
              <w:rPr>
                <w:rFonts w:ascii="Arial" w:hAnsi="Arial" w:cstheme="minorBidi"/>
                <w:sz w:val="22"/>
                <w:szCs w:val="22"/>
                <w:lang w:val="en-GB"/>
              </w:rPr>
              <w:t>Common shareholders and directors</w:t>
            </w:r>
          </w:p>
        </w:tc>
      </w:tr>
    </w:tbl>
    <w:p w:rsidR="00FE4EE9" w:rsidRPr="00FE4EE9" w:rsidRDefault="00FE4EE9" w:rsidP="00FE4EE9">
      <w:pPr>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ab/>
      </w:r>
      <w:r w:rsidRPr="00E57420">
        <w:rPr>
          <w:rFonts w:ascii="Arial" w:hAnsi="Arial" w:cs="Arial"/>
          <w:sz w:val="22"/>
          <w:szCs w:val="22"/>
          <w:lang w:val="en-GB"/>
        </w:rPr>
        <w:t>During the year, the transaction between the Company</w:t>
      </w:r>
      <w:r>
        <w:rPr>
          <w:rFonts w:ascii="Arial" w:hAnsi="Arial" w:cs="Arial"/>
          <w:sz w:val="22"/>
          <w:szCs w:val="22"/>
          <w:lang w:val="en-GB"/>
        </w:rPr>
        <w:t>, its subsidiary</w:t>
      </w:r>
      <w:r w:rsidRPr="00E57420">
        <w:rPr>
          <w:rFonts w:ascii="Arial" w:hAnsi="Arial" w:cs="Arial"/>
          <w:sz w:val="22"/>
          <w:szCs w:val="22"/>
          <w:lang w:val="en-GB"/>
        </w:rPr>
        <w:t xml:space="preserve"> and those</w:t>
      </w:r>
      <w:r>
        <w:rPr>
          <w:rFonts w:ascii="Arial" w:hAnsi="Arial" w:cs="Arial"/>
          <w:sz w:val="22"/>
          <w:szCs w:val="22"/>
          <w:lang w:val="en-GB"/>
        </w:rPr>
        <w:t xml:space="preserve"> </w:t>
      </w:r>
      <w:r w:rsidRPr="00E57420">
        <w:rPr>
          <w:rFonts w:ascii="Arial" w:hAnsi="Arial" w:cs="Arial"/>
          <w:sz w:val="22"/>
          <w:szCs w:val="22"/>
          <w:lang w:val="en-GB"/>
        </w:rPr>
        <w:t xml:space="preserve">related </w:t>
      </w:r>
      <w:r>
        <w:rPr>
          <w:rFonts w:ascii="Arial" w:hAnsi="Arial" w:cs="Arial"/>
          <w:sz w:val="22"/>
          <w:szCs w:val="22"/>
          <w:lang w:val="en-GB"/>
        </w:rPr>
        <w:t xml:space="preserve">parties </w:t>
      </w:r>
      <w:r w:rsidRPr="00E57420">
        <w:rPr>
          <w:rFonts w:ascii="Arial" w:hAnsi="Arial" w:cs="Arial"/>
          <w:sz w:val="22"/>
          <w:szCs w:val="22"/>
          <w:lang w:val="en-GB"/>
        </w:rPr>
        <w:t>which are summarised below.</w:t>
      </w:r>
    </w:p>
    <w:p w:rsidR="007C5BA8" w:rsidRPr="00430990" w:rsidRDefault="00785300" w:rsidP="007C5BA8">
      <w:pPr>
        <w:spacing w:line="340" w:lineRule="exact"/>
        <w:jc w:val="right"/>
        <w:rPr>
          <w:rFonts w:ascii="Arial" w:hAnsi="Arial" w:cs="Arial"/>
          <w:sz w:val="16"/>
          <w:szCs w:val="16"/>
        </w:rPr>
      </w:pPr>
      <w:r w:rsidRPr="00430990">
        <w:rPr>
          <w:rFonts w:ascii="Arial" w:hAnsi="Arial" w:cs="Arial"/>
          <w:sz w:val="16"/>
          <w:szCs w:val="16"/>
        </w:rPr>
        <w:t xml:space="preserve"> </w:t>
      </w:r>
      <w:r w:rsidR="007C5BA8" w:rsidRPr="00430990">
        <w:rPr>
          <w:rFonts w:ascii="Arial" w:hAnsi="Arial" w:cs="Arial"/>
          <w:sz w:val="16"/>
          <w:szCs w:val="16"/>
        </w:rPr>
        <w:t>(Unit: Million Baht)</w:t>
      </w:r>
    </w:p>
    <w:tbl>
      <w:tblPr>
        <w:tblW w:w="8550" w:type="dxa"/>
        <w:tblInd w:w="558" w:type="dxa"/>
        <w:tblLayout w:type="fixed"/>
        <w:tblCellMar>
          <w:left w:w="0" w:type="dxa"/>
          <w:right w:w="0" w:type="dxa"/>
        </w:tblCellMar>
        <w:tblLook w:val="04A0" w:firstRow="1" w:lastRow="0" w:firstColumn="1" w:lastColumn="0" w:noHBand="0" w:noVBand="1"/>
      </w:tblPr>
      <w:tblGrid>
        <w:gridCol w:w="2250"/>
        <w:gridCol w:w="1440"/>
        <w:gridCol w:w="1260"/>
        <w:gridCol w:w="1170"/>
        <w:gridCol w:w="1170"/>
        <w:gridCol w:w="1260"/>
      </w:tblGrid>
      <w:tr w:rsidR="007C5BA8" w:rsidRPr="00947025" w:rsidTr="007C5BA8">
        <w:tc>
          <w:tcPr>
            <w:tcW w:w="2250" w:type="dxa"/>
            <w:tcMar>
              <w:top w:w="0" w:type="dxa"/>
              <w:left w:w="108" w:type="dxa"/>
              <w:bottom w:w="0" w:type="dxa"/>
              <w:right w:w="108" w:type="dxa"/>
            </w:tcMar>
            <w:vAlign w:val="bottom"/>
          </w:tcPr>
          <w:p w:rsidR="007C5BA8" w:rsidRPr="00947025" w:rsidRDefault="007C5BA8" w:rsidP="00D721EA">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7C5BA8" w:rsidRPr="00947025" w:rsidRDefault="007C5BA8" w:rsidP="00D721EA">
            <w:pPr>
              <w:spacing w:line="320" w:lineRule="exact"/>
              <w:jc w:val="center"/>
              <w:rPr>
                <w:rFonts w:ascii="Arial" w:hAnsi="Arial" w:cs="Arial"/>
                <w:sz w:val="16"/>
                <w:szCs w:val="16"/>
              </w:rPr>
            </w:pPr>
            <w:r w:rsidRPr="00947025">
              <w:rPr>
                <w:rFonts w:ascii="Arial" w:hAnsi="Arial" w:cs="Arial"/>
                <w:sz w:val="16"/>
                <w:szCs w:val="16"/>
              </w:rPr>
              <w:t>Consolidated </w:t>
            </w:r>
          </w:p>
        </w:tc>
        <w:tc>
          <w:tcPr>
            <w:tcW w:w="2340" w:type="dxa"/>
            <w:gridSpan w:val="2"/>
            <w:tcMar>
              <w:top w:w="0" w:type="dxa"/>
              <w:left w:w="108" w:type="dxa"/>
              <w:bottom w:w="0" w:type="dxa"/>
              <w:right w:w="108" w:type="dxa"/>
            </w:tcMar>
            <w:vAlign w:val="bottom"/>
          </w:tcPr>
          <w:p w:rsidR="007C5BA8" w:rsidRPr="00947025" w:rsidRDefault="007C5BA8" w:rsidP="00D721EA">
            <w:pPr>
              <w:spacing w:line="320" w:lineRule="exact"/>
              <w:jc w:val="center"/>
              <w:rPr>
                <w:rFonts w:ascii="Arial" w:hAnsi="Arial" w:cs="Arial"/>
                <w:sz w:val="16"/>
                <w:szCs w:val="16"/>
              </w:rPr>
            </w:pPr>
            <w:r w:rsidRPr="00947025">
              <w:rPr>
                <w:rFonts w:ascii="Arial" w:hAnsi="Arial" w:cs="Arial"/>
                <w:sz w:val="16"/>
                <w:szCs w:val="16"/>
              </w:rPr>
              <w:t>Separate</w:t>
            </w:r>
          </w:p>
        </w:tc>
        <w:tc>
          <w:tcPr>
            <w:tcW w:w="1260" w:type="dxa"/>
            <w:tcMar>
              <w:top w:w="0" w:type="dxa"/>
              <w:left w:w="108" w:type="dxa"/>
              <w:bottom w:w="0" w:type="dxa"/>
              <w:right w:w="108" w:type="dxa"/>
            </w:tcMar>
            <w:vAlign w:val="bottom"/>
            <w:hideMark/>
          </w:tcPr>
          <w:p w:rsidR="007C5BA8" w:rsidRPr="00947025" w:rsidRDefault="007C5BA8" w:rsidP="00D721EA">
            <w:pPr>
              <w:spacing w:line="320" w:lineRule="exact"/>
              <w:ind w:right="45"/>
              <w:jc w:val="center"/>
              <w:rPr>
                <w:rFonts w:ascii="Arial" w:hAnsi="Arial" w:cs="Arial"/>
                <w:sz w:val="16"/>
                <w:szCs w:val="16"/>
                <w:cs/>
              </w:rPr>
            </w:pPr>
            <w:r w:rsidRPr="00947025">
              <w:rPr>
                <w:rFonts w:ascii="Arial" w:hAnsi="Arial" w:cs="Arial"/>
                <w:sz w:val="16"/>
                <w:szCs w:val="16"/>
              </w:rPr>
              <w:t xml:space="preserve">Transfer </w:t>
            </w:r>
          </w:p>
        </w:tc>
      </w:tr>
      <w:tr w:rsidR="007C5BA8" w:rsidRPr="00947025" w:rsidTr="007C5BA8">
        <w:tc>
          <w:tcPr>
            <w:tcW w:w="2250" w:type="dxa"/>
            <w:tcMar>
              <w:top w:w="0" w:type="dxa"/>
              <w:left w:w="108" w:type="dxa"/>
              <w:bottom w:w="0" w:type="dxa"/>
              <w:right w:w="108" w:type="dxa"/>
            </w:tcMar>
            <w:vAlign w:val="bottom"/>
          </w:tcPr>
          <w:p w:rsidR="007C5BA8" w:rsidRPr="00947025" w:rsidRDefault="007C5BA8" w:rsidP="00D721EA">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7C5BA8" w:rsidRPr="00947025" w:rsidRDefault="007C5BA8" w:rsidP="00D721EA">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2340" w:type="dxa"/>
            <w:gridSpan w:val="2"/>
            <w:tcMar>
              <w:top w:w="0" w:type="dxa"/>
              <w:left w:w="108" w:type="dxa"/>
              <w:bottom w:w="0" w:type="dxa"/>
              <w:right w:w="108" w:type="dxa"/>
            </w:tcMar>
            <w:vAlign w:val="bottom"/>
          </w:tcPr>
          <w:p w:rsidR="007C5BA8" w:rsidRPr="00947025" w:rsidRDefault="007C5BA8" w:rsidP="00D721EA">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1260" w:type="dxa"/>
            <w:tcMar>
              <w:top w:w="0" w:type="dxa"/>
              <w:left w:w="108" w:type="dxa"/>
              <w:bottom w:w="0" w:type="dxa"/>
              <w:right w:w="108" w:type="dxa"/>
            </w:tcMar>
            <w:vAlign w:val="bottom"/>
          </w:tcPr>
          <w:p w:rsidR="007C5BA8" w:rsidRPr="00947025" w:rsidRDefault="007C5BA8" w:rsidP="00D721EA">
            <w:pPr>
              <w:pBdr>
                <w:bottom w:val="single" w:sz="4" w:space="1" w:color="auto"/>
              </w:pBdr>
              <w:spacing w:line="320" w:lineRule="exact"/>
              <w:ind w:right="45"/>
              <w:jc w:val="center"/>
              <w:rPr>
                <w:rFonts w:ascii="Arial" w:hAnsi="Arial" w:cs="Arial"/>
                <w:sz w:val="16"/>
                <w:szCs w:val="16"/>
              </w:rPr>
            </w:pPr>
            <w:r w:rsidRPr="00947025">
              <w:rPr>
                <w:rFonts w:ascii="Arial" w:hAnsi="Arial" w:cs="Arial"/>
                <w:sz w:val="16"/>
                <w:szCs w:val="16"/>
              </w:rPr>
              <w:t>pricing policy</w:t>
            </w:r>
          </w:p>
        </w:tc>
      </w:tr>
      <w:tr w:rsidR="007C5BA8" w:rsidRPr="00947025" w:rsidTr="007C5BA8">
        <w:tc>
          <w:tcPr>
            <w:tcW w:w="2250" w:type="dxa"/>
            <w:tcMar>
              <w:top w:w="0" w:type="dxa"/>
              <w:left w:w="108" w:type="dxa"/>
              <w:bottom w:w="0" w:type="dxa"/>
              <w:right w:w="108" w:type="dxa"/>
            </w:tcMar>
            <w:vAlign w:val="bottom"/>
          </w:tcPr>
          <w:p w:rsidR="007C5BA8" w:rsidRPr="00947025" w:rsidRDefault="007C5BA8" w:rsidP="00D721EA">
            <w:pPr>
              <w:spacing w:line="320" w:lineRule="exact"/>
              <w:ind w:right="-43"/>
              <w:rPr>
                <w:rFonts w:ascii="Arial" w:hAnsi="Arial" w:cs="Arial"/>
                <w:sz w:val="16"/>
                <w:szCs w:val="16"/>
              </w:rPr>
            </w:pPr>
          </w:p>
        </w:tc>
        <w:tc>
          <w:tcPr>
            <w:tcW w:w="1440" w:type="dxa"/>
            <w:tcMar>
              <w:top w:w="0" w:type="dxa"/>
              <w:left w:w="108" w:type="dxa"/>
              <w:bottom w:w="0" w:type="dxa"/>
              <w:right w:w="108" w:type="dxa"/>
            </w:tcMar>
            <w:hideMark/>
          </w:tcPr>
          <w:p w:rsidR="007C5BA8" w:rsidRPr="00947025" w:rsidRDefault="00EE77CC" w:rsidP="00D721EA">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260" w:type="dxa"/>
            <w:tcMar>
              <w:top w:w="0" w:type="dxa"/>
              <w:left w:w="108" w:type="dxa"/>
              <w:bottom w:w="0" w:type="dxa"/>
              <w:right w:w="108" w:type="dxa"/>
            </w:tcMar>
            <w:hideMark/>
          </w:tcPr>
          <w:p w:rsidR="007C5BA8" w:rsidRPr="00947025" w:rsidRDefault="00EE77CC" w:rsidP="00D721EA">
            <w:pPr>
              <w:pBdr>
                <w:bottom w:val="single" w:sz="4" w:space="1" w:color="auto"/>
              </w:pBdr>
              <w:spacing w:line="320" w:lineRule="exact"/>
              <w:jc w:val="center"/>
              <w:rPr>
                <w:rFonts w:ascii="Arial" w:hAnsi="Arial" w:cs="Arial"/>
                <w:sz w:val="16"/>
                <w:szCs w:val="16"/>
              </w:rPr>
            </w:pPr>
            <w:r>
              <w:rPr>
                <w:rFonts w:ascii="Arial" w:hAnsi="Arial" w:cs="Arial"/>
                <w:sz w:val="16"/>
                <w:szCs w:val="16"/>
              </w:rPr>
              <w:t>2017</w:t>
            </w:r>
          </w:p>
        </w:tc>
        <w:tc>
          <w:tcPr>
            <w:tcW w:w="1170" w:type="dxa"/>
            <w:tcMar>
              <w:top w:w="0" w:type="dxa"/>
              <w:left w:w="108" w:type="dxa"/>
              <w:bottom w:w="0" w:type="dxa"/>
              <w:right w:w="108" w:type="dxa"/>
            </w:tcMar>
            <w:hideMark/>
          </w:tcPr>
          <w:p w:rsidR="007C5BA8" w:rsidRPr="00947025" w:rsidRDefault="00EE77CC" w:rsidP="00D721EA">
            <w:pPr>
              <w:pBdr>
                <w:bottom w:val="single" w:sz="4" w:space="1" w:color="auto"/>
              </w:pBdr>
              <w:spacing w:line="320" w:lineRule="exact"/>
              <w:jc w:val="center"/>
              <w:rPr>
                <w:rFonts w:ascii="Arial" w:hAnsi="Arial" w:cs="Arial"/>
                <w:sz w:val="16"/>
                <w:szCs w:val="16"/>
                <w:cs/>
              </w:rPr>
            </w:pPr>
            <w:r>
              <w:rPr>
                <w:rFonts w:ascii="Arial" w:hAnsi="Arial" w:cs="Arial"/>
                <w:sz w:val="16"/>
                <w:szCs w:val="16"/>
              </w:rPr>
              <w:t>2018</w:t>
            </w:r>
          </w:p>
        </w:tc>
        <w:tc>
          <w:tcPr>
            <w:tcW w:w="1170" w:type="dxa"/>
            <w:tcMar>
              <w:top w:w="0" w:type="dxa"/>
              <w:left w:w="108" w:type="dxa"/>
              <w:bottom w:w="0" w:type="dxa"/>
              <w:right w:w="108" w:type="dxa"/>
            </w:tcMar>
            <w:hideMark/>
          </w:tcPr>
          <w:p w:rsidR="007C5BA8" w:rsidRPr="00947025" w:rsidRDefault="00EE77CC" w:rsidP="00D721EA">
            <w:pPr>
              <w:pBdr>
                <w:bottom w:val="single" w:sz="4" w:space="1" w:color="auto"/>
              </w:pBdr>
              <w:spacing w:line="320" w:lineRule="exact"/>
              <w:jc w:val="center"/>
              <w:rPr>
                <w:rFonts w:ascii="Arial" w:hAnsi="Arial" w:cs="Arial"/>
                <w:sz w:val="16"/>
                <w:szCs w:val="16"/>
              </w:rPr>
            </w:pPr>
            <w:r>
              <w:rPr>
                <w:rFonts w:ascii="Arial" w:hAnsi="Arial" w:cs="Arial"/>
                <w:sz w:val="16"/>
                <w:szCs w:val="16"/>
              </w:rPr>
              <w:t>2017</w:t>
            </w:r>
          </w:p>
        </w:tc>
        <w:tc>
          <w:tcPr>
            <w:tcW w:w="1260" w:type="dxa"/>
            <w:tcMar>
              <w:top w:w="0" w:type="dxa"/>
              <w:left w:w="108" w:type="dxa"/>
              <w:bottom w:w="0" w:type="dxa"/>
              <w:right w:w="108" w:type="dxa"/>
            </w:tcMar>
            <w:vAlign w:val="bottom"/>
          </w:tcPr>
          <w:p w:rsidR="007C5BA8" w:rsidRPr="00947025" w:rsidRDefault="007C5BA8" w:rsidP="00D721EA">
            <w:pPr>
              <w:spacing w:line="320" w:lineRule="exact"/>
              <w:ind w:left="146" w:right="-43" w:hanging="146"/>
              <w:rPr>
                <w:rFonts w:ascii="Arial" w:hAnsi="Arial" w:cs="Arial"/>
                <w:sz w:val="16"/>
                <w:szCs w:val="16"/>
              </w:rPr>
            </w:pPr>
          </w:p>
        </w:tc>
      </w:tr>
      <w:tr w:rsidR="005C22F7" w:rsidRPr="00947025" w:rsidTr="006150E4">
        <w:tc>
          <w:tcPr>
            <w:tcW w:w="4950" w:type="dxa"/>
            <w:gridSpan w:val="3"/>
            <w:tcMar>
              <w:top w:w="0" w:type="dxa"/>
              <w:left w:w="108" w:type="dxa"/>
              <w:bottom w:w="0" w:type="dxa"/>
              <w:right w:w="108" w:type="dxa"/>
            </w:tcMar>
            <w:vAlign w:val="bottom"/>
            <w:hideMark/>
          </w:tcPr>
          <w:p w:rsidR="005C22F7" w:rsidRPr="00947025" w:rsidRDefault="005C22F7"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Pr>
                <w:rFonts w:ascii="Arial" w:hAnsi="Arial" w:cs="Arial"/>
                <w:sz w:val="16"/>
                <w:szCs w:val="16"/>
                <w:u w:val="single"/>
              </w:rPr>
              <w:t>subsidiary</w:t>
            </w:r>
            <w:r w:rsidRPr="00947025">
              <w:rPr>
                <w:rFonts w:ascii="Arial" w:hAnsi="Arial" w:cs="Arial"/>
                <w:sz w:val="16"/>
                <w:szCs w:val="16"/>
                <w:u w:val="single"/>
              </w:rPr>
              <w:t xml:space="preserve"> </w:t>
            </w: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5C22F7" w:rsidRPr="00947025" w:rsidRDefault="005C22F7" w:rsidP="00D721EA">
            <w:pPr>
              <w:spacing w:line="320" w:lineRule="exact"/>
              <w:ind w:left="146" w:right="-43" w:hanging="146"/>
              <w:rPr>
                <w:rFonts w:ascii="Arial" w:hAnsi="Arial" w:cs="Arial"/>
                <w:sz w:val="16"/>
                <w:szCs w:val="16"/>
              </w:rPr>
            </w:pPr>
          </w:p>
        </w:tc>
      </w:tr>
      <w:tr w:rsidR="005C22F7" w:rsidRPr="00947025" w:rsidTr="006150E4">
        <w:tc>
          <w:tcPr>
            <w:tcW w:w="2250" w:type="dxa"/>
            <w:tcMar>
              <w:top w:w="0" w:type="dxa"/>
              <w:left w:w="108" w:type="dxa"/>
              <w:bottom w:w="0" w:type="dxa"/>
              <w:right w:w="108" w:type="dxa"/>
            </w:tcMar>
            <w:vAlign w:val="bottom"/>
            <w:hideMark/>
          </w:tcPr>
          <w:p w:rsidR="005C22F7" w:rsidRPr="00947025" w:rsidRDefault="005C22F7" w:rsidP="00D721EA">
            <w:pPr>
              <w:spacing w:line="320" w:lineRule="exact"/>
              <w:ind w:left="162" w:right="-108" w:hanging="162"/>
              <w:rPr>
                <w:rFonts w:ascii="Arial" w:hAnsi="Arial" w:cs="Arial"/>
                <w:sz w:val="16"/>
                <w:szCs w:val="16"/>
              </w:rPr>
            </w:pPr>
            <w:r>
              <w:rPr>
                <w:rFonts w:ascii="Arial" w:hAnsi="Arial" w:cs="Arial"/>
                <w:sz w:val="16"/>
                <w:szCs w:val="16"/>
              </w:rPr>
              <w:t>Acquisition of fixed assets</w:t>
            </w:r>
          </w:p>
        </w:tc>
        <w:tc>
          <w:tcPr>
            <w:tcW w:w="1440" w:type="dxa"/>
            <w:tcMar>
              <w:top w:w="0" w:type="dxa"/>
              <w:left w:w="108" w:type="dxa"/>
              <w:bottom w:w="0" w:type="dxa"/>
              <w:right w:w="108" w:type="dxa"/>
            </w:tcMar>
            <w:vAlign w:val="bottom"/>
            <w:hideMark/>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260" w:type="dxa"/>
            <w:tcMar>
              <w:top w:w="0" w:type="dxa"/>
              <w:left w:w="108" w:type="dxa"/>
              <w:bottom w:w="0" w:type="dxa"/>
              <w:right w:w="108" w:type="dxa"/>
            </w:tcMar>
            <w:vAlign w:val="bottom"/>
            <w:hideMark/>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170" w:type="dxa"/>
            <w:tcMar>
              <w:top w:w="0" w:type="dxa"/>
              <w:left w:w="108" w:type="dxa"/>
              <w:bottom w:w="0" w:type="dxa"/>
              <w:right w:w="108" w:type="dxa"/>
            </w:tcMar>
            <w:vAlign w:val="bottom"/>
            <w:hideMark/>
          </w:tcPr>
          <w:p w:rsidR="005C22F7" w:rsidRPr="00947025"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r>
              <w:rPr>
                <w:rFonts w:ascii="Arial" w:hAnsi="Arial" w:cs="Arial"/>
                <w:sz w:val="16"/>
                <w:szCs w:val="16"/>
              </w:rPr>
              <w:t>Market price</w:t>
            </w:r>
          </w:p>
        </w:tc>
      </w:tr>
      <w:tr w:rsidR="005C22F7" w:rsidRPr="00947025" w:rsidTr="006150E4">
        <w:tc>
          <w:tcPr>
            <w:tcW w:w="4950" w:type="dxa"/>
            <w:gridSpan w:val="3"/>
            <w:tcMar>
              <w:top w:w="0" w:type="dxa"/>
              <w:left w:w="108" w:type="dxa"/>
              <w:bottom w:w="0" w:type="dxa"/>
              <w:right w:w="108" w:type="dxa"/>
            </w:tcMar>
            <w:vAlign w:val="bottom"/>
            <w:hideMark/>
          </w:tcPr>
          <w:p w:rsidR="005C22F7" w:rsidRPr="00947025" w:rsidRDefault="005C22F7"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sidR="00607ABB">
              <w:rPr>
                <w:rFonts w:ascii="Arial" w:hAnsi="Arial" w:cs="Arial"/>
                <w:sz w:val="16"/>
                <w:szCs w:val="16"/>
                <w:u w:val="single"/>
              </w:rPr>
              <w:t>major shareholder</w:t>
            </w: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5C22F7" w:rsidRPr="00947025" w:rsidRDefault="005C22F7" w:rsidP="00D721EA">
            <w:pPr>
              <w:spacing w:line="320" w:lineRule="exact"/>
              <w:ind w:left="146" w:right="-43" w:hanging="146"/>
              <w:rPr>
                <w:rFonts w:ascii="Arial" w:hAnsi="Arial" w:cs="Arial"/>
                <w:sz w:val="16"/>
                <w:szCs w:val="16"/>
              </w:rPr>
            </w:pPr>
          </w:p>
        </w:tc>
      </w:tr>
      <w:tr w:rsidR="005C22F7" w:rsidRPr="00947025" w:rsidTr="006150E4">
        <w:tc>
          <w:tcPr>
            <w:tcW w:w="2250" w:type="dxa"/>
            <w:tcMar>
              <w:top w:w="0" w:type="dxa"/>
              <w:left w:w="108" w:type="dxa"/>
              <w:bottom w:w="0" w:type="dxa"/>
              <w:right w:w="108" w:type="dxa"/>
            </w:tcMar>
            <w:vAlign w:val="bottom"/>
            <w:hideMark/>
          </w:tcPr>
          <w:p w:rsidR="005C22F7" w:rsidRPr="00947025" w:rsidRDefault="005C22F7" w:rsidP="00D721EA">
            <w:pPr>
              <w:spacing w:line="320" w:lineRule="exact"/>
              <w:ind w:left="162" w:right="-108" w:hanging="162"/>
              <w:rPr>
                <w:rFonts w:ascii="Arial" w:hAnsi="Arial" w:cs="Arial"/>
                <w:sz w:val="16"/>
                <w:szCs w:val="16"/>
              </w:rPr>
            </w:pPr>
            <w:r>
              <w:rPr>
                <w:rFonts w:ascii="Arial" w:hAnsi="Arial" w:cs="Arial"/>
                <w:sz w:val="16"/>
                <w:szCs w:val="16"/>
              </w:rPr>
              <w:t>Lease line service income</w:t>
            </w:r>
          </w:p>
        </w:tc>
        <w:tc>
          <w:tcPr>
            <w:tcW w:w="1440" w:type="dxa"/>
            <w:tcMar>
              <w:top w:w="0" w:type="dxa"/>
              <w:left w:w="108" w:type="dxa"/>
              <w:bottom w:w="0" w:type="dxa"/>
              <w:right w:w="108" w:type="dxa"/>
            </w:tcMar>
            <w:vAlign w:val="bottom"/>
            <w:hideMark/>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260" w:type="dxa"/>
            <w:tcMar>
              <w:top w:w="0" w:type="dxa"/>
              <w:left w:w="108" w:type="dxa"/>
              <w:bottom w:w="0" w:type="dxa"/>
              <w:right w:w="108" w:type="dxa"/>
            </w:tcMar>
            <w:vAlign w:val="bottom"/>
            <w:hideMark/>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5C22F7"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170" w:type="dxa"/>
            <w:tcMar>
              <w:top w:w="0" w:type="dxa"/>
              <w:left w:w="108" w:type="dxa"/>
              <w:bottom w:w="0" w:type="dxa"/>
              <w:right w:w="108" w:type="dxa"/>
            </w:tcMar>
            <w:vAlign w:val="bottom"/>
            <w:hideMark/>
          </w:tcPr>
          <w:p w:rsidR="005C22F7" w:rsidRPr="00947025"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r>
              <w:rPr>
                <w:rFonts w:ascii="Arial" w:hAnsi="Arial" w:cs="Arial"/>
                <w:sz w:val="16"/>
                <w:szCs w:val="16"/>
              </w:rPr>
              <w:t>Market price</w:t>
            </w:r>
          </w:p>
        </w:tc>
      </w:tr>
      <w:tr w:rsidR="007C5BA8" w:rsidRPr="00947025" w:rsidTr="007C5BA8">
        <w:tc>
          <w:tcPr>
            <w:tcW w:w="4950" w:type="dxa"/>
            <w:gridSpan w:val="3"/>
            <w:tcMar>
              <w:top w:w="0" w:type="dxa"/>
              <w:left w:w="108" w:type="dxa"/>
              <w:bottom w:w="0" w:type="dxa"/>
              <w:right w:w="108" w:type="dxa"/>
            </w:tcMar>
            <w:vAlign w:val="bottom"/>
            <w:hideMark/>
          </w:tcPr>
          <w:p w:rsidR="007C5BA8" w:rsidRPr="00947025" w:rsidRDefault="007C5BA8"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Pr>
                <w:rFonts w:ascii="Arial" w:hAnsi="Arial" w:cs="Arial"/>
                <w:sz w:val="16"/>
                <w:szCs w:val="16"/>
                <w:u w:val="single"/>
              </w:rPr>
              <w:t>related companies</w:t>
            </w:r>
            <w:r w:rsidRPr="00947025">
              <w:rPr>
                <w:rFonts w:ascii="Arial" w:hAnsi="Arial" w:cs="Arial"/>
                <w:sz w:val="16"/>
                <w:szCs w:val="16"/>
                <w:u w:val="single"/>
              </w:rPr>
              <w:t xml:space="preserve"> </w:t>
            </w:r>
          </w:p>
        </w:tc>
        <w:tc>
          <w:tcPr>
            <w:tcW w:w="1170" w:type="dxa"/>
            <w:tcMar>
              <w:top w:w="0" w:type="dxa"/>
              <w:left w:w="108" w:type="dxa"/>
              <w:bottom w:w="0" w:type="dxa"/>
              <w:right w:w="108" w:type="dxa"/>
            </w:tcMar>
            <w:vAlign w:val="bottom"/>
          </w:tcPr>
          <w:p w:rsidR="007C5BA8" w:rsidRPr="00947025" w:rsidRDefault="007C5BA8"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7C5BA8" w:rsidRPr="00947025" w:rsidRDefault="007C5BA8"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7C5BA8" w:rsidRPr="00947025" w:rsidRDefault="007C5BA8" w:rsidP="00D721EA">
            <w:pPr>
              <w:spacing w:line="320" w:lineRule="exact"/>
              <w:ind w:left="146" w:right="-43" w:hanging="146"/>
              <w:rPr>
                <w:rFonts w:ascii="Arial" w:hAnsi="Arial" w:cs="Arial"/>
                <w:sz w:val="16"/>
                <w:szCs w:val="16"/>
              </w:rPr>
            </w:pPr>
          </w:p>
        </w:tc>
      </w:tr>
      <w:tr w:rsidR="008E77E1" w:rsidRPr="00947025" w:rsidTr="00EE77CC">
        <w:tc>
          <w:tcPr>
            <w:tcW w:w="2250" w:type="dxa"/>
            <w:tcMar>
              <w:top w:w="0" w:type="dxa"/>
              <w:left w:w="108" w:type="dxa"/>
              <w:bottom w:w="0" w:type="dxa"/>
              <w:right w:w="108" w:type="dxa"/>
            </w:tcMar>
            <w:vAlign w:val="bottom"/>
            <w:hideMark/>
          </w:tcPr>
          <w:p w:rsidR="008E77E1" w:rsidRPr="00947025" w:rsidRDefault="008E77E1" w:rsidP="00D721EA">
            <w:pPr>
              <w:spacing w:line="320" w:lineRule="exact"/>
              <w:ind w:left="162" w:right="-108" w:hanging="162"/>
              <w:rPr>
                <w:rFonts w:ascii="Arial" w:hAnsi="Arial" w:cs="Arial"/>
                <w:sz w:val="16"/>
                <w:szCs w:val="16"/>
              </w:rPr>
            </w:pPr>
            <w:r>
              <w:rPr>
                <w:rFonts w:ascii="Arial" w:hAnsi="Arial" w:cs="Arial"/>
                <w:sz w:val="16"/>
                <w:szCs w:val="16"/>
              </w:rPr>
              <w:t>Lease line service income</w:t>
            </w:r>
          </w:p>
        </w:tc>
        <w:tc>
          <w:tcPr>
            <w:tcW w:w="1440" w:type="dxa"/>
            <w:tcMar>
              <w:top w:w="0" w:type="dxa"/>
              <w:left w:w="108" w:type="dxa"/>
              <w:bottom w:w="0" w:type="dxa"/>
              <w:right w:w="108" w:type="dxa"/>
            </w:tcMar>
            <w:vAlign w:val="bottom"/>
            <w:hideMark/>
          </w:tcPr>
          <w:p w:rsidR="008E77E1"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8.5</w:t>
            </w:r>
          </w:p>
        </w:tc>
        <w:tc>
          <w:tcPr>
            <w:tcW w:w="1260" w:type="dxa"/>
            <w:tcMar>
              <w:top w:w="0" w:type="dxa"/>
              <w:left w:w="108" w:type="dxa"/>
              <w:bottom w:w="0" w:type="dxa"/>
              <w:right w:w="108" w:type="dxa"/>
            </w:tcMar>
            <w:vAlign w:val="bottom"/>
            <w:hideMark/>
          </w:tcPr>
          <w:p w:rsidR="008E77E1" w:rsidRPr="008E77E1" w:rsidRDefault="00CE46D0" w:rsidP="00D721EA">
            <w:pPr>
              <w:tabs>
                <w:tab w:val="decimal" w:pos="885"/>
              </w:tabs>
              <w:spacing w:line="320" w:lineRule="exact"/>
              <w:jc w:val="right"/>
              <w:rPr>
                <w:rFonts w:ascii="Arial" w:hAnsi="Arial" w:cs="Arial"/>
                <w:sz w:val="16"/>
                <w:szCs w:val="16"/>
              </w:rPr>
            </w:pPr>
            <w:r>
              <w:rPr>
                <w:rFonts w:ascii="Arial" w:hAnsi="Arial" w:cs="Arial"/>
                <w:sz w:val="16"/>
                <w:szCs w:val="16"/>
              </w:rPr>
              <w:t>5.8</w:t>
            </w:r>
          </w:p>
        </w:tc>
        <w:tc>
          <w:tcPr>
            <w:tcW w:w="1170" w:type="dxa"/>
            <w:tcMar>
              <w:top w:w="0" w:type="dxa"/>
              <w:left w:w="108" w:type="dxa"/>
              <w:bottom w:w="0" w:type="dxa"/>
              <w:right w:w="108" w:type="dxa"/>
            </w:tcMar>
            <w:vAlign w:val="bottom"/>
          </w:tcPr>
          <w:p w:rsidR="008E77E1"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8.5</w:t>
            </w:r>
          </w:p>
        </w:tc>
        <w:tc>
          <w:tcPr>
            <w:tcW w:w="1170" w:type="dxa"/>
            <w:tcMar>
              <w:top w:w="0" w:type="dxa"/>
              <w:left w:w="108" w:type="dxa"/>
              <w:bottom w:w="0" w:type="dxa"/>
              <w:right w:w="108" w:type="dxa"/>
            </w:tcMar>
            <w:vAlign w:val="bottom"/>
            <w:hideMark/>
          </w:tcPr>
          <w:p w:rsidR="008E77E1" w:rsidRPr="00947025" w:rsidRDefault="00CE46D0" w:rsidP="00D721EA">
            <w:pPr>
              <w:tabs>
                <w:tab w:val="decimal" w:pos="885"/>
              </w:tabs>
              <w:spacing w:line="320" w:lineRule="exact"/>
              <w:jc w:val="right"/>
              <w:rPr>
                <w:rFonts w:ascii="Arial" w:hAnsi="Arial" w:cs="Arial"/>
                <w:sz w:val="16"/>
                <w:szCs w:val="16"/>
              </w:rPr>
            </w:pPr>
            <w:r>
              <w:rPr>
                <w:rFonts w:ascii="Arial" w:hAnsi="Arial" w:cs="Arial"/>
                <w:sz w:val="16"/>
                <w:szCs w:val="16"/>
              </w:rPr>
              <w:t>5.8</w:t>
            </w:r>
          </w:p>
        </w:tc>
        <w:tc>
          <w:tcPr>
            <w:tcW w:w="1260" w:type="dxa"/>
            <w:tcMar>
              <w:top w:w="0" w:type="dxa"/>
              <w:left w:w="108" w:type="dxa"/>
              <w:bottom w:w="0" w:type="dxa"/>
              <w:right w:w="108" w:type="dxa"/>
            </w:tcMar>
            <w:vAlign w:val="bottom"/>
          </w:tcPr>
          <w:p w:rsidR="008E77E1" w:rsidRPr="00947025" w:rsidRDefault="008E77E1" w:rsidP="00D721EA">
            <w:pPr>
              <w:spacing w:line="320" w:lineRule="exact"/>
              <w:rPr>
                <w:rFonts w:ascii="Arial" w:hAnsi="Arial" w:cs="Arial"/>
                <w:sz w:val="16"/>
                <w:szCs w:val="16"/>
              </w:rPr>
            </w:pPr>
            <w:r>
              <w:rPr>
                <w:rFonts w:ascii="Arial" w:hAnsi="Arial" w:cs="Arial"/>
                <w:sz w:val="16"/>
                <w:szCs w:val="16"/>
              </w:rPr>
              <w:t>Contract price</w:t>
            </w:r>
          </w:p>
        </w:tc>
      </w:tr>
      <w:tr w:rsidR="008E77E1" w:rsidRPr="00947025" w:rsidTr="007C5BA8">
        <w:tc>
          <w:tcPr>
            <w:tcW w:w="2250" w:type="dxa"/>
            <w:tcMar>
              <w:top w:w="0" w:type="dxa"/>
              <w:left w:w="108" w:type="dxa"/>
              <w:bottom w:w="0" w:type="dxa"/>
              <w:right w:w="108" w:type="dxa"/>
            </w:tcMar>
            <w:vAlign w:val="bottom"/>
          </w:tcPr>
          <w:p w:rsidR="008E77E1" w:rsidRPr="00947025" w:rsidRDefault="008E77E1" w:rsidP="00D721EA">
            <w:pPr>
              <w:spacing w:line="320" w:lineRule="exact"/>
              <w:ind w:left="162" w:right="-108" w:hanging="162"/>
              <w:rPr>
                <w:rFonts w:ascii="Arial" w:hAnsi="Arial" w:cs="Arial"/>
                <w:sz w:val="16"/>
                <w:szCs w:val="16"/>
              </w:rPr>
            </w:pPr>
            <w:r>
              <w:rPr>
                <w:rFonts w:ascii="Arial" w:hAnsi="Arial" w:cs="Arial"/>
                <w:sz w:val="16"/>
                <w:szCs w:val="16"/>
              </w:rPr>
              <w:t>Network connectivity fee</w:t>
            </w:r>
          </w:p>
        </w:tc>
        <w:tc>
          <w:tcPr>
            <w:tcW w:w="1440" w:type="dxa"/>
            <w:tcMar>
              <w:top w:w="0" w:type="dxa"/>
              <w:left w:w="108" w:type="dxa"/>
              <w:bottom w:w="0" w:type="dxa"/>
              <w:right w:w="108" w:type="dxa"/>
            </w:tcMar>
            <w:vAlign w:val="bottom"/>
          </w:tcPr>
          <w:p w:rsidR="008E77E1" w:rsidRPr="008E77E1" w:rsidRDefault="008E77E1" w:rsidP="00D721EA">
            <w:pPr>
              <w:tabs>
                <w:tab w:val="decimal" w:pos="885"/>
              </w:tabs>
              <w:spacing w:line="320" w:lineRule="exact"/>
              <w:jc w:val="right"/>
              <w:rPr>
                <w:rFonts w:ascii="Arial" w:hAnsi="Arial" w:cs="Arial"/>
                <w:sz w:val="16"/>
                <w:szCs w:val="16"/>
              </w:rPr>
            </w:pPr>
            <w:r w:rsidRPr="008E77E1">
              <w:rPr>
                <w:rFonts w:ascii="Arial" w:hAnsi="Arial" w:cs="Arial"/>
                <w:sz w:val="16"/>
                <w:szCs w:val="16"/>
              </w:rPr>
              <w:t>(</w:t>
            </w:r>
            <w:r w:rsidR="00302685">
              <w:rPr>
                <w:rFonts w:ascii="Arial" w:hAnsi="Arial" w:cs="Arial"/>
                <w:sz w:val="16"/>
                <w:szCs w:val="16"/>
              </w:rPr>
              <w:t>8</w:t>
            </w:r>
            <w:r w:rsidR="005C22F7">
              <w:rPr>
                <w:rFonts w:ascii="Arial" w:hAnsi="Arial" w:cs="Arial"/>
                <w:sz w:val="16"/>
                <w:szCs w:val="16"/>
              </w:rPr>
              <w:t>.0</w:t>
            </w:r>
            <w:r w:rsidRPr="008E77E1">
              <w:rPr>
                <w:rFonts w:ascii="Arial" w:hAnsi="Arial" w:cs="Arial"/>
                <w:sz w:val="16"/>
                <w:szCs w:val="16"/>
              </w:rPr>
              <w:t>)</w:t>
            </w:r>
          </w:p>
        </w:tc>
        <w:tc>
          <w:tcPr>
            <w:tcW w:w="1260" w:type="dxa"/>
            <w:tcMar>
              <w:top w:w="0" w:type="dxa"/>
              <w:left w:w="108" w:type="dxa"/>
              <w:bottom w:w="0" w:type="dxa"/>
              <w:right w:w="108" w:type="dxa"/>
            </w:tcMar>
            <w:vAlign w:val="bottom"/>
          </w:tcPr>
          <w:p w:rsidR="008E77E1" w:rsidRPr="008E77E1" w:rsidRDefault="000458E9" w:rsidP="00D721EA">
            <w:pPr>
              <w:tabs>
                <w:tab w:val="decimal" w:pos="885"/>
              </w:tabs>
              <w:spacing w:line="320" w:lineRule="exact"/>
              <w:jc w:val="right"/>
              <w:rPr>
                <w:rFonts w:ascii="Arial" w:hAnsi="Arial" w:cs="Arial"/>
                <w:sz w:val="16"/>
                <w:szCs w:val="16"/>
              </w:rPr>
            </w:pPr>
            <w:r>
              <w:rPr>
                <w:rFonts w:ascii="Arial" w:hAnsi="Arial" w:cs="Arial"/>
                <w:sz w:val="16"/>
                <w:szCs w:val="16"/>
              </w:rPr>
              <w:t>(2.8)</w:t>
            </w:r>
          </w:p>
        </w:tc>
        <w:tc>
          <w:tcPr>
            <w:tcW w:w="1170" w:type="dxa"/>
            <w:tcMar>
              <w:top w:w="0" w:type="dxa"/>
              <w:left w:w="108" w:type="dxa"/>
              <w:bottom w:w="0" w:type="dxa"/>
              <w:right w:w="108" w:type="dxa"/>
            </w:tcMar>
            <w:vAlign w:val="bottom"/>
          </w:tcPr>
          <w:p w:rsidR="008E77E1" w:rsidRPr="008E77E1"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(8.0)</w:t>
            </w:r>
          </w:p>
        </w:tc>
        <w:tc>
          <w:tcPr>
            <w:tcW w:w="1170" w:type="dxa"/>
            <w:tcMar>
              <w:top w:w="0" w:type="dxa"/>
              <w:left w:w="108" w:type="dxa"/>
              <w:bottom w:w="0" w:type="dxa"/>
              <w:right w:w="108" w:type="dxa"/>
            </w:tcMar>
            <w:vAlign w:val="bottom"/>
          </w:tcPr>
          <w:p w:rsidR="008E77E1" w:rsidRPr="00947025" w:rsidRDefault="000458E9" w:rsidP="00D721EA">
            <w:pPr>
              <w:tabs>
                <w:tab w:val="decimal" w:pos="885"/>
              </w:tabs>
              <w:spacing w:line="320" w:lineRule="exact"/>
              <w:jc w:val="right"/>
              <w:rPr>
                <w:rFonts w:ascii="Arial" w:hAnsi="Arial" w:cs="Arial"/>
                <w:sz w:val="16"/>
                <w:szCs w:val="16"/>
              </w:rPr>
            </w:pPr>
            <w:r>
              <w:rPr>
                <w:rFonts w:ascii="Arial" w:hAnsi="Arial" w:cs="Arial"/>
                <w:sz w:val="16"/>
                <w:szCs w:val="16"/>
              </w:rPr>
              <w:t>(2.8)</w:t>
            </w:r>
          </w:p>
        </w:tc>
        <w:tc>
          <w:tcPr>
            <w:tcW w:w="1260" w:type="dxa"/>
            <w:tcMar>
              <w:top w:w="0" w:type="dxa"/>
              <w:left w:w="108" w:type="dxa"/>
              <w:bottom w:w="0" w:type="dxa"/>
              <w:right w:w="108" w:type="dxa"/>
            </w:tcMar>
            <w:vAlign w:val="bottom"/>
          </w:tcPr>
          <w:p w:rsidR="008E77E1" w:rsidRPr="00947025" w:rsidRDefault="008E77E1" w:rsidP="00D721EA">
            <w:pPr>
              <w:spacing w:line="320" w:lineRule="exact"/>
              <w:rPr>
                <w:rFonts w:ascii="Arial" w:hAnsi="Arial" w:cs="Arial"/>
                <w:sz w:val="16"/>
                <w:szCs w:val="16"/>
              </w:rPr>
            </w:pPr>
            <w:r>
              <w:rPr>
                <w:rFonts w:ascii="Arial" w:hAnsi="Arial" w:cs="Arial"/>
                <w:sz w:val="16"/>
                <w:szCs w:val="16"/>
              </w:rPr>
              <w:t>Contract price</w:t>
            </w:r>
          </w:p>
        </w:tc>
      </w:tr>
      <w:tr w:rsidR="008E77E1" w:rsidRPr="00947025" w:rsidTr="007C5BA8">
        <w:tc>
          <w:tcPr>
            <w:tcW w:w="2250" w:type="dxa"/>
            <w:tcMar>
              <w:top w:w="0" w:type="dxa"/>
              <w:left w:w="108" w:type="dxa"/>
              <w:bottom w:w="0" w:type="dxa"/>
              <w:right w:w="108" w:type="dxa"/>
            </w:tcMar>
            <w:vAlign w:val="bottom"/>
          </w:tcPr>
          <w:p w:rsidR="008E77E1" w:rsidRDefault="005C22F7" w:rsidP="00D721EA">
            <w:pPr>
              <w:spacing w:line="320" w:lineRule="exact"/>
              <w:ind w:left="162" w:right="-108" w:hanging="162"/>
              <w:rPr>
                <w:rFonts w:ascii="Arial" w:hAnsi="Arial" w:cs="Arial"/>
                <w:sz w:val="16"/>
                <w:szCs w:val="16"/>
              </w:rPr>
            </w:pPr>
            <w:r>
              <w:rPr>
                <w:rFonts w:ascii="Arial" w:hAnsi="Arial" w:cs="Arial"/>
                <w:sz w:val="16"/>
                <w:szCs w:val="16"/>
              </w:rPr>
              <w:t>Purchase of IP Address</w:t>
            </w:r>
          </w:p>
        </w:tc>
        <w:tc>
          <w:tcPr>
            <w:tcW w:w="1440" w:type="dxa"/>
            <w:tcMar>
              <w:top w:w="0" w:type="dxa"/>
              <w:left w:w="108" w:type="dxa"/>
              <w:bottom w:w="0" w:type="dxa"/>
              <w:right w:w="108" w:type="dxa"/>
            </w:tcMar>
            <w:vAlign w:val="bottom"/>
          </w:tcPr>
          <w:p w:rsidR="008E77E1" w:rsidRPr="00947025" w:rsidRDefault="005C22F7" w:rsidP="00D721EA">
            <w:pPr>
              <w:tabs>
                <w:tab w:val="decimal" w:pos="1062"/>
              </w:tabs>
              <w:spacing w:line="320" w:lineRule="exact"/>
              <w:jc w:val="right"/>
              <w:rPr>
                <w:rFonts w:ascii="Arial" w:hAnsi="Arial" w:cs="Arial"/>
                <w:sz w:val="16"/>
                <w:szCs w:val="16"/>
              </w:rPr>
            </w:pPr>
            <w:r>
              <w:rPr>
                <w:rFonts w:ascii="Arial" w:hAnsi="Arial" w:cs="Arial"/>
                <w:sz w:val="16"/>
                <w:szCs w:val="16"/>
              </w:rPr>
              <w:t>(5.5)</w:t>
            </w:r>
          </w:p>
        </w:tc>
        <w:tc>
          <w:tcPr>
            <w:tcW w:w="1260" w:type="dxa"/>
            <w:tcMar>
              <w:top w:w="0" w:type="dxa"/>
              <w:left w:w="108" w:type="dxa"/>
              <w:bottom w:w="0" w:type="dxa"/>
              <w:right w:w="108" w:type="dxa"/>
            </w:tcMar>
            <w:vAlign w:val="bottom"/>
          </w:tcPr>
          <w:p w:rsidR="008E77E1" w:rsidRDefault="005C22F7" w:rsidP="00D721EA">
            <w:pPr>
              <w:tabs>
                <w:tab w:val="decimal" w:pos="1062"/>
              </w:tabs>
              <w:spacing w:line="320" w:lineRule="exact"/>
              <w:ind w:right="-43"/>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8E77E1" w:rsidRPr="00947025" w:rsidRDefault="005C22F7" w:rsidP="00D721EA">
            <w:pPr>
              <w:tabs>
                <w:tab w:val="decimal" w:pos="885"/>
              </w:tabs>
              <w:spacing w:line="320" w:lineRule="exact"/>
              <w:jc w:val="right"/>
              <w:rPr>
                <w:rFonts w:ascii="Arial" w:hAnsi="Arial" w:cs="Arial"/>
                <w:sz w:val="16"/>
                <w:szCs w:val="16"/>
              </w:rPr>
            </w:pPr>
            <w:r>
              <w:rPr>
                <w:rFonts w:ascii="Arial" w:hAnsi="Arial" w:cs="Arial"/>
                <w:sz w:val="16"/>
                <w:szCs w:val="16"/>
              </w:rPr>
              <w:t>(5.5)</w:t>
            </w:r>
          </w:p>
        </w:tc>
        <w:tc>
          <w:tcPr>
            <w:tcW w:w="1170" w:type="dxa"/>
            <w:tcMar>
              <w:top w:w="0" w:type="dxa"/>
              <w:left w:w="108" w:type="dxa"/>
              <w:bottom w:w="0" w:type="dxa"/>
              <w:right w:w="108" w:type="dxa"/>
            </w:tcMar>
            <w:vAlign w:val="bottom"/>
          </w:tcPr>
          <w:p w:rsidR="008E77E1" w:rsidRDefault="008E77E1"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8E77E1" w:rsidRDefault="008E77E1" w:rsidP="00D721EA">
            <w:pPr>
              <w:spacing w:line="320" w:lineRule="exact"/>
              <w:rPr>
                <w:rFonts w:ascii="Arial" w:hAnsi="Arial" w:cs="Arial"/>
                <w:sz w:val="16"/>
                <w:szCs w:val="16"/>
              </w:rPr>
            </w:pPr>
            <w:r>
              <w:rPr>
                <w:rFonts w:ascii="Arial" w:hAnsi="Arial" w:cs="Arial"/>
                <w:sz w:val="16"/>
                <w:szCs w:val="16"/>
              </w:rPr>
              <w:t>Market price</w:t>
            </w:r>
          </w:p>
        </w:tc>
      </w:tr>
      <w:tr w:rsidR="00D721EA" w:rsidRPr="00947025" w:rsidTr="007C5BA8">
        <w:tc>
          <w:tcPr>
            <w:tcW w:w="2250" w:type="dxa"/>
            <w:tcMar>
              <w:top w:w="0" w:type="dxa"/>
              <w:left w:w="108" w:type="dxa"/>
              <w:bottom w:w="0" w:type="dxa"/>
              <w:right w:w="108" w:type="dxa"/>
            </w:tcMar>
            <w:vAlign w:val="bottom"/>
          </w:tcPr>
          <w:p w:rsidR="00D721EA" w:rsidRDefault="00D721EA" w:rsidP="00D721EA">
            <w:pPr>
              <w:spacing w:line="320" w:lineRule="exact"/>
              <w:ind w:left="162" w:right="-108" w:hanging="162"/>
              <w:rPr>
                <w:rFonts w:ascii="Arial" w:hAnsi="Arial" w:cs="Arial"/>
                <w:sz w:val="16"/>
                <w:szCs w:val="16"/>
              </w:rPr>
            </w:pPr>
            <w:r>
              <w:rPr>
                <w:rFonts w:ascii="Arial" w:hAnsi="Arial" w:cs="Arial"/>
                <w:sz w:val="16"/>
                <w:szCs w:val="16"/>
              </w:rPr>
              <w:t>First-time fee for network connectivity</w:t>
            </w:r>
          </w:p>
        </w:tc>
        <w:tc>
          <w:tcPr>
            <w:tcW w:w="1440" w:type="dxa"/>
            <w:tcMar>
              <w:top w:w="0" w:type="dxa"/>
              <w:left w:w="108" w:type="dxa"/>
              <w:bottom w:w="0" w:type="dxa"/>
              <w:right w:w="108" w:type="dxa"/>
            </w:tcMar>
            <w:vAlign w:val="bottom"/>
          </w:tcPr>
          <w:p w:rsidR="00D721EA" w:rsidRDefault="00D721EA" w:rsidP="00D721EA">
            <w:pPr>
              <w:tabs>
                <w:tab w:val="decimal" w:pos="1062"/>
              </w:tabs>
              <w:spacing w:line="320" w:lineRule="exact"/>
              <w:jc w:val="right"/>
              <w:rPr>
                <w:rFonts w:ascii="Arial" w:hAnsi="Arial" w:cs="Arial"/>
                <w:sz w:val="16"/>
                <w:szCs w:val="16"/>
              </w:rPr>
            </w:pPr>
            <w:r>
              <w:rPr>
                <w:rFonts w:ascii="Arial" w:hAnsi="Arial" w:cs="Arial"/>
                <w:sz w:val="16"/>
                <w:szCs w:val="16"/>
              </w:rPr>
              <w:t>(0.2)</w:t>
            </w:r>
          </w:p>
        </w:tc>
        <w:tc>
          <w:tcPr>
            <w:tcW w:w="1260" w:type="dxa"/>
            <w:tcMar>
              <w:top w:w="0" w:type="dxa"/>
              <w:left w:w="108" w:type="dxa"/>
              <w:bottom w:w="0" w:type="dxa"/>
              <w:right w:w="108" w:type="dxa"/>
            </w:tcMar>
            <w:vAlign w:val="bottom"/>
          </w:tcPr>
          <w:p w:rsidR="00D721EA" w:rsidRDefault="00D721EA" w:rsidP="00D721EA">
            <w:pPr>
              <w:tabs>
                <w:tab w:val="decimal" w:pos="1062"/>
              </w:tabs>
              <w:spacing w:line="320" w:lineRule="exact"/>
              <w:ind w:right="-43"/>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D721EA" w:rsidRDefault="00D721EA" w:rsidP="00D721EA">
            <w:pPr>
              <w:tabs>
                <w:tab w:val="decimal" w:pos="885"/>
              </w:tabs>
              <w:spacing w:line="320" w:lineRule="exact"/>
              <w:jc w:val="right"/>
              <w:rPr>
                <w:rFonts w:ascii="Arial" w:hAnsi="Arial" w:cs="Arial"/>
                <w:sz w:val="16"/>
                <w:szCs w:val="16"/>
              </w:rPr>
            </w:pPr>
            <w:r>
              <w:rPr>
                <w:rFonts w:ascii="Arial" w:hAnsi="Arial" w:cs="Arial"/>
                <w:sz w:val="16"/>
                <w:szCs w:val="16"/>
              </w:rPr>
              <w:t>(0.2)</w:t>
            </w:r>
          </w:p>
        </w:tc>
        <w:tc>
          <w:tcPr>
            <w:tcW w:w="1170" w:type="dxa"/>
            <w:tcMar>
              <w:top w:w="0" w:type="dxa"/>
              <w:left w:w="108" w:type="dxa"/>
              <w:bottom w:w="0" w:type="dxa"/>
              <w:right w:w="108" w:type="dxa"/>
            </w:tcMar>
            <w:vAlign w:val="bottom"/>
          </w:tcPr>
          <w:p w:rsidR="00D721EA" w:rsidRDefault="00D721EA"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D721EA" w:rsidRDefault="00D721EA" w:rsidP="00D721EA">
            <w:pPr>
              <w:spacing w:line="320" w:lineRule="exact"/>
              <w:rPr>
                <w:rFonts w:ascii="Arial" w:hAnsi="Arial" w:cs="Arial"/>
                <w:sz w:val="16"/>
                <w:szCs w:val="16"/>
              </w:rPr>
            </w:pPr>
            <w:r>
              <w:rPr>
                <w:rFonts w:ascii="Arial" w:hAnsi="Arial" w:cs="Arial"/>
                <w:sz w:val="16"/>
                <w:szCs w:val="16"/>
              </w:rPr>
              <w:t>Market price</w:t>
            </w:r>
          </w:p>
        </w:tc>
      </w:tr>
    </w:tbl>
    <w:p w:rsidR="00947025" w:rsidRPr="00947025" w:rsidRDefault="00947025" w:rsidP="00947025">
      <w:pPr>
        <w:spacing w:before="240" w:after="120" w:line="380" w:lineRule="exact"/>
        <w:ind w:left="547" w:hanging="547"/>
        <w:rPr>
          <w:rFonts w:ascii="Arial" w:hAnsi="Arial" w:cs="Arial"/>
          <w:b/>
          <w:bCs/>
          <w:sz w:val="22"/>
          <w:szCs w:val="22"/>
        </w:rPr>
      </w:pPr>
      <w:r w:rsidRPr="00947025">
        <w:rPr>
          <w:rFonts w:ascii="Arial" w:hAnsi="Arial" w:cs="Arial"/>
          <w:b/>
          <w:bCs/>
          <w:sz w:val="22"/>
          <w:szCs w:val="22"/>
        </w:rPr>
        <w:t xml:space="preserve">6.2    Outstanding balances at the end of the years                                             </w:t>
      </w:r>
    </w:p>
    <w:p w:rsidR="00947025" w:rsidRDefault="00947025" w:rsidP="00947025">
      <w:pPr>
        <w:spacing w:before="120" w:after="120" w:line="380" w:lineRule="exact"/>
        <w:ind w:left="547"/>
        <w:jc w:val="thaiDistribute"/>
        <w:rPr>
          <w:rFonts w:ascii="Arial" w:hAnsi="Arial" w:cs="Arial"/>
          <w:sz w:val="22"/>
          <w:szCs w:val="22"/>
        </w:rPr>
      </w:pPr>
      <w:r w:rsidRPr="00947025">
        <w:rPr>
          <w:rFonts w:ascii="Arial" w:hAnsi="Arial" w:cs="Arial"/>
          <w:sz w:val="22"/>
          <w:szCs w:val="22"/>
        </w:rPr>
        <w:t xml:space="preserve">As at 31 December </w:t>
      </w:r>
      <w:r w:rsidR="00EE77CC">
        <w:rPr>
          <w:rFonts w:ascii="Arial" w:hAnsi="Arial" w:cs="Arial"/>
          <w:sz w:val="22"/>
          <w:szCs w:val="22"/>
        </w:rPr>
        <w:t>2018</w:t>
      </w:r>
      <w:r w:rsidRPr="00947025">
        <w:rPr>
          <w:rFonts w:ascii="Arial" w:hAnsi="Arial" w:cs="Arial"/>
          <w:sz w:val="22"/>
          <w:szCs w:val="22"/>
        </w:rPr>
        <w:t xml:space="preserve"> and </w:t>
      </w:r>
      <w:r w:rsidR="00EE77CC">
        <w:rPr>
          <w:rFonts w:ascii="Arial" w:hAnsi="Arial" w:cs="Arial"/>
          <w:sz w:val="22"/>
          <w:szCs w:val="22"/>
        </w:rPr>
        <w:t>2017</w:t>
      </w:r>
      <w:r w:rsidRPr="00947025">
        <w:rPr>
          <w:rFonts w:ascii="Arial" w:hAnsi="Arial" w:cs="Arial"/>
          <w:sz w:val="22"/>
          <w:szCs w:val="22"/>
        </w:rPr>
        <w:t>, the outstanding balances of the accounts between the Company and those related parties and persons can be summarised as follows:</w:t>
      </w:r>
    </w:p>
    <w:p w:rsidR="00430990" w:rsidRPr="00430990" w:rsidRDefault="00430990" w:rsidP="00430990">
      <w:pPr>
        <w:spacing w:line="380" w:lineRule="exact"/>
        <w:ind w:right="-43"/>
        <w:jc w:val="right"/>
        <w:rPr>
          <w:rFonts w:ascii="Arial" w:hAnsi="Arial" w:cs="Arial"/>
          <w:sz w:val="20"/>
          <w:szCs w:val="20"/>
        </w:rPr>
      </w:pPr>
      <w:r w:rsidRPr="00430990">
        <w:rPr>
          <w:rFonts w:ascii="Arial" w:hAnsi="Arial" w:cs="Arial"/>
          <w:sz w:val="20"/>
          <w:szCs w:val="20"/>
        </w:rPr>
        <w:t>(Unit: Thousand Baht)</w:t>
      </w:r>
    </w:p>
    <w:tbl>
      <w:tblPr>
        <w:tblW w:w="8676" w:type="dxa"/>
        <w:tblInd w:w="558" w:type="dxa"/>
        <w:tblCellMar>
          <w:left w:w="0" w:type="dxa"/>
          <w:right w:w="0" w:type="dxa"/>
        </w:tblCellMar>
        <w:tblLook w:val="04A0" w:firstRow="1" w:lastRow="0" w:firstColumn="1" w:lastColumn="0" w:noHBand="0" w:noVBand="1"/>
      </w:tblPr>
      <w:tblGrid>
        <w:gridCol w:w="3150"/>
        <w:gridCol w:w="1383"/>
        <w:gridCol w:w="1313"/>
        <w:gridCol w:w="68"/>
        <w:gridCol w:w="22"/>
        <w:gridCol w:w="1359"/>
        <w:gridCol w:w="1381"/>
      </w:tblGrid>
      <w:tr w:rsidR="00947025" w:rsidRPr="00947025" w:rsidTr="00FE4EE9">
        <w:tc>
          <w:tcPr>
            <w:tcW w:w="3150" w:type="dxa"/>
            <w:tcMar>
              <w:top w:w="0" w:type="dxa"/>
              <w:left w:w="108" w:type="dxa"/>
              <w:bottom w:w="0" w:type="dxa"/>
              <w:right w:w="108" w:type="dxa"/>
            </w:tcMar>
          </w:tcPr>
          <w:p w:rsidR="00947025" w:rsidRPr="00947025" w:rsidRDefault="00947025" w:rsidP="00D721EA">
            <w:pPr>
              <w:spacing w:line="320" w:lineRule="exact"/>
              <w:ind w:right="-43"/>
              <w:jc w:val="thaiDistribute"/>
              <w:rPr>
                <w:rFonts w:ascii="Arial" w:hAnsi="Arial" w:cs="Arial"/>
                <w:sz w:val="20"/>
                <w:szCs w:val="20"/>
              </w:rPr>
            </w:pPr>
          </w:p>
        </w:tc>
        <w:tc>
          <w:tcPr>
            <w:tcW w:w="2786" w:type="dxa"/>
            <w:gridSpan w:val="4"/>
            <w:tcMar>
              <w:top w:w="0" w:type="dxa"/>
              <w:left w:w="108" w:type="dxa"/>
              <w:bottom w:w="0" w:type="dxa"/>
              <w:right w:w="108" w:type="dxa"/>
            </w:tcMar>
            <w:vAlign w:val="bottom"/>
            <w:hideMark/>
          </w:tcPr>
          <w:p w:rsidR="00947025" w:rsidRPr="00947025" w:rsidRDefault="00947025" w:rsidP="00D721EA">
            <w:pPr>
              <w:spacing w:line="320" w:lineRule="exact"/>
              <w:ind w:right="-43"/>
              <w:jc w:val="center"/>
              <w:rPr>
                <w:rFonts w:ascii="Arial" w:hAnsi="Arial" w:cs="Arial"/>
                <w:sz w:val="20"/>
                <w:szCs w:val="20"/>
              </w:rPr>
            </w:pPr>
            <w:r w:rsidRPr="00947025">
              <w:rPr>
                <w:rFonts w:ascii="Arial" w:hAnsi="Arial" w:cs="Arial"/>
                <w:sz w:val="20"/>
                <w:szCs w:val="20"/>
              </w:rPr>
              <w:t>Consolidated</w:t>
            </w:r>
            <w:r>
              <w:rPr>
                <w:rFonts w:ascii="Arial" w:hAnsi="Arial" w:cs="Arial"/>
                <w:sz w:val="20"/>
                <w:szCs w:val="20"/>
              </w:rPr>
              <w:t xml:space="preserve">                           </w:t>
            </w:r>
          </w:p>
        </w:tc>
        <w:tc>
          <w:tcPr>
            <w:tcW w:w="2740" w:type="dxa"/>
            <w:gridSpan w:val="2"/>
            <w:tcMar>
              <w:top w:w="0" w:type="dxa"/>
              <w:left w:w="108" w:type="dxa"/>
              <w:bottom w:w="0" w:type="dxa"/>
              <w:right w:w="108" w:type="dxa"/>
            </w:tcMar>
            <w:vAlign w:val="bottom"/>
            <w:hideMark/>
          </w:tcPr>
          <w:p w:rsidR="00947025" w:rsidRPr="00947025" w:rsidRDefault="00947025" w:rsidP="00D721EA">
            <w:pPr>
              <w:spacing w:line="320" w:lineRule="exact"/>
              <w:ind w:right="-43"/>
              <w:jc w:val="center"/>
              <w:rPr>
                <w:rFonts w:ascii="Arial" w:hAnsi="Arial" w:cs="Arial"/>
                <w:sz w:val="20"/>
                <w:szCs w:val="20"/>
              </w:rPr>
            </w:pPr>
            <w:r>
              <w:rPr>
                <w:rFonts w:ascii="Arial" w:hAnsi="Arial" w:cs="Arial"/>
                <w:sz w:val="20"/>
                <w:szCs w:val="20"/>
              </w:rPr>
              <w:t xml:space="preserve">Separate                             </w:t>
            </w:r>
          </w:p>
        </w:tc>
      </w:tr>
      <w:tr w:rsidR="00947025" w:rsidRPr="00947025" w:rsidTr="00FE4EE9">
        <w:tc>
          <w:tcPr>
            <w:tcW w:w="3150" w:type="dxa"/>
            <w:tcMar>
              <w:top w:w="0" w:type="dxa"/>
              <w:left w:w="108" w:type="dxa"/>
              <w:bottom w:w="0" w:type="dxa"/>
              <w:right w:w="108" w:type="dxa"/>
            </w:tcMar>
          </w:tcPr>
          <w:p w:rsidR="00947025" w:rsidRPr="00947025" w:rsidRDefault="00947025" w:rsidP="00D721EA">
            <w:pPr>
              <w:spacing w:line="320" w:lineRule="exact"/>
              <w:ind w:right="-43"/>
              <w:jc w:val="thaiDistribute"/>
              <w:rPr>
                <w:rFonts w:ascii="Arial" w:hAnsi="Arial" w:cs="Arial"/>
                <w:sz w:val="20"/>
                <w:szCs w:val="20"/>
              </w:rPr>
            </w:pPr>
          </w:p>
        </w:tc>
        <w:tc>
          <w:tcPr>
            <w:tcW w:w="2786" w:type="dxa"/>
            <w:gridSpan w:val="4"/>
            <w:tcMar>
              <w:top w:w="0" w:type="dxa"/>
              <w:left w:w="108" w:type="dxa"/>
              <w:bottom w:w="0" w:type="dxa"/>
              <w:right w:w="108" w:type="dxa"/>
            </w:tcMar>
            <w:vAlign w:val="bottom"/>
          </w:tcPr>
          <w:p w:rsidR="00947025" w:rsidRPr="00947025" w:rsidRDefault="00947025" w:rsidP="00D721EA">
            <w:pPr>
              <w:pBdr>
                <w:bottom w:val="single" w:sz="4" w:space="1" w:color="auto"/>
              </w:pBdr>
              <w:spacing w:line="320" w:lineRule="exact"/>
              <w:ind w:right="-43"/>
              <w:jc w:val="center"/>
              <w:rPr>
                <w:rFonts w:ascii="Arial" w:hAnsi="Arial" w:cs="Arial"/>
                <w:sz w:val="20"/>
                <w:szCs w:val="20"/>
              </w:rPr>
            </w:pPr>
            <w:r w:rsidRPr="00947025">
              <w:rPr>
                <w:rFonts w:ascii="Arial" w:hAnsi="Arial" w:cs="Arial"/>
                <w:sz w:val="20"/>
                <w:szCs w:val="20"/>
              </w:rPr>
              <w:t>financial statements</w:t>
            </w:r>
          </w:p>
        </w:tc>
        <w:tc>
          <w:tcPr>
            <w:tcW w:w="2740" w:type="dxa"/>
            <w:gridSpan w:val="2"/>
            <w:tcMar>
              <w:top w:w="0" w:type="dxa"/>
              <w:left w:w="108" w:type="dxa"/>
              <w:bottom w:w="0" w:type="dxa"/>
              <w:right w:w="108" w:type="dxa"/>
            </w:tcMar>
            <w:vAlign w:val="bottom"/>
          </w:tcPr>
          <w:p w:rsidR="00947025" w:rsidRDefault="00947025" w:rsidP="00D721EA">
            <w:pPr>
              <w:pBdr>
                <w:bottom w:val="single" w:sz="4" w:space="1" w:color="auto"/>
              </w:pBdr>
              <w:spacing w:line="320" w:lineRule="exact"/>
              <w:ind w:right="-43"/>
              <w:jc w:val="center"/>
              <w:rPr>
                <w:rFonts w:ascii="Arial" w:hAnsi="Arial" w:cs="Arial"/>
                <w:sz w:val="20"/>
                <w:szCs w:val="20"/>
              </w:rPr>
            </w:pPr>
            <w:r w:rsidRPr="00947025">
              <w:rPr>
                <w:rFonts w:ascii="Arial" w:hAnsi="Arial" w:cs="Arial"/>
                <w:sz w:val="20"/>
                <w:szCs w:val="20"/>
              </w:rPr>
              <w:t>financial statements</w:t>
            </w:r>
          </w:p>
        </w:tc>
      </w:tr>
      <w:tr w:rsidR="00947025" w:rsidRPr="00947025" w:rsidTr="00FE4EE9">
        <w:tc>
          <w:tcPr>
            <w:tcW w:w="3150" w:type="dxa"/>
            <w:tcMar>
              <w:top w:w="0" w:type="dxa"/>
              <w:left w:w="108" w:type="dxa"/>
              <w:bottom w:w="0" w:type="dxa"/>
              <w:right w:w="108" w:type="dxa"/>
            </w:tcMar>
          </w:tcPr>
          <w:p w:rsidR="00947025" w:rsidRPr="00947025" w:rsidRDefault="00947025" w:rsidP="00D721EA">
            <w:pPr>
              <w:spacing w:line="320" w:lineRule="exact"/>
              <w:ind w:right="-43"/>
              <w:jc w:val="thaiDistribute"/>
              <w:rPr>
                <w:rFonts w:ascii="Arial" w:hAnsi="Arial" w:cs="Arial"/>
                <w:sz w:val="20"/>
                <w:szCs w:val="20"/>
                <w:cs/>
              </w:rPr>
            </w:pPr>
          </w:p>
        </w:tc>
        <w:tc>
          <w:tcPr>
            <w:tcW w:w="1383" w:type="dxa"/>
            <w:tcMar>
              <w:top w:w="0" w:type="dxa"/>
              <w:left w:w="108" w:type="dxa"/>
              <w:bottom w:w="0" w:type="dxa"/>
              <w:right w:w="108" w:type="dxa"/>
            </w:tcMar>
            <w:hideMark/>
          </w:tcPr>
          <w:p w:rsidR="00947025" w:rsidRPr="00947025" w:rsidRDefault="00EE77CC" w:rsidP="00D721EA">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2018</w:t>
            </w:r>
          </w:p>
        </w:tc>
        <w:tc>
          <w:tcPr>
            <w:tcW w:w="1381" w:type="dxa"/>
            <w:gridSpan w:val="2"/>
            <w:tcMar>
              <w:top w:w="0" w:type="dxa"/>
              <w:left w:w="108" w:type="dxa"/>
              <w:bottom w:w="0" w:type="dxa"/>
              <w:right w:w="108" w:type="dxa"/>
            </w:tcMar>
            <w:hideMark/>
          </w:tcPr>
          <w:p w:rsidR="00947025" w:rsidRPr="00947025" w:rsidRDefault="00EE77CC" w:rsidP="00D721EA">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2017</w:t>
            </w:r>
          </w:p>
        </w:tc>
        <w:tc>
          <w:tcPr>
            <w:tcW w:w="1381" w:type="dxa"/>
            <w:gridSpan w:val="2"/>
            <w:tcMar>
              <w:top w:w="0" w:type="dxa"/>
              <w:left w:w="108" w:type="dxa"/>
              <w:bottom w:w="0" w:type="dxa"/>
              <w:right w:w="108" w:type="dxa"/>
            </w:tcMar>
            <w:hideMark/>
          </w:tcPr>
          <w:p w:rsidR="00947025" w:rsidRPr="00947025" w:rsidRDefault="00EE77CC" w:rsidP="00D721EA">
            <w:pPr>
              <w:pBdr>
                <w:bottom w:val="single" w:sz="4" w:space="1" w:color="auto"/>
              </w:pBdr>
              <w:spacing w:line="320" w:lineRule="exact"/>
              <w:ind w:right="-43"/>
              <w:jc w:val="center"/>
              <w:rPr>
                <w:rFonts w:ascii="Arial" w:hAnsi="Arial" w:cs="Arial"/>
                <w:sz w:val="20"/>
                <w:szCs w:val="20"/>
                <w:cs/>
              </w:rPr>
            </w:pPr>
            <w:r>
              <w:rPr>
                <w:rFonts w:ascii="Arial" w:hAnsi="Arial" w:cs="Arial"/>
                <w:sz w:val="20"/>
                <w:szCs w:val="20"/>
              </w:rPr>
              <w:t>2018</w:t>
            </w:r>
          </w:p>
        </w:tc>
        <w:tc>
          <w:tcPr>
            <w:tcW w:w="1381" w:type="dxa"/>
            <w:tcMar>
              <w:top w:w="0" w:type="dxa"/>
              <w:left w:w="108" w:type="dxa"/>
              <w:bottom w:w="0" w:type="dxa"/>
              <w:right w:w="108" w:type="dxa"/>
            </w:tcMar>
            <w:hideMark/>
          </w:tcPr>
          <w:p w:rsidR="00947025" w:rsidRPr="00947025" w:rsidRDefault="00EE77CC" w:rsidP="00D721EA">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2017</w:t>
            </w:r>
          </w:p>
        </w:tc>
      </w:tr>
      <w:tr w:rsidR="00947025" w:rsidRPr="00947025" w:rsidTr="00FE4EE9">
        <w:tc>
          <w:tcPr>
            <w:tcW w:w="5846" w:type="dxa"/>
            <w:gridSpan w:val="3"/>
            <w:tcMar>
              <w:top w:w="0" w:type="dxa"/>
              <w:left w:w="108" w:type="dxa"/>
              <w:bottom w:w="0" w:type="dxa"/>
              <w:right w:w="108" w:type="dxa"/>
            </w:tcMar>
            <w:hideMark/>
          </w:tcPr>
          <w:p w:rsidR="00947025" w:rsidRPr="00947025" w:rsidRDefault="00947025" w:rsidP="00D721EA">
            <w:pPr>
              <w:spacing w:line="320" w:lineRule="exact"/>
              <w:ind w:left="-18" w:right="-5"/>
              <w:rPr>
                <w:rFonts w:ascii="Arial" w:hAnsi="Arial" w:cs="Arial"/>
                <w:sz w:val="20"/>
                <w:szCs w:val="20"/>
              </w:rPr>
            </w:pPr>
            <w:r w:rsidRPr="000179FD">
              <w:rPr>
                <w:rFonts w:ascii="Arial" w:hAnsi="Arial" w:cs="Arial"/>
                <w:b/>
                <w:bCs/>
                <w:sz w:val="20"/>
                <w:szCs w:val="20"/>
                <w:u w:val="single"/>
              </w:rPr>
              <w:t>Trade and other receivables - related party</w:t>
            </w:r>
            <w:r w:rsidRPr="00947025">
              <w:rPr>
                <w:rFonts w:ascii="Arial" w:hAnsi="Arial" w:cs="Arial"/>
                <w:b/>
                <w:bCs/>
                <w:sz w:val="20"/>
                <w:szCs w:val="20"/>
              </w:rPr>
              <w:t xml:space="preserve"> (Note 8)</w:t>
            </w:r>
          </w:p>
        </w:tc>
        <w:tc>
          <w:tcPr>
            <w:tcW w:w="2830" w:type="dxa"/>
            <w:gridSpan w:val="4"/>
            <w:tcMar>
              <w:top w:w="0" w:type="dxa"/>
              <w:left w:w="108" w:type="dxa"/>
              <w:bottom w:w="0" w:type="dxa"/>
              <w:right w:w="108" w:type="dxa"/>
            </w:tcMar>
          </w:tcPr>
          <w:p w:rsidR="00947025" w:rsidRPr="00947025" w:rsidRDefault="00947025" w:rsidP="00D721EA">
            <w:pPr>
              <w:spacing w:line="320" w:lineRule="exact"/>
              <w:ind w:left="-18" w:right="-5"/>
              <w:rPr>
                <w:rFonts w:ascii="Arial" w:hAnsi="Arial" w:cs="Arial"/>
                <w:sz w:val="20"/>
                <w:szCs w:val="20"/>
              </w:rPr>
            </w:pPr>
          </w:p>
        </w:tc>
      </w:tr>
      <w:tr w:rsidR="007C5BA8" w:rsidRPr="00947025" w:rsidTr="00FE4EE9">
        <w:tc>
          <w:tcPr>
            <w:tcW w:w="3150" w:type="dxa"/>
            <w:tcMar>
              <w:top w:w="0" w:type="dxa"/>
              <w:left w:w="108" w:type="dxa"/>
              <w:bottom w:w="0" w:type="dxa"/>
              <w:right w:w="108" w:type="dxa"/>
            </w:tcMar>
          </w:tcPr>
          <w:p w:rsidR="007C5BA8" w:rsidRPr="00947025" w:rsidRDefault="008E77E1" w:rsidP="00D721EA">
            <w:pPr>
              <w:spacing w:line="320" w:lineRule="exact"/>
              <w:ind w:left="162" w:right="-43" w:hanging="162"/>
              <w:rPr>
                <w:rFonts w:ascii="Arial" w:hAnsi="Arial" w:cs="Arial"/>
                <w:sz w:val="20"/>
                <w:szCs w:val="20"/>
              </w:rPr>
            </w:pPr>
            <w:r>
              <w:rPr>
                <w:rFonts w:ascii="Arial" w:hAnsi="Arial" w:cs="Arial"/>
                <w:sz w:val="20"/>
                <w:szCs w:val="20"/>
              </w:rPr>
              <w:t>Major shareholder</w:t>
            </w:r>
          </w:p>
        </w:tc>
        <w:tc>
          <w:tcPr>
            <w:tcW w:w="1383" w:type="dxa"/>
            <w:tcMar>
              <w:top w:w="0" w:type="dxa"/>
              <w:left w:w="108" w:type="dxa"/>
              <w:bottom w:w="0" w:type="dxa"/>
              <w:right w:w="108" w:type="dxa"/>
            </w:tcMar>
            <w:vAlign w:val="bottom"/>
          </w:tcPr>
          <w:p w:rsidR="007C5BA8" w:rsidRPr="00947025" w:rsidRDefault="008E77E1" w:rsidP="00D721EA">
            <w:pPr>
              <w:tabs>
                <w:tab w:val="decimal" w:pos="988"/>
              </w:tabs>
              <w:spacing w:line="320" w:lineRule="exact"/>
              <w:rPr>
                <w:rFonts w:ascii="Arial" w:hAnsi="Arial" w:cs="Arial"/>
                <w:sz w:val="20"/>
                <w:szCs w:val="20"/>
              </w:rPr>
            </w:pPr>
            <w:r>
              <w:rPr>
                <w:rFonts w:ascii="Arial" w:hAnsi="Arial" w:cs="Arial"/>
                <w:sz w:val="20"/>
                <w:szCs w:val="20"/>
              </w:rPr>
              <w:t>10</w:t>
            </w:r>
          </w:p>
        </w:tc>
        <w:tc>
          <w:tcPr>
            <w:tcW w:w="1381" w:type="dxa"/>
            <w:gridSpan w:val="2"/>
            <w:tcMar>
              <w:top w:w="0" w:type="dxa"/>
              <w:left w:w="108" w:type="dxa"/>
              <w:bottom w:w="0" w:type="dxa"/>
              <w:right w:w="108" w:type="dxa"/>
            </w:tcMar>
            <w:vAlign w:val="bottom"/>
          </w:tcPr>
          <w:p w:rsidR="007C5BA8" w:rsidRPr="00947025" w:rsidRDefault="008E77E1" w:rsidP="00D721EA">
            <w:pPr>
              <w:tabs>
                <w:tab w:val="decimal" w:pos="988"/>
              </w:tabs>
              <w:spacing w:line="320" w:lineRule="exact"/>
              <w:rPr>
                <w:rFonts w:ascii="Arial" w:hAnsi="Arial" w:cs="Arial"/>
                <w:sz w:val="20"/>
                <w:szCs w:val="20"/>
              </w:rPr>
            </w:pPr>
            <w:r>
              <w:rPr>
                <w:rFonts w:ascii="Arial" w:hAnsi="Arial" w:cs="Arial"/>
                <w:sz w:val="20"/>
                <w:szCs w:val="20"/>
              </w:rPr>
              <w:t>-</w:t>
            </w:r>
          </w:p>
        </w:tc>
        <w:tc>
          <w:tcPr>
            <w:tcW w:w="1381" w:type="dxa"/>
            <w:gridSpan w:val="2"/>
            <w:tcMar>
              <w:top w:w="0" w:type="dxa"/>
              <w:left w:w="108" w:type="dxa"/>
              <w:bottom w:w="0" w:type="dxa"/>
              <w:right w:w="108" w:type="dxa"/>
            </w:tcMar>
            <w:vAlign w:val="bottom"/>
          </w:tcPr>
          <w:p w:rsidR="007C5BA8" w:rsidRPr="00947025" w:rsidRDefault="008E77E1" w:rsidP="00D721EA">
            <w:pPr>
              <w:tabs>
                <w:tab w:val="decimal" w:pos="988"/>
              </w:tabs>
              <w:spacing w:line="320" w:lineRule="exact"/>
              <w:rPr>
                <w:rFonts w:ascii="Arial" w:hAnsi="Arial" w:cs="Arial"/>
                <w:sz w:val="20"/>
                <w:szCs w:val="20"/>
              </w:rPr>
            </w:pPr>
            <w:r>
              <w:rPr>
                <w:rFonts w:ascii="Arial" w:hAnsi="Arial" w:cs="Arial"/>
                <w:sz w:val="20"/>
                <w:szCs w:val="20"/>
              </w:rPr>
              <w:t>10</w:t>
            </w:r>
          </w:p>
        </w:tc>
        <w:tc>
          <w:tcPr>
            <w:tcW w:w="1381" w:type="dxa"/>
            <w:tcMar>
              <w:top w:w="0" w:type="dxa"/>
              <w:left w:w="108" w:type="dxa"/>
              <w:bottom w:w="0" w:type="dxa"/>
              <w:right w:w="108" w:type="dxa"/>
            </w:tcMar>
            <w:vAlign w:val="bottom"/>
          </w:tcPr>
          <w:p w:rsidR="007C5BA8" w:rsidRPr="00947025" w:rsidRDefault="008E77E1" w:rsidP="00D721EA">
            <w:pPr>
              <w:tabs>
                <w:tab w:val="decimal" w:pos="988"/>
              </w:tabs>
              <w:spacing w:line="320" w:lineRule="exact"/>
              <w:rPr>
                <w:rFonts w:ascii="Arial" w:hAnsi="Arial" w:cs="Arial"/>
                <w:sz w:val="20"/>
                <w:szCs w:val="20"/>
              </w:rPr>
            </w:pPr>
            <w:r>
              <w:rPr>
                <w:rFonts w:ascii="Arial" w:hAnsi="Arial" w:cs="Arial"/>
                <w:sz w:val="20"/>
                <w:szCs w:val="20"/>
              </w:rPr>
              <w:t>-</w:t>
            </w:r>
          </w:p>
        </w:tc>
      </w:tr>
      <w:tr w:rsidR="000179FD" w:rsidRPr="00947025" w:rsidTr="00FE4EE9">
        <w:tc>
          <w:tcPr>
            <w:tcW w:w="3150" w:type="dxa"/>
            <w:tcMar>
              <w:top w:w="0" w:type="dxa"/>
              <w:left w:w="108" w:type="dxa"/>
              <w:bottom w:w="0" w:type="dxa"/>
              <w:right w:w="108" w:type="dxa"/>
            </w:tcMar>
          </w:tcPr>
          <w:p w:rsidR="000179FD" w:rsidRDefault="008E77E1" w:rsidP="00D721EA">
            <w:pPr>
              <w:spacing w:line="320" w:lineRule="exact"/>
              <w:ind w:left="162" w:right="-43" w:hanging="162"/>
              <w:rPr>
                <w:rFonts w:ascii="Arial" w:hAnsi="Arial" w:cs="Arial"/>
                <w:sz w:val="20"/>
                <w:szCs w:val="20"/>
              </w:rPr>
            </w:pPr>
            <w:r>
              <w:rPr>
                <w:rFonts w:ascii="Arial" w:hAnsi="Arial" w:cs="Arial"/>
                <w:sz w:val="20"/>
                <w:szCs w:val="20"/>
              </w:rPr>
              <w:t>Related companies</w:t>
            </w:r>
          </w:p>
        </w:tc>
        <w:tc>
          <w:tcPr>
            <w:tcW w:w="1383" w:type="dxa"/>
            <w:tcMar>
              <w:top w:w="0" w:type="dxa"/>
              <w:left w:w="108" w:type="dxa"/>
              <w:bottom w:w="0" w:type="dxa"/>
              <w:right w:w="108" w:type="dxa"/>
            </w:tcMar>
            <w:vAlign w:val="bottom"/>
          </w:tcPr>
          <w:p w:rsidR="000179FD" w:rsidRPr="00947025" w:rsidRDefault="008E77E1" w:rsidP="00D721EA">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3,373</w:t>
            </w:r>
          </w:p>
        </w:tc>
        <w:tc>
          <w:tcPr>
            <w:tcW w:w="1381" w:type="dxa"/>
            <w:gridSpan w:val="2"/>
            <w:tcMar>
              <w:top w:w="0" w:type="dxa"/>
              <w:left w:w="108" w:type="dxa"/>
              <w:bottom w:w="0" w:type="dxa"/>
              <w:right w:w="108" w:type="dxa"/>
            </w:tcMar>
            <w:vAlign w:val="bottom"/>
          </w:tcPr>
          <w:p w:rsidR="000179FD" w:rsidRPr="00947025" w:rsidRDefault="00CE46D0" w:rsidP="00D721EA">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1,148</w:t>
            </w:r>
          </w:p>
        </w:tc>
        <w:tc>
          <w:tcPr>
            <w:tcW w:w="1381" w:type="dxa"/>
            <w:gridSpan w:val="2"/>
            <w:tcMar>
              <w:top w:w="0" w:type="dxa"/>
              <w:left w:w="108" w:type="dxa"/>
              <w:bottom w:w="0" w:type="dxa"/>
              <w:right w:w="108" w:type="dxa"/>
            </w:tcMar>
            <w:vAlign w:val="bottom"/>
          </w:tcPr>
          <w:p w:rsidR="000179FD" w:rsidRPr="00947025" w:rsidRDefault="008E77E1" w:rsidP="00D721EA">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3,373</w:t>
            </w:r>
          </w:p>
        </w:tc>
        <w:tc>
          <w:tcPr>
            <w:tcW w:w="1381" w:type="dxa"/>
            <w:tcMar>
              <w:top w:w="0" w:type="dxa"/>
              <w:left w:w="108" w:type="dxa"/>
              <w:bottom w:w="0" w:type="dxa"/>
              <w:right w:w="108" w:type="dxa"/>
            </w:tcMar>
            <w:vAlign w:val="bottom"/>
          </w:tcPr>
          <w:p w:rsidR="000179FD" w:rsidRPr="00947025" w:rsidRDefault="00CE46D0" w:rsidP="00D721EA">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1,148</w:t>
            </w:r>
          </w:p>
        </w:tc>
      </w:tr>
      <w:tr w:rsidR="00EE77CC" w:rsidRPr="00947025" w:rsidTr="00FE4EE9">
        <w:tc>
          <w:tcPr>
            <w:tcW w:w="3150" w:type="dxa"/>
            <w:tcMar>
              <w:top w:w="0" w:type="dxa"/>
              <w:left w:w="108" w:type="dxa"/>
              <w:bottom w:w="0" w:type="dxa"/>
              <w:right w:w="108" w:type="dxa"/>
            </w:tcMar>
          </w:tcPr>
          <w:p w:rsidR="000179FD" w:rsidRDefault="000179FD" w:rsidP="00D721EA">
            <w:pPr>
              <w:spacing w:line="320" w:lineRule="exact"/>
              <w:ind w:right="-43"/>
              <w:rPr>
                <w:rFonts w:ascii="Arial" w:hAnsi="Arial" w:cs="Arial"/>
                <w:sz w:val="20"/>
                <w:szCs w:val="20"/>
              </w:rPr>
            </w:pPr>
            <w:r>
              <w:rPr>
                <w:rFonts w:ascii="Arial" w:hAnsi="Arial" w:cs="Arial"/>
                <w:sz w:val="20"/>
                <w:szCs w:val="20"/>
              </w:rPr>
              <w:t xml:space="preserve">Total trade and other receivables </w:t>
            </w:r>
          </w:p>
          <w:p w:rsidR="00EE77CC" w:rsidRPr="00947025" w:rsidRDefault="000179FD" w:rsidP="00D721EA">
            <w:pPr>
              <w:spacing w:line="320" w:lineRule="exact"/>
              <w:ind w:right="-43"/>
              <w:rPr>
                <w:rFonts w:ascii="Arial" w:hAnsi="Arial" w:cs="Arial"/>
                <w:sz w:val="20"/>
                <w:szCs w:val="20"/>
              </w:rPr>
            </w:pPr>
            <w:r>
              <w:rPr>
                <w:rFonts w:ascii="Arial" w:hAnsi="Arial" w:cs="Arial"/>
                <w:sz w:val="20"/>
                <w:szCs w:val="20"/>
              </w:rPr>
              <w:t xml:space="preserve">   - related company</w:t>
            </w:r>
          </w:p>
        </w:tc>
        <w:tc>
          <w:tcPr>
            <w:tcW w:w="1383" w:type="dxa"/>
            <w:tcMar>
              <w:top w:w="0" w:type="dxa"/>
              <w:left w:w="108" w:type="dxa"/>
              <w:bottom w:w="0" w:type="dxa"/>
              <w:right w:w="108" w:type="dxa"/>
            </w:tcMar>
            <w:vAlign w:val="bottom"/>
          </w:tcPr>
          <w:p w:rsidR="000179FD" w:rsidRPr="00947025" w:rsidRDefault="008E77E1"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3,383</w:t>
            </w:r>
          </w:p>
        </w:tc>
        <w:tc>
          <w:tcPr>
            <w:tcW w:w="1381" w:type="dxa"/>
            <w:gridSpan w:val="2"/>
            <w:tcMar>
              <w:top w:w="0" w:type="dxa"/>
              <w:left w:w="108" w:type="dxa"/>
              <w:bottom w:w="0" w:type="dxa"/>
              <w:right w:w="108" w:type="dxa"/>
            </w:tcMar>
            <w:vAlign w:val="bottom"/>
          </w:tcPr>
          <w:p w:rsidR="00EE77CC" w:rsidRPr="00947025" w:rsidRDefault="00CE46D0"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1,148</w:t>
            </w:r>
          </w:p>
        </w:tc>
        <w:tc>
          <w:tcPr>
            <w:tcW w:w="1381" w:type="dxa"/>
            <w:gridSpan w:val="2"/>
            <w:tcMar>
              <w:top w:w="0" w:type="dxa"/>
              <w:left w:w="108" w:type="dxa"/>
              <w:bottom w:w="0" w:type="dxa"/>
              <w:right w:w="108" w:type="dxa"/>
            </w:tcMar>
            <w:vAlign w:val="bottom"/>
          </w:tcPr>
          <w:p w:rsidR="000179FD" w:rsidRPr="00947025" w:rsidRDefault="008E77E1"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3,383</w:t>
            </w:r>
          </w:p>
        </w:tc>
        <w:tc>
          <w:tcPr>
            <w:tcW w:w="1381" w:type="dxa"/>
            <w:tcMar>
              <w:top w:w="0" w:type="dxa"/>
              <w:left w:w="108" w:type="dxa"/>
              <w:bottom w:w="0" w:type="dxa"/>
              <w:right w:w="108" w:type="dxa"/>
            </w:tcMar>
            <w:vAlign w:val="bottom"/>
          </w:tcPr>
          <w:p w:rsidR="00EE77CC" w:rsidRPr="00947025" w:rsidRDefault="00CE46D0" w:rsidP="00D721EA">
            <w:pPr>
              <w:pBdr>
                <w:bottom w:val="double" w:sz="4" w:space="1" w:color="auto"/>
              </w:pBdr>
              <w:tabs>
                <w:tab w:val="decimal" w:pos="972"/>
              </w:tabs>
              <w:spacing w:line="320" w:lineRule="exact"/>
              <w:ind w:left="-18" w:right="-5"/>
              <w:rPr>
                <w:rFonts w:ascii="Arial" w:hAnsi="Arial" w:cs="Arial"/>
                <w:sz w:val="20"/>
                <w:szCs w:val="20"/>
              </w:rPr>
            </w:pPr>
            <w:r>
              <w:rPr>
                <w:rFonts w:ascii="Arial" w:hAnsi="Arial" w:cs="Arial"/>
                <w:sz w:val="20"/>
                <w:szCs w:val="20"/>
              </w:rPr>
              <w:t>1,148</w:t>
            </w:r>
          </w:p>
        </w:tc>
      </w:tr>
      <w:tr w:rsidR="008E77E1" w:rsidRPr="00947025" w:rsidTr="00FE4EE9">
        <w:tc>
          <w:tcPr>
            <w:tcW w:w="5914" w:type="dxa"/>
            <w:gridSpan w:val="4"/>
            <w:tcMar>
              <w:top w:w="0" w:type="dxa"/>
              <w:left w:w="108" w:type="dxa"/>
              <w:bottom w:w="0" w:type="dxa"/>
              <w:right w:w="108" w:type="dxa"/>
            </w:tcMar>
          </w:tcPr>
          <w:p w:rsidR="008E77E1" w:rsidRDefault="008E77E1" w:rsidP="00D721EA">
            <w:pPr>
              <w:spacing w:line="320" w:lineRule="exact"/>
              <w:rPr>
                <w:rFonts w:ascii="Arial" w:hAnsi="Arial" w:cs="Arial"/>
                <w:sz w:val="20"/>
                <w:szCs w:val="20"/>
              </w:rPr>
            </w:pPr>
            <w:r w:rsidRPr="000179FD">
              <w:rPr>
                <w:rFonts w:ascii="Arial" w:hAnsi="Arial" w:cs="Arial"/>
                <w:b/>
                <w:bCs/>
                <w:sz w:val="20"/>
                <w:szCs w:val="20"/>
                <w:u w:val="single"/>
              </w:rPr>
              <w:t xml:space="preserve">Trade </w:t>
            </w:r>
            <w:r w:rsidR="00FE4EE9">
              <w:rPr>
                <w:rFonts w:ascii="Arial" w:hAnsi="Arial" w:cs="Arial"/>
                <w:b/>
                <w:bCs/>
                <w:sz w:val="20"/>
                <w:szCs w:val="20"/>
                <w:u w:val="single"/>
              </w:rPr>
              <w:t>account</w:t>
            </w:r>
            <w:r w:rsidRPr="000179FD">
              <w:rPr>
                <w:rFonts w:ascii="Arial" w:hAnsi="Arial" w:cs="Arial"/>
                <w:b/>
                <w:bCs/>
                <w:sz w:val="20"/>
                <w:szCs w:val="20"/>
                <w:u w:val="single"/>
              </w:rPr>
              <w:t xml:space="preserve"> </w:t>
            </w:r>
            <w:r>
              <w:rPr>
                <w:rFonts w:ascii="Arial" w:hAnsi="Arial" w:cs="Arial"/>
                <w:b/>
                <w:bCs/>
                <w:sz w:val="20"/>
                <w:szCs w:val="20"/>
                <w:u w:val="single"/>
              </w:rPr>
              <w:t>payable</w:t>
            </w:r>
            <w:r w:rsidRPr="000179FD">
              <w:rPr>
                <w:rFonts w:ascii="Arial" w:hAnsi="Arial" w:cs="Arial"/>
                <w:b/>
                <w:bCs/>
                <w:sz w:val="20"/>
                <w:szCs w:val="20"/>
                <w:u w:val="single"/>
              </w:rPr>
              <w:t xml:space="preserve"> - related part</w:t>
            </w:r>
            <w:r w:rsidR="00FE4EE9">
              <w:rPr>
                <w:rFonts w:ascii="Arial" w:hAnsi="Arial" w:cs="Arial"/>
                <w:b/>
                <w:bCs/>
                <w:sz w:val="20"/>
                <w:szCs w:val="20"/>
                <w:u w:val="single"/>
              </w:rPr>
              <w:t>ies</w:t>
            </w:r>
            <w:r>
              <w:rPr>
                <w:rFonts w:ascii="Arial" w:hAnsi="Arial" w:cs="Arial"/>
                <w:b/>
                <w:bCs/>
                <w:sz w:val="20"/>
                <w:szCs w:val="20"/>
              </w:rPr>
              <w:t xml:space="preserve"> (Note </w:t>
            </w:r>
            <w:r w:rsidR="00DE78BA">
              <w:rPr>
                <w:rFonts w:ascii="Arial" w:hAnsi="Arial" w:cs="Arial"/>
                <w:b/>
                <w:bCs/>
                <w:sz w:val="20"/>
                <w:szCs w:val="20"/>
              </w:rPr>
              <w:t>14</w:t>
            </w:r>
            <w:r w:rsidRPr="00947025">
              <w:rPr>
                <w:rFonts w:ascii="Arial" w:hAnsi="Arial" w:cs="Arial"/>
                <w:b/>
                <w:bCs/>
                <w:sz w:val="20"/>
                <w:szCs w:val="20"/>
              </w:rPr>
              <w:t>)</w:t>
            </w:r>
          </w:p>
        </w:tc>
        <w:tc>
          <w:tcPr>
            <w:tcW w:w="1381" w:type="dxa"/>
            <w:gridSpan w:val="2"/>
            <w:tcMar>
              <w:top w:w="0" w:type="dxa"/>
              <w:left w:w="108" w:type="dxa"/>
              <w:bottom w:w="0" w:type="dxa"/>
              <w:right w:w="108" w:type="dxa"/>
            </w:tcMar>
            <w:vAlign w:val="bottom"/>
          </w:tcPr>
          <w:p w:rsidR="008E77E1" w:rsidRDefault="008E77E1" w:rsidP="00D721EA">
            <w:pPr>
              <w:tabs>
                <w:tab w:val="decimal" w:pos="972"/>
              </w:tabs>
              <w:spacing w:line="320" w:lineRule="exact"/>
              <w:rPr>
                <w:rFonts w:ascii="Arial" w:hAnsi="Arial" w:cs="Arial"/>
                <w:sz w:val="20"/>
                <w:szCs w:val="20"/>
              </w:rPr>
            </w:pPr>
          </w:p>
        </w:tc>
        <w:tc>
          <w:tcPr>
            <w:tcW w:w="1381" w:type="dxa"/>
            <w:tcMar>
              <w:top w:w="0" w:type="dxa"/>
              <w:left w:w="108" w:type="dxa"/>
              <w:bottom w:w="0" w:type="dxa"/>
              <w:right w:w="108" w:type="dxa"/>
            </w:tcMar>
            <w:vAlign w:val="bottom"/>
          </w:tcPr>
          <w:p w:rsidR="008E77E1" w:rsidRDefault="008E77E1" w:rsidP="00D721EA">
            <w:pPr>
              <w:tabs>
                <w:tab w:val="decimal" w:pos="972"/>
              </w:tabs>
              <w:spacing w:line="320" w:lineRule="exact"/>
              <w:ind w:left="-18" w:right="-5"/>
              <w:rPr>
                <w:rFonts w:ascii="Arial" w:hAnsi="Arial" w:cs="Arial"/>
                <w:sz w:val="20"/>
                <w:szCs w:val="20"/>
              </w:rPr>
            </w:pPr>
          </w:p>
        </w:tc>
      </w:tr>
      <w:tr w:rsidR="00FE4EE9" w:rsidRPr="00947025" w:rsidTr="00FE4EE9">
        <w:tc>
          <w:tcPr>
            <w:tcW w:w="3150" w:type="dxa"/>
            <w:tcMar>
              <w:top w:w="0" w:type="dxa"/>
              <w:left w:w="108" w:type="dxa"/>
              <w:bottom w:w="0" w:type="dxa"/>
              <w:right w:w="108" w:type="dxa"/>
            </w:tcMar>
          </w:tcPr>
          <w:p w:rsidR="00FE4EE9" w:rsidRDefault="00FE4EE9" w:rsidP="00D721EA">
            <w:pPr>
              <w:spacing w:line="320" w:lineRule="exact"/>
              <w:ind w:left="162" w:right="-43" w:hanging="162"/>
              <w:rPr>
                <w:rFonts w:ascii="Arial" w:hAnsi="Arial" w:cs="Arial"/>
                <w:sz w:val="20"/>
                <w:szCs w:val="20"/>
              </w:rPr>
            </w:pPr>
            <w:r>
              <w:rPr>
                <w:rFonts w:ascii="Arial" w:hAnsi="Arial" w:cs="Arial"/>
                <w:sz w:val="20"/>
                <w:szCs w:val="20"/>
              </w:rPr>
              <w:t>Related companies</w:t>
            </w:r>
          </w:p>
        </w:tc>
        <w:tc>
          <w:tcPr>
            <w:tcW w:w="1383" w:type="dxa"/>
            <w:tcMar>
              <w:top w:w="0" w:type="dxa"/>
              <w:left w:w="108" w:type="dxa"/>
              <w:bottom w:w="0" w:type="dxa"/>
              <w:right w:w="108" w:type="dxa"/>
            </w:tcMar>
            <w:vAlign w:val="bottom"/>
          </w:tcPr>
          <w:p w:rsidR="00FE4EE9" w:rsidRDefault="00FE4EE9" w:rsidP="00D721EA">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gridSpan w:val="2"/>
            <w:tcMar>
              <w:top w:w="0" w:type="dxa"/>
              <w:left w:w="108" w:type="dxa"/>
              <w:bottom w:w="0" w:type="dxa"/>
              <w:right w:w="108" w:type="dxa"/>
            </w:tcMar>
            <w:vAlign w:val="bottom"/>
          </w:tcPr>
          <w:p w:rsidR="00FE4EE9" w:rsidRDefault="00FE4EE9" w:rsidP="00D721EA">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w:t>
            </w:r>
          </w:p>
        </w:tc>
        <w:tc>
          <w:tcPr>
            <w:tcW w:w="1381" w:type="dxa"/>
            <w:gridSpan w:val="2"/>
            <w:tcMar>
              <w:top w:w="0" w:type="dxa"/>
              <w:left w:w="108" w:type="dxa"/>
              <w:bottom w:w="0" w:type="dxa"/>
              <w:right w:w="108" w:type="dxa"/>
            </w:tcMar>
            <w:vAlign w:val="bottom"/>
          </w:tcPr>
          <w:p w:rsidR="00FE4EE9" w:rsidRDefault="00FE4EE9" w:rsidP="00D721EA">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tcMar>
              <w:top w:w="0" w:type="dxa"/>
              <w:left w:w="108" w:type="dxa"/>
              <w:bottom w:w="0" w:type="dxa"/>
              <w:right w:w="108" w:type="dxa"/>
            </w:tcMar>
            <w:vAlign w:val="bottom"/>
          </w:tcPr>
          <w:p w:rsidR="00FE4EE9" w:rsidRDefault="00FE4EE9" w:rsidP="00D721EA">
            <w:pPr>
              <w:pBdr>
                <w:bottom w:val="single" w:sz="4" w:space="1" w:color="auto"/>
              </w:pBdr>
              <w:tabs>
                <w:tab w:val="decimal" w:pos="972"/>
              </w:tabs>
              <w:spacing w:line="320" w:lineRule="exact"/>
              <w:ind w:left="-18" w:right="-5"/>
              <w:rPr>
                <w:rFonts w:ascii="Arial" w:hAnsi="Arial" w:cs="Arial"/>
                <w:sz w:val="20"/>
                <w:szCs w:val="20"/>
              </w:rPr>
            </w:pPr>
            <w:r>
              <w:rPr>
                <w:rFonts w:ascii="Arial" w:hAnsi="Arial" w:cs="Arial"/>
                <w:sz w:val="20"/>
                <w:szCs w:val="20"/>
              </w:rPr>
              <w:t>-</w:t>
            </w:r>
          </w:p>
        </w:tc>
      </w:tr>
      <w:tr w:rsidR="00FE4EE9" w:rsidRPr="00947025" w:rsidTr="00FE4EE9">
        <w:tc>
          <w:tcPr>
            <w:tcW w:w="3150" w:type="dxa"/>
            <w:tcMar>
              <w:top w:w="0" w:type="dxa"/>
              <w:left w:w="108" w:type="dxa"/>
              <w:bottom w:w="0" w:type="dxa"/>
              <w:right w:w="108" w:type="dxa"/>
            </w:tcMar>
          </w:tcPr>
          <w:p w:rsidR="00FE4EE9" w:rsidRDefault="00FE4EE9" w:rsidP="00D721EA">
            <w:pPr>
              <w:spacing w:line="320" w:lineRule="exact"/>
              <w:ind w:right="-43"/>
              <w:rPr>
                <w:rFonts w:ascii="Arial" w:hAnsi="Arial" w:cs="Arial"/>
                <w:sz w:val="20"/>
                <w:szCs w:val="20"/>
              </w:rPr>
            </w:pPr>
            <w:r>
              <w:rPr>
                <w:rFonts w:ascii="Arial" w:hAnsi="Arial" w:cs="Arial"/>
                <w:sz w:val="20"/>
                <w:szCs w:val="20"/>
              </w:rPr>
              <w:t xml:space="preserve">Total trade </w:t>
            </w:r>
            <w:r w:rsidR="009058D5">
              <w:rPr>
                <w:rFonts w:ascii="Arial" w:hAnsi="Arial" w:cs="Arial"/>
                <w:sz w:val="20"/>
                <w:szCs w:val="20"/>
              </w:rPr>
              <w:t>account</w:t>
            </w:r>
            <w:r>
              <w:rPr>
                <w:rFonts w:ascii="Arial" w:hAnsi="Arial" w:cs="Arial"/>
                <w:sz w:val="20"/>
                <w:szCs w:val="20"/>
              </w:rPr>
              <w:t xml:space="preserve"> payable </w:t>
            </w:r>
          </w:p>
          <w:p w:rsidR="00FE4EE9" w:rsidRPr="00947025" w:rsidRDefault="00FE4EE9" w:rsidP="00D721EA">
            <w:pPr>
              <w:spacing w:line="320" w:lineRule="exact"/>
              <w:ind w:right="-43"/>
              <w:rPr>
                <w:rFonts w:ascii="Arial" w:hAnsi="Arial" w:cs="Arial"/>
                <w:sz w:val="20"/>
                <w:szCs w:val="20"/>
              </w:rPr>
            </w:pPr>
            <w:r>
              <w:rPr>
                <w:rFonts w:ascii="Arial" w:hAnsi="Arial" w:cs="Arial"/>
                <w:sz w:val="20"/>
                <w:szCs w:val="20"/>
              </w:rPr>
              <w:t xml:space="preserve">   - related companies</w:t>
            </w:r>
          </w:p>
        </w:tc>
        <w:tc>
          <w:tcPr>
            <w:tcW w:w="1383" w:type="dxa"/>
            <w:tcMar>
              <w:top w:w="0" w:type="dxa"/>
              <w:left w:w="108" w:type="dxa"/>
              <w:bottom w:w="0" w:type="dxa"/>
              <w:right w:w="108" w:type="dxa"/>
            </w:tcMar>
            <w:vAlign w:val="bottom"/>
          </w:tcPr>
          <w:p w:rsidR="00FE4EE9" w:rsidRDefault="00FE4EE9"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gridSpan w:val="2"/>
            <w:tcMar>
              <w:top w:w="0" w:type="dxa"/>
              <w:left w:w="108" w:type="dxa"/>
              <w:bottom w:w="0" w:type="dxa"/>
              <w:right w:w="108" w:type="dxa"/>
            </w:tcMar>
            <w:vAlign w:val="bottom"/>
          </w:tcPr>
          <w:p w:rsidR="00FE4EE9" w:rsidRDefault="00FE4EE9"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w:t>
            </w:r>
          </w:p>
        </w:tc>
        <w:tc>
          <w:tcPr>
            <w:tcW w:w="1381" w:type="dxa"/>
            <w:gridSpan w:val="2"/>
            <w:tcMar>
              <w:top w:w="0" w:type="dxa"/>
              <w:left w:w="108" w:type="dxa"/>
              <w:bottom w:w="0" w:type="dxa"/>
              <w:right w:w="108" w:type="dxa"/>
            </w:tcMar>
            <w:vAlign w:val="bottom"/>
          </w:tcPr>
          <w:p w:rsidR="00FE4EE9" w:rsidRDefault="00FE4EE9" w:rsidP="00D721EA">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tcMar>
              <w:top w:w="0" w:type="dxa"/>
              <w:left w:w="108" w:type="dxa"/>
              <w:bottom w:w="0" w:type="dxa"/>
              <w:right w:w="108" w:type="dxa"/>
            </w:tcMar>
            <w:vAlign w:val="bottom"/>
          </w:tcPr>
          <w:p w:rsidR="00FE4EE9" w:rsidRDefault="00FE4EE9" w:rsidP="00D721EA">
            <w:pPr>
              <w:pBdr>
                <w:bottom w:val="double" w:sz="4" w:space="1" w:color="auto"/>
              </w:pBdr>
              <w:tabs>
                <w:tab w:val="decimal" w:pos="972"/>
              </w:tabs>
              <w:spacing w:line="320" w:lineRule="exact"/>
              <w:ind w:left="-18" w:right="-5"/>
              <w:rPr>
                <w:rFonts w:ascii="Arial" w:hAnsi="Arial" w:cs="Arial"/>
                <w:sz w:val="20"/>
                <w:szCs w:val="20"/>
              </w:rPr>
            </w:pPr>
            <w:r>
              <w:rPr>
                <w:rFonts w:ascii="Arial" w:hAnsi="Arial" w:cs="Arial"/>
                <w:sz w:val="20"/>
                <w:szCs w:val="20"/>
              </w:rPr>
              <w:t>-</w:t>
            </w:r>
          </w:p>
        </w:tc>
      </w:tr>
    </w:tbl>
    <w:p w:rsidR="00FE4EE9" w:rsidRPr="00430990" w:rsidRDefault="00FE4EE9" w:rsidP="00FE4EE9">
      <w:pPr>
        <w:spacing w:line="380" w:lineRule="exact"/>
        <w:ind w:right="-43"/>
        <w:jc w:val="right"/>
        <w:rPr>
          <w:rFonts w:ascii="Arial" w:hAnsi="Arial" w:cs="Arial"/>
          <w:sz w:val="20"/>
          <w:szCs w:val="20"/>
        </w:rPr>
      </w:pPr>
      <w:r>
        <w:br w:type="page"/>
      </w:r>
      <w:r w:rsidRPr="00430990">
        <w:rPr>
          <w:rFonts w:ascii="Arial" w:hAnsi="Arial" w:cs="Arial"/>
          <w:sz w:val="20"/>
          <w:szCs w:val="20"/>
        </w:rPr>
        <w:lastRenderedPageBreak/>
        <w:t>(Unit: Thousand Baht)</w:t>
      </w:r>
    </w:p>
    <w:tbl>
      <w:tblPr>
        <w:tblW w:w="8676" w:type="dxa"/>
        <w:tblInd w:w="558" w:type="dxa"/>
        <w:tblCellMar>
          <w:left w:w="0" w:type="dxa"/>
          <w:right w:w="0" w:type="dxa"/>
        </w:tblCellMar>
        <w:tblLook w:val="04A0" w:firstRow="1" w:lastRow="0" w:firstColumn="1" w:lastColumn="0" w:noHBand="0" w:noVBand="1"/>
      </w:tblPr>
      <w:tblGrid>
        <w:gridCol w:w="3147"/>
        <w:gridCol w:w="1383"/>
        <w:gridCol w:w="1382"/>
        <w:gridCol w:w="1382"/>
        <w:gridCol w:w="1382"/>
      </w:tblGrid>
      <w:tr w:rsidR="00FE4EE9" w:rsidRPr="00947025" w:rsidTr="00FE4EE9">
        <w:tc>
          <w:tcPr>
            <w:tcW w:w="3148" w:type="dxa"/>
            <w:tcMar>
              <w:top w:w="0" w:type="dxa"/>
              <w:left w:w="108" w:type="dxa"/>
              <w:bottom w:w="0" w:type="dxa"/>
              <w:right w:w="108" w:type="dxa"/>
            </w:tcMar>
          </w:tcPr>
          <w:p w:rsidR="00FE4EE9" w:rsidRPr="00947025" w:rsidRDefault="00FE4EE9" w:rsidP="003A5915">
            <w:pPr>
              <w:spacing w:line="360" w:lineRule="exact"/>
              <w:ind w:right="-43"/>
              <w:jc w:val="thaiDistribute"/>
              <w:rPr>
                <w:rFonts w:ascii="Arial" w:hAnsi="Arial" w:cs="Arial"/>
                <w:sz w:val="20"/>
                <w:szCs w:val="20"/>
              </w:rPr>
            </w:pPr>
          </w:p>
        </w:tc>
        <w:tc>
          <w:tcPr>
            <w:tcW w:w="2765" w:type="dxa"/>
            <w:gridSpan w:val="2"/>
            <w:tcMar>
              <w:top w:w="0" w:type="dxa"/>
              <w:left w:w="108" w:type="dxa"/>
              <w:bottom w:w="0" w:type="dxa"/>
              <w:right w:w="108" w:type="dxa"/>
            </w:tcMar>
            <w:vAlign w:val="bottom"/>
            <w:hideMark/>
          </w:tcPr>
          <w:p w:rsidR="00FE4EE9" w:rsidRPr="00947025" w:rsidRDefault="00FE4EE9" w:rsidP="003A5915">
            <w:pPr>
              <w:spacing w:line="360" w:lineRule="exact"/>
              <w:ind w:right="-43"/>
              <w:jc w:val="center"/>
              <w:rPr>
                <w:rFonts w:ascii="Arial" w:hAnsi="Arial" w:cs="Arial"/>
                <w:sz w:val="20"/>
                <w:szCs w:val="20"/>
              </w:rPr>
            </w:pPr>
            <w:r w:rsidRPr="00947025">
              <w:rPr>
                <w:rFonts w:ascii="Arial" w:hAnsi="Arial" w:cs="Arial"/>
                <w:sz w:val="20"/>
                <w:szCs w:val="20"/>
              </w:rPr>
              <w:t>Consolidated</w:t>
            </w:r>
            <w:r>
              <w:rPr>
                <w:rFonts w:ascii="Arial" w:hAnsi="Arial" w:cs="Arial"/>
                <w:sz w:val="20"/>
                <w:szCs w:val="20"/>
              </w:rPr>
              <w:t xml:space="preserve">                           </w:t>
            </w:r>
          </w:p>
        </w:tc>
        <w:tc>
          <w:tcPr>
            <w:tcW w:w="2763" w:type="dxa"/>
            <w:gridSpan w:val="2"/>
            <w:tcMar>
              <w:top w:w="0" w:type="dxa"/>
              <w:left w:w="108" w:type="dxa"/>
              <w:bottom w:w="0" w:type="dxa"/>
              <w:right w:w="108" w:type="dxa"/>
            </w:tcMar>
            <w:vAlign w:val="bottom"/>
            <w:hideMark/>
          </w:tcPr>
          <w:p w:rsidR="00FE4EE9" w:rsidRPr="00947025" w:rsidRDefault="00FE4EE9" w:rsidP="003A5915">
            <w:pPr>
              <w:spacing w:line="360" w:lineRule="exact"/>
              <w:ind w:right="-43"/>
              <w:jc w:val="center"/>
              <w:rPr>
                <w:rFonts w:ascii="Arial" w:hAnsi="Arial" w:cs="Arial"/>
                <w:sz w:val="20"/>
                <w:szCs w:val="20"/>
              </w:rPr>
            </w:pPr>
            <w:r>
              <w:rPr>
                <w:rFonts w:ascii="Arial" w:hAnsi="Arial" w:cs="Arial"/>
                <w:sz w:val="20"/>
                <w:szCs w:val="20"/>
              </w:rPr>
              <w:t xml:space="preserve">Separate                             </w:t>
            </w:r>
          </w:p>
        </w:tc>
      </w:tr>
      <w:tr w:rsidR="00FE4EE9" w:rsidRPr="00947025" w:rsidTr="00FE4EE9">
        <w:tc>
          <w:tcPr>
            <w:tcW w:w="3148" w:type="dxa"/>
            <w:tcMar>
              <w:top w:w="0" w:type="dxa"/>
              <w:left w:w="108" w:type="dxa"/>
              <w:bottom w:w="0" w:type="dxa"/>
              <w:right w:w="108" w:type="dxa"/>
            </w:tcMar>
          </w:tcPr>
          <w:p w:rsidR="00FE4EE9" w:rsidRPr="00947025" w:rsidRDefault="00FE4EE9" w:rsidP="003A5915">
            <w:pPr>
              <w:spacing w:line="360" w:lineRule="exact"/>
              <w:ind w:right="-43"/>
              <w:jc w:val="thaiDistribute"/>
              <w:rPr>
                <w:rFonts w:ascii="Arial" w:hAnsi="Arial" w:cs="Arial"/>
                <w:sz w:val="20"/>
                <w:szCs w:val="20"/>
              </w:rPr>
            </w:pPr>
          </w:p>
        </w:tc>
        <w:tc>
          <w:tcPr>
            <w:tcW w:w="2765" w:type="dxa"/>
            <w:gridSpan w:val="2"/>
            <w:tcMar>
              <w:top w:w="0" w:type="dxa"/>
              <w:left w:w="108" w:type="dxa"/>
              <w:bottom w:w="0" w:type="dxa"/>
              <w:right w:w="108" w:type="dxa"/>
            </w:tcMar>
            <w:vAlign w:val="bottom"/>
          </w:tcPr>
          <w:p w:rsidR="00FE4EE9" w:rsidRPr="00947025" w:rsidRDefault="00FE4EE9" w:rsidP="003A5915">
            <w:pPr>
              <w:pBdr>
                <w:bottom w:val="single" w:sz="4" w:space="1" w:color="auto"/>
              </w:pBdr>
              <w:spacing w:line="360" w:lineRule="exact"/>
              <w:ind w:right="-43"/>
              <w:jc w:val="center"/>
              <w:rPr>
                <w:rFonts w:ascii="Arial" w:hAnsi="Arial" w:cs="Arial"/>
                <w:sz w:val="20"/>
                <w:szCs w:val="20"/>
              </w:rPr>
            </w:pPr>
            <w:r w:rsidRPr="00947025">
              <w:rPr>
                <w:rFonts w:ascii="Arial" w:hAnsi="Arial" w:cs="Arial"/>
                <w:sz w:val="20"/>
                <w:szCs w:val="20"/>
              </w:rPr>
              <w:t>financial statements</w:t>
            </w:r>
          </w:p>
        </w:tc>
        <w:tc>
          <w:tcPr>
            <w:tcW w:w="2763" w:type="dxa"/>
            <w:gridSpan w:val="2"/>
            <w:tcMar>
              <w:top w:w="0" w:type="dxa"/>
              <w:left w:w="108" w:type="dxa"/>
              <w:bottom w:w="0" w:type="dxa"/>
              <w:right w:w="108" w:type="dxa"/>
            </w:tcMar>
            <w:vAlign w:val="bottom"/>
          </w:tcPr>
          <w:p w:rsidR="00FE4EE9" w:rsidRDefault="00FE4EE9" w:rsidP="003A5915">
            <w:pPr>
              <w:pBdr>
                <w:bottom w:val="single" w:sz="4" w:space="1" w:color="auto"/>
              </w:pBdr>
              <w:spacing w:line="360" w:lineRule="exact"/>
              <w:ind w:right="-43"/>
              <w:jc w:val="center"/>
              <w:rPr>
                <w:rFonts w:ascii="Arial" w:hAnsi="Arial" w:cs="Arial"/>
                <w:sz w:val="20"/>
                <w:szCs w:val="20"/>
              </w:rPr>
            </w:pPr>
            <w:r w:rsidRPr="00947025">
              <w:rPr>
                <w:rFonts w:ascii="Arial" w:hAnsi="Arial" w:cs="Arial"/>
                <w:sz w:val="20"/>
                <w:szCs w:val="20"/>
              </w:rPr>
              <w:t>financial statements</w:t>
            </w:r>
          </w:p>
        </w:tc>
      </w:tr>
      <w:tr w:rsidR="00FE4EE9" w:rsidRPr="00947025" w:rsidTr="00FE4EE9">
        <w:tc>
          <w:tcPr>
            <w:tcW w:w="3148" w:type="dxa"/>
            <w:tcMar>
              <w:top w:w="0" w:type="dxa"/>
              <w:left w:w="108" w:type="dxa"/>
              <w:bottom w:w="0" w:type="dxa"/>
              <w:right w:w="108" w:type="dxa"/>
            </w:tcMar>
          </w:tcPr>
          <w:p w:rsidR="00FE4EE9" w:rsidRPr="00947025" w:rsidRDefault="00FE4EE9" w:rsidP="003A5915">
            <w:pPr>
              <w:spacing w:line="360" w:lineRule="exact"/>
              <w:ind w:right="-43"/>
              <w:jc w:val="thaiDistribute"/>
              <w:rPr>
                <w:rFonts w:ascii="Arial" w:hAnsi="Arial" w:cs="Arial"/>
                <w:sz w:val="20"/>
                <w:szCs w:val="20"/>
                <w:cs/>
              </w:rPr>
            </w:pPr>
          </w:p>
        </w:tc>
        <w:tc>
          <w:tcPr>
            <w:tcW w:w="1383" w:type="dxa"/>
            <w:tcMar>
              <w:top w:w="0" w:type="dxa"/>
              <w:left w:w="108" w:type="dxa"/>
              <w:bottom w:w="0" w:type="dxa"/>
              <w:right w:w="108" w:type="dxa"/>
            </w:tcMar>
            <w:hideMark/>
          </w:tcPr>
          <w:p w:rsidR="00FE4EE9" w:rsidRPr="00947025" w:rsidRDefault="00FE4EE9" w:rsidP="003A591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2018</w:t>
            </w:r>
          </w:p>
        </w:tc>
        <w:tc>
          <w:tcPr>
            <w:tcW w:w="1382" w:type="dxa"/>
            <w:tcMar>
              <w:top w:w="0" w:type="dxa"/>
              <w:left w:w="108" w:type="dxa"/>
              <w:bottom w:w="0" w:type="dxa"/>
              <w:right w:w="108" w:type="dxa"/>
            </w:tcMar>
            <w:hideMark/>
          </w:tcPr>
          <w:p w:rsidR="00FE4EE9" w:rsidRPr="00947025" w:rsidRDefault="00FE4EE9" w:rsidP="003A591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2017</w:t>
            </w:r>
          </w:p>
        </w:tc>
        <w:tc>
          <w:tcPr>
            <w:tcW w:w="1381" w:type="dxa"/>
            <w:tcMar>
              <w:top w:w="0" w:type="dxa"/>
              <w:left w:w="108" w:type="dxa"/>
              <w:bottom w:w="0" w:type="dxa"/>
              <w:right w:w="108" w:type="dxa"/>
            </w:tcMar>
            <w:hideMark/>
          </w:tcPr>
          <w:p w:rsidR="00FE4EE9" w:rsidRPr="00947025" w:rsidRDefault="00FE4EE9" w:rsidP="003A5915">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2018</w:t>
            </w:r>
          </w:p>
        </w:tc>
        <w:tc>
          <w:tcPr>
            <w:tcW w:w="1382" w:type="dxa"/>
            <w:tcMar>
              <w:top w:w="0" w:type="dxa"/>
              <w:left w:w="108" w:type="dxa"/>
              <w:bottom w:w="0" w:type="dxa"/>
              <w:right w:w="108" w:type="dxa"/>
            </w:tcMar>
            <w:hideMark/>
          </w:tcPr>
          <w:p w:rsidR="00FE4EE9" w:rsidRPr="00947025" w:rsidRDefault="00FE4EE9" w:rsidP="003A591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2017</w:t>
            </w:r>
          </w:p>
        </w:tc>
      </w:tr>
      <w:tr w:rsidR="00FE4EE9" w:rsidRPr="00F269C9" w:rsidTr="00FE4EE9">
        <w:tc>
          <w:tcPr>
            <w:tcW w:w="5913" w:type="dxa"/>
            <w:gridSpan w:val="3"/>
            <w:tcMar>
              <w:top w:w="0" w:type="dxa"/>
              <w:left w:w="108" w:type="dxa"/>
              <w:bottom w:w="0" w:type="dxa"/>
              <w:right w:w="108" w:type="dxa"/>
            </w:tcMar>
          </w:tcPr>
          <w:p w:rsidR="00FE4EE9" w:rsidRPr="00F269C9" w:rsidRDefault="00FE4EE9" w:rsidP="003A5915">
            <w:pPr>
              <w:spacing w:line="380" w:lineRule="exact"/>
              <w:rPr>
                <w:rFonts w:ascii="Arial" w:hAnsi="Arial" w:cs="Arial"/>
                <w:sz w:val="20"/>
                <w:szCs w:val="20"/>
              </w:rPr>
            </w:pPr>
            <w:r>
              <w:rPr>
                <w:rFonts w:ascii="Arial" w:hAnsi="Arial" w:cs="Browallia New"/>
                <w:b/>
                <w:bCs/>
                <w:sz w:val="20"/>
                <w:szCs w:val="25"/>
                <w:u w:val="single"/>
              </w:rPr>
              <w:t>Accrued expenses</w:t>
            </w:r>
            <w:r>
              <w:rPr>
                <w:rFonts w:ascii="Arial" w:hAnsi="Arial" w:cs="Arial"/>
                <w:b/>
                <w:bCs/>
                <w:sz w:val="20"/>
                <w:szCs w:val="20"/>
                <w:u w:val="single"/>
              </w:rPr>
              <w:t xml:space="preserve"> - related parties</w:t>
            </w:r>
            <w:r w:rsidRPr="00F269C9">
              <w:rPr>
                <w:rFonts w:ascii="Arial" w:hAnsi="Arial" w:cs="Arial"/>
                <w:b/>
                <w:bCs/>
                <w:sz w:val="20"/>
                <w:szCs w:val="20"/>
              </w:rPr>
              <w:t xml:space="preserve"> (Note14)</w:t>
            </w:r>
          </w:p>
        </w:tc>
        <w:tc>
          <w:tcPr>
            <w:tcW w:w="1381" w:type="dxa"/>
            <w:tcMar>
              <w:top w:w="0" w:type="dxa"/>
              <w:left w:w="108" w:type="dxa"/>
              <w:bottom w:w="0" w:type="dxa"/>
              <w:right w:w="108" w:type="dxa"/>
            </w:tcMar>
            <w:vAlign w:val="bottom"/>
          </w:tcPr>
          <w:p w:rsidR="00FE4EE9" w:rsidRPr="00F269C9" w:rsidRDefault="00FE4EE9" w:rsidP="003A5915">
            <w:pPr>
              <w:tabs>
                <w:tab w:val="decimal" w:pos="972"/>
              </w:tabs>
              <w:spacing w:line="380" w:lineRule="exact"/>
              <w:rPr>
                <w:rFonts w:ascii="Arial" w:hAnsi="Arial" w:cs="Arial"/>
                <w:sz w:val="20"/>
                <w:szCs w:val="20"/>
              </w:rPr>
            </w:pPr>
          </w:p>
        </w:tc>
        <w:tc>
          <w:tcPr>
            <w:tcW w:w="1382" w:type="dxa"/>
            <w:tcMar>
              <w:top w:w="0" w:type="dxa"/>
              <w:left w:w="108" w:type="dxa"/>
              <w:bottom w:w="0" w:type="dxa"/>
              <w:right w:w="108" w:type="dxa"/>
            </w:tcMar>
            <w:vAlign w:val="bottom"/>
          </w:tcPr>
          <w:p w:rsidR="00FE4EE9" w:rsidRPr="00F269C9" w:rsidRDefault="00FE4EE9" w:rsidP="003A5915">
            <w:pPr>
              <w:tabs>
                <w:tab w:val="decimal" w:pos="972"/>
              </w:tabs>
              <w:spacing w:line="380" w:lineRule="exact"/>
              <w:ind w:left="-18" w:right="-5"/>
              <w:rPr>
                <w:rFonts w:ascii="Arial" w:hAnsi="Arial" w:cs="Arial"/>
                <w:sz w:val="20"/>
                <w:szCs w:val="20"/>
              </w:rPr>
            </w:pPr>
          </w:p>
        </w:tc>
      </w:tr>
      <w:tr w:rsidR="00FE4EE9" w:rsidRPr="00F269C9" w:rsidTr="00FE4EE9">
        <w:tc>
          <w:tcPr>
            <w:tcW w:w="3148" w:type="dxa"/>
            <w:tcMar>
              <w:top w:w="0" w:type="dxa"/>
              <w:left w:w="108" w:type="dxa"/>
              <w:bottom w:w="0" w:type="dxa"/>
              <w:right w:w="108" w:type="dxa"/>
            </w:tcMar>
          </w:tcPr>
          <w:p w:rsidR="00FE4EE9" w:rsidRPr="00F269C9" w:rsidRDefault="00FE4EE9" w:rsidP="003A5915">
            <w:pPr>
              <w:spacing w:line="380" w:lineRule="exact"/>
              <w:ind w:left="162" w:right="-43" w:hanging="162"/>
              <w:rPr>
                <w:rFonts w:ascii="Arial" w:hAnsi="Arial" w:cstheme="minorBidi"/>
                <w:sz w:val="20"/>
                <w:szCs w:val="20"/>
                <w:cs/>
              </w:rPr>
            </w:pPr>
            <w:r>
              <w:rPr>
                <w:rFonts w:ascii="Arial" w:hAnsi="Arial" w:cs="Arial"/>
                <w:sz w:val="20"/>
                <w:szCs w:val="20"/>
              </w:rPr>
              <w:t>Related companies</w:t>
            </w:r>
          </w:p>
        </w:tc>
        <w:tc>
          <w:tcPr>
            <w:tcW w:w="1382" w:type="dxa"/>
            <w:tcMar>
              <w:top w:w="0" w:type="dxa"/>
              <w:left w:w="108" w:type="dxa"/>
              <w:bottom w:w="0" w:type="dxa"/>
              <w:right w:w="108" w:type="dxa"/>
            </w:tcMar>
            <w:vAlign w:val="bottom"/>
          </w:tcPr>
          <w:p w:rsidR="00FE4EE9" w:rsidRPr="00F269C9" w:rsidRDefault="00FE4EE9" w:rsidP="003A591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2" w:type="dxa"/>
            <w:tcMar>
              <w:top w:w="0" w:type="dxa"/>
              <w:left w:w="108" w:type="dxa"/>
              <w:bottom w:w="0" w:type="dxa"/>
              <w:right w:w="108" w:type="dxa"/>
            </w:tcMar>
            <w:vAlign w:val="bottom"/>
          </w:tcPr>
          <w:p w:rsidR="00FE4EE9" w:rsidRPr="00F269C9" w:rsidRDefault="00FE4EE9" w:rsidP="003A5915">
            <w:pPr>
              <w:pBdr>
                <w:bottom w:val="single" w:sz="4" w:space="1" w:color="auto"/>
              </w:pBdr>
              <w:tabs>
                <w:tab w:val="decimal" w:pos="972"/>
              </w:tabs>
              <w:spacing w:line="380" w:lineRule="exact"/>
              <w:rPr>
                <w:rFonts w:ascii="Arial" w:hAnsi="Arial" w:cs="Arial"/>
                <w:sz w:val="20"/>
                <w:szCs w:val="20"/>
              </w:rPr>
            </w:pPr>
            <w:r w:rsidRPr="00F269C9">
              <w:rPr>
                <w:rFonts w:ascii="Arial" w:hAnsi="Arial" w:cs="Arial"/>
                <w:sz w:val="20"/>
                <w:szCs w:val="20"/>
              </w:rPr>
              <w:t>-</w:t>
            </w:r>
          </w:p>
        </w:tc>
        <w:tc>
          <w:tcPr>
            <w:tcW w:w="1382" w:type="dxa"/>
            <w:tcMar>
              <w:top w:w="0" w:type="dxa"/>
              <w:left w:w="108" w:type="dxa"/>
              <w:bottom w:w="0" w:type="dxa"/>
              <w:right w:w="108" w:type="dxa"/>
            </w:tcMar>
            <w:vAlign w:val="bottom"/>
          </w:tcPr>
          <w:p w:rsidR="00FE4EE9" w:rsidRPr="00F269C9" w:rsidRDefault="00FE4EE9" w:rsidP="003A591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2" w:type="dxa"/>
            <w:tcMar>
              <w:top w:w="0" w:type="dxa"/>
              <w:left w:w="108" w:type="dxa"/>
              <w:bottom w:w="0" w:type="dxa"/>
              <w:right w:w="108" w:type="dxa"/>
            </w:tcMar>
            <w:vAlign w:val="bottom"/>
          </w:tcPr>
          <w:p w:rsidR="00FE4EE9" w:rsidRPr="00F269C9" w:rsidRDefault="00FE4EE9" w:rsidP="003A5915">
            <w:pPr>
              <w:pBdr>
                <w:bottom w:val="single" w:sz="4" w:space="1" w:color="auto"/>
              </w:pBdr>
              <w:tabs>
                <w:tab w:val="decimal" w:pos="972"/>
              </w:tabs>
              <w:spacing w:line="380" w:lineRule="exact"/>
              <w:ind w:left="-18" w:right="-5"/>
              <w:rPr>
                <w:rFonts w:ascii="Arial" w:hAnsi="Arial" w:cs="Arial"/>
                <w:sz w:val="20"/>
                <w:szCs w:val="20"/>
              </w:rPr>
            </w:pPr>
            <w:r w:rsidRPr="00F269C9">
              <w:rPr>
                <w:rFonts w:ascii="Arial" w:hAnsi="Arial" w:cs="Arial"/>
                <w:sz w:val="20"/>
                <w:szCs w:val="20"/>
              </w:rPr>
              <w:t>-</w:t>
            </w:r>
          </w:p>
        </w:tc>
      </w:tr>
      <w:tr w:rsidR="00FE4EE9" w:rsidTr="00FE4EE9">
        <w:tc>
          <w:tcPr>
            <w:tcW w:w="3148" w:type="dxa"/>
            <w:tcMar>
              <w:top w:w="0" w:type="dxa"/>
              <w:left w:w="108" w:type="dxa"/>
              <w:bottom w:w="0" w:type="dxa"/>
              <w:right w:w="108" w:type="dxa"/>
            </w:tcMar>
          </w:tcPr>
          <w:p w:rsidR="00FE4EE9" w:rsidRPr="00F269C9" w:rsidRDefault="00FE4EE9" w:rsidP="003A5915">
            <w:pPr>
              <w:spacing w:line="380" w:lineRule="exact"/>
              <w:ind w:right="-43"/>
              <w:rPr>
                <w:rFonts w:ascii="Arial" w:hAnsi="Arial" w:cs="Arial"/>
                <w:sz w:val="20"/>
                <w:szCs w:val="20"/>
              </w:rPr>
            </w:pPr>
            <w:r>
              <w:rPr>
                <w:rFonts w:ascii="Arial" w:hAnsi="Arial" w:cs="Arial"/>
                <w:sz w:val="20"/>
                <w:szCs w:val="20"/>
              </w:rPr>
              <w:t>Accrued expense</w:t>
            </w:r>
            <w:r w:rsidRPr="00F269C9">
              <w:rPr>
                <w:rFonts w:ascii="Arial" w:hAnsi="Arial" w:cs="Arial"/>
                <w:sz w:val="20"/>
                <w:szCs w:val="20"/>
              </w:rPr>
              <w:t xml:space="preserve">s </w:t>
            </w:r>
          </w:p>
          <w:p w:rsidR="00FE4EE9" w:rsidRPr="00F269C9" w:rsidRDefault="00FE4EE9" w:rsidP="003A5915">
            <w:pPr>
              <w:spacing w:line="380" w:lineRule="exact"/>
              <w:ind w:right="-43"/>
              <w:rPr>
                <w:rFonts w:ascii="Arial" w:hAnsi="Arial" w:cs="Arial"/>
                <w:sz w:val="20"/>
                <w:szCs w:val="20"/>
              </w:rPr>
            </w:pPr>
            <w:r>
              <w:rPr>
                <w:rFonts w:ascii="Arial" w:hAnsi="Arial" w:cs="Arial"/>
                <w:sz w:val="20"/>
                <w:szCs w:val="20"/>
              </w:rPr>
              <w:t xml:space="preserve">   - related companies</w:t>
            </w:r>
          </w:p>
        </w:tc>
        <w:tc>
          <w:tcPr>
            <w:tcW w:w="1382" w:type="dxa"/>
            <w:tcMar>
              <w:top w:w="0" w:type="dxa"/>
              <w:left w:w="108" w:type="dxa"/>
              <w:bottom w:w="0" w:type="dxa"/>
              <w:right w:w="108" w:type="dxa"/>
            </w:tcMar>
            <w:vAlign w:val="bottom"/>
          </w:tcPr>
          <w:p w:rsidR="00FE4EE9" w:rsidRPr="00F269C9" w:rsidRDefault="00FE4EE9" w:rsidP="003A591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2" w:type="dxa"/>
            <w:tcMar>
              <w:top w:w="0" w:type="dxa"/>
              <w:left w:w="108" w:type="dxa"/>
              <w:bottom w:w="0" w:type="dxa"/>
              <w:right w:w="108" w:type="dxa"/>
            </w:tcMar>
            <w:vAlign w:val="bottom"/>
          </w:tcPr>
          <w:p w:rsidR="00FE4EE9" w:rsidRPr="00F269C9" w:rsidRDefault="00FE4EE9" w:rsidP="003A5915">
            <w:pPr>
              <w:pBdr>
                <w:bottom w:val="double" w:sz="4" w:space="1" w:color="auto"/>
              </w:pBdr>
              <w:tabs>
                <w:tab w:val="decimal" w:pos="972"/>
              </w:tabs>
              <w:spacing w:line="380" w:lineRule="exact"/>
              <w:rPr>
                <w:rFonts w:ascii="Arial" w:hAnsi="Arial" w:cs="Arial"/>
                <w:sz w:val="20"/>
                <w:szCs w:val="20"/>
              </w:rPr>
            </w:pPr>
            <w:r w:rsidRPr="00F269C9">
              <w:rPr>
                <w:rFonts w:ascii="Arial" w:hAnsi="Arial" w:cs="Arial"/>
                <w:sz w:val="20"/>
                <w:szCs w:val="20"/>
              </w:rPr>
              <w:t>-</w:t>
            </w:r>
          </w:p>
        </w:tc>
        <w:tc>
          <w:tcPr>
            <w:tcW w:w="1382" w:type="dxa"/>
            <w:tcMar>
              <w:top w:w="0" w:type="dxa"/>
              <w:left w:w="108" w:type="dxa"/>
              <w:bottom w:w="0" w:type="dxa"/>
              <w:right w:w="108" w:type="dxa"/>
            </w:tcMar>
            <w:vAlign w:val="bottom"/>
          </w:tcPr>
          <w:p w:rsidR="00FE4EE9" w:rsidRPr="00F269C9" w:rsidRDefault="00FE4EE9" w:rsidP="003A591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2" w:type="dxa"/>
            <w:tcMar>
              <w:top w:w="0" w:type="dxa"/>
              <w:left w:w="108" w:type="dxa"/>
              <w:bottom w:w="0" w:type="dxa"/>
              <w:right w:w="108" w:type="dxa"/>
            </w:tcMar>
            <w:vAlign w:val="bottom"/>
          </w:tcPr>
          <w:p w:rsidR="00FE4EE9" w:rsidRPr="00F269C9" w:rsidRDefault="00FE4EE9" w:rsidP="003A5915">
            <w:pPr>
              <w:pBdr>
                <w:bottom w:val="double" w:sz="4" w:space="1" w:color="auto"/>
              </w:pBdr>
              <w:tabs>
                <w:tab w:val="decimal" w:pos="972"/>
              </w:tabs>
              <w:spacing w:line="380" w:lineRule="exact"/>
              <w:ind w:left="-18" w:right="-5"/>
              <w:rPr>
                <w:rFonts w:ascii="Arial" w:hAnsi="Arial" w:cs="Arial"/>
                <w:sz w:val="20"/>
                <w:szCs w:val="20"/>
              </w:rPr>
            </w:pPr>
            <w:r w:rsidRPr="00F269C9">
              <w:rPr>
                <w:rFonts w:ascii="Arial" w:hAnsi="Arial" w:cs="Arial"/>
                <w:sz w:val="20"/>
                <w:szCs w:val="20"/>
              </w:rPr>
              <w:t>-</w:t>
            </w:r>
          </w:p>
        </w:tc>
      </w:tr>
    </w:tbl>
    <w:p w:rsidR="0030029C" w:rsidRPr="005407B4" w:rsidRDefault="00947025" w:rsidP="0030029C">
      <w:pPr>
        <w:spacing w:before="240" w:after="120" w:line="380" w:lineRule="exact"/>
        <w:ind w:left="540" w:hanging="540"/>
        <w:jc w:val="thaiDistribute"/>
        <w:rPr>
          <w:rFonts w:ascii="Arial" w:hAnsi="Arial" w:cs="Arial"/>
          <w:sz w:val="22"/>
          <w:szCs w:val="22"/>
          <w:u w:val="single"/>
        </w:rPr>
      </w:pPr>
      <w:r>
        <w:rPr>
          <w:rFonts w:ascii="Arial" w:hAnsi="Arial" w:cs="Arial"/>
          <w:b/>
          <w:bCs/>
          <w:sz w:val="22"/>
          <w:szCs w:val="22"/>
        </w:rPr>
        <w:t>6.3</w:t>
      </w:r>
      <w:r w:rsidR="0030029C" w:rsidRPr="005407B4">
        <w:rPr>
          <w:rFonts w:ascii="Arial" w:hAnsi="Arial" w:cs="Arial"/>
          <w:b/>
          <w:bCs/>
          <w:sz w:val="22"/>
          <w:szCs w:val="22"/>
        </w:rPr>
        <w:tab/>
        <w:t xml:space="preserve">Directors and management’s </w:t>
      </w:r>
      <w:r w:rsidR="00FF4FC6" w:rsidRPr="005407B4">
        <w:rPr>
          <w:rFonts w:ascii="Arial" w:hAnsi="Arial" w:cs="Arial"/>
          <w:b/>
          <w:bCs/>
          <w:sz w:val="22"/>
          <w:szCs w:val="22"/>
        </w:rPr>
        <w:t>benefits</w:t>
      </w:r>
    </w:p>
    <w:p w:rsidR="0030029C" w:rsidRPr="005407B4" w:rsidRDefault="0030029C" w:rsidP="0030029C">
      <w:pPr>
        <w:tabs>
          <w:tab w:val="left" w:pos="900"/>
          <w:tab w:val="left" w:pos="1440"/>
        </w:tabs>
        <w:spacing w:before="120" w:after="120" w:line="360" w:lineRule="exact"/>
        <w:ind w:left="547" w:right="-43"/>
        <w:jc w:val="thaiDistribute"/>
        <w:rPr>
          <w:rFonts w:ascii="Arial" w:hAnsi="Arial"/>
          <w:sz w:val="22"/>
          <w:szCs w:val="22"/>
        </w:rPr>
      </w:pPr>
      <w:r w:rsidRPr="005407B4">
        <w:rPr>
          <w:rFonts w:ascii="Arial" w:hAnsi="Arial"/>
          <w:sz w:val="22"/>
          <w:szCs w:val="22"/>
        </w:rPr>
        <w:t xml:space="preserve">During the years ended 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the Company and its subsidiary had employee benefit expenses payable to their directors and management as below.</w:t>
      </w:r>
    </w:p>
    <w:tbl>
      <w:tblPr>
        <w:tblStyle w:val="TableGrid"/>
        <w:tblW w:w="8460" w:type="dxa"/>
        <w:tblInd w:w="558" w:type="dxa"/>
        <w:tblLayout w:type="fixed"/>
        <w:tblLook w:val="04A0" w:firstRow="1" w:lastRow="0" w:firstColumn="1" w:lastColumn="0" w:noHBand="0" w:noVBand="1"/>
      </w:tblPr>
      <w:tblGrid>
        <w:gridCol w:w="1701"/>
        <w:gridCol w:w="1359"/>
        <w:gridCol w:w="90"/>
        <w:gridCol w:w="1260"/>
        <w:gridCol w:w="1350"/>
        <w:gridCol w:w="1350"/>
        <w:gridCol w:w="1350"/>
      </w:tblGrid>
      <w:tr w:rsidR="0030029C" w:rsidRPr="005407B4" w:rsidTr="008E1E7A">
        <w:tc>
          <w:tcPr>
            <w:tcW w:w="1701" w:type="dxa"/>
            <w:tcBorders>
              <w:top w:val="nil"/>
              <w:left w:val="nil"/>
              <w:bottom w:val="nil"/>
              <w:right w:val="nil"/>
            </w:tcBorders>
          </w:tcPr>
          <w:p w:rsidR="0030029C" w:rsidRPr="005407B4" w:rsidRDefault="0030029C" w:rsidP="007C5BA8">
            <w:pPr>
              <w:tabs>
                <w:tab w:val="left" w:pos="600"/>
                <w:tab w:val="left" w:pos="900"/>
                <w:tab w:val="right" w:pos="7280"/>
                <w:tab w:val="right" w:pos="8540"/>
              </w:tabs>
              <w:spacing w:line="340" w:lineRule="exact"/>
              <w:ind w:right="-45"/>
              <w:jc w:val="right"/>
              <w:rPr>
                <w:rFonts w:ascii="Arial" w:hAnsi="Arial" w:cs="Arial"/>
                <w:sz w:val="22"/>
                <w:szCs w:val="22"/>
              </w:rPr>
            </w:pPr>
          </w:p>
        </w:tc>
        <w:tc>
          <w:tcPr>
            <w:tcW w:w="1449" w:type="dxa"/>
            <w:gridSpan w:val="2"/>
            <w:tcBorders>
              <w:top w:val="nil"/>
              <w:left w:val="nil"/>
              <w:bottom w:val="nil"/>
              <w:right w:val="nil"/>
            </w:tcBorders>
          </w:tcPr>
          <w:p w:rsidR="0030029C" w:rsidRPr="005407B4" w:rsidRDefault="0030029C" w:rsidP="007C5BA8">
            <w:pPr>
              <w:tabs>
                <w:tab w:val="left" w:pos="600"/>
                <w:tab w:val="left" w:pos="900"/>
                <w:tab w:val="right" w:pos="7280"/>
                <w:tab w:val="right" w:pos="8540"/>
              </w:tabs>
              <w:spacing w:line="340" w:lineRule="exact"/>
              <w:ind w:right="-45"/>
              <w:jc w:val="right"/>
              <w:rPr>
                <w:rFonts w:ascii="Arial" w:hAnsi="Arial" w:cs="Arial"/>
                <w:sz w:val="22"/>
                <w:szCs w:val="22"/>
              </w:rPr>
            </w:pPr>
          </w:p>
        </w:tc>
        <w:tc>
          <w:tcPr>
            <w:tcW w:w="5310" w:type="dxa"/>
            <w:gridSpan w:val="4"/>
            <w:tcBorders>
              <w:top w:val="nil"/>
              <w:left w:val="nil"/>
              <w:bottom w:val="nil"/>
              <w:right w:val="nil"/>
            </w:tcBorders>
          </w:tcPr>
          <w:p w:rsidR="0030029C" w:rsidRPr="005407B4" w:rsidRDefault="0030029C" w:rsidP="007C5BA8">
            <w:pPr>
              <w:tabs>
                <w:tab w:val="left" w:pos="600"/>
                <w:tab w:val="left" w:pos="900"/>
                <w:tab w:val="right" w:pos="7280"/>
                <w:tab w:val="right" w:pos="8540"/>
              </w:tabs>
              <w:spacing w:line="340" w:lineRule="exact"/>
              <w:ind w:right="-45"/>
              <w:jc w:val="right"/>
              <w:rPr>
                <w:rFonts w:ascii="Arial" w:hAnsi="Arial" w:cs="Arial"/>
                <w:sz w:val="22"/>
                <w:szCs w:val="22"/>
                <w:cs/>
              </w:rPr>
            </w:pPr>
            <w:r w:rsidRPr="005407B4">
              <w:rPr>
                <w:rFonts w:ascii="Arial" w:hAnsi="Arial" w:cs="Arial"/>
                <w:sz w:val="22"/>
                <w:szCs w:val="22"/>
              </w:rPr>
              <w:t xml:space="preserve">(Unit: </w:t>
            </w:r>
            <w:r w:rsidR="00BC4719" w:rsidRPr="005407B4">
              <w:rPr>
                <w:rFonts w:ascii="Arial" w:hAnsi="Arial" w:cs="Arial"/>
                <w:sz w:val="22"/>
                <w:szCs w:val="22"/>
              </w:rPr>
              <w:t>Thousand</w:t>
            </w:r>
            <w:r w:rsidRPr="005407B4">
              <w:rPr>
                <w:rFonts w:ascii="Arial" w:hAnsi="Arial" w:cs="Arial"/>
                <w:sz w:val="22"/>
                <w:szCs w:val="22"/>
              </w:rPr>
              <w:t xml:space="preserve"> Baht)</w:t>
            </w:r>
          </w:p>
        </w:tc>
      </w:tr>
      <w:tr w:rsidR="0030029C" w:rsidRPr="005407B4" w:rsidTr="008E1E7A">
        <w:tc>
          <w:tcPr>
            <w:tcW w:w="3060" w:type="dxa"/>
            <w:gridSpan w:val="2"/>
            <w:tcBorders>
              <w:top w:val="nil"/>
              <w:left w:val="nil"/>
              <w:bottom w:val="nil"/>
              <w:right w:val="nil"/>
            </w:tcBorders>
          </w:tcPr>
          <w:p w:rsidR="0030029C" w:rsidRPr="005407B4" w:rsidRDefault="0030029C" w:rsidP="007C5BA8">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700" w:type="dxa"/>
            <w:gridSpan w:val="3"/>
            <w:tcBorders>
              <w:top w:val="nil"/>
              <w:left w:val="nil"/>
              <w:bottom w:val="nil"/>
              <w:right w:val="nil"/>
            </w:tcBorders>
            <w:vAlign w:val="bottom"/>
          </w:tcPr>
          <w:p w:rsidR="0030029C" w:rsidRPr="005407B4" w:rsidRDefault="0030029C" w:rsidP="007C5BA8">
            <w:pPr>
              <w:pBdr>
                <w:bottom w:val="single" w:sz="4" w:space="1" w:color="auto"/>
              </w:pBdr>
              <w:tabs>
                <w:tab w:val="left" w:pos="2160"/>
              </w:tabs>
              <w:spacing w:line="340" w:lineRule="exact"/>
              <w:ind w:right="-43"/>
              <w:jc w:val="center"/>
              <w:rPr>
                <w:rFonts w:ascii="Arial" w:eastAsia="MS Mincho" w:hAnsi="Arial" w:cs="Arial"/>
                <w:sz w:val="22"/>
                <w:szCs w:val="22"/>
              </w:rPr>
            </w:pPr>
            <w:r w:rsidRPr="005407B4">
              <w:rPr>
                <w:rFonts w:ascii="Arial" w:eastAsia="MS Mincho" w:hAnsi="Arial" w:cs="Arial"/>
                <w:sz w:val="22"/>
                <w:szCs w:val="22"/>
              </w:rPr>
              <w:t xml:space="preserve">Consolidated </w:t>
            </w:r>
            <w:r w:rsidR="008F27D1" w:rsidRPr="005407B4">
              <w:rPr>
                <w:rFonts w:ascii="Arial" w:eastAsia="MS Mincho" w:hAnsi="Arial" w:cs="Arial"/>
                <w:sz w:val="22"/>
                <w:szCs w:val="22"/>
              </w:rPr>
              <w:t xml:space="preserve">              </w:t>
            </w:r>
            <w:r w:rsidRPr="005407B4">
              <w:rPr>
                <w:rFonts w:ascii="Arial" w:eastAsia="MS Mincho" w:hAnsi="Arial" w:cs="Arial"/>
                <w:sz w:val="22"/>
                <w:szCs w:val="22"/>
              </w:rPr>
              <w:t>financial statements</w:t>
            </w:r>
          </w:p>
        </w:tc>
        <w:tc>
          <w:tcPr>
            <w:tcW w:w="2700" w:type="dxa"/>
            <w:gridSpan w:val="2"/>
            <w:tcBorders>
              <w:top w:val="nil"/>
              <w:left w:val="nil"/>
              <w:bottom w:val="nil"/>
              <w:right w:val="nil"/>
            </w:tcBorders>
            <w:vAlign w:val="bottom"/>
          </w:tcPr>
          <w:p w:rsidR="0030029C" w:rsidRPr="005407B4" w:rsidRDefault="0030029C" w:rsidP="007C5BA8">
            <w:pPr>
              <w:pBdr>
                <w:bottom w:val="single" w:sz="4" w:space="1" w:color="auto"/>
              </w:pBdr>
              <w:tabs>
                <w:tab w:val="left" w:pos="2160"/>
              </w:tabs>
              <w:spacing w:line="340" w:lineRule="exact"/>
              <w:ind w:right="-43"/>
              <w:jc w:val="center"/>
              <w:rPr>
                <w:rFonts w:ascii="Arial" w:eastAsia="MS Mincho" w:hAnsi="Arial" w:cs="Arial"/>
                <w:sz w:val="22"/>
                <w:szCs w:val="22"/>
              </w:rPr>
            </w:pPr>
            <w:r w:rsidRPr="005407B4">
              <w:rPr>
                <w:rFonts w:ascii="Arial" w:eastAsia="MS Mincho" w:hAnsi="Arial" w:cs="Arial"/>
                <w:sz w:val="22"/>
                <w:szCs w:val="22"/>
              </w:rPr>
              <w:t>Separate</w:t>
            </w:r>
            <w:r w:rsidR="008F27D1" w:rsidRPr="005407B4">
              <w:rPr>
                <w:rFonts w:ascii="Arial" w:eastAsia="MS Mincho" w:hAnsi="Arial" w:cs="Arial"/>
                <w:sz w:val="22"/>
                <w:szCs w:val="22"/>
              </w:rPr>
              <w:t xml:space="preserve">                    </w:t>
            </w:r>
            <w:r w:rsidRPr="005407B4">
              <w:rPr>
                <w:rFonts w:ascii="Arial" w:eastAsia="MS Mincho" w:hAnsi="Arial" w:cs="Arial"/>
                <w:sz w:val="22"/>
                <w:szCs w:val="22"/>
              </w:rPr>
              <w:t xml:space="preserve"> financial statements</w:t>
            </w:r>
          </w:p>
        </w:tc>
      </w:tr>
      <w:tr w:rsidR="005736D5" w:rsidRPr="005407B4" w:rsidTr="005F6EC4">
        <w:tc>
          <w:tcPr>
            <w:tcW w:w="3060" w:type="dxa"/>
            <w:gridSpan w:val="2"/>
            <w:tcBorders>
              <w:top w:val="nil"/>
              <w:left w:val="nil"/>
              <w:bottom w:val="nil"/>
              <w:right w:val="nil"/>
            </w:tcBorders>
          </w:tcPr>
          <w:p w:rsidR="005736D5" w:rsidRPr="005407B4" w:rsidRDefault="005736D5" w:rsidP="007C5BA8">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50" w:type="dxa"/>
            <w:gridSpan w:val="2"/>
            <w:tcBorders>
              <w:top w:val="nil"/>
              <w:left w:val="nil"/>
              <w:bottom w:val="nil"/>
              <w:right w:val="nil"/>
            </w:tcBorders>
          </w:tcPr>
          <w:p w:rsidR="005736D5" w:rsidRPr="005407B4" w:rsidRDefault="00EE77CC" w:rsidP="007C5BA8">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2018</w:t>
            </w:r>
          </w:p>
        </w:tc>
        <w:tc>
          <w:tcPr>
            <w:tcW w:w="1350" w:type="dxa"/>
            <w:tcBorders>
              <w:top w:val="nil"/>
              <w:left w:val="nil"/>
              <w:bottom w:val="nil"/>
              <w:right w:val="nil"/>
            </w:tcBorders>
          </w:tcPr>
          <w:p w:rsidR="005736D5" w:rsidRPr="005407B4" w:rsidRDefault="00EE77CC" w:rsidP="007C5BA8">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2017</w:t>
            </w:r>
          </w:p>
        </w:tc>
        <w:tc>
          <w:tcPr>
            <w:tcW w:w="1350" w:type="dxa"/>
            <w:tcBorders>
              <w:top w:val="nil"/>
              <w:left w:val="nil"/>
              <w:bottom w:val="nil"/>
              <w:right w:val="nil"/>
            </w:tcBorders>
          </w:tcPr>
          <w:p w:rsidR="005736D5" w:rsidRPr="005407B4" w:rsidRDefault="00EE77CC" w:rsidP="007C5BA8">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2018</w:t>
            </w:r>
          </w:p>
        </w:tc>
        <w:tc>
          <w:tcPr>
            <w:tcW w:w="1350" w:type="dxa"/>
            <w:tcBorders>
              <w:top w:val="nil"/>
              <w:left w:val="nil"/>
              <w:bottom w:val="nil"/>
              <w:right w:val="nil"/>
            </w:tcBorders>
          </w:tcPr>
          <w:p w:rsidR="005736D5" w:rsidRPr="005407B4" w:rsidRDefault="00EE77CC" w:rsidP="007C5BA8">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2017</w:t>
            </w:r>
          </w:p>
        </w:tc>
      </w:tr>
      <w:tr w:rsidR="00EE77CC" w:rsidRPr="005407B4" w:rsidTr="005F6EC4">
        <w:tc>
          <w:tcPr>
            <w:tcW w:w="3060" w:type="dxa"/>
            <w:gridSpan w:val="2"/>
            <w:tcBorders>
              <w:top w:val="nil"/>
              <w:left w:val="nil"/>
              <w:bottom w:val="nil"/>
              <w:right w:val="nil"/>
            </w:tcBorders>
          </w:tcPr>
          <w:p w:rsidR="00EE77CC" w:rsidRPr="005407B4" w:rsidRDefault="00EE77CC" w:rsidP="00EE77C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407B4">
              <w:rPr>
                <w:rFonts w:ascii="Arial" w:hAnsi="Arial" w:cs="Arial"/>
                <w:sz w:val="22"/>
                <w:szCs w:val="22"/>
              </w:rPr>
              <w:t>Short-term employee benefits</w:t>
            </w:r>
          </w:p>
        </w:tc>
        <w:tc>
          <w:tcPr>
            <w:tcW w:w="1350" w:type="dxa"/>
            <w:gridSpan w:val="2"/>
            <w:tcBorders>
              <w:top w:val="nil"/>
              <w:left w:val="nil"/>
              <w:bottom w:val="nil"/>
              <w:right w:val="nil"/>
            </w:tcBorders>
          </w:tcPr>
          <w:p w:rsidR="00EE77CC" w:rsidRPr="005407B4" w:rsidRDefault="008E77E1"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14,973</w:t>
            </w: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28,270</w:t>
            </w:r>
          </w:p>
        </w:tc>
        <w:tc>
          <w:tcPr>
            <w:tcW w:w="1350" w:type="dxa"/>
            <w:tcBorders>
              <w:top w:val="nil"/>
              <w:left w:val="nil"/>
              <w:bottom w:val="nil"/>
              <w:right w:val="nil"/>
            </w:tcBorders>
          </w:tcPr>
          <w:p w:rsidR="00EE77CC" w:rsidRPr="005407B4" w:rsidRDefault="008E77E1"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14,973</w:t>
            </w: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28,270</w:t>
            </w:r>
          </w:p>
        </w:tc>
      </w:tr>
      <w:tr w:rsidR="00EE77CC" w:rsidRPr="005407B4" w:rsidTr="005F6EC4">
        <w:tc>
          <w:tcPr>
            <w:tcW w:w="3060" w:type="dxa"/>
            <w:gridSpan w:val="2"/>
            <w:tcBorders>
              <w:top w:val="nil"/>
              <w:left w:val="nil"/>
              <w:bottom w:val="nil"/>
              <w:right w:val="nil"/>
            </w:tcBorders>
          </w:tcPr>
          <w:p w:rsidR="00EE77CC" w:rsidRPr="005407B4" w:rsidRDefault="00EE77CC" w:rsidP="00EE77C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407B4">
              <w:rPr>
                <w:rFonts w:ascii="Arial" w:hAnsi="Arial" w:cs="Arial"/>
                <w:sz w:val="22"/>
                <w:szCs w:val="22"/>
              </w:rPr>
              <w:t>Post-employment benefits</w:t>
            </w:r>
          </w:p>
        </w:tc>
        <w:tc>
          <w:tcPr>
            <w:tcW w:w="1350" w:type="dxa"/>
            <w:gridSpan w:val="2"/>
            <w:tcBorders>
              <w:top w:val="nil"/>
              <w:left w:val="nil"/>
              <w:bottom w:val="nil"/>
              <w:right w:val="nil"/>
            </w:tcBorders>
          </w:tcPr>
          <w:p w:rsidR="00EE77CC" w:rsidRPr="005407B4" w:rsidRDefault="008E77E1"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1,287</w:t>
            </w: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318</w:t>
            </w:r>
          </w:p>
        </w:tc>
        <w:tc>
          <w:tcPr>
            <w:tcW w:w="1350" w:type="dxa"/>
            <w:tcBorders>
              <w:top w:val="nil"/>
              <w:left w:val="nil"/>
              <w:bottom w:val="nil"/>
              <w:right w:val="nil"/>
            </w:tcBorders>
          </w:tcPr>
          <w:p w:rsidR="00EE77CC" w:rsidRPr="005407B4" w:rsidRDefault="008E77E1"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1,287</w:t>
            </w: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318</w:t>
            </w:r>
          </w:p>
        </w:tc>
      </w:tr>
      <w:tr w:rsidR="00EE77CC" w:rsidRPr="005407B4" w:rsidTr="005F6EC4">
        <w:tc>
          <w:tcPr>
            <w:tcW w:w="3060" w:type="dxa"/>
            <w:gridSpan w:val="2"/>
            <w:tcBorders>
              <w:top w:val="nil"/>
              <w:left w:val="nil"/>
              <w:bottom w:val="nil"/>
              <w:right w:val="nil"/>
            </w:tcBorders>
          </w:tcPr>
          <w:p w:rsidR="00EE77CC" w:rsidRPr="005407B4" w:rsidRDefault="00EE77CC" w:rsidP="00EE77C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407B4">
              <w:rPr>
                <w:rFonts w:ascii="Arial" w:hAnsi="Arial" w:cs="Arial"/>
                <w:sz w:val="22"/>
                <w:szCs w:val="22"/>
              </w:rPr>
              <w:t>Share-based payment</w:t>
            </w:r>
          </w:p>
        </w:tc>
        <w:tc>
          <w:tcPr>
            <w:tcW w:w="1350" w:type="dxa"/>
            <w:gridSpan w:val="2"/>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p>
        </w:tc>
        <w:tc>
          <w:tcPr>
            <w:tcW w:w="1350" w:type="dxa"/>
            <w:tcBorders>
              <w:top w:val="nil"/>
              <w:left w:val="nil"/>
              <w:bottom w:val="nil"/>
              <w:right w:val="nil"/>
            </w:tcBorders>
          </w:tcPr>
          <w:p w:rsidR="00EE77CC" w:rsidRPr="005407B4" w:rsidRDefault="00EE77CC" w:rsidP="00EE77CC">
            <w:pPr>
              <w:tabs>
                <w:tab w:val="decimal" w:pos="972"/>
              </w:tabs>
              <w:spacing w:line="340" w:lineRule="exact"/>
              <w:ind w:left="-18" w:right="-5"/>
              <w:rPr>
                <w:rFonts w:ascii="Arial" w:eastAsia="MS Mincho" w:hAnsi="Arial" w:cs="Arial"/>
                <w:sz w:val="22"/>
                <w:szCs w:val="22"/>
              </w:rPr>
            </w:pPr>
          </w:p>
        </w:tc>
      </w:tr>
      <w:tr w:rsidR="00EE77CC" w:rsidRPr="005407B4" w:rsidTr="005F6EC4">
        <w:tc>
          <w:tcPr>
            <w:tcW w:w="3060" w:type="dxa"/>
            <w:gridSpan w:val="2"/>
            <w:tcBorders>
              <w:top w:val="nil"/>
              <w:left w:val="nil"/>
              <w:bottom w:val="nil"/>
              <w:right w:val="nil"/>
            </w:tcBorders>
          </w:tcPr>
          <w:p w:rsidR="00EE77CC" w:rsidRPr="005407B4" w:rsidRDefault="00EE77CC" w:rsidP="00EE77C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5407B4">
              <w:rPr>
                <w:rFonts w:ascii="Arial" w:hAnsi="Arial" w:cs="Arial"/>
                <w:sz w:val="22"/>
                <w:szCs w:val="22"/>
              </w:rPr>
              <w:t xml:space="preserve">   (Note </w:t>
            </w:r>
            <w:r>
              <w:rPr>
                <w:rFonts w:ascii="Arial" w:hAnsi="Arial" w:cs="Arial"/>
                <w:sz w:val="22"/>
                <w:szCs w:val="22"/>
              </w:rPr>
              <w:t>19</w:t>
            </w:r>
            <w:r w:rsidRPr="005407B4">
              <w:rPr>
                <w:rFonts w:ascii="Arial" w:hAnsi="Arial" w:cs="Arial"/>
                <w:sz w:val="22"/>
                <w:szCs w:val="22"/>
              </w:rPr>
              <w:t>)</w:t>
            </w:r>
          </w:p>
        </w:tc>
        <w:tc>
          <w:tcPr>
            <w:tcW w:w="1350" w:type="dxa"/>
            <w:gridSpan w:val="2"/>
            <w:tcBorders>
              <w:top w:val="nil"/>
              <w:left w:val="nil"/>
              <w:bottom w:val="nil"/>
              <w:right w:val="nil"/>
            </w:tcBorders>
          </w:tcPr>
          <w:p w:rsidR="00EE77CC" w:rsidRPr="005407B4" w:rsidRDefault="008E77E1" w:rsidP="00EE77CC">
            <w:pPr>
              <w:pBdr>
                <w:bottom w:val="sing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w:t>
            </w:r>
          </w:p>
        </w:tc>
        <w:tc>
          <w:tcPr>
            <w:tcW w:w="1350" w:type="dxa"/>
            <w:tcBorders>
              <w:top w:val="nil"/>
              <w:left w:val="nil"/>
              <w:bottom w:val="nil"/>
              <w:right w:val="nil"/>
            </w:tcBorders>
          </w:tcPr>
          <w:p w:rsidR="00EE77CC" w:rsidRPr="005407B4" w:rsidRDefault="00EE77CC" w:rsidP="00EE77CC">
            <w:pPr>
              <w:pBdr>
                <w:bottom w:val="sing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175</w:t>
            </w:r>
          </w:p>
        </w:tc>
        <w:tc>
          <w:tcPr>
            <w:tcW w:w="1350" w:type="dxa"/>
            <w:tcBorders>
              <w:top w:val="nil"/>
              <w:left w:val="nil"/>
              <w:bottom w:val="nil"/>
              <w:right w:val="nil"/>
            </w:tcBorders>
          </w:tcPr>
          <w:p w:rsidR="00EE77CC" w:rsidRPr="005407B4" w:rsidRDefault="008E77E1" w:rsidP="00EE77CC">
            <w:pPr>
              <w:pBdr>
                <w:bottom w:val="sing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w:t>
            </w:r>
          </w:p>
        </w:tc>
        <w:tc>
          <w:tcPr>
            <w:tcW w:w="1350" w:type="dxa"/>
            <w:tcBorders>
              <w:top w:val="nil"/>
              <w:left w:val="nil"/>
              <w:bottom w:val="nil"/>
              <w:right w:val="nil"/>
            </w:tcBorders>
          </w:tcPr>
          <w:p w:rsidR="00EE77CC" w:rsidRPr="005407B4" w:rsidRDefault="00EE77CC" w:rsidP="00EE77CC">
            <w:pPr>
              <w:pBdr>
                <w:bottom w:val="sing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175</w:t>
            </w:r>
          </w:p>
        </w:tc>
      </w:tr>
      <w:tr w:rsidR="00EE77CC" w:rsidRPr="005407B4" w:rsidTr="005F6EC4">
        <w:tc>
          <w:tcPr>
            <w:tcW w:w="3060" w:type="dxa"/>
            <w:gridSpan w:val="2"/>
            <w:tcBorders>
              <w:top w:val="nil"/>
              <w:left w:val="nil"/>
              <w:bottom w:val="nil"/>
              <w:right w:val="nil"/>
            </w:tcBorders>
          </w:tcPr>
          <w:p w:rsidR="00EE77CC" w:rsidRPr="005407B4" w:rsidRDefault="00EE77CC" w:rsidP="00EE77CC">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5407B4">
              <w:rPr>
                <w:rFonts w:ascii="Arial" w:hAnsi="Arial" w:cs="Arial"/>
                <w:sz w:val="22"/>
                <w:szCs w:val="22"/>
              </w:rPr>
              <w:t>Total</w:t>
            </w:r>
          </w:p>
        </w:tc>
        <w:tc>
          <w:tcPr>
            <w:tcW w:w="1350" w:type="dxa"/>
            <w:gridSpan w:val="2"/>
            <w:tcBorders>
              <w:top w:val="nil"/>
              <w:left w:val="nil"/>
              <w:bottom w:val="nil"/>
              <w:right w:val="nil"/>
            </w:tcBorders>
          </w:tcPr>
          <w:p w:rsidR="00EE77CC" w:rsidRPr="005407B4" w:rsidRDefault="008E77E1" w:rsidP="00EE77CC">
            <w:pPr>
              <w:pBdr>
                <w:bottom w:val="doub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16,260</w:t>
            </w:r>
          </w:p>
        </w:tc>
        <w:tc>
          <w:tcPr>
            <w:tcW w:w="1350" w:type="dxa"/>
            <w:tcBorders>
              <w:top w:val="nil"/>
              <w:left w:val="nil"/>
              <w:bottom w:val="nil"/>
              <w:right w:val="nil"/>
            </w:tcBorders>
          </w:tcPr>
          <w:p w:rsidR="00EE77CC" w:rsidRPr="005407B4" w:rsidRDefault="00EE77CC" w:rsidP="00EE77CC">
            <w:pPr>
              <w:pBdr>
                <w:bottom w:val="doub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28,763</w:t>
            </w:r>
          </w:p>
        </w:tc>
        <w:tc>
          <w:tcPr>
            <w:tcW w:w="1350" w:type="dxa"/>
            <w:tcBorders>
              <w:top w:val="nil"/>
              <w:left w:val="nil"/>
              <w:bottom w:val="nil"/>
              <w:right w:val="nil"/>
            </w:tcBorders>
          </w:tcPr>
          <w:p w:rsidR="00EE77CC" w:rsidRPr="005407B4" w:rsidRDefault="008E77E1" w:rsidP="00EE77CC">
            <w:pPr>
              <w:pBdr>
                <w:bottom w:val="doub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16,260</w:t>
            </w:r>
          </w:p>
        </w:tc>
        <w:tc>
          <w:tcPr>
            <w:tcW w:w="1350" w:type="dxa"/>
            <w:tcBorders>
              <w:top w:val="nil"/>
              <w:left w:val="nil"/>
              <w:bottom w:val="nil"/>
              <w:right w:val="nil"/>
            </w:tcBorders>
          </w:tcPr>
          <w:p w:rsidR="00EE77CC" w:rsidRPr="005407B4" w:rsidRDefault="00EE77CC" w:rsidP="00EE77CC">
            <w:pPr>
              <w:pBdr>
                <w:bottom w:val="doub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28,763</w:t>
            </w:r>
          </w:p>
        </w:tc>
      </w:tr>
    </w:tbl>
    <w:p w:rsidR="0096173A" w:rsidRPr="005407B4" w:rsidRDefault="007679C0" w:rsidP="004B68C8">
      <w:pPr>
        <w:tabs>
          <w:tab w:val="left" w:pos="900"/>
          <w:tab w:val="left" w:pos="1440"/>
          <w:tab w:val="right" w:pos="5490"/>
          <w:tab w:val="right" w:pos="7740"/>
          <w:tab w:val="right" w:pos="9180"/>
        </w:tabs>
        <w:spacing w:before="240" w:after="60" w:line="380" w:lineRule="exact"/>
        <w:ind w:left="547" w:right="-43" w:hanging="547"/>
        <w:jc w:val="thaiDistribute"/>
        <w:rPr>
          <w:rFonts w:ascii="Arial" w:hAnsi="Arial" w:cs="Arial"/>
          <w:b/>
          <w:bCs/>
          <w:sz w:val="22"/>
          <w:szCs w:val="22"/>
        </w:rPr>
      </w:pPr>
      <w:r w:rsidRPr="005407B4">
        <w:rPr>
          <w:rFonts w:ascii="Arial" w:hAnsi="Arial" w:cs="Arial"/>
          <w:b/>
          <w:bCs/>
          <w:sz w:val="22"/>
          <w:szCs w:val="22"/>
        </w:rPr>
        <w:t>7</w:t>
      </w:r>
      <w:r w:rsidR="0096173A" w:rsidRPr="005407B4">
        <w:rPr>
          <w:rFonts w:ascii="Arial" w:hAnsi="Arial" w:cs="Arial"/>
          <w:b/>
          <w:bCs/>
          <w:sz w:val="22"/>
          <w:szCs w:val="22"/>
          <w:cs/>
        </w:rPr>
        <w:t>.</w:t>
      </w:r>
      <w:r w:rsidR="0096173A" w:rsidRPr="005407B4">
        <w:rPr>
          <w:rFonts w:ascii="Arial" w:hAnsi="Arial" w:cs="Arial"/>
          <w:b/>
          <w:bCs/>
          <w:sz w:val="22"/>
          <w:szCs w:val="22"/>
          <w:cs/>
        </w:rPr>
        <w:tab/>
      </w:r>
      <w:r w:rsidR="0096173A" w:rsidRPr="005407B4">
        <w:rPr>
          <w:rFonts w:ascii="Arial" w:hAnsi="Arial" w:cs="Arial"/>
          <w:b/>
          <w:bCs/>
          <w:sz w:val="22"/>
          <w:szCs w:val="22"/>
        </w:rPr>
        <w:t>Cash and cash equivalents</w:t>
      </w:r>
    </w:p>
    <w:tbl>
      <w:tblPr>
        <w:tblW w:w="8418" w:type="dxa"/>
        <w:tblInd w:w="600" w:type="dxa"/>
        <w:tblLayout w:type="fixed"/>
        <w:tblLook w:val="04A0" w:firstRow="1" w:lastRow="0" w:firstColumn="1" w:lastColumn="0" w:noHBand="0" w:noVBand="1"/>
      </w:tblPr>
      <w:tblGrid>
        <w:gridCol w:w="3018"/>
        <w:gridCol w:w="1350"/>
        <w:gridCol w:w="1350"/>
        <w:gridCol w:w="1350"/>
        <w:gridCol w:w="1350"/>
      </w:tblGrid>
      <w:tr w:rsidR="006B6D0C" w:rsidRPr="005407B4" w:rsidTr="005F6EC4">
        <w:tc>
          <w:tcPr>
            <w:tcW w:w="8418" w:type="dxa"/>
            <w:gridSpan w:val="5"/>
          </w:tcPr>
          <w:p w:rsidR="006B6D0C" w:rsidRPr="005407B4" w:rsidRDefault="006B6D0C" w:rsidP="007C5BA8">
            <w:pPr>
              <w:tabs>
                <w:tab w:val="left" w:pos="600"/>
                <w:tab w:val="left" w:pos="900"/>
                <w:tab w:val="center" w:pos="4153"/>
                <w:tab w:val="right" w:pos="7280"/>
                <w:tab w:val="right" w:pos="8306"/>
                <w:tab w:val="right" w:pos="8540"/>
              </w:tabs>
              <w:spacing w:line="340" w:lineRule="exact"/>
              <w:ind w:right="-43"/>
              <w:jc w:val="right"/>
              <w:rPr>
                <w:rFonts w:ascii="Arial" w:hAnsi="Arial" w:cs="Arial"/>
                <w:sz w:val="22"/>
                <w:szCs w:val="22"/>
                <w:cs/>
              </w:rPr>
            </w:pPr>
            <w:r w:rsidRPr="005407B4">
              <w:rPr>
                <w:rFonts w:ascii="Arial" w:hAnsi="Arial" w:cs="Arial"/>
                <w:sz w:val="22"/>
                <w:szCs w:val="22"/>
              </w:rPr>
              <w:t>(Unit: Thousand Baht)</w:t>
            </w:r>
          </w:p>
        </w:tc>
      </w:tr>
      <w:tr w:rsidR="006B6D0C" w:rsidRPr="005407B4" w:rsidTr="005F6EC4">
        <w:tc>
          <w:tcPr>
            <w:tcW w:w="3018" w:type="dxa"/>
          </w:tcPr>
          <w:p w:rsidR="006B6D0C" w:rsidRPr="005407B4" w:rsidRDefault="006B6D0C" w:rsidP="007C5BA8">
            <w:pPr>
              <w:tabs>
                <w:tab w:val="left" w:pos="600"/>
                <w:tab w:val="left" w:pos="900"/>
                <w:tab w:val="center" w:pos="4153"/>
                <w:tab w:val="right" w:pos="7280"/>
                <w:tab w:val="right" w:pos="8306"/>
                <w:tab w:val="right" w:pos="8540"/>
              </w:tabs>
              <w:spacing w:line="340" w:lineRule="exact"/>
              <w:ind w:right="-43"/>
              <w:jc w:val="thaiDistribute"/>
              <w:rPr>
                <w:rFonts w:ascii="Arial" w:hAnsi="Arial" w:cs="Arial"/>
                <w:sz w:val="22"/>
                <w:szCs w:val="22"/>
              </w:rPr>
            </w:pPr>
          </w:p>
        </w:tc>
        <w:tc>
          <w:tcPr>
            <w:tcW w:w="2700" w:type="dxa"/>
            <w:gridSpan w:val="2"/>
          </w:tcPr>
          <w:p w:rsidR="006B6D0C" w:rsidRPr="005407B4" w:rsidRDefault="006B6D0C" w:rsidP="007C5BA8">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Consolidated</w:t>
            </w:r>
          </w:p>
          <w:p w:rsidR="006B6D0C" w:rsidRPr="005407B4" w:rsidRDefault="006B6D0C" w:rsidP="007C5BA8">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financial statements</w:t>
            </w:r>
          </w:p>
        </w:tc>
        <w:tc>
          <w:tcPr>
            <w:tcW w:w="2700" w:type="dxa"/>
            <w:gridSpan w:val="2"/>
            <w:vAlign w:val="bottom"/>
          </w:tcPr>
          <w:p w:rsidR="006B6D0C" w:rsidRPr="005407B4" w:rsidRDefault="006B6D0C" w:rsidP="007C5BA8">
            <w:pPr>
              <w:pStyle w:val="Heading8"/>
              <w:pBdr>
                <w:bottom w:val="single" w:sz="4" w:space="1" w:color="auto"/>
              </w:pBdr>
              <w:spacing w:before="0" w:after="0" w:line="340" w:lineRule="exact"/>
              <w:jc w:val="center"/>
              <w:rPr>
                <w:rFonts w:ascii="Arial" w:eastAsia="Arial Unicode MS" w:hAnsi="Arial" w:cs="Arial"/>
                <w:sz w:val="22"/>
                <w:szCs w:val="22"/>
              </w:rPr>
            </w:pPr>
            <w:r w:rsidRPr="005407B4">
              <w:rPr>
                <w:rFonts w:ascii="Arial" w:hAnsi="Arial"/>
                <w:i w:val="0"/>
                <w:iCs w:val="0"/>
                <w:sz w:val="22"/>
                <w:szCs w:val="22"/>
              </w:rPr>
              <w:t>Separate                          financial statements</w:t>
            </w:r>
          </w:p>
        </w:tc>
      </w:tr>
      <w:tr w:rsidR="005736D5" w:rsidRPr="005407B4" w:rsidTr="005F6EC4">
        <w:tc>
          <w:tcPr>
            <w:tcW w:w="3018" w:type="dxa"/>
          </w:tcPr>
          <w:p w:rsidR="005736D5" w:rsidRPr="005407B4" w:rsidRDefault="005736D5" w:rsidP="007C5BA8">
            <w:pPr>
              <w:tabs>
                <w:tab w:val="left" w:pos="600"/>
                <w:tab w:val="left" w:pos="900"/>
                <w:tab w:val="center" w:pos="4153"/>
                <w:tab w:val="right" w:pos="7280"/>
                <w:tab w:val="right" w:pos="8306"/>
                <w:tab w:val="right" w:pos="8540"/>
              </w:tabs>
              <w:spacing w:line="340" w:lineRule="exact"/>
              <w:ind w:right="-43"/>
              <w:jc w:val="thaiDistribute"/>
              <w:rPr>
                <w:rFonts w:ascii="Arial" w:hAnsi="Arial" w:cs="Arial"/>
                <w:sz w:val="22"/>
                <w:szCs w:val="22"/>
              </w:rPr>
            </w:pPr>
          </w:p>
        </w:tc>
        <w:tc>
          <w:tcPr>
            <w:tcW w:w="1350" w:type="dxa"/>
          </w:tcPr>
          <w:p w:rsidR="005736D5" w:rsidRPr="005407B4" w:rsidRDefault="00EE77CC" w:rsidP="007C5B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c>
          <w:tcPr>
            <w:tcW w:w="1350" w:type="dxa"/>
          </w:tcPr>
          <w:p w:rsidR="005736D5" w:rsidRPr="005407B4" w:rsidRDefault="00EE77CC" w:rsidP="007C5B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2017</w:t>
            </w:r>
          </w:p>
        </w:tc>
        <w:tc>
          <w:tcPr>
            <w:tcW w:w="1350" w:type="dxa"/>
          </w:tcPr>
          <w:p w:rsidR="005736D5" w:rsidRPr="005407B4" w:rsidRDefault="00EE77CC" w:rsidP="007C5B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2018</w:t>
            </w:r>
          </w:p>
        </w:tc>
        <w:tc>
          <w:tcPr>
            <w:tcW w:w="1350" w:type="dxa"/>
          </w:tcPr>
          <w:p w:rsidR="005736D5" w:rsidRPr="005407B4" w:rsidRDefault="00EE77CC" w:rsidP="007C5BA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2017</w:t>
            </w:r>
          </w:p>
        </w:tc>
      </w:tr>
      <w:tr w:rsidR="008E77E1" w:rsidRPr="005407B4" w:rsidTr="005F6EC4">
        <w:tc>
          <w:tcPr>
            <w:tcW w:w="3018" w:type="dxa"/>
          </w:tcPr>
          <w:p w:rsidR="008E77E1" w:rsidRPr="005407B4" w:rsidRDefault="008E77E1" w:rsidP="008E77E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5407B4">
              <w:rPr>
                <w:rFonts w:ascii="Arial" w:hAnsi="Arial" w:cs="Arial"/>
                <w:sz w:val="22"/>
                <w:szCs w:val="22"/>
              </w:rPr>
              <w:t>Cash</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110</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112</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110</w:t>
            </w:r>
          </w:p>
        </w:tc>
        <w:tc>
          <w:tcPr>
            <w:tcW w:w="1350" w:type="dxa"/>
          </w:tcPr>
          <w:p w:rsidR="008E77E1" w:rsidRPr="005407B4" w:rsidRDefault="008E77E1" w:rsidP="008E77E1">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110</w:t>
            </w:r>
          </w:p>
        </w:tc>
      </w:tr>
      <w:tr w:rsidR="008E77E1" w:rsidRPr="005407B4" w:rsidTr="005F6EC4">
        <w:tc>
          <w:tcPr>
            <w:tcW w:w="3018" w:type="dxa"/>
          </w:tcPr>
          <w:p w:rsidR="008E77E1" w:rsidRPr="005407B4" w:rsidRDefault="008E77E1" w:rsidP="008E77E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rPr>
            </w:pPr>
            <w:r w:rsidRPr="005407B4">
              <w:rPr>
                <w:rFonts w:ascii="Arial" w:hAnsi="Arial" w:cs="Arial"/>
                <w:sz w:val="22"/>
                <w:szCs w:val="22"/>
              </w:rPr>
              <w:t>Bank deposits</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459,049</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769,236</w:t>
            </w:r>
          </w:p>
        </w:tc>
        <w:tc>
          <w:tcPr>
            <w:tcW w:w="1350" w:type="dxa"/>
          </w:tcPr>
          <w:p w:rsidR="008E77E1" w:rsidRPr="008E77E1" w:rsidRDefault="008E77E1" w:rsidP="008E77E1">
            <w:pP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457,579</w:t>
            </w:r>
          </w:p>
        </w:tc>
        <w:tc>
          <w:tcPr>
            <w:tcW w:w="1350" w:type="dxa"/>
          </w:tcPr>
          <w:p w:rsidR="008E77E1" w:rsidRDefault="008E77E1" w:rsidP="008E77E1">
            <w:pP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767,866</w:t>
            </w:r>
          </w:p>
        </w:tc>
      </w:tr>
      <w:tr w:rsidR="008E77E1" w:rsidRPr="005407B4" w:rsidTr="005F6EC4">
        <w:tc>
          <w:tcPr>
            <w:tcW w:w="3018" w:type="dxa"/>
          </w:tcPr>
          <w:p w:rsidR="008E77E1" w:rsidRPr="005407B4" w:rsidRDefault="008E77E1" w:rsidP="008E77E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Pr>
                <w:rFonts w:ascii="Arial" w:hAnsi="Arial" w:cs="Arial"/>
                <w:sz w:val="22"/>
                <w:szCs w:val="22"/>
              </w:rPr>
              <w:t>Fixed deposit</w:t>
            </w:r>
            <w:r w:rsidRPr="005407B4">
              <w:rPr>
                <w:rFonts w:ascii="Arial" w:hAnsi="Arial" w:cs="Arial"/>
                <w:sz w:val="22"/>
                <w:szCs w:val="22"/>
              </w:rPr>
              <w:t xml:space="preserve"> </w:t>
            </w:r>
          </w:p>
        </w:tc>
        <w:tc>
          <w:tcPr>
            <w:tcW w:w="1350" w:type="dxa"/>
          </w:tcPr>
          <w:p w:rsidR="008E77E1" w:rsidRPr="008E77E1" w:rsidRDefault="008E77E1" w:rsidP="008E77E1">
            <w:pPr>
              <w:pBdr>
                <w:bottom w:val="sing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360,749</w:t>
            </w:r>
          </w:p>
        </w:tc>
        <w:tc>
          <w:tcPr>
            <w:tcW w:w="1350" w:type="dxa"/>
          </w:tcPr>
          <w:p w:rsidR="008E77E1" w:rsidRPr="008E77E1" w:rsidRDefault="008E77E1" w:rsidP="008E77E1">
            <w:pPr>
              <w:pBdr>
                <w:bottom w:val="sing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200,000</w:t>
            </w:r>
          </w:p>
        </w:tc>
        <w:tc>
          <w:tcPr>
            <w:tcW w:w="1350" w:type="dxa"/>
          </w:tcPr>
          <w:p w:rsidR="008E77E1" w:rsidRPr="008E77E1" w:rsidRDefault="008E77E1" w:rsidP="008E77E1">
            <w:pPr>
              <w:pBdr>
                <w:bottom w:val="sing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360,749</w:t>
            </w:r>
          </w:p>
        </w:tc>
        <w:tc>
          <w:tcPr>
            <w:tcW w:w="1350" w:type="dxa"/>
          </w:tcPr>
          <w:p w:rsidR="008E77E1" w:rsidRPr="005407B4" w:rsidRDefault="008E77E1" w:rsidP="008E77E1">
            <w:pPr>
              <w:pBdr>
                <w:bottom w:val="sing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200,000</w:t>
            </w:r>
          </w:p>
        </w:tc>
      </w:tr>
      <w:tr w:rsidR="008E77E1" w:rsidRPr="005407B4" w:rsidTr="005F6EC4">
        <w:tc>
          <w:tcPr>
            <w:tcW w:w="3018" w:type="dxa"/>
          </w:tcPr>
          <w:p w:rsidR="008E77E1" w:rsidRPr="005407B4" w:rsidRDefault="008E77E1" w:rsidP="008E77E1">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sidRPr="005407B4">
              <w:rPr>
                <w:rFonts w:ascii="Arial" w:hAnsi="Arial" w:cs="Arial"/>
                <w:sz w:val="22"/>
                <w:szCs w:val="22"/>
              </w:rPr>
              <w:t>Total</w:t>
            </w:r>
          </w:p>
        </w:tc>
        <w:tc>
          <w:tcPr>
            <w:tcW w:w="1350" w:type="dxa"/>
          </w:tcPr>
          <w:p w:rsidR="008E77E1" w:rsidRPr="008E77E1" w:rsidRDefault="008E77E1" w:rsidP="008E77E1">
            <w:pPr>
              <w:pBdr>
                <w:bottom w:val="doub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819,908</w:t>
            </w:r>
          </w:p>
        </w:tc>
        <w:tc>
          <w:tcPr>
            <w:tcW w:w="1350" w:type="dxa"/>
          </w:tcPr>
          <w:p w:rsidR="008E77E1" w:rsidRPr="008E77E1" w:rsidRDefault="008E77E1" w:rsidP="008E77E1">
            <w:pPr>
              <w:pBdr>
                <w:bottom w:val="doub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969,348</w:t>
            </w:r>
          </w:p>
        </w:tc>
        <w:tc>
          <w:tcPr>
            <w:tcW w:w="1350" w:type="dxa"/>
          </w:tcPr>
          <w:p w:rsidR="008E77E1" w:rsidRPr="008E77E1" w:rsidRDefault="008E77E1" w:rsidP="008E77E1">
            <w:pPr>
              <w:pBdr>
                <w:bottom w:val="double" w:sz="4" w:space="1" w:color="auto"/>
              </w:pBdr>
              <w:tabs>
                <w:tab w:val="decimal" w:pos="972"/>
              </w:tabs>
              <w:spacing w:line="340" w:lineRule="exact"/>
              <w:ind w:left="-18" w:right="-5"/>
              <w:rPr>
                <w:rFonts w:ascii="Arial" w:eastAsia="MS Mincho" w:hAnsi="Arial" w:cs="Arial"/>
                <w:sz w:val="22"/>
                <w:szCs w:val="22"/>
              </w:rPr>
            </w:pPr>
            <w:r w:rsidRPr="008E77E1">
              <w:rPr>
                <w:rFonts w:ascii="Arial" w:eastAsia="MS Mincho" w:hAnsi="Arial" w:cs="Arial"/>
                <w:sz w:val="22"/>
                <w:szCs w:val="22"/>
              </w:rPr>
              <w:t>818,438</w:t>
            </w:r>
          </w:p>
        </w:tc>
        <w:tc>
          <w:tcPr>
            <w:tcW w:w="1350" w:type="dxa"/>
          </w:tcPr>
          <w:p w:rsidR="008E77E1" w:rsidRPr="005407B4" w:rsidRDefault="008E77E1" w:rsidP="008E77E1">
            <w:pPr>
              <w:pBdr>
                <w:bottom w:val="double" w:sz="4" w:space="1" w:color="auto"/>
              </w:pBdr>
              <w:tabs>
                <w:tab w:val="decimal" w:pos="972"/>
              </w:tabs>
              <w:spacing w:line="340" w:lineRule="exact"/>
              <w:ind w:left="-18" w:right="-5"/>
              <w:rPr>
                <w:rFonts w:ascii="Arial" w:eastAsia="MS Mincho" w:hAnsi="Arial" w:cs="Arial"/>
                <w:sz w:val="22"/>
                <w:szCs w:val="22"/>
              </w:rPr>
            </w:pPr>
            <w:r>
              <w:rPr>
                <w:rFonts w:ascii="Arial" w:eastAsia="MS Mincho" w:hAnsi="Arial" w:cs="Arial"/>
                <w:sz w:val="22"/>
                <w:szCs w:val="22"/>
              </w:rPr>
              <w:t>967,976</w:t>
            </w:r>
          </w:p>
        </w:tc>
      </w:tr>
    </w:tbl>
    <w:p w:rsidR="0096173A" w:rsidRPr="005407B4" w:rsidRDefault="0096173A" w:rsidP="00FF4FC6">
      <w:pPr>
        <w:tabs>
          <w:tab w:val="right" w:pos="7280"/>
          <w:tab w:val="right" w:pos="8540"/>
        </w:tabs>
        <w:spacing w:before="240" w:after="120" w:line="380" w:lineRule="exact"/>
        <w:ind w:left="547" w:right="-43" w:hanging="547"/>
        <w:jc w:val="thaiDistribute"/>
        <w:rPr>
          <w:rFonts w:ascii="Arial" w:hAnsi="Arial" w:cs="Arial"/>
          <w:sz w:val="22"/>
          <w:szCs w:val="22"/>
        </w:rPr>
      </w:pPr>
      <w:r w:rsidRPr="005407B4">
        <w:rPr>
          <w:rFonts w:ascii="Arial" w:hAnsi="Arial" w:cs="Arial"/>
          <w:sz w:val="22"/>
          <w:szCs w:val="22"/>
          <w:cs/>
        </w:rPr>
        <w:tab/>
      </w:r>
      <w:r w:rsidRPr="005407B4">
        <w:rPr>
          <w:rFonts w:ascii="Arial" w:hAnsi="Arial" w:cs="Arial"/>
          <w:sz w:val="22"/>
          <w:szCs w:val="22"/>
        </w:rPr>
        <w:t xml:space="preserve">As at 31 December </w:t>
      </w:r>
      <w:r w:rsidR="00EE77CC">
        <w:rPr>
          <w:rFonts w:ascii="Arial" w:hAnsi="Arial" w:cs="Arial"/>
          <w:sz w:val="22"/>
          <w:szCs w:val="22"/>
        </w:rPr>
        <w:t>2018</w:t>
      </w:r>
      <w:r w:rsidRPr="005407B4">
        <w:rPr>
          <w:rFonts w:ascii="Arial" w:hAnsi="Arial" w:cs="Arial"/>
          <w:sz w:val="22"/>
          <w:szCs w:val="22"/>
        </w:rPr>
        <w:t>, b</w:t>
      </w:r>
      <w:r w:rsidR="008F27D1" w:rsidRPr="005407B4">
        <w:rPr>
          <w:rFonts w:ascii="Arial" w:hAnsi="Arial" w:cs="Arial"/>
          <w:sz w:val="22"/>
          <w:szCs w:val="22"/>
        </w:rPr>
        <w:t>ank deposits in saving accounts</w:t>
      </w:r>
      <w:r w:rsidRPr="005407B4">
        <w:rPr>
          <w:rFonts w:ascii="Arial" w:hAnsi="Arial" w:cs="Arial"/>
          <w:sz w:val="22"/>
          <w:szCs w:val="22"/>
        </w:rPr>
        <w:t xml:space="preserve"> </w:t>
      </w:r>
      <w:r w:rsidR="007C5BA8">
        <w:rPr>
          <w:rFonts w:ascii="Arial" w:hAnsi="Arial" w:cs="Arial"/>
          <w:sz w:val="22"/>
          <w:szCs w:val="22"/>
        </w:rPr>
        <w:t xml:space="preserve">and fixed deposit account </w:t>
      </w:r>
      <w:r w:rsidRPr="005407B4">
        <w:rPr>
          <w:rFonts w:ascii="Arial" w:hAnsi="Arial" w:cs="Arial"/>
          <w:sz w:val="22"/>
          <w:szCs w:val="22"/>
        </w:rPr>
        <w:t xml:space="preserve">carried interests between </w:t>
      </w:r>
      <w:r w:rsidR="008E77E1">
        <w:rPr>
          <w:rFonts w:ascii="Arial" w:hAnsi="Arial" w:cs="Arial"/>
          <w:sz w:val="22"/>
          <w:szCs w:val="22"/>
        </w:rPr>
        <w:t>0.10%</w:t>
      </w:r>
      <w:r w:rsidR="00EE77CC">
        <w:rPr>
          <w:rFonts w:ascii="Arial" w:hAnsi="Arial" w:cs="Arial"/>
          <w:sz w:val="22"/>
          <w:szCs w:val="22"/>
        </w:rPr>
        <w:t xml:space="preserve"> and </w:t>
      </w:r>
      <w:r w:rsidR="008E77E1">
        <w:rPr>
          <w:rFonts w:ascii="Arial" w:hAnsi="Arial" w:cs="Arial"/>
          <w:sz w:val="22"/>
          <w:szCs w:val="22"/>
        </w:rPr>
        <w:t>1.50%</w:t>
      </w:r>
      <w:r w:rsidR="00496AC9" w:rsidRPr="005407B4">
        <w:rPr>
          <w:rFonts w:ascii="Arial" w:hAnsi="Arial" w:cs="Arial"/>
          <w:sz w:val="22"/>
          <w:szCs w:val="22"/>
        </w:rPr>
        <w:t xml:space="preserve"> </w:t>
      </w:r>
      <w:r w:rsidR="007C5BA8">
        <w:rPr>
          <w:rFonts w:ascii="Arial" w:hAnsi="Arial" w:cs="Arial"/>
          <w:sz w:val="22"/>
          <w:szCs w:val="22"/>
        </w:rPr>
        <w:t>per annum (</w:t>
      </w:r>
      <w:r w:rsidR="00EE77CC">
        <w:rPr>
          <w:rFonts w:ascii="Arial" w:hAnsi="Arial" w:cs="Arial"/>
          <w:sz w:val="22"/>
          <w:szCs w:val="22"/>
        </w:rPr>
        <w:t>2017</w:t>
      </w:r>
      <w:r w:rsidR="007C5BA8">
        <w:rPr>
          <w:rFonts w:ascii="Arial" w:hAnsi="Arial" w:cs="Arial"/>
          <w:sz w:val="22"/>
          <w:szCs w:val="22"/>
        </w:rPr>
        <w:t xml:space="preserve">: between 0.10% and </w:t>
      </w:r>
      <w:r w:rsidR="00EE77CC">
        <w:rPr>
          <w:rFonts w:ascii="Arial" w:hAnsi="Arial" w:cs="Arial"/>
          <w:sz w:val="22"/>
          <w:szCs w:val="22"/>
        </w:rPr>
        <w:t>1.35</w:t>
      </w:r>
      <w:r w:rsidR="007C5BA8">
        <w:rPr>
          <w:rFonts w:ascii="Arial" w:hAnsi="Arial" w:cs="Arial"/>
          <w:sz w:val="22"/>
          <w:szCs w:val="22"/>
        </w:rPr>
        <w:t>% per annum).</w:t>
      </w:r>
    </w:p>
    <w:p w:rsidR="00302685" w:rsidRDefault="0030268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7679C0" w:rsidP="00E276E3">
      <w:pPr>
        <w:tabs>
          <w:tab w:val="left" w:pos="540"/>
          <w:tab w:val="left" w:pos="900"/>
          <w:tab w:val="left" w:pos="2160"/>
          <w:tab w:val="right" w:pos="7200"/>
          <w:tab w:val="right" w:pos="8540"/>
        </w:tabs>
        <w:spacing w:before="60" w:after="60" w:line="380" w:lineRule="exact"/>
        <w:ind w:left="547" w:right="-43" w:hanging="547"/>
        <w:jc w:val="both"/>
        <w:rPr>
          <w:rFonts w:ascii="Arial" w:hAnsi="Arial"/>
          <w:b/>
          <w:bCs/>
          <w:sz w:val="22"/>
          <w:szCs w:val="22"/>
        </w:rPr>
      </w:pPr>
      <w:r w:rsidRPr="005407B4">
        <w:rPr>
          <w:rFonts w:ascii="Arial" w:hAnsi="Arial"/>
          <w:b/>
          <w:bCs/>
          <w:sz w:val="22"/>
          <w:szCs w:val="22"/>
        </w:rPr>
        <w:lastRenderedPageBreak/>
        <w:t>8</w:t>
      </w:r>
      <w:r w:rsidR="0096173A" w:rsidRPr="005407B4">
        <w:rPr>
          <w:rFonts w:ascii="Arial" w:hAnsi="Arial"/>
          <w:b/>
          <w:bCs/>
          <w:sz w:val="22"/>
          <w:szCs w:val="22"/>
        </w:rPr>
        <w:t>.</w:t>
      </w:r>
      <w:r w:rsidR="0096173A" w:rsidRPr="005407B4">
        <w:rPr>
          <w:rFonts w:ascii="Arial" w:hAnsi="Arial"/>
          <w:b/>
          <w:bCs/>
          <w:sz w:val="22"/>
          <w:szCs w:val="22"/>
        </w:rPr>
        <w:tab/>
        <w:t xml:space="preserve">Trade </w:t>
      </w:r>
      <w:r w:rsidR="005E60E5" w:rsidRPr="005407B4">
        <w:rPr>
          <w:rFonts w:ascii="Arial" w:hAnsi="Arial"/>
          <w:b/>
          <w:bCs/>
          <w:sz w:val="22"/>
          <w:szCs w:val="22"/>
        </w:rPr>
        <w:t xml:space="preserve">and </w:t>
      </w:r>
      <w:r w:rsidR="00B80B90" w:rsidRPr="005407B4">
        <w:rPr>
          <w:rFonts w:ascii="Arial" w:hAnsi="Arial"/>
          <w:b/>
          <w:bCs/>
          <w:sz w:val="22"/>
          <w:szCs w:val="22"/>
        </w:rPr>
        <w:t>other receivables</w:t>
      </w:r>
    </w:p>
    <w:tbl>
      <w:tblPr>
        <w:tblW w:w="9000" w:type="dxa"/>
        <w:tblInd w:w="558" w:type="dxa"/>
        <w:tblLayout w:type="fixed"/>
        <w:tblLook w:val="01E0" w:firstRow="1" w:lastRow="1" w:firstColumn="1" w:lastColumn="1" w:noHBand="0" w:noVBand="0"/>
      </w:tblPr>
      <w:tblGrid>
        <w:gridCol w:w="3600"/>
        <w:gridCol w:w="1350"/>
        <w:gridCol w:w="1350"/>
        <w:gridCol w:w="1350"/>
        <w:gridCol w:w="1350"/>
      </w:tblGrid>
      <w:tr w:rsidR="006B6D0C" w:rsidRPr="005407B4" w:rsidTr="008F27D1">
        <w:trPr>
          <w:tblHeader/>
        </w:trPr>
        <w:tc>
          <w:tcPr>
            <w:tcW w:w="9000" w:type="dxa"/>
            <w:gridSpan w:val="5"/>
          </w:tcPr>
          <w:p w:rsidR="006B6D0C" w:rsidRPr="005407B4" w:rsidRDefault="006B6D0C" w:rsidP="00924A87">
            <w:pPr>
              <w:tabs>
                <w:tab w:val="left" w:pos="600"/>
                <w:tab w:val="left" w:pos="900"/>
                <w:tab w:val="right" w:pos="7280"/>
                <w:tab w:val="right" w:pos="8540"/>
              </w:tabs>
              <w:spacing w:line="340" w:lineRule="exact"/>
              <w:ind w:right="-45"/>
              <w:jc w:val="right"/>
              <w:rPr>
                <w:rFonts w:ascii="Arial" w:hAnsi="Arial" w:cs="Arial"/>
                <w:sz w:val="20"/>
                <w:szCs w:val="20"/>
              </w:rPr>
            </w:pPr>
            <w:r w:rsidRPr="005407B4">
              <w:rPr>
                <w:rFonts w:ascii="Arial" w:hAnsi="Arial"/>
                <w:color w:val="000000"/>
                <w:sz w:val="20"/>
                <w:szCs w:val="20"/>
              </w:rPr>
              <w:t>(Unit: Thousand Baht)</w:t>
            </w:r>
          </w:p>
        </w:tc>
      </w:tr>
      <w:tr w:rsidR="006B6D0C" w:rsidRPr="005407B4" w:rsidTr="008F27D1">
        <w:trPr>
          <w:tblHeader/>
        </w:trPr>
        <w:tc>
          <w:tcPr>
            <w:tcW w:w="3600" w:type="dxa"/>
          </w:tcPr>
          <w:p w:rsidR="006B6D0C" w:rsidRPr="005407B4" w:rsidRDefault="006B6D0C" w:rsidP="000042AE">
            <w:pPr>
              <w:spacing w:line="340" w:lineRule="exact"/>
              <w:jc w:val="center"/>
              <w:rPr>
                <w:rFonts w:ascii="Arial" w:hAnsi="Arial"/>
                <w:sz w:val="20"/>
                <w:szCs w:val="20"/>
                <w:u w:val="single"/>
              </w:rPr>
            </w:pPr>
          </w:p>
        </w:tc>
        <w:tc>
          <w:tcPr>
            <w:tcW w:w="2700" w:type="dxa"/>
            <w:gridSpan w:val="2"/>
          </w:tcPr>
          <w:p w:rsidR="006B6D0C" w:rsidRPr="005407B4" w:rsidRDefault="006B6D0C" w:rsidP="006B6D0C">
            <w:pPr>
              <w:pBdr>
                <w:bottom w:val="single" w:sz="4" w:space="1" w:color="auto"/>
              </w:pBdr>
              <w:spacing w:line="380" w:lineRule="exact"/>
              <w:jc w:val="center"/>
              <w:rPr>
                <w:rFonts w:ascii="Arial" w:eastAsia="Arial Unicode MS" w:hAnsi="Arial" w:cs="Arial"/>
                <w:sz w:val="20"/>
                <w:szCs w:val="20"/>
              </w:rPr>
            </w:pPr>
            <w:r w:rsidRPr="005407B4">
              <w:rPr>
                <w:rFonts w:ascii="Arial" w:eastAsia="Arial Unicode MS" w:hAnsi="Arial" w:cs="Arial"/>
                <w:sz w:val="20"/>
                <w:szCs w:val="20"/>
              </w:rPr>
              <w:t>Consolidated</w:t>
            </w:r>
          </w:p>
          <w:p w:rsidR="006B6D0C" w:rsidRPr="005407B4" w:rsidRDefault="006B6D0C" w:rsidP="006B6D0C">
            <w:pPr>
              <w:pBdr>
                <w:bottom w:val="single" w:sz="4" w:space="1" w:color="auto"/>
              </w:pBdr>
              <w:spacing w:line="380" w:lineRule="exact"/>
              <w:jc w:val="center"/>
              <w:rPr>
                <w:rFonts w:ascii="Arial" w:eastAsia="Arial Unicode MS" w:hAnsi="Arial" w:cs="Arial"/>
                <w:sz w:val="20"/>
                <w:szCs w:val="20"/>
              </w:rPr>
            </w:pPr>
            <w:r w:rsidRPr="005407B4">
              <w:rPr>
                <w:rFonts w:ascii="Arial" w:eastAsia="Arial Unicode MS" w:hAnsi="Arial" w:cs="Arial"/>
                <w:sz w:val="20"/>
                <w:szCs w:val="20"/>
              </w:rPr>
              <w:t>financial statements</w:t>
            </w:r>
          </w:p>
        </w:tc>
        <w:tc>
          <w:tcPr>
            <w:tcW w:w="2700" w:type="dxa"/>
            <w:gridSpan w:val="2"/>
            <w:vAlign w:val="bottom"/>
          </w:tcPr>
          <w:p w:rsidR="006B6D0C" w:rsidRPr="005407B4" w:rsidRDefault="006B6D0C" w:rsidP="006B6D0C">
            <w:pPr>
              <w:pStyle w:val="Heading8"/>
              <w:pBdr>
                <w:bottom w:val="single" w:sz="4" w:space="1" w:color="auto"/>
              </w:pBdr>
              <w:spacing w:before="0" w:after="0" w:line="380" w:lineRule="exact"/>
              <w:jc w:val="center"/>
              <w:rPr>
                <w:rFonts w:ascii="Arial" w:eastAsia="Arial Unicode MS" w:hAnsi="Arial" w:cs="Arial"/>
                <w:sz w:val="20"/>
                <w:szCs w:val="20"/>
              </w:rPr>
            </w:pPr>
            <w:r w:rsidRPr="005407B4">
              <w:rPr>
                <w:rFonts w:ascii="Arial" w:hAnsi="Arial"/>
                <w:i w:val="0"/>
                <w:iCs w:val="0"/>
                <w:sz w:val="20"/>
                <w:szCs w:val="20"/>
              </w:rPr>
              <w:t>Separate                          financial statements</w:t>
            </w:r>
          </w:p>
        </w:tc>
      </w:tr>
      <w:tr w:rsidR="005736D5" w:rsidRPr="005407B4" w:rsidTr="008F27D1">
        <w:trPr>
          <w:tblHeader/>
        </w:trPr>
        <w:tc>
          <w:tcPr>
            <w:tcW w:w="3600" w:type="dxa"/>
          </w:tcPr>
          <w:p w:rsidR="005736D5" w:rsidRPr="005407B4" w:rsidRDefault="005736D5" w:rsidP="000042AE">
            <w:pPr>
              <w:spacing w:line="340" w:lineRule="exact"/>
              <w:jc w:val="center"/>
              <w:rPr>
                <w:rFonts w:ascii="Arial" w:hAnsi="Arial"/>
                <w:sz w:val="20"/>
                <w:szCs w:val="20"/>
                <w:u w:val="single"/>
              </w:rPr>
            </w:pPr>
          </w:p>
        </w:tc>
        <w:tc>
          <w:tcPr>
            <w:tcW w:w="1350" w:type="dxa"/>
          </w:tcPr>
          <w:p w:rsidR="005736D5" w:rsidRPr="005407B4" w:rsidRDefault="00EE77CC" w:rsidP="000042AE">
            <w:pPr>
              <w:pBdr>
                <w:bottom w:val="single" w:sz="4" w:space="1" w:color="auto"/>
              </w:pBdr>
              <w:spacing w:line="340" w:lineRule="exact"/>
              <w:jc w:val="center"/>
              <w:rPr>
                <w:rFonts w:ascii="Arial" w:hAnsi="Arial"/>
                <w:sz w:val="20"/>
                <w:szCs w:val="20"/>
              </w:rPr>
            </w:pPr>
            <w:r>
              <w:rPr>
                <w:rFonts w:ascii="Arial" w:hAnsi="Arial"/>
                <w:sz w:val="20"/>
                <w:szCs w:val="20"/>
              </w:rPr>
              <w:t>2018</w:t>
            </w:r>
          </w:p>
        </w:tc>
        <w:tc>
          <w:tcPr>
            <w:tcW w:w="1350" w:type="dxa"/>
          </w:tcPr>
          <w:p w:rsidR="005736D5" w:rsidRPr="005407B4" w:rsidRDefault="00EE77CC" w:rsidP="000042AE">
            <w:pPr>
              <w:pBdr>
                <w:bottom w:val="single" w:sz="4" w:space="1" w:color="auto"/>
              </w:pBdr>
              <w:spacing w:line="340" w:lineRule="exact"/>
              <w:jc w:val="center"/>
              <w:rPr>
                <w:rFonts w:ascii="Arial" w:hAnsi="Arial"/>
                <w:sz w:val="20"/>
                <w:szCs w:val="20"/>
              </w:rPr>
            </w:pPr>
            <w:r>
              <w:rPr>
                <w:rFonts w:ascii="Arial" w:hAnsi="Arial"/>
                <w:sz w:val="20"/>
                <w:szCs w:val="20"/>
              </w:rPr>
              <w:t>2017</w:t>
            </w:r>
          </w:p>
        </w:tc>
        <w:tc>
          <w:tcPr>
            <w:tcW w:w="1350" w:type="dxa"/>
          </w:tcPr>
          <w:p w:rsidR="005736D5" w:rsidRPr="005407B4" w:rsidRDefault="00EE77CC" w:rsidP="005736D5">
            <w:pPr>
              <w:pBdr>
                <w:bottom w:val="single" w:sz="4" w:space="1" w:color="auto"/>
              </w:pBdr>
              <w:spacing w:line="340" w:lineRule="exact"/>
              <w:jc w:val="center"/>
              <w:rPr>
                <w:rFonts w:ascii="Arial" w:hAnsi="Arial"/>
                <w:sz w:val="20"/>
                <w:szCs w:val="20"/>
              </w:rPr>
            </w:pPr>
            <w:r>
              <w:rPr>
                <w:rFonts w:ascii="Arial" w:hAnsi="Arial"/>
                <w:sz w:val="20"/>
                <w:szCs w:val="20"/>
              </w:rPr>
              <w:t>2018</w:t>
            </w:r>
          </w:p>
        </w:tc>
        <w:tc>
          <w:tcPr>
            <w:tcW w:w="1350" w:type="dxa"/>
          </w:tcPr>
          <w:p w:rsidR="005736D5" w:rsidRPr="005407B4" w:rsidRDefault="00EE77CC" w:rsidP="005736D5">
            <w:pPr>
              <w:pBdr>
                <w:bottom w:val="single" w:sz="4" w:space="1" w:color="auto"/>
              </w:pBdr>
              <w:spacing w:line="340" w:lineRule="exact"/>
              <w:jc w:val="center"/>
              <w:rPr>
                <w:rFonts w:ascii="Arial" w:hAnsi="Arial"/>
                <w:sz w:val="20"/>
                <w:szCs w:val="20"/>
              </w:rPr>
            </w:pPr>
            <w:r>
              <w:rPr>
                <w:rFonts w:ascii="Arial" w:hAnsi="Arial"/>
                <w:sz w:val="20"/>
                <w:szCs w:val="20"/>
              </w:rPr>
              <w:t>2017</w:t>
            </w:r>
          </w:p>
        </w:tc>
      </w:tr>
      <w:tr w:rsidR="005736D5" w:rsidRPr="005407B4" w:rsidTr="008F27D1">
        <w:tc>
          <w:tcPr>
            <w:tcW w:w="3600" w:type="dxa"/>
          </w:tcPr>
          <w:p w:rsidR="005736D5" w:rsidRPr="005407B4" w:rsidRDefault="005736D5" w:rsidP="00FF4FC6">
            <w:pPr>
              <w:spacing w:line="340" w:lineRule="exact"/>
              <w:jc w:val="thaiDistribute"/>
              <w:rPr>
                <w:rFonts w:ascii="Arial" w:eastAsia="Arial Unicode MS" w:hAnsi="Arial" w:cs="Arial"/>
                <w:sz w:val="20"/>
                <w:szCs w:val="20"/>
                <w:u w:val="single"/>
                <w:cs/>
              </w:rPr>
            </w:pPr>
            <w:r w:rsidRPr="005407B4">
              <w:rPr>
                <w:rFonts w:ascii="Arial" w:eastAsia="Arial Unicode MS" w:hAnsi="Arial" w:cs="Arial"/>
                <w:sz w:val="20"/>
                <w:szCs w:val="20"/>
                <w:u w:val="single"/>
              </w:rPr>
              <w:t>Trade accounts receivable</w:t>
            </w:r>
          </w:p>
        </w:tc>
        <w:tc>
          <w:tcPr>
            <w:tcW w:w="1350" w:type="dxa"/>
          </w:tcPr>
          <w:p w:rsidR="005736D5" w:rsidRPr="005407B4" w:rsidRDefault="005736D5" w:rsidP="000042AE">
            <w:pPr>
              <w:tabs>
                <w:tab w:val="decimal" w:pos="891"/>
              </w:tabs>
              <w:spacing w:line="340" w:lineRule="exact"/>
              <w:jc w:val="both"/>
              <w:rPr>
                <w:rFonts w:ascii="Arial" w:eastAsia="Arial Unicode MS" w:hAnsi="Arial" w:cs="Arial"/>
                <w:sz w:val="20"/>
                <w:szCs w:val="20"/>
              </w:rPr>
            </w:pPr>
          </w:p>
        </w:tc>
        <w:tc>
          <w:tcPr>
            <w:tcW w:w="1350" w:type="dxa"/>
          </w:tcPr>
          <w:p w:rsidR="005736D5" w:rsidRPr="005407B4" w:rsidRDefault="005736D5" w:rsidP="000042AE">
            <w:pPr>
              <w:tabs>
                <w:tab w:val="decimal" w:pos="891"/>
              </w:tabs>
              <w:spacing w:line="340" w:lineRule="exact"/>
              <w:jc w:val="both"/>
              <w:rPr>
                <w:rFonts w:ascii="Arial" w:eastAsia="Arial Unicode MS" w:hAnsi="Arial" w:cs="Arial"/>
                <w:sz w:val="20"/>
                <w:szCs w:val="20"/>
              </w:rPr>
            </w:pPr>
          </w:p>
        </w:tc>
        <w:tc>
          <w:tcPr>
            <w:tcW w:w="1350" w:type="dxa"/>
          </w:tcPr>
          <w:p w:rsidR="005736D5" w:rsidRPr="005407B4" w:rsidRDefault="005736D5" w:rsidP="000042AE">
            <w:pPr>
              <w:tabs>
                <w:tab w:val="decimal" w:pos="891"/>
              </w:tabs>
              <w:spacing w:line="340" w:lineRule="exact"/>
              <w:jc w:val="both"/>
              <w:rPr>
                <w:rFonts w:ascii="Arial" w:eastAsia="Arial Unicode MS" w:hAnsi="Arial" w:cs="Arial"/>
                <w:sz w:val="20"/>
                <w:szCs w:val="20"/>
              </w:rPr>
            </w:pPr>
          </w:p>
        </w:tc>
        <w:tc>
          <w:tcPr>
            <w:tcW w:w="1350" w:type="dxa"/>
          </w:tcPr>
          <w:p w:rsidR="005736D5" w:rsidRPr="005407B4" w:rsidRDefault="005736D5" w:rsidP="000042AE">
            <w:pPr>
              <w:tabs>
                <w:tab w:val="decimal" w:pos="891"/>
              </w:tabs>
              <w:spacing w:line="340" w:lineRule="exact"/>
              <w:jc w:val="both"/>
              <w:rPr>
                <w:rFonts w:ascii="Arial" w:eastAsia="Arial Unicode MS" w:hAnsi="Arial" w:cs="Arial"/>
                <w:sz w:val="20"/>
                <w:szCs w:val="20"/>
              </w:rPr>
            </w:pPr>
          </w:p>
        </w:tc>
      </w:tr>
      <w:tr w:rsidR="005736D5" w:rsidRPr="005407B4" w:rsidTr="008F27D1">
        <w:tc>
          <w:tcPr>
            <w:tcW w:w="3600" w:type="dxa"/>
          </w:tcPr>
          <w:p w:rsidR="005736D5" w:rsidRPr="005407B4" w:rsidRDefault="005736D5" w:rsidP="000042AE">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Aged on the basis of due dates</w:t>
            </w:r>
          </w:p>
        </w:tc>
        <w:tc>
          <w:tcPr>
            <w:tcW w:w="1350" w:type="dxa"/>
          </w:tcPr>
          <w:p w:rsidR="005736D5" w:rsidRPr="005407B4" w:rsidRDefault="005736D5" w:rsidP="000042AE">
            <w:pPr>
              <w:tabs>
                <w:tab w:val="decimal" w:pos="1508"/>
              </w:tabs>
              <w:spacing w:line="340" w:lineRule="exact"/>
              <w:ind w:left="360" w:hanging="360"/>
              <w:rPr>
                <w:rFonts w:ascii="Arial" w:hAnsi="Arial" w:cs="Arial"/>
                <w:sz w:val="20"/>
                <w:szCs w:val="20"/>
              </w:rPr>
            </w:pPr>
          </w:p>
        </w:tc>
        <w:tc>
          <w:tcPr>
            <w:tcW w:w="1350" w:type="dxa"/>
          </w:tcPr>
          <w:p w:rsidR="005736D5" w:rsidRPr="005407B4" w:rsidRDefault="005736D5" w:rsidP="000042AE">
            <w:pPr>
              <w:tabs>
                <w:tab w:val="decimal" w:pos="1508"/>
              </w:tabs>
              <w:spacing w:line="340" w:lineRule="exact"/>
              <w:ind w:left="360" w:hanging="360"/>
              <w:rPr>
                <w:rFonts w:ascii="Arial" w:hAnsi="Arial" w:cs="Arial"/>
                <w:sz w:val="20"/>
                <w:szCs w:val="20"/>
              </w:rPr>
            </w:pPr>
          </w:p>
        </w:tc>
        <w:tc>
          <w:tcPr>
            <w:tcW w:w="1350" w:type="dxa"/>
          </w:tcPr>
          <w:p w:rsidR="005736D5" w:rsidRPr="005407B4" w:rsidRDefault="005736D5" w:rsidP="000042AE">
            <w:pPr>
              <w:tabs>
                <w:tab w:val="decimal" w:pos="1508"/>
              </w:tabs>
              <w:spacing w:line="340" w:lineRule="exact"/>
              <w:ind w:left="360" w:hanging="360"/>
              <w:rPr>
                <w:rFonts w:ascii="Arial" w:hAnsi="Arial" w:cs="Arial"/>
                <w:sz w:val="20"/>
                <w:szCs w:val="20"/>
              </w:rPr>
            </w:pPr>
          </w:p>
        </w:tc>
        <w:tc>
          <w:tcPr>
            <w:tcW w:w="1350" w:type="dxa"/>
          </w:tcPr>
          <w:p w:rsidR="005736D5" w:rsidRPr="005407B4" w:rsidRDefault="005736D5" w:rsidP="000042AE">
            <w:pPr>
              <w:tabs>
                <w:tab w:val="decimal" w:pos="1508"/>
              </w:tabs>
              <w:spacing w:line="340" w:lineRule="exact"/>
              <w:ind w:left="360" w:hanging="360"/>
              <w:rPr>
                <w:rFonts w:ascii="Arial" w:hAnsi="Arial" w:cs="Arial"/>
                <w:sz w:val="20"/>
                <w:szCs w:val="20"/>
              </w:rPr>
            </w:pPr>
          </w:p>
        </w:tc>
      </w:tr>
      <w:tr w:rsidR="008E77E1" w:rsidRPr="005407B4" w:rsidTr="008F27D1">
        <w:tc>
          <w:tcPr>
            <w:tcW w:w="3600" w:type="dxa"/>
          </w:tcPr>
          <w:p w:rsidR="008E77E1" w:rsidRPr="005407B4" w:rsidRDefault="008E77E1" w:rsidP="008E77E1">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Not yet due</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126,342</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129,060</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126,342</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129,060</w:t>
            </w:r>
          </w:p>
        </w:tc>
      </w:tr>
      <w:tr w:rsidR="008E77E1" w:rsidRPr="005407B4" w:rsidTr="008F27D1">
        <w:tc>
          <w:tcPr>
            <w:tcW w:w="3600" w:type="dxa"/>
          </w:tcPr>
          <w:p w:rsidR="008E77E1" w:rsidRPr="005407B4" w:rsidRDefault="008E77E1" w:rsidP="008E77E1">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Past due</w:t>
            </w: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7C5BA8" w:rsidRDefault="008E77E1" w:rsidP="008E77E1">
            <w:pPr>
              <w:tabs>
                <w:tab w:val="decimal" w:pos="1062"/>
              </w:tabs>
              <w:spacing w:line="340" w:lineRule="exact"/>
              <w:rPr>
                <w:rFonts w:ascii="Arial" w:hAnsi="Arial" w:cs="Arial"/>
                <w:sz w:val="20"/>
                <w:szCs w:val="20"/>
              </w:rPr>
            </w:pPr>
          </w:p>
        </w:tc>
      </w:tr>
      <w:tr w:rsidR="008E77E1" w:rsidRPr="005407B4" w:rsidTr="008F27D1">
        <w:tc>
          <w:tcPr>
            <w:tcW w:w="3600" w:type="dxa"/>
          </w:tcPr>
          <w:p w:rsidR="008E77E1" w:rsidRPr="005407B4" w:rsidRDefault="008E77E1" w:rsidP="008E77E1">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Up to 3 months</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59,323</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36,800</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59,323</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36,800</w:t>
            </w:r>
          </w:p>
        </w:tc>
      </w:tr>
      <w:tr w:rsidR="008E77E1" w:rsidRPr="005407B4" w:rsidTr="008F27D1">
        <w:tc>
          <w:tcPr>
            <w:tcW w:w="3600" w:type="dxa"/>
          </w:tcPr>
          <w:p w:rsidR="008E77E1" w:rsidRPr="005407B4" w:rsidRDefault="008E77E1" w:rsidP="008E77E1">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3 - 6 months</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9,988</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7,356</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9,988</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7,356</w:t>
            </w:r>
          </w:p>
        </w:tc>
      </w:tr>
      <w:tr w:rsidR="008E77E1" w:rsidRPr="005407B4" w:rsidTr="008F27D1">
        <w:tc>
          <w:tcPr>
            <w:tcW w:w="3600" w:type="dxa"/>
          </w:tcPr>
          <w:p w:rsidR="008E77E1" w:rsidRPr="005407B4" w:rsidRDefault="008E77E1" w:rsidP="008E77E1">
            <w:pPr>
              <w:tabs>
                <w:tab w:val="left" w:pos="540"/>
              </w:tabs>
              <w:spacing w:line="34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6 - 12 months</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1,909</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1,320</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1,909</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1,320</w:t>
            </w:r>
          </w:p>
        </w:tc>
      </w:tr>
      <w:tr w:rsidR="008E77E1" w:rsidRPr="005407B4" w:rsidTr="008F27D1">
        <w:tc>
          <w:tcPr>
            <w:tcW w:w="3600" w:type="dxa"/>
          </w:tcPr>
          <w:p w:rsidR="008E77E1" w:rsidRPr="005407B4" w:rsidRDefault="008E77E1" w:rsidP="008E77E1">
            <w:pPr>
              <w:tabs>
                <w:tab w:val="left" w:pos="540"/>
              </w:tabs>
              <w:spacing w:line="340" w:lineRule="exact"/>
              <w:ind w:right="-108"/>
              <w:jc w:val="thaiDistribute"/>
              <w:rPr>
                <w:rFonts w:ascii="Arial" w:eastAsia="Arial Unicode MS" w:hAnsi="Arial" w:cs="Arial"/>
                <w:sz w:val="20"/>
                <w:szCs w:val="20"/>
                <w:cs/>
              </w:rPr>
            </w:pPr>
            <w:r w:rsidRPr="005407B4">
              <w:rPr>
                <w:rFonts w:ascii="Arial" w:eastAsia="Arial Unicode MS" w:hAnsi="Arial" w:cs="Arial"/>
                <w:sz w:val="20"/>
                <w:szCs w:val="20"/>
                <w:cs/>
              </w:rPr>
              <w:t xml:space="preserve">   </w:t>
            </w:r>
            <w:r w:rsidRPr="005407B4">
              <w:rPr>
                <w:rFonts w:ascii="Arial" w:eastAsia="Arial Unicode MS" w:hAnsi="Arial" w:cs="Arial"/>
                <w:sz w:val="20"/>
                <w:szCs w:val="20"/>
              </w:rPr>
              <w:t>Over 12</w:t>
            </w:r>
            <w:r w:rsidRPr="005407B4">
              <w:rPr>
                <w:rFonts w:ascii="Arial" w:eastAsia="Arial Unicode MS" w:hAnsi="Arial" w:cs="Arial"/>
                <w:sz w:val="20"/>
                <w:szCs w:val="20"/>
                <w:cs/>
              </w:rPr>
              <w:t xml:space="preserve"> </w:t>
            </w:r>
            <w:r w:rsidRPr="005407B4">
              <w:rPr>
                <w:rFonts w:ascii="Arial" w:eastAsia="Arial Unicode MS" w:hAnsi="Arial" w:cs="Arial"/>
                <w:sz w:val="20"/>
                <w:szCs w:val="20"/>
              </w:rPr>
              <w:t>months</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21,000</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14,865</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20,939</w:t>
            </w:r>
          </w:p>
        </w:tc>
        <w:tc>
          <w:tcPr>
            <w:tcW w:w="1350" w:type="dxa"/>
          </w:tcPr>
          <w:p w:rsidR="008E77E1" w:rsidRPr="007C5BA8" w:rsidRDefault="008E77E1" w:rsidP="008E77E1">
            <w:pPr>
              <w:pBdr>
                <w:bottom w:val="single" w:sz="4" w:space="1" w:color="auto"/>
              </w:pBdr>
              <w:tabs>
                <w:tab w:val="decimal" w:pos="1062"/>
              </w:tabs>
              <w:spacing w:line="340" w:lineRule="exact"/>
              <w:rPr>
                <w:rFonts w:ascii="Arial" w:hAnsi="Arial" w:cs="Arial"/>
                <w:sz w:val="20"/>
                <w:szCs w:val="20"/>
              </w:rPr>
            </w:pPr>
            <w:r w:rsidRPr="007C5BA8">
              <w:rPr>
                <w:rFonts w:ascii="Arial" w:hAnsi="Arial" w:cs="Arial"/>
                <w:sz w:val="20"/>
                <w:szCs w:val="20"/>
              </w:rPr>
              <w:t>14,804</w:t>
            </w:r>
          </w:p>
        </w:tc>
      </w:tr>
      <w:tr w:rsidR="008E77E1" w:rsidRPr="005407B4" w:rsidTr="008F27D1">
        <w:tc>
          <w:tcPr>
            <w:tcW w:w="3600" w:type="dxa"/>
          </w:tcPr>
          <w:p w:rsidR="008E77E1" w:rsidRPr="005407B4" w:rsidRDefault="008E77E1" w:rsidP="008E77E1">
            <w:pPr>
              <w:spacing w:line="340" w:lineRule="exact"/>
              <w:jc w:val="thaiDistribute"/>
              <w:rPr>
                <w:rFonts w:ascii="Arial" w:eastAsia="Arial Unicode MS" w:hAnsi="Arial" w:cs="Arial"/>
                <w:sz w:val="20"/>
                <w:szCs w:val="20"/>
                <w:cs/>
              </w:rPr>
            </w:pPr>
            <w:r w:rsidRPr="005407B4">
              <w:rPr>
                <w:rFonts w:ascii="Arial" w:eastAsia="Arial Unicode MS" w:hAnsi="Arial" w:cs="Arial"/>
                <w:sz w:val="20"/>
                <w:szCs w:val="20"/>
              </w:rPr>
              <w:t>Total trade accounts receivable</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218,562</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189,401</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218,501</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189,340</w:t>
            </w:r>
          </w:p>
        </w:tc>
      </w:tr>
      <w:tr w:rsidR="008E77E1" w:rsidRPr="005407B4" w:rsidTr="008F27D1">
        <w:tc>
          <w:tcPr>
            <w:tcW w:w="3600" w:type="dxa"/>
          </w:tcPr>
          <w:p w:rsidR="008E77E1" w:rsidRPr="005407B4" w:rsidRDefault="008E77E1" w:rsidP="008E77E1">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Less: Allowance for doubtful debts</w:t>
            </w:r>
          </w:p>
        </w:tc>
        <w:tc>
          <w:tcPr>
            <w:tcW w:w="1350" w:type="dxa"/>
          </w:tcPr>
          <w:p w:rsidR="008E77E1" w:rsidRPr="008E77E1" w:rsidRDefault="00486095" w:rsidP="008E77E1">
            <w:pPr>
              <w:pBdr>
                <w:bottom w:val="single" w:sz="4" w:space="1" w:color="auto"/>
              </w:pBdr>
              <w:tabs>
                <w:tab w:val="decimal" w:pos="1062"/>
              </w:tabs>
              <w:spacing w:line="340" w:lineRule="exact"/>
              <w:rPr>
                <w:rFonts w:ascii="Arial" w:hAnsi="Arial" w:cs="Arial"/>
                <w:sz w:val="20"/>
                <w:szCs w:val="20"/>
              </w:rPr>
            </w:pPr>
            <w:r>
              <w:rPr>
                <w:rFonts w:ascii="Arial" w:hAnsi="Arial" w:cs="Arial"/>
                <w:sz w:val="20"/>
                <w:szCs w:val="20"/>
              </w:rPr>
              <w:t>(</w:t>
            </w:r>
            <w:r w:rsidR="008E77E1" w:rsidRPr="008E77E1">
              <w:rPr>
                <w:rFonts w:ascii="Arial" w:hAnsi="Arial" w:cs="Arial"/>
                <w:sz w:val="20"/>
                <w:szCs w:val="20"/>
              </w:rPr>
              <w:t>14,758)</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(14,851)</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cs/>
              </w:rPr>
            </w:pPr>
            <w:r w:rsidRPr="008E77E1">
              <w:rPr>
                <w:rFonts w:ascii="Arial" w:hAnsi="Arial" w:cs="Arial"/>
                <w:sz w:val="20"/>
                <w:szCs w:val="20"/>
              </w:rPr>
              <w:t>(14,697)</w:t>
            </w:r>
          </w:p>
        </w:tc>
        <w:tc>
          <w:tcPr>
            <w:tcW w:w="1350" w:type="dxa"/>
          </w:tcPr>
          <w:p w:rsidR="008E77E1" w:rsidRPr="007C5BA8" w:rsidRDefault="008E77E1" w:rsidP="008E77E1">
            <w:pPr>
              <w:pBdr>
                <w:bottom w:val="single" w:sz="4" w:space="1" w:color="auto"/>
              </w:pBdr>
              <w:tabs>
                <w:tab w:val="decimal" w:pos="1062"/>
              </w:tabs>
              <w:spacing w:line="340" w:lineRule="exact"/>
              <w:rPr>
                <w:rFonts w:ascii="Arial" w:hAnsi="Arial" w:cs="Arial"/>
                <w:sz w:val="20"/>
                <w:szCs w:val="20"/>
                <w:cs/>
              </w:rPr>
            </w:pPr>
            <w:r w:rsidRPr="007C5BA8">
              <w:rPr>
                <w:rFonts w:ascii="Arial" w:hAnsi="Arial" w:cs="Arial"/>
                <w:sz w:val="20"/>
                <w:szCs w:val="20"/>
              </w:rPr>
              <w:t>(14,790)</w:t>
            </w:r>
          </w:p>
        </w:tc>
      </w:tr>
      <w:tr w:rsidR="008E77E1" w:rsidRPr="005407B4" w:rsidTr="008F27D1">
        <w:tc>
          <w:tcPr>
            <w:tcW w:w="3600" w:type="dxa"/>
          </w:tcPr>
          <w:p w:rsidR="008E77E1" w:rsidRPr="005407B4" w:rsidRDefault="008E77E1" w:rsidP="008E77E1">
            <w:pPr>
              <w:spacing w:line="34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accounts receivable - net</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203,804</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174,550</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203,804</w:t>
            </w:r>
          </w:p>
        </w:tc>
        <w:tc>
          <w:tcPr>
            <w:tcW w:w="1350" w:type="dxa"/>
          </w:tcPr>
          <w:p w:rsidR="008E77E1" w:rsidRPr="007C5BA8" w:rsidRDefault="008E77E1" w:rsidP="008E77E1">
            <w:pPr>
              <w:pBdr>
                <w:bottom w:val="single" w:sz="4" w:space="1" w:color="auto"/>
              </w:pBdr>
              <w:tabs>
                <w:tab w:val="decimal" w:pos="1062"/>
              </w:tabs>
              <w:spacing w:line="340" w:lineRule="exact"/>
              <w:rPr>
                <w:rFonts w:ascii="Arial" w:hAnsi="Arial" w:cs="Arial"/>
                <w:sz w:val="20"/>
                <w:szCs w:val="20"/>
              </w:rPr>
            </w:pPr>
            <w:r w:rsidRPr="007C5BA8">
              <w:rPr>
                <w:rFonts w:ascii="Arial" w:hAnsi="Arial" w:cs="Arial"/>
                <w:sz w:val="20"/>
                <w:szCs w:val="20"/>
              </w:rPr>
              <w:t>174,550</w:t>
            </w:r>
          </w:p>
        </w:tc>
      </w:tr>
      <w:tr w:rsidR="008E77E1" w:rsidRPr="005407B4" w:rsidTr="008F27D1">
        <w:tc>
          <w:tcPr>
            <w:tcW w:w="3600" w:type="dxa"/>
          </w:tcPr>
          <w:p w:rsidR="008E77E1" w:rsidRPr="005407B4" w:rsidRDefault="008E77E1" w:rsidP="008E77E1">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u w:val="single"/>
              </w:rPr>
              <w:t>Other receivables</w:t>
            </w: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8E77E1" w:rsidRDefault="008E77E1" w:rsidP="008E77E1">
            <w:pPr>
              <w:tabs>
                <w:tab w:val="decimal" w:pos="1062"/>
              </w:tabs>
              <w:spacing w:line="340" w:lineRule="exact"/>
              <w:rPr>
                <w:rFonts w:ascii="Arial" w:hAnsi="Arial" w:cs="Arial"/>
                <w:sz w:val="20"/>
                <w:szCs w:val="20"/>
              </w:rPr>
            </w:pPr>
          </w:p>
        </w:tc>
        <w:tc>
          <w:tcPr>
            <w:tcW w:w="1350" w:type="dxa"/>
          </w:tcPr>
          <w:p w:rsidR="008E77E1" w:rsidRPr="007C5BA8" w:rsidRDefault="008E77E1" w:rsidP="008E77E1">
            <w:pPr>
              <w:tabs>
                <w:tab w:val="decimal" w:pos="1062"/>
              </w:tabs>
              <w:spacing w:line="340" w:lineRule="exact"/>
              <w:rPr>
                <w:rFonts w:ascii="Arial" w:hAnsi="Arial" w:cs="Arial"/>
                <w:sz w:val="20"/>
                <w:szCs w:val="20"/>
              </w:rPr>
            </w:pPr>
          </w:p>
        </w:tc>
      </w:tr>
      <w:tr w:rsidR="008E77E1" w:rsidRPr="005407B4" w:rsidTr="008F27D1">
        <w:tc>
          <w:tcPr>
            <w:tcW w:w="3600" w:type="dxa"/>
          </w:tcPr>
          <w:p w:rsidR="008E77E1" w:rsidRPr="007C5BA8" w:rsidRDefault="008E77E1" w:rsidP="008E77E1">
            <w:pPr>
              <w:spacing w:line="380" w:lineRule="exact"/>
              <w:jc w:val="thaiDistribute"/>
              <w:rPr>
                <w:rFonts w:ascii="Arial" w:eastAsia="Arial Unicode MS" w:hAnsi="Arial" w:cs="Arial"/>
                <w:sz w:val="20"/>
                <w:szCs w:val="20"/>
              </w:rPr>
            </w:pPr>
            <w:r w:rsidRPr="007C5BA8">
              <w:rPr>
                <w:rFonts w:ascii="Arial" w:eastAsia="Arial Unicode MS" w:hAnsi="Arial" w:cs="Arial"/>
                <w:sz w:val="20"/>
                <w:szCs w:val="20"/>
              </w:rPr>
              <w:t xml:space="preserve">Other </w:t>
            </w:r>
            <w:r w:rsidR="00DE78BA">
              <w:rPr>
                <w:rFonts w:ascii="Arial" w:eastAsia="Arial Unicode MS" w:hAnsi="Arial" w:cs="Arial"/>
                <w:sz w:val="20"/>
                <w:szCs w:val="20"/>
              </w:rPr>
              <w:t>receivables</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1,139</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198</w:t>
            </w:r>
          </w:p>
        </w:tc>
        <w:tc>
          <w:tcPr>
            <w:tcW w:w="1350" w:type="dxa"/>
          </w:tcPr>
          <w:p w:rsidR="008E77E1" w:rsidRPr="008E77E1" w:rsidRDefault="008E77E1" w:rsidP="008E77E1">
            <w:pPr>
              <w:tabs>
                <w:tab w:val="decimal" w:pos="1062"/>
              </w:tabs>
              <w:spacing w:line="340" w:lineRule="exact"/>
              <w:rPr>
                <w:rFonts w:ascii="Arial" w:hAnsi="Arial" w:cs="Arial"/>
                <w:sz w:val="20"/>
                <w:szCs w:val="20"/>
              </w:rPr>
            </w:pPr>
            <w:r w:rsidRPr="008E77E1">
              <w:rPr>
                <w:rFonts w:ascii="Arial" w:hAnsi="Arial" w:cs="Arial"/>
                <w:sz w:val="20"/>
                <w:szCs w:val="20"/>
              </w:rPr>
              <w:t>1,139</w:t>
            </w:r>
          </w:p>
        </w:tc>
        <w:tc>
          <w:tcPr>
            <w:tcW w:w="1350" w:type="dxa"/>
          </w:tcPr>
          <w:p w:rsidR="008E77E1" w:rsidRPr="007C5BA8" w:rsidRDefault="008E77E1" w:rsidP="008E77E1">
            <w:pPr>
              <w:tabs>
                <w:tab w:val="decimal" w:pos="1062"/>
              </w:tabs>
              <w:spacing w:line="340" w:lineRule="exact"/>
              <w:rPr>
                <w:rFonts w:ascii="Arial" w:hAnsi="Arial" w:cs="Arial"/>
                <w:sz w:val="20"/>
                <w:szCs w:val="20"/>
              </w:rPr>
            </w:pPr>
            <w:r w:rsidRPr="007C5BA8">
              <w:rPr>
                <w:rFonts w:ascii="Arial" w:hAnsi="Arial" w:cs="Arial"/>
                <w:sz w:val="20"/>
                <w:szCs w:val="20"/>
              </w:rPr>
              <w:t>198</w:t>
            </w:r>
          </w:p>
        </w:tc>
      </w:tr>
      <w:tr w:rsidR="008E77E1" w:rsidRPr="005407B4" w:rsidTr="008F27D1">
        <w:tc>
          <w:tcPr>
            <w:tcW w:w="3600" w:type="dxa"/>
          </w:tcPr>
          <w:p w:rsidR="008E77E1" w:rsidRPr="005407B4" w:rsidRDefault="008E77E1" w:rsidP="008E77E1">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Accrued income</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10,880</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22,709</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10,880</w:t>
            </w:r>
          </w:p>
        </w:tc>
        <w:tc>
          <w:tcPr>
            <w:tcW w:w="1350" w:type="dxa"/>
          </w:tcPr>
          <w:p w:rsidR="008E77E1" w:rsidRPr="007C5BA8" w:rsidRDefault="008E77E1" w:rsidP="008E77E1">
            <w:pPr>
              <w:pBdr>
                <w:bottom w:val="single" w:sz="4" w:space="1" w:color="auto"/>
              </w:pBdr>
              <w:tabs>
                <w:tab w:val="decimal" w:pos="1062"/>
              </w:tabs>
              <w:spacing w:line="340" w:lineRule="exact"/>
              <w:rPr>
                <w:rFonts w:ascii="Arial" w:hAnsi="Arial" w:cs="Arial"/>
                <w:sz w:val="20"/>
                <w:szCs w:val="20"/>
              </w:rPr>
            </w:pPr>
            <w:r w:rsidRPr="007C5BA8">
              <w:rPr>
                <w:rFonts w:ascii="Arial" w:hAnsi="Arial" w:cs="Arial"/>
                <w:sz w:val="20"/>
                <w:szCs w:val="20"/>
              </w:rPr>
              <w:t>22,709</w:t>
            </w:r>
          </w:p>
        </w:tc>
      </w:tr>
      <w:tr w:rsidR="008E77E1" w:rsidRPr="005407B4" w:rsidTr="008F27D1">
        <w:tc>
          <w:tcPr>
            <w:tcW w:w="3600" w:type="dxa"/>
          </w:tcPr>
          <w:p w:rsidR="008E77E1" w:rsidRPr="005407B4" w:rsidRDefault="008E77E1" w:rsidP="008E77E1">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other receivables</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12,019</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22,907</w:t>
            </w:r>
          </w:p>
        </w:tc>
        <w:tc>
          <w:tcPr>
            <w:tcW w:w="1350" w:type="dxa"/>
          </w:tcPr>
          <w:p w:rsidR="008E77E1" w:rsidRPr="008E77E1" w:rsidRDefault="008E77E1" w:rsidP="008E77E1">
            <w:pPr>
              <w:pBdr>
                <w:bottom w:val="sing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12,019</w:t>
            </w:r>
          </w:p>
        </w:tc>
        <w:tc>
          <w:tcPr>
            <w:tcW w:w="1350" w:type="dxa"/>
          </w:tcPr>
          <w:p w:rsidR="008E77E1" w:rsidRPr="007C5BA8" w:rsidRDefault="008E77E1" w:rsidP="008E77E1">
            <w:pPr>
              <w:pBdr>
                <w:bottom w:val="single" w:sz="4" w:space="1" w:color="auto"/>
              </w:pBdr>
              <w:tabs>
                <w:tab w:val="decimal" w:pos="1062"/>
              </w:tabs>
              <w:spacing w:line="340" w:lineRule="exact"/>
              <w:rPr>
                <w:rFonts w:ascii="Arial" w:hAnsi="Arial" w:cs="Arial"/>
                <w:sz w:val="20"/>
                <w:szCs w:val="20"/>
              </w:rPr>
            </w:pPr>
            <w:r w:rsidRPr="007C5BA8">
              <w:rPr>
                <w:rFonts w:ascii="Arial" w:hAnsi="Arial" w:cs="Arial"/>
                <w:sz w:val="20"/>
                <w:szCs w:val="20"/>
              </w:rPr>
              <w:t>22,907</w:t>
            </w:r>
          </w:p>
        </w:tc>
      </w:tr>
      <w:tr w:rsidR="008E77E1" w:rsidRPr="005407B4" w:rsidTr="008F27D1">
        <w:tc>
          <w:tcPr>
            <w:tcW w:w="3600" w:type="dxa"/>
          </w:tcPr>
          <w:p w:rsidR="008E77E1" w:rsidRPr="005407B4" w:rsidRDefault="008E77E1" w:rsidP="008E77E1">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and other receivables - net</w:t>
            </w:r>
          </w:p>
        </w:tc>
        <w:tc>
          <w:tcPr>
            <w:tcW w:w="1350" w:type="dxa"/>
          </w:tcPr>
          <w:p w:rsidR="008E77E1" w:rsidRPr="008E77E1" w:rsidRDefault="008E77E1" w:rsidP="008E77E1">
            <w:pPr>
              <w:pBdr>
                <w:bottom w:val="doub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215,823</w:t>
            </w:r>
          </w:p>
        </w:tc>
        <w:tc>
          <w:tcPr>
            <w:tcW w:w="1350" w:type="dxa"/>
          </w:tcPr>
          <w:p w:rsidR="008E77E1" w:rsidRPr="008E77E1" w:rsidRDefault="008E77E1" w:rsidP="008E77E1">
            <w:pPr>
              <w:pBdr>
                <w:bottom w:val="doub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197,457</w:t>
            </w:r>
          </w:p>
        </w:tc>
        <w:tc>
          <w:tcPr>
            <w:tcW w:w="1350" w:type="dxa"/>
          </w:tcPr>
          <w:p w:rsidR="008E77E1" w:rsidRPr="008E77E1" w:rsidRDefault="008E77E1" w:rsidP="008E77E1">
            <w:pPr>
              <w:pBdr>
                <w:bottom w:val="double" w:sz="4" w:space="1" w:color="auto"/>
              </w:pBdr>
              <w:tabs>
                <w:tab w:val="decimal" w:pos="1062"/>
              </w:tabs>
              <w:spacing w:line="340" w:lineRule="exact"/>
              <w:rPr>
                <w:rFonts w:ascii="Arial" w:hAnsi="Arial" w:cs="Arial"/>
                <w:sz w:val="20"/>
                <w:szCs w:val="20"/>
              </w:rPr>
            </w:pPr>
            <w:r w:rsidRPr="008E77E1">
              <w:rPr>
                <w:rFonts w:ascii="Arial" w:hAnsi="Arial" w:cs="Arial"/>
                <w:sz w:val="20"/>
                <w:szCs w:val="20"/>
              </w:rPr>
              <w:t>215,823</w:t>
            </w:r>
          </w:p>
        </w:tc>
        <w:tc>
          <w:tcPr>
            <w:tcW w:w="1350" w:type="dxa"/>
          </w:tcPr>
          <w:p w:rsidR="008E77E1" w:rsidRPr="007C5BA8" w:rsidRDefault="008E77E1" w:rsidP="008E77E1">
            <w:pPr>
              <w:pBdr>
                <w:bottom w:val="double" w:sz="4" w:space="1" w:color="auto"/>
              </w:pBdr>
              <w:tabs>
                <w:tab w:val="decimal" w:pos="1062"/>
              </w:tabs>
              <w:spacing w:line="340" w:lineRule="exact"/>
              <w:rPr>
                <w:rFonts w:ascii="Arial" w:hAnsi="Arial" w:cs="Arial"/>
                <w:sz w:val="20"/>
                <w:szCs w:val="20"/>
              </w:rPr>
            </w:pPr>
            <w:r w:rsidRPr="007C5BA8">
              <w:rPr>
                <w:rFonts w:ascii="Arial" w:hAnsi="Arial" w:cs="Arial"/>
                <w:sz w:val="20"/>
                <w:szCs w:val="20"/>
              </w:rPr>
              <w:t>197,457</w:t>
            </w:r>
          </w:p>
        </w:tc>
      </w:tr>
    </w:tbl>
    <w:p w:rsidR="001046AB" w:rsidRPr="005407B4" w:rsidRDefault="007679C0" w:rsidP="008F27D1">
      <w:pPr>
        <w:tabs>
          <w:tab w:val="left" w:pos="2160"/>
          <w:tab w:val="right" w:pos="7280"/>
          <w:tab w:val="right" w:pos="8540"/>
        </w:tabs>
        <w:spacing w:before="240" w:after="120" w:line="380" w:lineRule="exact"/>
        <w:ind w:left="547" w:hanging="547"/>
        <w:jc w:val="both"/>
        <w:rPr>
          <w:rFonts w:ascii="Arial" w:hAnsi="Arial"/>
          <w:b/>
          <w:bCs/>
          <w:sz w:val="22"/>
          <w:szCs w:val="22"/>
        </w:rPr>
      </w:pPr>
      <w:r w:rsidRPr="005407B4">
        <w:rPr>
          <w:rFonts w:ascii="Arial" w:hAnsi="Arial"/>
          <w:b/>
          <w:bCs/>
          <w:sz w:val="22"/>
          <w:szCs w:val="22"/>
        </w:rPr>
        <w:t>9</w:t>
      </w:r>
      <w:r w:rsidR="001046AB" w:rsidRPr="005407B4">
        <w:rPr>
          <w:rFonts w:ascii="Arial" w:hAnsi="Arial"/>
          <w:b/>
          <w:bCs/>
          <w:sz w:val="22"/>
          <w:szCs w:val="22"/>
        </w:rPr>
        <w:t>.</w:t>
      </w:r>
      <w:r w:rsidR="001046AB" w:rsidRPr="005407B4">
        <w:rPr>
          <w:rFonts w:ascii="Arial" w:hAnsi="Arial"/>
          <w:b/>
          <w:bCs/>
          <w:sz w:val="22"/>
          <w:szCs w:val="22"/>
        </w:rPr>
        <w:tab/>
      </w:r>
      <w:r w:rsidR="003C2D5B" w:rsidRPr="005407B4">
        <w:rPr>
          <w:rFonts w:ascii="Arial" w:hAnsi="Arial"/>
          <w:b/>
          <w:bCs/>
          <w:sz w:val="22"/>
          <w:szCs w:val="22"/>
        </w:rPr>
        <w:t>Investment in subsidiary</w:t>
      </w:r>
    </w:p>
    <w:p w:rsidR="001046AB" w:rsidRPr="005407B4" w:rsidRDefault="004F60FB" w:rsidP="00BD4AE1">
      <w:pPr>
        <w:tabs>
          <w:tab w:val="left" w:pos="720"/>
          <w:tab w:val="left" w:pos="1440"/>
          <w:tab w:val="left" w:pos="2160"/>
        </w:tabs>
        <w:spacing w:before="60" w:after="60" w:line="380" w:lineRule="exact"/>
        <w:ind w:left="547" w:right="-43" w:hanging="547"/>
        <w:jc w:val="thaiDistribute"/>
        <w:rPr>
          <w:rFonts w:ascii="Arial" w:hAnsi="Arial"/>
          <w:sz w:val="22"/>
          <w:szCs w:val="22"/>
        </w:rPr>
      </w:pPr>
      <w:r w:rsidRPr="005407B4">
        <w:rPr>
          <w:rFonts w:ascii="Arial" w:hAnsi="Arial"/>
          <w:sz w:val="22"/>
          <w:szCs w:val="22"/>
        </w:rPr>
        <w:tab/>
        <w:t>Details of investment in subsidiary</w:t>
      </w:r>
      <w:r w:rsidR="001046AB" w:rsidRPr="005407B4">
        <w:rPr>
          <w:rFonts w:ascii="Arial" w:hAnsi="Arial"/>
          <w:sz w:val="22"/>
          <w:szCs w:val="22"/>
        </w:rPr>
        <w:t xml:space="preserve"> as presented in separate financial statements are as follows:</w:t>
      </w:r>
    </w:p>
    <w:p w:rsidR="00E05918" w:rsidRPr="005407B4" w:rsidRDefault="00E05918" w:rsidP="002F3EFC">
      <w:pPr>
        <w:tabs>
          <w:tab w:val="left" w:pos="900"/>
          <w:tab w:val="left" w:pos="2160"/>
          <w:tab w:val="left" w:pos="2880"/>
        </w:tabs>
        <w:spacing w:before="120" w:after="120" w:line="320" w:lineRule="exact"/>
        <w:ind w:left="540" w:right="-727" w:hanging="540"/>
        <w:jc w:val="right"/>
        <w:rPr>
          <w:rFonts w:ascii="Arial" w:hAnsi="Arial" w:cs="Arial"/>
          <w:sz w:val="18"/>
          <w:szCs w:val="18"/>
          <w:cs/>
        </w:rPr>
      </w:pPr>
      <w:r w:rsidRPr="005407B4">
        <w:rPr>
          <w:rFonts w:ascii="Arial" w:hAnsi="Arial" w:cs="Arial"/>
          <w:sz w:val="18"/>
          <w:szCs w:val="18"/>
          <w:cs/>
        </w:rPr>
        <w:t>(</w:t>
      </w:r>
      <w:r w:rsidRPr="005407B4">
        <w:rPr>
          <w:rFonts w:ascii="Arial" w:hAnsi="Arial" w:cs="Arial"/>
          <w:sz w:val="18"/>
          <w:szCs w:val="18"/>
        </w:rPr>
        <w:t>Unit: Thousand Baht</w:t>
      </w:r>
      <w:r w:rsidRPr="005407B4">
        <w:rPr>
          <w:rFonts w:ascii="Arial" w:hAnsi="Arial" w:cs="Arial"/>
          <w:sz w:val="18"/>
          <w:szCs w:val="18"/>
          <w:cs/>
        </w:rPr>
        <w:t>)</w:t>
      </w:r>
    </w:p>
    <w:tbl>
      <w:tblPr>
        <w:tblW w:w="10339" w:type="dxa"/>
        <w:tblInd w:w="-601" w:type="dxa"/>
        <w:tblLayout w:type="fixed"/>
        <w:tblLook w:val="0000" w:firstRow="0" w:lastRow="0" w:firstColumn="0" w:lastColumn="0" w:noHBand="0" w:noVBand="0"/>
      </w:tblPr>
      <w:tblGrid>
        <w:gridCol w:w="2149"/>
        <w:gridCol w:w="819"/>
        <w:gridCol w:w="819"/>
        <w:gridCol w:w="819"/>
        <w:gridCol w:w="819"/>
        <w:gridCol w:w="819"/>
        <w:gridCol w:w="819"/>
        <w:gridCol w:w="819"/>
        <w:gridCol w:w="819"/>
        <w:gridCol w:w="819"/>
        <w:gridCol w:w="819"/>
      </w:tblGrid>
      <w:tr w:rsidR="00E05918" w:rsidRPr="005407B4" w:rsidTr="005E7F26">
        <w:tc>
          <w:tcPr>
            <w:tcW w:w="2149" w:type="dxa"/>
          </w:tcPr>
          <w:p w:rsidR="00E05918" w:rsidRPr="005407B4" w:rsidRDefault="00E05918" w:rsidP="00E05918">
            <w:pPr>
              <w:spacing w:line="320" w:lineRule="exact"/>
              <w:ind w:left="12" w:right="58"/>
              <w:jc w:val="center"/>
              <w:rPr>
                <w:rFonts w:ascii="Arial" w:hAnsi="Arial" w:cs="Arial"/>
                <w:sz w:val="18"/>
                <w:szCs w:val="18"/>
              </w:rPr>
            </w:pPr>
          </w:p>
        </w:tc>
        <w:tc>
          <w:tcPr>
            <w:tcW w:w="8190" w:type="dxa"/>
            <w:gridSpan w:val="10"/>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cs/>
              </w:rPr>
            </w:pPr>
            <w:r w:rsidRPr="005407B4">
              <w:rPr>
                <w:rFonts w:ascii="Arial" w:hAnsi="Arial" w:cs="Arial"/>
                <w:sz w:val="18"/>
                <w:szCs w:val="18"/>
              </w:rPr>
              <w:t>Separate financial statements</w:t>
            </w:r>
          </w:p>
        </w:tc>
      </w:tr>
      <w:tr w:rsidR="00E05918" w:rsidRPr="005407B4" w:rsidTr="005E7F26">
        <w:tc>
          <w:tcPr>
            <w:tcW w:w="2149" w:type="dxa"/>
          </w:tcPr>
          <w:p w:rsidR="00E05918" w:rsidRPr="005407B4" w:rsidRDefault="00E05918" w:rsidP="00E05918">
            <w:pPr>
              <w:spacing w:line="320" w:lineRule="exact"/>
              <w:ind w:right="58"/>
              <w:jc w:val="center"/>
              <w:rPr>
                <w:rFonts w:ascii="Arial" w:hAnsi="Arial" w:cs="Arial"/>
                <w:sz w:val="18"/>
                <w:szCs w:val="18"/>
              </w:rPr>
            </w:pP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p>
        </w:tc>
        <w:tc>
          <w:tcPr>
            <w:tcW w:w="1638" w:type="dxa"/>
            <w:gridSpan w:val="2"/>
          </w:tcPr>
          <w:p w:rsidR="00FF4FC6" w:rsidRPr="005407B4" w:rsidRDefault="00FF4FC6" w:rsidP="00E05918">
            <w:pPr>
              <w:spacing w:line="320" w:lineRule="exact"/>
              <w:ind w:left="-18" w:right="-18"/>
              <w:jc w:val="center"/>
              <w:rPr>
                <w:rFonts w:ascii="Arial" w:hAnsi="Arial" w:cs="Arial"/>
                <w:sz w:val="18"/>
                <w:szCs w:val="18"/>
              </w:rPr>
            </w:pPr>
          </w:p>
          <w:p w:rsidR="00E05918" w:rsidRPr="005407B4" w:rsidRDefault="00FF4FC6" w:rsidP="00E05918">
            <w:pPr>
              <w:spacing w:line="320" w:lineRule="exact"/>
              <w:ind w:left="-18" w:right="-18"/>
              <w:jc w:val="center"/>
              <w:rPr>
                <w:rFonts w:ascii="Arial" w:hAnsi="Arial" w:cs="Arial"/>
                <w:sz w:val="18"/>
                <w:szCs w:val="18"/>
                <w:cs/>
              </w:rPr>
            </w:pPr>
            <w:r w:rsidRPr="005407B4">
              <w:rPr>
                <w:rFonts w:ascii="Arial" w:hAnsi="Arial" w:cs="Arial"/>
                <w:sz w:val="18"/>
                <w:szCs w:val="18"/>
              </w:rPr>
              <w:t>Shareholding</w:t>
            </w: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r w:rsidRPr="005407B4">
              <w:rPr>
                <w:rFonts w:ascii="Arial" w:hAnsi="Arial" w:cs="Arial"/>
                <w:sz w:val="18"/>
                <w:szCs w:val="18"/>
              </w:rPr>
              <w:t>Allowance for impairment</w:t>
            </w:r>
          </w:p>
        </w:tc>
        <w:tc>
          <w:tcPr>
            <w:tcW w:w="1638" w:type="dxa"/>
            <w:gridSpan w:val="2"/>
          </w:tcPr>
          <w:p w:rsidR="00E05918" w:rsidRPr="005407B4" w:rsidRDefault="00FF4FC6" w:rsidP="00FF4FC6">
            <w:pPr>
              <w:spacing w:line="320" w:lineRule="exact"/>
              <w:ind w:left="-18" w:right="-18"/>
              <w:jc w:val="center"/>
              <w:rPr>
                <w:rFonts w:ascii="Arial" w:hAnsi="Arial" w:cs="Arial"/>
                <w:sz w:val="18"/>
                <w:szCs w:val="18"/>
                <w:cs/>
              </w:rPr>
            </w:pPr>
            <w:r w:rsidRPr="005407B4">
              <w:rPr>
                <w:rFonts w:ascii="Arial" w:hAnsi="Arial" w:cs="Arial"/>
                <w:sz w:val="18"/>
                <w:szCs w:val="18"/>
              </w:rPr>
              <w:t xml:space="preserve">Carrying amounts based on </w:t>
            </w:r>
          </w:p>
        </w:tc>
      </w:tr>
      <w:tr w:rsidR="00E05918" w:rsidRPr="005407B4" w:rsidTr="005E7F26">
        <w:tc>
          <w:tcPr>
            <w:tcW w:w="2149" w:type="dxa"/>
          </w:tcPr>
          <w:p w:rsidR="00E05918" w:rsidRPr="005407B4" w:rsidRDefault="00E05918" w:rsidP="00E05918">
            <w:pPr>
              <w:pBdr>
                <w:bottom w:val="single" w:sz="4" w:space="1" w:color="auto"/>
              </w:pBdr>
              <w:spacing w:line="320" w:lineRule="exact"/>
              <w:ind w:left="12" w:right="58"/>
              <w:jc w:val="center"/>
              <w:rPr>
                <w:rFonts w:ascii="Arial" w:hAnsi="Arial" w:cs="Arial"/>
                <w:sz w:val="18"/>
                <w:szCs w:val="18"/>
              </w:rPr>
            </w:pPr>
            <w:r w:rsidRPr="005407B4">
              <w:rPr>
                <w:rFonts w:ascii="Arial" w:hAnsi="Arial" w:cs="Arial"/>
                <w:sz w:val="18"/>
                <w:szCs w:val="18"/>
              </w:rPr>
              <w:t>Company’s name</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Paid-up capital</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percentage</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Cost</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cs/>
              </w:rPr>
            </w:pPr>
            <w:r w:rsidRPr="005407B4">
              <w:rPr>
                <w:rFonts w:ascii="Arial" w:hAnsi="Arial" w:cs="Arial"/>
                <w:sz w:val="18"/>
                <w:szCs w:val="18"/>
              </w:rPr>
              <w:t>of investment</w:t>
            </w:r>
          </w:p>
        </w:tc>
        <w:tc>
          <w:tcPr>
            <w:tcW w:w="1638" w:type="dxa"/>
            <w:gridSpan w:val="2"/>
          </w:tcPr>
          <w:p w:rsidR="00E05918" w:rsidRPr="005407B4" w:rsidRDefault="00FF4FC6"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cost method - net</w:t>
            </w:r>
          </w:p>
        </w:tc>
      </w:tr>
      <w:tr w:rsidR="005736D5" w:rsidRPr="005407B4" w:rsidTr="005E7F26">
        <w:tc>
          <w:tcPr>
            <w:tcW w:w="2149" w:type="dxa"/>
          </w:tcPr>
          <w:p w:rsidR="005736D5" w:rsidRPr="005407B4" w:rsidRDefault="005736D5" w:rsidP="00E05918">
            <w:pPr>
              <w:spacing w:line="320" w:lineRule="exact"/>
              <w:ind w:right="58"/>
              <w:jc w:val="center"/>
              <w:rPr>
                <w:rFonts w:ascii="Arial" w:hAnsi="Arial" w:cs="Arial"/>
                <w:sz w:val="18"/>
                <w:szCs w:val="18"/>
              </w:rPr>
            </w:pPr>
          </w:p>
        </w:tc>
        <w:tc>
          <w:tcPr>
            <w:tcW w:w="819" w:type="dxa"/>
          </w:tcPr>
          <w:p w:rsidR="005736D5" w:rsidRPr="005407B4" w:rsidRDefault="00EE77CC" w:rsidP="00E05918">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5736D5" w:rsidRPr="005407B4" w:rsidRDefault="00EE77CC" w:rsidP="00E05918">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2017</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2017</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2017</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2017</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5736D5" w:rsidRPr="005407B4" w:rsidRDefault="00EE77CC" w:rsidP="005736D5">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2017</w:t>
            </w:r>
          </w:p>
        </w:tc>
      </w:tr>
      <w:tr w:rsidR="00E05918" w:rsidRPr="005407B4" w:rsidTr="005E7F26">
        <w:trPr>
          <w:trHeight w:val="279"/>
        </w:trPr>
        <w:tc>
          <w:tcPr>
            <w:tcW w:w="2149" w:type="dxa"/>
          </w:tcPr>
          <w:p w:rsidR="00E05918" w:rsidRPr="005407B4" w:rsidRDefault="00E05918" w:rsidP="00E05918">
            <w:pPr>
              <w:spacing w:line="320" w:lineRule="exact"/>
              <w:ind w:right="5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r w:rsidRPr="005407B4">
              <w:rPr>
                <w:rFonts w:ascii="Arial" w:hAnsi="Arial" w:cs="Arial"/>
                <w:sz w:val="18"/>
                <w:szCs w:val="18"/>
              </w:rPr>
              <w:t>(%)</w:t>
            </w:r>
          </w:p>
        </w:tc>
        <w:tc>
          <w:tcPr>
            <w:tcW w:w="819" w:type="dxa"/>
          </w:tcPr>
          <w:p w:rsidR="00E05918" w:rsidRPr="005407B4" w:rsidRDefault="00E05918" w:rsidP="00E05918">
            <w:pPr>
              <w:spacing w:line="320" w:lineRule="exact"/>
              <w:ind w:left="-18" w:right="-18"/>
              <w:jc w:val="center"/>
              <w:rPr>
                <w:rFonts w:ascii="Arial" w:hAnsi="Arial" w:cs="Arial"/>
                <w:sz w:val="18"/>
                <w:szCs w:val="18"/>
              </w:rPr>
            </w:pPr>
            <w:r w:rsidRPr="005407B4">
              <w:rPr>
                <w:rFonts w:ascii="Arial" w:hAnsi="Arial" w:cs="Arial"/>
                <w:sz w:val="18"/>
                <w:szCs w:val="18"/>
              </w:rPr>
              <w:t>(%)</w:t>
            </w: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cs/>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cs/>
              </w:rPr>
            </w:pPr>
          </w:p>
        </w:tc>
      </w:tr>
      <w:tr w:rsidR="008E77E1" w:rsidRPr="005407B4" w:rsidTr="005E7F26">
        <w:tc>
          <w:tcPr>
            <w:tcW w:w="2149" w:type="dxa"/>
            <w:shd w:val="clear" w:color="auto" w:fill="auto"/>
          </w:tcPr>
          <w:p w:rsidR="008E77E1" w:rsidRPr="005407B4" w:rsidRDefault="008E77E1" w:rsidP="008E77E1">
            <w:pPr>
              <w:spacing w:line="320" w:lineRule="exact"/>
              <w:ind w:left="72" w:right="-108" w:hanging="60"/>
              <w:rPr>
                <w:rFonts w:ascii="Arial" w:hAnsi="Arial" w:cs="Arial"/>
                <w:sz w:val="18"/>
                <w:szCs w:val="18"/>
              </w:rPr>
            </w:pPr>
            <w:r w:rsidRPr="005407B4">
              <w:rPr>
                <w:rFonts w:ascii="Arial" w:hAnsi="Arial" w:cs="Arial"/>
                <w:sz w:val="18"/>
                <w:szCs w:val="18"/>
              </w:rPr>
              <w:t xml:space="preserve">Diamond Line Services  </w:t>
            </w:r>
          </w:p>
          <w:p w:rsidR="008E77E1" w:rsidRPr="005407B4" w:rsidRDefault="008E77E1" w:rsidP="008E77E1">
            <w:pPr>
              <w:spacing w:line="320" w:lineRule="exact"/>
              <w:ind w:left="72" w:right="-108" w:hanging="60"/>
              <w:rPr>
                <w:rFonts w:ascii="Arial" w:hAnsi="Arial" w:cs="Arial"/>
                <w:sz w:val="18"/>
                <w:szCs w:val="18"/>
                <w:cs/>
              </w:rPr>
            </w:pPr>
            <w:r w:rsidRPr="005407B4">
              <w:rPr>
                <w:rFonts w:ascii="Arial" w:hAnsi="Arial" w:cs="Arial"/>
                <w:sz w:val="18"/>
                <w:szCs w:val="18"/>
              </w:rPr>
              <w:t xml:space="preserve">    Company Limited</w:t>
            </w:r>
          </w:p>
        </w:tc>
        <w:tc>
          <w:tcPr>
            <w:tcW w:w="819" w:type="dxa"/>
            <w:shd w:val="clear" w:color="auto" w:fill="auto"/>
          </w:tcPr>
          <w:p w:rsidR="008E77E1" w:rsidRPr="005407B4" w:rsidRDefault="008E77E1" w:rsidP="008E77E1">
            <w:pP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E77E1" w:rsidRPr="005407B4" w:rsidRDefault="008E77E1" w:rsidP="008E77E1">
            <w:pP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E77E1" w:rsidRPr="005407B4" w:rsidRDefault="008E77E1" w:rsidP="008E77E1">
            <w:pPr>
              <w:tabs>
                <w:tab w:val="decimal" w:pos="576"/>
              </w:tabs>
              <w:spacing w:line="320" w:lineRule="exact"/>
              <w:ind w:left="-18" w:right="-18"/>
              <w:rPr>
                <w:rFonts w:ascii="Arial" w:hAnsi="Arial" w:cs="Arial"/>
                <w:sz w:val="18"/>
                <w:szCs w:val="18"/>
              </w:rPr>
            </w:pPr>
            <w:r w:rsidRPr="005407B4">
              <w:rPr>
                <w:rFonts w:ascii="Arial" w:hAnsi="Arial" w:cs="Arial"/>
                <w:sz w:val="18"/>
                <w:szCs w:val="18"/>
              </w:rPr>
              <w:t>100</w:t>
            </w:r>
          </w:p>
        </w:tc>
        <w:tc>
          <w:tcPr>
            <w:tcW w:w="819" w:type="dxa"/>
            <w:shd w:val="clear" w:color="auto" w:fill="auto"/>
          </w:tcPr>
          <w:p w:rsidR="008E77E1" w:rsidRPr="005407B4" w:rsidRDefault="008E77E1" w:rsidP="008E77E1">
            <w:pPr>
              <w:tabs>
                <w:tab w:val="decimal" w:pos="576"/>
              </w:tabs>
              <w:spacing w:line="320" w:lineRule="exact"/>
              <w:ind w:left="-18" w:right="-18"/>
              <w:rPr>
                <w:rFonts w:ascii="Arial" w:hAnsi="Arial" w:cs="Arial"/>
                <w:sz w:val="18"/>
                <w:szCs w:val="18"/>
              </w:rPr>
            </w:pPr>
            <w:r w:rsidRPr="005407B4">
              <w:rPr>
                <w:rFonts w:ascii="Arial" w:hAnsi="Arial" w:cs="Arial"/>
                <w:sz w:val="18"/>
                <w:szCs w:val="18"/>
              </w:rPr>
              <w:t>100</w:t>
            </w:r>
          </w:p>
        </w:tc>
        <w:tc>
          <w:tcPr>
            <w:tcW w:w="819" w:type="dxa"/>
            <w:shd w:val="clear" w:color="auto" w:fill="auto"/>
          </w:tcPr>
          <w:p w:rsidR="008E77E1" w:rsidRPr="005407B4" w:rsidRDefault="008E77E1" w:rsidP="008E77E1">
            <w:pPr>
              <w:pBdr>
                <w:bottom w:val="double" w:sz="4" w:space="1" w:color="auto"/>
              </w:pBd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E77E1" w:rsidRPr="005407B4" w:rsidRDefault="008E77E1" w:rsidP="008E77E1">
            <w:pPr>
              <w:pBdr>
                <w:bottom w:val="double" w:sz="4" w:space="1" w:color="auto"/>
              </w:pBd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E77E1" w:rsidRPr="005407B4" w:rsidRDefault="008E77E1" w:rsidP="008E77E1">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(5,000)</w:t>
            </w:r>
          </w:p>
        </w:tc>
        <w:tc>
          <w:tcPr>
            <w:tcW w:w="819" w:type="dxa"/>
            <w:shd w:val="clear" w:color="auto" w:fill="auto"/>
          </w:tcPr>
          <w:p w:rsidR="008E77E1" w:rsidRPr="005407B4" w:rsidRDefault="008E77E1" w:rsidP="008E77E1">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(5,000)</w:t>
            </w:r>
          </w:p>
        </w:tc>
        <w:tc>
          <w:tcPr>
            <w:tcW w:w="819" w:type="dxa"/>
            <w:shd w:val="clear" w:color="auto" w:fill="auto"/>
          </w:tcPr>
          <w:p w:rsidR="008E77E1" w:rsidRPr="005407B4" w:rsidRDefault="008E77E1" w:rsidP="008E77E1">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w:t>
            </w:r>
          </w:p>
        </w:tc>
        <w:tc>
          <w:tcPr>
            <w:tcW w:w="819" w:type="dxa"/>
            <w:shd w:val="clear" w:color="auto" w:fill="auto"/>
          </w:tcPr>
          <w:p w:rsidR="008E77E1" w:rsidRPr="005407B4" w:rsidRDefault="008E77E1" w:rsidP="008E77E1">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w:t>
            </w:r>
          </w:p>
        </w:tc>
      </w:tr>
    </w:tbl>
    <w:p w:rsidR="00302685" w:rsidRDefault="00302685" w:rsidP="00E05918">
      <w:pPr>
        <w:tabs>
          <w:tab w:val="left" w:pos="2160"/>
          <w:tab w:val="right" w:pos="7280"/>
          <w:tab w:val="right" w:pos="8540"/>
        </w:tabs>
        <w:spacing w:before="240" w:after="120" w:line="380" w:lineRule="exact"/>
        <w:ind w:left="547" w:hanging="547"/>
        <w:jc w:val="both"/>
        <w:rPr>
          <w:rFonts w:ascii="Arial" w:hAnsi="Arial"/>
          <w:b/>
          <w:bCs/>
          <w:sz w:val="22"/>
          <w:szCs w:val="22"/>
        </w:rPr>
      </w:pPr>
    </w:p>
    <w:p w:rsidR="00302685" w:rsidRDefault="0030268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D21AA0" w:rsidP="00E05918">
      <w:pPr>
        <w:tabs>
          <w:tab w:val="left" w:pos="2160"/>
          <w:tab w:val="right" w:pos="7280"/>
          <w:tab w:val="right" w:pos="8540"/>
        </w:tabs>
        <w:spacing w:before="240" w:after="120" w:line="380" w:lineRule="exact"/>
        <w:ind w:left="547" w:hanging="547"/>
        <w:jc w:val="both"/>
        <w:rPr>
          <w:rFonts w:ascii="Arial" w:hAnsi="Arial"/>
          <w:b/>
          <w:bCs/>
          <w:sz w:val="22"/>
          <w:szCs w:val="22"/>
        </w:rPr>
      </w:pPr>
      <w:r w:rsidRPr="005407B4">
        <w:rPr>
          <w:rFonts w:ascii="Arial" w:hAnsi="Arial"/>
          <w:b/>
          <w:bCs/>
          <w:sz w:val="22"/>
          <w:szCs w:val="22"/>
        </w:rPr>
        <w:lastRenderedPageBreak/>
        <w:t>1</w:t>
      </w:r>
      <w:r w:rsidR="007679C0" w:rsidRPr="005407B4">
        <w:rPr>
          <w:rFonts w:ascii="Arial" w:hAnsi="Arial"/>
          <w:b/>
          <w:bCs/>
          <w:sz w:val="22"/>
          <w:szCs w:val="22"/>
        </w:rPr>
        <w:t>0</w:t>
      </w:r>
      <w:r w:rsidR="0096173A" w:rsidRPr="005407B4">
        <w:rPr>
          <w:rFonts w:ascii="Arial" w:hAnsi="Arial"/>
          <w:b/>
          <w:bCs/>
          <w:sz w:val="22"/>
          <w:szCs w:val="22"/>
        </w:rPr>
        <w:t>.</w:t>
      </w:r>
      <w:r w:rsidR="0096173A" w:rsidRPr="005407B4">
        <w:rPr>
          <w:rFonts w:ascii="Arial" w:hAnsi="Arial"/>
          <w:b/>
          <w:bCs/>
          <w:sz w:val="22"/>
          <w:szCs w:val="22"/>
        </w:rPr>
        <w:tab/>
        <w:t>Network equipment</w:t>
      </w:r>
    </w:p>
    <w:tbl>
      <w:tblPr>
        <w:tblW w:w="8460" w:type="dxa"/>
        <w:tblInd w:w="558" w:type="dxa"/>
        <w:tblLayout w:type="fixed"/>
        <w:tblLook w:val="0000" w:firstRow="0" w:lastRow="0" w:firstColumn="0" w:lastColumn="0" w:noHBand="0" w:noVBand="0"/>
      </w:tblPr>
      <w:tblGrid>
        <w:gridCol w:w="3510"/>
        <w:gridCol w:w="1620"/>
        <w:gridCol w:w="1620"/>
        <w:gridCol w:w="1710"/>
      </w:tblGrid>
      <w:tr w:rsidR="003C2D5B" w:rsidRPr="005407B4" w:rsidTr="004648EB">
        <w:trPr>
          <w:tblHeader/>
        </w:trPr>
        <w:tc>
          <w:tcPr>
            <w:tcW w:w="3510" w:type="dxa"/>
          </w:tcPr>
          <w:p w:rsidR="003C2D5B" w:rsidRPr="005407B4" w:rsidRDefault="003C2D5B" w:rsidP="002E5456">
            <w:pPr>
              <w:spacing w:line="280" w:lineRule="exact"/>
              <w:jc w:val="center"/>
              <w:rPr>
                <w:rFonts w:ascii="Arial" w:hAnsi="Arial" w:cs="Arial"/>
                <w:sz w:val="18"/>
                <w:szCs w:val="18"/>
              </w:rPr>
            </w:pPr>
          </w:p>
        </w:tc>
        <w:tc>
          <w:tcPr>
            <w:tcW w:w="4950" w:type="dxa"/>
            <w:gridSpan w:val="3"/>
          </w:tcPr>
          <w:p w:rsidR="003C2D5B" w:rsidRPr="005407B4" w:rsidRDefault="003C2D5B" w:rsidP="002E5456">
            <w:pPr>
              <w:spacing w:line="280" w:lineRule="exact"/>
              <w:jc w:val="right"/>
              <w:rPr>
                <w:rFonts w:ascii="Arial" w:hAnsi="Arial" w:cs="Arial"/>
                <w:sz w:val="18"/>
                <w:szCs w:val="18"/>
              </w:rPr>
            </w:pPr>
            <w:r w:rsidRPr="005407B4">
              <w:rPr>
                <w:rFonts w:ascii="Arial" w:hAnsi="Arial" w:cs="Arial"/>
                <w:sz w:val="18"/>
                <w:szCs w:val="18"/>
              </w:rPr>
              <w:t>(Unit: Thousand Baht)</w:t>
            </w:r>
          </w:p>
        </w:tc>
      </w:tr>
      <w:tr w:rsidR="003C2D5B" w:rsidRPr="005407B4" w:rsidTr="004648EB">
        <w:trPr>
          <w:tblHeader/>
        </w:trPr>
        <w:tc>
          <w:tcPr>
            <w:tcW w:w="3510" w:type="dxa"/>
          </w:tcPr>
          <w:p w:rsidR="003C2D5B" w:rsidRPr="005407B4" w:rsidRDefault="003C2D5B" w:rsidP="002E5456">
            <w:pPr>
              <w:spacing w:line="280" w:lineRule="exact"/>
              <w:jc w:val="center"/>
              <w:rPr>
                <w:rFonts w:ascii="Arial" w:hAnsi="Arial" w:cs="Arial"/>
                <w:sz w:val="18"/>
                <w:szCs w:val="18"/>
              </w:rPr>
            </w:pPr>
          </w:p>
        </w:tc>
        <w:tc>
          <w:tcPr>
            <w:tcW w:w="4950" w:type="dxa"/>
            <w:gridSpan w:val="3"/>
          </w:tcPr>
          <w:p w:rsidR="003C2D5B" w:rsidRPr="005407B4" w:rsidRDefault="003C2D5B" w:rsidP="002E5456">
            <w:pPr>
              <w:pBdr>
                <w:bottom w:val="single" w:sz="4" w:space="1" w:color="auto"/>
              </w:pBdr>
              <w:spacing w:line="280" w:lineRule="exact"/>
              <w:jc w:val="center"/>
              <w:rPr>
                <w:rFonts w:ascii="Arial" w:hAnsi="Arial" w:cs="Arial"/>
                <w:sz w:val="18"/>
                <w:szCs w:val="18"/>
              </w:rPr>
            </w:pPr>
            <w:r w:rsidRPr="005407B4">
              <w:rPr>
                <w:rFonts w:ascii="Arial" w:hAnsi="Arial" w:cs="Arial"/>
                <w:sz w:val="18"/>
                <w:szCs w:val="18"/>
              </w:rPr>
              <w:t>Consolidated</w:t>
            </w:r>
            <w:r w:rsidR="00906A96" w:rsidRPr="005407B4">
              <w:rPr>
                <w:rFonts w:ascii="Arial" w:hAnsi="Arial" w:cs="Arial"/>
                <w:sz w:val="18"/>
                <w:szCs w:val="18"/>
              </w:rPr>
              <w:t xml:space="preserve"> and </w:t>
            </w:r>
            <w:r w:rsidR="00FF4FC6" w:rsidRPr="005407B4">
              <w:rPr>
                <w:rFonts w:ascii="Arial" w:hAnsi="Arial" w:cs="Arial"/>
                <w:sz w:val="18"/>
                <w:szCs w:val="18"/>
              </w:rPr>
              <w:t>s</w:t>
            </w:r>
            <w:r w:rsidR="00E3358F" w:rsidRPr="005407B4">
              <w:rPr>
                <w:rFonts w:ascii="Arial" w:hAnsi="Arial" w:cs="Arial"/>
                <w:sz w:val="18"/>
                <w:szCs w:val="18"/>
              </w:rPr>
              <w:t>eparate</w:t>
            </w:r>
            <w:r w:rsidRPr="005407B4">
              <w:rPr>
                <w:rFonts w:ascii="Arial" w:hAnsi="Arial" w:cs="Arial"/>
                <w:sz w:val="18"/>
                <w:szCs w:val="18"/>
              </w:rPr>
              <w:t xml:space="preserve"> financial statement</w:t>
            </w:r>
            <w:r w:rsidR="00906A96" w:rsidRPr="005407B4">
              <w:rPr>
                <w:rFonts w:ascii="Arial" w:hAnsi="Arial" w:cs="Arial"/>
                <w:sz w:val="18"/>
                <w:szCs w:val="18"/>
              </w:rPr>
              <w:t>s</w:t>
            </w:r>
          </w:p>
        </w:tc>
      </w:tr>
      <w:tr w:rsidR="0096173A" w:rsidRPr="005407B4" w:rsidTr="004648EB">
        <w:trPr>
          <w:tblHeader/>
        </w:trPr>
        <w:tc>
          <w:tcPr>
            <w:tcW w:w="3510" w:type="dxa"/>
          </w:tcPr>
          <w:p w:rsidR="0096173A" w:rsidRPr="005407B4" w:rsidRDefault="0096173A" w:rsidP="002E5456">
            <w:pPr>
              <w:spacing w:line="280" w:lineRule="exact"/>
              <w:jc w:val="center"/>
              <w:rPr>
                <w:rFonts w:ascii="Arial" w:hAnsi="Arial" w:cs="Arial"/>
                <w:sz w:val="18"/>
                <w:szCs w:val="18"/>
              </w:rPr>
            </w:pPr>
          </w:p>
        </w:tc>
        <w:tc>
          <w:tcPr>
            <w:tcW w:w="1620" w:type="dxa"/>
          </w:tcPr>
          <w:p w:rsidR="00E276E3" w:rsidRPr="005407B4" w:rsidRDefault="00E276E3" w:rsidP="002E5456">
            <w:pPr>
              <w:spacing w:line="280" w:lineRule="exact"/>
              <w:jc w:val="center"/>
              <w:rPr>
                <w:rFonts w:ascii="Arial" w:hAnsi="Arial" w:cs="Arial"/>
                <w:sz w:val="18"/>
                <w:szCs w:val="18"/>
              </w:rPr>
            </w:pPr>
          </w:p>
          <w:p w:rsidR="0096173A" w:rsidRPr="005407B4" w:rsidRDefault="00E276E3" w:rsidP="002E5456">
            <w:pPr>
              <w:spacing w:line="280" w:lineRule="exact"/>
              <w:jc w:val="center"/>
              <w:rPr>
                <w:rFonts w:ascii="Arial" w:hAnsi="Arial" w:cs="Arial"/>
                <w:sz w:val="18"/>
                <w:szCs w:val="18"/>
              </w:rPr>
            </w:pPr>
            <w:r w:rsidRPr="005407B4">
              <w:rPr>
                <w:rFonts w:ascii="Arial" w:hAnsi="Arial" w:cs="Arial"/>
                <w:sz w:val="18"/>
                <w:szCs w:val="18"/>
              </w:rPr>
              <w:t>Network</w:t>
            </w:r>
          </w:p>
        </w:tc>
        <w:tc>
          <w:tcPr>
            <w:tcW w:w="1620" w:type="dxa"/>
          </w:tcPr>
          <w:p w:rsidR="0096173A" w:rsidRPr="005407B4" w:rsidRDefault="0096173A" w:rsidP="002E5456">
            <w:pPr>
              <w:spacing w:line="280" w:lineRule="exact"/>
              <w:jc w:val="center"/>
              <w:rPr>
                <w:rFonts w:ascii="Arial" w:hAnsi="Arial" w:cs="Arial"/>
                <w:sz w:val="18"/>
                <w:szCs w:val="18"/>
              </w:rPr>
            </w:pPr>
            <w:r w:rsidRPr="005407B4">
              <w:rPr>
                <w:rFonts w:ascii="Arial" w:hAnsi="Arial" w:cs="Arial"/>
                <w:sz w:val="18"/>
                <w:szCs w:val="18"/>
              </w:rPr>
              <w:t xml:space="preserve">Network equipment under </w:t>
            </w:r>
          </w:p>
        </w:tc>
        <w:tc>
          <w:tcPr>
            <w:tcW w:w="1710" w:type="dxa"/>
          </w:tcPr>
          <w:p w:rsidR="0096173A" w:rsidRPr="005407B4" w:rsidRDefault="0096173A" w:rsidP="002E5456">
            <w:pPr>
              <w:spacing w:line="280" w:lineRule="exact"/>
              <w:jc w:val="center"/>
              <w:rPr>
                <w:rFonts w:ascii="Arial" w:hAnsi="Arial" w:cs="Arial"/>
                <w:sz w:val="18"/>
                <w:szCs w:val="18"/>
              </w:rPr>
            </w:pPr>
          </w:p>
        </w:tc>
      </w:tr>
      <w:tr w:rsidR="0096173A" w:rsidRPr="005407B4" w:rsidTr="004648EB">
        <w:trPr>
          <w:tblHeader/>
        </w:trPr>
        <w:tc>
          <w:tcPr>
            <w:tcW w:w="3510" w:type="dxa"/>
          </w:tcPr>
          <w:p w:rsidR="0096173A" w:rsidRPr="005407B4" w:rsidRDefault="0096173A" w:rsidP="002E5456">
            <w:pPr>
              <w:spacing w:line="280" w:lineRule="exact"/>
              <w:jc w:val="center"/>
              <w:rPr>
                <w:rFonts w:ascii="Arial" w:hAnsi="Arial" w:cs="Arial"/>
                <w:sz w:val="18"/>
                <w:szCs w:val="18"/>
              </w:rPr>
            </w:pPr>
          </w:p>
        </w:tc>
        <w:tc>
          <w:tcPr>
            <w:tcW w:w="162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equipment</w:t>
            </w:r>
          </w:p>
        </w:tc>
        <w:tc>
          <w:tcPr>
            <w:tcW w:w="162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installation</w:t>
            </w:r>
          </w:p>
        </w:tc>
        <w:tc>
          <w:tcPr>
            <w:tcW w:w="171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Total</w:t>
            </w:r>
          </w:p>
        </w:tc>
      </w:tr>
      <w:tr w:rsidR="0096173A" w:rsidRPr="005407B4" w:rsidTr="004648EB">
        <w:tc>
          <w:tcPr>
            <w:tcW w:w="3510" w:type="dxa"/>
          </w:tcPr>
          <w:p w:rsidR="0096173A" w:rsidRPr="005407B4" w:rsidRDefault="0096173A" w:rsidP="002E5456">
            <w:pPr>
              <w:spacing w:line="280" w:lineRule="exact"/>
              <w:jc w:val="both"/>
              <w:rPr>
                <w:rFonts w:ascii="Arial" w:hAnsi="Arial" w:cs="Arial"/>
                <w:sz w:val="18"/>
                <w:szCs w:val="18"/>
              </w:rPr>
            </w:pPr>
            <w:r w:rsidRPr="005407B4">
              <w:rPr>
                <w:rFonts w:ascii="Arial" w:hAnsi="Arial" w:cs="Arial"/>
                <w:b/>
                <w:bCs/>
                <w:sz w:val="18"/>
                <w:szCs w:val="18"/>
              </w:rPr>
              <w:t>Cost</w:t>
            </w:r>
          </w:p>
        </w:tc>
        <w:tc>
          <w:tcPr>
            <w:tcW w:w="1620" w:type="dxa"/>
          </w:tcPr>
          <w:p w:rsidR="0096173A" w:rsidRPr="005407B4" w:rsidRDefault="0096173A" w:rsidP="002E5456">
            <w:pPr>
              <w:spacing w:line="280" w:lineRule="exact"/>
              <w:jc w:val="both"/>
              <w:rPr>
                <w:rFonts w:ascii="Arial" w:hAnsi="Arial" w:cs="Arial"/>
                <w:sz w:val="18"/>
                <w:szCs w:val="18"/>
              </w:rPr>
            </w:pPr>
          </w:p>
        </w:tc>
        <w:tc>
          <w:tcPr>
            <w:tcW w:w="1620" w:type="dxa"/>
          </w:tcPr>
          <w:p w:rsidR="0096173A" w:rsidRPr="005407B4" w:rsidRDefault="0096173A" w:rsidP="002E5456">
            <w:pPr>
              <w:spacing w:line="280" w:lineRule="exact"/>
              <w:jc w:val="both"/>
              <w:rPr>
                <w:rFonts w:ascii="Arial" w:hAnsi="Arial" w:cs="Arial"/>
                <w:sz w:val="18"/>
                <w:szCs w:val="18"/>
              </w:rPr>
            </w:pPr>
          </w:p>
        </w:tc>
        <w:tc>
          <w:tcPr>
            <w:tcW w:w="1710" w:type="dxa"/>
          </w:tcPr>
          <w:p w:rsidR="0096173A" w:rsidRPr="005407B4" w:rsidRDefault="0096173A" w:rsidP="002E5456">
            <w:pPr>
              <w:spacing w:line="280" w:lineRule="exact"/>
              <w:jc w:val="both"/>
              <w:rPr>
                <w:rFonts w:ascii="Arial" w:hAnsi="Arial" w:cs="Arial"/>
                <w:sz w:val="18"/>
                <w:szCs w:val="18"/>
              </w:rPr>
            </w:pP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sidRPr="005407B4">
              <w:rPr>
                <w:rFonts w:ascii="Arial" w:hAnsi="Arial" w:cs="Arial"/>
                <w:sz w:val="18"/>
                <w:szCs w:val="18"/>
              </w:rPr>
              <w:t xml:space="preserve">1 January </w:t>
            </w:r>
            <w:r>
              <w:rPr>
                <w:rFonts w:ascii="Arial" w:hAnsi="Arial" w:cs="Arial"/>
                <w:sz w:val="18"/>
                <w:szCs w:val="18"/>
              </w:rPr>
              <w:t>2017</w:t>
            </w:r>
          </w:p>
        </w:tc>
        <w:tc>
          <w:tcPr>
            <w:tcW w:w="1620" w:type="dxa"/>
          </w:tcPr>
          <w:p w:rsidR="00EE77CC" w:rsidRPr="005407B4" w:rsidRDefault="00EE77CC" w:rsidP="00EE77CC">
            <w:pPr>
              <w:tabs>
                <w:tab w:val="decimal" w:pos="1332"/>
              </w:tabs>
              <w:spacing w:line="280" w:lineRule="exact"/>
              <w:ind w:left="-18"/>
              <w:jc w:val="both"/>
              <w:rPr>
                <w:rFonts w:ascii="Arial" w:hAnsi="Arial" w:cs="Arial"/>
                <w:sz w:val="18"/>
                <w:szCs w:val="18"/>
              </w:rPr>
            </w:pPr>
            <w:r w:rsidRPr="005407B4">
              <w:rPr>
                <w:rFonts w:ascii="Arial" w:hAnsi="Arial" w:cs="Arial"/>
                <w:sz w:val="18"/>
                <w:szCs w:val="18"/>
              </w:rPr>
              <w:t>3,970,377</w:t>
            </w:r>
          </w:p>
        </w:tc>
        <w:tc>
          <w:tcPr>
            <w:tcW w:w="1620" w:type="dxa"/>
          </w:tcPr>
          <w:p w:rsidR="00EE77CC" w:rsidRPr="005407B4" w:rsidRDefault="00EE77CC" w:rsidP="00EE77CC">
            <w:pPr>
              <w:tabs>
                <w:tab w:val="decimal" w:pos="1332"/>
              </w:tabs>
              <w:spacing w:line="280" w:lineRule="exact"/>
              <w:ind w:left="-18"/>
              <w:jc w:val="both"/>
              <w:rPr>
                <w:rFonts w:ascii="Arial" w:hAnsi="Arial" w:cs="Arial"/>
                <w:sz w:val="18"/>
                <w:szCs w:val="18"/>
              </w:rPr>
            </w:pPr>
            <w:r w:rsidRPr="005407B4">
              <w:rPr>
                <w:rFonts w:ascii="Arial" w:hAnsi="Arial" w:cs="Arial"/>
                <w:sz w:val="18"/>
                <w:szCs w:val="18"/>
              </w:rPr>
              <w:t>707,304</w:t>
            </w:r>
          </w:p>
        </w:tc>
        <w:tc>
          <w:tcPr>
            <w:tcW w:w="1710" w:type="dxa"/>
          </w:tcPr>
          <w:p w:rsidR="00EE77CC" w:rsidRPr="005407B4" w:rsidRDefault="00EE77CC" w:rsidP="00EE77CC">
            <w:pPr>
              <w:tabs>
                <w:tab w:val="decimal" w:pos="1332"/>
              </w:tabs>
              <w:spacing w:line="280" w:lineRule="exact"/>
              <w:ind w:left="-18"/>
              <w:jc w:val="both"/>
              <w:rPr>
                <w:rFonts w:ascii="Arial" w:hAnsi="Arial" w:cs="Arial"/>
                <w:sz w:val="18"/>
                <w:szCs w:val="18"/>
              </w:rPr>
            </w:pPr>
            <w:r w:rsidRPr="005407B4">
              <w:rPr>
                <w:rFonts w:ascii="Arial" w:hAnsi="Arial" w:cs="Arial"/>
                <w:sz w:val="18"/>
                <w:szCs w:val="18"/>
              </w:rPr>
              <w:t>4,677,681</w:t>
            </w: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sidRPr="005407B4">
              <w:rPr>
                <w:rFonts w:ascii="Arial" w:hAnsi="Arial" w:cs="Arial"/>
                <w:sz w:val="18"/>
                <w:szCs w:val="18"/>
              </w:rPr>
              <w:t>Additions</w:t>
            </w:r>
          </w:p>
        </w:tc>
        <w:tc>
          <w:tcPr>
            <w:tcW w:w="1620" w:type="dxa"/>
          </w:tcPr>
          <w:p w:rsidR="00EE77CC" w:rsidRPr="002E5456" w:rsidRDefault="00EE77CC" w:rsidP="00EE77CC">
            <w:pPr>
              <w:tabs>
                <w:tab w:val="decimal" w:pos="1332"/>
              </w:tabs>
              <w:spacing w:line="280" w:lineRule="exact"/>
              <w:ind w:left="-18"/>
              <w:jc w:val="both"/>
              <w:rPr>
                <w:rFonts w:ascii="Arial" w:hAnsi="Arial" w:cs="Arial"/>
                <w:sz w:val="18"/>
                <w:szCs w:val="18"/>
              </w:rPr>
            </w:pPr>
            <w:r w:rsidRPr="002E5456">
              <w:rPr>
                <w:rFonts w:ascii="Arial" w:hAnsi="Arial" w:cs="Arial"/>
                <w:sz w:val="18"/>
                <w:szCs w:val="18"/>
              </w:rPr>
              <w:t>148,135</w:t>
            </w:r>
          </w:p>
        </w:tc>
        <w:tc>
          <w:tcPr>
            <w:tcW w:w="1620" w:type="dxa"/>
          </w:tcPr>
          <w:p w:rsidR="00EE77CC" w:rsidRPr="002E5456" w:rsidRDefault="00EE77CC" w:rsidP="00EE77CC">
            <w:pPr>
              <w:tabs>
                <w:tab w:val="decimal" w:pos="1332"/>
              </w:tabs>
              <w:spacing w:line="280" w:lineRule="exact"/>
              <w:ind w:left="-18"/>
              <w:jc w:val="both"/>
              <w:rPr>
                <w:rFonts w:ascii="Arial" w:hAnsi="Arial" w:cs="Arial"/>
                <w:sz w:val="18"/>
                <w:szCs w:val="18"/>
              </w:rPr>
            </w:pPr>
            <w:r w:rsidRPr="002E5456">
              <w:rPr>
                <w:rFonts w:ascii="Arial" w:hAnsi="Arial" w:cs="Arial"/>
                <w:sz w:val="18"/>
                <w:szCs w:val="18"/>
              </w:rPr>
              <w:t>399,619</w:t>
            </w:r>
          </w:p>
        </w:tc>
        <w:tc>
          <w:tcPr>
            <w:tcW w:w="1710" w:type="dxa"/>
          </w:tcPr>
          <w:p w:rsidR="00EE77CC" w:rsidRPr="002E5456" w:rsidRDefault="00EE77CC" w:rsidP="00EE77CC">
            <w:pPr>
              <w:tabs>
                <w:tab w:val="decimal" w:pos="1332"/>
              </w:tabs>
              <w:spacing w:line="280" w:lineRule="exact"/>
              <w:ind w:left="-18"/>
              <w:jc w:val="both"/>
              <w:rPr>
                <w:rFonts w:ascii="Arial" w:hAnsi="Arial" w:cs="Arial"/>
                <w:sz w:val="18"/>
                <w:szCs w:val="18"/>
              </w:rPr>
            </w:pPr>
            <w:r w:rsidRPr="002E5456">
              <w:rPr>
                <w:rFonts w:ascii="Arial" w:hAnsi="Arial" w:cs="Arial"/>
                <w:sz w:val="18"/>
                <w:szCs w:val="18"/>
              </w:rPr>
              <w:t>547,754</w:t>
            </w: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sidRPr="005407B4">
              <w:rPr>
                <w:rFonts w:ascii="Arial" w:hAnsi="Arial" w:cs="Arial"/>
                <w:sz w:val="18"/>
                <w:szCs w:val="18"/>
              </w:rPr>
              <w:t>Disposals / write-off</w:t>
            </w:r>
          </w:p>
        </w:tc>
        <w:tc>
          <w:tcPr>
            <w:tcW w:w="1620" w:type="dxa"/>
          </w:tcPr>
          <w:p w:rsidR="00EE77CC" w:rsidRPr="002E5456" w:rsidRDefault="00EE77CC" w:rsidP="00EE77CC">
            <w:pPr>
              <w:tabs>
                <w:tab w:val="decimal" w:pos="1332"/>
              </w:tabs>
              <w:spacing w:line="280" w:lineRule="exact"/>
              <w:ind w:left="-18"/>
              <w:jc w:val="both"/>
              <w:rPr>
                <w:rFonts w:ascii="Arial" w:hAnsi="Arial" w:cs="Arial"/>
                <w:sz w:val="18"/>
                <w:szCs w:val="18"/>
                <w:cs/>
              </w:rPr>
            </w:pPr>
            <w:r w:rsidRPr="002E5456">
              <w:rPr>
                <w:rFonts w:ascii="Arial" w:hAnsi="Arial" w:cs="Arial"/>
                <w:sz w:val="18"/>
                <w:szCs w:val="18"/>
              </w:rPr>
              <w:t>(32,396)</w:t>
            </w:r>
          </w:p>
        </w:tc>
        <w:tc>
          <w:tcPr>
            <w:tcW w:w="1620" w:type="dxa"/>
          </w:tcPr>
          <w:p w:rsidR="00EE77CC" w:rsidRPr="002E5456" w:rsidRDefault="00EE77CC" w:rsidP="00EE77CC">
            <w:pPr>
              <w:tabs>
                <w:tab w:val="decimal" w:pos="1332"/>
              </w:tabs>
              <w:spacing w:line="280" w:lineRule="exact"/>
              <w:ind w:left="-18"/>
              <w:jc w:val="both"/>
              <w:rPr>
                <w:rFonts w:ascii="Arial" w:hAnsi="Arial" w:cs="Arial"/>
                <w:sz w:val="18"/>
                <w:szCs w:val="18"/>
              </w:rPr>
            </w:pPr>
            <w:r w:rsidRPr="002E5456">
              <w:rPr>
                <w:rFonts w:ascii="Arial" w:hAnsi="Arial" w:cs="Arial"/>
                <w:sz w:val="18"/>
                <w:szCs w:val="18"/>
              </w:rPr>
              <w:t>(5,207)</w:t>
            </w:r>
          </w:p>
        </w:tc>
        <w:tc>
          <w:tcPr>
            <w:tcW w:w="1710" w:type="dxa"/>
          </w:tcPr>
          <w:p w:rsidR="00EE77CC" w:rsidRPr="002E5456" w:rsidRDefault="00EE77CC" w:rsidP="00EE77CC">
            <w:pPr>
              <w:tabs>
                <w:tab w:val="decimal" w:pos="1332"/>
              </w:tabs>
              <w:spacing w:line="280" w:lineRule="exact"/>
              <w:ind w:left="-18"/>
              <w:jc w:val="both"/>
              <w:rPr>
                <w:rFonts w:ascii="Arial" w:hAnsi="Arial" w:cs="Arial"/>
                <w:sz w:val="18"/>
                <w:szCs w:val="18"/>
                <w:cs/>
              </w:rPr>
            </w:pPr>
            <w:r w:rsidRPr="002E5456">
              <w:rPr>
                <w:rFonts w:ascii="Arial" w:hAnsi="Arial" w:cs="Arial"/>
                <w:sz w:val="18"/>
                <w:szCs w:val="18"/>
              </w:rPr>
              <w:t>(37,603)</w:t>
            </w: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sidRPr="005407B4">
              <w:rPr>
                <w:rFonts w:ascii="Arial" w:hAnsi="Arial" w:cs="Arial"/>
                <w:sz w:val="18"/>
                <w:szCs w:val="18"/>
              </w:rPr>
              <w:t>Transfer in (out)</w:t>
            </w:r>
          </w:p>
        </w:tc>
        <w:tc>
          <w:tcPr>
            <w:tcW w:w="162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877,223</w:t>
            </w:r>
          </w:p>
        </w:tc>
        <w:tc>
          <w:tcPr>
            <w:tcW w:w="162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(877,223)</w:t>
            </w:r>
          </w:p>
        </w:tc>
        <w:tc>
          <w:tcPr>
            <w:tcW w:w="171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w:t>
            </w: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Pr>
                <w:rFonts w:ascii="Arial" w:hAnsi="Arial" w:cs="Arial"/>
                <w:sz w:val="18"/>
                <w:szCs w:val="18"/>
              </w:rPr>
              <w:t>Capitalised interest during the year</w:t>
            </w:r>
          </w:p>
        </w:tc>
        <w:tc>
          <w:tcPr>
            <w:tcW w:w="1620" w:type="dxa"/>
          </w:tcPr>
          <w:p w:rsidR="00EE77CC" w:rsidRPr="007C5BA8" w:rsidRDefault="00EE77CC" w:rsidP="00EE77CC">
            <w:pPr>
              <w:pBdr>
                <w:bottom w:val="single" w:sz="4" w:space="1" w:color="auto"/>
              </w:pBdr>
              <w:tabs>
                <w:tab w:val="decimal" w:pos="1332"/>
              </w:tabs>
              <w:spacing w:line="280" w:lineRule="exact"/>
              <w:ind w:left="-18"/>
              <w:jc w:val="both"/>
              <w:rPr>
                <w:rFonts w:ascii="Arial" w:hAnsi="Arial" w:cs="Arial"/>
                <w:sz w:val="18"/>
                <w:szCs w:val="18"/>
              </w:rPr>
            </w:pPr>
            <w:r w:rsidRPr="007C5BA8">
              <w:rPr>
                <w:rFonts w:ascii="Arial" w:hAnsi="Arial" w:cs="Arial"/>
                <w:sz w:val="18"/>
                <w:szCs w:val="18"/>
              </w:rPr>
              <w:t>-</w:t>
            </w:r>
          </w:p>
        </w:tc>
        <w:tc>
          <w:tcPr>
            <w:tcW w:w="1620" w:type="dxa"/>
          </w:tcPr>
          <w:p w:rsidR="00EE77CC" w:rsidRPr="007C5BA8" w:rsidRDefault="00EE77CC" w:rsidP="00EE77CC">
            <w:pPr>
              <w:pBdr>
                <w:bottom w:val="single" w:sz="4" w:space="1" w:color="auto"/>
              </w:pBdr>
              <w:tabs>
                <w:tab w:val="decimal" w:pos="1332"/>
              </w:tabs>
              <w:spacing w:line="280" w:lineRule="exact"/>
              <w:ind w:left="-18"/>
              <w:jc w:val="both"/>
              <w:rPr>
                <w:rFonts w:ascii="Arial" w:hAnsi="Arial" w:cs="Arial"/>
                <w:sz w:val="18"/>
                <w:szCs w:val="18"/>
              </w:rPr>
            </w:pPr>
            <w:r w:rsidRPr="007C5BA8">
              <w:rPr>
                <w:rFonts w:ascii="Arial" w:hAnsi="Arial" w:cs="Arial"/>
                <w:sz w:val="18"/>
                <w:szCs w:val="18"/>
              </w:rPr>
              <w:t>14,713</w:t>
            </w:r>
          </w:p>
        </w:tc>
        <w:tc>
          <w:tcPr>
            <w:tcW w:w="1710" w:type="dxa"/>
          </w:tcPr>
          <w:p w:rsidR="00EE77CC" w:rsidRPr="007C5BA8" w:rsidRDefault="00EE77CC" w:rsidP="00EE77CC">
            <w:pPr>
              <w:pBdr>
                <w:bottom w:val="single" w:sz="4" w:space="1" w:color="auto"/>
              </w:pBdr>
              <w:tabs>
                <w:tab w:val="decimal" w:pos="1332"/>
              </w:tabs>
              <w:spacing w:line="280" w:lineRule="exact"/>
              <w:ind w:left="-18"/>
              <w:jc w:val="both"/>
              <w:rPr>
                <w:rFonts w:ascii="Arial" w:hAnsi="Arial" w:cs="Arial"/>
                <w:sz w:val="18"/>
                <w:szCs w:val="18"/>
              </w:rPr>
            </w:pPr>
            <w:r w:rsidRPr="007C5BA8">
              <w:rPr>
                <w:rFonts w:ascii="Arial" w:hAnsi="Arial" w:cs="Arial"/>
                <w:sz w:val="18"/>
                <w:szCs w:val="18"/>
              </w:rPr>
              <w:t>14,713</w:t>
            </w:r>
          </w:p>
        </w:tc>
      </w:tr>
      <w:tr w:rsidR="00EE77CC" w:rsidRPr="005407B4" w:rsidTr="004648EB">
        <w:tc>
          <w:tcPr>
            <w:tcW w:w="3510" w:type="dxa"/>
          </w:tcPr>
          <w:p w:rsidR="00EE77CC" w:rsidRPr="005407B4" w:rsidRDefault="00EE77CC" w:rsidP="00EE77CC">
            <w:pPr>
              <w:spacing w:line="28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2017</w:t>
            </w:r>
          </w:p>
        </w:tc>
        <w:tc>
          <w:tcPr>
            <w:tcW w:w="162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4,963,339</w:t>
            </w:r>
          </w:p>
        </w:tc>
        <w:tc>
          <w:tcPr>
            <w:tcW w:w="162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239,206</w:t>
            </w:r>
          </w:p>
        </w:tc>
        <w:tc>
          <w:tcPr>
            <w:tcW w:w="1710" w:type="dxa"/>
          </w:tcPr>
          <w:p w:rsidR="00EE77CC" w:rsidRPr="007C5BA8" w:rsidRDefault="00EE77CC" w:rsidP="00EE77CC">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5,202,545</w:t>
            </w:r>
          </w:p>
        </w:tc>
      </w:tr>
      <w:tr w:rsidR="008E77E1" w:rsidRPr="005407B4" w:rsidTr="004648EB">
        <w:tc>
          <w:tcPr>
            <w:tcW w:w="3510" w:type="dxa"/>
          </w:tcPr>
          <w:p w:rsidR="008E77E1" w:rsidRPr="005407B4" w:rsidRDefault="008E77E1" w:rsidP="008E77E1">
            <w:pPr>
              <w:spacing w:line="280" w:lineRule="exact"/>
              <w:jc w:val="both"/>
              <w:rPr>
                <w:rFonts w:ascii="Arial" w:hAnsi="Arial" w:cs="Arial"/>
                <w:sz w:val="18"/>
                <w:szCs w:val="18"/>
              </w:rPr>
            </w:pPr>
            <w:r w:rsidRPr="005407B4">
              <w:rPr>
                <w:rFonts w:ascii="Arial" w:hAnsi="Arial" w:cs="Arial"/>
                <w:sz w:val="18"/>
                <w:szCs w:val="18"/>
              </w:rPr>
              <w:t>Additions</w:t>
            </w:r>
          </w:p>
        </w:tc>
        <w:tc>
          <w:tcPr>
            <w:tcW w:w="1620" w:type="dxa"/>
          </w:tcPr>
          <w:p w:rsidR="008E77E1" w:rsidRPr="008E77E1" w:rsidRDefault="008E77E1" w:rsidP="008E77E1">
            <w:pPr>
              <w:tabs>
                <w:tab w:val="decimal" w:pos="1332"/>
              </w:tabs>
              <w:spacing w:line="280" w:lineRule="exact"/>
              <w:ind w:left="-18"/>
              <w:jc w:val="both"/>
              <w:rPr>
                <w:rFonts w:ascii="Arial" w:hAnsi="Arial" w:cs="Arial"/>
                <w:sz w:val="18"/>
                <w:szCs w:val="18"/>
              </w:rPr>
            </w:pPr>
            <w:r w:rsidRPr="008E77E1">
              <w:rPr>
                <w:rFonts w:ascii="Arial" w:hAnsi="Arial" w:cs="Arial"/>
                <w:sz w:val="18"/>
                <w:szCs w:val="18"/>
              </w:rPr>
              <w:t>99,030</w:t>
            </w:r>
          </w:p>
        </w:tc>
        <w:tc>
          <w:tcPr>
            <w:tcW w:w="1620" w:type="dxa"/>
          </w:tcPr>
          <w:p w:rsidR="008E77E1" w:rsidRPr="008E77E1" w:rsidRDefault="008E77E1" w:rsidP="008E77E1">
            <w:pPr>
              <w:tabs>
                <w:tab w:val="decimal" w:pos="1332"/>
              </w:tabs>
              <w:spacing w:line="280" w:lineRule="exact"/>
              <w:ind w:left="-18"/>
              <w:jc w:val="both"/>
              <w:rPr>
                <w:rFonts w:ascii="Arial" w:hAnsi="Arial" w:cs="Arial"/>
                <w:sz w:val="18"/>
                <w:szCs w:val="18"/>
              </w:rPr>
            </w:pPr>
            <w:r w:rsidRPr="008E77E1">
              <w:rPr>
                <w:rFonts w:ascii="Arial" w:hAnsi="Arial" w:cs="Arial"/>
                <w:sz w:val="18"/>
                <w:szCs w:val="18"/>
              </w:rPr>
              <w:t>53,264</w:t>
            </w:r>
          </w:p>
        </w:tc>
        <w:tc>
          <w:tcPr>
            <w:tcW w:w="1710" w:type="dxa"/>
          </w:tcPr>
          <w:p w:rsidR="008E77E1" w:rsidRPr="008E77E1" w:rsidRDefault="008E77E1" w:rsidP="008E77E1">
            <w:pPr>
              <w:tabs>
                <w:tab w:val="decimal" w:pos="1332"/>
              </w:tabs>
              <w:spacing w:line="280" w:lineRule="exact"/>
              <w:ind w:left="-18"/>
              <w:jc w:val="both"/>
              <w:rPr>
                <w:rFonts w:ascii="Arial" w:hAnsi="Arial" w:cs="Arial"/>
                <w:sz w:val="18"/>
                <w:szCs w:val="18"/>
              </w:rPr>
            </w:pPr>
            <w:r w:rsidRPr="008E77E1">
              <w:rPr>
                <w:rFonts w:ascii="Arial" w:hAnsi="Arial" w:cs="Arial"/>
                <w:sz w:val="18"/>
                <w:szCs w:val="18"/>
              </w:rPr>
              <w:t>152,294</w:t>
            </w:r>
          </w:p>
        </w:tc>
      </w:tr>
      <w:tr w:rsidR="008E77E1" w:rsidRPr="005407B4" w:rsidTr="004648EB">
        <w:tc>
          <w:tcPr>
            <w:tcW w:w="3510" w:type="dxa"/>
          </w:tcPr>
          <w:p w:rsidR="008E77E1" w:rsidRPr="005407B4" w:rsidRDefault="008E77E1" w:rsidP="008E77E1">
            <w:pPr>
              <w:spacing w:line="280" w:lineRule="exact"/>
              <w:jc w:val="both"/>
              <w:rPr>
                <w:rFonts w:ascii="Arial" w:hAnsi="Arial" w:cs="Arial"/>
                <w:sz w:val="18"/>
                <w:szCs w:val="18"/>
              </w:rPr>
            </w:pPr>
            <w:r w:rsidRPr="005407B4">
              <w:rPr>
                <w:rFonts w:ascii="Arial" w:hAnsi="Arial" w:cs="Arial"/>
                <w:sz w:val="18"/>
                <w:szCs w:val="18"/>
              </w:rPr>
              <w:t>Disposal / write-off</w:t>
            </w:r>
          </w:p>
        </w:tc>
        <w:tc>
          <w:tcPr>
            <w:tcW w:w="1620" w:type="dxa"/>
          </w:tcPr>
          <w:p w:rsidR="008E77E1" w:rsidRPr="008E77E1" w:rsidRDefault="008E77E1" w:rsidP="008E77E1">
            <w:pPr>
              <w:tabs>
                <w:tab w:val="decimal" w:pos="1332"/>
              </w:tabs>
              <w:spacing w:line="280" w:lineRule="exact"/>
              <w:ind w:left="-18"/>
              <w:jc w:val="both"/>
              <w:rPr>
                <w:rFonts w:ascii="Arial" w:hAnsi="Arial" w:cs="Arial"/>
                <w:sz w:val="18"/>
                <w:szCs w:val="18"/>
                <w:cs/>
              </w:rPr>
            </w:pPr>
            <w:r w:rsidRPr="008E77E1">
              <w:rPr>
                <w:rFonts w:ascii="Arial" w:hAnsi="Arial" w:cs="Arial"/>
                <w:sz w:val="18"/>
                <w:szCs w:val="18"/>
              </w:rPr>
              <w:t>(21,762)</w:t>
            </w:r>
          </w:p>
        </w:tc>
        <w:tc>
          <w:tcPr>
            <w:tcW w:w="1620" w:type="dxa"/>
          </w:tcPr>
          <w:p w:rsidR="008E77E1" w:rsidRPr="008E77E1" w:rsidRDefault="008E77E1" w:rsidP="008E77E1">
            <w:pPr>
              <w:tabs>
                <w:tab w:val="decimal" w:pos="1332"/>
              </w:tabs>
              <w:spacing w:line="280" w:lineRule="exact"/>
              <w:ind w:left="-18"/>
              <w:jc w:val="both"/>
              <w:rPr>
                <w:rFonts w:ascii="Arial" w:hAnsi="Arial" w:cs="Arial"/>
                <w:sz w:val="18"/>
                <w:szCs w:val="18"/>
              </w:rPr>
            </w:pPr>
            <w:r w:rsidRPr="008E77E1">
              <w:rPr>
                <w:rFonts w:ascii="Arial" w:hAnsi="Arial" w:cs="Arial"/>
                <w:sz w:val="18"/>
                <w:szCs w:val="18"/>
              </w:rPr>
              <w:t>(1,840)</w:t>
            </w:r>
          </w:p>
        </w:tc>
        <w:tc>
          <w:tcPr>
            <w:tcW w:w="1710" w:type="dxa"/>
          </w:tcPr>
          <w:p w:rsidR="008E77E1" w:rsidRPr="008E77E1" w:rsidRDefault="008E77E1" w:rsidP="008E77E1">
            <w:pPr>
              <w:tabs>
                <w:tab w:val="decimal" w:pos="1332"/>
              </w:tabs>
              <w:spacing w:line="280" w:lineRule="exact"/>
              <w:ind w:left="-18"/>
              <w:jc w:val="both"/>
              <w:rPr>
                <w:rFonts w:ascii="Arial" w:hAnsi="Arial" w:cs="Arial"/>
                <w:sz w:val="18"/>
                <w:szCs w:val="18"/>
                <w:cs/>
              </w:rPr>
            </w:pPr>
            <w:r w:rsidRPr="008E77E1">
              <w:rPr>
                <w:rFonts w:ascii="Arial" w:hAnsi="Arial" w:cs="Arial"/>
                <w:sz w:val="18"/>
                <w:szCs w:val="18"/>
              </w:rPr>
              <w:t>(23,602)</w:t>
            </w:r>
          </w:p>
        </w:tc>
      </w:tr>
      <w:tr w:rsidR="008E77E1" w:rsidRPr="005407B4" w:rsidTr="004648EB">
        <w:tc>
          <w:tcPr>
            <w:tcW w:w="3510" w:type="dxa"/>
          </w:tcPr>
          <w:p w:rsidR="008E77E1" w:rsidRPr="005407B4" w:rsidRDefault="008E77E1" w:rsidP="008E77E1">
            <w:pPr>
              <w:spacing w:line="280" w:lineRule="exact"/>
              <w:jc w:val="both"/>
              <w:rPr>
                <w:rFonts w:ascii="Arial" w:hAnsi="Arial" w:cs="Arial"/>
                <w:sz w:val="18"/>
                <w:szCs w:val="18"/>
              </w:rPr>
            </w:pPr>
            <w:r w:rsidRPr="005407B4">
              <w:rPr>
                <w:rFonts w:ascii="Arial" w:hAnsi="Arial" w:cs="Arial"/>
                <w:sz w:val="18"/>
                <w:szCs w:val="18"/>
              </w:rPr>
              <w:t>Transfer in (out)</w:t>
            </w:r>
          </w:p>
        </w:tc>
        <w:tc>
          <w:tcPr>
            <w:tcW w:w="1620" w:type="dxa"/>
          </w:tcPr>
          <w:p w:rsidR="008E77E1" w:rsidRPr="008E77E1" w:rsidRDefault="00486095" w:rsidP="008B1552">
            <w:pPr>
              <w:pBdr>
                <w:bottom w:val="single" w:sz="4" w:space="1" w:color="auto"/>
              </w:pBdr>
              <w:tabs>
                <w:tab w:val="decimal" w:pos="1332"/>
              </w:tabs>
              <w:spacing w:line="280" w:lineRule="exact"/>
              <w:ind w:left="-18"/>
              <w:jc w:val="both"/>
              <w:rPr>
                <w:rFonts w:ascii="Arial" w:hAnsi="Arial" w:cs="Arial"/>
                <w:sz w:val="18"/>
                <w:szCs w:val="18"/>
              </w:rPr>
            </w:pPr>
            <w:r>
              <w:rPr>
                <w:rFonts w:ascii="Arial" w:hAnsi="Arial" w:cs="Arial"/>
                <w:sz w:val="18"/>
                <w:szCs w:val="18"/>
              </w:rPr>
              <w:t>93,272</w:t>
            </w:r>
          </w:p>
        </w:tc>
        <w:tc>
          <w:tcPr>
            <w:tcW w:w="1620" w:type="dxa"/>
          </w:tcPr>
          <w:p w:rsidR="008E77E1" w:rsidRPr="008E77E1" w:rsidRDefault="008E77E1" w:rsidP="008B1552">
            <w:pPr>
              <w:pBdr>
                <w:bottom w:val="single" w:sz="4" w:space="1" w:color="auto"/>
              </w:pBdr>
              <w:tabs>
                <w:tab w:val="decimal" w:pos="1332"/>
              </w:tabs>
              <w:spacing w:line="280" w:lineRule="exact"/>
              <w:ind w:left="-18"/>
              <w:jc w:val="both"/>
              <w:rPr>
                <w:rFonts w:ascii="Arial" w:hAnsi="Arial" w:cs="Arial"/>
                <w:sz w:val="18"/>
                <w:szCs w:val="18"/>
              </w:rPr>
            </w:pPr>
            <w:r w:rsidRPr="008E77E1">
              <w:rPr>
                <w:rFonts w:ascii="Arial" w:hAnsi="Arial" w:cs="Arial"/>
                <w:sz w:val="18"/>
                <w:szCs w:val="18"/>
              </w:rPr>
              <w:t>(93,272)</w:t>
            </w:r>
          </w:p>
        </w:tc>
        <w:tc>
          <w:tcPr>
            <w:tcW w:w="1710" w:type="dxa"/>
          </w:tcPr>
          <w:p w:rsidR="008E77E1" w:rsidRPr="008E77E1" w:rsidRDefault="008E77E1" w:rsidP="008B1552">
            <w:pPr>
              <w:pBdr>
                <w:bottom w:val="single" w:sz="4" w:space="1" w:color="auto"/>
              </w:pBdr>
              <w:tabs>
                <w:tab w:val="decimal" w:pos="1332"/>
              </w:tabs>
              <w:spacing w:line="280" w:lineRule="exact"/>
              <w:ind w:left="-18"/>
              <w:jc w:val="both"/>
              <w:rPr>
                <w:rFonts w:ascii="Arial" w:hAnsi="Arial" w:cs="Arial"/>
                <w:sz w:val="18"/>
                <w:szCs w:val="18"/>
              </w:rPr>
            </w:pPr>
            <w:r w:rsidRPr="008E77E1">
              <w:rPr>
                <w:rFonts w:ascii="Arial" w:hAnsi="Arial" w:cs="Arial"/>
                <w:sz w:val="18"/>
                <w:szCs w:val="18"/>
              </w:rPr>
              <w:t>-</w:t>
            </w:r>
          </w:p>
        </w:tc>
      </w:tr>
      <w:tr w:rsidR="008E77E1" w:rsidRPr="005407B4" w:rsidTr="004648EB">
        <w:tc>
          <w:tcPr>
            <w:tcW w:w="3510" w:type="dxa"/>
          </w:tcPr>
          <w:p w:rsidR="008E77E1" w:rsidRPr="005407B4" w:rsidRDefault="008E77E1" w:rsidP="008E77E1">
            <w:pPr>
              <w:spacing w:line="28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8E77E1" w:rsidRPr="008E77E1" w:rsidRDefault="008E77E1" w:rsidP="008B1552">
            <w:pPr>
              <w:pBdr>
                <w:bottom w:val="single" w:sz="4" w:space="1" w:color="auto"/>
              </w:pBdr>
              <w:tabs>
                <w:tab w:val="decimal" w:pos="1332"/>
              </w:tabs>
              <w:spacing w:line="280" w:lineRule="exact"/>
              <w:ind w:left="-18"/>
              <w:jc w:val="both"/>
              <w:rPr>
                <w:rFonts w:ascii="Arial" w:hAnsi="Arial" w:cs="Arial"/>
                <w:sz w:val="18"/>
                <w:szCs w:val="18"/>
              </w:rPr>
            </w:pPr>
            <w:r w:rsidRPr="008E77E1">
              <w:rPr>
                <w:rFonts w:ascii="Arial" w:hAnsi="Arial" w:cs="Arial"/>
                <w:sz w:val="18"/>
                <w:szCs w:val="18"/>
              </w:rPr>
              <w:t>5,133,879</w:t>
            </w:r>
          </w:p>
        </w:tc>
        <w:tc>
          <w:tcPr>
            <w:tcW w:w="1620" w:type="dxa"/>
          </w:tcPr>
          <w:p w:rsidR="008E77E1" w:rsidRPr="008E77E1" w:rsidRDefault="008E77E1" w:rsidP="008B1552">
            <w:pPr>
              <w:pBdr>
                <w:bottom w:val="single" w:sz="4" w:space="1" w:color="auto"/>
              </w:pBdr>
              <w:tabs>
                <w:tab w:val="decimal" w:pos="1332"/>
              </w:tabs>
              <w:spacing w:line="280" w:lineRule="exact"/>
              <w:ind w:left="-18"/>
              <w:jc w:val="both"/>
              <w:rPr>
                <w:rFonts w:ascii="Arial" w:hAnsi="Arial" w:cs="Arial"/>
                <w:sz w:val="18"/>
                <w:szCs w:val="18"/>
              </w:rPr>
            </w:pPr>
            <w:r w:rsidRPr="008E77E1">
              <w:rPr>
                <w:rFonts w:ascii="Arial" w:hAnsi="Arial" w:cs="Arial"/>
                <w:sz w:val="18"/>
                <w:szCs w:val="18"/>
              </w:rPr>
              <w:t>197,358</w:t>
            </w:r>
          </w:p>
        </w:tc>
        <w:tc>
          <w:tcPr>
            <w:tcW w:w="1710" w:type="dxa"/>
          </w:tcPr>
          <w:p w:rsidR="008E77E1" w:rsidRPr="008E77E1" w:rsidRDefault="008E77E1" w:rsidP="008B1552">
            <w:pPr>
              <w:pBdr>
                <w:bottom w:val="single" w:sz="4" w:space="1" w:color="auto"/>
              </w:pBdr>
              <w:tabs>
                <w:tab w:val="decimal" w:pos="1332"/>
              </w:tabs>
              <w:spacing w:line="280" w:lineRule="exact"/>
              <w:ind w:left="-18"/>
              <w:jc w:val="both"/>
              <w:rPr>
                <w:rFonts w:ascii="Arial" w:hAnsi="Arial" w:cs="Arial"/>
                <w:sz w:val="18"/>
                <w:szCs w:val="18"/>
              </w:rPr>
            </w:pPr>
            <w:r w:rsidRPr="008E77E1">
              <w:rPr>
                <w:rFonts w:ascii="Arial" w:hAnsi="Arial" w:cs="Arial"/>
                <w:sz w:val="18"/>
                <w:szCs w:val="18"/>
              </w:rPr>
              <w:t>5,331,237</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b/>
                <w:bCs/>
                <w:sz w:val="18"/>
                <w:szCs w:val="18"/>
              </w:rPr>
              <w:t>Accumulated depreciation</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1</w:t>
            </w:r>
            <w:r w:rsidRPr="005407B4">
              <w:rPr>
                <w:rFonts w:ascii="Arial" w:hAnsi="Arial" w:cs="Arial"/>
                <w:sz w:val="18"/>
                <w:szCs w:val="18"/>
                <w:cs/>
              </w:rPr>
              <w:t xml:space="preserve"> </w:t>
            </w:r>
            <w:r w:rsidRPr="005407B4">
              <w:rPr>
                <w:rFonts w:ascii="Arial" w:hAnsi="Arial" w:cs="Arial"/>
                <w:sz w:val="18"/>
                <w:szCs w:val="18"/>
              </w:rPr>
              <w:t xml:space="preserve">January </w:t>
            </w:r>
            <w:r>
              <w:rPr>
                <w:rFonts w:ascii="Arial" w:hAnsi="Arial" w:cs="Arial"/>
                <w:sz w:val="18"/>
                <w:szCs w:val="18"/>
              </w:rPr>
              <w:t>2017</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1,435,365</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w:t>
            </w: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1,435,365</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Depreciation for the year</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412,989</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w:t>
            </w: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412,989</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 xml:space="preserve">Depreciation on disposal / write-off </w:t>
            </w:r>
          </w:p>
        </w:tc>
        <w:tc>
          <w:tcPr>
            <w:tcW w:w="1620" w:type="dxa"/>
          </w:tcPr>
          <w:p w:rsidR="008E77E1" w:rsidRPr="007C5BA8"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7C5BA8">
              <w:rPr>
                <w:rFonts w:ascii="Arial" w:hAnsi="Arial" w:cs="Arial"/>
                <w:sz w:val="18"/>
                <w:szCs w:val="18"/>
              </w:rPr>
              <w:t>(29,563)</w:t>
            </w:r>
          </w:p>
        </w:tc>
        <w:tc>
          <w:tcPr>
            <w:tcW w:w="1620" w:type="dxa"/>
          </w:tcPr>
          <w:p w:rsidR="008E77E1" w:rsidRPr="007C5BA8"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7C5BA8">
              <w:rPr>
                <w:rFonts w:ascii="Arial" w:hAnsi="Arial" w:cs="Arial"/>
                <w:sz w:val="18"/>
                <w:szCs w:val="18"/>
              </w:rPr>
              <w:t>-</w:t>
            </w:r>
          </w:p>
        </w:tc>
        <w:tc>
          <w:tcPr>
            <w:tcW w:w="1710" w:type="dxa"/>
          </w:tcPr>
          <w:p w:rsidR="008E77E1" w:rsidRPr="007C5BA8"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7C5BA8">
              <w:rPr>
                <w:rFonts w:ascii="Arial" w:hAnsi="Arial" w:cs="Arial"/>
                <w:sz w:val="18"/>
                <w:szCs w:val="18"/>
              </w:rPr>
              <w:t>(29,563)</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2017</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1,818,791</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w:t>
            </w: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1,818,791</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Depreciation for the year</w:t>
            </w:r>
          </w:p>
        </w:tc>
        <w:tc>
          <w:tcPr>
            <w:tcW w:w="1620" w:type="dxa"/>
          </w:tcPr>
          <w:p w:rsidR="008E77E1" w:rsidRPr="008E77E1" w:rsidRDefault="008E77E1" w:rsidP="008E77E1">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427,</w:t>
            </w:r>
            <w:r w:rsidR="00486095">
              <w:rPr>
                <w:rFonts w:ascii="Arial" w:hAnsi="Arial" w:cs="Arial"/>
                <w:sz w:val="18"/>
                <w:szCs w:val="18"/>
              </w:rPr>
              <w:t>390</w:t>
            </w:r>
          </w:p>
        </w:tc>
        <w:tc>
          <w:tcPr>
            <w:tcW w:w="1620" w:type="dxa"/>
          </w:tcPr>
          <w:p w:rsidR="008E77E1" w:rsidRPr="008E77E1" w:rsidRDefault="008E77E1" w:rsidP="008E77E1">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8E77E1" w:rsidRPr="008E77E1" w:rsidRDefault="00486095" w:rsidP="008E77E1">
            <w:pPr>
              <w:tabs>
                <w:tab w:val="decimal" w:pos="1332"/>
              </w:tabs>
              <w:spacing w:line="340" w:lineRule="exact"/>
              <w:ind w:left="-18"/>
              <w:jc w:val="both"/>
              <w:rPr>
                <w:rFonts w:ascii="Arial" w:hAnsi="Arial" w:cs="Arial"/>
                <w:sz w:val="18"/>
                <w:szCs w:val="18"/>
              </w:rPr>
            </w:pPr>
            <w:r>
              <w:rPr>
                <w:rFonts w:ascii="Arial" w:hAnsi="Arial" w:cs="Arial"/>
                <w:sz w:val="18"/>
                <w:szCs w:val="18"/>
              </w:rPr>
              <w:t>427,390</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Depreciation on disposal / write-off</w:t>
            </w:r>
          </w:p>
        </w:tc>
        <w:tc>
          <w:tcPr>
            <w:tcW w:w="1620" w:type="dxa"/>
          </w:tcPr>
          <w:p w:rsidR="008E77E1" w:rsidRPr="008E77E1"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(16,369)</w:t>
            </w:r>
          </w:p>
        </w:tc>
        <w:tc>
          <w:tcPr>
            <w:tcW w:w="1620" w:type="dxa"/>
          </w:tcPr>
          <w:p w:rsidR="008E77E1" w:rsidRPr="008E77E1"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8E77E1" w:rsidRPr="008E77E1"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(16,369)</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8E77E1" w:rsidRPr="008E77E1" w:rsidRDefault="00486095" w:rsidP="008E77E1">
            <w:pPr>
              <w:pBdr>
                <w:bottom w:val="sing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2,229,812</w:t>
            </w:r>
          </w:p>
        </w:tc>
        <w:tc>
          <w:tcPr>
            <w:tcW w:w="1620" w:type="dxa"/>
          </w:tcPr>
          <w:p w:rsidR="008E77E1" w:rsidRPr="008E77E1" w:rsidRDefault="008E77E1" w:rsidP="008E77E1">
            <w:pPr>
              <w:pBdr>
                <w:bottom w:val="sing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8E77E1" w:rsidRPr="008E77E1" w:rsidRDefault="00486095" w:rsidP="008E77E1">
            <w:pPr>
              <w:pBdr>
                <w:bottom w:val="sing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2,229,812</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Pr>
                <w:rFonts w:ascii="Arial" w:hAnsi="Arial" w:cs="Arial"/>
                <w:b/>
                <w:bCs/>
                <w:sz w:val="18"/>
                <w:szCs w:val="18"/>
              </w:rPr>
              <w:t>Allowance</w:t>
            </w:r>
            <w:r w:rsidRPr="005407B4">
              <w:rPr>
                <w:rFonts w:ascii="Arial" w:hAnsi="Arial" w:cs="Arial"/>
                <w:b/>
                <w:bCs/>
                <w:sz w:val="18"/>
                <w:szCs w:val="18"/>
              </w:rPr>
              <w:t xml:space="preserve"> for impairment </w:t>
            </w: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71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Pr>
                <w:rFonts w:ascii="Arial" w:hAnsi="Arial" w:cs="Arial"/>
                <w:sz w:val="18"/>
                <w:szCs w:val="18"/>
              </w:rPr>
              <w:t>1 January 2017</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3,337</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6,875</w:t>
            </w: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10,212</w:t>
            </w:r>
          </w:p>
        </w:tc>
      </w:tr>
      <w:tr w:rsidR="008E77E1" w:rsidRPr="005407B4" w:rsidTr="004648EB">
        <w:tc>
          <w:tcPr>
            <w:tcW w:w="3510" w:type="dxa"/>
          </w:tcPr>
          <w:p w:rsidR="008E77E1" w:rsidRDefault="008E77E1" w:rsidP="008E77E1">
            <w:pPr>
              <w:spacing w:line="340" w:lineRule="exact"/>
              <w:jc w:val="both"/>
              <w:rPr>
                <w:rFonts w:ascii="Arial" w:hAnsi="Arial" w:cs="Arial"/>
                <w:sz w:val="18"/>
                <w:szCs w:val="18"/>
              </w:rPr>
            </w:pPr>
            <w:r>
              <w:rPr>
                <w:rFonts w:ascii="Arial" w:hAnsi="Arial" w:cs="Arial"/>
                <w:sz w:val="18"/>
                <w:szCs w:val="18"/>
              </w:rPr>
              <w:t>Increase during the year</w:t>
            </w:r>
          </w:p>
        </w:tc>
        <w:tc>
          <w:tcPr>
            <w:tcW w:w="1620" w:type="dxa"/>
          </w:tcPr>
          <w:p w:rsidR="008E77E1" w:rsidRPr="007C5BA8" w:rsidRDefault="008E77E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155,926</w:t>
            </w:r>
          </w:p>
        </w:tc>
        <w:tc>
          <w:tcPr>
            <w:tcW w:w="1620" w:type="dxa"/>
          </w:tcPr>
          <w:p w:rsidR="008E77E1" w:rsidRPr="007C5BA8" w:rsidRDefault="008E77E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17,148</w:t>
            </w:r>
          </w:p>
        </w:tc>
        <w:tc>
          <w:tcPr>
            <w:tcW w:w="1710" w:type="dxa"/>
          </w:tcPr>
          <w:p w:rsidR="008E77E1" w:rsidRPr="007C5BA8" w:rsidRDefault="008E77E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173,074</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2017</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159,263</w:t>
            </w:r>
          </w:p>
        </w:tc>
        <w:tc>
          <w:tcPr>
            <w:tcW w:w="162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24,023</w:t>
            </w:r>
          </w:p>
        </w:tc>
        <w:tc>
          <w:tcPr>
            <w:tcW w:w="1710" w:type="dxa"/>
          </w:tcPr>
          <w:p w:rsidR="008E77E1" w:rsidRPr="007C5BA8" w:rsidRDefault="008E77E1" w:rsidP="008E77E1">
            <w:pPr>
              <w:tabs>
                <w:tab w:val="decimal" w:pos="1332"/>
              </w:tabs>
              <w:spacing w:line="340" w:lineRule="exact"/>
              <w:ind w:left="-18"/>
              <w:jc w:val="both"/>
              <w:rPr>
                <w:rFonts w:ascii="Arial" w:hAnsi="Arial" w:cs="Arial"/>
                <w:sz w:val="18"/>
                <w:szCs w:val="18"/>
              </w:rPr>
            </w:pPr>
            <w:r>
              <w:rPr>
                <w:rFonts w:ascii="Arial" w:hAnsi="Arial" w:cs="Arial"/>
                <w:sz w:val="18"/>
                <w:szCs w:val="18"/>
              </w:rPr>
              <w:t>183,286</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Pr>
                <w:rFonts w:ascii="Arial" w:hAnsi="Arial" w:cs="Arial"/>
                <w:sz w:val="18"/>
                <w:szCs w:val="18"/>
              </w:rPr>
              <w:t>Increase during the year</w:t>
            </w:r>
          </w:p>
        </w:tc>
        <w:tc>
          <w:tcPr>
            <w:tcW w:w="1620" w:type="dxa"/>
          </w:tcPr>
          <w:p w:rsidR="008E77E1" w:rsidRPr="008E77E1" w:rsidRDefault="008E77E1" w:rsidP="008B1552">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620" w:type="dxa"/>
          </w:tcPr>
          <w:p w:rsidR="008E77E1" w:rsidRPr="008E77E1" w:rsidRDefault="00054171" w:rsidP="008B1552">
            <w:pPr>
              <w:tabs>
                <w:tab w:val="decimal" w:pos="1332"/>
              </w:tabs>
              <w:spacing w:line="340" w:lineRule="exact"/>
              <w:ind w:left="-18"/>
              <w:jc w:val="both"/>
              <w:rPr>
                <w:rFonts w:ascii="Arial" w:hAnsi="Arial" w:cs="Arial"/>
                <w:sz w:val="18"/>
                <w:szCs w:val="18"/>
              </w:rPr>
            </w:pPr>
            <w:r>
              <w:rPr>
                <w:rFonts w:ascii="Arial" w:hAnsi="Arial" w:cs="Arial"/>
                <w:sz w:val="18"/>
                <w:szCs w:val="18"/>
              </w:rPr>
              <w:t>235</w:t>
            </w:r>
          </w:p>
        </w:tc>
        <w:tc>
          <w:tcPr>
            <w:tcW w:w="1710" w:type="dxa"/>
          </w:tcPr>
          <w:p w:rsidR="008E77E1" w:rsidRPr="008E77E1" w:rsidRDefault="00054171" w:rsidP="008B1552">
            <w:pPr>
              <w:tabs>
                <w:tab w:val="decimal" w:pos="1332"/>
              </w:tabs>
              <w:spacing w:line="340" w:lineRule="exact"/>
              <w:ind w:left="-18"/>
              <w:jc w:val="both"/>
              <w:rPr>
                <w:rFonts w:ascii="Arial" w:hAnsi="Arial" w:cs="Arial"/>
                <w:sz w:val="18"/>
                <w:szCs w:val="18"/>
              </w:rPr>
            </w:pPr>
            <w:r>
              <w:rPr>
                <w:rFonts w:ascii="Arial" w:hAnsi="Arial" w:cs="Arial"/>
                <w:sz w:val="18"/>
                <w:szCs w:val="18"/>
              </w:rPr>
              <w:t>235</w:t>
            </w:r>
          </w:p>
        </w:tc>
      </w:tr>
      <w:tr w:rsidR="008B1552" w:rsidRPr="005407B4" w:rsidTr="004648EB">
        <w:tc>
          <w:tcPr>
            <w:tcW w:w="3510" w:type="dxa"/>
          </w:tcPr>
          <w:p w:rsidR="008B1552" w:rsidRDefault="00054171" w:rsidP="008E77E1">
            <w:pPr>
              <w:spacing w:line="340" w:lineRule="exact"/>
              <w:jc w:val="both"/>
              <w:rPr>
                <w:rFonts w:ascii="Arial" w:hAnsi="Arial" w:cs="Arial"/>
                <w:sz w:val="18"/>
                <w:szCs w:val="18"/>
              </w:rPr>
            </w:pPr>
            <w:r>
              <w:rPr>
                <w:rFonts w:ascii="Arial" w:hAnsi="Arial" w:cs="Arial"/>
                <w:sz w:val="18"/>
                <w:szCs w:val="18"/>
              </w:rPr>
              <w:t>Decrease during the year</w:t>
            </w:r>
          </w:p>
        </w:tc>
        <w:tc>
          <w:tcPr>
            <w:tcW w:w="1620" w:type="dxa"/>
          </w:tcPr>
          <w:p w:rsidR="008B1552" w:rsidRPr="008E77E1" w:rsidRDefault="0005417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(1,210)</w:t>
            </w:r>
          </w:p>
        </w:tc>
        <w:tc>
          <w:tcPr>
            <w:tcW w:w="1620" w:type="dxa"/>
          </w:tcPr>
          <w:p w:rsidR="008B1552" w:rsidRPr="008E77E1" w:rsidRDefault="0005417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(1,585)</w:t>
            </w:r>
          </w:p>
        </w:tc>
        <w:tc>
          <w:tcPr>
            <w:tcW w:w="1710" w:type="dxa"/>
          </w:tcPr>
          <w:p w:rsidR="008B1552" w:rsidRPr="008E77E1" w:rsidRDefault="008B1552"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(2,795)</w:t>
            </w:r>
          </w:p>
        </w:tc>
      </w:tr>
      <w:tr w:rsidR="008E77E1" w:rsidRPr="005407B4" w:rsidTr="004648EB">
        <w:tc>
          <w:tcPr>
            <w:tcW w:w="351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8E77E1" w:rsidRPr="008E77E1" w:rsidRDefault="0005417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158,053</w:t>
            </w:r>
          </w:p>
        </w:tc>
        <w:tc>
          <w:tcPr>
            <w:tcW w:w="1620" w:type="dxa"/>
          </w:tcPr>
          <w:p w:rsidR="008E77E1" w:rsidRPr="008E77E1" w:rsidRDefault="0005417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22,673</w:t>
            </w:r>
          </w:p>
        </w:tc>
        <w:tc>
          <w:tcPr>
            <w:tcW w:w="1710" w:type="dxa"/>
          </w:tcPr>
          <w:p w:rsidR="008E77E1" w:rsidRPr="008E77E1" w:rsidRDefault="00054171" w:rsidP="008E77E1">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180,726</w:t>
            </w:r>
          </w:p>
        </w:tc>
      </w:tr>
      <w:tr w:rsidR="008E77E1" w:rsidRPr="005407B4" w:rsidTr="004648EB">
        <w:tc>
          <w:tcPr>
            <w:tcW w:w="3510" w:type="dxa"/>
          </w:tcPr>
          <w:p w:rsidR="008E77E1" w:rsidRPr="005407B4" w:rsidRDefault="008E77E1" w:rsidP="008E77E1">
            <w:pPr>
              <w:spacing w:line="340" w:lineRule="exact"/>
              <w:ind w:left="-18"/>
              <w:rPr>
                <w:rFonts w:ascii="Arial" w:hAnsi="Arial" w:cs="Arial"/>
                <w:sz w:val="18"/>
                <w:szCs w:val="18"/>
              </w:rPr>
            </w:pPr>
            <w:r w:rsidRPr="005407B4">
              <w:rPr>
                <w:rFonts w:ascii="Arial" w:hAnsi="Arial" w:cs="Arial"/>
                <w:b/>
                <w:bCs/>
                <w:sz w:val="18"/>
                <w:szCs w:val="18"/>
              </w:rPr>
              <w:t>Net book value</w:t>
            </w: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71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r>
      <w:tr w:rsidR="008E77E1" w:rsidRPr="005407B4" w:rsidTr="004648EB">
        <w:tc>
          <w:tcPr>
            <w:tcW w:w="3510" w:type="dxa"/>
          </w:tcPr>
          <w:p w:rsidR="008E77E1" w:rsidRPr="005407B4" w:rsidRDefault="008E77E1" w:rsidP="008E77E1">
            <w:pPr>
              <w:spacing w:line="340" w:lineRule="exact"/>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2017</w:t>
            </w:r>
          </w:p>
        </w:tc>
        <w:tc>
          <w:tcPr>
            <w:tcW w:w="1620" w:type="dxa"/>
          </w:tcPr>
          <w:p w:rsidR="008E77E1" w:rsidRPr="007C5BA8"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2,985,285</w:t>
            </w:r>
          </w:p>
        </w:tc>
        <w:tc>
          <w:tcPr>
            <w:tcW w:w="1620" w:type="dxa"/>
          </w:tcPr>
          <w:p w:rsidR="008E77E1" w:rsidRPr="007C5BA8"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215,183</w:t>
            </w:r>
          </w:p>
        </w:tc>
        <w:tc>
          <w:tcPr>
            <w:tcW w:w="1710" w:type="dxa"/>
          </w:tcPr>
          <w:p w:rsidR="008E77E1" w:rsidRPr="007C5BA8"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3,200,468</w:t>
            </w:r>
          </w:p>
        </w:tc>
      </w:tr>
      <w:tr w:rsidR="008E77E1" w:rsidRPr="005407B4" w:rsidTr="004648EB">
        <w:tc>
          <w:tcPr>
            <w:tcW w:w="3510" w:type="dxa"/>
          </w:tcPr>
          <w:p w:rsidR="008E77E1" w:rsidRPr="005407B4" w:rsidRDefault="008E77E1" w:rsidP="008E77E1">
            <w:pPr>
              <w:spacing w:line="340" w:lineRule="exact"/>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8E77E1" w:rsidRPr="008E77E1"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2,746,</w:t>
            </w:r>
            <w:r w:rsidR="00054171">
              <w:rPr>
                <w:rFonts w:ascii="Arial" w:hAnsi="Arial" w:cs="Arial"/>
                <w:sz w:val="18"/>
                <w:szCs w:val="18"/>
              </w:rPr>
              <w:t>014</w:t>
            </w:r>
          </w:p>
        </w:tc>
        <w:tc>
          <w:tcPr>
            <w:tcW w:w="1620" w:type="dxa"/>
          </w:tcPr>
          <w:p w:rsidR="008E77E1" w:rsidRPr="008E77E1" w:rsidRDefault="0005417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174,685</w:t>
            </w:r>
          </w:p>
        </w:tc>
        <w:tc>
          <w:tcPr>
            <w:tcW w:w="1710" w:type="dxa"/>
          </w:tcPr>
          <w:p w:rsidR="008E77E1" w:rsidRPr="008E77E1"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2,920,699</w:t>
            </w:r>
          </w:p>
        </w:tc>
      </w:tr>
      <w:tr w:rsidR="008E77E1" w:rsidRPr="005407B4" w:rsidTr="004648EB">
        <w:tc>
          <w:tcPr>
            <w:tcW w:w="3510" w:type="dxa"/>
          </w:tcPr>
          <w:p w:rsidR="008E77E1" w:rsidRPr="005407B4" w:rsidRDefault="008E77E1" w:rsidP="008E77E1">
            <w:pPr>
              <w:tabs>
                <w:tab w:val="decimal" w:pos="882"/>
              </w:tabs>
              <w:spacing w:line="340" w:lineRule="exact"/>
              <w:ind w:left="-18"/>
              <w:jc w:val="thaiDistribute"/>
              <w:rPr>
                <w:rFonts w:ascii="Arial" w:hAnsi="Arial" w:cs="Arial"/>
                <w:b/>
                <w:bCs/>
                <w:sz w:val="18"/>
                <w:szCs w:val="18"/>
              </w:rPr>
            </w:pPr>
            <w:r w:rsidRPr="005407B4">
              <w:rPr>
                <w:rFonts w:ascii="Arial" w:hAnsi="Arial" w:cs="Arial"/>
                <w:b/>
                <w:bCs/>
                <w:sz w:val="18"/>
                <w:szCs w:val="18"/>
              </w:rPr>
              <w:t>Depreciation for the year</w:t>
            </w: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62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c>
          <w:tcPr>
            <w:tcW w:w="1710" w:type="dxa"/>
          </w:tcPr>
          <w:p w:rsidR="008E77E1" w:rsidRPr="005407B4" w:rsidRDefault="008E77E1" w:rsidP="008E77E1">
            <w:pPr>
              <w:tabs>
                <w:tab w:val="decimal" w:pos="1332"/>
              </w:tabs>
              <w:spacing w:line="340" w:lineRule="exact"/>
              <w:ind w:left="-18"/>
              <w:jc w:val="both"/>
              <w:rPr>
                <w:rFonts w:ascii="Arial" w:hAnsi="Arial" w:cs="Arial"/>
                <w:sz w:val="18"/>
                <w:szCs w:val="18"/>
              </w:rPr>
            </w:pPr>
          </w:p>
        </w:tc>
      </w:tr>
      <w:tr w:rsidR="008E77E1" w:rsidRPr="005407B4" w:rsidTr="001A12D7">
        <w:trPr>
          <w:trHeight w:val="70"/>
        </w:trPr>
        <w:tc>
          <w:tcPr>
            <w:tcW w:w="6750" w:type="dxa"/>
            <w:gridSpan w:val="3"/>
          </w:tcPr>
          <w:p w:rsidR="008E77E1" w:rsidRPr="005407B4" w:rsidRDefault="008E77E1" w:rsidP="008E77E1">
            <w:pPr>
              <w:pStyle w:val="Heading5"/>
              <w:spacing w:line="340" w:lineRule="exact"/>
              <w:ind w:left="-14" w:right="-115"/>
              <w:jc w:val="left"/>
              <w:rPr>
                <w:rFonts w:ascii="Arial" w:hAnsi="Arial" w:cs="Arial"/>
                <w:sz w:val="18"/>
                <w:szCs w:val="18"/>
                <w:u w:val="none"/>
              </w:rPr>
            </w:pPr>
            <w:r>
              <w:rPr>
                <w:rFonts w:ascii="Arial" w:hAnsi="Arial" w:cs="Arial"/>
                <w:sz w:val="18"/>
                <w:szCs w:val="18"/>
                <w:u w:val="none"/>
              </w:rPr>
              <w:t>2017</w:t>
            </w:r>
            <w:r w:rsidRPr="005407B4">
              <w:rPr>
                <w:rFonts w:ascii="Arial" w:hAnsi="Arial" w:cs="Arial"/>
                <w:sz w:val="18"/>
                <w:szCs w:val="18"/>
                <w:u w:val="none"/>
              </w:rPr>
              <w:t xml:space="preserve"> (included in cost of services and sales)</w:t>
            </w:r>
          </w:p>
        </w:tc>
        <w:tc>
          <w:tcPr>
            <w:tcW w:w="1710" w:type="dxa"/>
          </w:tcPr>
          <w:p w:rsidR="008E77E1" w:rsidRPr="005407B4" w:rsidRDefault="008E77E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412,989</w:t>
            </w:r>
          </w:p>
        </w:tc>
      </w:tr>
      <w:tr w:rsidR="008E77E1" w:rsidRPr="005407B4" w:rsidTr="004648EB">
        <w:tc>
          <w:tcPr>
            <w:tcW w:w="6750" w:type="dxa"/>
            <w:gridSpan w:val="3"/>
          </w:tcPr>
          <w:p w:rsidR="008E77E1" w:rsidRPr="005407B4" w:rsidRDefault="008E77E1" w:rsidP="008E77E1">
            <w:pPr>
              <w:pStyle w:val="Heading5"/>
              <w:spacing w:line="340" w:lineRule="exact"/>
              <w:ind w:left="-14" w:right="-115"/>
              <w:jc w:val="left"/>
              <w:rPr>
                <w:rFonts w:ascii="Arial" w:hAnsi="Arial" w:cs="Arial"/>
                <w:sz w:val="18"/>
                <w:szCs w:val="18"/>
                <w:u w:val="none"/>
              </w:rPr>
            </w:pPr>
            <w:r>
              <w:rPr>
                <w:rFonts w:ascii="Arial" w:hAnsi="Arial" w:cs="Arial"/>
                <w:sz w:val="18"/>
                <w:szCs w:val="18"/>
                <w:u w:val="none"/>
              </w:rPr>
              <w:t>2018</w:t>
            </w:r>
            <w:r w:rsidRPr="005407B4">
              <w:rPr>
                <w:rFonts w:ascii="Arial" w:hAnsi="Arial" w:cs="Arial"/>
                <w:sz w:val="18"/>
                <w:szCs w:val="18"/>
                <w:u w:val="none"/>
              </w:rPr>
              <w:t xml:space="preserve"> (included in cost of services and sales)</w:t>
            </w:r>
          </w:p>
        </w:tc>
        <w:tc>
          <w:tcPr>
            <w:tcW w:w="1710" w:type="dxa"/>
          </w:tcPr>
          <w:p w:rsidR="008E77E1" w:rsidRPr="005407B4" w:rsidRDefault="00054171" w:rsidP="008E77E1">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427,390</w:t>
            </w:r>
          </w:p>
        </w:tc>
      </w:tr>
    </w:tbl>
    <w:p w:rsidR="00302685" w:rsidRDefault="00302685" w:rsidP="007A1A75">
      <w:pPr>
        <w:spacing w:before="240" w:after="120" w:line="380" w:lineRule="exact"/>
        <w:ind w:left="547"/>
        <w:jc w:val="thaiDistribute"/>
        <w:rPr>
          <w:rFonts w:ascii="Arial" w:hAnsi="Arial" w:cs="Arial"/>
          <w:sz w:val="22"/>
          <w:szCs w:val="22"/>
        </w:rPr>
      </w:pPr>
    </w:p>
    <w:p w:rsidR="00302685" w:rsidRDefault="0030268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C6A99" w:rsidRDefault="007C6A99" w:rsidP="007A1A75">
      <w:pPr>
        <w:spacing w:before="240" w:after="120" w:line="380" w:lineRule="exact"/>
        <w:ind w:left="547"/>
        <w:jc w:val="thaiDistribute"/>
        <w:rPr>
          <w:rFonts w:ascii="Arial" w:hAnsi="Arial" w:cs="Arial"/>
          <w:sz w:val="22"/>
          <w:szCs w:val="22"/>
        </w:rPr>
      </w:pPr>
      <w:r w:rsidRPr="007C6A99">
        <w:rPr>
          <w:rFonts w:ascii="Arial" w:hAnsi="Arial" w:cs="Arial"/>
          <w:sz w:val="22"/>
          <w:szCs w:val="22"/>
        </w:rPr>
        <w:lastRenderedPageBreak/>
        <w:t xml:space="preserve">During the fourth quarter of </w:t>
      </w:r>
      <w:r w:rsidR="000179FD">
        <w:rPr>
          <w:rFonts w:ascii="Arial" w:hAnsi="Arial" w:cs="Arial"/>
          <w:sz w:val="22"/>
          <w:szCs w:val="22"/>
        </w:rPr>
        <w:t>2017</w:t>
      </w:r>
      <w:r w:rsidRPr="007C6A99">
        <w:rPr>
          <w:rFonts w:ascii="Arial" w:hAnsi="Arial" w:cs="Arial"/>
          <w:sz w:val="22"/>
          <w:szCs w:val="22"/>
        </w:rPr>
        <w:t xml:space="preserve">, the Company </w:t>
      </w:r>
      <w:r w:rsidR="009B5F26">
        <w:rPr>
          <w:rFonts w:ascii="Arial" w:hAnsi="Arial" w:cs="Arial"/>
          <w:sz w:val="22"/>
          <w:szCs w:val="22"/>
        </w:rPr>
        <w:t>identified</w:t>
      </w:r>
      <w:r w:rsidRPr="007C6A99">
        <w:rPr>
          <w:rFonts w:ascii="Arial" w:hAnsi="Arial" w:cs="Arial"/>
          <w:sz w:val="22"/>
          <w:szCs w:val="22"/>
        </w:rPr>
        <w:t xml:space="preserve"> </w:t>
      </w:r>
      <w:r w:rsidR="00117AC3">
        <w:rPr>
          <w:rFonts w:ascii="Arial" w:hAnsi="Arial" w:cs="Arial"/>
          <w:sz w:val="22"/>
          <w:szCs w:val="22"/>
        </w:rPr>
        <w:t>that part of network equipment</w:t>
      </w:r>
      <w:r w:rsidR="004F2270">
        <w:rPr>
          <w:rFonts w:ascii="Arial" w:hAnsi="Arial" w:cs="Arial"/>
          <w:sz w:val="22"/>
          <w:szCs w:val="22"/>
        </w:rPr>
        <w:t>;</w:t>
      </w:r>
      <w:r w:rsidR="00117AC3">
        <w:rPr>
          <w:rFonts w:ascii="Arial" w:hAnsi="Arial" w:cs="Arial"/>
          <w:sz w:val="22"/>
          <w:szCs w:val="22"/>
        </w:rPr>
        <w:t xml:space="preserve"> </w:t>
      </w:r>
      <w:r w:rsidRPr="007C6A99">
        <w:rPr>
          <w:rFonts w:ascii="Arial" w:hAnsi="Arial" w:cs="Arial"/>
          <w:sz w:val="22"/>
          <w:szCs w:val="22"/>
        </w:rPr>
        <w:t xml:space="preserve">comprise of equipment related to Digital Broadcast which </w:t>
      </w:r>
      <w:r w:rsidR="009B5F26">
        <w:rPr>
          <w:rFonts w:ascii="Arial" w:hAnsi="Arial" w:cs="Arial"/>
          <w:sz w:val="22"/>
          <w:szCs w:val="22"/>
        </w:rPr>
        <w:t xml:space="preserve">management plans that it </w:t>
      </w:r>
      <w:r w:rsidRPr="007C6A99">
        <w:rPr>
          <w:rFonts w:ascii="Arial" w:hAnsi="Arial" w:cs="Arial"/>
          <w:sz w:val="22"/>
          <w:szCs w:val="22"/>
        </w:rPr>
        <w:t xml:space="preserve">will no longer operated, and fiber optic which no longer </w:t>
      </w:r>
      <w:r w:rsidR="009B5F26">
        <w:rPr>
          <w:rFonts w:ascii="Arial" w:hAnsi="Arial" w:cs="Arial"/>
          <w:sz w:val="22"/>
          <w:szCs w:val="22"/>
        </w:rPr>
        <w:t xml:space="preserve">be </w:t>
      </w:r>
      <w:r w:rsidRPr="007C6A99">
        <w:rPr>
          <w:rFonts w:ascii="Arial" w:hAnsi="Arial" w:cs="Arial"/>
          <w:sz w:val="22"/>
          <w:szCs w:val="22"/>
        </w:rPr>
        <w:t xml:space="preserve">used, </w:t>
      </w:r>
      <w:r w:rsidR="009B5F26">
        <w:rPr>
          <w:rFonts w:ascii="Arial" w:hAnsi="Arial" w:cs="Arial"/>
          <w:sz w:val="22"/>
          <w:szCs w:val="22"/>
        </w:rPr>
        <w:t>totalled</w:t>
      </w:r>
      <w:r w:rsidRPr="007C6A99">
        <w:rPr>
          <w:rFonts w:ascii="Arial" w:hAnsi="Arial" w:cs="Arial"/>
          <w:sz w:val="22"/>
          <w:szCs w:val="22"/>
        </w:rPr>
        <w:t xml:space="preserve"> of Baht 173.1 million</w:t>
      </w:r>
      <w:r w:rsidRPr="007C6A99">
        <w:rPr>
          <w:rFonts w:ascii="Arial" w:hAnsi="Arial" w:cs="Arial"/>
          <w:sz w:val="22"/>
          <w:szCs w:val="22"/>
          <w:cs/>
        </w:rPr>
        <w:t xml:space="preserve"> </w:t>
      </w:r>
      <w:r w:rsidRPr="007C6A99">
        <w:rPr>
          <w:rFonts w:ascii="Arial" w:hAnsi="Arial" w:cs="Arial"/>
          <w:sz w:val="22"/>
          <w:szCs w:val="22"/>
        </w:rPr>
        <w:t>(including some physical damaged assets of Baht 1.</w:t>
      </w:r>
      <w:r w:rsidR="009B5F26">
        <w:rPr>
          <w:rFonts w:ascii="Arial" w:hAnsi="Arial" w:cs="Arial"/>
          <w:sz w:val="22"/>
          <w:szCs w:val="22"/>
        </w:rPr>
        <w:t>7</w:t>
      </w:r>
      <w:r w:rsidRPr="007C6A99">
        <w:rPr>
          <w:rFonts w:ascii="Arial" w:hAnsi="Arial" w:cs="Arial"/>
          <w:sz w:val="22"/>
          <w:szCs w:val="22"/>
        </w:rPr>
        <w:t xml:space="preserve"> million)</w:t>
      </w:r>
      <w:r w:rsidR="004F2270">
        <w:rPr>
          <w:rFonts w:ascii="Arial" w:hAnsi="Arial" w:cs="Arial"/>
          <w:sz w:val="22"/>
          <w:szCs w:val="22"/>
        </w:rPr>
        <w:t>,</w:t>
      </w:r>
      <w:r w:rsidR="00117AC3">
        <w:rPr>
          <w:rFonts w:ascii="Arial" w:hAnsi="Arial" w:cs="Arial"/>
          <w:sz w:val="22"/>
          <w:szCs w:val="22"/>
        </w:rPr>
        <w:t xml:space="preserve"> will not generate future economic benefits</w:t>
      </w:r>
      <w:r w:rsidRPr="007C6A99">
        <w:rPr>
          <w:rFonts w:ascii="Arial" w:hAnsi="Arial" w:cs="Arial"/>
          <w:sz w:val="22"/>
          <w:szCs w:val="22"/>
        </w:rPr>
        <w:t>. The Company therefore set up a full provision for impairment</w:t>
      </w:r>
      <w:r w:rsidR="004F2270">
        <w:rPr>
          <w:rFonts w:ascii="Arial" w:hAnsi="Arial" w:cs="Arial"/>
          <w:sz w:val="22"/>
          <w:szCs w:val="22"/>
        </w:rPr>
        <w:t xml:space="preserve"> loss</w:t>
      </w:r>
      <w:r w:rsidRPr="007C6A99">
        <w:rPr>
          <w:rFonts w:ascii="Arial" w:hAnsi="Arial" w:cs="Arial"/>
          <w:sz w:val="22"/>
          <w:szCs w:val="22"/>
        </w:rPr>
        <w:t xml:space="preserve"> and recorded as part of administrative expenses in the statement </w:t>
      </w:r>
      <w:r w:rsidR="002D5EDB">
        <w:rPr>
          <w:rFonts w:ascii="Arial" w:hAnsi="Arial" w:cs="Arial"/>
          <w:sz w:val="22"/>
          <w:szCs w:val="22"/>
        </w:rPr>
        <w:t xml:space="preserve">of comprehensive income </w:t>
      </w:r>
      <w:r w:rsidRPr="007C6A99">
        <w:rPr>
          <w:rFonts w:ascii="Arial" w:hAnsi="Arial" w:cs="Arial"/>
          <w:sz w:val="22"/>
          <w:szCs w:val="22"/>
        </w:rPr>
        <w:t xml:space="preserve">of </w:t>
      </w:r>
      <w:r w:rsidR="000179FD">
        <w:rPr>
          <w:rFonts w:ascii="Arial" w:hAnsi="Arial" w:cs="Arial"/>
          <w:sz w:val="22"/>
          <w:szCs w:val="22"/>
        </w:rPr>
        <w:t>2017</w:t>
      </w:r>
      <w:r w:rsidRPr="007C6A99">
        <w:rPr>
          <w:rFonts w:ascii="Arial" w:hAnsi="Arial" w:cs="Arial"/>
          <w:sz w:val="22"/>
          <w:szCs w:val="22"/>
        </w:rPr>
        <w:t>.</w:t>
      </w:r>
    </w:p>
    <w:p w:rsidR="00FE4EE9" w:rsidRDefault="00FE4EE9" w:rsidP="00FE4EE9">
      <w:pPr>
        <w:tabs>
          <w:tab w:val="left" w:pos="2160"/>
          <w:tab w:val="center" w:pos="6840"/>
          <w:tab w:val="center" w:pos="8280"/>
        </w:tabs>
        <w:spacing w:before="120" w:after="120" w:line="380" w:lineRule="exact"/>
        <w:ind w:left="547" w:hanging="576"/>
        <w:jc w:val="thaiDistribute"/>
        <w:rPr>
          <w:rFonts w:ascii="Arial" w:hAnsi="Arial"/>
          <w:sz w:val="22"/>
          <w:szCs w:val="22"/>
        </w:rPr>
      </w:pPr>
      <w:r>
        <w:rPr>
          <w:rFonts w:ascii="Arial" w:hAnsi="Arial" w:cs="Arial"/>
          <w:sz w:val="22"/>
          <w:szCs w:val="22"/>
        </w:rPr>
        <w:tab/>
        <w:t>As at 31 December 2018, the Company has network equipment with a net book value of Baht 10 million (2017: Baht 11 million) that is installed on the premises of a counterparty. The ownership of the network equipment will be transferred to the counterparty at the end of the agreement. Moreover, the Company has granted the</w:t>
      </w:r>
      <w:r>
        <w:rPr>
          <w:rFonts w:ascii="Arial" w:hAnsi="Arial"/>
          <w:sz w:val="22"/>
          <w:szCs w:val="22"/>
        </w:rPr>
        <w:t xml:space="preserv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rsidR="007A1A75" w:rsidRPr="00DE4F7D" w:rsidRDefault="00DE4F7D" w:rsidP="00DE4F7D">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theme="minorBidi"/>
          <w:sz w:val="22"/>
          <w:cs/>
        </w:rPr>
        <w:tab/>
      </w:r>
      <w:r w:rsidRPr="00DE4F7D">
        <w:rPr>
          <w:rFonts w:ascii="Arial" w:hAnsi="Arial" w:cs="Arial"/>
          <w:sz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w:t>
      </w:r>
      <w:r w:rsidRPr="00DE4F7D">
        <w:rPr>
          <w:rFonts w:ascii="Arial" w:hAnsi="Arial" w:cs="Arial"/>
          <w:sz w:val="22"/>
          <w:szCs w:val="22"/>
        </w:rPr>
        <w:t xml:space="preserve"> As at 31 December 2018, the Company has network equipment under MOU with</w:t>
      </w:r>
      <w:r w:rsidR="009058D5">
        <w:rPr>
          <w:rFonts w:ascii="Arial" w:hAnsi="Arial" w:cs="Arial"/>
          <w:sz w:val="22"/>
          <w:szCs w:val="22"/>
        </w:rPr>
        <w:t xml:space="preserve"> </w:t>
      </w:r>
      <w:r w:rsidRPr="00DE4F7D">
        <w:rPr>
          <w:rFonts w:ascii="Arial" w:hAnsi="Arial" w:cs="Arial"/>
          <w:sz w:val="22"/>
          <w:szCs w:val="22"/>
        </w:rPr>
        <w:t>a net book value of Baht 16 million.</w:t>
      </w:r>
    </w:p>
    <w:p w:rsidR="0010313E" w:rsidRPr="005407B4" w:rsidRDefault="0010313E" w:rsidP="001A12D7">
      <w:pPr>
        <w:tabs>
          <w:tab w:val="left" w:pos="900"/>
          <w:tab w:val="left" w:pos="2160"/>
          <w:tab w:val="left" w:pos="2880"/>
        </w:tabs>
        <w:spacing w:before="120" w:after="120" w:line="380" w:lineRule="exact"/>
        <w:ind w:left="540" w:right="-43"/>
        <w:jc w:val="both"/>
        <w:rPr>
          <w:rFonts w:ascii="Arial" w:hAnsi="Arial"/>
          <w:sz w:val="22"/>
          <w:szCs w:val="22"/>
        </w:rPr>
      </w:pPr>
      <w:r w:rsidRPr="005407B4">
        <w:rPr>
          <w:rFonts w:ascii="Arial" w:hAnsi="Arial"/>
          <w:sz w:val="22"/>
          <w:szCs w:val="22"/>
        </w:rPr>
        <w:t xml:space="preserve">As at 31 December </w:t>
      </w:r>
      <w:r w:rsidR="00EE77CC">
        <w:rPr>
          <w:rFonts w:ascii="Arial" w:hAnsi="Arial"/>
          <w:sz w:val="22"/>
          <w:szCs w:val="22"/>
        </w:rPr>
        <w:t>2018</w:t>
      </w:r>
      <w:r w:rsidRPr="005407B4">
        <w:rPr>
          <w:rFonts w:ascii="Arial" w:hAnsi="Arial"/>
          <w:sz w:val="22"/>
          <w:szCs w:val="22"/>
        </w:rPr>
        <w:t xml:space="preserve">, certain </w:t>
      </w:r>
      <w:r w:rsidR="00FF4FC6" w:rsidRPr="005407B4">
        <w:rPr>
          <w:rFonts w:ascii="Arial" w:hAnsi="Arial"/>
          <w:sz w:val="22"/>
          <w:szCs w:val="22"/>
        </w:rPr>
        <w:t xml:space="preserve">items of </w:t>
      </w:r>
      <w:r w:rsidR="00DF4AA1" w:rsidRPr="005407B4">
        <w:rPr>
          <w:rFonts w:ascii="Arial" w:hAnsi="Arial"/>
          <w:sz w:val="22"/>
          <w:szCs w:val="22"/>
        </w:rPr>
        <w:t xml:space="preserve">network </w:t>
      </w:r>
      <w:r w:rsidRPr="005407B4">
        <w:rPr>
          <w:rFonts w:ascii="Arial" w:hAnsi="Arial"/>
          <w:sz w:val="22"/>
          <w:szCs w:val="22"/>
        </w:rPr>
        <w:t xml:space="preserve">equipment </w:t>
      </w:r>
      <w:r w:rsidR="00FF4FC6" w:rsidRPr="005407B4">
        <w:rPr>
          <w:rFonts w:ascii="Arial" w:hAnsi="Arial"/>
          <w:sz w:val="22"/>
          <w:szCs w:val="22"/>
        </w:rPr>
        <w:t>were</w:t>
      </w:r>
      <w:r w:rsidRPr="005407B4">
        <w:rPr>
          <w:rFonts w:ascii="Arial" w:hAnsi="Arial"/>
          <w:sz w:val="22"/>
          <w:szCs w:val="22"/>
        </w:rPr>
        <w:t xml:space="preserve"> fully depreciated but are still in use. The gross carrying amount before deducting accumulated depreciation</w:t>
      </w:r>
      <w:r w:rsidR="000042AE" w:rsidRPr="005407B4">
        <w:rPr>
          <w:rFonts w:ascii="Arial" w:hAnsi="Arial"/>
          <w:sz w:val="22"/>
          <w:szCs w:val="22"/>
        </w:rPr>
        <w:t xml:space="preserve"> and allowance for impairment loss</w:t>
      </w:r>
      <w:r w:rsidRPr="005407B4">
        <w:rPr>
          <w:rFonts w:ascii="Arial" w:hAnsi="Arial"/>
          <w:sz w:val="22"/>
          <w:szCs w:val="22"/>
        </w:rPr>
        <w:t xml:space="preserve"> of those assets amounted to approximately Baht </w:t>
      </w:r>
      <w:r w:rsidR="008E77E1">
        <w:rPr>
          <w:rFonts w:ascii="Arial" w:hAnsi="Arial"/>
          <w:sz w:val="22"/>
          <w:szCs w:val="22"/>
        </w:rPr>
        <w:t>537</w:t>
      </w:r>
      <w:r w:rsidRPr="005407B4">
        <w:rPr>
          <w:rFonts w:ascii="Arial" w:hAnsi="Arial"/>
          <w:sz w:val="22"/>
          <w:szCs w:val="22"/>
        </w:rPr>
        <w:t xml:space="preserve"> million (</w:t>
      </w:r>
      <w:r w:rsidR="00EE77CC">
        <w:rPr>
          <w:rFonts w:ascii="Arial" w:hAnsi="Arial"/>
          <w:sz w:val="22"/>
          <w:szCs w:val="22"/>
        </w:rPr>
        <w:t>2017</w:t>
      </w:r>
      <w:r w:rsidRPr="005407B4">
        <w:rPr>
          <w:rFonts w:ascii="Arial" w:hAnsi="Arial"/>
          <w:sz w:val="22"/>
          <w:szCs w:val="22"/>
        </w:rPr>
        <w:t>:</w:t>
      </w:r>
      <w:r w:rsidR="000042AE" w:rsidRPr="005407B4">
        <w:rPr>
          <w:rFonts w:ascii="Arial" w:hAnsi="Arial"/>
          <w:sz w:val="22"/>
          <w:szCs w:val="22"/>
        </w:rPr>
        <w:t xml:space="preserve"> </w:t>
      </w:r>
      <w:r w:rsidR="00496AC9" w:rsidRPr="005407B4">
        <w:rPr>
          <w:rFonts w:ascii="Arial" w:hAnsi="Arial"/>
          <w:sz w:val="22"/>
          <w:szCs w:val="22"/>
        </w:rPr>
        <w:t xml:space="preserve">Baht </w:t>
      </w:r>
      <w:r w:rsidR="00EE77CC">
        <w:rPr>
          <w:rFonts w:ascii="Arial" w:hAnsi="Arial"/>
          <w:sz w:val="22"/>
          <w:szCs w:val="22"/>
        </w:rPr>
        <w:t>237</w:t>
      </w:r>
      <w:r w:rsidR="00496AC9" w:rsidRPr="005407B4">
        <w:rPr>
          <w:rFonts w:ascii="Arial" w:hAnsi="Arial"/>
          <w:sz w:val="22"/>
          <w:szCs w:val="22"/>
        </w:rPr>
        <w:t xml:space="preserve"> million</w:t>
      </w:r>
      <w:r w:rsidRPr="005407B4">
        <w:rPr>
          <w:rFonts w:ascii="Arial" w:hAnsi="Arial"/>
          <w:sz w:val="22"/>
          <w:szCs w:val="22"/>
        </w:rPr>
        <w:t>).</w:t>
      </w:r>
    </w:p>
    <w:p w:rsidR="00FE4EE9" w:rsidRDefault="00FE4EE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7679C0" w:rsidP="00375542">
      <w:pPr>
        <w:tabs>
          <w:tab w:val="left" w:pos="540"/>
          <w:tab w:val="left" w:pos="900"/>
          <w:tab w:val="right" w:pos="7280"/>
          <w:tab w:val="right" w:pos="8540"/>
        </w:tabs>
        <w:spacing w:before="120" w:line="380" w:lineRule="exact"/>
        <w:ind w:left="547" w:right="-43" w:hanging="547"/>
        <w:jc w:val="thaiDistribute"/>
        <w:rPr>
          <w:rFonts w:ascii="Arial" w:hAnsi="Arial"/>
          <w:b/>
          <w:bCs/>
          <w:sz w:val="22"/>
          <w:szCs w:val="22"/>
        </w:rPr>
      </w:pPr>
      <w:r w:rsidRPr="005407B4">
        <w:rPr>
          <w:rFonts w:ascii="Arial" w:hAnsi="Arial"/>
          <w:b/>
          <w:bCs/>
          <w:sz w:val="22"/>
          <w:szCs w:val="22"/>
        </w:rPr>
        <w:lastRenderedPageBreak/>
        <w:t>11</w:t>
      </w:r>
      <w:r w:rsidR="0096173A" w:rsidRPr="005407B4">
        <w:rPr>
          <w:rFonts w:ascii="Arial" w:hAnsi="Arial"/>
          <w:b/>
          <w:bCs/>
          <w:sz w:val="22"/>
          <w:szCs w:val="22"/>
        </w:rPr>
        <w:t>.</w:t>
      </w:r>
      <w:r w:rsidR="0096173A" w:rsidRPr="005407B4">
        <w:rPr>
          <w:rFonts w:ascii="Arial" w:hAnsi="Arial"/>
          <w:b/>
          <w:bCs/>
          <w:sz w:val="22"/>
          <w:szCs w:val="22"/>
        </w:rPr>
        <w:tab/>
      </w:r>
      <w:r w:rsidR="000042AE" w:rsidRPr="005407B4">
        <w:rPr>
          <w:rFonts w:ascii="Arial" w:hAnsi="Arial"/>
          <w:b/>
          <w:bCs/>
          <w:sz w:val="22"/>
          <w:szCs w:val="22"/>
        </w:rPr>
        <w:t>Property, building and e</w:t>
      </w:r>
      <w:r w:rsidR="0096173A" w:rsidRPr="005407B4">
        <w:rPr>
          <w:rFonts w:ascii="Arial" w:hAnsi="Arial"/>
          <w:b/>
          <w:bCs/>
          <w:sz w:val="22"/>
          <w:szCs w:val="22"/>
        </w:rPr>
        <w:t xml:space="preserve">quipment </w:t>
      </w:r>
    </w:p>
    <w:tbl>
      <w:tblPr>
        <w:tblW w:w="10170" w:type="dxa"/>
        <w:tblInd w:w="-522" w:type="dxa"/>
        <w:tblLayout w:type="fixed"/>
        <w:tblLook w:val="0000" w:firstRow="0" w:lastRow="0" w:firstColumn="0" w:lastColumn="0" w:noHBand="0" w:noVBand="0"/>
      </w:tblPr>
      <w:tblGrid>
        <w:gridCol w:w="2790"/>
        <w:gridCol w:w="1230"/>
        <w:gridCol w:w="1230"/>
        <w:gridCol w:w="1230"/>
        <w:gridCol w:w="1230"/>
        <w:gridCol w:w="1200"/>
        <w:gridCol w:w="30"/>
        <w:gridCol w:w="1230"/>
      </w:tblGrid>
      <w:tr w:rsidR="003C2D5B" w:rsidRPr="005407B4" w:rsidTr="0087604B">
        <w:trPr>
          <w:tblHeader/>
        </w:trPr>
        <w:tc>
          <w:tcPr>
            <w:tcW w:w="2790" w:type="dxa"/>
          </w:tcPr>
          <w:p w:rsidR="003C2D5B" w:rsidRPr="005407B4" w:rsidRDefault="003C2D5B" w:rsidP="00375542">
            <w:pPr>
              <w:spacing w:line="320" w:lineRule="exact"/>
              <w:jc w:val="thaiDistribute"/>
              <w:rPr>
                <w:rFonts w:ascii="Arial" w:eastAsia="Arial Unicode MS" w:hAnsi="Arial" w:cs="Arial"/>
                <w:sz w:val="16"/>
                <w:szCs w:val="16"/>
                <w:u w:val="words"/>
              </w:rPr>
            </w:pPr>
          </w:p>
        </w:tc>
        <w:tc>
          <w:tcPr>
            <w:tcW w:w="7380" w:type="dxa"/>
            <w:gridSpan w:val="7"/>
          </w:tcPr>
          <w:p w:rsidR="003C2D5B" w:rsidRPr="005407B4" w:rsidRDefault="003C2D5B" w:rsidP="00375542">
            <w:pPr>
              <w:spacing w:line="320" w:lineRule="exact"/>
              <w:jc w:val="right"/>
              <w:rPr>
                <w:rFonts w:ascii="Arial" w:eastAsia="Arial Unicode MS" w:hAnsi="Arial" w:cs="Arial"/>
                <w:sz w:val="16"/>
                <w:szCs w:val="16"/>
              </w:rPr>
            </w:pPr>
            <w:r w:rsidRPr="005407B4">
              <w:rPr>
                <w:rFonts w:ascii="Arial" w:hAnsi="Arial"/>
                <w:sz w:val="16"/>
                <w:szCs w:val="16"/>
              </w:rPr>
              <w:t>(Unit: Thousand Baht)</w:t>
            </w:r>
          </w:p>
        </w:tc>
      </w:tr>
      <w:tr w:rsidR="003C2D5B" w:rsidRPr="005407B4" w:rsidTr="0087604B">
        <w:trPr>
          <w:tblHeader/>
        </w:trPr>
        <w:tc>
          <w:tcPr>
            <w:tcW w:w="2790" w:type="dxa"/>
          </w:tcPr>
          <w:p w:rsidR="003C2D5B" w:rsidRPr="005407B4" w:rsidRDefault="003C2D5B" w:rsidP="00375542">
            <w:pPr>
              <w:spacing w:line="320" w:lineRule="exact"/>
              <w:jc w:val="thaiDistribute"/>
              <w:rPr>
                <w:rFonts w:ascii="Arial" w:eastAsia="Arial Unicode MS" w:hAnsi="Arial" w:cs="Arial"/>
                <w:sz w:val="16"/>
                <w:szCs w:val="16"/>
                <w:u w:val="words"/>
              </w:rPr>
            </w:pPr>
          </w:p>
        </w:tc>
        <w:tc>
          <w:tcPr>
            <w:tcW w:w="7380" w:type="dxa"/>
            <w:gridSpan w:val="7"/>
          </w:tcPr>
          <w:p w:rsidR="003C2D5B" w:rsidRPr="005407B4" w:rsidRDefault="003C2D5B"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Consolidated</w:t>
            </w:r>
            <w:r w:rsidR="00E3358F" w:rsidRPr="005407B4">
              <w:rPr>
                <w:rFonts w:ascii="Arial" w:eastAsia="Arial Unicode MS" w:hAnsi="Arial" w:cs="Arial"/>
                <w:sz w:val="16"/>
                <w:szCs w:val="16"/>
              </w:rPr>
              <w:t xml:space="preserve"> </w:t>
            </w:r>
            <w:r w:rsidRPr="005407B4">
              <w:rPr>
                <w:rFonts w:ascii="Arial" w:eastAsia="Arial Unicode MS" w:hAnsi="Arial" w:cs="Arial"/>
                <w:sz w:val="16"/>
                <w:szCs w:val="16"/>
              </w:rPr>
              <w:t>financial statement</w:t>
            </w:r>
            <w:r w:rsidR="008F27D1" w:rsidRPr="005407B4">
              <w:rPr>
                <w:rFonts w:ascii="Arial" w:eastAsia="Arial Unicode MS" w:hAnsi="Arial" w:cs="Arial"/>
                <w:sz w:val="16"/>
                <w:szCs w:val="16"/>
              </w:rPr>
              <w:t>s</w:t>
            </w:r>
          </w:p>
        </w:tc>
      </w:tr>
      <w:tr w:rsidR="00906A96" w:rsidRPr="005407B4" w:rsidTr="00E276E3">
        <w:trPr>
          <w:tblHeader/>
        </w:trPr>
        <w:tc>
          <w:tcPr>
            <w:tcW w:w="2790" w:type="dxa"/>
          </w:tcPr>
          <w:p w:rsidR="00906A96" w:rsidRPr="005407B4" w:rsidRDefault="00906A96" w:rsidP="00375542">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Furniture,</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75542">
            <w:pPr>
              <w:spacing w:line="320" w:lineRule="exact"/>
              <w:jc w:val="center"/>
              <w:rPr>
                <w:rFonts w:ascii="Arial" w:eastAsia="Arial Unicode MS" w:hAnsi="Arial" w:cs="Arial"/>
                <w:sz w:val="16"/>
                <w:szCs w:val="16"/>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5407B4" w:rsidRDefault="00906A96" w:rsidP="00375542">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Building</w:t>
            </w:r>
            <w:r w:rsidR="00FF4FC6" w:rsidRPr="005407B4">
              <w:rPr>
                <w:rFonts w:ascii="Arial" w:eastAsia="Arial Unicode MS" w:hAnsi="Arial" w:cs="Arial"/>
                <w:sz w:val="16"/>
                <w:szCs w:val="16"/>
              </w:rPr>
              <w:t>s</w:t>
            </w:r>
            <w:r w:rsidRPr="005407B4">
              <w:rPr>
                <w:rFonts w:ascii="Arial" w:eastAsia="Arial Unicode MS" w:hAnsi="Arial" w:cs="Arial"/>
                <w:sz w:val="16"/>
                <w:szCs w:val="16"/>
              </w:rPr>
              <w:t xml:space="preserve"> and</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fixtures and</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Assets</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5407B4" w:rsidRDefault="00906A96" w:rsidP="00375542">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leasehold</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office</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75542">
            <w:pPr>
              <w:spacing w:line="320" w:lineRule="exact"/>
              <w:jc w:val="center"/>
              <w:rPr>
                <w:rFonts w:ascii="Arial" w:eastAsia="Arial Unicode MS" w:hAnsi="Arial" w:cstheme="minorBidi"/>
                <w:sz w:val="16"/>
                <w:szCs w:val="16"/>
              </w:rPr>
            </w:pPr>
            <w:r w:rsidRPr="005407B4">
              <w:rPr>
                <w:rFonts w:ascii="Arial" w:eastAsia="Arial Unicode MS" w:hAnsi="Arial" w:cstheme="minorBidi"/>
                <w:sz w:val="16"/>
                <w:szCs w:val="16"/>
              </w:rPr>
              <w:t>under</w:t>
            </w:r>
          </w:p>
        </w:tc>
        <w:tc>
          <w:tcPr>
            <w:tcW w:w="1230" w:type="dxa"/>
          </w:tcPr>
          <w:p w:rsidR="00906A96" w:rsidRPr="005407B4" w:rsidRDefault="00906A96" w:rsidP="00375542">
            <w:pPr>
              <w:spacing w:line="32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375542" w:rsidRDefault="00906A96" w:rsidP="00375542">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Land</w:t>
            </w:r>
          </w:p>
        </w:tc>
        <w:tc>
          <w:tcPr>
            <w:tcW w:w="1230" w:type="dxa"/>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improvement</w:t>
            </w:r>
          </w:p>
        </w:tc>
        <w:tc>
          <w:tcPr>
            <w:tcW w:w="1230" w:type="dxa"/>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equipment</w:t>
            </w:r>
          </w:p>
        </w:tc>
        <w:tc>
          <w:tcPr>
            <w:tcW w:w="1230" w:type="dxa"/>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Vehicles</w:t>
            </w:r>
          </w:p>
        </w:tc>
        <w:tc>
          <w:tcPr>
            <w:tcW w:w="1230" w:type="dxa"/>
            <w:gridSpan w:val="2"/>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construction</w:t>
            </w:r>
          </w:p>
        </w:tc>
        <w:tc>
          <w:tcPr>
            <w:tcW w:w="1230" w:type="dxa"/>
          </w:tcPr>
          <w:p w:rsidR="00906A96" w:rsidRPr="005407B4" w:rsidRDefault="00906A96" w:rsidP="00375542">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Total</w:t>
            </w:r>
          </w:p>
        </w:tc>
      </w:tr>
      <w:tr w:rsidR="00906A96" w:rsidRPr="005407B4" w:rsidTr="00E276E3">
        <w:tc>
          <w:tcPr>
            <w:tcW w:w="2790" w:type="dxa"/>
          </w:tcPr>
          <w:p w:rsidR="00906A96" w:rsidRPr="005407B4" w:rsidRDefault="00906A96" w:rsidP="00375542">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Cost</w:t>
            </w:r>
          </w:p>
        </w:tc>
        <w:tc>
          <w:tcPr>
            <w:tcW w:w="1230" w:type="dxa"/>
          </w:tcPr>
          <w:p w:rsidR="00906A96" w:rsidRPr="005407B4" w:rsidRDefault="00906A96" w:rsidP="00375542">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75542">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75542">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75542">
            <w:pPr>
              <w:tabs>
                <w:tab w:val="decimal" w:pos="1080"/>
              </w:tabs>
              <w:spacing w:line="320" w:lineRule="exact"/>
              <w:ind w:left="522"/>
              <w:jc w:val="thaiDistribute"/>
              <w:rPr>
                <w:rFonts w:ascii="Arial" w:eastAsia="Arial Unicode MS" w:hAnsi="Arial" w:cs="Arial"/>
                <w:sz w:val="16"/>
                <w:szCs w:val="16"/>
              </w:rPr>
            </w:pPr>
          </w:p>
        </w:tc>
        <w:tc>
          <w:tcPr>
            <w:tcW w:w="1230" w:type="dxa"/>
            <w:gridSpan w:val="2"/>
          </w:tcPr>
          <w:p w:rsidR="00906A96" w:rsidRPr="005407B4" w:rsidRDefault="00906A96" w:rsidP="00375542">
            <w:pPr>
              <w:tabs>
                <w:tab w:val="decimal" w:pos="1080"/>
              </w:tabs>
              <w:spacing w:line="320" w:lineRule="exact"/>
              <w:jc w:val="thaiDistribute"/>
              <w:rPr>
                <w:rFonts w:ascii="Arial" w:eastAsia="Arial Unicode MS" w:hAnsi="Arial" w:cs="Arial"/>
                <w:sz w:val="16"/>
                <w:szCs w:val="16"/>
              </w:rPr>
            </w:pPr>
          </w:p>
        </w:tc>
        <w:tc>
          <w:tcPr>
            <w:tcW w:w="1230" w:type="dxa"/>
          </w:tcPr>
          <w:p w:rsidR="00906A96" w:rsidRPr="005407B4" w:rsidRDefault="00906A96" w:rsidP="00375542">
            <w:pPr>
              <w:tabs>
                <w:tab w:val="decimal" w:pos="1080"/>
              </w:tabs>
              <w:spacing w:line="320" w:lineRule="exact"/>
              <w:jc w:val="thaiDistribute"/>
              <w:rPr>
                <w:rFonts w:ascii="Arial" w:eastAsia="Arial Unicode MS" w:hAnsi="Arial" w:cs="Arial"/>
                <w:sz w:val="16"/>
                <w:szCs w:val="16"/>
              </w:rPr>
            </w:pPr>
          </w:p>
        </w:tc>
      </w:tr>
      <w:tr w:rsidR="00BD638D" w:rsidRPr="00EE77CC" w:rsidTr="00E276E3">
        <w:tc>
          <w:tcPr>
            <w:tcW w:w="2790" w:type="dxa"/>
          </w:tcPr>
          <w:p w:rsidR="00BD638D" w:rsidRPr="005407B4" w:rsidRDefault="00BD638D" w:rsidP="00BD638D">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2017</w:t>
            </w:r>
          </w:p>
        </w:tc>
        <w:tc>
          <w:tcPr>
            <w:tcW w:w="1230" w:type="dxa"/>
            <w:vAlign w:val="bottom"/>
          </w:tcPr>
          <w:p w:rsidR="00BD638D" w:rsidRPr="00EE77CC" w:rsidRDefault="00BD638D" w:rsidP="00BD638D">
            <w:pPr>
              <w:tabs>
                <w:tab w:val="decimal" w:pos="975"/>
              </w:tabs>
              <w:spacing w:line="340" w:lineRule="exact"/>
              <w:ind w:left="-18"/>
              <w:jc w:val="both"/>
              <w:rPr>
                <w:rFonts w:ascii="Arial" w:hAnsi="Arial" w:cs="Arial"/>
                <w:sz w:val="18"/>
                <w:szCs w:val="18"/>
              </w:rPr>
            </w:pPr>
            <w:r w:rsidRPr="00EE77CC">
              <w:rPr>
                <w:rFonts w:ascii="Arial" w:hAnsi="Arial" w:cs="Arial"/>
                <w:sz w:val="18"/>
                <w:szCs w:val="18"/>
              </w:rPr>
              <w:t>28,292</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305,213</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197,315</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7,899</w:t>
            </w:r>
          </w:p>
        </w:tc>
        <w:tc>
          <w:tcPr>
            <w:tcW w:w="1230" w:type="dxa"/>
            <w:gridSpan w:val="2"/>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538,719</w:t>
            </w:r>
          </w:p>
        </w:tc>
      </w:tr>
      <w:tr w:rsidR="00BD638D" w:rsidRPr="00EE77CC" w:rsidTr="00E276E3">
        <w:tc>
          <w:tcPr>
            <w:tcW w:w="2790" w:type="dxa"/>
          </w:tcPr>
          <w:p w:rsidR="00BD638D" w:rsidRPr="005407B4" w:rsidRDefault="00BD638D" w:rsidP="00BD638D">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BD638D" w:rsidRPr="00EE77CC" w:rsidRDefault="00BD638D" w:rsidP="00BD638D">
            <w:pPr>
              <w:tabs>
                <w:tab w:val="decimal" w:pos="975"/>
              </w:tabs>
              <w:spacing w:line="340" w:lineRule="exact"/>
              <w:ind w:left="-18"/>
              <w:jc w:val="both"/>
              <w:rPr>
                <w:rFonts w:ascii="Arial" w:hAnsi="Arial" w:cs="Arial"/>
                <w:sz w:val="18"/>
                <w:szCs w:val="18"/>
              </w:rPr>
            </w:pPr>
            <w:r w:rsidRPr="00EE77CC">
              <w:rPr>
                <w:rFonts w:ascii="Arial" w:hAnsi="Arial" w:cs="Arial"/>
                <w:sz w:val="18"/>
                <w:szCs w:val="18"/>
              </w:rPr>
              <w:t>3,944</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23,390</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10,429</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gridSpan w:val="2"/>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37,763</w:t>
            </w:r>
          </w:p>
        </w:tc>
      </w:tr>
      <w:tr w:rsidR="00BD638D" w:rsidRPr="00EE77CC" w:rsidTr="00E276E3">
        <w:tc>
          <w:tcPr>
            <w:tcW w:w="2790" w:type="dxa"/>
          </w:tcPr>
          <w:p w:rsidR="00BD638D" w:rsidRPr="005407B4" w:rsidRDefault="00BD638D" w:rsidP="00BD638D">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BD638D" w:rsidRPr="00EE77CC" w:rsidRDefault="00BD638D" w:rsidP="00BD638D">
            <w:pPr>
              <w:pBdr>
                <w:bottom w:val="single" w:sz="4" w:space="1" w:color="auto"/>
              </w:pBdr>
              <w:tabs>
                <w:tab w:val="decimal" w:pos="975"/>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BD638D" w:rsidRPr="00EE77CC"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(113)</w:t>
            </w:r>
          </w:p>
        </w:tc>
        <w:tc>
          <w:tcPr>
            <w:tcW w:w="1230" w:type="dxa"/>
            <w:vAlign w:val="bottom"/>
          </w:tcPr>
          <w:p w:rsidR="00BD638D" w:rsidRPr="00EE77CC"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(10,745)</w:t>
            </w:r>
          </w:p>
        </w:tc>
        <w:tc>
          <w:tcPr>
            <w:tcW w:w="1230" w:type="dxa"/>
            <w:vAlign w:val="bottom"/>
          </w:tcPr>
          <w:p w:rsidR="00BD638D" w:rsidRPr="00EE77CC"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(1,271)</w:t>
            </w:r>
          </w:p>
        </w:tc>
        <w:tc>
          <w:tcPr>
            <w:tcW w:w="1230" w:type="dxa"/>
            <w:gridSpan w:val="2"/>
            <w:vAlign w:val="bottom"/>
          </w:tcPr>
          <w:p w:rsidR="00BD638D" w:rsidRPr="00EE77CC"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BD638D" w:rsidRPr="00EE77CC"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(12,129)</w:t>
            </w:r>
          </w:p>
        </w:tc>
      </w:tr>
      <w:tr w:rsidR="00BD638D" w:rsidRPr="00EE77CC" w:rsidTr="00E276E3">
        <w:tc>
          <w:tcPr>
            <w:tcW w:w="2790" w:type="dxa"/>
          </w:tcPr>
          <w:p w:rsidR="00BD638D" w:rsidRPr="005407B4" w:rsidRDefault="00BD638D" w:rsidP="00BD638D">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BD638D" w:rsidRPr="00EE77CC" w:rsidRDefault="00BD638D" w:rsidP="00BD638D">
            <w:pPr>
              <w:tabs>
                <w:tab w:val="decimal" w:pos="975"/>
              </w:tabs>
              <w:spacing w:line="340" w:lineRule="exact"/>
              <w:ind w:left="-18"/>
              <w:jc w:val="both"/>
              <w:rPr>
                <w:rFonts w:ascii="Arial" w:hAnsi="Arial" w:cs="Arial"/>
                <w:sz w:val="18"/>
                <w:szCs w:val="18"/>
              </w:rPr>
            </w:pPr>
            <w:r w:rsidRPr="00EE77CC">
              <w:rPr>
                <w:rFonts w:ascii="Arial" w:hAnsi="Arial" w:cs="Arial"/>
                <w:sz w:val="18"/>
                <w:szCs w:val="18"/>
              </w:rPr>
              <w:t>32,236</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328,490</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196,999</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6,628</w:t>
            </w:r>
          </w:p>
        </w:tc>
        <w:tc>
          <w:tcPr>
            <w:tcW w:w="1230" w:type="dxa"/>
            <w:gridSpan w:val="2"/>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BD638D" w:rsidRPr="00EE77CC" w:rsidRDefault="00BD638D" w:rsidP="00BD638D">
            <w:pPr>
              <w:tabs>
                <w:tab w:val="decimal" w:pos="972"/>
              </w:tabs>
              <w:spacing w:line="340" w:lineRule="exact"/>
              <w:ind w:left="-18"/>
              <w:jc w:val="both"/>
              <w:rPr>
                <w:rFonts w:ascii="Arial" w:hAnsi="Arial" w:cs="Arial"/>
                <w:sz w:val="18"/>
                <w:szCs w:val="18"/>
              </w:rPr>
            </w:pPr>
            <w:r w:rsidRPr="00EE77CC">
              <w:rPr>
                <w:rFonts w:ascii="Arial" w:hAnsi="Arial" w:cs="Arial"/>
                <w:sz w:val="18"/>
                <w:szCs w:val="18"/>
              </w:rPr>
              <w:t>564,353</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122</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5,266</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gridSpan w:val="2"/>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5,388</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(6,</w:t>
            </w:r>
            <w:r w:rsidR="00054171">
              <w:rPr>
                <w:rFonts w:ascii="Arial" w:hAnsi="Arial" w:cs="Arial"/>
                <w:sz w:val="18"/>
                <w:szCs w:val="18"/>
              </w:rPr>
              <w:t>775</w:t>
            </w: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(3,184)</w:t>
            </w:r>
          </w:p>
        </w:tc>
        <w:tc>
          <w:tcPr>
            <w:tcW w:w="1230" w:type="dxa"/>
            <w:gridSpan w:val="2"/>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054171" w:rsidP="008E77E1">
            <w:pPr>
              <w:pBdr>
                <w:bottom w:val="single" w:sz="4" w:space="1" w:color="auto"/>
              </w:pBdr>
              <w:tabs>
                <w:tab w:val="decimal" w:pos="975"/>
              </w:tabs>
              <w:spacing w:line="340" w:lineRule="exact"/>
              <w:ind w:left="-18"/>
              <w:jc w:val="both"/>
              <w:rPr>
                <w:rFonts w:ascii="Arial" w:hAnsi="Arial" w:cs="Arial"/>
                <w:sz w:val="18"/>
                <w:szCs w:val="18"/>
              </w:rPr>
            </w:pPr>
            <w:r>
              <w:rPr>
                <w:rFonts w:ascii="Arial" w:hAnsi="Arial" w:cs="Arial"/>
                <w:sz w:val="18"/>
                <w:szCs w:val="18"/>
              </w:rPr>
              <w:t>(9,959)</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328,612</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195,</w:t>
            </w:r>
            <w:r w:rsidR="00054171">
              <w:rPr>
                <w:rFonts w:ascii="Arial" w:hAnsi="Arial" w:cs="Arial"/>
                <w:sz w:val="18"/>
                <w:szCs w:val="18"/>
              </w:rPr>
              <w:t>490</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3,444</w:t>
            </w:r>
          </w:p>
        </w:tc>
        <w:tc>
          <w:tcPr>
            <w:tcW w:w="1230" w:type="dxa"/>
            <w:gridSpan w:val="2"/>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054171" w:rsidP="008E77E1">
            <w:pPr>
              <w:pBdr>
                <w:bottom w:val="single" w:sz="4" w:space="1" w:color="auto"/>
              </w:pBdr>
              <w:tabs>
                <w:tab w:val="decimal" w:pos="975"/>
              </w:tabs>
              <w:spacing w:line="340" w:lineRule="exact"/>
              <w:ind w:left="-18"/>
              <w:jc w:val="both"/>
              <w:rPr>
                <w:rFonts w:ascii="Arial" w:hAnsi="Arial" w:cs="Arial"/>
                <w:sz w:val="18"/>
                <w:szCs w:val="18"/>
              </w:rPr>
            </w:pPr>
            <w:r>
              <w:rPr>
                <w:rFonts w:ascii="Arial" w:hAnsi="Arial" w:cs="Arial"/>
                <w:sz w:val="18"/>
                <w:szCs w:val="18"/>
              </w:rPr>
              <w:t>559,782</w:t>
            </w:r>
          </w:p>
        </w:tc>
      </w:tr>
      <w:tr w:rsidR="008E77E1" w:rsidRPr="00EE77CC" w:rsidTr="005E7F26">
        <w:tc>
          <w:tcPr>
            <w:tcW w:w="2790" w:type="dxa"/>
          </w:tcPr>
          <w:p w:rsidR="008E77E1" w:rsidRPr="005407B4" w:rsidRDefault="008E77E1" w:rsidP="008E77E1">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Accumulated depreciation</w:t>
            </w:r>
          </w:p>
        </w:tc>
        <w:tc>
          <w:tcPr>
            <w:tcW w:w="1230" w:type="dxa"/>
            <w:vAlign w:val="bottom"/>
          </w:tcPr>
          <w:p w:rsidR="008E77E1" w:rsidRPr="00EE77CC"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gridSpan w:val="2"/>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2017</w:t>
            </w:r>
          </w:p>
        </w:tc>
        <w:tc>
          <w:tcPr>
            <w:tcW w:w="1230" w:type="dxa"/>
            <w:vAlign w:val="bottom"/>
          </w:tcPr>
          <w:p w:rsidR="008E77E1" w:rsidRPr="00EE77CC" w:rsidRDefault="008E77E1" w:rsidP="008E77E1">
            <w:pPr>
              <w:tabs>
                <w:tab w:val="decimal" w:pos="975"/>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58,223</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131,780</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7,288</w:t>
            </w:r>
          </w:p>
        </w:tc>
        <w:tc>
          <w:tcPr>
            <w:tcW w:w="1230" w:type="dxa"/>
            <w:gridSpan w:val="2"/>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197,291</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E77E1" w:rsidRPr="00EE77CC" w:rsidRDefault="008E77E1" w:rsidP="008E77E1">
            <w:pPr>
              <w:tabs>
                <w:tab w:val="decimal" w:pos="975"/>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19,805</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29,702</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388</w:t>
            </w:r>
          </w:p>
        </w:tc>
        <w:tc>
          <w:tcPr>
            <w:tcW w:w="1230" w:type="dxa"/>
            <w:gridSpan w:val="2"/>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49,895</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E77E1" w:rsidRPr="00EE77CC"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cs/>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gridSpan w:val="2"/>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EE77CC" w:rsidRDefault="008E77E1" w:rsidP="008E77E1">
            <w:pPr>
              <w:tabs>
                <w:tab w:val="decimal" w:pos="702"/>
                <w:tab w:val="decimal" w:pos="972"/>
              </w:tabs>
              <w:spacing w:line="340" w:lineRule="exact"/>
              <w:ind w:left="-18"/>
              <w:jc w:val="both"/>
              <w:rPr>
                <w:rFonts w:ascii="Arial" w:hAnsi="Arial" w:cs="Arial"/>
                <w:sz w:val="18"/>
                <w:szCs w:val="18"/>
              </w:rPr>
            </w:pP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E77E1" w:rsidRPr="00EE77CC"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(58)</w:t>
            </w:r>
          </w:p>
        </w:tc>
        <w:tc>
          <w:tcPr>
            <w:tcW w:w="1230" w:type="dxa"/>
            <w:vAlign w:val="bottom"/>
          </w:tcPr>
          <w:p w:rsidR="008E77E1" w:rsidRPr="00EE77CC"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(10,494)</w:t>
            </w:r>
          </w:p>
        </w:tc>
        <w:tc>
          <w:tcPr>
            <w:tcW w:w="1230" w:type="dxa"/>
            <w:vAlign w:val="bottom"/>
          </w:tcPr>
          <w:p w:rsidR="008E77E1" w:rsidRPr="00EE77CC"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(1,271)</w:t>
            </w:r>
          </w:p>
        </w:tc>
        <w:tc>
          <w:tcPr>
            <w:tcW w:w="1230" w:type="dxa"/>
            <w:gridSpan w:val="2"/>
            <w:vAlign w:val="bottom"/>
          </w:tcPr>
          <w:p w:rsidR="008E77E1" w:rsidRPr="00EE77CC"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(11,823)</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8E77E1" w:rsidRPr="00EE77CC" w:rsidRDefault="008E77E1" w:rsidP="008E77E1">
            <w:pPr>
              <w:tabs>
                <w:tab w:val="decimal" w:pos="975"/>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77,970</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150,988</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6,405</w:t>
            </w:r>
          </w:p>
        </w:tc>
        <w:tc>
          <w:tcPr>
            <w:tcW w:w="1230" w:type="dxa"/>
            <w:gridSpan w:val="2"/>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w:t>
            </w:r>
          </w:p>
        </w:tc>
        <w:tc>
          <w:tcPr>
            <w:tcW w:w="1230" w:type="dxa"/>
            <w:vAlign w:val="bottom"/>
          </w:tcPr>
          <w:p w:rsidR="008E77E1" w:rsidRPr="00EE77CC" w:rsidRDefault="008E77E1" w:rsidP="008E77E1">
            <w:pPr>
              <w:tabs>
                <w:tab w:val="decimal" w:pos="972"/>
              </w:tabs>
              <w:spacing w:line="340" w:lineRule="exact"/>
              <w:ind w:left="-18"/>
              <w:jc w:val="both"/>
              <w:rPr>
                <w:rFonts w:ascii="Arial" w:hAnsi="Arial" w:cs="Arial"/>
                <w:sz w:val="18"/>
                <w:szCs w:val="18"/>
              </w:rPr>
            </w:pPr>
            <w:r w:rsidRPr="00EE77CC">
              <w:rPr>
                <w:rFonts w:ascii="Arial" w:hAnsi="Arial" w:cs="Arial"/>
                <w:sz w:val="18"/>
                <w:szCs w:val="18"/>
              </w:rPr>
              <w:t>235,363</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20,232</w:t>
            </w:r>
          </w:p>
        </w:tc>
        <w:tc>
          <w:tcPr>
            <w:tcW w:w="1230" w:type="dxa"/>
            <w:vAlign w:val="bottom"/>
          </w:tcPr>
          <w:p w:rsidR="008E77E1" w:rsidRPr="008E77E1" w:rsidRDefault="00054171" w:rsidP="008E77E1">
            <w:pPr>
              <w:tabs>
                <w:tab w:val="decimal" w:pos="975"/>
              </w:tabs>
              <w:spacing w:line="340" w:lineRule="exact"/>
              <w:ind w:left="-18"/>
              <w:jc w:val="both"/>
              <w:rPr>
                <w:rFonts w:ascii="Arial" w:hAnsi="Arial" w:cs="Arial"/>
                <w:sz w:val="18"/>
                <w:szCs w:val="18"/>
              </w:rPr>
            </w:pPr>
            <w:r>
              <w:rPr>
                <w:rFonts w:ascii="Arial" w:hAnsi="Arial" w:cs="Arial"/>
                <w:sz w:val="18"/>
                <w:szCs w:val="18"/>
              </w:rPr>
              <w:t>23,051</w:t>
            </w:r>
          </w:p>
        </w:tc>
        <w:tc>
          <w:tcPr>
            <w:tcW w:w="1230" w:type="dxa"/>
            <w:vAlign w:val="bottom"/>
          </w:tcPr>
          <w:p w:rsidR="008E77E1" w:rsidRPr="008E77E1" w:rsidRDefault="00054171" w:rsidP="008E77E1">
            <w:pPr>
              <w:tabs>
                <w:tab w:val="decimal" w:pos="975"/>
              </w:tabs>
              <w:spacing w:line="340" w:lineRule="exact"/>
              <w:ind w:left="-18"/>
              <w:jc w:val="both"/>
              <w:rPr>
                <w:rFonts w:ascii="Arial" w:hAnsi="Arial" w:cs="Arial"/>
                <w:sz w:val="18"/>
                <w:szCs w:val="18"/>
              </w:rPr>
            </w:pPr>
            <w:r>
              <w:rPr>
                <w:rFonts w:ascii="Arial" w:hAnsi="Arial" w:cs="Arial"/>
                <w:sz w:val="18"/>
                <w:szCs w:val="18"/>
              </w:rPr>
              <w:t>148</w:t>
            </w:r>
          </w:p>
        </w:tc>
        <w:tc>
          <w:tcPr>
            <w:tcW w:w="1230" w:type="dxa"/>
            <w:gridSpan w:val="2"/>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054171" w:rsidP="008E77E1">
            <w:pPr>
              <w:tabs>
                <w:tab w:val="decimal" w:pos="975"/>
              </w:tabs>
              <w:spacing w:line="340" w:lineRule="exact"/>
              <w:ind w:left="-18"/>
              <w:jc w:val="both"/>
              <w:rPr>
                <w:rFonts w:ascii="Arial" w:hAnsi="Arial" w:cs="Arial"/>
                <w:sz w:val="18"/>
                <w:szCs w:val="18"/>
              </w:rPr>
            </w:pPr>
            <w:r>
              <w:rPr>
                <w:rFonts w:ascii="Arial" w:hAnsi="Arial" w:cs="Arial"/>
                <w:sz w:val="18"/>
                <w:szCs w:val="18"/>
              </w:rPr>
              <w:t>43,431</w:t>
            </w:r>
          </w:p>
        </w:tc>
      </w:tr>
      <w:tr w:rsidR="008E77E1" w:rsidRPr="00EE77CC" w:rsidTr="00E276E3">
        <w:trPr>
          <w:trHeight w:val="80"/>
        </w:trPr>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cs/>
              </w:rPr>
            </w:pPr>
          </w:p>
        </w:tc>
        <w:tc>
          <w:tcPr>
            <w:tcW w:w="1230" w:type="dxa"/>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02"/>
                <w:tab w:val="decimal" w:pos="975"/>
              </w:tabs>
              <w:spacing w:line="340" w:lineRule="exact"/>
              <w:ind w:left="-18"/>
              <w:jc w:val="both"/>
              <w:rPr>
                <w:rFonts w:ascii="Arial" w:hAnsi="Arial" w:cs="Arial"/>
                <w:sz w:val="18"/>
                <w:szCs w:val="18"/>
              </w:rPr>
            </w:pPr>
          </w:p>
        </w:tc>
        <w:tc>
          <w:tcPr>
            <w:tcW w:w="1230" w:type="dxa"/>
            <w:gridSpan w:val="2"/>
            <w:vAlign w:val="bottom"/>
          </w:tcPr>
          <w:p w:rsidR="008E77E1" w:rsidRPr="008E77E1"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02"/>
                <w:tab w:val="decimal" w:pos="975"/>
              </w:tabs>
              <w:spacing w:line="340" w:lineRule="exact"/>
              <w:ind w:left="-18"/>
              <w:jc w:val="both"/>
              <w:rPr>
                <w:rFonts w:ascii="Arial" w:hAnsi="Arial" w:cs="Arial"/>
                <w:sz w:val="18"/>
                <w:szCs w:val="18"/>
              </w:rPr>
            </w:pP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(6,</w:t>
            </w:r>
            <w:r w:rsidR="00054171">
              <w:rPr>
                <w:rFonts w:ascii="Arial" w:hAnsi="Arial" w:cs="Arial"/>
                <w:sz w:val="18"/>
                <w:szCs w:val="18"/>
              </w:rPr>
              <w:t>145</w:t>
            </w:r>
            <w:r w:rsidRPr="008E77E1">
              <w:rPr>
                <w:rFonts w:ascii="Arial" w:hAnsi="Arial" w:cs="Arial"/>
                <w:sz w:val="18"/>
                <w:szCs w:val="18"/>
              </w:rPr>
              <w:t>)</w:t>
            </w:r>
          </w:p>
        </w:tc>
        <w:tc>
          <w:tcPr>
            <w:tcW w:w="1230" w:type="dxa"/>
            <w:vAlign w:val="bottom"/>
          </w:tcPr>
          <w:p w:rsidR="008E77E1" w:rsidRPr="008E77E1" w:rsidRDefault="00054171" w:rsidP="008E77E1">
            <w:pPr>
              <w:pBdr>
                <w:bottom w:val="single" w:sz="4" w:space="1" w:color="auto"/>
              </w:pBdr>
              <w:tabs>
                <w:tab w:val="decimal" w:pos="975"/>
              </w:tabs>
              <w:spacing w:line="340" w:lineRule="exact"/>
              <w:ind w:left="-18"/>
              <w:jc w:val="both"/>
              <w:rPr>
                <w:rFonts w:ascii="Arial" w:hAnsi="Arial" w:cs="Arial"/>
                <w:sz w:val="18"/>
                <w:szCs w:val="18"/>
              </w:rPr>
            </w:pPr>
            <w:r>
              <w:rPr>
                <w:rFonts w:ascii="Arial" w:hAnsi="Arial" w:cs="Arial"/>
                <w:sz w:val="18"/>
                <w:szCs w:val="18"/>
              </w:rPr>
              <w:t>(3,181)</w:t>
            </w:r>
          </w:p>
        </w:tc>
        <w:tc>
          <w:tcPr>
            <w:tcW w:w="1230" w:type="dxa"/>
            <w:gridSpan w:val="2"/>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054171" w:rsidP="008E77E1">
            <w:pPr>
              <w:pBdr>
                <w:bottom w:val="single" w:sz="4" w:space="1" w:color="auto"/>
              </w:pBdr>
              <w:tabs>
                <w:tab w:val="decimal" w:pos="975"/>
              </w:tabs>
              <w:spacing w:line="340" w:lineRule="exact"/>
              <w:ind w:left="-18"/>
              <w:jc w:val="both"/>
              <w:rPr>
                <w:rFonts w:ascii="Arial" w:hAnsi="Arial" w:cs="Arial"/>
                <w:sz w:val="18"/>
                <w:szCs w:val="18"/>
              </w:rPr>
            </w:pPr>
            <w:r>
              <w:rPr>
                <w:rFonts w:ascii="Arial" w:hAnsi="Arial" w:cs="Arial"/>
                <w:sz w:val="18"/>
                <w:szCs w:val="18"/>
              </w:rPr>
              <w:t>(9,326)</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98,202</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167,</w:t>
            </w:r>
            <w:r w:rsidR="00054171">
              <w:rPr>
                <w:rFonts w:ascii="Arial" w:hAnsi="Arial" w:cs="Arial"/>
                <w:sz w:val="18"/>
                <w:szCs w:val="18"/>
              </w:rPr>
              <w:t>894</w:t>
            </w:r>
          </w:p>
        </w:tc>
        <w:tc>
          <w:tcPr>
            <w:tcW w:w="1230" w:type="dxa"/>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3,372</w:t>
            </w:r>
          </w:p>
        </w:tc>
        <w:tc>
          <w:tcPr>
            <w:tcW w:w="1230" w:type="dxa"/>
            <w:gridSpan w:val="2"/>
            <w:vAlign w:val="bottom"/>
          </w:tcPr>
          <w:p w:rsidR="008E77E1" w:rsidRPr="008E77E1" w:rsidRDefault="008E77E1" w:rsidP="008E77E1">
            <w:pPr>
              <w:pBdr>
                <w:bottom w:val="single" w:sz="4"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054171" w:rsidP="008E77E1">
            <w:pPr>
              <w:pBdr>
                <w:bottom w:val="single" w:sz="4" w:space="1" w:color="auto"/>
              </w:pBdr>
              <w:tabs>
                <w:tab w:val="decimal" w:pos="975"/>
              </w:tabs>
              <w:spacing w:line="340" w:lineRule="exact"/>
              <w:ind w:left="-18"/>
              <w:jc w:val="both"/>
              <w:rPr>
                <w:rFonts w:ascii="Arial" w:hAnsi="Arial" w:cs="Arial"/>
                <w:sz w:val="18"/>
                <w:szCs w:val="18"/>
              </w:rPr>
            </w:pPr>
            <w:r>
              <w:rPr>
                <w:rFonts w:ascii="Arial" w:hAnsi="Arial" w:cs="Arial"/>
                <w:sz w:val="18"/>
                <w:szCs w:val="18"/>
              </w:rPr>
              <w:t>269,468</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b/>
                <w:bCs/>
                <w:sz w:val="16"/>
                <w:szCs w:val="16"/>
              </w:rPr>
            </w:pPr>
            <w:r w:rsidRPr="005407B4">
              <w:rPr>
                <w:rFonts w:ascii="Arial" w:eastAsia="Arial Unicode MS" w:hAnsi="Arial" w:cs="Arial"/>
                <w:b/>
                <w:bCs/>
                <w:sz w:val="16"/>
                <w:szCs w:val="16"/>
              </w:rPr>
              <w:t>Net book value</w:t>
            </w:r>
          </w:p>
        </w:tc>
        <w:tc>
          <w:tcPr>
            <w:tcW w:w="1230" w:type="dxa"/>
          </w:tcPr>
          <w:p w:rsidR="008E77E1" w:rsidRPr="008E77E1"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32"/>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32"/>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02"/>
                <w:tab w:val="decimal" w:pos="975"/>
              </w:tabs>
              <w:spacing w:line="340" w:lineRule="exact"/>
              <w:ind w:left="-18"/>
              <w:jc w:val="both"/>
              <w:rPr>
                <w:rFonts w:ascii="Arial" w:hAnsi="Arial" w:cs="Arial"/>
                <w:sz w:val="18"/>
                <w:szCs w:val="18"/>
              </w:rPr>
            </w:pPr>
          </w:p>
        </w:tc>
        <w:tc>
          <w:tcPr>
            <w:tcW w:w="1230" w:type="dxa"/>
            <w:gridSpan w:val="2"/>
          </w:tcPr>
          <w:p w:rsidR="008E77E1" w:rsidRPr="008E77E1" w:rsidRDefault="008E77E1" w:rsidP="008E77E1">
            <w:pPr>
              <w:tabs>
                <w:tab w:val="decimal" w:pos="975"/>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702"/>
                <w:tab w:val="decimal" w:pos="975"/>
              </w:tabs>
              <w:spacing w:line="340" w:lineRule="exact"/>
              <w:ind w:left="-18"/>
              <w:jc w:val="both"/>
              <w:rPr>
                <w:rFonts w:ascii="Arial" w:hAnsi="Arial" w:cs="Arial"/>
                <w:sz w:val="18"/>
                <w:szCs w:val="18"/>
              </w:rPr>
            </w:pP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250,520</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46,011</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223</w:t>
            </w:r>
          </w:p>
        </w:tc>
        <w:tc>
          <w:tcPr>
            <w:tcW w:w="1230" w:type="dxa"/>
            <w:gridSpan w:val="2"/>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328,990</w:t>
            </w:r>
          </w:p>
        </w:tc>
      </w:tr>
      <w:tr w:rsidR="008E77E1" w:rsidRPr="00EE77CC" w:rsidTr="00E276E3">
        <w:tc>
          <w:tcPr>
            <w:tcW w:w="2790" w:type="dxa"/>
          </w:tcPr>
          <w:p w:rsidR="008E77E1" w:rsidRPr="005407B4" w:rsidRDefault="008E77E1" w:rsidP="008E77E1">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230,410</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27,</w:t>
            </w:r>
            <w:r w:rsidR="00ED3740">
              <w:rPr>
                <w:rFonts w:ascii="Arial" w:hAnsi="Arial" w:cs="Arial"/>
                <w:sz w:val="18"/>
                <w:szCs w:val="18"/>
              </w:rPr>
              <w:t>596</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72</w:t>
            </w:r>
          </w:p>
        </w:tc>
        <w:tc>
          <w:tcPr>
            <w:tcW w:w="1230" w:type="dxa"/>
            <w:gridSpan w:val="2"/>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double" w:sz="6" w:space="1" w:color="auto"/>
              </w:pBdr>
              <w:tabs>
                <w:tab w:val="decimal" w:pos="975"/>
              </w:tabs>
              <w:spacing w:line="340" w:lineRule="exact"/>
              <w:ind w:left="-18"/>
              <w:jc w:val="both"/>
              <w:rPr>
                <w:rFonts w:ascii="Arial" w:hAnsi="Arial" w:cs="Arial"/>
                <w:sz w:val="18"/>
                <w:szCs w:val="18"/>
              </w:rPr>
            </w:pPr>
            <w:r w:rsidRPr="008E77E1">
              <w:rPr>
                <w:rFonts w:ascii="Arial" w:hAnsi="Arial" w:cs="Arial"/>
                <w:sz w:val="18"/>
                <w:szCs w:val="18"/>
              </w:rPr>
              <w:t>290,251</w:t>
            </w:r>
          </w:p>
        </w:tc>
      </w:tr>
      <w:tr w:rsidR="008E77E1" w:rsidRPr="005407B4" w:rsidTr="00E276E3">
        <w:tc>
          <w:tcPr>
            <w:tcW w:w="10170" w:type="dxa"/>
            <w:gridSpan w:val="8"/>
          </w:tcPr>
          <w:p w:rsidR="008E77E1" w:rsidRPr="005407B4" w:rsidRDefault="008E77E1" w:rsidP="008E77E1">
            <w:pPr>
              <w:tabs>
                <w:tab w:val="decimal" w:pos="702"/>
                <w:tab w:val="decimal" w:pos="882"/>
                <w:tab w:val="decimal" w:pos="1062"/>
              </w:tabs>
              <w:spacing w:line="320" w:lineRule="exact"/>
              <w:ind w:left="522"/>
              <w:jc w:val="thaiDistribute"/>
              <w:rPr>
                <w:rFonts w:ascii="Arial" w:eastAsia="Arial Unicode MS" w:hAnsi="Arial" w:cs="Arial"/>
                <w:sz w:val="16"/>
                <w:szCs w:val="16"/>
              </w:rPr>
            </w:pPr>
            <w:r w:rsidRPr="005407B4">
              <w:rPr>
                <w:rFonts w:ascii="Arial" w:eastAsia="Arial Unicode MS" w:hAnsi="Arial" w:cs="Arial"/>
                <w:b/>
                <w:bCs/>
                <w:sz w:val="16"/>
                <w:szCs w:val="16"/>
              </w:rPr>
              <w:t>Depreciation charges for the year</w:t>
            </w:r>
          </w:p>
        </w:tc>
      </w:tr>
      <w:tr w:rsidR="008E77E1" w:rsidRPr="005407B4" w:rsidTr="00E276E3">
        <w:tc>
          <w:tcPr>
            <w:tcW w:w="8910" w:type="dxa"/>
            <w:gridSpan w:val="6"/>
          </w:tcPr>
          <w:p w:rsidR="008E77E1" w:rsidRPr="005407B4" w:rsidRDefault="008E77E1" w:rsidP="008E77E1">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2017</w:t>
            </w:r>
            <w:r w:rsidRPr="005407B4">
              <w:rPr>
                <w:rFonts w:ascii="Arial" w:eastAsia="Arial Unicode MS" w:hAnsi="Arial" w:cs="Arial"/>
                <w:sz w:val="16"/>
                <w:szCs w:val="16"/>
              </w:rPr>
              <w:t xml:space="preserve"> (included in administrative expenses)</w:t>
            </w:r>
          </w:p>
        </w:tc>
        <w:tc>
          <w:tcPr>
            <w:tcW w:w="1260" w:type="dxa"/>
            <w:gridSpan w:val="2"/>
          </w:tcPr>
          <w:p w:rsidR="008E77E1" w:rsidRPr="00EE77CC"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EE77CC">
              <w:rPr>
                <w:rFonts w:ascii="Arial" w:hAnsi="Arial" w:cs="Arial"/>
                <w:sz w:val="18"/>
                <w:szCs w:val="18"/>
              </w:rPr>
              <w:t>49,895</w:t>
            </w:r>
          </w:p>
        </w:tc>
      </w:tr>
      <w:tr w:rsidR="008E77E1" w:rsidRPr="005407B4" w:rsidTr="00E276E3">
        <w:tc>
          <w:tcPr>
            <w:tcW w:w="8910" w:type="dxa"/>
            <w:gridSpan w:val="6"/>
          </w:tcPr>
          <w:p w:rsidR="008E77E1" w:rsidRPr="005407B4" w:rsidRDefault="008E77E1" w:rsidP="008E77E1">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2018</w:t>
            </w:r>
            <w:r w:rsidRPr="005407B4">
              <w:rPr>
                <w:rFonts w:ascii="Arial" w:eastAsia="Arial Unicode MS" w:hAnsi="Arial" w:cs="Arial"/>
                <w:sz w:val="16"/>
                <w:szCs w:val="16"/>
              </w:rPr>
              <w:t xml:space="preserve"> (included in administrative expenses)</w:t>
            </w:r>
          </w:p>
        </w:tc>
        <w:tc>
          <w:tcPr>
            <w:tcW w:w="1260" w:type="dxa"/>
            <w:gridSpan w:val="2"/>
          </w:tcPr>
          <w:p w:rsidR="008E77E1" w:rsidRPr="00EE77CC"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43,</w:t>
            </w:r>
            <w:r w:rsidR="00ED3740">
              <w:rPr>
                <w:rFonts w:ascii="Arial" w:hAnsi="Arial" w:cs="Arial"/>
                <w:sz w:val="18"/>
                <w:szCs w:val="18"/>
              </w:rPr>
              <w:t>431</w:t>
            </w:r>
          </w:p>
        </w:tc>
      </w:tr>
    </w:tbl>
    <w:p w:rsidR="00FE4EE9" w:rsidRDefault="00FE4EE9">
      <w:r>
        <w:br w:type="page"/>
      </w:r>
    </w:p>
    <w:tbl>
      <w:tblPr>
        <w:tblW w:w="10170" w:type="dxa"/>
        <w:tblInd w:w="-522" w:type="dxa"/>
        <w:tblLayout w:type="fixed"/>
        <w:tblLook w:val="0000" w:firstRow="0" w:lastRow="0" w:firstColumn="0" w:lastColumn="0" w:noHBand="0" w:noVBand="0"/>
      </w:tblPr>
      <w:tblGrid>
        <w:gridCol w:w="2790"/>
        <w:gridCol w:w="1230"/>
        <w:gridCol w:w="1230"/>
        <w:gridCol w:w="1230"/>
        <w:gridCol w:w="1230"/>
        <w:gridCol w:w="1200"/>
        <w:gridCol w:w="30"/>
        <w:gridCol w:w="1230"/>
      </w:tblGrid>
      <w:tr w:rsidR="00E276E3" w:rsidRPr="005407B4" w:rsidTr="00E276E3">
        <w:trPr>
          <w:tblHeader/>
        </w:trPr>
        <w:tc>
          <w:tcPr>
            <w:tcW w:w="2790" w:type="dxa"/>
          </w:tcPr>
          <w:p w:rsidR="00E276E3" w:rsidRPr="005407B4" w:rsidRDefault="00E276E3" w:rsidP="00E276E3">
            <w:pPr>
              <w:spacing w:line="340" w:lineRule="exact"/>
              <w:jc w:val="thaiDistribute"/>
              <w:rPr>
                <w:rFonts w:ascii="Arial" w:eastAsia="Arial Unicode MS" w:hAnsi="Arial" w:cs="Arial"/>
                <w:sz w:val="16"/>
                <w:szCs w:val="16"/>
                <w:u w:val="words"/>
              </w:rPr>
            </w:pPr>
          </w:p>
        </w:tc>
        <w:tc>
          <w:tcPr>
            <w:tcW w:w="7380" w:type="dxa"/>
            <w:gridSpan w:val="7"/>
          </w:tcPr>
          <w:p w:rsidR="00E276E3" w:rsidRPr="005407B4" w:rsidRDefault="00E276E3" w:rsidP="00E276E3">
            <w:pPr>
              <w:spacing w:line="340" w:lineRule="exact"/>
              <w:jc w:val="right"/>
              <w:rPr>
                <w:rFonts w:ascii="Arial" w:eastAsia="Arial Unicode MS" w:hAnsi="Arial" w:cs="Arial"/>
                <w:sz w:val="16"/>
                <w:szCs w:val="16"/>
              </w:rPr>
            </w:pPr>
            <w:r w:rsidRPr="005407B4">
              <w:rPr>
                <w:rFonts w:ascii="Arial" w:hAnsi="Arial"/>
                <w:sz w:val="16"/>
                <w:szCs w:val="16"/>
              </w:rPr>
              <w:t>(Unit: Thousand Baht)</w:t>
            </w:r>
          </w:p>
        </w:tc>
      </w:tr>
      <w:tr w:rsidR="00E276E3" w:rsidRPr="005407B4" w:rsidTr="00E276E3">
        <w:trPr>
          <w:tblHeader/>
        </w:trPr>
        <w:tc>
          <w:tcPr>
            <w:tcW w:w="2790" w:type="dxa"/>
          </w:tcPr>
          <w:p w:rsidR="00E276E3" w:rsidRPr="005407B4" w:rsidRDefault="00E276E3" w:rsidP="00E276E3">
            <w:pPr>
              <w:spacing w:line="340" w:lineRule="exact"/>
              <w:jc w:val="thaiDistribute"/>
              <w:rPr>
                <w:rFonts w:ascii="Arial" w:eastAsia="Arial Unicode MS" w:hAnsi="Arial" w:cs="Arial"/>
                <w:sz w:val="16"/>
                <w:szCs w:val="16"/>
                <w:u w:val="words"/>
              </w:rPr>
            </w:pPr>
          </w:p>
        </w:tc>
        <w:tc>
          <w:tcPr>
            <w:tcW w:w="7380" w:type="dxa"/>
            <w:gridSpan w:val="7"/>
          </w:tcPr>
          <w:p w:rsidR="00E276E3" w:rsidRPr="005407B4" w:rsidRDefault="00E276E3"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Separate financial statement</w:t>
            </w:r>
            <w:r w:rsidR="008F27D1" w:rsidRPr="005407B4">
              <w:rPr>
                <w:rFonts w:ascii="Arial" w:eastAsia="Arial Unicode MS" w:hAnsi="Arial" w:cs="Arial"/>
                <w:sz w:val="16"/>
                <w:szCs w:val="16"/>
              </w:rPr>
              <w:t>s</w:t>
            </w:r>
          </w:p>
        </w:tc>
      </w:tr>
      <w:tr w:rsidR="00E276E3" w:rsidRPr="005407B4" w:rsidTr="00E276E3">
        <w:trPr>
          <w:tblHeader/>
        </w:trPr>
        <w:tc>
          <w:tcPr>
            <w:tcW w:w="2790" w:type="dxa"/>
          </w:tcPr>
          <w:p w:rsidR="00E276E3" w:rsidRPr="005407B4" w:rsidRDefault="00E276E3" w:rsidP="00E276E3">
            <w:pPr>
              <w:spacing w:line="340" w:lineRule="exact"/>
              <w:jc w:val="thaiDistribute"/>
              <w:rPr>
                <w:rFonts w:ascii="Arial" w:eastAsia="Arial Unicode MS" w:hAnsi="Arial" w:cs="Arial"/>
                <w:sz w:val="16"/>
                <w:szCs w:val="16"/>
                <w:u w:val="words"/>
              </w:rPr>
            </w:pPr>
          </w:p>
        </w:tc>
        <w:tc>
          <w:tcPr>
            <w:tcW w:w="1230" w:type="dxa"/>
          </w:tcPr>
          <w:p w:rsidR="00E276E3" w:rsidRPr="005407B4" w:rsidRDefault="00E276E3" w:rsidP="00E276E3">
            <w:pPr>
              <w:spacing w:line="340" w:lineRule="exact"/>
              <w:jc w:val="center"/>
              <w:rPr>
                <w:rFonts w:ascii="Arial" w:eastAsia="Arial Unicode MS" w:hAnsi="Arial" w:cs="Arial"/>
                <w:sz w:val="16"/>
                <w:szCs w:val="16"/>
              </w:rPr>
            </w:pPr>
          </w:p>
        </w:tc>
        <w:tc>
          <w:tcPr>
            <w:tcW w:w="1230" w:type="dxa"/>
          </w:tcPr>
          <w:p w:rsidR="00E276E3" w:rsidRPr="005407B4" w:rsidRDefault="00E276E3" w:rsidP="00E276E3">
            <w:pPr>
              <w:spacing w:line="340" w:lineRule="exact"/>
              <w:jc w:val="center"/>
              <w:rPr>
                <w:rFonts w:ascii="Arial" w:eastAsia="Arial Unicode MS" w:hAnsi="Arial" w:cs="Arial"/>
                <w:sz w:val="16"/>
                <w:szCs w:val="16"/>
              </w:rPr>
            </w:pPr>
          </w:p>
        </w:tc>
        <w:tc>
          <w:tcPr>
            <w:tcW w:w="1230" w:type="dxa"/>
          </w:tcPr>
          <w:p w:rsidR="00E276E3" w:rsidRPr="005407B4" w:rsidRDefault="00E276E3" w:rsidP="00E276E3">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Furniture,</w:t>
            </w:r>
          </w:p>
        </w:tc>
        <w:tc>
          <w:tcPr>
            <w:tcW w:w="1230" w:type="dxa"/>
          </w:tcPr>
          <w:p w:rsidR="00E276E3" w:rsidRPr="005407B4" w:rsidRDefault="00E276E3" w:rsidP="00E276E3">
            <w:pPr>
              <w:spacing w:line="340" w:lineRule="exact"/>
              <w:jc w:val="center"/>
              <w:rPr>
                <w:rFonts w:ascii="Arial" w:eastAsia="Arial Unicode MS" w:hAnsi="Arial" w:cs="Arial"/>
                <w:sz w:val="16"/>
                <w:szCs w:val="16"/>
              </w:rPr>
            </w:pPr>
          </w:p>
        </w:tc>
        <w:tc>
          <w:tcPr>
            <w:tcW w:w="1230" w:type="dxa"/>
            <w:gridSpan w:val="2"/>
          </w:tcPr>
          <w:p w:rsidR="00E276E3" w:rsidRPr="005407B4" w:rsidRDefault="00E276E3" w:rsidP="00E276E3">
            <w:pPr>
              <w:spacing w:line="340" w:lineRule="exact"/>
              <w:jc w:val="center"/>
              <w:rPr>
                <w:rFonts w:ascii="Arial" w:eastAsia="Arial Unicode MS" w:hAnsi="Arial" w:cstheme="minorBidi"/>
                <w:sz w:val="16"/>
                <w:szCs w:val="16"/>
              </w:rPr>
            </w:pPr>
          </w:p>
        </w:tc>
        <w:tc>
          <w:tcPr>
            <w:tcW w:w="1230" w:type="dxa"/>
          </w:tcPr>
          <w:p w:rsidR="00E276E3" w:rsidRPr="005407B4" w:rsidRDefault="00E276E3" w:rsidP="00E276E3">
            <w:pPr>
              <w:spacing w:line="34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5407B4" w:rsidRDefault="00906A96" w:rsidP="00E276E3">
            <w:pPr>
              <w:spacing w:line="340" w:lineRule="exact"/>
              <w:jc w:val="thaiDistribute"/>
              <w:rPr>
                <w:rFonts w:ascii="Arial" w:eastAsia="Arial Unicode MS" w:hAnsi="Arial" w:cs="Arial"/>
                <w:sz w:val="16"/>
                <w:szCs w:val="16"/>
                <w:u w:val="words"/>
              </w:rPr>
            </w:pP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c>
          <w:tcPr>
            <w:tcW w:w="1230" w:type="dxa"/>
          </w:tcPr>
          <w:p w:rsidR="00906A96" w:rsidRPr="005407B4" w:rsidRDefault="00906A96" w:rsidP="00E276E3">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Building</w:t>
            </w:r>
            <w:r w:rsidR="00FF4FC6" w:rsidRPr="005407B4">
              <w:rPr>
                <w:rFonts w:ascii="Arial" w:eastAsia="Arial Unicode MS" w:hAnsi="Arial" w:cs="Arial"/>
                <w:sz w:val="16"/>
                <w:szCs w:val="16"/>
              </w:rPr>
              <w:t>s</w:t>
            </w:r>
            <w:r w:rsidRPr="005407B4">
              <w:rPr>
                <w:rFonts w:ascii="Arial" w:eastAsia="Arial Unicode MS" w:hAnsi="Arial" w:cs="Arial"/>
                <w:sz w:val="16"/>
                <w:szCs w:val="16"/>
              </w:rPr>
              <w:t xml:space="preserve"> and</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fixtures and</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c>
          <w:tcPr>
            <w:tcW w:w="1230" w:type="dxa"/>
            <w:gridSpan w:val="2"/>
          </w:tcPr>
          <w:p w:rsidR="00906A96" w:rsidRPr="005407B4" w:rsidRDefault="00906A96" w:rsidP="00906A96">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Assets</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5407B4" w:rsidRDefault="00906A96" w:rsidP="00E276E3">
            <w:pPr>
              <w:spacing w:line="340" w:lineRule="exact"/>
              <w:jc w:val="thaiDistribute"/>
              <w:rPr>
                <w:rFonts w:ascii="Arial" w:eastAsia="Arial Unicode MS" w:hAnsi="Arial" w:cs="Arial"/>
                <w:sz w:val="16"/>
                <w:szCs w:val="16"/>
                <w:u w:val="words"/>
              </w:rPr>
            </w:pP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c>
          <w:tcPr>
            <w:tcW w:w="1230" w:type="dxa"/>
          </w:tcPr>
          <w:p w:rsidR="00906A96" w:rsidRPr="005407B4" w:rsidRDefault="00906A96" w:rsidP="00906A96">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leasehold</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r w:rsidRPr="005407B4">
              <w:rPr>
                <w:rFonts w:ascii="Arial" w:eastAsia="Arial Unicode MS" w:hAnsi="Arial" w:cs="Arial"/>
                <w:sz w:val="16"/>
                <w:szCs w:val="16"/>
              </w:rPr>
              <w:t>office</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c>
          <w:tcPr>
            <w:tcW w:w="1230" w:type="dxa"/>
            <w:gridSpan w:val="2"/>
          </w:tcPr>
          <w:p w:rsidR="00906A96" w:rsidRPr="005407B4" w:rsidRDefault="00906A96" w:rsidP="00906A96">
            <w:pPr>
              <w:spacing w:line="340" w:lineRule="exact"/>
              <w:jc w:val="center"/>
              <w:rPr>
                <w:rFonts w:ascii="Arial" w:eastAsia="Arial Unicode MS" w:hAnsi="Arial" w:cstheme="minorBidi"/>
                <w:sz w:val="16"/>
                <w:szCs w:val="16"/>
              </w:rPr>
            </w:pPr>
            <w:r w:rsidRPr="005407B4">
              <w:rPr>
                <w:rFonts w:ascii="Arial" w:eastAsia="Arial Unicode MS" w:hAnsi="Arial" w:cstheme="minorBidi"/>
                <w:sz w:val="16"/>
                <w:szCs w:val="16"/>
              </w:rPr>
              <w:t>under</w:t>
            </w:r>
          </w:p>
        </w:tc>
        <w:tc>
          <w:tcPr>
            <w:tcW w:w="1230" w:type="dxa"/>
          </w:tcPr>
          <w:p w:rsidR="00906A96" w:rsidRPr="005407B4" w:rsidRDefault="00906A96" w:rsidP="00E276E3">
            <w:pPr>
              <w:spacing w:line="340" w:lineRule="exact"/>
              <w:jc w:val="center"/>
              <w:rPr>
                <w:rFonts w:ascii="Arial" w:eastAsia="Arial Unicode MS" w:hAnsi="Arial" w:cs="Arial"/>
                <w:sz w:val="16"/>
                <w:szCs w:val="16"/>
              </w:rPr>
            </w:pPr>
          </w:p>
        </w:tc>
      </w:tr>
      <w:tr w:rsidR="00906A96" w:rsidRPr="005407B4" w:rsidTr="00E276E3">
        <w:trPr>
          <w:tblHeader/>
        </w:trPr>
        <w:tc>
          <w:tcPr>
            <w:tcW w:w="2790" w:type="dxa"/>
          </w:tcPr>
          <w:p w:rsidR="00906A96" w:rsidRPr="005407B4" w:rsidRDefault="00906A96" w:rsidP="00E276E3">
            <w:pPr>
              <w:spacing w:line="340" w:lineRule="exact"/>
              <w:jc w:val="thaiDistribute"/>
              <w:rPr>
                <w:rFonts w:ascii="Arial" w:eastAsia="Arial Unicode MS" w:hAnsi="Arial" w:cs="Arial"/>
                <w:sz w:val="16"/>
                <w:szCs w:val="16"/>
                <w:u w:val="words"/>
              </w:rPr>
            </w:pPr>
          </w:p>
        </w:tc>
        <w:tc>
          <w:tcPr>
            <w:tcW w:w="1230" w:type="dxa"/>
          </w:tcPr>
          <w:p w:rsidR="00906A96" w:rsidRPr="005407B4" w:rsidRDefault="00906A96"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Land</w:t>
            </w:r>
          </w:p>
        </w:tc>
        <w:tc>
          <w:tcPr>
            <w:tcW w:w="1230" w:type="dxa"/>
          </w:tcPr>
          <w:p w:rsidR="00906A96" w:rsidRPr="005407B4" w:rsidRDefault="00906A96" w:rsidP="00906A96">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improvement</w:t>
            </w:r>
          </w:p>
        </w:tc>
        <w:tc>
          <w:tcPr>
            <w:tcW w:w="1230" w:type="dxa"/>
          </w:tcPr>
          <w:p w:rsidR="00906A96" w:rsidRPr="005407B4" w:rsidRDefault="00906A96"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equipment</w:t>
            </w:r>
          </w:p>
        </w:tc>
        <w:tc>
          <w:tcPr>
            <w:tcW w:w="1230" w:type="dxa"/>
          </w:tcPr>
          <w:p w:rsidR="00906A96" w:rsidRPr="005407B4" w:rsidRDefault="00906A96"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Vehicles</w:t>
            </w:r>
          </w:p>
        </w:tc>
        <w:tc>
          <w:tcPr>
            <w:tcW w:w="1230" w:type="dxa"/>
            <w:gridSpan w:val="2"/>
          </w:tcPr>
          <w:p w:rsidR="00906A96" w:rsidRPr="005407B4" w:rsidRDefault="00906A96"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construction</w:t>
            </w:r>
          </w:p>
        </w:tc>
        <w:tc>
          <w:tcPr>
            <w:tcW w:w="1230" w:type="dxa"/>
          </w:tcPr>
          <w:p w:rsidR="00906A96" w:rsidRPr="005407B4" w:rsidRDefault="00906A96" w:rsidP="00E276E3">
            <w:pPr>
              <w:pBdr>
                <w:bottom w:val="single" w:sz="4" w:space="1" w:color="auto"/>
              </w:pBdr>
              <w:spacing w:line="340" w:lineRule="exact"/>
              <w:jc w:val="center"/>
              <w:rPr>
                <w:rFonts w:ascii="Arial" w:eastAsia="Arial Unicode MS" w:hAnsi="Arial" w:cs="Arial"/>
                <w:sz w:val="16"/>
                <w:szCs w:val="16"/>
              </w:rPr>
            </w:pPr>
            <w:r w:rsidRPr="005407B4">
              <w:rPr>
                <w:rFonts w:ascii="Arial" w:eastAsia="Arial Unicode MS" w:hAnsi="Arial" w:cs="Arial"/>
                <w:sz w:val="16"/>
                <w:szCs w:val="16"/>
              </w:rPr>
              <w:t>Total</w:t>
            </w:r>
          </w:p>
        </w:tc>
      </w:tr>
      <w:tr w:rsidR="00906A96" w:rsidRPr="005407B4" w:rsidTr="00E276E3">
        <w:tc>
          <w:tcPr>
            <w:tcW w:w="2790" w:type="dxa"/>
          </w:tcPr>
          <w:p w:rsidR="00906A96" w:rsidRPr="005407B4" w:rsidRDefault="00906A96" w:rsidP="00E276E3">
            <w:pPr>
              <w:spacing w:line="34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Cost</w:t>
            </w:r>
          </w:p>
        </w:tc>
        <w:tc>
          <w:tcPr>
            <w:tcW w:w="1230" w:type="dxa"/>
          </w:tcPr>
          <w:p w:rsidR="00906A96" w:rsidRPr="005407B4" w:rsidRDefault="00906A96" w:rsidP="00E276E3">
            <w:pPr>
              <w:tabs>
                <w:tab w:val="decimal" w:pos="1080"/>
              </w:tabs>
              <w:spacing w:line="340" w:lineRule="exact"/>
              <w:ind w:left="522"/>
              <w:jc w:val="thaiDistribute"/>
              <w:rPr>
                <w:rFonts w:ascii="Arial" w:eastAsia="Arial Unicode MS" w:hAnsi="Arial" w:cs="Arial"/>
                <w:sz w:val="16"/>
                <w:szCs w:val="16"/>
              </w:rPr>
            </w:pPr>
          </w:p>
        </w:tc>
        <w:tc>
          <w:tcPr>
            <w:tcW w:w="1230" w:type="dxa"/>
          </w:tcPr>
          <w:p w:rsidR="00906A96" w:rsidRPr="005407B4" w:rsidRDefault="00906A96" w:rsidP="00E276E3">
            <w:pPr>
              <w:tabs>
                <w:tab w:val="decimal" w:pos="1080"/>
              </w:tabs>
              <w:spacing w:line="340" w:lineRule="exact"/>
              <w:ind w:left="522"/>
              <w:jc w:val="thaiDistribute"/>
              <w:rPr>
                <w:rFonts w:ascii="Arial" w:eastAsia="Arial Unicode MS" w:hAnsi="Arial" w:cs="Arial"/>
                <w:sz w:val="16"/>
                <w:szCs w:val="16"/>
              </w:rPr>
            </w:pPr>
          </w:p>
        </w:tc>
        <w:tc>
          <w:tcPr>
            <w:tcW w:w="1230" w:type="dxa"/>
          </w:tcPr>
          <w:p w:rsidR="00906A96" w:rsidRPr="005407B4" w:rsidRDefault="00906A96" w:rsidP="00E276E3">
            <w:pPr>
              <w:tabs>
                <w:tab w:val="decimal" w:pos="1080"/>
              </w:tabs>
              <w:spacing w:line="340" w:lineRule="exact"/>
              <w:ind w:left="522"/>
              <w:jc w:val="thaiDistribute"/>
              <w:rPr>
                <w:rFonts w:ascii="Arial" w:eastAsia="Arial Unicode MS" w:hAnsi="Arial" w:cs="Arial"/>
                <w:sz w:val="16"/>
                <w:szCs w:val="16"/>
              </w:rPr>
            </w:pPr>
          </w:p>
        </w:tc>
        <w:tc>
          <w:tcPr>
            <w:tcW w:w="1230" w:type="dxa"/>
          </w:tcPr>
          <w:p w:rsidR="00906A96" w:rsidRPr="005407B4" w:rsidRDefault="00906A96" w:rsidP="00E276E3">
            <w:pPr>
              <w:tabs>
                <w:tab w:val="decimal" w:pos="1080"/>
              </w:tabs>
              <w:spacing w:line="340" w:lineRule="exact"/>
              <w:ind w:left="522"/>
              <w:jc w:val="thaiDistribute"/>
              <w:rPr>
                <w:rFonts w:ascii="Arial" w:eastAsia="Arial Unicode MS" w:hAnsi="Arial" w:cs="Arial"/>
                <w:sz w:val="16"/>
                <w:szCs w:val="16"/>
              </w:rPr>
            </w:pPr>
          </w:p>
        </w:tc>
        <w:tc>
          <w:tcPr>
            <w:tcW w:w="1230" w:type="dxa"/>
            <w:gridSpan w:val="2"/>
          </w:tcPr>
          <w:p w:rsidR="00906A96" w:rsidRPr="005407B4" w:rsidRDefault="00906A96" w:rsidP="00E276E3">
            <w:pPr>
              <w:tabs>
                <w:tab w:val="decimal" w:pos="1080"/>
              </w:tabs>
              <w:spacing w:line="340" w:lineRule="exact"/>
              <w:jc w:val="thaiDistribute"/>
              <w:rPr>
                <w:rFonts w:ascii="Arial" w:eastAsia="Arial Unicode MS" w:hAnsi="Arial" w:cs="Arial"/>
                <w:sz w:val="16"/>
                <w:szCs w:val="16"/>
              </w:rPr>
            </w:pPr>
          </w:p>
        </w:tc>
        <w:tc>
          <w:tcPr>
            <w:tcW w:w="1230" w:type="dxa"/>
          </w:tcPr>
          <w:p w:rsidR="00906A96" w:rsidRPr="005407B4" w:rsidRDefault="00906A96" w:rsidP="00E276E3">
            <w:pPr>
              <w:tabs>
                <w:tab w:val="decimal" w:pos="1080"/>
              </w:tabs>
              <w:spacing w:line="340" w:lineRule="exact"/>
              <w:jc w:val="thaiDistribute"/>
              <w:rPr>
                <w:rFonts w:ascii="Arial" w:eastAsia="Arial Unicode MS" w:hAnsi="Arial" w:cs="Arial"/>
                <w:sz w:val="16"/>
                <w:szCs w:val="16"/>
              </w:rPr>
            </w:pPr>
          </w:p>
        </w:tc>
      </w:tr>
      <w:tr w:rsidR="00BD638D" w:rsidRPr="005407B4" w:rsidTr="00E276E3">
        <w:tc>
          <w:tcPr>
            <w:tcW w:w="2790" w:type="dxa"/>
          </w:tcPr>
          <w:p w:rsidR="00BD638D" w:rsidRPr="005407B4" w:rsidRDefault="00BD638D" w:rsidP="00BD638D">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2017</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28,292</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305,100</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196,559</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7,887</w:t>
            </w:r>
          </w:p>
        </w:tc>
        <w:tc>
          <w:tcPr>
            <w:tcW w:w="1230" w:type="dxa"/>
            <w:gridSpan w:val="2"/>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537,838</w:t>
            </w:r>
          </w:p>
        </w:tc>
      </w:tr>
      <w:tr w:rsidR="00BD638D" w:rsidRPr="005407B4" w:rsidTr="00E276E3">
        <w:tc>
          <w:tcPr>
            <w:tcW w:w="2790" w:type="dxa"/>
          </w:tcPr>
          <w:p w:rsidR="00BD638D" w:rsidRPr="005407B4" w:rsidRDefault="00BD638D" w:rsidP="00BD638D">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3,944</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23,390</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10,429</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gridSpan w:val="2"/>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37,763</w:t>
            </w:r>
          </w:p>
        </w:tc>
      </w:tr>
      <w:tr w:rsidR="00BD638D" w:rsidRPr="005407B4" w:rsidTr="00E276E3">
        <w:tc>
          <w:tcPr>
            <w:tcW w:w="2790" w:type="dxa"/>
          </w:tcPr>
          <w:p w:rsidR="00BD638D" w:rsidRPr="005407B4" w:rsidRDefault="00BD638D" w:rsidP="00BD638D">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(10,723)</w:t>
            </w:r>
          </w:p>
        </w:tc>
        <w:tc>
          <w:tcPr>
            <w:tcW w:w="1230" w:type="dxa"/>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(1,271)</w:t>
            </w:r>
          </w:p>
        </w:tc>
        <w:tc>
          <w:tcPr>
            <w:tcW w:w="1230" w:type="dxa"/>
            <w:gridSpan w:val="2"/>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(11,994)</w:t>
            </w:r>
          </w:p>
        </w:tc>
      </w:tr>
      <w:tr w:rsidR="00BD638D" w:rsidRPr="005407B4" w:rsidTr="00E276E3">
        <w:tc>
          <w:tcPr>
            <w:tcW w:w="2790" w:type="dxa"/>
          </w:tcPr>
          <w:p w:rsidR="00BD638D" w:rsidRPr="005407B4" w:rsidRDefault="00BD638D" w:rsidP="00BD638D">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32,236</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328,490</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196,265</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6,616</w:t>
            </w:r>
          </w:p>
        </w:tc>
        <w:tc>
          <w:tcPr>
            <w:tcW w:w="1230" w:type="dxa"/>
            <w:gridSpan w:val="2"/>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BD638D" w:rsidRPr="00BD638D" w:rsidRDefault="00BD638D" w:rsidP="00BD638D">
            <w:pPr>
              <w:tabs>
                <w:tab w:val="decimal" w:pos="972"/>
              </w:tabs>
              <w:spacing w:line="340" w:lineRule="exact"/>
              <w:ind w:left="-18"/>
              <w:jc w:val="both"/>
              <w:rPr>
                <w:rFonts w:ascii="Arial" w:hAnsi="Arial" w:cs="Arial"/>
                <w:sz w:val="18"/>
                <w:szCs w:val="18"/>
              </w:rPr>
            </w:pPr>
            <w:r w:rsidRPr="00BD638D">
              <w:rPr>
                <w:rFonts w:ascii="Arial" w:hAnsi="Arial" w:cs="Arial"/>
                <w:sz w:val="18"/>
                <w:szCs w:val="18"/>
              </w:rPr>
              <w:t>563,607</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122</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5,334</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gridSpan w:val="2"/>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5,456</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(6,240)</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(3,172)</w:t>
            </w:r>
          </w:p>
        </w:tc>
        <w:tc>
          <w:tcPr>
            <w:tcW w:w="1230" w:type="dxa"/>
            <w:gridSpan w:val="2"/>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(9,412)</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328,612</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195,359</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3,444</w:t>
            </w:r>
          </w:p>
        </w:tc>
        <w:tc>
          <w:tcPr>
            <w:tcW w:w="1230" w:type="dxa"/>
            <w:gridSpan w:val="2"/>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559,651</w:t>
            </w:r>
          </w:p>
        </w:tc>
      </w:tr>
      <w:tr w:rsidR="008E77E1" w:rsidRPr="005407B4" w:rsidTr="007C5BA8">
        <w:tc>
          <w:tcPr>
            <w:tcW w:w="2790" w:type="dxa"/>
          </w:tcPr>
          <w:p w:rsidR="008E77E1" w:rsidRPr="005407B4" w:rsidRDefault="008E77E1" w:rsidP="008E77E1">
            <w:pPr>
              <w:spacing w:line="34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Accumulated depreciation</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gridSpan w:val="2"/>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2017</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58,168</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131,457</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7,282</w:t>
            </w:r>
          </w:p>
        </w:tc>
        <w:tc>
          <w:tcPr>
            <w:tcW w:w="1230" w:type="dxa"/>
            <w:gridSpan w:val="2"/>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196,907</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19,802</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29,554</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386</w:t>
            </w:r>
          </w:p>
        </w:tc>
        <w:tc>
          <w:tcPr>
            <w:tcW w:w="1230" w:type="dxa"/>
            <w:gridSpan w:val="2"/>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49,742</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cs/>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gridSpan w:val="2"/>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BD638D" w:rsidRDefault="008E77E1" w:rsidP="008E77E1">
            <w:pPr>
              <w:tabs>
                <w:tab w:val="decimal" w:pos="702"/>
                <w:tab w:val="decimal" w:pos="972"/>
              </w:tabs>
              <w:spacing w:line="340" w:lineRule="exact"/>
              <w:ind w:left="-18"/>
              <w:jc w:val="both"/>
              <w:rPr>
                <w:rFonts w:ascii="Arial" w:hAnsi="Arial" w:cs="Arial"/>
                <w:sz w:val="18"/>
                <w:szCs w:val="18"/>
              </w:rPr>
            </w:pP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(10,482)</w:t>
            </w:r>
          </w:p>
        </w:tc>
        <w:tc>
          <w:tcPr>
            <w:tcW w:w="1230" w:type="dxa"/>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(1,271)</w:t>
            </w:r>
          </w:p>
        </w:tc>
        <w:tc>
          <w:tcPr>
            <w:tcW w:w="1230" w:type="dxa"/>
            <w:gridSpan w:val="2"/>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(11,753)</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77,970</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150,529</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6,397</w:t>
            </w:r>
          </w:p>
        </w:tc>
        <w:tc>
          <w:tcPr>
            <w:tcW w:w="1230" w:type="dxa"/>
            <w:gridSpan w:val="2"/>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E77E1" w:rsidRPr="00BD638D" w:rsidRDefault="008E77E1" w:rsidP="008E77E1">
            <w:pPr>
              <w:tabs>
                <w:tab w:val="decimal" w:pos="972"/>
              </w:tabs>
              <w:spacing w:line="340" w:lineRule="exact"/>
              <w:ind w:left="-18"/>
              <w:jc w:val="both"/>
              <w:rPr>
                <w:rFonts w:ascii="Arial" w:hAnsi="Arial" w:cs="Arial"/>
                <w:sz w:val="18"/>
                <w:szCs w:val="18"/>
              </w:rPr>
            </w:pPr>
            <w:r w:rsidRPr="00BD638D">
              <w:rPr>
                <w:rFonts w:ascii="Arial" w:hAnsi="Arial" w:cs="Arial"/>
                <w:sz w:val="18"/>
                <w:szCs w:val="18"/>
              </w:rPr>
              <w:t>234,896</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20,232</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22,980</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147</w:t>
            </w:r>
          </w:p>
        </w:tc>
        <w:tc>
          <w:tcPr>
            <w:tcW w:w="1230" w:type="dxa"/>
            <w:gridSpan w:val="2"/>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r w:rsidRPr="008E77E1">
              <w:rPr>
                <w:rFonts w:ascii="Arial" w:hAnsi="Arial" w:cs="Arial"/>
                <w:sz w:val="18"/>
                <w:szCs w:val="18"/>
              </w:rPr>
              <w:t>43,359</w:t>
            </w:r>
          </w:p>
        </w:tc>
      </w:tr>
      <w:tr w:rsidR="008E77E1" w:rsidRPr="005407B4" w:rsidTr="00E276E3">
        <w:trPr>
          <w:trHeight w:val="80"/>
        </w:trPr>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cs/>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gridSpan w:val="2"/>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(5,746)</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(3,172)</w:t>
            </w:r>
          </w:p>
        </w:tc>
        <w:tc>
          <w:tcPr>
            <w:tcW w:w="1230" w:type="dxa"/>
            <w:gridSpan w:val="2"/>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(8,918)</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98,202</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167,763</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3,372</w:t>
            </w:r>
          </w:p>
        </w:tc>
        <w:tc>
          <w:tcPr>
            <w:tcW w:w="1230" w:type="dxa"/>
            <w:gridSpan w:val="2"/>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single" w:sz="4"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269,337</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b/>
                <w:bCs/>
                <w:sz w:val="16"/>
                <w:szCs w:val="16"/>
              </w:rPr>
            </w:pPr>
            <w:r w:rsidRPr="005407B4">
              <w:rPr>
                <w:rFonts w:ascii="Arial" w:eastAsia="Arial Unicode MS" w:hAnsi="Arial" w:cs="Arial"/>
                <w:b/>
                <w:bCs/>
                <w:sz w:val="16"/>
                <w:szCs w:val="16"/>
              </w:rPr>
              <w:t>Net book value</w:t>
            </w:r>
          </w:p>
        </w:tc>
        <w:tc>
          <w:tcPr>
            <w:tcW w:w="1230" w:type="dxa"/>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gridSpan w:val="2"/>
          </w:tcPr>
          <w:p w:rsidR="008E77E1" w:rsidRPr="008E77E1" w:rsidRDefault="008E77E1" w:rsidP="008E77E1">
            <w:pPr>
              <w:tabs>
                <w:tab w:val="decimal" w:pos="972"/>
              </w:tabs>
              <w:spacing w:line="340" w:lineRule="exact"/>
              <w:ind w:left="-18"/>
              <w:jc w:val="both"/>
              <w:rPr>
                <w:rFonts w:ascii="Arial" w:hAnsi="Arial" w:cs="Arial"/>
                <w:sz w:val="18"/>
                <w:szCs w:val="18"/>
              </w:rPr>
            </w:pPr>
          </w:p>
        </w:tc>
        <w:tc>
          <w:tcPr>
            <w:tcW w:w="1230" w:type="dxa"/>
            <w:vAlign w:val="bottom"/>
          </w:tcPr>
          <w:p w:rsidR="008E77E1" w:rsidRPr="008E77E1" w:rsidRDefault="008E77E1" w:rsidP="008E77E1">
            <w:pPr>
              <w:tabs>
                <w:tab w:val="decimal" w:pos="972"/>
              </w:tabs>
              <w:spacing w:line="340" w:lineRule="exact"/>
              <w:ind w:left="-18"/>
              <w:jc w:val="both"/>
              <w:rPr>
                <w:rFonts w:ascii="Arial" w:hAnsi="Arial" w:cs="Arial"/>
                <w:sz w:val="18"/>
                <w:szCs w:val="18"/>
              </w:rPr>
            </w:pP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2017</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250,520</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45,736</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219</w:t>
            </w:r>
          </w:p>
        </w:tc>
        <w:tc>
          <w:tcPr>
            <w:tcW w:w="1230" w:type="dxa"/>
            <w:gridSpan w:val="2"/>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328,711</w:t>
            </w:r>
          </w:p>
        </w:tc>
      </w:tr>
      <w:tr w:rsidR="008E77E1" w:rsidRPr="005407B4" w:rsidTr="00E276E3">
        <w:tc>
          <w:tcPr>
            <w:tcW w:w="2790" w:type="dxa"/>
          </w:tcPr>
          <w:p w:rsidR="008E77E1" w:rsidRPr="005407B4" w:rsidRDefault="008E77E1" w:rsidP="008E77E1">
            <w:pPr>
              <w:tabs>
                <w:tab w:val="center" w:pos="4050"/>
                <w:tab w:val="center" w:pos="4770"/>
                <w:tab w:val="center" w:pos="5400"/>
                <w:tab w:val="center" w:pos="6300"/>
              </w:tabs>
              <w:spacing w:line="34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230,410</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27,596</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72</w:t>
            </w:r>
          </w:p>
        </w:tc>
        <w:tc>
          <w:tcPr>
            <w:tcW w:w="1230" w:type="dxa"/>
            <w:gridSpan w:val="2"/>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E77E1" w:rsidRPr="008E77E1"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290,314</w:t>
            </w:r>
          </w:p>
        </w:tc>
      </w:tr>
      <w:tr w:rsidR="008E77E1" w:rsidRPr="005407B4" w:rsidTr="00E276E3">
        <w:tc>
          <w:tcPr>
            <w:tcW w:w="10170" w:type="dxa"/>
            <w:gridSpan w:val="8"/>
          </w:tcPr>
          <w:p w:rsidR="008E77E1" w:rsidRPr="005407B4" w:rsidRDefault="008E77E1" w:rsidP="008E77E1">
            <w:pPr>
              <w:tabs>
                <w:tab w:val="decimal" w:pos="702"/>
                <w:tab w:val="decimal" w:pos="882"/>
                <w:tab w:val="decimal" w:pos="1062"/>
              </w:tabs>
              <w:spacing w:line="340" w:lineRule="exact"/>
              <w:ind w:left="522"/>
              <w:jc w:val="thaiDistribute"/>
              <w:rPr>
                <w:rFonts w:ascii="Arial" w:eastAsia="Arial Unicode MS" w:hAnsi="Arial" w:cs="Arial"/>
                <w:sz w:val="16"/>
                <w:szCs w:val="16"/>
              </w:rPr>
            </w:pPr>
            <w:r w:rsidRPr="005407B4">
              <w:rPr>
                <w:rFonts w:ascii="Arial" w:eastAsia="Arial Unicode MS" w:hAnsi="Arial" w:cs="Arial"/>
                <w:b/>
                <w:bCs/>
                <w:sz w:val="16"/>
                <w:szCs w:val="16"/>
              </w:rPr>
              <w:t>Depreciation charges for the year</w:t>
            </w:r>
          </w:p>
        </w:tc>
      </w:tr>
      <w:tr w:rsidR="008E77E1" w:rsidRPr="005407B4" w:rsidTr="00E276E3">
        <w:tc>
          <w:tcPr>
            <w:tcW w:w="8910" w:type="dxa"/>
            <w:gridSpan w:val="6"/>
          </w:tcPr>
          <w:p w:rsidR="008E77E1" w:rsidRPr="005407B4" w:rsidRDefault="008E77E1" w:rsidP="008E77E1">
            <w:pPr>
              <w:tabs>
                <w:tab w:val="decimal" w:pos="612"/>
                <w:tab w:val="decimal" w:pos="882"/>
                <w:tab w:val="decimal" w:pos="1062"/>
              </w:tabs>
              <w:spacing w:line="340" w:lineRule="exact"/>
              <w:ind w:left="522"/>
              <w:jc w:val="thaiDistribute"/>
              <w:rPr>
                <w:rFonts w:ascii="Arial" w:eastAsia="Arial Unicode MS" w:hAnsi="Arial" w:cs="Arial"/>
                <w:sz w:val="16"/>
                <w:szCs w:val="16"/>
              </w:rPr>
            </w:pPr>
            <w:r>
              <w:rPr>
                <w:rFonts w:ascii="Arial" w:eastAsia="Arial Unicode MS" w:hAnsi="Arial" w:cs="Arial"/>
                <w:sz w:val="16"/>
                <w:szCs w:val="16"/>
              </w:rPr>
              <w:t>2017</w:t>
            </w:r>
            <w:r w:rsidRPr="005407B4">
              <w:rPr>
                <w:rFonts w:ascii="Arial" w:eastAsia="Arial Unicode MS" w:hAnsi="Arial" w:cs="Arial"/>
                <w:sz w:val="16"/>
                <w:szCs w:val="16"/>
              </w:rPr>
              <w:t xml:space="preserve"> (included in administrative expenses)</w:t>
            </w:r>
          </w:p>
        </w:tc>
        <w:tc>
          <w:tcPr>
            <w:tcW w:w="1260" w:type="dxa"/>
            <w:gridSpan w:val="2"/>
          </w:tcPr>
          <w:p w:rsidR="008E77E1" w:rsidRPr="00BD638D"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BD638D">
              <w:rPr>
                <w:rFonts w:ascii="Arial" w:hAnsi="Arial" w:cs="Arial"/>
                <w:sz w:val="18"/>
                <w:szCs w:val="18"/>
              </w:rPr>
              <w:t>49,742</w:t>
            </w:r>
          </w:p>
        </w:tc>
      </w:tr>
      <w:tr w:rsidR="008E77E1" w:rsidRPr="005407B4" w:rsidTr="00E276E3">
        <w:tc>
          <w:tcPr>
            <w:tcW w:w="8910" w:type="dxa"/>
            <w:gridSpan w:val="6"/>
          </w:tcPr>
          <w:p w:rsidR="008E77E1" w:rsidRPr="005407B4" w:rsidRDefault="008E77E1" w:rsidP="008E77E1">
            <w:pPr>
              <w:tabs>
                <w:tab w:val="decimal" w:pos="612"/>
                <w:tab w:val="decimal" w:pos="882"/>
                <w:tab w:val="decimal" w:pos="1062"/>
              </w:tabs>
              <w:spacing w:line="340" w:lineRule="exact"/>
              <w:ind w:left="522"/>
              <w:jc w:val="thaiDistribute"/>
              <w:rPr>
                <w:rFonts w:ascii="Arial" w:eastAsia="Arial Unicode MS" w:hAnsi="Arial" w:cs="Arial"/>
                <w:sz w:val="16"/>
                <w:szCs w:val="16"/>
              </w:rPr>
            </w:pPr>
            <w:r>
              <w:rPr>
                <w:rFonts w:ascii="Arial" w:eastAsia="Arial Unicode MS" w:hAnsi="Arial" w:cs="Arial"/>
                <w:sz w:val="16"/>
                <w:szCs w:val="16"/>
              </w:rPr>
              <w:t>2018</w:t>
            </w:r>
            <w:r w:rsidRPr="005407B4">
              <w:rPr>
                <w:rFonts w:ascii="Arial" w:eastAsia="Arial Unicode MS" w:hAnsi="Arial" w:cs="Arial"/>
                <w:sz w:val="16"/>
                <w:szCs w:val="16"/>
              </w:rPr>
              <w:t xml:space="preserve"> (included in administrative expenses)</w:t>
            </w:r>
          </w:p>
        </w:tc>
        <w:tc>
          <w:tcPr>
            <w:tcW w:w="1260" w:type="dxa"/>
            <w:gridSpan w:val="2"/>
          </w:tcPr>
          <w:p w:rsidR="008E77E1" w:rsidRPr="00BD638D" w:rsidRDefault="008E77E1" w:rsidP="008E77E1">
            <w:pPr>
              <w:pBdr>
                <w:bottom w:val="double" w:sz="6" w:space="1" w:color="auto"/>
              </w:pBdr>
              <w:tabs>
                <w:tab w:val="decimal" w:pos="972"/>
              </w:tabs>
              <w:spacing w:line="340" w:lineRule="exact"/>
              <w:ind w:left="-18"/>
              <w:jc w:val="both"/>
              <w:rPr>
                <w:rFonts w:ascii="Arial" w:hAnsi="Arial" w:cs="Arial"/>
                <w:sz w:val="18"/>
                <w:szCs w:val="18"/>
              </w:rPr>
            </w:pPr>
            <w:r w:rsidRPr="008E77E1">
              <w:rPr>
                <w:rFonts w:ascii="Arial" w:hAnsi="Arial" w:cs="Arial"/>
                <w:sz w:val="18"/>
                <w:szCs w:val="18"/>
              </w:rPr>
              <w:t>43,359</w:t>
            </w:r>
          </w:p>
        </w:tc>
      </w:tr>
    </w:tbl>
    <w:p w:rsidR="000042AE" w:rsidRPr="005407B4" w:rsidRDefault="000042AE" w:rsidP="000042AE">
      <w:pPr>
        <w:tabs>
          <w:tab w:val="left" w:pos="900"/>
          <w:tab w:val="left" w:pos="2160"/>
          <w:tab w:val="left" w:pos="2880"/>
        </w:tabs>
        <w:spacing w:before="120" w:after="120" w:line="380" w:lineRule="exact"/>
        <w:ind w:left="540" w:right="-43"/>
        <w:jc w:val="both"/>
        <w:rPr>
          <w:rFonts w:ascii="Arial" w:hAnsi="Arial"/>
          <w:sz w:val="22"/>
          <w:szCs w:val="22"/>
        </w:rPr>
      </w:pPr>
      <w:r w:rsidRPr="005407B4">
        <w:rPr>
          <w:rFonts w:ascii="Arial" w:hAnsi="Arial"/>
          <w:sz w:val="22"/>
          <w:szCs w:val="22"/>
        </w:rPr>
        <w:t xml:space="preserve">As at 31 December </w:t>
      </w:r>
      <w:r w:rsidR="00EE77CC">
        <w:rPr>
          <w:rFonts w:ascii="Arial" w:hAnsi="Arial"/>
          <w:sz w:val="22"/>
          <w:szCs w:val="22"/>
        </w:rPr>
        <w:t>2018</w:t>
      </w:r>
      <w:r w:rsidRPr="005407B4">
        <w:rPr>
          <w:rFonts w:ascii="Arial" w:hAnsi="Arial"/>
          <w:sz w:val="22"/>
          <w:szCs w:val="22"/>
        </w:rPr>
        <w:t xml:space="preserve">, certain </w:t>
      </w:r>
      <w:r w:rsidR="00FF4FC6" w:rsidRPr="005407B4">
        <w:rPr>
          <w:rFonts w:ascii="Arial" w:hAnsi="Arial"/>
          <w:sz w:val="22"/>
          <w:szCs w:val="22"/>
        </w:rPr>
        <w:t xml:space="preserve">items of </w:t>
      </w:r>
      <w:r w:rsidRPr="005407B4">
        <w:rPr>
          <w:rFonts w:ascii="Arial" w:hAnsi="Arial"/>
          <w:sz w:val="22"/>
          <w:szCs w:val="22"/>
        </w:rPr>
        <w:t xml:space="preserve">equipment </w:t>
      </w:r>
      <w:r w:rsidR="00FF4FC6" w:rsidRPr="005407B4">
        <w:rPr>
          <w:rFonts w:ascii="Arial" w:hAnsi="Arial"/>
          <w:sz w:val="22"/>
          <w:szCs w:val="22"/>
        </w:rPr>
        <w:t>were</w:t>
      </w:r>
      <w:r w:rsidRPr="005407B4">
        <w:rPr>
          <w:rFonts w:ascii="Arial" w:hAnsi="Arial"/>
          <w:sz w:val="22"/>
          <w:szCs w:val="22"/>
        </w:rPr>
        <w:t xml:space="preserve"> fully depreciated but are still in use. The gross carrying amount before deducting accumulated depreciation of those assets amounted to approximately Baht </w:t>
      </w:r>
      <w:r w:rsidR="008E77E1">
        <w:rPr>
          <w:rFonts w:ascii="Arial" w:hAnsi="Arial"/>
          <w:sz w:val="22"/>
          <w:szCs w:val="22"/>
        </w:rPr>
        <w:t>107</w:t>
      </w:r>
      <w:r w:rsidR="00357036" w:rsidRPr="005407B4">
        <w:rPr>
          <w:rFonts w:ascii="Arial" w:hAnsi="Arial"/>
          <w:sz w:val="22"/>
          <w:szCs w:val="22"/>
        </w:rPr>
        <w:t xml:space="preserve"> </w:t>
      </w:r>
      <w:r w:rsidR="002D7609" w:rsidRPr="005407B4">
        <w:rPr>
          <w:rFonts w:ascii="Arial" w:hAnsi="Arial"/>
          <w:sz w:val="22"/>
          <w:szCs w:val="22"/>
        </w:rPr>
        <w:t>M</w:t>
      </w:r>
      <w:r w:rsidRPr="005407B4">
        <w:rPr>
          <w:rFonts w:ascii="Arial" w:hAnsi="Arial"/>
          <w:sz w:val="22"/>
          <w:szCs w:val="22"/>
        </w:rPr>
        <w:t>illion (</w:t>
      </w:r>
      <w:r w:rsidR="00EE77CC">
        <w:rPr>
          <w:rFonts w:ascii="Arial" w:hAnsi="Arial"/>
          <w:sz w:val="22"/>
          <w:szCs w:val="22"/>
        </w:rPr>
        <w:t>2017</w:t>
      </w:r>
      <w:r w:rsidRPr="005407B4">
        <w:rPr>
          <w:rFonts w:ascii="Arial" w:hAnsi="Arial"/>
          <w:sz w:val="22"/>
          <w:szCs w:val="22"/>
        </w:rPr>
        <w:t xml:space="preserve">: Baht </w:t>
      </w:r>
      <w:r w:rsidR="00BD638D">
        <w:rPr>
          <w:rFonts w:ascii="Arial" w:hAnsi="Arial"/>
          <w:sz w:val="22"/>
          <w:szCs w:val="22"/>
        </w:rPr>
        <w:t>72</w:t>
      </w:r>
      <w:r w:rsidR="00357036" w:rsidRPr="005407B4">
        <w:rPr>
          <w:rFonts w:ascii="Arial" w:hAnsi="Arial"/>
          <w:sz w:val="22"/>
          <w:szCs w:val="22"/>
        </w:rPr>
        <w:t xml:space="preserve"> </w:t>
      </w:r>
      <w:r w:rsidR="00FF4FC6" w:rsidRPr="005407B4">
        <w:rPr>
          <w:rFonts w:ascii="Arial" w:hAnsi="Arial"/>
          <w:sz w:val="22"/>
          <w:szCs w:val="22"/>
        </w:rPr>
        <w:t>million).</w:t>
      </w:r>
    </w:p>
    <w:p w:rsidR="00DE78BA" w:rsidRDefault="00DE78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7679C0" w:rsidP="0096173A">
      <w:pPr>
        <w:tabs>
          <w:tab w:val="left" w:pos="540"/>
          <w:tab w:val="left" w:pos="900"/>
          <w:tab w:val="right" w:pos="7280"/>
          <w:tab w:val="right" w:pos="8540"/>
        </w:tabs>
        <w:spacing w:before="240" w:after="120" w:line="380" w:lineRule="exact"/>
        <w:ind w:left="547" w:right="-43" w:hanging="547"/>
        <w:jc w:val="thaiDistribute"/>
        <w:rPr>
          <w:rFonts w:ascii="Arial" w:hAnsi="Arial"/>
          <w:b/>
          <w:bCs/>
          <w:sz w:val="22"/>
          <w:szCs w:val="22"/>
        </w:rPr>
      </w:pPr>
      <w:r w:rsidRPr="005407B4">
        <w:rPr>
          <w:rFonts w:ascii="Arial" w:hAnsi="Arial"/>
          <w:b/>
          <w:bCs/>
          <w:sz w:val="22"/>
          <w:szCs w:val="22"/>
        </w:rPr>
        <w:lastRenderedPageBreak/>
        <w:t>12</w:t>
      </w:r>
      <w:r w:rsidR="0096173A" w:rsidRPr="005407B4">
        <w:rPr>
          <w:rFonts w:ascii="Arial" w:hAnsi="Arial"/>
          <w:b/>
          <w:bCs/>
          <w:sz w:val="22"/>
          <w:szCs w:val="22"/>
        </w:rPr>
        <w:t>.</w:t>
      </w:r>
      <w:r w:rsidR="0096173A" w:rsidRPr="005407B4">
        <w:rPr>
          <w:rFonts w:ascii="Arial" w:hAnsi="Arial"/>
          <w:b/>
          <w:bCs/>
          <w:sz w:val="22"/>
          <w:szCs w:val="22"/>
        </w:rPr>
        <w:tab/>
        <w:t xml:space="preserve">Intangible assets </w:t>
      </w:r>
    </w:p>
    <w:p w:rsidR="00662BB5" w:rsidRPr="005407B4" w:rsidRDefault="00662BB5" w:rsidP="0030029C">
      <w:pPr>
        <w:tabs>
          <w:tab w:val="left" w:pos="2160"/>
          <w:tab w:val="center" w:pos="6840"/>
          <w:tab w:val="center" w:pos="8280"/>
        </w:tabs>
        <w:spacing w:before="120" w:line="380" w:lineRule="exact"/>
        <w:ind w:left="547" w:right="-43" w:hanging="547"/>
        <w:jc w:val="thaiDistribute"/>
        <w:rPr>
          <w:rFonts w:ascii="Arial" w:hAnsi="Arial"/>
          <w:sz w:val="22"/>
          <w:szCs w:val="22"/>
        </w:rPr>
      </w:pPr>
      <w:r w:rsidRPr="005407B4">
        <w:rPr>
          <w:rFonts w:ascii="Arial" w:hAnsi="Arial"/>
          <w:sz w:val="22"/>
          <w:szCs w:val="22"/>
        </w:rPr>
        <w:tab/>
        <w:t xml:space="preserve">The net book value of intangible assets as at 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xml:space="preserve"> is presented below.</w:t>
      </w:r>
    </w:p>
    <w:p w:rsidR="00662BB5" w:rsidRPr="005407B4" w:rsidRDefault="00662BB5" w:rsidP="00662BB5">
      <w:pPr>
        <w:tabs>
          <w:tab w:val="left" w:pos="1440"/>
          <w:tab w:val="left" w:pos="2880"/>
          <w:tab w:val="left" w:pos="6120"/>
          <w:tab w:val="left" w:pos="6480"/>
          <w:tab w:val="right" w:pos="8540"/>
        </w:tabs>
        <w:spacing w:line="380" w:lineRule="exact"/>
        <w:ind w:left="360" w:right="-7" w:hanging="360"/>
        <w:jc w:val="right"/>
        <w:rPr>
          <w:rFonts w:ascii="Arial" w:hAnsi="Arial"/>
          <w:sz w:val="18"/>
          <w:szCs w:val="18"/>
        </w:rPr>
      </w:pPr>
      <w:r w:rsidRPr="005407B4">
        <w:rPr>
          <w:rFonts w:ascii="Arial" w:hAnsi="Arial"/>
          <w:sz w:val="18"/>
          <w:szCs w:val="18"/>
        </w:rPr>
        <w:t>(Unit: Thousand Baht)</w:t>
      </w:r>
    </w:p>
    <w:tbl>
      <w:tblPr>
        <w:tblW w:w="8370" w:type="dxa"/>
        <w:tblInd w:w="558" w:type="dxa"/>
        <w:tblLayout w:type="fixed"/>
        <w:tblLook w:val="0000" w:firstRow="0" w:lastRow="0" w:firstColumn="0" w:lastColumn="0" w:noHBand="0" w:noVBand="0"/>
      </w:tblPr>
      <w:tblGrid>
        <w:gridCol w:w="2880"/>
        <w:gridCol w:w="1890"/>
        <w:gridCol w:w="1984"/>
        <w:gridCol w:w="1616"/>
      </w:tblGrid>
      <w:tr w:rsidR="006D4F11" w:rsidRPr="005407B4" w:rsidTr="003C7EE1">
        <w:tc>
          <w:tcPr>
            <w:tcW w:w="2880" w:type="dxa"/>
          </w:tcPr>
          <w:p w:rsidR="006D4F11" w:rsidRPr="005407B4" w:rsidRDefault="006D4F11" w:rsidP="008661BF">
            <w:pPr>
              <w:spacing w:line="340" w:lineRule="exact"/>
              <w:jc w:val="center"/>
              <w:rPr>
                <w:rFonts w:ascii="Arial" w:hAnsi="Arial" w:cs="Arial"/>
                <w:sz w:val="18"/>
                <w:szCs w:val="18"/>
              </w:rPr>
            </w:pPr>
          </w:p>
        </w:tc>
        <w:tc>
          <w:tcPr>
            <w:tcW w:w="5490" w:type="dxa"/>
            <w:gridSpan w:val="3"/>
          </w:tcPr>
          <w:p w:rsidR="006D4F11" w:rsidRPr="005407B4" w:rsidRDefault="006D4F11" w:rsidP="00CD283A">
            <w:pPr>
              <w:pBdr>
                <w:bottom w:val="single" w:sz="4" w:space="1" w:color="auto"/>
              </w:pBdr>
              <w:spacing w:line="340" w:lineRule="exact"/>
              <w:jc w:val="center"/>
              <w:rPr>
                <w:rFonts w:ascii="Arial" w:hAnsi="Arial" w:cs="Arial"/>
                <w:sz w:val="18"/>
                <w:szCs w:val="18"/>
              </w:rPr>
            </w:pPr>
            <w:r w:rsidRPr="005407B4">
              <w:rPr>
                <w:rFonts w:ascii="Arial" w:hAnsi="Arial" w:cs="Arial"/>
                <w:sz w:val="18"/>
                <w:szCs w:val="18"/>
              </w:rPr>
              <w:t>Consolidated</w:t>
            </w:r>
            <w:r w:rsidR="00E3358F" w:rsidRPr="005407B4">
              <w:rPr>
                <w:rFonts w:ascii="Arial" w:hAnsi="Arial" w:cs="Arial"/>
                <w:sz w:val="18"/>
                <w:szCs w:val="18"/>
              </w:rPr>
              <w:t xml:space="preserve"> </w:t>
            </w:r>
            <w:r w:rsidRPr="005407B4">
              <w:rPr>
                <w:rFonts w:ascii="Arial" w:hAnsi="Arial" w:cs="Arial"/>
                <w:sz w:val="18"/>
                <w:szCs w:val="18"/>
              </w:rPr>
              <w:t>financial statement</w:t>
            </w:r>
            <w:r w:rsidR="008F27D1" w:rsidRPr="005407B4">
              <w:rPr>
                <w:rFonts w:ascii="Arial" w:hAnsi="Arial" w:cs="Arial"/>
                <w:sz w:val="18"/>
                <w:szCs w:val="18"/>
              </w:rPr>
              <w:t>s</w:t>
            </w:r>
          </w:p>
        </w:tc>
      </w:tr>
      <w:tr w:rsidR="00662BB5" w:rsidRPr="005407B4" w:rsidTr="00662BB5">
        <w:tc>
          <w:tcPr>
            <w:tcW w:w="2880" w:type="dxa"/>
          </w:tcPr>
          <w:p w:rsidR="00662BB5" w:rsidRPr="005407B4" w:rsidRDefault="00662BB5" w:rsidP="008661BF">
            <w:pPr>
              <w:spacing w:line="340" w:lineRule="exact"/>
              <w:jc w:val="center"/>
              <w:rPr>
                <w:rFonts w:ascii="Arial" w:hAnsi="Arial" w:cs="Arial"/>
                <w:sz w:val="18"/>
                <w:szCs w:val="18"/>
              </w:rPr>
            </w:pPr>
          </w:p>
        </w:tc>
        <w:tc>
          <w:tcPr>
            <w:tcW w:w="1890" w:type="dxa"/>
          </w:tcPr>
          <w:p w:rsidR="00662BB5" w:rsidRPr="005407B4" w:rsidRDefault="00662BB5" w:rsidP="008661BF">
            <w:pPr>
              <w:spacing w:line="340" w:lineRule="exact"/>
              <w:jc w:val="center"/>
              <w:rPr>
                <w:rFonts w:ascii="Arial" w:hAnsi="Arial" w:cs="Arial"/>
                <w:sz w:val="18"/>
                <w:szCs w:val="18"/>
              </w:rPr>
            </w:pPr>
            <w:r w:rsidRPr="005407B4">
              <w:rPr>
                <w:rFonts w:ascii="Arial" w:hAnsi="Arial" w:cs="Arial"/>
                <w:sz w:val="18"/>
                <w:szCs w:val="18"/>
              </w:rPr>
              <w:t xml:space="preserve">                   </w:t>
            </w:r>
          </w:p>
        </w:tc>
        <w:tc>
          <w:tcPr>
            <w:tcW w:w="1984" w:type="dxa"/>
          </w:tcPr>
          <w:p w:rsidR="00662BB5" w:rsidRPr="005407B4" w:rsidRDefault="00FF4FC6" w:rsidP="008661BF">
            <w:pPr>
              <w:spacing w:line="340" w:lineRule="exact"/>
              <w:jc w:val="center"/>
              <w:rPr>
                <w:rFonts w:ascii="Arial" w:hAnsi="Arial" w:cs="Arial"/>
                <w:sz w:val="18"/>
                <w:szCs w:val="18"/>
              </w:rPr>
            </w:pPr>
            <w:r w:rsidRPr="005407B4">
              <w:rPr>
                <w:rFonts w:ascii="Arial" w:hAnsi="Arial" w:cs="Arial"/>
                <w:sz w:val="18"/>
                <w:szCs w:val="18"/>
              </w:rPr>
              <w:t>Computer software</w:t>
            </w:r>
          </w:p>
        </w:tc>
        <w:tc>
          <w:tcPr>
            <w:tcW w:w="1616" w:type="dxa"/>
          </w:tcPr>
          <w:p w:rsidR="00662BB5" w:rsidRPr="005407B4" w:rsidRDefault="00662BB5" w:rsidP="008661BF">
            <w:pPr>
              <w:spacing w:line="340" w:lineRule="exact"/>
              <w:jc w:val="center"/>
              <w:rPr>
                <w:rFonts w:ascii="Arial" w:hAnsi="Arial" w:cs="Arial"/>
                <w:sz w:val="18"/>
                <w:szCs w:val="18"/>
              </w:rPr>
            </w:pPr>
            <w:r w:rsidRPr="005407B4">
              <w:rPr>
                <w:rFonts w:ascii="Arial" w:hAnsi="Arial" w:cs="Arial"/>
                <w:sz w:val="18"/>
                <w:szCs w:val="18"/>
              </w:rPr>
              <w:t xml:space="preserve">                               </w:t>
            </w:r>
          </w:p>
        </w:tc>
      </w:tr>
      <w:tr w:rsidR="00662BB5" w:rsidRPr="005407B4" w:rsidTr="00662BB5">
        <w:tc>
          <w:tcPr>
            <w:tcW w:w="2880" w:type="dxa"/>
          </w:tcPr>
          <w:p w:rsidR="00662BB5" w:rsidRPr="005407B4" w:rsidRDefault="00662BB5" w:rsidP="008661BF">
            <w:pPr>
              <w:spacing w:line="340" w:lineRule="exact"/>
              <w:jc w:val="center"/>
              <w:rPr>
                <w:rFonts w:ascii="Arial" w:hAnsi="Arial" w:cs="Arial"/>
                <w:sz w:val="18"/>
                <w:szCs w:val="18"/>
              </w:rPr>
            </w:pPr>
          </w:p>
        </w:tc>
        <w:tc>
          <w:tcPr>
            <w:tcW w:w="1890" w:type="dxa"/>
          </w:tcPr>
          <w:p w:rsidR="00662BB5" w:rsidRPr="005407B4" w:rsidRDefault="00FF4FC6" w:rsidP="008661BF">
            <w:pPr>
              <w:pBdr>
                <w:bottom w:val="single" w:sz="6" w:space="1" w:color="auto"/>
              </w:pBdr>
              <w:spacing w:line="340" w:lineRule="exact"/>
              <w:jc w:val="center"/>
              <w:rPr>
                <w:rFonts w:ascii="Arial" w:hAnsi="Arial" w:cs="Arial"/>
                <w:sz w:val="18"/>
                <w:szCs w:val="18"/>
              </w:rPr>
            </w:pPr>
            <w:r w:rsidRPr="005407B4">
              <w:rPr>
                <w:rFonts w:ascii="Arial" w:hAnsi="Arial" w:cs="Arial"/>
                <w:sz w:val="18"/>
                <w:szCs w:val="18"/>
              </w:rPr>
              <w:t>Computer software</w:t>
            </w:r>
          </w:p>
        </w:tc>
        <w:tc>
          <w:tcPr>
            <w:tcW w:w="1984" w:type="dxa"/>
          </w:tcPr>
          <w:p w:rsidR="00662BB5" w:rsidRPr="005407B4" w:rsidRDefault="00662BB5" w:rsidP="008661BF">
            <w:pPr>
              <w:pBdr>
                <w:bottom w:val="single" w:sz="6" w:space="1" w:color="auto"/>
              </w:pBdr>
              <w:spacing w:line="340" w:lineRule="exact"/>
              <w:jc w:val="center"/>
              <w:rPr>
                <w:rFonts w:ascii="Arial" w:hAnsi="Arial" w:cs="Arial"/>
                <w:sz w:val="18"/>
                <w:szCs w:val="18"/>
              </w:rPr>
            </w:pPr>
            <w:r w:rsidRPr="005407B4">
              <w:rPr>
                <w:rFonts w:ascii="Arial" w:hAnsi="Arial" w:cs="Arial"/>
                <w:sz w:val="18"/>
                <w:szCs w:val="18"/>
              </w:rPr>
              <w:t>under installation</w:t>
            </w:r>
          </w:p>
        </w:tc>
        <w:tc>
          <w:tcPr>
            <w:tcW w:w="1616" w:type="dxa"/>
          </w:tcPr>
          <w:p w:rsidR="00662BB5" w:rsidRPr="005407B4" w:rsidRDefault="00662BB5" w:rsidP="008661BF">
            <w:pPr>
              <w:pBdr>
                <w:bottom w:val="single" w:sz="6" w:space="1" w:color="auto"/>
              </w:pBdr>
              <w:spacing w:line="340" w:lineRule="exact"/>
              <w:jc w:val="center"/>
              <w:rPr>
                <w:rFonts w:ascii="Arial" w:hAnsi="Arial" w:cs="Arial"/>
                <w:sz w:val="18"/>
                <w:szCs w:val="18"/>
              </w:rPr>
            </w:pPr>
            <w:r w:rsidRPr="005407B4">
              <w:rPr>
                <w:rFonts w:ascii="Arial" w:hAnsi="Arial" w:cs="Arial"/>
                <w:sz w:val="18"/>
                <w:szCs w:val="18"/>
              </w:rPr>
              <w:t>Total</w:t>
            </w:r>
          </w:p>
        </w:tc>
      </w:tr>
      <w:tr w:rsidR="00662BB5" w:rsidRPr="005407B4" w:rsidTr="00662BB5">
        <w:tc>
          <w:tcPr>
            <w:tcW w:w="2880" w:type="dxa"/>
            <w:vAlign w:val="bottom"/>
          </w:tcPr>
          <w:p w:rsidR="00662BB5" w:rsidRPr="005407B4" w:rsidRDefault="00662BB5" w:rsidP="00357036">
            <w:pPr>
              <w:spacing w:line="340" w:lineRule="exact"/>
              <w:ind w:left="151" w:right="-74" w:hanging="151"/>
              <w:rPr>
                <w:rFonts w:ascii="Arial" w:hAnsi="Arial" w:cs="Arial"/>
                <w:sz w:val="18"/>
                <w:szCs w:val="18"/>
              </w:rPr>
            </w:pPr>
            <w:r w:rsidRPr="005407B4">
              <w:rPr>
                <w:rFonts w:ascii="Arial" w:hAnsi="Arial" w:cs="Arial"/>
                <w:sz w:val="18"/>
                <w:szCs w:val="18"/>
              </w:rPr>
              <w:t xml:space="preserve">As at 31 December </w:t>
            </w:r>
            <w:r w:rsidR="00EE77CC">
              <w:rPr>
                <w:rFonts w:ascii="Arial" w:hAnsi="Arial" w:cs="Arial"/>
                <w:sz w:val="18"/>
                <w:szCs w:val="18"/>
              </w:rPr>
              <w:t>2018</w:t>
            </w:r>
            <w:r w:rsidR="00FF4FC6" w:rsidRPr="005407B4">
              <w:rPr>
                <w:rFonts w:ascii="Arial" w:hAnsi="Arial" w:cs="Arial"/>
                <w:sz w:val="18"/>
                <w:szCs w:val="18"/>
              </w:rPr>
              <w:t>:</w:t>
            </w:r>
          </w:p>
        </w:tc>
        <w:tc>
          <w:tcPr>
            <w:tcW w:w="1890" w:type="dxa"/>
          </w:tcPr>
          <w:p w:rsidR="00662BB5" w:rsidRPr="005407B4" w:rsidRDefault="00662BB5" w:rsidP="008661BF">
            <w:pPr>
              <w:tabs>
                <w:tab w:val="decimal" w:pos="792"/>
              </w:tabs>
              <w:spacing w:line="340" w:lineRule="exact"/>
              <w:ind w:left="-18"/>
              <w:jc w:val="both"/>
              <w:rPr>
                <w:rFonts w:ascii="Arial" w:hAnsi="Arial" w:cs="Arial"/>
                <w:sz w:val="18"/>
                <w:szCs w:val="18"/>
              </w:rPr>
            </w:pPr>
          </w:p>
        </w:tc>
        <w:tc>
          <w:tcPr>
            <w:tcW w:w="1984" w:type="dxa"/>
          </w:tcPr>
          <w:p w:rsidR="00662BB5" w:rsidRPr="005407B4" w:rsidRDefault="00662BB5" w:rsidP="008661BF">
            <w:pPr>
              <w:tabs>
                <w:tab w:val="decimal" w:pos="792"/>
              </w:tabs>
              <w:spacing w:line="340" w:lineRule="exact"/>
              <w:ind w:left="-18"/>
              <w:jc w:val="both"/>
              <w:rPr>
                <w:rFonts w:ascii="Arial" w:hAnsi="Arial" w:cs="Arial"/>
                <w:sz w:val="18"/>
                <w:szCs w:val="18"/>
              </w:rPr>
            </w:pPr>
          </w:p>
        </w:tc>
        <w:tc>
          <w:tcPr>
            <w:tcW w:w="1616" w:type="dxa"/>
          </w:tcPr>
          <w:p w:rsidR="00662BB5" w:rsidRPr="005407B4" w:rsidRDefault="00662BB5" w:rsidP="008661BF">
            <w:pPr>
              <w:tabs>
                <w:tab w:val="decimal" w:pos="792"/>
              </w:tabs>
              <w:spacing w:line="340" w:lineRule="exact"/>
              <w:ind w:left="-18"/>
              <w:rPr>
                <w:rFonts w:ascii="Arial" w:hAnsi="Arial" w:cs="Arial"/>
                <w:sz w:val="18"/>
                <w:szCs w:val="18"/>
              </w:rPr>
            </w:pPr>
          </w:p>
        </w:tc>
      </w:tr>
      <w:tr w:rsidR="008E77E1" w:rsidRPr="005407B4" w:rsidTr="00662BB5">
        <w:tc>
          <w:tcPr>
            <w:tcW w:w="2880" w:type="dxa"/>
            <w:vAlign w:val="bottom"/>
          </w:tcPr>
          <w:p w:rsidR="008E77E1" w:rsidRPr="005407B4" w:rsidRDefault="008E77E1" w:rsidP="008E77E1">
            <w:pPr>
              <w:spacing w:line="340" w:lineRule="exact"/>
              <w:ind w:left="151" w:right="-74" w:hanging="151"/>
              <w:rPr>
                <w:rFonts w:ascii="Arial" w:hAnsi="Arial" w:cs="Arial"/>
                <w:sz w:val="18"/>
                <w:szCs w:val="18"/>
                <w:cs/>
              </w:rPr>
            </w:pPr>
            <w:r w:rsidRPr="005407B4">
              <w:rPr>
                <w:rFonts w:ascii="Arial" w:hAnsi="Arial" w:cs="Arial"/>
                <w:sz w:val="18"/>
                <w:szCs w:val="18"/>
              </w:rPr>
              <w:t>Cost</w:t>
            </w:r>
          </w:p>
        </w:tc>
        <w:tc>
          <w:tcPr>
            <w:tcW w:w="1890" w:type="dxa"/>
          </w:tcPr>
          <w:p w:rsidR="008E77E1" w:rsidRPr="008E77E1" w:rsidRDefault="008E77E1" w:rsidP="008E77E1">
            <w:pPr>
              <w:tabs>
                <w:tab w:val="decimal" w:pos="1512"/>
              </w:tabs>
              <w:spacing w:line="340" w:lineRule="exact"/>
              <w:ind w:left="-18"/>
              <w:jc w:val="both"/>
              <w:rPr>
                <w:rFonts w:ascii="Arial" w:hAnsi="Arial" w:cs="Arial"/>
                <w:sz w:val="18"/>
                <w:szCs w:val="18"/>
              </w:rPr>
            </w:pPr>
            <w:r w:rsidRPr="008E77E1">
              <w:rPr>
                <w:rFonts w:ascii="Arial" w:hAnsi="Arial" w:cs="Arial"/>
                <w:sz w:val="18"/>
                <w:szCs w:val="18"/>
              </w:rPr>
              <w:t>70,233</w:t>
            </w:r>
          </w:p>
        </w:tc>
        <w:tc>
          <w:tcPr>
            <w:tcW w:w="1984" w:type="dxa"/>
          </w:tcPr>
          <w:p w:rsidR="008E77E1" w:rsidRPr="008E77E1" w:rsidRDefault="008E77E1" w:rsidP="008E77E1">
            <w:pPr>
              <w:tabs>
                <w:tab w:val="decimal" w:pos="1602"/>
              </w:tabs>
              <w:spacing w:line="34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tabs>
                <w:tab w:val="decimal" w:pos="1238"/>
              </w:tabs>
              <w:spacing w:line="340" w:lineRule="exact"/>
              <w:ind w:left="-18"/>
              <w:jc w:val="both"/>
              <w:rPr>
                <w:rFonts w:ascii="Arial" w:hAnsi="Arial" w:cs="Arial"/>
                <w:sz w:val="18"/>
                <w:szCs w:val="18"/>
              </w:rPr>
            </w:pPr>
            <w:r w:rsidRPr="008E77E1">
              <w:rPr>
                <w:rFonts w:ascii="Arial" w:hAnsi="Arial" w:cs="Arial"/>
                <w:sz w:val="18"/>
                <w:szCs w:val="18"/>
              </w:rPr>
              <w:t>70,233</w:t>
            </w:r>
          </w:p>
        </w:tc>
      </w:tr>
      <w:tr w:rsidR="008E77E1" w:rsidRPr="005407B4" w:rsidTr="00662BB5">
        <w:tc>
          <w:tcPr>
            <w:tcW w:w="2880" w:type="dxa"/>
          </w:tcPr>
          <w:p w:rsidR="008E77E1" w:rsidRPr="005407B4" w:rsidRDefault="008E77E1" w:rsidP="008E77E1">
            <w:pPr>
              <w:spacing w:line="340" w:lineRule="exact"/>
              <w:ind w:left="342" w:hanging="342"/>
              <w:jc w:val="both"/>
              <w:rPr>
                <w:rFonts w:ascii="Arial" w:hAnsi="Arial" w:cs="Arial"/>
                <w:sz w:val="18"/>
                <w:szCs w:val="18"/>
              </w:rPr>
            </w:pPr>
            <w:r w:rsidRPr="005407B4">
              <w:rPr>
                <w:rFonts w:ascii="Arial" w:hAnsi="Arial" w:cs="Arial"/>
                <w:sz w:val="18"/>
                <w:szCs w:val="18"/>
              </w:rPr>
              <w:t>Less:</w:t>
            </w:r>
            <w:r w:rsidRPr="005407B4">
              <w:rPr>
                <w:rFonts w:ascii="Arial" w:hAnsi="Arial" w:cs="Arial"/>
                <w:sz w:val="18"/>
                <w:szCs w:val="18"/>
                <w:cs/>
              </w:rPr>
              <w:t xml:space="preserve"> </w:t>
            </w:r>
            <w:r w:rsidRPr="005407B4">
              <w:rPr>
                <w:rFonts w:ascii="Arial" w:hAnsi="Arial" w:cs="Arial"/>
                <w:sz w:val="18"/>
                <w:szCs w:val="18"/>
              </w:rPr>
              <w:t>Accumulated amortisation</w:t>
            </w:r>
          </w:p>
        </w:tc>
        <w:tc>
          <w:tcPr>
            <w:tcW w:w="1890" w:type="dxa"/>
          </w:tcPr>
          <w:p w:rsidR="008E77E1" w:rsidRPr="008E77E1" w:rsidRDefault="008E77E1" w:rsidP="008E77E1">
            <w:pPr>
              <w:pBdr>
                <w:bottom w:val="single" w:sz="4" w:space="1" w:color="auto"/>
              </w:pBdr>
              <w:tabs>
                <w:tab w:val="decimal" w:pos="1512"/>
              </w:tabs>
              <w:spacing w:line="340" w:lineRule="exact"/>
              <w:ind w:left="-18"/>
              <w:jc w:val="both"/>
              <w:rPr>
                <w:rFonts w:ascii="Arial" w:hAnsi="Arial" w:cs="Arial"/>
                <w:sz w:val="18"/>
                <w:szCs w:val="18"/>
              </w:rPr>
            </w:pPr>
            <w:r w:rsidRPr="008E77E1">
              <w:rPr>
                <w:rFonts w:ascii="Arial" w:hAnsi="Arial" w:cs="Arial"/>
                <w:sz w:val="18"/>
                <w:szCs w:val="18"/>
              </w:rPr>
              <w:t>(48,984)</w:t>
            </w:r>
          </w:p>
        </w:tc>
        <w:tc>
          <w:tcPr>
            <w:tcW w:w="1984" w:type="dxa"/>
          </w:tcPr>
          <w:p w:rsidR="008E77E1" w:rsidRPr="008E77E1" w:rsidRDefault="008E77E1" w:rsidP="008E77E1">
            <w:pPr>
              <w:pBdr>
                <w:bottom w:val="single" w:sz="4" w:space="1" w:color="auto"/>
              </w:pBdr>
              <w:tabs>
                <w:tab w:val="decimal" w:pos="1602"/>
              </w:tabs>
              <w:spacing w:line="34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pBdr>
                <w:bottom w:val="single" w:sz="4" w:space="1" w:color="auto"/>
              </w:pBdr>
              <w:tabs>
                <w:tab w:val="decimal" w:pos="1238"/>
              </w:tabs>
              <w:spacing w:line="340" w:lineRule="exact"/>
              <w:ind w:left="-18"/>
              <w:jc w:val="both"/>
              <w:rPr>
                <w:rFonts w:ascii="Arial" w:hAnsi="Arial" w:cs="Arial"/>
                <w:sz w:val="18"/>
                <w:szCs w:val="18"/>
              </w:rPr>
            </w:pPr>
            <w:r w:rsidRPr="008E77E1">
              <w:rPr>
                <w:rFonts w:ascii="Arial" w:hAnsi="Arial" w:cs="Arial"/>
                <w:sz w:val="18"/>
                <w:szCs w:val="18"/>
              </w:rPr>
              <w:t>(48,984)</w:t>
            </w:r>
          </w:p>
        </w:tc>
      </w:tr>
      <w:tr w:rsidR="008E77E1" w:rsidRPr="005407B4" w:rsidTr="00662BB5">
        <w:tc>
          <w:tcPr>
            <w:tcW w:w="288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Net book value</w:t>
            </w:r>
          </w:p>
        </w:tc>
        <w:tc>
          <w:tcPr>
            <w:tcW w:w="1890" w:type="dxa"/>
          </w:tcPr>
          <w:p w:rsidR="008E77E1" w:rsidRPr="008E77E1" w:rsidRDefault="008E77E1" w:rsidP="008E77E1">
            <w:pPr>
              <w:pBdr>
                <w:bottom w:val="double" w:sz="4" w:space="1" w:color="auto"/>
              </w:pBdr>
              <w:tabs>
                <w:tab w:val="decimal" w:pos="1512"/>
              </w:tabs>
              <w:spacing w:line="340" w:lineRule="exact"/>
              <w:ind w:left="-18"/>
              <w:jc w:val="both"/>
              <w:rPr>
                <w:rFonts w:ascii="Arial" w:hAnsi="Arial" w:cs="Arial"/>
                <w:sz w:val="18"/>
                <w:szCs w:val="18"/>
              </w:rPr>
            </w:pPr>
            <w:r w:rsidRPr="008E77E1">
              <w:rPr>
                <w:rFonts w:ascii="Arial" w:hAnsi="Arial" w:cs="Arial"/>
                <w:sz w:val="18"/>
                <w:szCs w:val="18"/>
              </w:rPr>
              <w:t>21,249</w:t>
            </w:r>
          </w:p>
        </w:tc>
        <w:tc>
          <w:tcPr>
            <w:tcW w:w="1984" w:type="dxa"/>
          </w:tcPr>
          <w:p w:rsidR="008E77E1" w:rsidRPr="008E77E1" w:rsidRDefault="008E77E1" w:rsidP="008E77E1">
            <w:pPr>
              <w:pBdr>
                <w:bottom w:val="double" w:sz="4" w:space="1" w:color="auto"/>
              </w:pBdr>
              <w:tabs>
                <w:tab w:val="decimal" w:pos="1602"/>
              </w:tabs>
              <w:spacing w:line="34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pBdr>
                <w:bottom w:val="double" w:sz="4" w:space="1" w:color="auto"/>
              </w:pBdr>
              <w:tabs>
                <w:tab w:val="decimal" w:pos="1238"/>
              </w:tabs>
              <w:spacing w:line="340" w:lineRule="exact"/>
              <w:ind w:left="-18"/>
              <w:jc w:val="both"/>
              <w:rPr>
                <w:rFonts w:ascii="Arial" w:hAnsi="Arial" w:cs="Arial"/>
                <w:sz w:val="18"/>
                <w:szCs w:val="18"/>
              </w:rPr>
            </w:pPr>
            <w:r w:rsidRPr="008E77E1">
              <w:rPr>
                <w:rFonts w:ascii="Arial" w:hAnsi="Arial" w:cs="Arial"/>
                <w:sz w:val="18"/>
                <w:szCs w:val="18"/>
              </w:rPr>
              <w:t>21,249</w:t>
            </w:r>
          </w:p>
        </w:tc>
      </w:tr>
      <w:tr w:rsidR="008E77E1" w:rsidRPr="005407B4" w:rsidTr="00662BB5">
        <w:tc>
          <w:tcPr>
            <w:tcW w:w="2880" w:type="dxa"/>
            <w:vAlign w:val="bottom"/>
          </w:tcPr>
          <w:p w:rsidR="008E77E1" w:rsidRPr="005407B4" w:rsidRDefault="008E77E1" w:rsidP="008E77E1">
            <w:pPr>
              <w:spacing w:line="340" w:lineRule="exact"/>
              <w:ind w:left="151" w:right="-74" w:hanging="151"/>
              <w:rPr>
                <w:rFonts w:ascii="Arial" w:hAnsi="Arial" w:cs="Arial"/>
                <w:sz w:val="18"/>
                <w:szCs w:val="18"/>
              </w:rPr>
            </w:pPr>
            <w:r w:rsidRPr="005407B4">
              <w:rPr>
                <w:rFonts w:ascii="Arial" w:hAnsi="Arial" w:cs="Arial"/>
                <w:sz w:val="18"/>
                <w:szCs w:val="18"/>
              </w:rPr>
              <w:t xml:space="preserve">As at 31 December </w:t>
            </w:r>
            <w:r>
              <w:rPr>
                <w:rFonts w:ascii="Arial" w:hAnsi="Arial" w:cs="Arial"/>
                <w:sz w:val="18"/>
                <w:szCs w:val="18"/>
              </w:rPr>
              <w:t>2017</w:t>
            </w:r>
            <w:r w:rsidRPr="005407B4">
              <w:rPr>
                <w:rFonts w:ascii="Arial" w:hAnsi="Arial" w:cs="Arial"/>
                <w:sz w:val="18"/>
                <w:szCs w:val="18"/>
              </w:rPr>
              <w:t>:</w:t>
            </w:r>
          </w:p>
        </w:tc>
        <w:tc>
          <w:tcPr>
            <w:tcW w:w="1890" w:type="dxa"/>
          </w:tcPr>
          <w:p w:rsidR="008E77E1" w:rsidRPr="005407B4" w:rsidRDefault="008E77E1" w:rsidP="008E77E1">
            <w:pPr>
              <w:spacing w:line="340" w:lineRule="exact"/>
              <w:jc w:val="both"/>
              <w:rPr>
                <w:rFonts w:ascii="Arial" w:hAnsi="Arial" w:cs="Arial"/>
                <w:sz w:val="18"/>
                <w:szCs w:val="18"/>
              </w:rPr>
            </w:pPr>
          </w:p>
        </w:tc>
        <w:tc>
          <w:tcPr>
            <w:tcW w:w="1984" w:type="dxa"/>
          </w:tcPr>
          <w:p w:rsidR="008E77E1" w:rsidRPr="005407B4" w:rsidRDefault="008E77E1" w:rsidP="008E77E1">
            <w:pPr>
              <w:tabs>
                <w:tab w:val="decimal" w:pos="1602"/>
              </w:tabs>
              <w:spacing w:line="340" w:lineRule="exact"/>
              <w:jc w:val="both"/>
              <w:rPr>
                <w:rFonts w:ascii="Arial" w:hAnsi="Arial" w:cs="Arial"/>
                <w:sz w:val="18"/>
                <w:szCs w:val="18"/>
              </w:rPr>
            </w:pPr>
          </w:p>
        </w:tc>
        <w:tc>
          <w:tcPr>
            <w:tcW w:w="1616" w:type="dxa"/>
          </w:tcPr>
          <w:p w:rsidR="008E77E1" w:rsidRPr="005407B4" w:rsidRDefault="008E77E1" w:rsidP="008E77E1">
            <w:pPr>
              <w:tabs>
                <w:tab w:val="decimal" w:pos="1238"/>
              </w:tabs>
              <w:spacing w:line="340" w:lineRule="exact"/>
              <w:ind w:left="-18"/>
              <w:jc w:val="both"/>
              <w:rPr>
                <w:rFonts w:ascii="Arial" w:hAnsi="Arial" w:cs="Arial"/>
                <w:sz w:val="18"/>
                <w:szCs w:val="18"/>
              </w:rPr>
            </w:pPr>
          </w:p>
        </w:tc>
      </w:tr>
      <w:tr w:rsidR="008E77E1" w:rsidRPr="005407B4" w:rsidTr="00662BB5">
        <w:tc>
          <w:tcPr>
            <w:tcW w:w="2880" w:type="dxa"/>
            <w:vAlign w:val="bottom"/>
          </w:tcPr>
          <w:p w:rsidR="008E77E1" w:rsidRPr="005407B4" w:rsidRDefault="008E77E1" w:rsidP="008E77E1">
            <w:pPr>
              <w:spacing w:line="340" w:lineRule="exact"/>
              <w:ind w:left="151" w:right="-74" w:hanging="151"/>
              <w:rPr>
                <w:rFonts w:ascii="Arial" w:hAnsi="Arial" w:cs="Arial"/>
                <w:sz w:val="18"/>
                <w:szCs w:val="18"/>
                <w:cs/>
              </w:rPr>
            </w:pPr>
            <w:r w:rsidRPr="005407B4">
              <w:rPr>
                <w:rFonts w:ascii="Arial" w:hAnsi="Arial" w:cs="Arial"/>
                <w:sz w:val="18"/>
                <w:szCs w:val="18"/>
              </w:rPr>
              <w:t>Cost</w:t>
            </w:r>
          </w:p>
        </w:tc>
        <w:tc>
          <w:tcPr>
            <w:tcW w:w="1890" w:type="dxa"/>
          </w:tcPr>
          <w:p w:rsidR="008E77E1" w:rsidRPr="005407B4" w:rsidRDefault="008E77E1" w:rsidP="008E77E1">
            <w:pPr>
              <w:tabs>
                <w:tab w:val="decimal" w:pos="1512"/>
              </w:tabs>
              <w:spacing w:line="340" w:lineRule="exact"/>
              <w:ind w:left="-18"/>
              <w:jc w:val="both"/>
              <w:rPr>
                <w:rFonts w:ascii="Arial" w:hAnsi="Arial" w:cs="Arial"/>
                <w:sz w:val="18"/>
                <w:szCs w:val="18"/>
              </w:rPr>
            </w:pPr>
            <w:r>
              <w:rPr>
                <w:rFonts w:ascii="Arial" w:hAnsi="Arial" w:cs="Arial"/>
                <w:sz w:val="18"/>
                <w:szCs w:val="18"/>
              </w:rPr>
              <w:t>63,584</w:t>
            </w:r>
          </w:p>
        </w:tc>
        <w:tc>
          <w:tcPr>
            <w:tcW w:w="1984" w:type="dxa"/>
          </w:tcPr>
          <w:p w:rsidR="008E77E1" w:rsidRPr="005407B4" w:rsidRDefault="008E77E1" w:rsidP="008E77E1">
            <w:pPr>
              <w:tabs>
                <w:tab w:val="decimal" w:pos="1602"/>
              </w:tabs>
              <w:spacing w:line="340" w:lineRule="exact"/>
              <w:ind w:left="-18"/>
              <w:jc w:val="both"/>
              <w:rPr>
                <w:rFonts w:ascii="Arial" w:hAnsi="Arial" w:cs="Arial"/>
                <w:sz w:val="18"/>
                <w:szCs w:val="18"/>
              </w:rPr>
            </w:pPr>
            <w:r>
              <w:rPr>
                <w:rFonts w:ascii="Arial" w:hAnsi="Arial" w:cs="Arial"/>
                <w:sz w:val="18"/>
                <w:szCs w:val="18"/>
              </w:rPr>
              <w:t>3,196</w:t>
            </w:r>
          </w:p>
        </w:tc>
        <w:tc>
          <w:tcPr>
            <w:tcW w:w="1616" w:type="dxa"/>
          </w:tcPr>
          <w:p w:rsidR="008E77E1" w:rsidRPr="005407B4" w:rsidRDefault="008E77E1" w:rsidP="008E77E1">
            <w:pPr>
              <w:tabs>
                <w:tab w:val="decimal" w:pos="1238"/>
              </w:tabs>
              <w:spacing w:line="340" w:lineRule="exact"/>
              <w:ind w:left="-18"/>
              <w:jc w:val="both"/>
              <w:rPr>
                <w:rFonts w:ascii="Arial" w:hAnsi="Arial" w:cs="Arial"/>
                <w:sz w:val="18"/>
                <w:szCs w:val="18"/>
              </w:rPr>
            </w:pPr>
            <w:r>
              <w:rPr>
                <w:rFonts w:ascii="Arial" w:hAnsi="Arial" w:cs="Arial"/>
                <w:sz w:val="18"/>
                <w:szCs w:val="18"/>
              </w:rPr>
              <w:t>66,780</w:t>
            </w:r>
          </w:p>
        </w:tc>
      </w:tr>
      <w:tr w:rsidR="008E77E1" w:rsidRPr="005407B4" w:rsidTr="00662BB5">
        <w:tc>
          <w:tcPr>
            <w:tcW w:w="2880" w:type="dxa"/>
          </w:tcPr>
          <w:p w:rsidR="008E77E1" w:rsidRPr="005407B4" w:rsidRDefault="008E77E1" w:rsidP="008E77E1">
            <w:pPr>
              <w:spacing w:line="340" w:lineRule="exact"/>
              <w:ind w:left="342" w:hanging="342"/>
              <w:jc w:val="both"/>
              <w:rPr>
                <w:rFonts w:ascii="Arial" w:hAnsi="Arial" w:cs="Arial"/>
                <w:sz w:val="18"/>
                <w:szCs w:val="18"/>
              </w:rPr>
            </w:pPr>
            <w:r w:rsidRPr="005407B4">
              <w:rPr>
                <w:rFonts w:ascii="Arial" w:hAnsi="Arial" w:cs="Arial"/>
                <w:sz w:val="18"/>
                <w:szCs w:val="18"/>
              </w:rPr>
              <w:t>Less:</w:t>
            </w:r>
            <w:r w:rsidRPr="005407B4">
              <w:rPr>
                <w:rFonts w:ascii="Arial" w:hAnsi="Arial" w:cs="Arial"/>
                <w:sz w:val="18"/>
                <w:szCs w:val="18"/>
                <w:cs/>
              </w:rPr>
              <w:t xml:space="preserve"> </w:t>
            </w:r>
            <w:r w:rsidRPr="005407B4">
              <w:rPr>
                <w:rFonts w:ascii="Arial" w:hAnsi="Arial" w:cs="Arial"/>
                <w:sz w:val="18"/>
                <w:szCs w:val="18"/>
              </w:rPr>
              <w:t>Accumulated amortisation</w:t>
            </w:r>
          </w:p>
        </w:tc>
        <w:tc>
          <w:tcPr>
            <w:tcW w:w="1890" w:type="dxa"/>
          </w:tcPr>
          <w:p w:rsidR="008E77E1" w:rsidRPr="005407B4" w:rsidRDefault="008E77E1" w:rsidP="008E77E1">
            <w:pPr>
              <w:pBdr>
                <w:bottom w:val="single" w:sz="4" w:space="1" w:color="auto"/>
              </w:pBdr>
              <w:tabs>
                <w:tab w:val="decimal" w:pos="1512"/>
              </w:tabs>
              <w:spacing w:line="340" w:lineRule="exact"/>
              <w:ind w:left="-18"/>
              <w:jc w:val="both"/>
              <w:rPr>
                <w:rFonts w:ascii="Arial" w:hAnsi="Arial" w:cs="Arial"/>
                <w:sz w:val="18"/>
                <w:szCs w:val="18"/>
              </w:rPr>
            </w:pPr>
            <w:r>
              <w:rPr>
                <w:rFonts w:ascii="Arial" w:hAnsi="Arial" w:cs="Arial"/>
                <w:sz w:val="18"/>
                <w:szCs w:val="18"/>
              </w:rPr>
              <w:t>(40,360)</w:t>
            </w:r>
          </w:p>
        </w:tc>
        <w:tc>
          <w:tcPr>
            <w:tcW w:w="1984" w:type="dxa"/>
          </w:tcPr>
          <w:p w:rsidR="008E77E1" w:rsidRPr="005407B4" w:rsidRDefault="008E77E1" w:rsidP="008E77E1">
            <w:pPr>
              <w:pBdr>
                <w:bottom w:val="single" w:sz="4" w:space="1" w:color="auto"/>
              </w:pBdr>
              <w:tabs>
                <w:tab w:val="decimal" w:pos="1602"/>
              </w:tabs>
              <w:spacing w:line="340" w:lineRule="exact"/>
              <w:ind w:left="-18"/>
              <w:jc w:val="both"/>
              <w:rPr>
                <w:rFonts w:ascii="Arial" w:hAnsi="Arial" w:cs="Arial"/>
                <w:sz w:val="18"/>
                <w:szCs w:val="18"/>
              </w:rPr>
            </w:pPr>
            <w:r>
              <w:rPr>
                <w:rFonts w:ascii="Arial" w:hAnsi="Arial" w:cs="Arial"/>
                <w:sz w:val="18"/>
                <w:szCs w:val="18"/>
              </w:rPr>
              <w:t>-</w:t>
            </w:r>
          </w:p>
        </w:tc>
        <w:tc>
          <w:tcPr>
            <w:tcW w:w="1616" w:type="dxa"/>
          </w:tcPr>
          <w:p w:rsidR="008E77E1" w:rsidRPr="005407B4" w:rsidRDefault="008E77E1" w:rsidP="008E77E1">
            <w:pPr>
              <w:pBdr>
                <w:bottom w:val="single" w:sz="4" w:space="1" w:color="auto"/>
              </w:pBdr>
              <w:tabs>
                <w:tab w:val="decimal" w:pos="1238"/>
              </w:tabs>
              <w:spacing w:line="340" w:lineRule="exact"/>
              <w:ind w:left="-18"/>
              <w:jc w:val="both"/>
              <w:rPr>
                <w:rFonts w:ascii="Arial" w:hAnsi="Arial" w:cs="Arial"/>
                <w:sz w:val="18"/>
                <w:szCs w:val="18"/>
              </w:rPr>
            </w:pPr>
            <w:r>
              <w:rPr>
                <w:rFonts w:ascii="Arial" w:hAnsi="Arial" w:cs="Arial"/>
                <w:sz w:val="18"/>
                <w:szCs w:val="18"/>
              </w:rPr>
              <w:t>(40,360)</w:t>
            </w:r>
          </w:p>
        </w:tc>
      </w:tr>
      <w:tr w:rsidR="008E77E1" w:rsidRPr="005407B4" w:rsidTr="00662BB5">
        <w:tc>
          <w:tcPr>
            <w:tcW w:w="2880" w:type="dxa"/>
          </w:tcPr>
          <w:p w:rsidR="008E77E1" w:rsidRPr="005407B4" w:rsidRDefault="008E77E1" w:rsidP="008E77E1">
            <w:pPr>
              <w:spacing w:line="340" w:lineRule="exact"/>
              <w:jc w:val="both"/>
              <w:rPr>
                <w:rFonts w:ascii="Arial" w:hAnsi="Arial" w:cs="Arial"/>
                <w:sz w:val="18"/>
                <w:szCs w:val="18"/>
              </w:rPr>
            </w:pPr>
            <w:r w:rsidRPr="005407B4">
              <w:rPr>
                <w:rFonts w:ascii="Arial" w:hAnsi="Arial" w:cs="Arial"/>
                <w:sz w:val="18"/>
                <w:szCs w:val="18"/>
              </w:rPr>
              <w:t>Net book value</w:t>
            </w:r>
          </w:p>
        </w:tc>
        <w:tc>
          <w:tcPr>
            <w:tcW w:w="1890" w:type="dxa"/>
          </w:tcPr>
          <w:p w:rsidR="008E77E1" w:rsidRPr="005407B4" w:rsidRDefault="008E77E1" w:rsidP="008E77E1">
            <w:pPr>
              <w:pBdr>
                <w:bottom w:val="double" w:sz="4" w:space="1" w:color="auto"/>
              </w:pBdr>
              <w:tabs>
                <w:tab w:val="decimal" w:pos="1512"/>
              </w:tabs>
              <w:spacing w:line="340" w:lineRule="exact"/>
              <w:ind w:left="-18"/>
              <w:jc w:val="both"/>
              <w:rPr>
                <w:rFonts w:ascii="Arial" w:hAnsi="Arial" w:cs="Arial"/>
                <w:sz w:val="18"/>
                <w:szCs w:val="18"/>
              </w:rPr>
            </w:pPr>
            <w:r>
              <w:rPr>
                <w:rFonts w:ascii="Arial" w:hAnsi="Arial" w:cs="Arial"/>
                <w:sz w:val="18"/>
                <w:szCs w:val="18"/>
              </w:rPr>
              <w:t>23,224</w:t>
            </w:r>
          </w:p>
        </w:tc>
        <w:tc>
          <w:tcPr>
            <w:tcW w:w="1984" w:type="dxa"/>
          </w:tcPr>
          <w:p w:rsidR="008E77E1" w:rsidRPr="005407B4" w:rsidRDefault="008E77E1" w:rsidP="008E77E1">
            <w:pPr>
              <w:pBdr>
                <w:bottom w:val="double" w:sz="4" w:space="1" w:color="auto"/>
              </w:pBdr>
              <w:tabs>
                <w:tab w:val="decimal" w:pos="1602"/>
              </w:tabs>
              <w:spacing w:line="340" w:lineRule="exact"/>
              <w:ind w:left="-18"/>
              <w:jc w:val="both"/>
              <w:rPr>
                <w:rFonts w:ascii="Arial" w:hAnsi="Arial" w:cs="Arial"/>
                <w:sz w:val="18"/>
                <w:szCs w:val="18"/>
              </w:rPr>
            </w:pPr>
            <w:r>
              <w:rPr>
                <w:rFonts w:ascii="Arial" w:hAnsi="Arial" w:cs="Arial"/>
                <w:sz w:val="18"/>
                <w:szCs w:val="18"/>
              </w:rPr>
              <w:t>3,196</w:t>
            </w:r>
          </w:p>
        </w:tc>
        <w:tc>
          <w:tcPr>
            <w:tcW w:w="1616" w:type="dxa"/>
          </w:tcPr>
          <w:p w:rsidR="008E77E1" w:rsidRPr="005407B4" w:rsidRDefault="008E77E1" w:rsidP="008E77E1">
            <w:pPr>
              <w:pBdr>
                <w:bottom w:val="double" w:sz="4" w:space="1" w:color="auto"/>
              </w:pBdr>
              <w:tabs>
                <w:tab w:val="decimal" w:pos="1238"/>
              </w:tabs>
              <w:spacing w:line="340" w:lineRule="exact"/>
              <w:ind w:left="-18"/>
              <w:jc w:val="both"/>
              <w:rPr>
                <w:rFonts w:ascii="Arial" w:hAnsi="Arial" w:cs="Arial"/>
                <w:sz w:val="18"/>
                <w:szCs w:val="18"/>
              </w:rPr>
            </w:pPr>
            <w:r>
              <w:rPr>
                <w:rFonts w:ascii="Arial" w:hAnsi="Arial" w:cs="Arial"/>
                <w:sz w:val="18"/>
                <w:szCs w:val="18"/>
              </w:rPr>
              <w:t>26,420</w:t>
            </w:r>
          </w:p>
        </w:tc>
      </w:tr>
    </w:tbl>
    <w:p w:rsidR="00CD283A" w:rsidRPr="005407B4" w:rsidRDefault="006D4F11" w:rsidP="00CD283A">
      <w:pPr>
        <w:tabs>
          <w:tab w:val="left" w:pos="1440"/>
          <w:tab w:val="left" w:pos="2880"/>
          <w:tab w:val="left" w:pos="6120"/>
          <w:tab w:val="left" w:pos="6480"/>
          <w:tab w:val="right" w:pos="8540"/>
        </w:tabs>
        <w:spacing w:before="120" w:line="380" w:lineRule="exact"/>
        <w:ind w:left="360" w:hanging="360"/>
        <w:jc w:val="right"/>
        <w:rPr>
          <w:rFonts w:ascii="Arial" w:hAnsi="Arial"/>
          <w:sz w:val="18"/>
          <w:szCs w:val="18"/>
        </w:rPr>
      </w:pPr>
      <w:r w:rsidRPr="005407B4">
        <w:rPr>
          <w:rFonts w:ascii="Arial" w:hAnsi="Arial"/>
          <w:sz w:val="22"/>
          <w:szCs w:val="22"/>
        </w:rPr>
        <w:tab/>
      </w:r>
      <w:r w:rsidR="00CD283A" w:rsidRPr="005407B4">
        <w:rPr>
          <w:rFonts w:ascii="Arial" w:hAnsi="Arial"/>
          <w:sz w:val="18"/>
          <w:szCs w:val="18"/>
        </w:rPr>
        <w:t>(Unit: Thousand Baht)</w:t>
      </w:r>
    </w:p>
    <w:tbl>
      <w:tblPr>
        <w:tblW w:w="8370" w:type="dxa"/>
        <w:tblInd w:w="558" w:type="dxa"/>
        <w:tblLayout w:type="fixed"/>
        <w:tblLook w:val="0000" w:firstRow="0" w:lastRow="0" w:firstColumn="0" w:lastColumn="0" w:noHBand="0" w:noVBand="0"/>
      </w:tblPr>
      <w:tblGrid>
        <w:gridCol w:w="2880"/>
        <w:gridCol w:w="1890"/>
        <w:gridCol w:w="1984"/>
        <w:gridCol w:w="1616"/>
      </w:tblGrid>
      <w:tr w:rsidR="00CD283A" w:rsidRPr="005407B4" w:rsidTr="007972EF">
        <w:tc>
          <w:tcPr>
            <w:tcW w:w="2880" w:type="dxa"/>
          </w:tcPr>
          <w:p w:rsidR="00CD283A" w:rsidRPr="005407B4" w:rsidRDefault="00CD283A" w:rsidP="00A669E1">
            <w:pPr>
              <w:spacing w:line="320" w:lineRule="exact"/>
              <w:jc w:val="center"/>
              <w:rPr>
                <w:rFonts w:ascii="Arial" w:hAnsi="Arial" w:cs="Arial"/>
                <w:sz w:val="18"/>
                <w:szCs w:val="18"/>
              </w:rPr>
            </w:pPr>
          </w:p>
        </w:tc>
        <w:tc>
          <w:tcPr>
            <w:tcW w:w="5490" w:type="dxa"/>
            <w:gridSpan w:val="3"/>
          </w:tcPr>
          <w:p w:rsidR="00CD283A" w:rsidRPr="005407B4" w:rsidRDefault="00CD283A" w:rsidP="00A669E1">
            <w:pPr>
              <w:pBdr>
                <w:bottom w:val="single" w:sz="4" w:space="1" w:color="auto"/>
              </w:pBdr>
              <w:spacing w:line="320" w:lineRule="exact"/>
              <w:jc w:val="center"/>
              <w:rPr>
                <w:rFonts w:ascii="Arial" w:hAnsi="Arial" w:cs="Arial"/>
                <w:sz w:val="18"/>
                <w:szCs w:val="18"/>
              </w:rPr>
            </w:pPr>
            <w:r w:rsidRPr="005407B4">
              <w:rPr>
                <w:rFonts w:ascii="Arial" w:hAnsi="Arial" w:cs="Arial"/>
                <w:sz w:val="18"/>
                <w:szCs w:val="18"/>
              </w:rPr>
              <w:t>Separate financial statement</w:t>
            </w:r>
            <w:r w:rsidR="008F27D1" w:rsidRPr="005407B4">
              <w:rPr>
                <w:rFonts w:ascii="Arial" w:hAnsi="Arial" w:cs="Arial"/>
                <w:sz w:val="18"/>
                <w:szCs w:val="18"/>
              </w:rPr>
              <w:t>s</w:t>
            </w:r>
          </w:p>
        </w:tc>
      </w:tr>
      <w:tr w:rsidR="00FF4FC6" w:rsidRPr="005407B4" w:rsidTr="007972EF">
        <w:tc>
          <w:tcPr>
            <w:tcW w:w="2880" w:type="dxa"/>
          </w:tcPr>
          <w:p w:rsidR="00FF4FC6" w:rsidRPr="005407B4" w:rsidRDefault="00FF4FC6" w:rsidP="00A669E1">
            <w:pPr>
              <w:spacing w:line="320" w:lineRule="exact"/>
              <w:jc w:val="center"/>
              <w:rPr>
                <w:rFonts w:ascii="Arial" w:hAnsi="Arial" w:cs="Arial"/>
                <w:sz w:val="18"/>
                <w:szCs w:val="18"/>
              </w:rPr>
            </w:pPr>
          </w:p>
        </w:tc>
        <w:tc>
          <w:tcPr>
            <w:tcW w:w="1890" w:type="dxa"/>
          </w:tcPr>
          <w:p w:rsidR="00FF4FC6" w:rsidRPr="005407B4" w:rsidRDefault="00FF4FC6" w:rsidP="00A669E1">
            <w:pPr>
              <w:spacing w:line="320" w:lineRule="exact"/>
              <w:jc w:val="center"/>
              <w:rPr>
                <w:rFonts w:ascii="Arial" w:hAnsi="Arial" w:cs="Arial"/>
                <w:sz w:val="18"/>
                <w:szCs w:val="18"/>
              </w:rPr>
            </w:pPr>
            <w:r w:rsidRPr="005407B4">
              <w:rPr>
                <w:rFonts w:ascii="Arial" w:hAnsi="Arial" w:cs="Arial"/>
                <w:sz w:val="18"/>
                <w:szCs w:val="18"/>
              </w:rPr>
              <w:t xml:space="preserve">                   </w:t>
            </w:r>
          </w:p>
        </w:tc>
        <w:tc>
          <w:tcPr>
            <w:tcW w:w="1984" w:type="dxa"/>
          </w:tcPr>
          <w:p w:rsidR="00FF4FC6" w:rsidRPr="005407B4" w:rsidRDefault="00FF4FC6" w:rsidP="00A669E1">
            <w:pPr>
              <w:spacing w:line="320" w:lineRule="exact"/>
              <w:jc w:val="center"/>
              <w:rPr>
                <w:rFonts w:ascii="Arial" w:hAnsi="Arial" w:cs="Arial"/>
                <w:sz w:val="18"/>
                <w:szCs w:val="18"/>
              </w:rPr>
            </w:pPr>
            <w:r w:rsidRPr="005407B4">
              <w:rPr>
                <w:rFonts w:ascii="Arial" w:hAnsi="Arial" w:cs="Arial"/>
                <w:sz w:val="18"/>
                <w:szCs w:val="18"/>
              </w:rPr>
              <w:t>Computer software</w:t>
            </w:r>
          </w:p>
        </w:tc>
        <w:tc>
          <w:tcPr>
            <w:tcW w:w="1616" w:type="dxa"/>
          </w:tcPr>
          <w:p w:rsidR="00FF4FC6" w:rsidRPr="005407B4" w:rsidRDefault="00FF4FC6" w:rsidP="00A669E1">
            <w:pPr>
              <w:spacing w:line="320" w:lineRule="exact"/>
              <w:jc w:val="center"/>
              <w:rPr>
                <w:rFonts w:ascii="Arial" w:hAnsi="Arial" w:cs="Arial"/>
                <w:sz w:val="18"/>
                <w:szCs w:val="18"/>
              </w:rPr>
            </w:pPr>
            <w:r w:rsidRPr="005407B4">
              <w:rPr>
                <w:rFonts w:ascii="Arial" w:hAnsi="Arial" w:cs="Arial"/>
                <w:sz w:val="18"/>
                <w:szCs w:val="18"/>
              </w:rPr>
              <w:t xml:space="preserve">                               </w:t>
            </w:r>
          </w:p>
        </w:tc>
      </w:tr>
      <w:tr w:rsidR="00FF4FC6" w:rsidRPr="005407B4" w:rsidTr="007972EF">
        <w:tc>
          <w:tcPr>
            <w:tcW w:w="2880" w:type="dxa"/>
          </w:tcPr>
          <w:p w:rsidR="00FF4FC6" w:rsidRPr="005407B4" w:rsidRDefault="00FF4FC6" w:rsidP="00A669E1">
            <w:pPr>
              <w:spacing w:line="320" w:lineRule="exact"/>
              <w:jc w:val="center"/>
              <w:rPr>
                <w:rFonts w:ascii="Arial" w:hAnsi="Arial" w:cs="Arial"/>
                <w:sz w:val="18"/>
                <w:szCs w:val="18"/>
              </w:rPr>
            </w:pPr>
          </w:p>
        </w:tc>
        <w:tc>
          <w:tcPr>
            <w:tcW w:w="1890" w:type="dxa"/>
          </w:tcPr>
          <w:p w:rsidR="00FF4FC6" w:rsidRPr="005407B4" w:rsidRDefault="00FF4FC6" w:rsidP="00A669E1">
            <w:pPr>
              <w:pBdr>
                <w:bottom w:val="single" w:sz="6" w:space="1" w:color="auto"/>
              </w:pBdr>
              <w:spacing w:line="320" w:lineRule="exact"/>
              <w:jc w:val="center"/>
              <w:rPr>
                <w:rFonts w:ascii="Arial" w:hAnsi="Arial" w:cs="Arial"/>
                <w:sz w:val="18"/>
                <w:szCs w:val="18"/>
              </w:rPr>
            </w:pPr>
            <w:r w:rsidRPr="005407B4">
              <w:rPr>
                <w:rFonts w:ascii="Arial" w:hAnsi="Arial" w:cs="Arial"/>
                <w:sz w:val="18"/>
                <w:szCs w:val="18"/>
              </w:rPr>
              <w:t>Computer software</w:t>
            </w:r>
          </w:p>
        </w:tc>
        <w:tc>
          <w:tcPr>
            <w:tcW w:w="1984" w:type="dxa"/>
          </w:tcPr>
          <w:p w:rsidR="00FF4FC6" w:rsidRPr="005407B4" w:rsidRDefault="00FF4FC6" w:rsidP="00A669E1">
            <w:pPr>
              <w:pBdr>
                <w:bottom w:val="single" w:sz="6" w:space="1" w:color="auto"/>
              </w:pBdr>
              <w:spacing w:line="320" w:lineRule="exact"/>
              <w:jc w:val="center"/>
              <w:rPr>
                <w:rFonts w:ascii="Arial" w:hAnsi="Arial" w:cs="Arial"/>
                <w:sz w:val="18"/>
                <w:szCs w:val="18"/>
              </w:rPr>
            </w:pPr>
            <w:r w:rsidRPr="005407B4">
              <w:rPr>
                <w:rFonts w:ascii="Arial" w:hAnsi="Arial" w:cs="Arial"/>
                <w:sz w:val="18"/>
                <w:szCs w:val="18"/>
              </w:rPr>
              <w:t>under installation</w:t>
            </w:r>
          </w:p>
        </w:tc>
        <w:tc>
          <w:tcPr>
            <w:tcW w:w="1616" w:type="dxa"/>
          </w:tcPr>
          <w:p w:rsidR="00FF4FC6" w:rsidRPr="005407B4" w:rsidRDefault="00FF4FC6" w:rsidP="00A669E1">
            <w:pPr>
              <w:pBdr>
                <w:bottom w:val="single" w:sz="6" w:space="1" w:color="auto"/>
              </w:pBdr>
              <w:spacing w:line="320" w:lineRule="exact"/>
              <w:jc w:val="center"/>
              <w:rPr>
                <w:rFonts w:ascii="Arial" w:hAnsi="Arial" w:cs="Arial"/>
                <w:sz w:val="18"/>
                <w:szCs w:val="18"/>
              </w:rPr>
            </w:pPr>
            <w:r w:rsidRPr="005407B4">
              <w:rPr>
                <w:rFonts w:ascii="Arial" w:hAnsi="Arial" w:cs="Arial"/>
                <w:sz w:val="18"/>
                <w:szCs w:val="18"/>
              </w:rPr>
              <w:t>Total</w:t>
            </w:r>
          </w:p>
        </w:tc>
      </w:tr>
      <w:tr w:rsidR="00FF4FC6" w:rsidRPr="005407B4" w:rsidTr="007972EF">
        <w:tc>
          <w:tcPr>
            <w:tcW w:w="2880" w:type="dxa"/>
            <w:vAlign w:val="bottom"/>
          </w:tcPr>
          <w:p w:rsidR="00FF4FC6" w:rsidRPr="005407B4" w:rsidRDefault="00FF4FC6" w:rsidP="00A669E1">
            <w:pPr>
              <w:spacing w:line="320" w:lineRule="exact"/>
              <w:ind w:left="151" w:right="-74" w:hanging="151"/>
              <w:rPr>
                <w:rFonts w:ascii="Arial" w:hAnsi="Arial" w:cs="Arial"/>
                <w:sz w:val="18"/>
                <w:szCs w:val="18"/>
              </w:rPr>
            </w:pPr>
            <w:r w:rsidRPr="005407B4">
              <w:rPr>
                <w:rFonts w:ascii="Arial" w:hAnsi="Arial" w:cs="Arial"/>
                <w:sz w:val="18"/>
                <w:szCs w:val="18"/>
              </w:rPr>
              <w:t xml:space="preserve">As at 31 December </w:t>
            </w:r>
            <w:r w:rsidR="00EE77CC">
              <w:rPr>
                <w:rFonts w:ascii="Arial" w:hAnsi="Arial" w:cs="Arial"/>
                <w:sz w:val="18"/>
                <w:szCs w:val="18"/>
              </w:rPr>
              <w:t>2018</w:t>
            </w:r>
            <w:r w:rsidRPr="005407B4">
              <w:rPr>
                <w:rFonts w:ascii="Arial" w:hAnsi="Arial" w:cs="Arial"/>
                <w:sz w:val="18"/>
                <w:szCs w:val="18"/>
              </w:rPr>
              <w:t>:</w:t>
            </w:r>
          </w:p>
        </w:tc>
        <w:tc>
          <w:tcPr>
            <w:tcW w:w="1890" w:type="dxa"/>
          </w:tcPr>
          <w:p w:rsidR="00FF4FC6" w:rsidRPr="005407B4" w:rsidRDefault="00FF4FC6" w:rsidP="00A669E1">
            <w:pPr>
              <w:tabs>
                <w:tab w:val="decimal" w:pos="792"/>
              </w:tabs>
              <w:spacing w:line="320" w:lineRule="exact"/>
              <w:ind w:left="-18"/>
              <w:jc w:val="both"/>
              <w:rPr>
                <w:rFonts w:ascii="Arial" w:hAnsi="Arial" w:cs="Arial"/>
                <w:sz w:val="18"/>
                <w:szCs w:val="18"/>
              </w:rPr>
            </w:pPr>
          </w:p>
        </w:tc>
        <w:tc>
          <w:tcPr>
            <w:tcW w:w="1984" w:type="dxa"/>
          </w:tcPr>
          <w:p w:rsidR="00FF4FC6" w:rsidRPr="005407B4" w:rsidRDefault="00FF4FC6" w:rsidP="00A669E1">
            <w:pPr>
              <w:tabs>
                <w:tab w:val="decimal" w:pos="792"/>
              </w:tabs>
              <w:spacing w:line="320" w:lineRule="exact"/>
              <w:ind w:left="-18"/>
              <w:jc w:val="both"/>
              <w:rPr>
                <w:rFonts w:ascii="Arial" w:hAnsi="Arial" w:cs="Arial"/>
                <w:sz w:val="18"/>
                <w:szCs w:val="18"/>
              </w:rPr>
            </w:pPr>
          </w:p>
        </w:tc>
        <w:tc>
          <w:tcPr>
            <w:tcW w:w="1616" w:type="dxa"/>
          </w:tcPr>
          <w:p w:rsidR="00FF4FC6" w:rsidRPr="005407B4" w:rsidRDefault="00FF4FC6" w:rsidP="00A669E1">
            <w:pPr>
              <w:tabs>
                <w:tab w:val="decimal" w:pos="792"/>
              </w:tabs>
              <w:spacing w:line="320" w:lineRule="exact"/>
              <w:ind w:left="-18"/>
              <w:rPr>
                <w:rFonts w:ascii="Arial" w:hAnsi="Arial" w:cs="Arial"/>
                <w:sz w:val="18"/>
                <w:szCs w:val="18"/>
              </w:rPr>
            </w:pPr>
          </w:p>
        </w:tc>
      </w:tr>
      <w:tr w:rsidR="008E77E1" w:rsidRPr="005407B4" w:rsidTr="007972EF">
        <w:tc>
          <w:tcPr>
            <w:tcW w:w="2880" w:type="dxa"/>
            <w:vAlign w:val="bottom"/>
          </w:tcPr>
          <w:p w:rsidR="008E77E1" w:rsidRPr="005407B4" w:rsidRDefault="008E77E1" w:rsidP="008E77E1">
            <w:pPr>
              <w:spacing w:line="320" w:lineRule="exact"/>
              <w:ind w:left="151" w:right="-74" w:hanging="151"/>
              <w:rPr>
                <w:rFonts w:ascii="Arial" w:hAnsi="Arial" w:cs="Arial"/>
                <w:sz w:val="18"/>
                <w:szCs w:val="18"/>
                <w:cs/>
              </w:rPr>
            </w:pPr>
            <w:r w:rsidRPr="005407B4">
              <w:rPr>
                <w:rFonts w:ascii="Arial" w:hAnsi="Arial" w:cs="Arial"/>
                <w:sz w:val="18"/>
                <w:szCs w:val="18"/>
              </w:rPr>
              <w:t>Cost</w:t>
            </w:r>
          </w:p>
        </w:tc>
        <w:tc>
          <w:tcPr>
            <w:tcW w:w="1890" w:type="dxa"/>
          </w:tcPr>
          <w:p w:rsidR="008E77E1" w:rsidRPr="008E77E1" w:rsidRDefault="008E77E1" w:rsidP="008E77E1">
            <w:pPr>
              <w:tabs>
                <w:tab w:val="decimal" w:pos="1512"/>
              </w:tabs>
              <w:spacing w:line="320" w:lineRule="exact"/>
              <w:ind w:left="-18"/>
              <w:jc w:val="both"/>
              <w:rPr>
                <w:rFonts w:ascii="Arial" w:hAnsi="Arial" w:cs="Arial"/>
                <w:sz w:val="18"/>
                <w:szCs w:val="18"/>
              </w:rPr>
            </w:pPr>
            <w:r w:rsidRPr="008E77E1">
              <w:rPr>
                <w:rFonts w:ascii="Arial" w:hAnsi="Arial" w:cs="Arial"/>
                <w:sz w:val="18"/>
                <w:szCs w:val="18"/>
              </w:rPr>
              <w:t>70,233</w:t>
            </w:r>
          </w:p>
        </w:tc>
        <w:tc>
          <w:tcPr>
            <w:tcW w:w="1984" w:type="dxa"/>
          </w:tcPr>
          <w:p w:rsidR="008E77E1" w:rsidRPr="008E77E1" w:rsidRDefault="008E77E1" w:rsidP="008E77E1">
            <w:pPr>
              <w:tabs>
                <w:tab w:val="decimal" w:pos="1602"/>
              </w:tabs>
              <w:spacing w:line="32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tabs>
                <w:tab w:val="decimal" w:pos="1238"/>
              </w:tabs>
              <w:spacing w:line="320" w:lineRule="exact"/>
              <w:ind w:left="-18"/>
              <w:jc w:val="both"/>
              <w:rPr>
                <w:rFonts w:ascii="Arial" w:hAnsi="Arial" w:cs="Arial"/>
                <w:sz w:val="18"/>
                <w:szCs w:val="18"/>
              </w:rPr>
            </w:pPr>
            <w:r w:rsidRPr="008E77E1">
              <w:rPr>
                <w:rFonts w:ascii="Arial" w:hAnsi="Arial" w:cs="Arial"/>
                <w:sz w:val="18"/>
                <w:szCs w:val="18"/>
              </w:rPr>
              <w:t>70,233</w:t>
            </w:r>
          </w:p>
        </w:tc>
      </w:tr>
      <w:tr w:rsidR="008E77E1" w:rsidRPr="005407B4" w:rsidTr="007972EF">
        <w:tc>
          <w:tcPr>
            <w:tcW w:w="2880" w:type="dxa"/>
          </w:tcPr>
          <w:p w:rsidR="008E77E1" w:rsidRPr="005407B4" w:rsidRDefault="008E77E1" w:rsidP="008E77E1">
            <w:pPr>
              <w:spacing w:line="320" w:lineRule="exact"/>
              <w:ind w:left="342" w:hanging="342"/>
              <w:jc w:val="both"/>
              <w:rPr>
                <w:rFonts w:ascii="Arial" w:hAnsi="Arial" w:cs="Arial"/>
                <w:sz w:val="18"/>
                <w:szCs w:val="18"/>
              </w:rPr>
            </w:pPr>
            <w:r w:rsidRPr="005407B4">
              <w:rPr>
                <w:rFonts w:ascii="Arial" w:hAnsi="Arial" w:cs="Arial"/>
                <w:sz w:val="18"/>
                <w:szCs w:val="18"/>
              </w:rPr>
              <w:t>Less:</w:t>
            </w:r>
            <w:r w:rsidRPr="005407B4">
              <w:rPr>
                <w:rFonts w:ascii="Arial" w:hAnsi="Arial" w:cs="Arial"/>
                <w:sz w:val="18"/>
                <w:szCs w:val="18"/>
                <w:cs/>
              </w:rPr>
              <w:t xml:space="preserve"> </w:t>
            </w:r>
            <w:r w:rsidRPr="005407B4">
              <w:rPr>
                <w:rFonts w:ascii="Arial" w:hAnsi="Arial" w:cs="Arial"/>
                <w:sz w:val="18"/>
                <w:szCs w:val="18"/>
              </w:rPr>
              <w:t>Accumulated amortisation</w:t>
            </w:r>
          </w:p>
        </w:tc>
        <w:tc>
          <w:tcPr>
            <w:tcW w:w="1890" w:type="dxa"/>
          </w:tcPr>
          <w:p w:rsidR="008E77E1" w:rsidRPr="008E77E1" w:rsidRDefault="008E77E1" w:rsidP="008E77E1">
            <w:pPr>
              <w:pBdr>
                <w:bottom w:val="single" w:sz="4" w:space="1" w:color="auto"/>
              </w:pBdr>
              <w:tabs>
                <w:tab w:val="decimal" w:pos="1512"/>
              </w:tabs>
              <w:spacing w:line="320" w:lineRule="exact"/>
              <w:ind w:left="-18"/>
              <w:jc w:val="both"/>
              <w:rPr>
                <w:rFonts w:ascii="Arial" w:hAnsi="Arial" w:cs="Arial"/>
                <w:sz w:val="18"/>
                <w:szCs w:val="18"/>
              </w:rPr>
            </w:pPr>
            <w:r w:rsidRPr="008E77E1">
              <w:rPr>
                <w:rFonts w:ascii="Arial" w:hAnsi="Arial" w:cs="Arial"/>
                <w:sz w:val="18"/>
                <w:szCs w:val="18"/>
              </w:rPr>
              <w:t>(48,984)</w:t>
            </w:r>
          </w:p>
        </w:tc>
        <w:tc>
          <w:tcPr>
            <w:tcW w:w="1984" w:type="dxa"/>
          </w:tcPr>
          <w:p w:rsidR="008E77E1" w:rsidRPr="008E77E1" w:rsidRDefault="008E77E1" w:rsidP="008E77E1">
            <w:pPr>
              <w:pBdr>
                <w:bottom w:val="single" w:sz="4" w:space="1" w:color="auto"/>
              </w:pBdr>
              <w:tabs>
                <w:tab w:val="decimal" w:pos="1602"/>
              </w:tabs>
              <w:spacing w:line="32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pBdr>
                <w:bottom w:val="single" w:sz="4" w:space="1" w:color="auto"/>
              </w:pBdr>
              <w:tabs>
                <w:tab w:val="decimal" w:pos="1238"/>
              </w:tabs>
              <w:spacing w:line="320" w:lineRule="exact"/>
              <w:ind w:left="-18"/>
              <w:jc w:val="both"/>
              <w:rPr>
                <w:rFonts w:ascii="Arial" w:hAnsi="Arial" w:cs="Arial"/>
                <w:sz w:val="18"/>
                <w:szCs w:val="18"/>
              </w:rPr>
            </w:pPr>
            <w:r w:rsidRPr="008E77E1">
              <w:rPr>
                <w:rFonts w:ascii="Arial" w:hAnsi="Arial" w:cs="Arial"/>
                <w:sz w:val="18"/>
                <w:szCs w:val="18"/>
              </w:rPr>
              <w:t>(48,984)</w:t>
            </w:r>
          </w:p>
        </w:tc>
      </w:tr>
      <w:tr w:rsidR="008E77E1" w:rsidRPr="005407B4" w:rsidTr="007972EF">
        <w:tc>
          <w:tcPr>
            <w:tcW w:w="2880" w:type="dxa"/>
          </w:tcPr>
          <w:p w:rsidR="008E77E1" w:rsidRPr="005407B4" w:rsidRDefault="008E77E1" w:rsidP="008E77E1">
            <w:pPr>
              <w:spacing w:line="320" w:lineRule="exact"/>
              <w:jc w:val="both"/>
              <w:rPr>
                <w:rFonts w:ascii="Arial" w:hAnsi="Arial" w:cs="Arial"/>
                <w:sz w:val="18"/>
                <w:szCs w:val="18"/>
              </w:rPr>
            </w:pPr>
            <w:r w:rsidRPr="005407B4">
              <w:rPr>
                <w:rFonts w:ascii="Arial" w:hAnsi="Arial" w:cs="Arial"/>
                <w:sz w:val="18"/>
                <w:szCs w:val="18"/>
              </w:rPr>
              <w:t>Net book value</w:t>
            </w:r>
          </w:p>
        </w:tc>
        <w:tc>
          <w:tcPr>
            <w:tcW w:w="1890" w:type="dxa"/>
          </w:tcPr>
          <w:p w:rsidR="008E77E1" w:rsidRPr="008E77E1" w:rsidRDefault="008E77E1" w:rsidP="008E77E1">
            <w:pPr>
              <w:pBdr>
                <w:bottom w:val="double" w:sz="4" w:space="1" w:color="auto"/>
              </w:pBdr>
              <w:tabs>
                <w:tab w:val="decimal" w:pos="1512"/>
              </w:tabs>
              <w:spacing w:line="320" w:lineRule="exact"/>
              <w:ind w:left="-18"/>
              <w:jc w:val="both"/>
              <w:rPr>
                <w:rFonts w:ascii="Arial" w:hAnsi="Arial" w:cs="Arial"/>
                <w:sz w:val="18"/>
                <w:szCs w:val="18"/>
              </w:rPr>
            </w:pPr>
            <w:r w:rsidRPr="008E77E1">
              <w:rPr>
                <w:rFonts w:ascii="Arial" w:hAnsi="Arial" w:cs="Arial"/>
                <w:sz w:val="18"/>
                <w:szCs w:val="18"/>
              </w:rPr>
              <w:t>21,249</w:t>
            </w:r>
          </w:p>
        </w:tc>
        <w:tc>
          <w:tcPr>
            <w:tcW w:w="1984" w:type="dxa"/>
          </w:tcPr>
          <w:p w:rsidR="008E77E1" w:rsidRPr="008E77E1" w:rsidRDefault="008E77E1" w:rsidP="008E77E1">
            <w:pPr>
              <w:pBdr>
                <w:bottom w:val="double" w:sz="4" w:space="1" w:color="auto"/>
              </w:pBdr>
              <w:tabs>
                <w:tab w:val="decimal" w:pos="1602"/>
              </w:tabs>
              <w:spacing w:line="320" w:lineRule="exact"/>
              <w:ind w:left="-18"/>
              <w:jc w:val="both"/>
              <w:rPr>
                <w:rFonts w:ascii="Arial" w:hAnsi="Arial" w:cs="Arial"/>
                <w:sz w:val="18"/>
                <w:szCs w:val="18"/>
              </w:rPr>
            </w:pPr>
            <w:r w:rsidRPr="008E77E1">
              <w:rPr>
                <w:rFonts w:ascii="Arial" w:hAnsi="Arial" w:cs="Arial"/>
                <w:sz w:val="18"/>
                <w:szCs w:val="18"/>
              </w:rPr>
              <w:t>-</w:t>
            </w:r>
          </w:p>
        </w:tc>
        <w:tc>
          <w:tcPr>
            <w:tcW w:w="1616" w:type="dxa"/>
          </w:tcPr>
          <w:p w:rsidR="008E77E1" w:rsidRPr="008E77E1" w:rsidRDefault="008E77E1" w:rsidP="008E77E1">
            <w:pPr>
              <w:pBdr>
                <w:bottom w:val="double" w:sz="4" w:space="1" w:color="auto"/>
              </w:pBdr>
              <w:tabs>
                <w:tab w:val="decimal" w:pos="1238"/>
              </w:tabs>
              <w:spacing w:line="320" w:lineRule="exact"/>
              <w:ind w:left="-18"/>
              <w:jc w:val="both"/>
              <w:rPr>
                <w:rFonts w:ascii="Arial" w:hAnsi="Arial" w:cs="Arial"/>
                <w:sz w:val="18"/>
                <w:szCs w:val="18"/>
              </w:rPr>
            </w:pPr>
            <w:r w:rsidRPr="008E77E1">
              <w:rPr>
                <w:rFonts w:ascii="Arial" w:hAnsi="Arial" w:cs="Arial"/>
                <w:sz w:val="18"/>
                <w:szCs w:val="18"/>
              </w:rPr>
              <w:t>21,249</w:t>
            </w:r>
          </w:p>
        </w:tc>
      </w:tr>
      <w:tr w:rsidR="008E77E1" w:rsidRPr="005407B4" w:rsidTr="007972EF">
        <w:tc>
          <w:tcPr>
            <w:tcW w:w="2880" w:type="dxa"/>
            <w:vAlign w:val="bottom"/>
          </w:tcPr>
          <w:p w:rsidR="008E77E1" w:rsidRPr="005407B4" w:rsidRDefault="008E77E1" w:rsidP="008E77E1">
            <w:pPr>
              <w:spacing w:line="320" w:lineRule="exact"/>
              <w:ind w:left="151" w:right="-74" w:hanging="151"/>
              <w:rPr>
                <w:rFonts w:ascii="Arial" w:hAnsi="Arial" w:cs="Arial"/>
                <w:sz w:val="18"/>
                <w:szCs w:val="18"/>
              </w:rPr>
            </w:pPr>
            <w:r w:rsidRPr="005407B4">
              <w:rPr>
                <w:rFonts w:ascii="Arial" w:hAnsi="Arial" w:cs="Arial"/>
                <w:sz w:val="18"/>
                <w:szCs w:val="18"/>
              </w:rPr>
              <w:t xml:space="preserve">As at 31 December </w:t>
            </w:r>
            <w:r>
              <w:rPr>
                <w:rFonts w:ascii="Arial" w:hAnsi="Arial" w:cs="Arial"/>
                <w:sz w:val="18"/>
                <w:szCs w:val="18"/>
              </w:rPr>
              <w:t>2017</w:t>
            </w:r>
            <w:r w:rsidRPr="005407B4">
              <w:rPr>
                <w:rFonts w:ascii="Arial" w:hAnsi="Arial" w:cs="Arial"/>
                <w:sz w:val="18"/>
                <w:szCs w:val="18"/>
              </w:rPr>
              <w:t>:</w:t>
            </w:r>
          </w:p>
        </w:tc>
        <w:tc>
          <w:tcPr>
            <w:tcW w:w="1890" w:type="dxa"/>
          </w:tcPr>
          <w:p w:rsidR="008E77E1" w:rsidRPr="005407B4" w:rsidRDefault="008E77E1" w:rsidP="008E77E1">
            <w:pPr>
              <w:tabs>
                <w:tab w:val="decimal" w:pos="1512"/>
              </w:tabs>
              <w:spacing w:line="320" w:lineRule="exact"/>
              <w:ind w:left="-18"/>
              <w:jc w:val="both"/>
              <w:rPr>
                <w:rFonts w:ascii="Arial" w:hAnsi="Arial" w:cs="Arial"/>
                <w:sz w:val="18"/>
                <w:szCs w:val="18"/>
              </w:rPr>
            </w:pPr>
          </w:p>
        </w:tc>
        <w:tc>
          <w:tcPr>
            <w:tcW w:w="1984" w:type="dxa"/>
          </w:tcPr>
          <w:p w:rsidR="008E77E1" w:rsidRPr="005407B4" w:rsidRDefault="008E77E1" w:rsidP="008E77E1">
            <w:pPr>
              <w:tabs>
                <w:tab w:val="decimal" w:pos="1602"/>
              </w:tabs>
              <w:spacing w:line="320" w:lineRule="exact"/>
              <w:ind w:left="-18"/>
              <w:jc w:val="both"/>
              <w:rPr>
                <w:rFonts w:ascii="Arial" w:hAnsi="Arial" w:cs="Arial"/>
                <w:sz w:val="18"/>
                <w:szCs w:val="18"/>
              </w:rPr>
            </w:pPr>
          </w:p>
        </w:tc>
        <w:tc>
          <w:tcPr>
            <w:tcW w:w="1616" w:type="dxa"/>
          </w:tcPr>
          <w:p w:rsidR="008E77E1" w:rsidRPr="005407B4" w:rsidRDefault="008E77E1" w:rsidP="008E77E1">
            <w:pPr>
              <w:tabs>
                <w:tab w:val="decimal" w:pos="1238"/>
              </w:tabs>
              <w:spacing w:line="320" w:lineRule="exact"/>
              <w:ind w:left="-18"/>
              <w:jc w:val="both"/>
              <w:rPr>
                <w:rFonts w:ascii="Arial" w:hAnsi="Arial" w:cs="Arial"/>
                <w:sz w:val="18"/>
                <w:szCs w:val="18"/>
              </w:rPr>
            </w:pPr>
          </w:p>
        </w:tc>
      </w:tr>
      <w:tr w:rsidR="008E77E1" w:rsidRPr="005407B4" w:rsidTr="007972EF">
        <w:tc>
          <w:tcPr>
            <w:tcW w:w="2880" w:type="dxa"/>
            <w:vAlign w:val="bottom"/>
          </w:tcPr>
          <w:p w:rsidR="008E77E1" w:rsidRPr="005407B4" w:rsidRDefault="008E77E1" w:rsidP="008E77E1">
            <w:pPr>
              <w:spacing w:line="320" w:lineRule="exact"/>
              <w:ind w:left="151" w:right="-74" w:hanging="151"/>
              <w:rPr>
                <w:rFonts w:ascii="Arial" w:hAnsi="Arial" w:cs="Arial"/>
                <w:sz w:val="18"/>
                <w:szCs w:val="18"/>
                <w:cs/>
              </w:rPr>
            </w:pPr>
            <w:r w:rsidRPr="005407B4">
              <w:rPr>
                <w:rFonts w:ascii="Arial" w:hAnsi="Arial" w:cs="Arial"/>
                <w:sz w:val="18"/>
                <w:szCs w:val="18"/>
              </w:rPr>
              <w:t>Cost</w:t>
            </w:r>
          </w:p>
        </w:tc>
        <w:tc>
          <w:tcPr>
            <w:tcW w:w="1890" w:type="dxa"/>
          </w:tcPr>
          <w:p w:rsidR="008E77E1" w:rsidRPr="005407B4" w:rsidRDefault="008E77E1" w:rsidP="008E77E1">
            <w:pPr>
              <w:tabs>
                <w:tab w:val="decimal" w:pos="1512"/>
              </w:tabs>
              <w:spacing w:line="320" w:lineRule="exact"/>
              <w:ind w:left="-18"/>
              <w:jc w:val="both"/>
              <w:rPr>
                <w:rFonts w:ascii="Arial" w:hAnsi="Arial" w:cs="Arial"/>
                <w:sz w:val="18"/>
                <w:szCs w:val="18"/>
              </w:rPr>
            </w:pPr>
            <w:r>
              <w:rPr>
                <w:rFonts w:ascii="Arial" w:hAnsi="Arial" w:cs="Arial"/>
                <w:sz w:val="18"/>
                <w:szCs w:val="18"/>
              </w:rPr>
              <w:t>63,564</w:t>
            </w:r>
          </w:p>
        </w:tc>
        <w:tc>
          <w:tcPr>
            <w:tcW w:w="1984" w:type="dxa"/>
          </w:tcPr>
          <w:p w:rsidR="008E77E1" w:rsidRPr="005407B4" w:rsidRDefault="008E77E1" w:rsidP="008E77E1">
            <w:pPr>
              <w:tabs>
                <w:tab w:val="decimal" w:pos="1602"/>
              </w:tabs>
              <w:spacing w:line="320" w:lineRule="exact"/>
              <w:ind w:left="-18"/>
              <w:jc w:val="both"/>
              <w:rPr>
                <w:rFonts w:ascii="Arial" w:hAnsi="Arial" w:cs="Arial"/>
                <w:sz w:val="18"/>
                <w:szCs w:val="18"/>
              </w:rPr>
            </w:pPr>
            <w:r>
              <w:rPr>
                <w:rFonts w:ascii="Arial" w:hAnsi="Arial" w:cs="Arial"/>
                <w:sz w:val="18"/>
                <w:szCs w:val="18"/>
              </w:rPr>
              <w:t>3,196</w:t>
            </w:r>
          </w:p>
        </w:tc>
        <w:tc>
          <w:tcPr>
            <w:tcW w:w="1616" w:type="dxa"/>
          </w:tcPr>
          <w:p w:rsidR="008E77E1" w:rsidRPr="005407B4" w:rsidRDefault="008E77E1" w:rsidP="008E77E1">
            <w:pPr>
              <w:tabs>
                <w:tab w:val="decimal" w:pos="1238"/>
              </w:tabs>
              <w:spacing w:line="320" w:lineRule="exact"/>
              <w:ind w:left="-18"/>
              <w:jc w:val="both"/>
              <w:rPr>
                <w:rFonts w:ascii="Arial" w:hAnsi="Arial" w:cs="Arial"/>
                <w:sz w:val="18"/>
                <w:szCs w:val="18"/>
              </w:rPr>
            </w:pPr>
            <w:r>
              <w:rPr>
                <w:rFonts w:ascii="Arial" w:hAnsi="Arial" w:cs="Arial"/>
                <w:sz w:val="18"/>
                <w:szCs w:val="18"/>
              </w:rPr>
              <w:t>66,760</w:t>
            </w:r>
          </w:p>
        </w:tc>
      </w:tr>
      <w:tr w:rsidR="008E77E1" w:rsidRPr="005407B4" w:rsidTr="007972EF">
        <w:tc>
          <w:tcPr>
            <w:tcW w:w="2880" w:type="dxa"/>
          </w:tcPr>
          <w:p w:rsidR="008E77E1" w:rsidRPr="005407B4" w:rsidRDefault="008E77E1" w:rsidP="008E77E1">
            <w:pPr>
              <w:spacing w:line="320" w:lineRule="exact"/>
              <w:ind w:left="342" w:hanging="342"/>
              <w:jc w:val="both"/>
              <w:rPr>
                <w:rFonts w:ascii="Arial" w:hAnsi="Arial" w:cs="Arial"/>
                <w:sz w:val="18"/>
                <w:szCs w:val="18"/>
              </w:rPr>
            </w:pPr>
            <w:r w:rsidRPr="005407B4">
              <w:rPr>
                <w:rFonts w:ascii="Arial" w:hAnsi="Arial" w:cs="Arial"/>
                <w:sz w:val="18"/>
                <w:szCs w:val="18"/>
              </w:rPr>
              <w:t>Less:</w:t>
            </w:r>
            <w:r w:rsidRPr="005407B4">
              <w:rPr>
                <w:rFonts w:ascii="Arial" w:hAnsi="Arial" w:cs="Arial"/>
                <w:sz w:val="18"/>
                <w:szCs w:val="18"/>
                <w:cs/>
              </w:rPr>
              <w:t xml:space="preserve"> </w:t>
            </w:r>
            <w:r w:rsidRPr="005407B4">
              <w:rPr>
                <w:rFonts w:ascii="Arial" w:hAnsi="Arial" w:cs="Arial"/>
                <w:sz w:val="18"/>
                <w:szCs w:val="18"/>
              </w:rPr>
              <w:t>Accumulated amortisation</w:t>
            </w:r>
          </w:p>
        </w:tc>
        <w:tc>
          <w:tcPr>
            <w:tcW w:w="1890" w:type="dxa"/>
          </w:tcPr>
          <w:p w:rsidR="008E77E1" w:rsidRPr="005407B4" w:rsidRDefault="008E77E1" w:rsidP="008E77E1">
            <w:pPr>
              <w:pBdr>
                <w:bottom w:val="single" w:sz="4" w:space="1" w:color="auto"/>
              </w:pBdr>
              <w:tabs>
                <w:tab w:val="decimal" w:pos="1512"/>
              </w:tabs>
              <w:spacing w:line="320" w:lineRule="exact"/>
              <w:ind w:left="-18"/>
              <w:jc w:val="both"/>
              <w:rPr>
                <w:rFonts w:ascii="Arial" w:hAnsi="Arial" w:cs="Arial"/>
                <w:sz w:val="18"/>
                <w:szCs w:val="18"/>
              </w:rPr>
            </w:pPr>
            <w:r>
              <w:rPr>
                <w:rFonts w:ascii="Arial" w:hAnsi="Arial" w:cs="Arial"/>
                <w:sz w:val="18"/>
                <w:szCs w:val="18"/>
              </w:rPr>
              <w:t>(40,346)</w:t>
            </w:r>
          </w:p>
        </w:tc>
        <w:tc>
          <w:tcPr>
            <w:tcW w:w="1984" w:type="dxa"/>
          </w:tcPr>
          <w:p w:rsidR="008E77E1" w:rsidRPr="005407B4" w:rsidRDefault="008E77E1" w:rsidP="008E77E1">
            <w:pPr>
              <w:pBdr>
                <w:bottom w:val="single" w:sz="4" w:space="1" w:color="auto"/>
              </w:pBdr>
              <w:tabs>
                <w:tab w:val="decimal" w:pos="1602"/>
              </w:tabs>
              <w:spacing w:line="320" w:lineRule="exact"/>
              <w:ind w:left="-18"/>
              <w:jc w:val="both"/>
              <w:rPr>
                <w:rFonts w:ascii="Arial" w:hAnsi="Arial" w:cs="Arial"/>
                <w:sz w:val="18"/>
                <w:szCs w:val="18"/>
              </w:rPr>
            </w:pPr>
            <w:r>
              <w:rPr>
                <w:rFonts w:ascii="Arial" w:hAnsi="Arial" w:cs="Arial"/>
                <w:sz w:val="18"/>
                <w:szCs w:val="18"/>
              </w:rPr>
              <w:t>-</w:t>
            </w:r>
          </w:p>
        </w:tc>
        <w:tc>
          <w:tcPr>
            <w:tcW w:w="1616" w:type="dxa"/>
          </w:tcPr>
          <w:p w:rsidR="008E77E1" w:rsidRPr="005407B4" w:rsidRDefault="008E77E1" w:rsidP="008E77E1">
            <w:pPr>
              <w:pBdr>
                <w:bottom w:val="single" w:sz="4" w:space="1" w:color="auto"/>
              </w:pBdr>
              <w:tabs>
                <w:tab w:val="decimal" w:pos="1238"/>
              </w:tabs>
              <w:spacing w:line="320" w:lineRule="exact"/>
              <w:ind w:left="-18"/>
              <w:jc w:val="both"/>
              <w:rPr>
                <w:rFonts w:ascii="Arial" w:hAnsi="Arial" w:cs="Arial"/>
                <w:sz w:val="18"/>
                <w:szCs w:val="18"/>
              </w:rPr>
            </w:pPr>
            <w:r>
              <w:rPr>
                <w:rFonts w:ascii="Arial" w:hAnsi="Arial" w:cs="Arial"/>
                <w:sz w:val="18"/>
                <w:szCs w:val="18"/>
              </w:rPr>
              <w:t>(40,346)</w:t>
            </w:r>
          </w:p>
        </w:tc>
      </w:tr>
      <w:tr w:rsidR="008E77E1" w:rsidRPr="005407B4" w:rsidTr="007972EF">
        <w:tc>
          <w:tcPr>
            <w:tcW w:w="2880" w:type="dxa"/>
          </w:tcPr>
          <w:p w:rsidR="008E77E1" w:rsidRPr="005407B4" w:rsidRDefault="008E77E1" w:rsidP="008E77E1">
            <w:pPr>
              <w:spacing w:line="320" w:lineRule="exact"/>
              <w:jc w:val="both"/>
              <w:rPr>
                <w:rFonts w:ascii="Arial" w:hAnsi="Arial" w:cs="Arial"/>
                <w:sz w:val="18"/>
                <w:szCs w:val="18"/>
              </w:rPr>
            </w:pPr>
            <w:r w:rsidRPr="005407B4">
              <w:rPr>
                <w:rFonts w:ascii="Arial" w:hAnsi="Arial" w:cs="Arial"/>
                <w:sz w:val="18"/>
                <w:szCs w:val="18"/>
              </w:rPr>
              <w:t>Net book value</w:t>
            </w:r>
          </w:p>
        </w:tc>
        <w:tc>
          <w:tcPr>
            <w:tcW w:w="1890" w:type="dxa"/>
          </w:tcPr>
          <w:p w:rsidR="008E77E1" w:rsidRPr="005407B4" w:rsidRDefault="008E77E1" w:rsidP="008E77E1">
            <w:pPr>
              <w:pBdr>
                <w:bottom w:val="double" w:sz="4" w:space="1" w:color="auto"/>
              </w:pBdr>
              <w:tabs>
                <w:tab w:val="decimal" w:pos="1512"/>
              </w:tabs>
              <w:spacing w:line="320" w:lineRule="exact"/>
              <w:ind w:left="-18"/>
              <w:jc w:val="both"/>
              <w:rPr>
                <w:rFonts w:ascii="Arial" w:hAnsi="Arial" w:cs="Arial"/>
                <w:sz w:val="18"/>
                <w:szCs w:val="18"/>
              </w:rPr>
            </w:pPr>
            <w:r>
              <w:rPr>
                <w:rFonts w:ascii="Arial" w:hAnsi="Arial" w:cs="Arial"/>
                <w:sz w:val="18"/>
                <w:szCs w:val="18"/>
              </w:rPr>
              <w:t>23,218</w:t>
            </w:r>
          </w:p>
        </w:tc>
        <w:tc>
          <w:tcPr>
            <w:tcW w:w="1984" w:type="dxa"/>
          </w:tcPr>
          <w:p w:rsidR="008E77E1" w:rsidRPr="005407B4" w:rsidRDefault="008E77E1" w:rsidP="008E77E1">
            <w:pPr>
              <w:pBdr>
                <w:bottom w:val="double" w:sz="4" w:space="1" w:color="auto"/>
              </w:pBdr>
              <w:tabs>
                <w:tab w:val="decimal" w:pos="1602"/>
              </w:tabs>
              <w:spacing w:line="320" w:lineRule="exact"/>
              <w:ind w:left="-18"/>
              <w:jc w:val="both"/>
              <w:rPr>
                <w:rFonts w:ascii="Arial" w:hAnsi="Arial" w:cs="Arial"/>
                <w:sz w:val="18"/>
                <w:szCs w:val="18"/>
              </w:rPr>
            </w:pPr>
            <w:r>
              <w:rPr>
                <w:rFonts w:ascii="Arial" w:hAnsi="Arial" w:cs="Arial"/>
                <w:sz w:val="18"/>
                <w:szCs w:val="18"/>
              </w:rPr>
              <w:t>3,196</w:t>
            </w:r>
          </w:p>
        </w:tc>
        <w:tc>
          <w:tcPr>
            <w:tcW w:w="1616" w:type="dxa"/>
          </w:tcPr>
          <w:p w:rsidR="008E77E1" w:rsidRPr="005407B4" w:rsidRDefault="008E77E1" w:rsidP="008E77E1">
            <w:pPr>
              <w:pBdr>
                <w:bottom w:val="double" w:sz="4" w:space="1" w:color="auto"/>
              </w:pBdr>
              <w:tabs>
                <w:tab w:val="decimal" w:pos="1238"/>
              </w:tabs>
              <w:spacing w:line="320" w:lineRule="exact"/>
              <w:ind w:left="-18"/>
              <w:jc w:val="both"/>
              <w:rPr>
                <w:rFonts w:ascii="Arial" w:hAnsi="Arial" w:cs="Arial"/>
                <w:sz w:val="18"/>
                <w:szCs w:val="18"/>
              </w:rPr>
            </w:pPr>
            <w:r>
              <w:rPr>
                <w:rFonts w:ascii="Arial" w:hAnsi="Arial" w:cs="Arial"/>
                <w:sz w:val="18"/>
                <w:szCs w:val="18"/>
              </w:rPr>
              <w:t>26,414</w:t>
            </w:r>
          </w:p>
        </w:tc>
      </w:tr>
    </w:tbl>
    <w:p w:rsidR="00924A87" w:rsidRPr="005407B4" w:rsidRDefault="00CD283A" w:rsidP="0030029C">
      <w:pPr>
        <w:tabs>
          <w:tab w:val="left" w:pos="2160"/>
          <w:tab w:val="center" w:pos="6840"/>
          <w:tab w:val="center" w:pos="8280"/>
        </w:tabs>
        <w:spacing w:before="120" w:line="380" w:lineRule="exact"/>
        <w:ind w:left="605" w:right="-43" w:hanging="605"/>
        <w:jc w:val="thaiDistribute"/>
        <w:rPr>
          <w:rFonts w:ascii="Arial" w:hAnsi="Arial"/>
          <w:sz w:val="22"/>
          <w:szCs w:val="22"/>
        </w:rPr>
      </w:pPr>
      <w:r w:rsidRPr="005407B4">
        <w:rPr>
          <w:rFonts w:ascii="Arial" w:hAnsi="Arial"/>
          <w:sz w:val="22"/>
          <w:szCs w:val="22"/>
        </w:rPr>
        <w:tab/>
      </w:r>
      <w:r w:rsidR="00662BB5" w:rsidRPr="005407B4">
        <w:rPr>
          <w:rFonts w:ascii="Arial" w:hAnsi="Arial"/>
          <w:sz w:val="22"/>
          <w:szCs w:val="22"/>
        </w:rPr>
        <w:t xml:space="preserve">A reconciliation of the net book value of intangible assets for the years </w:t>
      </w:r>
      <w:r w:rsidR="00EE77CC">
        <w:rPr>
          <w:rFonts w:ascii="Arial" w:hAnsi="Arial"/>
          <w:sz w:val="22"/>
          <w:szCs w:val="22"/>
        </w:rPr>
        <w:t>2018</w:t>
      </w:r>
      <w:r w:rsidR="00662BB5" w:rsidRPr="005407B4">
        <w:rPr>
          <w:rFonts w:ascii="Arial" w:hAnsi="Arial"/>
          <w:sz w:val="22"/>
          <w:szCs w:val="22"/>
        </w:rPr>
        <w:t xml:space="preserve"> and </w:t>
      </w:r>
      <w:r w:rsidR="00EE77CC">
        <w:rPr>
          <w:rFonts w:ascii="Arial" w:hAnsi="Arial"/>
          <w:sz w:val="22"/>
          <w:szCs w:val="22"/>
        </w:rPr>
        <w:t>2017</w:t>
      </w:r>
      <w:r w:rsidR="00662BB5" w:rsidRPr="005407B4">
        <w:rPr>
          <w:rFonts w:ascii="Arial" w:hAnsi="Arial"/>
          <w:sz w:val="22"/>
          <w:szCs w:val="22"/>
        </w:rPr>
        <w:t xml:space="preserve"> is presented below.</w:t>
      </w:r>
    </w:p>
    <w:p w:rsidR="00662BB5" w:rsidRPr="005407B4" w:rsidRDefault="00AE72AB" w:rsidP="00592213">
      <w:pPr>
        <w:tabs>
          <w:tab w:val="left" w:pos="1440"/>
          <w:tab w:val="left" w:pos="2880"/>
          <w:tab w:val="left" w:pos="6120"/>
          <w:tab w:val="left" w:pos="6480"/>
          <w:tab w:val="right" w:pos="8540"/>
        </w:tabs>
        <w:spacing w:line="380" w:lineRule="exact"/>
        <w:ind w:left="360" w:right="-7" w:hanging="360"/>
        <w:jc w:val="right"/>
        <w:rPr>
          <w:rFonts w:ascii="Arial" w:hAnsi="Arial"/>
          <w:sz w:val="18"/>
          <w:szCs w:val="18"/>
        </w:rPr>
      </w:pPr>
      <w:r w:rsidRPr="005407B4">
        <w:rPr>
          <w:rFonts w:ascii="Arial" w:hAnsi="Arial"/>
          <w:sz w:val="18"/>
          <w:szCs w:val="18"/>
        </w:rPr>
        <w:t xml:space="preserve"> </w:t>
      </w:r>
      <w:r w:rsidR="00662BB5" w:rsidRPr="005407B4">
        <w:rPr>
          <w:rFonts w:ascii="Arial" w:hAnsi="Arial"/>
          <w:sz w:val="18"/>
          <w:szCs w:val="18"/>
        </w:rPr>
        <w:t>(Unit: Thousand Baht)</w:t>
      </w:r>
    </w:p>
    <w:tbl>
      <w:tblPr>
        <w:tblW w:w="8460" w:type="dxa"/>
        <w:tblInd w:w="558" w:type="dxa"/>
        <w:tblLayout w:type="fixed"/>
        <w:tblLook w:val="0000" w:firstRow="0" w:lastRow="0" w:firstColumn="0" w:lastColumn="0" w:noHBand="0" w:noVBand="0"/>
      </w:tblPr>
      <w:tblGrid>
        <w:gridCol w:w="3060"/>
        <w:gridCol w:w="1350"/>
        <w:gridCol w:w="1350"/>
        <w:gridCol w:w="1350"/>
        <w:gridCol w:w="1350"/>
      </w:tblGrid>
      <w:tr w:rsidR="005E64C8" w:rsidRPr="005407B4" w:rsidTr="00592213">
        <w:tc>
          <w:tcPr>
            <w:tcW w:w="3060" w:type="dxa"/>
          </w:tcPr>
          <w:p w:rsidR="005E64C8" w:rsidRPr="005407B4" w:rsidRDefault="005E64C8" w:rsidP="00A669E1">
            <w:pPr>
              <w:spacing w:line="320" w:lineRule="exact"/>
              <w:jc w:val="center"/>
              <w:rPr>
                <w:rFonts w:ascii="Arial" w:hAnsi="Arial" w:cs="Arial"/>
                <w:sz w:val="18"/>
                <w:szCs w:val="18"/>
              </w:rPr>
            </w:pPr>
          </w:p>
        </w:tc>
        <w:tc>
          <w:tcPr>
            <w:tcW w:w="2700" w:type="dxa"/>
            <w:gridSpan w:val="2"/>
          </w:tcPr>
          <w:p w:rsidR="005E64C8" w:rsidRPr="005407B4" w:rsidRDefault="005E64C8" w:rsidP="00A669E1">
            <w:pPr>
              <w:pBdr>
                <w:bottom w:val="single" w:sz="4" w:space="1" w:color="auto"/>
              </w:pBdr>
              <w:spacing w:line="320" w:lineRule="exact"/>
              <w:jc w:val="center"/>
              <w:rPr>
                <w:rFonts w:ascii="Arial" w:eastAsia="Arial Unicode MS" w:hAnsi="Arial" w:cs="Arial"/>
                <w:sz w:val="18"/>
                <w:szCs w:val="18"/>
              </w:rPr>
            </w:pPr>
            <w:r w:rsidRPr="005407B4">
              <w:rPr>
                <w:rFonts w:ascii="Arial" w:eastAsia="Arial Unicode MS" w:hAnsi="Arial" w:cs="Arial"/>
                <w:sz w:val="18"/>
                <w:szCs w:val="18"/>
              </w:rPr>
              <w:t>Consolidated</w:t>
            </w:r>
          </w:p>
          <w:p w:rsidR="005E64C8" w:rsidRPr="005407B4" w:rsidRDefault="005E64C8" w:rsidP="00A669E1">
            <w:pPr>
              <w:pBdr>
                <w:bottom w:val="single" w:sz="4" w:space="1" w:color="auto"/>
              </w:pBdr>
              <w:spacing w:line="320" w:lineRule="exact"/>
              <w:jc w:val="center"/>
              <w:rPr>
                <w:rFonts w:ascii="Arial" w:eastAsia="Arial Unicode MS" w:hAnsi="Arial" w:cs="Arial"/>
                <w:sz w:val="18"/>
                <w:szCs w:val="18"/>
              </w:rPr>
            </w:pPr>
            <w:r w:rsidRPr="005407B4">
              <w:rPr>
                <w:rFonts w:ascii="Arial" w:eastAsia="Arial Unicode MS" w:hAnsi="Arial" w:cs="Arial"/>
                <w:sz w:val="18"/>
                <w:szCs w:val="18"/>
              </w:rPr>
              <w:t>financial statements</w:t>
            </w:r>
          </w:p>
        </w:tc>
        <w:tc>
          <w:tcPr>
            <w:tcW w:w="2700" w:type="dxa"/>
            <w:gridSpan w:val="2"/>
            <w:vAlign w:val="bottom"/>
          </w:tcPr>
          <w:p w:rsidR="005E64C8" w:rsidRPr="005407B4" w:rsidRDefault="005E64C8" w:rsidP="00A669E1">
            <w:pPr>
              <w:pStyle w:val="Heading8"/>
              <w:pBdr>
                <w:bottom w:val="single" w:sz="4" w:space="1" w:color="auto"/>
              </w:pBdr>
              <w:spacing w:before="0" w:after="0" w:line="320" w:lineRule="exact"/>
              <w:jc w:val="center"/>
              <w:rPr>
                <w:rFonts w:ascii="Arial" w:eastAsia="Arial Unicode MS" w:hAnsi="Arial" w:cs="Arial"/>
                <w:sz w:val="18"/>
                <w:szCs w:val="18"/>
              </w:rPr>
            </w:pPr>
            <w:r w:rsidRPr="005407B4">
              <w:rPr>
                <w:rFonts w:ascii="Arial" w:hAnsi="Arial"/>
                <w:i w:val="0"/>
                <w:iCs w:val="0"/>
                <w:sz w:val="18"/>
                <w:szCs w:val="18"/>
              </w:rPr>
              <w:t>Separate                          financial statements</w:t>
            </w:r>
          </w:p>
        </w:tc>
      </w:tr>
      <w:tr w:rsidR="006B6D0C" w:rsidRPr="005407B4" w:rsidTr="00592213">
        <w:tc>
          <w:tcPr>
            <w:tcW w:w="3060" w:type="dxa"/>
          </w:tcPr>
          <w:p w:rsidR="006B6D0C" w:rsidRPr="005407B4" w:rsidRDefault="006B6D0C" w:rsidP="00A669E1">
            <w:pPr>
              <w:spacing w:line="320" w:lineRule="exact"/>
              <w:jc w:val="center"/>
              <w:rPr>
                <w:rFonts w:ascii="Arial" w:hAnsi="Arial" w:cs="Arial"/>
                <w:sz w:val="18"/>
                <w:szCs w:val="18"/>
              </w:rPr>
            </w:pPr>
          </w:p>
        </w:tc>
        <w:tc>
          <w:tcPr>
            <w:tcW w:w="1350" w:type="dxa"/>
          </w:tcPr>
          <w:p w:rsidR="006B6D0C" w:rsidRPr="005407B4" w:rsidRDefault="00EE77CC" w:rsidP="00A669E1">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350" w:type="dxa"/>
          </w:tcPr>
          <w:p w:rsidR="006B6D0C" w:rsidRPr="005407B4" w:rsidRDefault="00EE77CC" w:rsidP="00A669E1">
            <w:pPr>
              <w:pBdr>
                <w:bottom w:val="single" w:sz="4" w:space="1" w:color="auto"/>
              </w:pBdr>
              <w:spacing w:line="320" w:lineRule="exact"/>
              <w:jc w:val="center"/>
              <w:rPr>
                <w:rFonts w:ascii="Arial" w:hAnsi="Arial" w:cs="Arial"/>
                <w:sz w:val="18"/>
                <w:szCs w:val="18"/>
              </w:rPr>
            </w:pPr>
            <w:r>
              <w:rPr>
                <w:rFonts w:ascii="Arial" w:hAnsi="Arial" w:cs="Arial"/>
                <w:sz w:val="18"/>
                <w:szCs w:val="18"/>
              </w:rPr>
              <w:t>2017</w:t>
            </w:r>
          </w:p>
        </w:tc>
        <w:tc>
          <w:tcPr>
            <w:tcW w:w="1350" w:type="dxa"/>
          </w:tcPr>
          <w:p w:rsidR="006B6D0C" w:rsidRPr="005407B4" w:rsidRDefault="00EE77CC" w:rsidP="00A669E1">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350" w:type="dxa"/>
          </w:tcPr>
          <w:p w:rsidR="006B6D0C" w:rsidRPr="005407B4" w:rsidRDefault="00EE77CC" w:rsidP="00A669E1">
            <w:pPr>
              <w:pBdr>
                <w:bottom w:val="single" w:sz="4" w:space="1" w:color="auto"/>
              </w:pBdr>
              <w:spacing w:line="320" w:lineRule="exact"/>
              <w:jc w:val="center"/>
              <w:rPr>
                <w:rFonts w:ascii="Arial" w:hAnsi="Arial" w:cs="Arial"/>
                <w:sz w:val="18"/>
                <w:szCs w:val="18"/>
              </w:rPr>
            </w:pPr>
            <w:r>
              <w:rPr>
                <w:rFonts w:ascii="Arial" w:hAnsi="Arial" w:cs="Arial"/>
                <w:sz w:val="18"/>
                <w:szCs w:val="18"/>
              </w:rPr>
              <w:t>2017</w:t>
            </w:r>
          </w:p>
        </w:tc>
      </w:tr>
      <w:tr w:rsidR="008E77E1" w:rsidRPr="005407B4" w:rsidTr="00592213">
        <w:tc>
          <w:tcPr>
            <w:tcW w:w="3060" w:type="dxa"/>
          </w:tcPr>
          <w:p w:rsidR="008E77E1" w:rsidRPr="005407B4" w:rsidRDefault="008E77E1" w:rsidP="008E77E1">
            <w:pPr>
              <w:spacing w:line="320" w:lineRule="exact"/>
              <w:ind w:left="153" w:right="-74" w:hanging="198"/>
              <w:rPr>
                <w:rFonts w:ascii="Arial" w:hAnsi="Arial" w:cs="Arial"/>
                <w:sz w:val="18"/>
                <w:szCs w:val="18"/>
              </w:rPr>
            </w:pPr>
            <w:r w:rsidRPr="005407B4">
              <w:rPr>
                <w:rFonts w:ascii="Arial" w:hAnsi="Arial" w:cs="Arial"/>
                <w:sz w:val="18"/>
                <w:szCs w:val="18"/>
              </w:rPr>
              <w:t>Net book value at beginning of year</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26,420</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27,952</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26,414</w:t>
            </w:r>
          </w:p>
        </w:tc>
        <w:tc>
          <w:tcPr>
            <w:tcW w:w="1350" w:type="dxa"/>
          </w:tcPr>
          <w:p w:rsidR="008E77E1" w:rsidRPr="00A669E1" w:rsidRDefault="008E77E1" w:rsidP="008E77E1">
            <w:pPr>
              <w:tabs>
                <w:tab w:val="decimal" w:pos="972"/>
              </w:tabs>
              <w:spacing w:line="320" w:lineRule="exact"/>
              <w:ind w:right="-18"/>
              <w:rPr>
                <w:rFonts w:ascii="Arial" w:hAnsi="Arial" w:cs="Arial"/>
                <w:sz w:val="18"/>
                <w:szCs w:val="18"/>
              </w:rPr>
            </w:pPr>
            <w:r w:rsidRPr="00A669E1">
              <w:rPr>
                <w:rFonts w:ascii="Arial" w:hAnsi="Arial" w:cs="Arial"/>
                <w:sz w:val="18"/>
                <w:szCs w:val="18"/>
              </w:rPr>
              <w:t>27,942</w:t>
            </w:r>
          </w:p>
        </w:tc>
      </w:tr>
      <w:tr w:rsidR="008E77E1" w:rsidRPr="005407B4" w:rsidTr="00592213">
        <w:tc>
          <w:tcPr>
            <w:tcW w:w="3060" w:type="dxa"/>
          </w:tcPr>
          <w:p w:rsidR="008E77E1" w:rsidRPr="005407B4" w:rsidRDefault="008E77E1" w:rsidP="008E77E1">
            <w:pPr>
              <w:spacing w:line="320" w:lineRule="exact"/>
              <w:ind w:left="151" w:right="-72" w:hanging="198"/>
              <w:rPr>
                <w:rFonts w:ascii="Arial" w:hAnsi="Arial" w:cs="Arial"/>
                <w:sz w:val="18"/>
                <w:szCs w:val="18"/>
                <w:cs/>
              </w:rPr>
            </w:pPr>
            <w:r w:rsidRPr="005407B4">
              <w:rPr>
                <w:rFonts w:ascii="Arial" w:hAnsi="Arial" w:cs="Arial"/>
                <w:sz w:val="18"/>
                <w:szCs w:val="18"/>
              </w:rPr>
              <w:t>Acquisition during the year</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3,</w:t>
            </w:r>
            <w:r w:rsidR="00054171">
              <w:rPr>
                <w:rFonts w:ascii="Arial" w:hAnsi="Arial" w:cs="Arial"/>
                <w:sz w:val="18"/>
                <w:szCs w:val="18"/>
              </w:rPr>
              <w:t>473</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6,344</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3,473</w:t>
            </w:r>
          </w:p>
        </w:tc>
        <w:tc>
          <w:tcPr>
            <w:tcW w:w="1350" w:type="dxa"/>
          </w:tcPr>
          <w:p w:rsidR="008E77E1" w:rsidRPr="00A669E1" w:rsidRDefault="008E77E1" w:rsidP="008E77E1">
            <w:pPr>
              <w:tabs>
                <w:tab w:val="decimal" w:pos="972"/>
              </w:tabs>
              <w:spacing w:line="320" w:lineRule="exact"/>
              <w:ind w:right="-18"/>
              <w:rPr>
                <w:rFonts w:ascii="Arial" w:hAnsi="Arial" w:cs="Arial"/>
                <w:sz w:val="18"/>
                <w:szCs w:val="18"/>
              </w:rPr>
            </w:pPr>
            <w:r>
              <w:rPr>
                <w:rFonts w:ascii="Arial" w:hAnsi="Arial" w:cs="Arial"/>
                <w:sz w:val="18"/>
                <w:szCs w:val="18"/>
              </w:rPr>
              <w:t>6,344</w:t>
            </w:r>
          </w:p>
        </w:tc>
      </w:tr>
      <w:tr w:rsidR="00054171" w:rsidRPr="005407B4" w:rsidTr="00592213">
        <w:tc>
          <w:tcPr>
            <w:tcW w:w="3060" w:type="dxa"/>
          </w:tcPr>
          <w:p w:rsidR="00054171" w:rsidRPr="005407B4" w:rsidRDefault="00054171" w:rsidP="008E77E1">
            <w:pPr>
              <w:spacing w:line="320" w:lineRule="exact"/>
              <w:ind w:left="151" w:right="-72" w:hanging="198"/>
              <w:rPr>
                <w:rFonts w:ascii="Arial" w:hAnsi="Arial" w:cs="Arial"/>
                <w:sz w:val="18"/>
                <w:szCs w:val="18"/>
              </w:rPr>
            </w:pPr>
            <w:r>
              <w:rPr>
                <w:rFonts w:ascii="Arial" w:hAnsi="Arial" w:cs="Arial"/>
                <w:sz w:val="18"/>
                <w:szCs w:val="18"/>
              </w:rPr>
              <w:t xml:space="preserve">Write-off during the period - </w:t>
            </w: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p>
        </w:tc>
        <w:tc>
          <w:tcPr>
            <w:tcW w:w="1350" w:type="dxa"/>
          </w:tcPr>
          <w:p w:rsidR="00054171" w:rsidRDefault="00054171" w:rsidP="008E77E1">
            <w:pPr>
              <w:tabs>
                <w:tab w:val="decimal" w:pos="972"/>
              </w:tabs>
              <w:spacing w:line="320" w:lineRule="exact"/>
              <w:ind w:right="-18"/>
              <w:rPr>
                <w:rFonts w:ascii="Arial" w:hAnsi="Arial" w:cs="Arial"/>
                <w:sz w:val="18"/>
                <w:szCs w:val="18"/>
              </w:rPr>
            </w:pPr>
          </w:p>
        </w:tc>
      </w:tr>
      <w:tr w:rsidR="00054171" w:rsidRPr="005407B4" w:rsidTr="00592213">
        <w:tc>
          <w:tcPr>
            <w:tcW w:w="3060" w:type="dxa"/>
          </w:tcPr>
          <w:p w:rsidR="00054171" w:rsidRDefault="00054171" w:rsidP="008E77E1">
            <w:pPr>
              <w:spacing w:line="320" w:lineRule="exact"/>
              <w:ind w:left="151" w:right="-72" w:hanging="198"/>
              <w:rPr>
                <w:rFonts w:ascii="Arial" w:hAnsi="Arial" w:cs="Arial"/>
                <w:sz w:val="18"/>
                <w:szCs w:val="18"/>
              </w:rPr>
            </w:pPr>
            <w:r>
              <w:rPr>
                <w:rFonts w:ascii="Arial" w:hAnsi="Arial" w:cs="Arial"/>
                <w:sz w:val="18"/>
                <w:szCs w:val="18"/>
              </w:rPr>
              <w:t xml:space="preserve">   net book value at write-off date</w:t>
            </w: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r>
              <w:rPr>
                <w:rFonts w:ascii="Arial" w:hAnsi="Arial" w:cs="Arial"/>
                <w:sz w:val="18"/>
                <w:szCs w:val="18"/>
              </w:rPr>
              <w:t>(4)</w:t>
            </w: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50" w:type="dxa"/>
          </w:tcPr>
          <w:p w:rsidR="00054171" w:rsidRPr="008E77E1" w:rsidRDefault="00054171" w:rsidP="008E77E1">
            <w:pPr>
              <w:tabs>
                <w:tab w:val="decimal" w:pos="972"/>
              </w:tabs>
              <w:spacing w:line="320" w:lineRule="exact"/>
              <w:ind w:right="-18"/>
              <w:rPr>
                <w:rFonts w:ascii="Arial" w:hAnsi="Arial" w:cs="Arial"/>
                <w:sz w:val="18"/>
                <w:szCs w:val="18"/>
              </w:rPr>
            </w:pPr>
            <w:r>
              <w:rPr>
                <w:rFonts w:ascii="Arial" w:hAnsi="Arial" w:cs="Arial"/>
                <w:sz w:val="18"/>
                <w:szCs w:val="18"/>
              </w:rPr>
              <w:t>-</w:t>
            </w:r>
          </w:p>
        </w:tc>
        <w:tc>
          <w:tcPr>
            <w:tcW w:w="1350" w:type="dxa"/>
          </w:tcPr>
          <w:p w:rsidR="00054171" w:rsidRDefault="00054171" w:rsidP="008E77E1">
            <w:pPr>
              <w:tabs>
                <w:tab w:val="decimal" w:pos="972"/>
              </w:tabs>
              <w:spacing w:line="320" w:lineRule="exact"/>
              <w:ind w:right="-18"/>
              <w:rPr>
                <w:rFonts w:ascii="Arial" w:hAnsi="Arial" w:cs="Arial"/>
                <w:sz w:val="18"/>
                <w:szCs w:val="18"/>
              </w:rPr>
            </w:pPr>
            <w:r>
              <w:rPr>
                <w:rFonts w:ascii="Arial" w:hAnsi="Arial" w:cs="Arial"/>
                <w:sz w:val="18"/>
                <w:szCs w:val="18"/>
              </w:rPr>
              <w:t>-</w:t>
            </w:r>
          </w:p>
        </w:tc>
      </w:tr>
      <w:tr w:rsidR="008E77E1" w:rsidRPr="005407B4" w:rsidTr="00592213">
        <w:tc>
          <w:tcPr>
            <w:tcW w:w="3060" w:type="dxa"/>
          </w:tcPr>
          <w:p w:rsidR="008E77E1" w:rsidRPr="005407B4" w:rsidRDefault="008E77E1" w:rsidP="008E77E1">
            <w:pPr>
              <w:spacing w:line="320" w:lineRule="exact"/>
              <w:ind w:left="151" w:right="-72" w:hanging="198"/>
              <w:rPr>
                <w:rFonts w:ascii="Arial" w:hAnsi="Arial" w:cs="Arial"/>
                <w:sz w:val="18"/>
                <w:szCs w:val="18"/>
                <w:cs/>
              </w:rPr>
            </w:pPr>
            <w:r w:rsidRPr="005407B4">
              <w:rPr>
                <w:rFonts w:ascii="Arial" w:hAnsi="Arial" w:cs="Arial"/>
                <w:sz w:val="18"/>
                <w:szCs w:val="18"/>
              </w:rPr>
              <w:t>Amortisation</w:t>
            </w:r>
          </w:p>
        </w:tc>
        <w:tc>
          <w:tcPr>
            <w:tcW w:w="1350" w:type="dxa"/>
          </w:tcPr>
          <w:p w:rsidR="008E77E1" w:rsidRPr="008E77E1" w:rsidRDefault="00054171" w:rsidP="008E77E1">
            <w:pPr>
              <w:tabs>
                <w:tab w:val="decimal" w:pos="972"/>
              </w:tabs>
              <w:spacing w:line="320" w:lineRule="exact"/>
              <w:ind w:right="-18"/>
              <w:rPr>
                <w:rFonts w:ascii="Arial" w:hAnsi="Arial" w:cs="Arial"/>
                <w:sz w:val="18"/>
                <w:szCs w:val="18"/>
              </w:rPr>
            </w:pPr>
            <w:r>
              <w:rPr>
                <w:rFonts w:ascii="Arial" w:hAnsi="Arial" w:cs="Arial"/>
                <w:sz w:val="18"/>
                <w:szCs w:val="18"/>
              </w:rPr>
              <w:t>(8,640</w:t>
            </w:r>
            <w:r w:rsidR="008E77E1" w:rsidRPr="008E77E1">
              <w:rPr>
                <w:rFonts w:ascii="Arial" w:hAnsi="Arial" w:cs="Arial"/>
                <w:sz w:val="18"/>
                <w:szCs w:val="18"/>
              </w:rPr>
              <w:t>)</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(7,876)</w:t>
            </w:r>
          </w:p>
        </w:tc>
        <w:tc>
          <w:tcPr>
            <w:tcW w:w="1350" w:type="dxa"/>
          </w:tcPr>
          <w:p w:rsidR="008E77E1" w:rsidRPr="008E77E1" w:rsidRDefault="008E77E1" w:rsidP="008E77E1">
            <w:pPr>
              <w:tabs>
                <w:tab w:val="decimal" w:pos="972"/>
              </w:tabs>
              <w:spacing w:line="320" w:lineRule="exact"/>
              <w:ind w:right="-18"/>
              <w:rPr>
                <w:rFonts w:ascii="Arial" w:hAnsi="Arial" w:cs="Arial"/>
                <w:sz w:val="18"/>
                <w:szCs w:val="18"/>
              </w:rPr>
            </w:pPr>
            <w:r w:rsidRPr="008E77E1">
              <w:rPr>
                <w:rFonts w:ascii="Arial" w:hAnsi="Arial" w:cs="Arial"/>
                <w:sz w:val="18"/>
                <w:szCs w:val="18"/>
              </w:rPr>
              <w:t>(8,638)</w:t>
            </w:r>
          </w:p>
        </w:tc>
        <w:tc>
          <w:tcPr>
            <w:tcW w:w="1350" w:type="dxa"/>
          </w:tcPr>
          <w:p w:rsidR="008E77E1" w:rsidRPr="00A669E1" w:rsidRDefault="008E77E1" w:rsidP="008E77E1">
            <w:pPr>
              <w:tabs>
                <w:tab w:val="decimal" w:pos="972"/>
              </w:tabs>
              <w:spacing w:line="320" w:lineRule="exact"/>
              <w:ind w:right="-18"/>
              <w:rPr>
                <w:rFonts w:ascii="Arial" w:hAnsi="Arial" w:cs="Arial"/>
                <w:sz w:val="18"/>
                <w:szCs w:val="18"/>
              </w:rPr>
            </w:pPr>
            <w:r>
              <w:rPr>
                <w:rFonts w:ascii="Arial" w:hAnsi="Arial" w:cs="Arial"/>
                <w:sz w:val="18"/>
                <w:szCs w:val="18"/>
              </w:rPr>
              <w:t>(7,872</w:t>
            </w:r>
            <w:r w:rsidRPr="00A669E1">
              <w:rPr>
                <w:rFonts w:ascii="Arial" w:hAnsi="Arial" w:cs="Arial"/>
                <w:sz w:val="18"/>
                <w:szCs w:val="18"/>
              </w:rPr>
              <w:t>)</w:t>
            </w:r>
          </w:p>
        </w:tc>
      </w:tr>
      <w:tr w:rsidR="008E77E1" w:rsidRPr="005407B4" w:rsidTr="00592213">
        <w:tc>
          <w:tcPr>
            <w:tcW w:w="3060" w:type="dxa"/>
          </w:tcPr>
          <w:p w:rsidR="008E77E1" w:rsidRPr="005407B4" w:rsidRDefault="008E77E1" w:rsidP="008E77E1">
            <w:pPr>
              <w:spacing w:line="320" w:lineRule="exact"/>
              <w:ind w:left="151" w:right="-72" w:hanging="198"/>
              <w:rPr>
                <w:rFonts w:ascii="Arial" w:hAnsi="Arial" w:cs="Arial"/>
                <w:sz w:val="18"/>
                <w:szCs w:val="18"/>
              </w:rPr>
            </w:pPr>
            <w:r w:rsidRPr="005407B4">
              <w:rPr>
                <w:rFonts w:ascii="Arial" w:hAnsi="Arial" w:cs="Arial"/>
                <w:sz w:val="18"/>
                <w:szCs w:val="18"/>
              </w:rPr>
              <w:t>Net book value at end of year</w:t>
            </w:r>
          </w:p>
        </w:tc>
        <w:tc>
          <w:tcPr>
            <w:tcW w:w="1350" w:type="dxa"/>
          </w:tcPr>
          <w:p w:rsidR="008E77E1" w:rsidRPr="008E77E1" w:rsidRDefault="008E77E1" w:rsidP="008E77E1">
            <w:pPr>
              <w:pBdr>
                <w:top w:val="single" w:sz="4" w:space="1" w:color="auto"/>
                <w:bottom w:val="double" w:sz="4" w:space="1" w:color="auto"/>
              </w:pBdr>
              <w:tabs>
                <w:tab w:val="decimal" w:pos="972"/>
              </w:tabs>
              <w:spacing w:line="320" w:lineRule="exact"/>
              <w:ind w:right="-18"/>
              <w:rPr>
                <w:rFonts w:ascii="Arial" w:hAnsi="Arial" w:cs="Arial"/>
                <w:sz w:val="18"/>
                <w:szCs w:val="18"/>
              </w:rPr>
            </w:pPr>
            <w:r w:rsidRPr="008E77E1">
              <w:rPr>
                <w:rFonts w:ascii="Arial" w:hAnsi="Arial" w:cs="Arial"/>
                <w:sz w:val="18"/>
                <w:szCs w:val="18"/>
              </w:rPr>
              <w:t>21,249</w:t>
            </w:r>
          </w:p>
        </w:tc>
        <w:tc>
          <w:tcPr>
            <w:tcW w:w="1350" w:type="dxa"/>
          </w:tcPr>
          <w:p w:rsidR="008E77E1" w:rsidRPr="008E77E1" w:rsidRDefault="008E77E1" w:rsidP="008E77E1">
            <w:pPr>
              <w:pBdr>
                <w:top w:val="single" w:sz="4" w:space="1" w:color="auto"/>
                <w:bottom w:val="double" w:sz="4" w:space="1" w:color="auto"/>
              </w:pBdr>
              <w:tabs>
                <w:tab w:val="decimal" w:pos="972"/>
              </w:tabs>
              <w:spacing w:line="320" w:lineRule="exact"/>
              <w:ind w:right="-18"/>
              <w:rPr>
                <w:rFonts w:ascii="Arial" w:hAnsi="Arial" w:cs="Arial"/>
                <w:sz w:val="18"/>
                <w:szCs w:val="18"/>
              </w:rPr>
            </w:pPr>
            <w:r w:rsidRPr="008E77E1">
              <w:rPr>
                <w:rFonts w:ascii="Arial" w:hAnsi="Arial" w:cs="Arial"/>
                <w:sz w:val="18"/>
                <w:szCs w:val="18"/>
              </w:rPr>
              <w:t>26,420</w:t>
            </w:r>
          </w:p>
        </w:tc>
        <w:tc>
          <w:tcPr>
            <w:tcW w:w="1350" w:type="dxa"/>
          </w:tcPr>
          <w:p w:rsidR="008E77E1" w:rsidRPr="008E77E1" w:rsidRDefault="008E77E1" w:rsidP="008E77E1">
            <w:pPr>
              <w:pBdr>
                <w:top w:val="single" w:sz="4" w:space="1" w:color="auto"/>
                <w:bottom w:val="double" w:sz="4" w:space="1" w:color="auto"/>
              </w:pBdr>
              <w:tabs>
                <w:tab w:val="decimal" w:pos="972"/>
              </w:tabs>
              <w:spacing w:line="320" w:lineRule="exact"/>
              <w:ind w:right="-18"/>
              <w:rPr>
                <w:rFonts w:ascii="Arial" w:hAnsi="Arial" w:cs="Arial"/>
                <w:sz w:val="18"/>
                <w:szCs w:val="18"/>
              </w:rPr>
            </w:pPr>
            <w:r w:rsidRPr="008E77E1">
              <w:rPr>
                <w:rFonts w:ascii="Arial" w:hAnsi="Arial" w:cs="Arial"/>
                <w:sz w:val="18"/>
                <w:szCs w:val="18"/>
              </w:rPr>
              <w:t>21,249</w:t>
            </w:r>
          </w:p>
        </w:tc>
        <w:tc>
          <w:tcPr>
            <w:tcW w:w="1350" w:type="dxa"/>
          </w:tcPr>
          <w:p w:rsidR="008E77E1" w:rsidRPr="00A669E1" w:rsidRDefault="008E77E1" w:rsidP="008E77E1">
            <w:pPr>
              <w:pBdr>
                <w:top w:val="single" w:sz="4" w:space="1" w:color="auto"/>
                <w:bottom w:val="double" w:sz="4" w:space="1" w:color="auto"/>
              </w:pBdr>
              <w:tabs>
                <w:tab w:val="decimal" w:pos="972"/>
              </w:tabs>
              <w:spacing w:line="320" w:lineRule="exact"/>
              <w:ind w:right="-18"/>
              <w:rPr>
                <w:rFonts w:ascii="Arial" w:hAnsi="Arial" w:cs="Arial"/>
                <w:sz w:val="18"/>
                <w:szCs w:val="18"/>
              </w:rPr>
            </w:pPr>
            <w:r w:rsidRPr="00A669E1">
              <w:rPr>
                <w:rFonts w:ascii="Arial" w:hAnsi="Arial" w:cs="Arial"/>
                <w:sz w:val="18"/>
                <w:szCs w:val="18"/>
              </w:rPr>
              <w:t>26,414</w:t>
            </w:r>
          </w:p>
        </w:tc>
      </w:tr>
    </w:tbl>
    <w:p w:rsidR="00E3358F" w:rsidRPr="005407B4" w:rsidRDefault="00195F5E" w:rsidP="00195F5E">
      <w:pPr>
        <w:tabs>
          <w:tab w:val="left" w:pos="1080"/>
          <w:tab w:val="left" w:pos="2880"/>
        </w:tabs>
        <w:spacing w:before="240" w:after="120" w:line="380" w:lineRule="exact"/>
        <w:ind w:left="547" w:right="-43" w:hanging="547"/>
        <w:jc w:val="thaiDistribute"/>
        <w:rPr>
          <w:rFonts w:ascii="Arial" w:hAnsi="Arial"/>
          <w:sz w:val="22"/>
          <w:szCs w:val="22"/>
        </w:rPr>
      </w:pPr>
      <w:r w:rsidRPr="005407B4">
        <w:rPr>
          <w:rFonts w:ascii="Arial" w:hAnsi="Arial"/>
          <w:b/>
          <w:bCs/>
          <w:sz w:val="22"/>
          <w:szCs w:val="22"/>
        </w:rPr>
        <w:lastRenderedPageBreak/>
        <w:tab/>
      </w:r>
      <w:r w:rsidRPr="005407B4">
        <w:rPr>
          <w:rFonts w:ascii="Arial" w:hAnsi="Arial"/>
          <w:sz w:val="22"/>
          <w:szCs w:val="22"/>
        </w:rPr>
        <w:t xml:space="preserve">As at 31 December </w:t>
      </w:r>
      <w:r w:rsidR="00EE77CC">
        <w:rPr>
          <w:rFonts w:ascii="Arial" w:hAnsi="Arial"/>
          <w:sz w:val="22"/>
          <w:szCs w:val="22"/>
        </w:rPr>
        <w:t>2018</w:t>
      </w:r>
      <w:r w:rsidRPr="005407B4">
        <w:rPr>
          <w:rFonts w:ascii="Arial" w:hAnsi="Arial"/>
          <w:sz w:val="22"/>
          <w:szCs w:val="22"/>
        </w:rPr>
        <w:t>, certain</w:t>
      </w:r>
      <w:r w:rsidR="00FF4FC6" w:rsidRPr="005407B4">
        <w:rPr>
          <w:rFonts w:ascii="Arial" w:hAnsi="Arial"/>
          <w:sz w:val="22"/>
          <w:szCs w:val="22"/>
        </w:rPr>
        <w:t xml:space="preserve"> items of</w:t>
      </w:r>
      <w:r w:rsidRPr="005407B4">
        <w:rPr>
          <w:rFonts w:ascii="Arial" w:hAnsi="Arial"/>
          <w:sz w:val="22"/>
          <w:szCs w:val="22"/>
        </w:rPr>
        <w:t xml:space="preserve"> intangible assets </w:t>
      </w:r>
      <w:r w:rsidR="00FF4FC6" w:rsidRPr="005407B4">
        <w:rPr>
          <w:rFonts w:ascii="Arial" w:hAnsi="Arial"/>
          <w:sz w:val="22"/>
          <w:szCs w:val="22"/>
        </w:rPr>
        <w:t>were</w:t>
      </w:r>
      <w:r w:rsidRPr="005407B4">
        <w:rPr>
          <w:rFonts w:ascii="Arial" w:hAnsi="Arial"/>
          <w:sz w:val="22"/>
          <w:szCs w:val="22"/>
        </w:rPr>
        <w:t xml:space="preserve"> fully </w:t>
      </w:r>
      <w:r w:rsidR="00FF4FC6" w:rsidRPr="005407B4">
        <w:rPr>
          <w:rFonts w:ascii="Arial" w:hAnsi="Arial"/>
          <w:sz w:val="22"/>
          <w:szCs w:val="22"/>
        </w:rPr>
        <w:t>amortised</w:t>
      </w:r>
      <w:r w:rsidRPr="005407B4">
        <w:rPr>
          <w:rFonts w:ascii="Arial" w:hAnsi="Arial"/>
          <w:sz w:val="22"/>
          <w:szCs w:val="22"/>
        </w:rPr>
        <w:t xml:space="preserve"> but are still in use. The gross carrying amount before deducting accumulated </w:t>
      </w:r>
      <w:r w:rsidR="00DE78BA">
        <w:rPr>
          <w:rFonts w:ascii="Arial" w:hAnsi="Arial"/>
          <w:sz w:val="22"/>
          <w:szCs w:val="22"/>
        </w:rPr>
        <w:t>amortisation</w:t>
      </w:r>
      <w:r w:rsidRPr="005407B4">
        <w:rPr>
          <w:rFonts w:ascii="Arial" w:hAnsi="Arial"/>
          <w:sz w:val="22"/>
          <w:szCs w:val="22"/>
        </w:rPr>
        <w:t xml:space="preserve"> of those assets </w:t>
      </w:r>
      <w:r w:rsidR="00ED1CE5" w:rsidRPr="005407B4">
        <w:rPr>
          <w:rFonts w:ascii="Arial" w:hAnsi="Arial"/>
          <w:sz w:val="22"/>
          <w:szCs w:val="22"/>
        </w:rPr>
        <w:t xml:space="preserve">amounted to approximately Baht </w:t>
      </w:r>
      <w:r w:rsidR="008E77E1">
        <w:rPr>
          <w:rFonts w:ascii="Arial" w:hAnsi="Arial"/>
          <w:sz w:val="22"/>
          <w:szCs w:val="22"/>
        </w:rPr>
        <w:t>27</w:t>
      </w:r>
      <w:r w:rsidRPr="005407B4">
        <w:rPr>
          <w:rFonts w:ascii="Arial" w:hAnsi="Arial"/>
          <w:sz w:val="22"/>
          <w:szCs w:val="22"/>
        </w:rPr>
        <w:t xml:space="preserve"> </w:t>
      </w:r>
      <w:r w:rsidR="00DE78BA">
        <w:rPr>
          <w:rFonts w:ascii="Arial" w:hAnsi="Arial"/>
          <w:sz w:val="22"/>
          <w:szCs w:val="22"/>
        </w:rPr>
        <w:t>million</w:t>
      </w:r>
      <w:r w:rsidR="00592213" w:rsidRPr="005407B4">
        <w:rPr>
          <w:rFonts w:ascii="Arial" w:hAnsi="Arial"/>
          <w:sz w:val="22"/>
          <w:szCs w:val="22"/>
        </w:rPr>
        <w:t xml:space="preserve"> </w:t>
      </w:r>
      <w:r w:rsidR="00C97C3E" w:rsidRPr="005407B4">
        <w:rPr>
          <w:rFonts w:ascii="Arial" w:hAnsi="Arial"/>
          <w:sz w:val="22"/>
          <w:szCs w:val="22"/>
        </w:rPr>
        <w:t>(</w:t>
      </w:r>
      <w:r w:rsidR="00EE77CC">
        <w:rPr>
          <w:rFonts w:ascii="Arial" w:hAnsi="Arial"/>
          <w:sz w:val="22"/>
          <w:szCs w:val="22"/>
        </w:rPr>
        <w:t>2017</w:t>
      </w:r>
      <w:r w:rsidR="00592213" w:rsidRPr="005407B4">
        <w:rPr>
          <w:rFonts w:ascii="Arial" w:hAnsi="Arial"/>
          <w:sz w:val="22"/>
          <w:szCs w:val="22"/>
        </w:rPr>
        <w:t xml:space="preserve">: </w:t>
      </w:r>
      <w:r w:rsidR="00FF4FC6" w:rsidRPr="005407B4">
        <w:rPr>
          <w:rFonts w:ascii="Arial" w:hAnsi="Arial"/>
          <w:sz w:val="22"/>
          <w:szCs w:val="22"/>
        </w:rPr>
        <w:t xml:space="preserve">Baht </w:t>
      </w:r>
      <w:r w:rsidR="00BD638D">
        <w:rPr>
          <w:rFonts w:ascii="Arial" w:hAnsi="Arial"/>
          <w:sz w:val="22"/>
          <w:szCs w:val="22"/>
        </w:rPr>
        <w:t>19</w:t>
      </w:r>
      <w:r w:rsidR="00C97C3E" w:rsidRPr="005407B4">
        <w:rPr>
          <w:rFonts w:ascii="Arial" w:hAnsi="Arial"/>
          <w:sz w:val="22"/>
          <w:szCs w:val="22"/>
        </w:rPr>
        <w:t xml:space="preserve"> million)</w:t>
      </w:r>
      <w:r w:rsidRPr="005407B4">
        <w:rPr>
          <w:rFonts w:ascii="Arial" w:hAnsi="Arial"/>
          <w:sz w:val="22"/>
          <w:szCs w:val="22"/>
        </w:rPr>
        <w:t>.</w:t>
      </w:r>
    </w:p>
    <w:p w:rsidR="003C7EE1" w:rsidRPr="005407B4" w:rsidRDefault="003C7EE1" w:rsidP="003C7EE1">
      <w:pPr>
        <w:tabs>
          <w:tab w:val="left" w:pos="1080"/>
          <w:tab w:val="left" w:pos="2880"/>
        </w:tabs>
        <w:spacing w:before="240" w:after="120" w:line="380" w:lineRule="exact"/>
        <w:ind w:left="547" w:right="-43" w:hanging="547"/>
        <w:jc w:val="thaiDistribute"/>
        <w:rPr>
          <w:rFonts w:ascii="Arial" w:hAnsi="Arial"/>
          <w:b/>
          <w:bCs/>
          <w:sz w:val="22"/>
          <w:szCs w:val="22"/>
        </w:rPr>
      </w:pPr>
      <w:r w:rsidRPr="005407B4">
        <w:rPr>
          <w:rFonts w:ascii="Arial" w:hAnsi="Arial"/>
          <w:b/>
          <w:bCs/>
          <w:sz w:val="22"/>
          <w:szCs w:val="22"/>
        </w:rPr>
        <w:t>1</w:t>
      </w:r>
      <w:r w:rsidR="00ED1CE5" w:rsidRPr="005407B4">
        <w:rPr>
          <w:rFonts w:ascii="Arial" w:hAnsi="Arial"/>
          <w:b/>
          <w:bCs/>
          <w:sz w:val="22"/>
          <w:szCs w:val="22"/>
        </w:rPr>
        <w:t>3</w:t>
      </w:r>
      <w:r w:rsidRPr="005407B4">
        <w:rPr>
          <w:rFonts w:ascii="Arial" w:hAnsi="Arial"/>
          <w:b/>
          <w:bCs/>
          <w:sz w:val="22"/>
          <w:szCs w:val="22"/>
        </w:rPr>
        <w:t>.</w:t>
      </w:r>
      <w:r w:rsidRPr="005407B4">
        <w:rPr>
          <w:rFonts w:ascii="Arial" w:hAnsi="Arial"/>
          <w:b/>
          <w:bCs/>
          <w:sz w:val="22"/>
          <w:szCs w:val="22"/>
        </w:rPr>
        <w:tab/>
      </w:r>
      <w:r w:rsidR="00FF4FC6" w:rsidRPr="005407B4">
        <w:rPr>
          <w:rFonts w:ascii="Arial" w:hAnsi="Arial"/>
          <w:b/>
          <w:bCs/>
          <w:sz w:val="22"/>
          <w:szCs w:val="22"/>
        </w:rPr>
        <w:t>S</w:t>
      </w:r>
      <w:r w:rsidR="00AC4AFD">
        <w:rPr>
          <w:rFonts w:ascii="Arial" w:hAnsi="Arial"/>
          <w:b/>
          <w:bCs/>
          <w:sz w:val="22"/>
          <w:szCs w:val="22"/>
        </w:rPr>
        <w:t>hort-term loan</w:t>
      </w:r>
      <w:r w:rsidRPr="005407B4">
        <w:rPr>
          <w:rFonts w:ascii="Arial" w:hAnsi="Arial"/>
          <w:b/>
          <w:bCs/>
          <w:sz w:val="22"/>
          <w:szCs w:val="22"/>
        </w:rPr>
        <w:t xml:space="preserve"> </w:t>
      </w:r>
      <w:r w:rsidR="00AC4AFD">
        <w:rPr>
          <w:rFonts w:ascii="Arial" w:hAnsi="Arial"/>
          <w:b/>
          <w:bCs/>
          <w:sz w:val="22"/>
          <w:szCs w:val="22"/>
        </w:rPr>
        <w:t>from financial institution</w:t>
      </w:r>
    </w:p>
    <w:tbl>
      <w:tblPr>
        <w:tblW w:w="8880" w:type="dxa"/>
        <w:tblInd w:w="588" w:type="dxa"/>
        <w:tblLook w:val="01E0" w:firstRow="1" w:lastRow="1" w:firstColumn="1" w:lastColumn="1" w:noHBand="0" w:noVBand="0"/>
      </w:tblPr>
      <w:tblGrid>
        <w:gridCol w:w="3990"/>
        <w:gridCol w:w="600"/>
        <w:gridCol w:w="1440"/>
        <w:gridCol w:w="1410"/>
        <w:gridCol w:w="1440"/>
      </w:tblGrid>
      <w:tr w:rsidR="003C7EE1" w:rsidRPr="005407B4" w:rsidTr="003C7EE1">
        <w:tc>
          <w:tcPr>
            <w:tcW w:w="4590" w:type="dxa"/>
            <w:gridSpan w:val="2"/>
          </w:tcPr>
          <w:p w:rsidR="003C7EE1" w:rsidRPr="005407B4" w:rsidRDefault="003C7EE1" w:rsidP="003C7EE1">
            <w:pPr>
              <w:spacing w:line="380" w:lineRule="exact"/>
              <w:jc w:val="thaiDistribute"/>
              <w:rPr>
                <w:rFonts w:ascii="Arial" w:hAnsi="Arial"/>
                <w:sz w:val="20"/>
                <w:szCs w:val="20"/>
              </w:rPr>
            </w:pPr>
          </w:p>
        </w:tc>
        <w:tc>
          <w:tcPr>
            <w:tcW w:w="4290" w:type="dxa"/>
            <w:gridSpan w:val="3"/>
          </w:tcPr>
          <w:p w:rsidR="003C7EE1" w:rsidRPr="005407B4" w:rsidRDefault="003C7EE1" w:rsidP="003C7EE1">
            <w:pPr>
              <w:spacing w:line="380" w:lineRule="exact"/>
              <w:jc w:val="right"/>
              <w:rPr>
                <w:rFonts w:ascii="Arial" w:hAnsi="Arial"/>
                <w:sz w:val="20"/>
                <w:szCs w:val="20"/>
                <w:cs/>
              </w:rPr>
            </w:pPr>
            <w:r w:rsidRPr="005407B4">
              <w:rPr>
                <w:rFonts w:ascii="Arial" w:hAnsi="Arial"/>
                <w:sz w:val="20"/>
                <w:szCs w:val="20"/>
              </w:rPr>
              <w:t>(Unit: Thousand Baht)</w:t>
            </w:r>
          </w:p>
        </w:tc>
      </w:tr>
      <w:tr w:rsidR="003C7EE1" w:rsidRPr="005407B4" w:rsidTr="003C7EE1">
        <w:tc>
          <w:tcPr>
            <w:tcW w:w="3990" w:type="dxa"/>
          </w:tcPr>
          <w:p w:rsidR="003C7EE1" w:rsidRPr="005407B4" w:rsidRDefault="003C7EE1" w:rsidP="003C7EE1">
            <w:pPr>
              <w:spacing w:line="380" w:lineRule="exact"/>
              <w:ind w:left="12"/>
              <w:jc w:val="thaiDistribute"/>
              <w:rPr>
                <w:rFonts w:ascii="Arial" w:hAnsi="Arial"/>
                <w:sz w:val="20"/>
                <w:szCs w:val="20"/>
              </w:rPr>
            </w:pPr>
          </w:p>
        </w:tc>
        <w:tc>
          <w:tcPr>
            <w:tcW w:w="2040" w:type="dxa"/>
            <w:gridSpan w:val="2"/>
            <w:vAlign w:val="bottom"/>
          </w:tcPr>
          <w:p w:rsidR="003C7EE1" w:rsidRPr="005407B4" w:rsidRDefault="003C7EE1" w:rsidP="00FF4FC6">
            <w:pPr>
              <w:spacing w:line="380" w:lineRule="exact"/>
              <w:jc w:val="center"/>
              <w:rPr>
                <w:rFonts w:ascii="Arial" w:hAnsi="Arial"/>
                <w:sz w:val="20"/>
                <w:szCs w:val="20"/>
              </w:rPr>
            </w:pPr>
            <w:r w:rsidRPr="005407B4">
              <w:rPr>
                <w:rFonts w:ascii="Arial" w:hAnsi="Arial"/>
                <w:sz w:val="20"/>
                <w:szCs w:val="20"/>
              </w:rPr>
              <w:t>Interest rate</w:t>
            </w:r>
          </w:p>
        </w:tc>
        <w:tc>
          <w:tcPr>
            <w:tcW w:w="2850" w:type="dxa"/>
            <w:gridSpan w:val="2"/>
            <w:vAlign w:val="bottom"/>
          </w:tcPr>
          <w:p w:rsidR="003C7EE1" w:rsidRPr="005407B4" w:rsidRDefault="003C7EE1" w:rsidP="00195F5E">
            <w:pPr>
              <w:pBdr>
                <w:bottom w:val="single" w:sz="4" w:space="1" w:color="auto"/>
              </w:pBdr>
              <w:spacing w:line="380" w:lineRule="exact"/>
              <w:jc w:val="center"/>
              <w:rPr>
                <w:rFonts w:ascii="Arial" w:hAnsi="Arial"/>
                <w:sz w:val="20"/>
                <w:szCs w:val="20"/>
              </w:rPr>
            </w:pPr>
            <w:r w:rsidRPr="005407B4">
              <w:rPr>
                <w:rFonts w:ascii="Arial" w:hAnsi="Arial"/>
                <w:sz w:val="20"/>
                <w:szCs w:val="20"/>
              </w:rPr>
              <w:t xml:space="preserve">Consolidated and </w:t>
            </w:r>
            <w:r w:rsidR="00FF4FC6" w:rsidRPr="005407B4">
              <w:rPr>
                <w:rFonts w:ascii="Arial" w:hAnsi="Arial"/>
                <w:sz w:val="20"/>
                <w:szCs w:val="20"/>
              </w:rPr>
              <w:t>s</w:t>
            </w:r>
            <w:r w:rsidRPr="005407B4">
              <w:rPr>
                <w:rFonts w:ascii="Arial" w:hAnsi="Arial"/>
                <w:sz w:val="20"/>
                <w:szCs w:val="20"/>
              </w:rPr>
              <w:t xml:space="preserve">eparate </w:t>
            </w:r>
          </w:p>
          <w:p w:rsidR="003C7EE1" w:rsidRPr="005407B4" w:rsidRDefault="003C7EE1" w:rsidP="00195F5E">
            <w:pPr>
              <w:pBdr>
                <w:bottom w:val="single" w:sz="4" w:space="1" w:color="auto"/>
              </w:pBdr>
              <w:spacing w:line="380" w:lineRule="exact"/>
              <w:jc w:val="center"/>
              <w:rPr>
                <w:rFonts w:ascii="Arial" w:hAnsi="Arial"/>
                <w:sz w:val="20"/>
                <w:szCs w:val="20"/>
                <w:cs/>
              </w:rPr>
            </w:pPr>
            <w:r w:rsidRPr="005407B4">
              <w:rPr>
                <w:rFonts w:ascii="Arial" w:hAnsi="Arial"/>
                <w:sz w:val="20"/>
                <w:szCs w:val="20"/>
              </w:rPr>
              <w:t>financial statements</w:t>
            </w:r>
          </w:p>
        </w:tc>
      </w:tr>
      <w:tr w:rsidR="003C7EE1" w:rsidRPr="005407B4" w:rsidTr="003C7EE1">
        <w:tc>
          <w:tcPr>
            <w:tcW w:w="3990" w:type="dxa"/>
          </w:tcPr>
          <w:p w:rsidR="003C7EE1" w:rsidRPr="005407B4" w:rsidRDefault="003C7EE1" w:rsidP="003C7EE1">
            <w:pPr>
              <w:spacing w:line="380" w:lineRule="exact"/>
              <w:jc w:val="thaiDistribute"/>
              <w:rPr>
                <w:rFonts w:ascii="Arial" w:hAnsi="Arial"/>
                <w:sz w:val="20"/>
                <w:szCs w:val="20"/>
              </w:rPr>
            </w:pPr>
          </w:p>
        </w:tc>
        <w:tc>
          <w:tcPr>
            <w:tcW w:w="2040" w:type="dxa"/>
            <w:gridSpan w:val="2"/>
          </w:tcPr>
          <w:p w:rsidR="003C7EE1" w:rsidRPr="005407B4" w:rsidRDefault="003C7EE1" w:rsidP="001A12D7">
            <w:pPr>
              <w:pBdr>
                <w:bottom w:val="single" w:sz="4" w:space="1" w:color="auto"/>
              </w:pBdr>
              <w:spacing w:line="380" w:lineRule="exact"/>
              <w:jc w:val="center"/>
              <w:rPr>
                <w:rFonts w:ascii="Arial" w:hAnsi="Arial"/>
                <w:sz w:val="20"/>
                <w:szCs w:val="20"/>
              </w:rPr>
            </w:pPr>
            <w:r w:rsidRPr="005407B4">
              <w:rPr>
                <w:rFonts w:ascii="Arial" w:hAnsi="Arial"/>
                <w:sz w:val="20"/>
                <w:szCs w:val="20"/>
              </w:rPr>
              <w:t>(</w:t>
            </w:r>
            <w:r w:rsidR="001A12D7" w:rsidRPr="005407B4">
              <w:rPr>
                <w:rFonts w:ascii="Arial" w:hAnsi="Arial"/>
                <w:sz w:val="20"/>
                <w:szCs w:val="20"/>
              </w:rPr>
              <w:t>%</w:t>
            </w:r>
            <w:r w:rsidRPr="005407B4">
              <w:rPr>
                <w:rFonts w:ascii="Arial" w:hAnsi="Arial"/>
                <w:sz w:val="20"/>
                <w:szCs w:val="20"/>
              </w:rPr>
              <w:t xml:space="preserve"> per annum)</w:t>
            </w:r>
          </w:p>
        </w:tc>
        <w:tc>
          <w:tcPr>
            <w:tcW w:w="1410" w:type="dxa"/>
          </w:tcPr>
          <w:p w:rsidR="003C7EE1" w:rsidRPr="005407B4" w:rsidRDefault="00EE77CC" w:rsidP="00195F5E">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440" w:type="dxa"/>
          </w:tcPr>
          <w:p w:rsidR="003C7EE1" w:rsidRPr="005407B4" w:rsidRDefault="00EE77CC" w:rsidP="00357036">
            <w:pPr>
              <w:pBdr>
                <w:bottom w:val="single" w:sz="4" w:space="1" w:color="auto"/>
              </w:pBdr>
              <w:spacing w:line="380" w:lineRule="exact"/>
              <w:jc w:val="center"/>
              <w:rPr>
                <w:rFonts w:ascii="Arial" w:hAnsi="Arial"/>
                <w:sz w:val="20"/>
                <w:szCs w:val="20"/>
              </w:rPr>
            </w:pPr>
            <w:r>
              <w:rPr>
                <w:rFonts w:ascii="Arial" w:hAnsi="Arial"/>
                <w:sz w:val="20"/>
                <w:szCs w:val="20"/>
              </w:rPr>
              <w:t>2017</w:t>
            </w:r>
          </w:p>
        </w:tc>
      </w:tr>
      <w:tr w:rsidR="007C6A99" w:rsidRPr="005407B4" w:rsidTr="003C7EE1">
        <w:tc>
          <w:tcPr>
            <w:tcW w:w="3990" w:type="dxa"/>
          </w:tcPr>
          <w:p w:rsidR="007C6A99" w:rsidRPr="005407B4" w:rsidRDefault="007C6A99" w:rsidP="007C6A99">
            <w:pPr>
              <w:tabs>
                <w:tab w:val="left" w:pos="360"/>
              </w:tabs>
              <w:spacing w:line="380" w:lineRule="exact"/>
              <w:ind w:left="252" w:right="-108" w:hanging="252"/>
              <w:rPr>
                <w:rFonts w:ascii="Arial" w:hAnsi="Arial"/>
                <w:sz w:val="20"/>
                <w:szCs w:val="20"/>
                <w:cs/>
              </w:rPr>
            </w:pPr>
            <w:r>
              <w:rPr>
                <w:rFonts w:ascii="Arial" w:hAnsi="Arial"/>
                <w:sz w:val="20"/>
                <w:szCs w:val="20"/>
              </w:rPr>
              <w:t>Short-term loan from financial institution</w:t>
            </w:r>
          </w:p>
        </w:tc>
        <w:tc>
          <w:tcPr>
            <w:tcW w:w="2040" w:type="dxa"/>
            <w:gridSpan w:val="2"/>
          </w:tcPr>
          <w:p w:rsidR="007C6A99" w:rsidRPr="005407B4" w:rsidRDefault="007C6A99" w:rsidP="007C6A99">
            <w:pPr>
              <w:spacing w:line="380" w:lineRule="exact"/>
              <w:jc w:val="center"/>
              <w:rPr>
                <w:rFonts w:ascii="Arial" w:hAnsi="Arial" w:cs="Arial"/>
                <w:sz w:val="20"/>
                <w:szCs w:val="20"/>
              </w:rPr>
            </w:pPr>
            <w:r>
              <w:rPr>
                <w:rFonts w:ascii="Arial" w:hAnsi="Arial" w:cs="Arial"/>
                <w:sz w:val="20"/>
                <w:szCs w:val="20"/>
              </w:rPr>
              <w:t>2.60</w:t>
            </w:r>
          </w:p>
        </w:tc>
        <w:tc>
          <w:tcPr>
            <w:tcW w:w="1410" w:type="dxa"/>
          </w:tcPr>
          <w:p w:rsidR="007C6A99" w:rsidRPr="005407B4" w:rsidRDefault="008E77E1" w:rsidP="007C6A99">
            <w:pPr>
              <w:pBdr>
                <w:top w:val="single" w:sz="4" w:space="1" w:color="auto"/>
                <w:bottom w:val="double" w:sz="4" w:space="1" w:color="auto"/>
              </w:pBdr>
              <w:tabs>
                <w:tab w:val="decimal" w:pos="1032"/>
              </w:tabs>
              <w:spacing w:line="380" w:lineRule="exact"/>
              <w:jc w:val="thaiDistribute"/>
              <w:rPr>
                <w:rFonts w:ascii="Arial" w:hAnsi="Arial"/>
                <w:sz w:val="20"/>
                <w:szCs w:val="20"/>
              </w:rPr>
            </w:pPr>
            <w:r>
              <w:rPr>
                <w:rFonts w:ascii="Arial" w:hAnsi="Arial"/>
                <w:sz w:val="20"/>
                <w:szCs w:val="20"/>
              </w:rPr>
              <w:t>-</w:t>
            </w:r>
          </w:p>
        </w:tc>
        <w:tc>
          <w:tcPr>
            <w:tcW w:w="1440" w:type="dxa"/>
          </w:tcPr>
          <w:p w:rsidR="007C6A99" w:rsidRPr="005407B4" w:rsidRDefault="00BD638D" w:rsidP="007C6A99">
            <w:pPr>
              <w:pBdr>
                <w:top w:val="single" w:sz="4" w:space="1" w:color="auto"/>
                <w:bottom w:val="double" w:sz="4" w:space="1" w:color="auto"/>
              </w:pBdr>
              <w:tabs>
                <w:tab w:val="decimal" w:pos="1032"/>
              </w:tabs>
              <w:spacing w:line="380" w:lineRule="exact"/>
              <w:jc w:val="thaiDistribute"/>
              <w:rPr>
                <w:rFonts w:ascii="Arial" w:hAnsi="Arial"/>
                <w:sz w:val="20"/>
                <w:szCs w:val="20"/>
                <w:cs/>
              </w:rPr>
            </w:pPr>
            <w:r>
              <w:rPr>
                <w:rFonts w:ascii="Arial" w:hAnsi="Arial"/>
                <w:sz w:val="20"/>
                <w:szCs w:val="20"/>
              </w:rPr>
              <w:t>30,000</w:t>
            </w:r>
          </w:p>
        </w:tc>
      </w:tr>
    </w:tbl>
    <w:p w:rsidR="00ED1CE5" w:rsidRPr="005407B4" w:rsidRDefault="00ED1CE5" w:rsidP="00D14C4E">
      <w:pPr>
        <w:tabs>
          <w:tab w:val="left" w:pos="1080"/>
          <w:tab w:val="left" w:pos="2880"/>
        </w:tabs>
        <w:spacing w:before="240" w:after="120" w:line="380" w:lineRule="exact"/>
        <w:ind w:left="547" w:right="-43" w:hanging="547"/>
        <w:jc w:val="thaiDistribute"/>
        <w:rPr>
          <w:rFonts w:ascii="Arial" w:hAnsi="Arial"/>
          <w:sz w:val="22"/>
          <w:szCs w:val="22"/>
        </w:rPr>
      </w:pPr>
      <w:r w:rsidRPr="005407B4">
        <w:rPr>
          <w:rFonts w:ascii="Arial" w:hAnsi="Arial"/>
          <w:sz w:val="22"/>
          <w:szCs w:val="22"/>
        </w:rPr>
        <w:tab/>
      </w:r>
      <w:r w:rsidR="00DE78BA">
        <w:rPr>
          <w:rFonts w:ascii="Arial" w:hAnsi="Arial"/>
          <w:sz w:val="22"/>
          <w:szCs w:val="22"/>
        </w:rPr>
        <w:t>S</w:t>
      </w:r>
      <w:r w:rsidR="00973108">
        <w:rPr>
          <w:rFonts w:ascii="Arial" w:hAnsi="Arial"/>
          <w:sz w:val="22"/>
          <w:szCs w:val="22"/>
        </w:rPr>
        <w:t>hort-term loan from financial institution is unsecured loan. The loan</w:t>
      </w:r>
      <w:r w:rsidRPr="005407B4">
        <w:rPr>
          <w:rFonts w:ascii="Arial" w:hAnsi="Arial"/>
          <w:sz w:val="22"/>
          <w:szCs w:val="22"/>
        </w:rPr>
        <w:t xml:space="preserve"> </w:t>
      </w:r>
      <w:r w:rsidR="00DE78BA">
        <w:rPr>
          <w:rFonts w:ascii="Arial" w:hAnsi="Arial"/>
          <w:sz w:val="22"/>
          <w:szCs w:val="22"/>
        </w:rPr>
        <w:t>is to be</w:t>
      </w:r>
      <w:r w:rsidRPr="005407B4">
        <w:rPr>
          <w:rFonts w:ascii="Arial" w:hAnsi="Arial"/>
          <w:sz w:val="22"/>
          <w:szCs w:val="22"/>
        </w:rPr>
        <w:t xml:space="preserve"> repaid </w:t>
      </w:r>
      <w:r w:rsidR="00363D49" w:rsidRPr="005407B4">
        <w:rPr>
          <w:rFonts w:ascii="Arial" w:hAnsi="Arial"/>
          <w:sz w:val="22"/>
          <w:szCs w:val="22"/>
        </w:rPr>
        <w:t xml:space="preserve">within </w:t>
      </w:r>
      <w:r w:rsidR="00A669E1">
        <w:rPr>
          <w:rFonts w:ascii="Arial" w:hAnsi="Arial"/>
          <w:sz w:val="22"/>
          <w:szCs w:val="22"/>
        </w:rPr>
        <w:t>January 2018</w:t>
      </w:r>
      <w:r w:rsidR="00C37F03">
        <w:rPr>
          <w:rFonts w:ascii="Arial" w:hAnsi="Arial"/>
          <w:sz w:val="22"/>
          <w:szCs w:val="22"/>
        </w:rPr>
        <w:t>.</w:t>
      </w:r>
    </w:p>
    <w:p w:rsidR="00AE72AB" w:rsidRPr="005407B4" w:rsidRDefault="0017274D" w:rsidP="00D14C4E">
      <w:pPr>
        <w:tabs>
          <w:tab w:val="left" w:pos="1080"/>
          <w:tab w:val="left" w:pos="2880"/>
        </w:tabs>
        <w:spacing w:before="240" w:after="120" w:line="380" w:lineRule="exact"/>
        <w:ind w:left="547" w:right="-43" w:hanging="547"/>
        <w:jc w:val="thaiDistribute"/>
        <w:rPr>
          <w:rFonts w:ascii="Arial" w:hAnsi="Arial"/>
          <w:b/>
          <w:bCs/>
          <w:sz w:val="22"/>
          <w:szCs w:val="22"/>
        </w:rPr>
      </w:pPr>
      <w:r w:rsidRPr="005407B4">
        <w:rPr>
          <w:rFonts w:ascii="Arial" w:hAnsi="Arial"/>
          <w:b/>
          <w:bCs/>
          <w:sz w:val="22"/>
          <w:szCs w:val="22"/>
        </w:rPr>
        <w:t>1</w:t>
      </w:r>
      <w:r w:rsidR="00ED1CE5" w:rsidRPr="005407B4">
        <w:rPr>
          <w:rFonts w:ascii="Arial" w:hAnsi="Arial"/>
          <w:b/>
          <w:bCs/>
          <w:sz w:val="22"/>
          <w:szCs w:val="22"/>
        </w:rPr>
        <w:t>4</w:t>
      </w:r>
      <w:r w:rsidR="00AE72AB" w:rsidRPr="005407B4">
        <w:rPr>
          <w:rFonts w:ascii="Arial" w:hAnsi="Arial"/>
          <w:b/>
          <w:bCs/>
          <w:sz w:val="22"/>
          <w:szCs w:val="22"/>
        </w:rPr>
        <w:t>.</w:t>
      </w:r>
      <w:r w:rsidR="00AE72AB" w:rsidRPr="005407B4">
        <w:rPr>
          <w:rFonts w:ascii="Arial" w:hAnsi="Arial"/>
          <w:b/>
          <w:bCs/>
          <w:sz w:val="22"/>
          <w:szCs w:val="22"/>
        </w:rPr>
        <w:tab/>
        <w:t>Trade and other payables</w:t>
      </w:r>
    </w:p>
    <w:tbl>
      <w:tblPr>
        <w:tblW w:w="9240" w:type="dxa"/>
        <w:tblInd w:w="588" w:type="dxa"/>
        <w:tblLayout w:type="fixed"/>
        <w:tblLook w:val="0000" w:firstRow="0" w:lastRow="0" w:firstColumn="0" w:lastColumn="0" w:noHBand="0" w:noVBand="0"/>
      </w:tblPr>
      <w:tblGrid>
        <w:gridCol w:w="3480"/>
        <w:gridCol w:w="1440"/>
        <w:gridCol w:w="1440"/>
        <w:gridCol w:w="1440"/>
        <w:gridCol w:w="1440"/>
      </w:tblGrid>
      <w:tr w:rsidR="005E64C8" w:rsidRPr="005407B4" w:rsidTr="00C37F03">
        <w:tc>
          <w:tcPr>
            <w:tcW w:w="9240" w:type="dxa"/>
            <w:gridSpan w:val="5"/>
          </w:tcPr>
          <w:p w:rsidR="005E64C8" w:rsidRPr="005407B4" w:rsidRDefault="005E64C8" w:rsidP="005E64C8">
            <w:pPr>
              <w:spacing w:line="340" w:lineRule="exact"/>
              <w:ind w:right="-18"/>
              <w:jc w:val="right"/>
              <w:rPr>
                <w:rFonts w:ascii="Arial" w:hAnsi="Arial" w:cs="Arial"/>
                <w:sz w:val="20"/>
                <w:szCs w:val="20"/>
                <w:cs/>
              </w:rPr>
            </w:pPr>
            <w:r w:rsidRPr="005407B4">
              <w:rPr>
                <w:rFonts w:ascii="Arial" w:hAnsi="Arial" w:cs="Arial"/>
                <w:b/>
                <w:bCs/>
                <w:sz w:val="20"/>
                <w:szCs w:val="20"/>
                <w:cs/>
              </w:rPr>
              <w:tab/>
            </w:r>
            <w:r w:rsidRPr="005407B4">
              <w:rPr>
                <w:rFonts w:ascii="Arial" w:hAnsi="Arial" w:cs="Arial"/>
                <w:b/>
                <w:bCs/>
                <w:sz w:val="20"/>
                <w:szCs w:val="20"/>
              </w:rPr>
              <w:tab/>
            </w:r>
            <w:r w:rsidRPr="005407B4">
              <w:rPr>
                <w:rFonts w:ascii="Arial" w:hAnsi="Arial" w:cs="Arial"/>
                <w:sz w:val="20"/>
                <w:szCs w:val="20"/>
              </w:rPr>
              <w:tab/>
              <w:t>(Unit: Thousand Baht)</w:t>
            </w:r>
          </w:p>
        </w:tc>
      </w:tr>
      <w:tr w:rsidR="005E64C8" w:rsidRPr="005407B4" w:rsidTr="00C37F03">
        <w:tc>
          <w:tcPr>
            <w:tcW w:w="3480" w:type="dxa"/>
          </w:tcPr>
          <w:p w:rsidR="005E64C8" w:rsidRPr="005407B4" w:rsidRDefault="005E64C8" w:rsidP="000042AE">
            <w:pPr>
              <w:spacing w:line="340" w:lineRule="exact"/>
              <w:ind w:right="-18"/>
              <w:jc w:val="thaiDistribute"/>
              <w:rPr>
                <w:rFonts w:ascii="Arial" w:hAnsi="Arial" w:cs="Arial"/>
                <w:b/>
                <w:bCs/>
                <w:sz w:val="20"/>
                <w:szCs w:val="20"/>
                <w:u w:val="single"/>
              </w:rPr>
            </w:pPr>
          </w:p>
        </w:tc>
        <w:tc>
          <w:tcPr>
            <w:tcW w:w="2880" w:type="dxa"/>
            <w:gridSpan w:val="2"/>
          </w:tcPr>
          <w:p w:rsidR="005E64C8" w:rsidRPr="005407B4" w:rsidRDefault="005E64C8" w:rsidP="000042AE">
            <w:pPr>
              <w:pBdr>
                <w:bottom w:val="single" w:sz="4" w:space="1" w:color="auto"/>
              </w:pBdr>
              <w:spacing w:line="340" w:lineRule="exact"/>
              <w:jc w:val="center"/>
              <w:rPr>
                <w:rFonts w:ascii="Arial" w:hAnsi="Arial" w:cs="Arial"/>
                <w:sz w:val="20"/>
                <w:szCs w:val="20"/>
              </w:rPr>
            </w:pPr>
            <w:r w:rsidRPr="005407B4">
              <w:rPr>
                <w:rFonts w:ascii="Arial" w:hAnsi="Arial" w:cs="Arial"/>
                <w:sz w:val="20"/>
                <w:szCs w:val="20"/>
              </w:rPr>
              <w:t>Consolidated                      financial statements</w:t>
            </w:r>
          </w:p>
        </w:tc>
        <w:tc>
          <w:tcPr>
            <w:tcW w:w="2880" w:type="dxa"/>
            <w:gridSpan w:val="2"/>
          </w:tcPr>
          <w:p w:rsidR="005E64C8" w:rsidRPr="005407B4" w:rsidRDefault="005E64C8" w:rsidP="005E64C8">
            <w:pPr>
              <w:pBdr>
                <w:bottom w:val="single" w:sz="4" w:space="1" w:color="auto"/>
              </w:pBdr>
              <w:spacing w:line="340" w:lineRule="exact"/>
              <w:jc w:val="center"/>
              <w:rPr>
                <w:rFonts w:ascii="Arial" w:hAnsi="Arial" w:cs="Arial"/>
                <w:sz w:val="20"/>
                <w:szCs w:val="20"/>
              </w:rPr>
            </w:pPr>
            <w:r w:rsidRPr="005407B4">
              <w:rPr>
                <w:rFonts w:ascii="Arial" w:hAnsi="Arial" w:cs="Arial"/>
                <w:sz w:val="20"/>
                <w:szCs w:val="20"/>
              </w:rPr>
              <w:t>Separate                               financial statement</w:t>
            </w:r>
            <w:r w:rsidR="00FF4FC6" w:rsidRPr="005407B4">
              <w:rPr>
                <w:rFonts w:ascii="Arial" w:hAnsi="Arial" w:cs="Arial"/>
                <w:sz w:val="20"/>
                <w:szCs w:val="20"/>
              </w:rPr>
              <w:t>s</w:t>
            </w:r>
          </w:p>
        </w:tc>
      </w:tr>
      <w:tr w:rsidR="00357036" w:rsidRPr="005407B4" w:rsidTr="00C37F03">
        <w:tc>
          <w:tcPr>
            <w:tcW w:w="3480" w:type="dxa"/>
          </w:tcPr>
          <w:p w:rsidR="00357036" w:rsidRPr="005407B4" w:rsidRDefault="00357036" w:rsidP="000042AE">
            <w:pPr>
              <w:spacing w:line="340" w:lineRule="exact"/>
              <w:ind w:right="-18"/>
              <w:jc w:val="thaiDistribute"/>
              <w:rPr>
                <w:rFonts w:ascii="Arial" w:hAnsi="Arial" w:cs="Arial"/>
                <w:b/>
                <w:bCs/>
                <w:sz w:val="20"/>
                <w:szCs w:val="20"/>
                <w:u w:val="single"/>
              </w:rPr>
            </w:pPr>
          </w:p>
        </w:tc>
        <w:tc>
          <w:tcPr>
            <w:tcW w:w="1440" w:type="dxa"/>
          </w:tcPr>
          <w:p w:rsidR="00357036" w:rsidRPr="005407B4" w:rsidRDefault="00EE77CC" w:rsidP="00357036">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40" w:type="dxa"/>
          </w:tcPr>
          <w:p w:rsidR="00357036" w:rsidRPr="005407B4" w:rsidRDefault="00EE77CC" w:rsidP="00357036">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c>
          <w:tcPr>
            <w:tcW w:w="1440" w:type="dxa"/>
          </w:tcPr>
          <w:p w:rsidR="00357036" w:rsidRPr="005407B4" w:rsidRDefault="00EE77CC" w:rsidP="00357036">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440" w:type="dxa"/>
          </w:tcPr>
          <w:p w:rsidR="00357036" w:rsidRPr="005407B4" w:rsidRDefault="00EE77CC" w:rsidP="00357036">
            <w:pPr>
              <w:pBdr>
                <w:bottom w:val="single" w:sz="4" w:space="1" w:color="auto"/>
              </w:pBdr>
              <w:spacing w:line="340" w:lineRule="exact"/>
              <w:jc w:val="center"/>
              <w:rPr>
                <w:rFonts w:ascii="Arial" w:hAnsi="Arial" w:cs="Arial"/>
                <w:sz w:val="20"/>
                <w:szCs w:val="20"/>
              </w:rPr>
            </w:pPr>
            <w:r>
              <w:rPr>
                <w:rFonts w:ascii="Arial" w:hAnsi="Arial" w:cs="Arial"/>
                <w:sz w:val="20"/>
                <w:szCs w:val="20"/>
              </w:rPr>
              <w:t>2017</w:t>
            </w:r>
          </w:p>
        </w:tc>
      </w:tr>
      <w:tr w:rsidR="00357036" w:rsidRPr="005407B4" w:rsidTr="00C37F03">
        <w:tc>
          <w:tcPr>
            <w:tcW w:w="3480" w:type="dxa"/>
          </w:tcPr>
          <w:p w:rsidR="00357036" w:rsidRPr="005407B4" w:rsidRDefault="00357036" w:rsidP="00C37F03">
            <w:pPr>
              <w:spacing w:line="340" w:lineRule="exact"/>
              <w:ind w:right="-17"/>
              <w:rPr>
                <w:rFonts w:ascii="Arial" w:hAnsi="Arial" w:cs="Arial"/>
                <w:sz w:val="20"/>
                <w:szCs w:val="20"/>
              </w:rPr>
            </w:pPr>
            <w:r w:rsidRPr="005407B4">
              <w:rPr>
                <w:rFonts w:ascii="Arial" w:hAnsi="Arial" w:cs="Arial"/>
                <w:sz w:val="20"/>
                <w:szCs w:val="20"/>
              </w:rPr>
              <w:t xml:space="preserve">Other payables for purchases </w:t>
            </w:r>
            <w:r w:rsidR="00C37F03">
              <w:rPr>
                <w:rFonts w:ascii="Arial" w:hAnsi="Arial" w:cs="Arial"/>
                <w:sz w:val="20"/>
                <w:szCs w:val="20"/>
              </w:rPr>
              <w:t xml:space="preserve">and </w:t>
            </w:r>
          </w:p>
        </w:tc>
        <w:tc>
          <w:tcPr>
            <w:tcW w:w="1440" w:type="dxa"/>
          </w:tcPr>
          <w:p w:rsidR="00357036" w:rsidRPr="005407B4" w:rsidRDefault="00357036" w:rsidP="00CD283A">
            <w:pPr>
              <w:tabs>
                <w:tab w:val="decimal" w:pos="1062"/>
              </w:tabs>
              <w:spacing w:line="340" w:lineRule="exact"/>
              <w:ind w:right="-18"/>
              <w:rPr>
                <w:rFonts w:ascii="Arial" w:hAnsi="Arial" w:cs="Arial"/>
                <w:sz w:val="20"/>
                <w:szCs w:val="20"/>
              </w:rPr>
            </w:pPr>
          </w:p>
        </w:tc>
        <w:tc>
          <w:tcPr>
            <w:tcW w:w="1440" w:type="dxa"/>
          </w:tcPr>
          <w:p w:rsidR="00357036" w:rsidRPr="005407B4" w:rsidRDefault="00357036" w:rsidP="005E7F26">
            <w:pPr>
              <w:tabs>
                <w:tab w:val="decimal" w:pos="1062"/>
              </w:tabs>
              <w:spacing w:line="340" w:lineRule="exact"/>
              <w:ind w:right="-18"/>
              <w:rPr>
                <w:rFonts w:ascii="Arial" w:hAnsi="Arial" w:cs="Arial"/>
                <w:sz w:val="20"/>
                <w:szCs w:val="20"/>
              </w:rPr>
            </w:pPr>
          </w:p>
        </w:tc>
        <w:tc>
          <w:tcPr>
            <w:tcW w:w="1440" w:type="dxa"/>
          </w:tcPr>
          <w:p w:rsidR="00357036" w:rsidRPr="005407B4" w:rsidRDefault="00357036" w:rsidP="00CD283A">
            <w:pPr>
              <w:tabs>
                <w:tab w:val="decimal" w:pos="1062"/>
              </w:tabs>
              <w:spacing w:line="340" w:lineRule="exact"/>
              <w:ind w:right="-18"/>
              <w:rPr>
                <w:rFonts w:ascii="Arial" w:hAnsi="Arial" w:cs="Arial"/>
                <w:sz w:val="20"/>
                <w:szCs w:val="20"/>
              </w:rPr>
            </w:pPr>
          </w:p>
        </w:tc>
        <w:tc>
          <w:tcPr>
            <w:tcW w:w="1440" w:type="dxa"/>
          </w:tcPr>
          <w:p w:rsidR="00357036" w:rsidRPr="005407B4" w:rsidRDefault="00357036" w:rsidP="005E7F26">
            <w:pPr>
              <w:tabs>
                <w:tab w:val="decimal" w:pos="1062"/>
              </w:tabs>
              <w:spacing w:line="340" w:lineRule="exact"/>
              <w:ind w:right="-18"/>
              <w:rPr>
                <w:rFonts w:ascii="Arial" w:hAnsi="Arial" w:cs="Arial"/>
                <w:sz w:val="20"/>
                <w:szCs w:val="20"/>
              </w:rPr>
            </w:pPr>
          </w:p>
        </w:tc>
      </w:tr>
      <w:tr w:rsidR="008E77E1" w:rsidRPr="005407B4" w:rsidTr="008E77E1">
        <w:tc>
          <w:tcPr>
            <w:tcW w:w="3480" w:type="dxa"/>
          </w:tcPr>
          <w:p w:rsidR="008E77E1" w:rsidRPr="005407B4" w:rsidRDefault="008E77E1" w:rsidP="008E77E1">
            <w:pPr>
              <w:spacing w:line="340" w:lineRule="exact"/>
              <w:ind w:right="-17"/>
              <w:rPr>
                <w:rFonts w:ascii="Arial" w:hAnsi="Arial" w:cs="Arial"/>
                <w:sz w:val="20"/>
                <w:szCs w:val="20"/>
              </w:rPr>
            </w:pPr>
            <w:r w:rsidRPr="005407B4">
              <w:rPr>
                <w:rFonts w:ascii="Arial" w:hAnsi="Arial" w:cs="Arial"/>
                <w:sz w:val="20"/>
                <w:szCs w:val="20"/>
              </w:rPr>
              <w:t xml:space="preserve">   </w:t>
            </w:r>
            <w:r>
              <w:rPr>
                <w:rFonts w:ascii="Arial" w:hAnsi="Arial" w:cs="Arial"/>
                <w:sz w:val="20"/>
                <w:szCs w:val="20"/>
              </w:rPr>
              <w:t>construction</w:t>
            </w:r>
            <w:r w:rsidRPr="005407B4">
              <w:rPr>
                <w:rFonts w:ascii="Arial" w:hAnsi="Arial" w:cs="Arial"/>
                <w:sz w:val="20"/>
                <w:szCs w:val="20"/>
              </w:rPr>
              <w:t xml:space="preserve"> of network equipment</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37,447</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128,026</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37,447</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sidRPr="00A669E1">
              <w:rPr>
                <w:rFonts w:ascii="Arial" w:hAnsi="Arial" w:cs="Arial"/>
                <w:sz w:val="20"/>
                <w:szCs w:val="20"/>
              </w:rPr>
              <w:t>128,026</w:t>
            </w:r>
          </w:p>
        </w:tc>
      </w:tr>
      <w:tr w:rsidR="008E77E1" w:rsidRPr="005407B4" w:rsidTr="008E77E1">
        <w:tc>
          <w:tcPr>
            <w:tcW w:w="3480" w:type="dxa"/>
          </w:tcPr>
          <w:p w:rsidR="008E77E1" w:rsidRPr="005407B4" w:rsidRDefault="008E77E1" w:rsidP="008E77E1">
            <w:pPr>
              <w:spacing w:line="340" w:lineRule="exact"/>
              <w:ind w:left="222" w:right="-17" w:hanging="222"/>
              <w:rPr>
                <w:rFonts w:ascii="Arial" w:hAnsi="Arial" w:cs="Arial"/>
                <w:sz w:val="20"/>
                <w:szCs w:val="20"/>
              </w:rPr>
            </w:pPr>
            <w:r>
              <w:rPr>
                <w:rFonts w:ascii="Arial" w:hAnsi="Arial" w:cs="Arial"/>
                <w:sz w:val="20"/>
                <w:szCs w:val="20"/>
              </w:rPr>
              <w:t>Trade accounts payable - related parties (Note 6)</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Pr>
                <w:rFonts w:ascii="Arial" w:hAnsi="Arial" w:cs="Arial"/>
                <w:sz w:val="20"/>
                <w:szCs w:val="20"/>
              </w:rPr>
              <w:t>1,224</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Pr>
                <w:rFonts w:ascii="Arial" w:hAnsi="Arial" w:cs="Arial"/>
                <w:sz w:val="20"/>
                <w:szCs w:val="20"/>
              </w:rPr>
              <w:t>1,224</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Pr>
                <w:rFonts w:ascii="Arial" w:hAnsi="Arial" w:cs="Arial"/>
                <w:sz w:val="20"/>
                <w:szCs w:val="20"/>
              </w:rPr>
              <w:t>-</w:t>
            </w:r>
          </w:p>
        </w:tc>
      </w:tr>
      <w:tr w:rsidR="008E77E1" w:rsidRPr="005407B4" w:rsidTr="008E77E1">
        <w:tc>
          <w:tcPr>
            <w:tcW w:w="3480" w:type="dxa"/>
          </w:tcPr>
          <w:p w:rsidR="008E77E1" w:rsidRPr="005407B4" w:rsidRDefault="008E77E1" w:rsidP="008E77E1">
            <w:pPr>
              <w:spacing w:line="340" w:lineRule="exact"/>
              <w:ind w:left="222" w:right="-17" w:hanging="222"/>
              <w:rPr>
                <w:rFonts w:ascii="Arial" w:hAnsi="Arial" w:cs="Arial"/>
                <w:sz w:val="20"/>
                <w:szCs w:val="20"/>
                <w:cs/>
              </w:rPr>
            </w:pPr>
            <w:r w:rsidRPr="005407B4">
              <w:rPr>
                <w:rFonts w:ascii="Arial" w:hAnsi="Arial" w:cs="Arial"/>
                <w:sz w:val="20"/>
                <w:szCs w:val="20"/>
              </w:rPr>
              <w:t xml:space="preserve">Trade accounts payable </w:t>
            </w:r>
            <w:r>
              <w:rPr>
                <w:rFonts w:ascii="Arial" w:hAnsi="Arial" w:cs="Arial"/>
                <w:sz w:val="20"/>
                <w:szCs w:val="20"/>
              </w:rPr>
              <w:t>- unrelated parties</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144,655</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121,638</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144,655</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sidRPr="00A669E1">
              <w:rPr>
                <w:rFonts w:ascii="Arial" w:hAnsi="Arial" w:cs="Arial"/>
                <w:sz w:val="20"/>
                <w:szCs w:val="20"/>
              </w:rPr>
              <w:t>121,638</w:t>
            </w:r>
          </w:p>
        </w:tc>
      </w:tr>
      <w:tr w:rsidR="00FE4EE9" w:rsidRPr="005407B4" w:rsidTr="008E77E1">
        <w:tc>
          <w:tcPr>
            <w:tcW w:w="3480" w:type="dxa"/>
          </w:tcPr>
          <w:p w:rsidR="00FE4EE9" w:rsidRPr="005407B4" w:rsidRDefault="00FE4EE9" w:rsidP="008E77E1">
            <w:pPr>
              <w:spacing w:line="340" w:lineRule="exact"/>
              <w:ind w:left="222" w:right="-17" w:hanging="222"/>
              <w:rPr>
                <w:rFonts w:ascii="Arial" w:hAnsi="Arial" w:cs="Arial"/>
                <w:sz w:val="20"/>
                <w:szCs w:val="20"/>
              </w:rPr>
            </w:pPr>
            <w:r w:rsidRPr="005407B4">
              <w:rPr>
                <w:rFonts w:ascii="Arial" w:hAnsi="Arial" w:cs="Arial"/>
                <w:sz w:val="20"/>
                <w:szCs w:val="20"/>
              </w:rPr>
              <w:t>Accrued expenses</w:t>
            </w:r>
            <w:r>
              <w:rPr>
                <w:rFonts w:ascii="Arial" w:hAnsi="Arial" w:cs="Arial"/>
                <w:sz w:val="20"/>
                <w:szCs w:val="20"/>
              </w:rPr>
              <w:t xml:space="preserve"> - related parties (Note 6)</w:t>
            </w:r>
          </w:p>
        </w:tc>
        <w:tc>
          <w:tcPr>
            <w:tcW w:w="1440" w:type="dxa"/>
            <w:vAlign w:val="bottom"/>
          </w:tcPr>
          <w:p w:rsidR="00FE4EE9" w:rsidRPr="008E77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1,814</w:t>
            </w:r>
          </w:p>
        </w:tc>
        <w:tc>
          <w:tcPr>
            <w:tcW w:w="1440" w:type="dxa"/>
            <w:vAlign w:val="bottom"/>
          </w:tcPr>
          <w:p w:rsidR="00FE4EE9" w:rsidRPr="008E77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440" w:type="dxa"/>
            <w:vAlign w:val="bottom"/>
          </w:tcPr>
          <w:p w:rsidR="00FE4EE9" w:rsidRPr="008E77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1,814</w:t>
            </w:r>
          </w:p>
        </w:tc>
        <w:tc>
          <w:tcPr>
            <w:tcW w:w="1440" w:type="dxa"/>
            <w:vAlign w:val="bottom"/>
          </w:tcPr>
          <w:p w:rsidR="00FE4EE9" w:rsidRPr="00A669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w:t>
            </w:r>
          </w:p>
        </w:tc>
      </w:tr>
      <w:tr w:rsidR="008E77E1" w:rsidRPr="005407B4" w:rsidTr="008E77E1">
        <w:trPr>
          <w:trHeight w:val="80"/>
        </w:trPr>
        <w:tc>
          <w:tcPr>
            <w:tcW w:w="3480" w:type="dxa"/>
          </w:tcPr>
          <w:p w:rsidR="008E77E1" w:rsidRPr="005407B4" w:rsidRDefault="008E77E1" w:rsidP="00FE4EE9">
            <w:pPr>
              <w:spacing w:line="340" w:lineRule="exact"/>
              <w:ind w:left="225" w:right="-17" w:hanging="225"/>
              <w:rPr>
                <w:rFonts w:ascii="Arial" w:hAnsi="Arial" w:cs="Arial"/>
                <w:sz w:val="20"/>
                <w:szCs w:val="20"/>
              </w:rPr>
            </w:pPr>
            <w:r w:rsidRPr="005407B4">
              <w:rPr>
                <w:rFonts w:ascii="Arial" w:hAnsi="Arial" w:cs="Arial"/>
                <w:sz w:val="20"/>
                <w:szCs w:val="20"/>
              </w:rPr>
              <w:t>Accrued expenses</w:t>
            </w:r>
            <w:r w:rsidR="00FE4EE9">
              <w:rPr>
                <w:rFonts w:ascii="Arial" w:hAnsi="Arial" w:cs="Arial"/>
                <w:sz w:val="20"/>
                <w:szCs w:val="20"/>
              </w:rPr>
              <w:t xml:space="preserve"> - unrelated parties</w:t>
            </w:r>
          </w:p>
        </w:tc>
        <w:tc>
          <w:tcPr>
            <w:tcW w:w="1440" w:type="dxa"/>
            <w:vAlign w:val="bottom"/>
          </w:tcPr>
          <w:p w:rsidR="008E77E1" w:rsidRPr="008E77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20,731</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33,597</w:t>
            </w:r>
          </w:p>
        </w:tc>
        <w:tc>
          <w:tcPr>
            <w:tcW w:w="1440" w:type="dxa"/>
            <w:vAlign w:val="bottom"/>
          </w:tcPr>
          <w:p w:rsidR="008E77E1" w:rsidRPr="008E77E1" w:rsidRDefault="00FE4EE9" w:rsidP="008E77E1">
            <w:pPr>
              <w:tabs>
                <w:tab w:val="decimal" w:pos="1062"/>
              </w:tabs>
              <w:spacing w:line="340" w:lineRule="exact"/>
              <w:ind w:right="-18"/>
              <w:rPr>
                <w:rFonts w:ascii="Arial" w:hAnsi="Arial" w:cs="Arial"/>
                <w:sz w:val="20"/>
                <w:szCs w:val="20"/>
              </w:rPr>
            </w:pPr>
            <w:r>
              <w:rPr>
                <w:rFonts w:ascii="Arial" w:hAnsi="Arial" w:cs="Arial"/>
                <w:sz w:val="20"/>
                <w:szCs w:val="20"/>
              </w:rPr>
              <w:t>20,670</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sidRPr="00A669E1">
              <w:rPr>
                <w:rFonts w:ascii="Arial" w:hAnsi="Arial" w:cs="Arial"/>
                <w:sz w:val="20"/>
                <w:szCs w:val="20"/>
              </w:rPr>
              <w:t>33,553</w:t>
            </w:r>
          </w:p>
        </w:tc>
      </w:tr>
      <w:tr w:rsidR="008E77E1" w:rsidRPr="005407B4" w:rsidTr="008E77E1">
        <w:tc>
          <w:tcPr>
            <w:tcW w:w="3480" w:type="dxa"/>
          </w:tcPr>
          <w:p w:rsidR="008E77E1" w:rsidRPr="005407B4" w:rsidRDefault="008E77E1" w:rsidP="008E77E1">
            <w:pPr>
              <w:spacing w:line="340" w:lineRule="exact"/>
              <w:ind w:left="222" w:right="-17" w:hanging="222"/>
              <w:rPr>
                <w:rFonts w:ascii="Arial" w:hAnsi="Arial" w:cs="Arial"/>
                <w:sz w:val="20"/>
                <w:szCs w:val="20"/>
              </w:rPr>
            </w:pPr>
            <w:r w:rsidRPr="005407B4">
              <w:rPr>
                <w:rFonts w:ascii="Arial" w:hAnsi="Arial" w:cs="Arial"/>
                <w:sz w:val="20"/>
                <w:szCs w:val="20"/>
              </w:rPr>
              <w:t>Other payables for purchases of property, building and equipment</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30</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1,273</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30</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sidRPr="00A669E1">
              <w:rPr>
                <w:rFonts w:ascii="Arial" w:hAnsi="Arial" w:cs="Arial"/>
                <w:sz w:val="20"/>
                <w:szCs w:val="20"/>
              </w:rPr>
              <w:t>1,273</w:t>
            </w:r>
          </w:p>
        </w:tc>
      </w:tr>
      <w:tr w:rsidR="008E77E1" w:rsidRPr="005407B4" w:rsidTr="008E77E1">
        <w:tc>
          <w:tcPr>
            <w:tcW w:w="3480" w:type="dxa"/>
          </w:tcPr>
          <w:p w:rsidR="008E77E1" w:rsidRPr="005407B4" w:rsidRDefault="008E77E1" w:rsidP="008E77E1">
            <w:pPr>
              <w:spacing w:line="340" w:lineRule="exact"/>
              <w:ind w:left="222" w:right="-17" w:hanging="222"/>
              <w:rPr>
                <w:rFonts w:ascii="Arial" w:hAnsi="Arial" w:cs="Arial"/>
                <w:sz w:val="20"/>
                <w:szCs w:val="20"/>
              </w:rPr>
            </w:pPr>
            <w:r w:rsidRPr="005407B4">
              <w:rPr>
                <w:rFonts w:ascii="Arial" w:hAnsi="Arial" w:cs="Arial"/>
                <w:sz w:val="20"/>
                <w:szCs w:val="20"/>
              </w:rPr>
              <w:t>Other payables for purchases of intangible assets</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181</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124</w:t>
            </w:r>
          </w:p>
        </w:tc>
        <w:tc>
          <w:tcPr>
            <w:tcW w:w="1440" w:type="dxa"/>
            <w:vAlign w:val="bottom"/>
          </w:tcPr>
          <w:p w:rsidR="008E77E1" w:rsidRPr="008E77E1" w:rsidRDefault="008E77E1" w:rsidP="008E77E1">
            <w:pPr>
              <w:tabs>
                <w:tab w:val="decimal" w:pos="1062"/>
              </w:tabs>
              <w:spacing w:line="340" w:lineRule="exact"/>
              <w:ind w:right="-18"/>
              <w:rPr>
                <w:rFonts w:ascii="Arial" w:hAnsi="Arial" w:cs="Arial"/>
                <w:sz w:val="20"/>
                <w:szCs w:val="20"/>
              </w:rPr>
            </w:pPr>
            <w:r w:rsidRPr="008E77E1">
              <w:rPr>
                <w:rFonts w:ascii="Arial" w:hAnsi="Arial" w:cs="Arial"/>
                <w:sz w:val="20"/>
                <w:szCs w:val="20"/>
              </w:rPr>
              <w:t>181</w:t>
            </w:r>
          </w:p>
        </w:tc>
        <w:tc>
          <w:tcPr>
            <w:tcW w:w="1440" w:type="dxa"/>
            <w:vAlign w:val="bottom"/>
          </w:tcPr>
          <w:p w:rsidR="008E77E1" w:rsidRPr="00A669E1" w:rsidRDefault="008E77E1" w:rsidP="008E77E1">
            <w:pPr>
              <w:tabs>
                <w:tab w:val="decimal" w:pos="1062"/>
              </w:tabs>
              <w:spacing w:line="340" w:lineRule="exact"/>
              <w:ind w:right="-18"/>
              <w:rPr>
                <w:rFonts w:ascii="Arial" w:hAnsi="Arial" w:cs="Arial"/>
                <w:sz w:val="20"/>
                <w:szCs w:val="20"/>
              </w:rPr>
            </w:pPr>
            <w:r w:rsidRPr="00A669E1">
              <w:rPr>
                <w:rFonts w:ascii="Arial" w:hAnsi="Arial" w:cs="Arial"/>
                <w:sz w:val="20"/>
                <w:szCs w:val="20"/>
              </w:rPr>
              <w:t>124</w:t>
            </w:r>
          </w:p>
        </w:tc>
      </w:tr>
      <w:tr w:rsidR="008E77E1" w:rsidRPr="005407B4" w:rsidTr="008E77E1">
        <w:tc>
          <w:tcPr>
            <w:tcW w:w="3480" w:type="dxa"/>
          </w:tcPr>
          <w:p w:rsidR="008E77E1" w:rsidRPr="005407B4" w:rsidRDefault="008E77E1" w:rsidP="008E77E1">
            <w:pPr>
              <w:spacing w:line="340" w:lineRule="exact"/>
              <w:ind w:right="-17"/>
              <w:rPr>
                <w:rFonts w:ascii="Arial" w:hAnsi="Arial" w:cs="Arial"/>
                <w:sz w:val="20"/>
                <w:szCs w:val="20"/>
              </w:rPr>
            </w:pPr>
            <w:r w:rsidRPr="005407B4">
              <w:rPr>
                <w:rFonts w:ascii="Arial" w:hAnsi="Arial" w:cs="Arial"/>
                <w:sz w:val="20"/>
                <w:szCs w:val="20"/>
              </w:rPr>
              <w:t>Other payables</w:t>
            </w:r>
          </w:p>
        </w:tc>
        <w:tc>
          <w:tcPr>
            <w:tcW w:w="1440" w:type="dxa"/>
            <w:vAlign w:val="bottom"/>
          </w:tcPr>
          <w:p w:rsidR="008E77E1" w:rsidRPr="008E77E1" w:rsidRDefault="008E77E1" w:rsidP="008E77E1">
            <w:pPr>
              <w:pBdr>
                <w:bottom w:val="single" w:sz="6"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9,332</w:t>
            </w:r>
          </w:p>
        </w:tc>
        <w:tc>
          <w:tcPr>
            <w:tcW w:w="1440" w:type="dxa"/>
            <w:vAlign w:val="bottom"/>
          </w:tcPr>
          <w:p w:rsidR="008E77E1" w:rsidRPr="008E77E1" w:rsidRDefault="008E77E1" w:rsidP="008E77E1">
            <w:pPr>
              <w:pBdr>
                <w:bottom w:val="single" w:sz="6"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37,072</w:t>
            </w:r>
          </w:p>
        </w:tc>
        <w:tc>
          <w:tcPr>
            <w:tcW w:w="1440" w:type="dxa"/>
            <w:vAlign w:val="bottom"/>
          </w:tcPr>
          <w:p w:rsidR="008E77E1" w:rsidRPr="008E77E1" w:rsidRDefault="008E77E1" w:rsidP="008E77E1">
            <w:pPr>
              <w:pBdr>
                <w:bottom w:val="single" w:sz="6"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9,332</w:t>
            </w:r>
          </w:p>
        </w:tc>
        <w:tc>
          <w:tcPr>
            <w:tcW w:w="1440" w:type="dxa"/>
            <w:vAlign w:val="bottom"/>
          </w:tcPr>
          <w:p w:rsidR="008E77E1" w:rsidRPr="00A669E1" w:rsidRDefault="008E77E1" w:rsidP="008E77E1">
            <w:pPr>
              <w:pBdr>
                <w:bottom w:val="single" w:sz="6" w:space="1" w:color="auto"/>
              </w:pBdr>
              <w:tabs>
                <w:tab w:val="decimal" w:pos="1062"/>
              </w:tabs>
              <w:spacing w:line="340" w:lineRule="exact"/>
              <w:ind w:right="-18"/>
              <w:rPr>
                <w:rFonts w:ascii="Arial" w:hAnsi="Arial" w:cs="Arial"/>
                <w:sz w:val="20"/>
                <w:szCs w:val="20"/>
              </w:rPr>
            </w:pPr>
            <w:r w:rsidRPr="00A669E1">
              <w:rPr>
                <w:rFonts w:ascii="Arial" w:hAnsi="Arial" w:cs="Arial"/>
                <w:sz w:val="20"/>
                <w:szCs w:val="20"/>
              </w:rPr>
              <w:t>37,072</w:t>
            </w:r>
          </w:p>
        </w:tc>
      </w:tr>
      <w:tr w:rsidR="008E77E1" w:rsidRPr="005407B4" w:rsidTr="008E77E1">
        <w:tc>
          <w:tcPr>
            <w:tcW w:w="3480" w:type="dxa"/>
          </w:tcPr>
          <w:p w:rsidR="008E77E1" w:rsidRPr="005407B4" w:rsidRDefault="008E77E1" w:rsidP="008E77E1">
            <w:pPr>
              <w:spacing w:line="340" w:lineRule="exact"/>
              <w:ind w:right="-17"/>
              <w:rPr>
                <w:rFonts w:ascii="Arial" w:hAnsi="Arial" w:cs="Arial"/>
                <w:sz w:val="20"/>
                <w:szCs w:val="20"/>
                <w:cs/>
              </w:rPr>
            </w:pPr>
            <w:r w:rsidRPr="005407B4">
              <w:rPr>
                <w:rFonts w:ascii="Arial" w:hAnsi="Arial" w:cs="Arial"/>
                <w:sz w:val="20"/>
                <w:szCs w:val="20"/>
              </w:rPr>
              <w:t xml:space="preserve">Total trade and other payables </w:t>
            </w:r>
          </w:p>
        </w:tc>
        <w:tc>
          <w:tcPr>
            <w:tcW w:w="1440" w:type="dxa"/>
            <w:vAlign w:val="bottom"/>
          </w:tcPr>
          <w:p w:rsidR="008E77E1" w:rsidRPr="008E77E1" w:rsidRDefault="008E77E1" w:rsidP="008E77E1">
            <w:pPr>
              <w:pBdr>
                <w:bottom w:val="double" w:sz="4"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215,414</w:t>
            </w:r>
          </w:p>
        </w:tc>
        <w:tc>
          <w:tcPr>
            <w:tcW w:w="1440" w:type="dxa"/>
            <w:vAlign w:val="bottom"/>
          </w:tcPr>
          <w:p w:rsidR="008E77E1" w:rsidRPr="008E77E1" w:rsidRDefault="008E77E1" w:rsidP="008E77E1">
            <w:pPr>
              <w:pBdr>
                <w:bottom w:val="double" w:sz="4"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321,730</w:t>
            </w:r>
          </w:p>
        </w:tc>
        <w:tc>
          <w:tcPr>
            <w:tcW w:w="1440" w:type="dxa"/>
            <w:vAlign w:val="bottom"/>
          </w:tcPr>
          <w:p w:rsidR="008E77E1" w:rsidRPr="008E77E1" w:rsidRDefault="008E77E1" w:rsidP="008E77E1">
            <w:pPr>
              <w:pBdr>
                <w:bottom w:val="double" w:sz="4" w:space="1" w:color="auto"/>
              </w:pBdr>
              <w:tabs>
                <w:tab w:val="decimal" w:pos="1062"/>
              </w:tabs>
              <w:spacing w:line="340" w:lineRule="exact"/>
              <w:ind w:right="-18"/>
              <w:rPr>
                <w:rFonts w:ascii="Arial" w:hAnsi="Arial" w:cs="Arial"/>
                <w:sz w:val="20"/>
                <w:szCs w:val="20"/>
              </w:rPr>
            </w:pPr>
            <w:r w:rsidRPr="008E77E1">
              <w:rPr>
                <w:rFonts w:ascii="Arial" w:hAnsi="Arial" w:cs="Arial"/>
                <w:sz w:val="20"/>
                <w:szCs w:val="20"/>
              </w:rPr>
              <w:t>215,353</w:t>
            </w:r>
          </w:p>
        </w:tc>
        <w:tc>
          <w:tcPr>
            <w:tcW w:w="1440" w:type="dxa"/>
            <w:vAlign w:val="bottom"/>
          </w:tcPr>
          <w:p w:rsidR="008E77E1" w:rsidRPr="00A669E1" w:rsidRDefault="008E77E1" w:rsidP="008E77E1">
            <w:pPr>
              <w:pBdr>
                <w:bottom w:val="double" w:sz="4" w:space="1" w:color="auto"/>
              </w:pBdr>
              <w:tabs>
                <w:tab w:val="decimal" w:pos="1062"/>
              </w:tabs>
              <w:spacing w:line="340" w:lineRule="exact"/>
              <w:ind w:right="-18"/>
              <w:rPr>
                <w:rFonts w:ascii="Arial" w:hAnsi="Arial" w:cs="Arial"/>
                <w:sz w:val="20"/>
                <w:szCs w:val="20"/>
              </w:rPr>
            </w:pPr>
            <w:r w:rsidRPr="00A669E1">
              <w:rPr>
                <w:rFonts w:ascii="Arial" w:hAnsi="Arial" w:cs="Arial"/>
                <w:sz w:val="20"/>
                <w:szCs w:val="20"/>
              </w:rPr>
              <w:t>321,686</w:t>
            </w:r>
          </w:p>
        </w:tc>
      </w:tr>
    </w:tbl>
    <w:p w:rsidR="00DE78BA" w:rsidRDefault="00DE78BA" w:rsidP="003C7EE1">
      <w:pPr>
        <w:tabs>
          <w:tab w:val="left" w:pos="1080"/>
          <w:tab w:val="left" w:pos="2880"/>
        </w:tabs>
        <w:spacing w:before="240" w:after="120" w:line="380" w:lineRule="exact"/>
        <w:ind w:left="547" w:right="-43" w:hanging="547"/>
        <w:jc w:val="thaiDistribute"/>
        <w:rPr>
          <w:rFonts w:ascii="Arial" w:hAnsi="Arial"/>
          <w:b/>
          <w:bCs/>
          <w:sz w:val="22"/>
          <w:szCs w:val="22"/>
        </w:rPr>
      </w:pPr>
    </w:p>
    <w:p w:rsidR="00DE78BA" w:rsidRDefault="00DE78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7EE1" w:rsidRPr="005407B4" w:rsidRDefault="00ED1CE5" w:rsidP="003C7EE1">
      <w:pPr>
        <w:tabs>
          <w:tab w:val="left" w:pos="1080"/>
          <w:tab w:val="left" w:pos="2880"/>
        </w:tabs>
        <w:spacing w:before="240" w:after="120" w:line="380" w:lineRule="exact"/>
        <w:ind w:left="547" w:right="-43" w:hanging="547"/>
        <w:jc w:val="thaiDistribute"/>
        <w:rPr>
          <w:rFonts w:ascii="Arial" w:hAnsi="Arial"/>
          <w:b/>
          <w:bCs/>
          <w:sz w:val="22"/>
          <w:szCs w:val="22"/>
        </w:rPr>
      </w:pPr>
      <w:r w:rsidRPr="005407B4">
        <w:rPr>
          <w:rFonts w:ascii="Arial" w:hAnsi="Arial"/>
          <w:b/>
          <w:bCs/>
          <w:sz w:val="22"/>
          <w:szCs w:val="22"/>
        </w:rPr>
        <w:lastRenderedPageBreak/>
        <w:t>15</w:t>
      </w:r>
      <w:r w:rsidR="003C7EE1" w:rsidRPr="005407B4">
        <w:rPr>
          <w:rFonts w:ascii="Arial" w:hAnsi="Arial"/>
          <w:b/>
          <w:bCs/>
          <w:sz w:val="22"/>
          <w:szCs w:val="22"/>
        </w:rPr>
        <w:t>.</w:t>
      </w:r>
      <w:r w:rsidR="003C7EE1" w:rsidRPr="005407B4">
        <w:rPr>
          <w:rFonts w:ascii="Arial" w:hAnsi="Arial"/>
          <w:b/>
          <w:bCs/>
          <w:sz w:val="22"/>
          <w:szCs w:val="22"/>
        </w:rPr>
        <w:tab/>
        <w:t>Long-term loans</w:t>
      </w:r>
    </w:p>
    <w:tbl>
      <w:tblPr>
        <w:tblW w:w="9180" w:type="dxa"/>
        <w:tblInd w:w="558" w:type="dxa"/>
        <w:tblLayout w:type="fixed"/>
        <w:tblLook w:val="0000" w:firstRow="0" w:lastRow="0" w:firstColumn="0" w:lastColumn="0" w:noHBand="0" w:noVBand="0"/>
      </w:tblPr>
      <w:tblGrid>
        <w:gridCol w:w="690"/>
        <w:gridCol w:w="1560"/>
        <w:gridCol w:w="4320"/>
        <w:gridCol w:w="1350"/>
        <w:gridCol w:w="1260"/>
      </w:tblGrid>
      <w:tr w:rsidR="00ED1CE5" w:rsidRPr="005407B4" w:rsidTr="00117C86">
        <w:tc>
          <w:tcPr>
            <w:tcW w:w="9180" w:type="dxa"/>
            <w:gridSpan w:val="5"/>
          </w:tcPr>
          <w:p w:rsidR="00ED1CE5" w:rsidRPr="001C4327" w:rsidRDefault="00ED1CE5" w:rsidP="001C4327">
            <w:pPr>
              <w:spacing w:line="320" w:lineRule="exact"/>
              <w:ind w:left="102" w:right="12"/>
              <w:jc w:val="right"/>
              <w:rPr>
                <w:rFonts w:ascii="Arial" w:hAnsi="Arial" w:cs="Arial"/>
                <w:sz w:val="18"/>
                <w:szCs w:val="18"/>
              </w:rPr>
            </w:pPr>
            <w:r w:rsidRPr="001C4327">
              <w:rPr>
                <w:rFonts w:ascii="Arial" w:hAnsi="Arial" w:cs="Arial"/>
                <w:sz w:val="18"/>
                <w:szCs w:val="18"/>
              </w:rPr>
              <w:t>(Unit: Thousand Baht)</w:t>
            </w:r>
          </w:p>
        </w:tc>
      </w:tr>
      <w:tr w:rsidR="00ED1CE5" w:rsidRPr="005407B4" w:rsidTr="00117C86">
        <w:tc>
          <w:tcPr>
            <w:tcW w:w="690" w:type="dxa"/>
          </w:tcPr>
          <w:p w:rsidR="00ED1CE5" w:rsidRPr="001C4327" w:rsidRDefault="00ED1CE5" w:rsidP="001C4327">
            <w:pPr>
              <w:spacing w:line="320" w:lineRule="exact"/>
              <w:ind w:right="-36"/>
              <w:jc w:val="center"/>
              <w:rPr>
                <w:rFonts w:ascii="Arial" w:hAnsi="Arial" w:cs="Arial"/>
                <w:sz w:val="18"/>
                <w:szCs w:val="18"/>
              </w:rPr>
            </w:pPr>
          </w:p>
        </w:tc>
        <w:tc>
          <w:tcPr>
            <w:tcW w:w="1560" w:type="dxa"/>
            <w:vAlign w:val="bottom"/>
          </w:tcPr>
          <w:p w:rsidR="00ED1CE5" w:rsidRPr="001C4327" w:rsidRDefault="00ED1CE5" w:rsidP="001C4327">
            <w:pPr>
              <w:spacing w:line="320" w:lineRule="exact"/>
              <w:ind w:left="-108" w:right="-108"/>
              <w:jc w:val="center"/>
              <w:rPr>
                <w:rFonts w:ascii="Arial" w:hAnsi="Arial" w:cs="Arial"/>
                <w:sz w:val="18"/>
                <w:szCs w:val="18"/>
              </w:rPr>
            </w:pPr>
          </w:p>
        </w:tc>
        <w:tc>
          <w:tcPr>
            <w:tcW w:w="4320" w:type="dxa"/>
          </w:tcPr>
          <w:p w:rsidR="00ED1CE5" w:rsidRPr="001C4327" w:rsidRDefault="00ED1CE5" w:rsidP="001C4327">
            <w:pPr>
              <w:spacing w:line="320" w:lineRule="exact"/>
              <w:jc w:val="center"/>
              <w:rPr>
                <w:rFonts w:ascii="Arial" w:hAnsi="Arial" w:cs="Arial"/>
                <w:sz w:val="18"/>
                <w:szCs w:val="18"/>
              </w:rPr>
            </w:pPr>
          </w:p>
        </w:tc>
        <w:tc>
          <w:tcPr>
            <w:tcW w:w="2610" w:type="dxa"/>
            <w:gridSpan w:val="2"/>
            <w:vAlign w:val="bottom"/>
          </w:tcPr>
          <w:p w:rsidR="00ED1CE5" w:rsidRPr="001C4327" w:rsidRDefault="00ED1CE5" w:rsidP="001C4327">
            <w:pPr>
              <w:spacing w:line="320" w:lineRule="exact"/>
              <w:ind w:right="12"/>
              <w:jc w:val="center"/>
              <w:rPr>
                <w:rFonts w:ascii="Arial" w:hAnsi="Arial" w:cs="Arial"/>
                <w:sz w:val="18"/>
                <w:szCs w:val="18"/>
                <w:cs/>
              </w:rPr>
            </w:pPr>
            <w:r w:rsidRPr="001C4327">
              <w:rPr>
                <w:rFonts w:ascii="Arial" w:hAnsi="Arial" w:cs="Arial"/>
                <w:sz w:val="18"/>
                <w:szCs w:val="18"/>
              </w:rPr>
              <w:t xml:space="preserve">Consolidated and </w:t>
            </w:r>
            <w:r w:rsidR="00FF4FC6" w:rsidRPr="001C4327">
              <w:rPr>
                <w:rFonts w:ascii="Arial" w:hAnsi="Arial" w:cs="Arial"/>
                <w:sz w:val="18"/>
                <w:szCs w:val="18"/>
              </w:rPr>
              <w:t>s</w:t>
            </w:r>
            <w:r w:rsidRPr="001C4327">
              <w:rPr>
                <w:rFonts w:ascii="Arial" w:hAnsi="Arial" w:cs="Arial"/>
                <w:sz w:val="18"/>
                <w:szCs w:val="18"/>
              </w:rPr>
              <w:t xml:space="preserve">eparate          </w:t>
            </w:r>
          </w:p>
        </w:tc>
      </w:tr>
      <w:tr w:rsidR="006E3F90" w:rsidRPr="005407B4" w:rsidTr="00117C86">
        <w:tc>
          <w:tcPr>
            <w:tcW w:w="690" w:type="dxa"/>
          </w:tcPr>
          <w:p w:rsidR="006E3F90" w:rsidRPr="001C4327" w:rsidRDefault="006E3F90" w:rsidP="001C4327">
            <w:pPr>
              <w:spacing w:line="320" w:lineRule="exact"/>
              <w:ind w:right="-36"/>
              <w:jc w:val="center"/>
              <w:rPr>
                <w:rFonts w:ascii="Arial" w:hAnsi="Arial" w:cs="Arial"/>
                <w:sz w:val="18"/>
                <w:szCs w:val="18"/>
              </w:rPr>
            </w:pPr>
          </w:p>
        </w:tc>
        <w:tc>
          <w:tcPr>
            <w:tcW w:w="1560" w:type="dxa"/>
            <w:vAlign w:val="bottom"/>
          </w:tcPr>
          <w:p w:rsidR="006E3F90" w:rsidRPr="001C4327" w:rsidRDefault="006E3F90" w:rsidP="001C4327">
            <w:pPr>
              <w:spacing w:line="320" w:lineRule="exact"/>
              <w:ind w:left="-108" w:right="-108"/>
              <w:jc w:val="center"/>
              <w:rPr>
                <w:rFonts w:ascii="Arial" w:hAnsi="Arial" w:cs="Arial"/>
                <w:sz w:val="18"/>
                <w:szCs w:val="18"/>
              </w:rPr>
            </w:pPr>
            <w:r w:rsidRPr="001C4327">
              <w:rPr>
                <w:rFonts w:ascii="Arial" w:hAnsi="Arial" w:cs="Arial"/>
                <w:sz w:val="18"/>
                <w:szCs w:val="18"/>
              </w:rPr>
              <w:t>Interest rate</w:t>
            </w:r>
          </w:p>
        </w:tc>
        <w:tc>
          <w:tcPr>
            <w:tcW w:w="4320" w:type="dxa"/>
          </w:tcPr>
          <w:p w:rsidR="006E3F90" w:rsidRPr="001C4327" w:rsidRDefault="006E3F90" w:rsidP="001C4327">
            <w:pPr>
              <w:spacing w:line="320" w:lineRule="exact"/>
              <w:jc w:val="center"/>
              <w:rPr>
                <w:rFonts w:ascii="Arial" w:hAnsi="Arial" w:cs="Arial"/>
                <w:sz w:val="18"/>
                <w:szCs w:val="18"/>
              </w:rPr>
            </w:pPr>
          </w:p>
        </w:tc>
        <w:tc>
          <w:tcPr>
            <w:tcW w:w="2610" w:type="dxa"/>
            <w:gridSpan w:val="2"/>
          </w:tcPr>
          <w:p w:rsidR="006E3F90" w:rsidRPr="001C4327" w:rsidRDefault="006E3F90" w:rsidP="001C4327">
            <w:pPr>
              <w:pBdr>
                <w:bottom w:val="single" w:sz="4" w:space="1" w:color="auto"/>
              </w:pBdr>
              <w:spacing w:line="320" w:lineRule="exact"/>
              <w:ind w:left="-108" w:right="12"/>
              <w:jc w:val="center"/>
              <w:rPr>
                <w:rFonts w:ascii="Arial" w:hAnsi="Arial" w:cs="Arial"/>
                <w:sz w:val="18"/>
                <w:szCs w:val="18"/>
              </w:rPr>
            </w:pPr>
            <w:r w:rsidRPr="001C4327">
              <w:rPr>
                <w:rFonts w:ascii="Arial" w:hAnsi="Arial" w:cs="Arial"/>
                <w:sz w:val="18"/>
                <w:szCs w:val="18"/>
              </w:rPr>
              <w:t>financial statements</w:t>
            </w:r>
          </w:p>
        </w:tc>
      </w:tr>
      <w:tr w:rsidR="00ED1CE5" w:rsidRPr="005407B4" w:rsidTr="00117C86">
        <w:tc>
          <w:tcPr>
            <w:tcW w:w="690" w:type="dxa"/>
          </w:tcPr>
          <w:p w:rsidR="00ED1CE5" w:rsidRPr="001C4327" w:rsidRDefault="00ED1CE5" w:rsidP="001C4327">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Loan</w:t>
            </w:r>
          </w:p>
        </w:tc>
        <w:tc>
          <w:tcPr>
            <w:tcW w:w="1560" w:type="dxa"/>
          </w:tcPr>
          <w:p w:rsidR="00ED1CE5" w:rsidRPr="001C4327" w:rsidRDefault="00ED1CE5" w:rsidP="001C4327">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 xml:space="preserve"> (%</w:t>
            </w:r>
            <w:r w:rsidR="00FF4FC6" w:rsidRPr="001C4327">
              <w:rPr>
                <w:rFonts w:ascii="Arial" w:hAnsi="Arial" w:cs="Arial"/>
                <w:sz w:val="18"/>
                <w:szCs w:val="18"/>
              </w:rPr>
              <w:t xml:space="preserve"> per annum</w:t>
            </w:r>
            <w:r w:rsidRPr="001C4327">
              <w:rPr>
                <w:rFonts w:ascii="Arial" w:hAnsi="Arial" w:cs="Arial"/>
                <w:sz w:val="18"/>
                <w:szCs w:val="18"/>
              </w:rPr>
              <w:t>)</w:t>
            </w:r>
          </w:p>
        </w:tc>
        <w:tc>
          <w:tcPr>
            <w:tcW w:w="4320" w:type="dxa"/>
          </w:tcPr>
          <w:p w:rsidR="00ED1CE5" w:rsidRPr="001C4327" w:rsidRDefault="00ED1CE5" w:rsidP="001C4327">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Repayment schedule</w:t>
            </w:r>
          </w:p>
        </w:tc>
        <w:tc>
          <w:tcPr>
            <w:tcW w:w="1350" w:type="dxa"/>
          </w:tcPr>
          <w:p w:rsidR="00ED1CE5" w:rsidRPr="001C4327" w:rsidRDefault="00EE77CC" w:rsidP="001C4327">
            <w:pPr>
              <w:pBdr>
                <w:bottom w:val="single" w:sz="4" w:space="1" w:color="auto"/>
              </w:pBdr>
              <w:spacing w:line="320" w:lineRule="exact"/>
              <w:ind w:right="12"/>
              <w:jc w:val="center"/>
              <w:rPr>
                <w:rFonts w:ascii="Arial" w:hAnsi="Arial" w:cs="Arial"/>
                <w:sz w:val="18"/>
                <w:szCs w:val="18"/>
              </w:rPr>
            </w:pPr>
            <w:r w:rsidRPr="001C4327">
              <w:rPr>
                <w:rFonts w:ascii="Arial" w:hAnsi="Arial" w:cs="Arial"/>
                <w:sz w:val="18"/>
                <w:szCs w:val="18"/>
              </w:rPr>
              <w:t>2018</w:t>
            </w:r>
          </w:p>
        </w:tc>
        <w:tc>
          <w:tcPr>
            <w:tcW w:w="1260" w:type="dxa"/>
          </w:tcPr>
          <w:p w:rsidR="00ED1CE5" w:rsidRPr="001C4327" w:rsidRDefault="00EE77CC" w:rsidP="001C4327">
            <w:pPr>
              <w:pBdr>
                <w:bottom w:val="single" w:sz="4" w:space="1" w:color="auto"/>
              </w:pBdr>
              <w:spacing w:line="320" w:lineRule="exact"/>
              <w:ind w:right="12"/>
              <w:jc w:val="center"/>
              <w:rPr>
                <w:rFonts w:ascii="Arial" w:hAnsi="Arial" w:cs="Arial"/>
                <w:sz w:val="18"/>
                <w:szCs w:val="18"/>
              </w:rPr>
            </w:pPr>
            <w:r w:rsidRPr="001C4327">
              <w:rPr>
                <w:rFonts w:ascii="Arial" w:hAnsi="Arial" w:cs="Arial"/>
                <w:sz w:val="18"/>
                <w:szCs w:val="18"/>
              </w:rPr>
              <w:t>2017</w:t>
            </w: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r w:rsidRPr="001C4327">
              <w:rPr>
                <w:rFonts w:ascii="Arial" w:hAnsi="Arial" w:cs="Arial"/>
                <w:sz w:val="18"/>
                <w:szCs w:val="18"/>
              </w:rPr>
              <w:t>1</w:t>
            </w: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5.82</w:t>
            </w:r>
          </w:p>
        </w:tc>
        <w:tc>
          <w:tcPr>
            <w:tcW w:w="4320" w:type="dxa"/>
          </w:tcPr>
          <w:p w:rsidR="001C4327" w:rsidRPr="001C4327" w:rsidRDefault="001C4327" w:rsidP="001C4327">
            <w:pPr>
              <w:spacing w:line="320" w:lineRule="exact"/>
              <w:ind w:left="162" w:hanging="162"/>
              <w:rPr>
                <w:rFonts w:ascii="Arial" w:hAnsi="Arial" w:cs="Arial"/>
                <w:sz w:val="18"/>
                <w:szCs w:val="18"/>
              </w:rPr>
            </w:pPr>
            <w:r w:rsidRPr="001C4327">
              <w:rPr>
                <w:rFonts w:ascii="Arial" w:hAnsi="Arial" w:cs="Arial"/>
                <w:sz w:val="18"/>
                <w:szCs w:val="18"/>
              </w:rPr>
              <w:t>Quarterly installments as from 31 March 2015           with the last installment on 28 December 2018</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75,000</w:t>
            </w: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r w:rsidRPr="001C4327">
              <w:rPr>
                <w:rFonts w:ascii="Arial" w:hAnsi="Arial" w:cs="Arial"/>
                <w:sz w:val="18"/>
                <w:szCs w:val="18"/>
              </w:rPr>
              <w:t>2</w:t>
            </w:r>
          </w:p>
        </w:tc>
        <w:tc>
          <w:tcPr>
            <w:tcW w:w="1560" w:type="dxa"/>
          </w:tcPr>
          <w:p w:rsidR="001C4327" w:rsidRPr="001C4327" w:rsidRDefault="001C4327" w:rsidP="001C4327">
            <w:pPr>
              <w:spacing w:line="320" w:lineRule="exact"/>
              <w:jc w:val="center"/>
              <w:rPr>
                <w:rFonts w:ascii="Arial" w:hAnsi="Arial" w:cs="Arial"/>
                <w:sz w:val="18"/>
                <w:szCs w:val="18"/>
                <w:cs/>
              </w:rPr>
            </w:pPr>
            <w:r w:rsidRPr="001C4327">
              <w:rPr>
                <w:rFonts w:ascii="Arial" w:hAnsi="Arial" w:cs="Arial"/>
                <w:sz w:val="18"/>
                <w:szCs w:val="18"/>
              </w:rPr>
              <w:t>THBFIX</w:t>
            </w:r>
            <w:r w:rsidRPr="001C4327">
              <w:rPr>
                <w:rFonts w:ascii="Arial" w:hAnsi="Arial" w:cs="Arial"/>
                <w:sz w:val="18"/>
                <w:szCs w:val="18"/>
                <w:cs/>
              </w:rPr>
              <w:t xml:space="preserve"> </w:t>
            </w:r>
            <w:r w:rsidRPr="001C4327">
              <w:rPr>
                <w:rFonts w:ascii="Arial" w:hAnsi="Arial" w:cs="Arial"/>
                <w:sz w:val="18"/>
                <w:szCs w:val="18"/>
              </w:rPr>
              <w:t>plus certain rates</w:t>
            </w:r>
          </w:p>
        </w:tc>
        <w:tc>
          <w:tcPr>
            <w:tcW w:w="4320" w:type="dxa"/>
          </w:tcPr>
          <w:p w:rsidR="001C4327" w:rsidRPr="001C4327" w:rsidRDefault="001C4327" w:rsidP="001C4327">
            <w:pPr>
              <w:spacing w:line="320" w:lineRule="exact"/>
              <w:ind w:left="162" w:hanging="162"/>
              <w:rPr>
                <w:rFonts w:ascii="Arial" w:hAnsi="Arial" w:cs="Arial"/>
                <w:sz w:val="18"/>
                <w:szCs w:val="18"/>
              </w:rPr>
            </w:pPr>
            <w:r w:rsidRPr="001C4327">
              <w:rPr>
                <w:rFonts w:ascii="Arial" w:hAnsi="Arial" w:cs="Arial"/>
                <w:sz w:val="18"/>
                <w:szCs w:val="18"/>
              </w:rPr>
              <w:t>Monthly installments as from 31 August 2017 with the last installment on 28 February 2022</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356,000</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440,000</w:t>
            </w: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r w:rsidRPr="001C4327">
              <w:rPr>
                <w:rFonts w:ascii="Arial" w:hAnsi="Arial" w:cs="Arial"/>
                <w:sz w:val="18"/>
                <w:szCs w:val="18"/>
              </w:rPr>
              <w:t>3</w:t>
            </w: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 xml:space="preserve">3.95 for the year 1-2, MLR minus certain rates for </w:t>
            </w:r>
          </w:p>
        </w:tc>
        <w:tc>
          <w:tcPr>
            <w:tcW w:w="4320" w:type="dxa"/>
          </w:tcPr>
          <w:p w:rsidR="001C4327" w:rsidRPr="001C4327" w:rsidRDefault="001C4327" w:rsidP="001C4327">
            <w:pPr>
              <w:spacing w:line="320" w:lineRule="exact"/>
              <w:ind w:left="162" w:hanging="162"/>
              <w:rPr>
                <w:rFonts w:ascii="Arial" w:hAnsi="Arial" w:cs="Arial"/>
                <w:sz w:val="18"/>
                <w:szCs w:val="18"/>
              </w:rPr>
            </w:pPr>
            <w:r w:rsidRPr="001C4327">
              <w:rPr>
                <w:rFonts w:ascii="Arial" w:hAnsi="Arial" w:cs="Arial"/>
                <w:sz w:val="18"/>
                <w:szCs w:val="18"/>
              </w:rPr>
              <w:t>Quarterly installments as from 31 October 2017             with the last installment on 31 August 2022</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262,500</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392,500</w:t>
            </w: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 xml:space="preserve">the year 3-7        </w:t>
            </w:r>
          </w:p>
        </w:tc>
        <w:tc>
          <w:tcPr>
            <w:tcW w:w="4320" w:type="dxa"/>
          </w:tcPr>
          <w:p w:rsidR="001C4327" w:rsidRPr="001C4327" w:rsidRDefault="001C4327" w:rsidP="001C4327">
            <w:pPr>
              <w:spacing w:line="320" w:lineRule="exact"/>
              <w:ind w:left="162" w:hanging="162"/>
              <w:rPr>
                <w:rFonts w:ascii="Arial" w:hAnsi="Arial" w:cs="Arial"/>
                <w:sz w:val="18"/>
                <w:szCs w:val="18"/>
              </w:rPr>
            </w:pP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r w:rsidRPr="001C4327">
              <w:rPr>
                <w:rFonts w:ascii="Arial" w:hAnsi="Arial" w:cs="Arial"/>
                <w:sz w:val="18"/>
                <w:szCs w:val="18"/>
              </w:rPr>
              <w:t>4</w:t>
            </w: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4.5 for the year</w:t>
            </w:r>
          </w:p>
        </w:tc>
        <w:tc>
          <w:tcPr>
            <w:tcW w:w="4320" w:type="dxa"/>
          </w:tcPr>
          <w:p w:rsidR="001C4327" w:rsidRPr="001C4327" w:rsidRDefault="001C4327" w:rsidP="001C4327">
            <w:pPr>
              <w:spacing w:line="320" w:lineRule="exact"/>
              <w:ind w:left="162" w:hanging="162"/>
              <w:rPr>
                <w:rFonts w:ascii="Arial" w:hAnsi="Arial" w:cs="Arial"/>
                <w:sz w:val="18"/>
                <w:szCs w:val="18"/>
              </w:rPr>
            </w:pPr>
            <w:r w:rsidRPr="001C4327">
              <w:rPr>
                <w:rFonts w:ascii="Arial" w:hAnsi="Arial" w:cs="Arial"/>
                <w:sz w:val="18"/>
                <w:szCs w:val="18"/>
              </w:rPr>
              <w:t xml:space="preserve">Monthly installments as from 31 March 2018 </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586,622</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654,842</w:t>
            </w: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1-2, MLR minus</w:t>
            </w:r>
          </w:p>
        </w:tc>
        <w:tc>
          <w:tcPr>
            <w:tcW w:w="4320" w:type="dxa"/>
          </w:tcPr>
          <w:p w:rsidR="001C4327" w:rsidRPr="001C4327" w:rsidRDefault="001C4327" w:rsidP="001C4327">
            <w:pPr>
              <w:spacing w:line="320" w:lineRule="exact"/>
              <w:ind w:left="162" w:hanging="162"/>
              <w:rPr>
                <w:rFonts w:ascii="Arial" w:hAnsi="Arial" w:cs="Arial"/>
                <w:sz w:val="18"/>
                <w:szCs w:val="18"/>
              </w:rPr>
            </w:pPr>
            <w:r w:rsidRPr="001C4327">
              <w:rPr>
                <w:rFonts w:ascii="Arial" w:hAnsi="Arial" w:cs="Arial"/>
                <w:sz w:val="18"/>
                <w:szCs w:val="18"/>
              </w:rPr>
              <w:t xml:space="preserve">   with the last installment on 28 February 2026</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certain rates for</w:t>
            </w:r>
          </w:p>
        </w:tc>
        <w:tc>
          <w:tcPr>
            <w:tcW w:w="4320" w:type="dxa"/>
          </w:tcPr>
          <w:p w:rsidR="001C4327" w:rsidRPr="001C4327" w:rsidRDefault="001C4327" w:rsidP="001C4327">
            <w:pPr>
              <w:spacing w:line="320" w:lineRule="exact"/>
              <w:ind w:left="162" w:hanging="162"/>
              <w:rPr>
                <w:rFonts w:ascii="Arial" w:hAnsi="Arial" w:cs="Arial"/>
                <w:sz w:val="18"/>
                <w:szCs w:val="18"/>
              </w:rPr>
            </w:pPr>
          </w:p>
        </w:tc>
        <w:tc>
          <w:tcPr>
            <w:tcW w:w="1350" w:type="dxa"/>
          </w:tcPr>
          <w:p w:rsidR="001C4327" w:rsidRPr="001C4327" w:rsidRDefault="001C4327" w:rsidP="001C4327">
            <w:pPr>
              <w:tabs>
                <w:tab w:val="decimal" w:pos="972"/>
              </w:tabs>
              <w:spacing w:line="320" w:lineRule="exact"/>
              <w:ind w:right="12"/>
              <w:rPr>
                <w:rFonts w:ascii="Arial" w:hAnsi="Arial" w:cs="Arial"/>
                <w:sz w:val="18"/>
                <w:szCs w:val="18"/>
                <w:cs/>
              </w:rPr>
            </w:pP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p>
        </w:tc>
      </w:tr>
      <w:tr w:rsidR="001C4327" w:rsidRPr="005407B4" w:rsidTr="00117C86">
        <w:tc>
          <w:tcPr>
            <w:tcW w:w="690" w:type="dxa"/>
          </w:tcPr>
          <w:p w:rsidR="001C4327" w:rsidRPr="001C4327" w:rsidRDefault="001C4327" w:rsidP="001C4327">
            <w:pPr>
              <w:spacing w:line="320" w:lineRule="exact"/>
              <w:ind w:right="-36"/>
              <w:jc w:val="center"/>
              <w:rPr>
                <w:rFonts w:ascii="Arial" w:hAnsi="Arial" w:cs="Arial"/>
                <w:sz w:val="18"/>
                <w:szCs w:val="18"/>
              </w:rPr>
            </w:pPr>
          </w:p>
        </w:tc>
        <w:tc>
          <w:tcPr>
            <w:tcW w:w="1560" w:type="dxa"/>
          </w:tcPr>
          <w:p w:rsidR="001C4327" w:rsidRPr="001C4327" w:rsidRDefault="001C4327" w:rsidP="001C4327">
            <w:pPr>
              <w:spacing w:line="320" w:lineRule="exact"/>
              <w:jc w:val="center"/>
              <w:rPr>
                <w:rFonts w:ascii="Arial" w:hAnsi="Arial" w:cs="Arial"/>
                <w:sz w:val="18"/>
                <w:szCs w:val="18"/>
              </w:rPr>
            </w:pPr>
            <w:r w:rsidRPr="001C4327">
              <w:rPr>
                <w:rFonts w:ascii="Arial" w:hAnsi="Arial" w:cs="Arial"/>
                <w:sz w:val="18"/>
                <w:szCs w:val="18"/>
              </w:rPr>
              <w:t>the year 3-10</w:t>
            </w:r>
          </w:p>
        </w:tc>
        <w:tc>
          <w:tcPr>
            <w:tcW w:w="4320" w:type="dxa"/>
          </w:tcPr>
          <w:p w:rsidR="001C4327" w:rsidRPr="001C4327" w:rsidRDefault="001C4327" w:rsidP="001C4327">
            <w:pPr>
              <w:spacing w:line="320" w:lineRule="exact"/>
              <w:ind w:left="162" w:hanging="162"/>
              <w:rPr>
                <w:rFonts w:ascii="Arial" w:hAnsi="Arial" w:cs="Arial"/>
                <w:sz w:val="18"/>
                <w:szCs w:val="18"/>
              </w:rPr>
            </w:pPr>
          </w:p>
        </w:tc>
        <w:tc>
          <w:tcPr>
            <w:tcW w:w="1350" w:type="dxa"/>
          </w:tcPr>
          <w:p w:rsidR="001C4327" w:rsidRPr="001C4327" w:rsidRDefault="001C4327" w:rsidP="001C4327">
            <w:pPr>
              <w:pBdr>
                <w:bottom w:val="single" w:sz="4" w:space="1" w:color="auto"/>
              </w:pBdr>
              <w:tabs>
                <w:tab w:val="decimal" w:pos="972"/>
              </w:tabs>
              <w:spacing w:line="320" w:lineRule="exact"/>
              <w:ind w:right="12"/>
              <w:rPr>
                <w:rFonts w:ascii="Arial" w:hAnsi="Arial" w:cs="Arial"/>
                <w:sz w:val="18"/>
                <w:szCs w:val="18"/>
              </w:rPr>
            </w:pPr>
          </w:p>
        </w:tc>
        <w:tc>
          <w:tcPr>
            <w:tcW w:w="1260" w:type="dxa"/>
          </w:tcPr>
          <w:p w:rsidR="001C4327" w:rsidRPr="001C4327" w:rsidRDefault="001C4327" w:rsidP="001C4327">
            <w:pPr>
              <w:pBdr>
                <w:bottom w:val="single" w:sz="4" w:space="1" w:color="auto"/>
              </w:pBdr>
              <w:tabs>
                <w:tab w:val="decimal" w:pos="972"/>
                <w:tab w:val="decimal" w:pos="1152"/>
              </w:tabs>
              <w:spacing w:line="320" w:lineRule="exact"/>
              <w:ind w:right="12"/>
              <w:rPr>
                <w:rFonts w:ascii="Arial" w:hAnsi="Arial" w:cs="Arial"/>
                <w:sz w:val="18"/>
                <w:szCs w:val="18"/>
              </w:rPr>
            </w:pPr>
          </w:p>
        </w:tc>
      </w:tr>
      <w:tr w:rsidR="001C4327" w:rsidRPr="005407B4" w:rsidTr="00117C86">
        <w:tc>
          <w:tcPr>
            <w:tcW w:w="6570" w:type="dxa"/>
            <w:gridSpan w:val="3"/>
          </w:tcPr>
          <w:p w:rsidR="001C4327" w:rsidRPr="001C4327" w:rsidRDefault="001C4327" w:rsidP="001C4327">
            <w:pPr>
              <w:spacing w:line="320" w:lineRule="exact"/>
              <w:rPr>
                <w:rFonts w:ascii="Arial" w:hAnsi="Arial" w:cs="Arial"/>
                <w:sz w:val="18"/>
                <w:szCs w:val="18"/>
                <w:cs/>
              </w:rPr>
            </w:pPr>
            <w:r w:rsidRPr="001C4327">
              <w:rPr>
                <w:rFonts w:ascii="Arial" w:hAnsi="Arial" w:cs="Arial"/>
                <w:sz w:val="18"/>
                <w:szCs w:val="18"/>
              </w:rPr>
              <w:t>Total long-term loans</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cs/>
              </w:rPr>
            </w:pPr>
            <w:r w:rsidRPr="001C4327">
              <w:rPr>
                <w:rFonts w:ascii="Arial" w:hAnsi="Arial" w:cs="Arial"/>
                <w:sz w:val="18"/>
                <w:szCs w:val="18"/>
              </w:rPr>
              <w:t>1,205,122</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cs/>
              </w:rPr>
            </w:pPr>
            <w:r w:rsidRPr="001C4327">
              <w:rPr>
                <w:rFonts w:ascii="Arial" w:hAnsi="Arial" w:cs="Arial"/>
                <w:sz w:val="18"/>
                <w:szCs w:val="18"/>
              </w:rPr>
              <w:t>1,562,342</w:t>
            </w:r>
          </w:p>
        </w:tc>
      </w:tr>
      <w:tr w:rsidR="001C4327" w:rsidRPr="005407B4" w:rsidTr="00117C86">
        <w:tc>
          <w:tcPr>
            <w:tcW w:w="6570" w:type="dxa"/>
            <w:gridSpan w:val="3"/>
          </w:tcPr>
          <w:p w:rsidR="001C4327" w:rsidRPr="001C4327" w:rsidRDefault="001C4327" w:rsidP="001C4327">
            <w:pPr>
              <w:spacing w:line="320" w:lineRule="exact"/>
              <w:rPr>
                <w:rFonts w:ascii="Arial" w:hAnsi="Arial" w:cs="Arial"/>
                <w:sz w:val="18"/>
                <w:szCs w:val="18"/>
              </w:rPr>
            </w:pPr>
            <w:r w:rsidRPr="001C4327">
              <w:rPr>
                <w:rFonts w:ascii="Arial" w:hAnsi="Arial" w:cs="Arial"/>
                <w:sz w:val="18"/>
                <w:szCs w:val="18"/>
              </w:rPr>
              <w:t>Less: Deferred financial fee</w:t>
            </w:r>
          </w:p>
        </w:tc>
        <w:tc>
          <w:tcPr>
            <w:tcW w:w="1350" w:type="dxa"/>
          </w:tcPr>
          <w:p w:rsidR="001C4327" w:rsidRPr="001C4327" w:rsidRDefault="001C4327" w:rsidP="001C4327">
            <w:pPr>
              <w:pBdr>
                <w:bottom w:val="single" w:sz="4" w:space="1" w:color="auto"/>
              </w:pBdr>
              <w:tabs>
                <w:tab w:val="decimal" w:pos="972"/>
              </w:tabs>
              <w:spacing w:line="320" w:lineRule="exact"/>
              <w:ind w:right="12"/>
              <w:rPr>
                <w:rFonts w:ascii="Arial" w:hAnsi="Arial" w:cs="Arial"/>
                <w:sz w:val="18"/>
                <w:szCs w:val="18"/>
              </w:rPr>
            </w:pPr>
            <w:r w:rsidRPr="001C4327">
              <w:rPr>
                <w:rFonts w:ascii="Arial" w:hAnsi="Arial" w:cs="Arial"/>
                <w:sz w:val="18"/>
                <w:szCs w:val="18"/>
              </w:rPr>
              <w:t>(946)</w:t>
            </w:r>
          </w:p>
        </w:tc>
        <w:tc>
          <w:tcPr>
            <w:tcW w:w="1260" w:type="dxa"/>
          </w:tcPr>
          <w:p w:rsidR="001C4327" w:rsidRPr="001C4327" w:rsidRDefault="001C4327" w:rsidP="001C4327">
            <w:pPr>
              <w:pBdr>
                <w:bottom w:val="single" w:sz="4" w:space="1" w:color="auto"/>
              </w:pBdr>
              <w:tabs>
                <w:tab w:val="decimal" w:pos="972"/>
              </w:tabs>
              <w:spacing w:line="320" w:lineRule="exact"/>
              <w:ind w:right="12"/>
              <w:rPr>
                <w:rFonts w:ascii="Arial" w:hAnsi="Arial" w:cs="Arial"/>
                <w:sz w:val="18"/>
                <w:szCs w:val="18"/>
              </w:rPr>
            </w:pPr>
            <w:r w:rsidRPr="001C4327">
              <w:rPr>
                <w:rFonts w:ascii="Arial" w:hAnsi="Arial" w:cs="Arial"/>
                <w:sz w:val="18"/>
                <w:szCs w:val="18"/>
              </w:rPr>
              <w:t>(1,817)</w:t>
            </w:r>
          </w:p>
        </w:tc>
      </w:tr>
      <w:tr w:rsidR="001C4327" w:rsidRPr="005407B4" w:rsidTr="00117C86">
        <w:tc>
          <w:tcPr>
            <w:tcW w:w="6570" w:type="dxa"/>
            <w:gridSpan w:val="3"/>
          </w:tcPr>
          <w:p w:rsidR="001C4327" w:rsidRPr="001C4327" w:rsidRDefault="001C4327" w:rsidP="001C4327">
            <w:pPr>
              <w:spacing w:line="320" w:lineRule="exact"/>
              <w:rPr>
                <w:rFonts w:ascii="Arial" w:hAnsi="Arial" w:cs="Arial"/>
                <w:sz w:val="18"/>
                <w:szCs w:val="18"/>
              </w:rPr>
            </w:pPr>
            <w:r w:rsidRPr="001C4327">
              <w:rPr>
                <w:rFonts w:ascii="Arial" w:hAnsi="Arial" w:cs="Arial"/>
                <w:sz w:val="18"/>
                <w:szCs w:val="18"/>
              </w:rPr>
              <w:t>Net</w:t>
            </w:r>
          </w:p>
        </w:tc>
        <w:tc>
          <w:tcPr>
            <w:tcW w:w="135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1,204,176</w:t>
            </w:r>
          </w:p>
        </w:tc>
        <w:tc>
          <w:tcPr>
            <w:tcW w:w="1260" w:type="dxa"/>
          </w:tcPr>
          <w:p w:rsidR="001C4327" w:rsidRPr="001C4327" w:rsidRDefault="001C4327" w:rsidP="001C4327">
            <w:pPr>
              <w:tabs>
                <w:tab w:val="decimal" w:pos="972"/>
              </w:tabs>
              <w:spacing w:line="320" w:lineRule="exact"/>
              <w:ind w:right="12"/>
              <w:rPr>
                <w:rFonts w:ascii="Arial" w:hAnsi="Arial" w:cs="Arial"/>
                <w:sz w:val="18"/>
                <w:szCs w:val="18"/>
              </w:rPr>
            </w:pPr>
            <w:r w:rsidRPr="001C4327">
              <w:rPr>
                <w:rFonts w:ascii="Arial" w:hAnsi="Arial" w:cs="Arial"/>
                <w:sz w:val="18"/>
                <w:szCs w:val="18"/>
              </w:rPr>
              <w:t>1,560,525</w:t>
            </w:r>
          </w:p>
        </w:tc>
      </w:tr>
      <w:tr w:rsidR="001C4327" w:rsidRPr="005407B4" w:rsidTr="00117C86">
        <w:tc>
          <w:tcPr>
            <w:tcW w:w="6570" w:type="dxa"/>
            <w:gridSpan w:val="3"/>
          </w:tcPr>
          <w:p w:rsidR="001C4327" w:rsidRPr="001C4327" w:rsidRDefault="001C4327" w:rsidP="001C4327">
            <w:pPr>
              <w:spacing w:line="320" w:lineRule="exact"/>
              <w:rPr>
                <w:rFonts w:ascii="Arial" w:hAnsi="Arial" w:cs="Arial"/>
                <w:sz w:val="18"/>
                <w:szCs w:val="18"/>
                <w:cs/>
              </w:rPr>
            </w:pPr>
            <w:r w:rsidRPr="001C4327">
              <w:rPr>
                <w:rFonts w:ascii="Arial" w:hAnsi="Arial" w:cs="Arial"/>
                <w:sz w:val="18"/>
                <w:szCs w:val="18"/>
              </w:rPr>
              <w:t>Less: Current portion</w:t>
            </w:r>
          </w:p>
        </w:tc>
        <w:tc>
          <w:tcPr>
            <w:tcW w:w="1350" w:type="dxa"/>
          </w:tcPr>
          <w:p w:rsidR="001C4327" w:rsidRPr="001C4327" w:rsidRDefault="001C4327" w:rsidP="001C4327">
            <w:pPr>
              <w:pBdr>
                <w:bottom w:val="sing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(307,299)</w:t>
            </w:r>
          </w:p>
        </w:tc>
        <w:tc>
          <w:tcPr>
            <w:tcW w:w="1260" w:type="dxa"/>
          </w:tcPr>
          <w:p w:rsidR="001C4327" w:rsidRPr="001C4327" w:rsidRDefault="001C4327" w:rsidP="001C4327">
            <w:pPr>
              <w:pBdr>
                <w:bottom w:val="sing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(354,692)</w:t>
            </w:r>
          </w:p>
        </w:tc>
      </w:tr>
      <w:tr w:rsidR="001C4327" w:rsidRPr="005407B4" w:rsidTr="00117C86">
        <w:tc>
          <w:tcPr>
            <w:tcW w:w="6570" w:type="dxa"/>
            <w:gridSpan w:val="3"/>
          </w:tcPr>
          <w:p w:rsidR="001C4327" w:rsidRPr="001C4327" w:rsidRDefault="001C4327" w:rsidP="001C4327">
            <w:pPr>
              <w:spacing w:line="320" w:lineRule="exact"/>
              <w:rPr>
                <w:rFonts w:ascii="Arial" w:hAnsi="Arial" w:cs="Arial"/>
                <w:sz w:val="18"/>
                <w:szCs w:val="18"/>
                <w:cs/>
              </w:rPr>
            </w:pPr>
            <w:r w:rsidRPr="001C4327">
              <w:rPr>
                <w:rFonts w:ascii="Arial" w:hAnsi="Arial" w:cs="Arial"/>
                <w:sz w:val="18"/>
                <w:szCs w:val="18"/>
              </w:rPr>
              <w:t>Long-term loans, net of current portion</w:t>
            </w:r>
          </w:p>
        </w:tc>
        <w:tc>
          <w:tcPr>
            <w:tcW w:w="1350" w:type="dxa"/>
          </w:tcPr>
          <w:p w:rsidR="001C4327" w:rsidRPr="001C4327" w:rsidRDefault="001C4327" w:rsidP="001C4327">
            <w:pPr>
              <w:pBdr>
                <w:bottom w:val="doub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896,877</w:t>
            </w:r>
          </w:p>
        </w:tc>
        <w:tc>
          <w:tcPr>
            <w:tcW w:w="1260" w:type="dxa"/>
          </w:tcPr>
          <w:p w:rsidR="001C4327" w:rsidRPr="001C4327" w:rsidRDefault="001C4327" w:rsidP="001C4327">
            <w:pPr>
              <w:pBdr>
                <w:bottom w:val="doub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1,205,833</w:t>
            </w:r>
          </w:p>
        </w:tc>
      </w:tr>
    </w:tbl>
    <w:p w:rsidR="000179FD" w:rsidRDefault="00DE78BA" w:rsidP="000179FD">
      <w:pPr>
        <w:spacing w:before="240" w:after="120" w:line="380" w:lineRule="exact"/>
        <w:ind w:left="634"/>
        <w:jc w:val="both"/>
        <w:rPr>
          <w:rFonts w:ascii="Arial" w:hAnsi="Arial" w:cs="Arial"/>
          <w:sz w:val="22"/>
          <w:szCs w:val="22"/>
        </w:rPr>
      </w:pPr>
      <w:r>
        <w:rPr>
          <w:rFonts w:ascii="Arial" w:hAnsi="Arial" w:cs="Arial"/>
          <w:sz w:val="22"/>
          <w:szCs w:val="22"/>
        </w:rPr>
        <w:t>Movement of the long-</w:t>
      </w:r>
      <w:r w:rsidR="000179FD" w:rsidRPr="0064234B">
        <w:rPr>
          <w:rFonts w:ascii="Arial" w:hAnsi="Arial" w:cs="Arial"/>
          <w:sz w:val="22"/>
          <w:szCs w:val="22"/>
        </w:rPr>
        <w:t xml:space="preserve">term loan account during the year ended 31 December 2018 are summarised below: </w:t>
      </w:r>
    </w:p>
    <w:tbl>
      <w:tblPr>
        <w:tblW w:w="8238" w:type="dxa"/>
        <w:tblInd w:w="600" w:type="dxa"/>
        <w:tblLayout w:type="fixed"/>
        <w:tblLook w:val="04A0" w:firstRow="1" w:lastRow="0" w:firstColumn="1" w:lastColumn="0" w:noHBand="0" w:noVBand="1"/>
      </w:tblPr>
      <w:tblGrid>
        <w:gridCol w:w="5988"/>
        <w:gridCol w:w="2250"/>
      </w:tblGrid>
      <w:tr w:rsidR="000179FD" w:rsidRPr="005407B4" w:rsidTr="000179FD">
        <w:tc>
          <w:tcPr>
            <w:tcW w:w="8238" w:type="dxa"/>
            <w:gridSpan w:val="2"/>
          </w:tcPr>
          <w:p w:rsidR="000179FD" w:rsidRPr="005407B4" w:rsidRDefault="000179FD" w:rsidP="008E77E1">
            <w:pPr>
              <w:tabs>
                <w:tab w:val="left" w:pos="600"/>
                <w:tab w:val="left" w:pos="900"/>
                <w:tab w:val="center" w:pos="4153"/>
                <w:tab w:val="right" w:pos="7280"/>
                <w:tab w:val="right" w:pos="8306"/>
                <w:tab w:val="right" w:pos="8540"/>
              </w:tabs>
              <w:spacing w:line="340" w:lineRule="exact"/>
              <w:ind w:right="-43"/>
              <w:jc w:val="right"/>
              <w:rPr>
                <w:rFonts w:ascii="Arial" w:hAnsi="Arial" w:cs="Arial"/>
                <w:sz w:val="22"/>
                <w:szCs w:val="22"/>
                <w:cs/>
              </w:rPr>
            </w:pPr>
            <w:r w:rsidRPr="005407B4">
              <w:rPr>
                <w:rFonts w:ascii="Arial" w:hAnsi="Arial" w:cs="Arial"/>
                <w:sz w:val="22"/>
                <w:szCs w:val="22"/>
              </w:rPr>
              <w:t>(Unit: Thousand Baht)</w:t>
            </w:r>
          </w:p>
        </w:tc>
      </w:tr>
      <w:tr w:rsidR="000179FD" w:rsidRPr="005407B4" w:rsidTr="000179FD">
        <w:tc>
          <w:tcPr>
            <w:tcW w:w="5988" w:type="dxa"/>
          </w:tcPr>
          <w:p w:rsidR="000179FD" w:rsidRPr="005407B4" w:rsidRDefault="000179FD" w:rsidP="008E77E1">
            <w:pPr>
              <w:tabs>
                <w:tab w:val="left" w:pos="600"/>
                <w:tab w:val="left" w:pos="900"/>
                <w:tab w:val="center" w:pos="4153"/>
                <w:tab w:val="right" w:pos="7280"/>
                <w:tab w:val="right" w:pos="8306"/>
                <w:tab w:val="right" w:pos="8540"/>
              </w:tabs>
              <w:spacing w:line="340" w:lineRule="exact"/>
              <w:ind w:right="-43"/>
              <w:jc w:val="thaiDistribute"/>
              <w:rPr>
                <w:rFonts w:ascii="Arial" w:hAnsi="Arial" w:cs="Arial"/>
                <w:sz w:val="22"/>
                <w:szCs w:val="22"/>
              </w:rPr>
            </w:pPr>
          </w:p>
        </w:tc>
        <w:tc>
          <w:tcPr>
            <w:tcW w:w="2250" w:type="dxa"/>
          </w:tcPr>
          <w:p w:rsidR="000179FD" w:rsidRPr="005407B4" w:rsidRDefault="000179FD" w:rsidP="008E77E1">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Consolidated</w:t>
            </w:r>
            <w:r>
              <w:rPr>
                <w:rFonts w:ascii="Arial" w:eastAsia="Arial Unicode MS" w:hAnsi="Arial" w:cs="Arial"/>
                <w:sz w:val="22"/>
                <w:szCs w:val="22"/>
              </w:rPr>
              <w:t xml:space="preserve"> and separate</w:t>
            </w:r>
          </w:p>
          <w:p w:rsidR="000179FD" w:rsidRPr="005407B4" w:rsidRDefault="000179FD" w:rsidP="008E77E1">
            <w:pPr>
              <w:pBdr>
                <w:bottom w:val="single" w:sz="4" w:space="1" w:color="auto"/>
              </w:pBdr>
              <w:spacing w:line="340" w:lineRule="exact"/>
              <w:jc w:val="center"/>
              <w:rPr>
                <w:rFonts w:ascii="Arial" w:eastAsia="Arial Unicode MS" w:hAnsi="Arial" w:cs="Arial"/>
                <w:sz w:val="22"/>
                <w:szCs w:val="22"/>
              </w:rPr>
            </w:pPr>
            <w:r w:rsidRPr="005407B4">
              <w:rPr>
                <w:rFonts w:ascii="Arial" w:eastAsia="Arial Unicode MS" w:hAnsi="Arial" w:cs="Arial"/>
                <w:sz w:val="22"/>
                <w:szCs w:val="22"/>
              </w:rPr>
              <w:t>financial statements</w:t>
            </w:r>
          </w:p>
        </w:tc>
      </w:tr>
      <w:tr w:rsidR="001C4327" w:rsidRPr="005407B4" w:rsidTr="00486095">
        <w:tc>
          <w:tcPr>
            <w:tcW w:w="5988" w:type="dxa"/>
          </w:tcPr>
          <w:p w:rsidR="001C4327" w:rsidRPr="00A927C2" w:rsidRDefault="001C4327" w:rsidP="001C4327">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sidRPr="00A927C2">
              <w:rPr>
                <w:rFonts w:ascii="Arial" w:hAnsi="Arial" w:cs="Arial"/>
                <w:b/>
                <w:bCs/>
                <w:sz w:val="22"/>
                <w:szCs w:val="22"/>
              </w:rPr>
              <w:t>Balance as at 1 January 2018</w:t>
            </w:r>
          </w:p>
        </w:tc>
        <w:tc>
          <w:tcPr>
            <w:tcW w:w="2250" w:type="dxa"/>
            <w:vAlign w:val="bottom"/>
          </w:tcPr>
          <w:p w:rsidR="001C4327" w:rsidRPr="001C4327" w:rsidRDefault="001C4327" w:rsidP="001C4327">
            <w:pPr>
              <w:tabs>
                <w:tab w:val="decimal" w:pos="1875"/>
              </w:tabs>
              <w:spacing w:line="340" w:lineRule="exact"/>
              <w:ind w:left="-18" w:right="-5"/>
              <w:rPr>
                <w:rFonts w:ascii="Arial" w:eastAsia="MS Mincho" w:hAnsi="Arial" w:cs="Arial"/>
                <w:sz w:val="22"/>
                <w:szCs w:val="22"/>
              </w:rPr>
            </w:pPr>
            <w:r w:rsidRPr="001C4327">
              <w:rPr>
                <w:rFonts w:ascii="Arial" w:eastAsia="MS Mincho" w:hAnsi="Arial" w:cs="Arial"/>
                <w:sz w:val="22"/>
                <w:szCs w:val="22"/>
              </w:rPr>
              <w:t>1,562,342</w:t>
            </w:r>
          </w:p>
        </w:tc>
      </w:tr>
      <w:tr w:rsidR="001C4327" w:rsidRPr="005407B4" w:rsidTr="000179FD">
        <w:tc>
          <w:tcPr>
            <w:tcW w:w="5988" w:type="dxa"/>
          </w:tcPr>
          <w:p w:rsidR="001C4327" w:rsidRPr="005407B4" w:rsidRDefault="001C4327" w:rsidP="001C4327">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sz w:val="22"/>
                <w:szCs w:val="22"/>
                <w:cs/>
              </w:rPr>
            </w:pPr>
            <w:r>
              <w:rPr>
                <w:rFonts w:ascii="Arial" w:hAnsi="Arial" w:cs="Arial"/>
                <w:sz w:val="22"/>
                <w:szCs w:val="22"/>
              </w:rPr>
              <w:t>Less: Repayment</w:t>
            </w:r>
          </w:p>
        </w:tc>
        <w:tc>
          <w:tcPr>
            <w:tcW w:w="2250" w:type="dxa"/>
          </w:tcPr>
          <w:p w:rsidR="001C4327" w:rsidRPr="005407B4" w:rsidRDefault="001C4327" w:rsidP="001C4327">
            <w:pPr>
              <w:pBdr>
                <w:bottom w:val="single" w:sz="4" w:space="1" w:color="auto"/>
              </w:pBdr>
              <w:tabs>
                <w:tab w:val="decimal" w:pos="1875"/>
              </w:tabs>
              <w:spacing w:line="340" w:lineRule="exact"/>
              <w:ind w:left="-18" w:right="-5"/>
              <w:rPr>
                <w:rFonts w:ascii="Arial" w:eastAsia="MS Mincho" w:hAnsi="Arial" w:cs="Arial"/>
                <w:sz w:val="22"/>
                <w:szCs w:val="22"/>
              </w:rPr>
            </w:pPr>
            <w:r w:rsidRPr="001C4327">
              <w:rPr>
                <w:rFonts w:ascii="Arial" w:eastAsia="MS Mincho" w:hAnsi="Arial" w:cs="Arial"/>
                <w:sz w:val="22"/>
                <w:szCs w:val="22"/>
              </w:rPr>
              <w:t>(357,220)</w:t>
            </w:r>
          </w:p>
        </w:tc>
      </w:tr>
      <w:tr w:rsidR="001C4327" w:rsidRPr="005407B4" w:rsidTr="000179FD">
        <w:tc>
          <w:tcPr>
            <w:tcW w:w="5988" w:type="dxa"/>
          </w:tcPr>
          <w:p w:rsidR="001C4327" w:rsidRPr="00A927C2" w:rsidRDefault="001C4327" w:rsidP="001C4327">
            <w:pPr>
              <w:tabs>
                <w:tab w:val="left" w:pos="600"/>
                <w:tab w:val="left" w:pos="900"/>
                <w:tab w:val="center" w:pos="4153"/>
                <w:tab w:val="right" w:pos="7280"/>
                <w:tab w:val="right" w:pos="8306"/>
                <w:tab w:val="right" w:pos="8540"/>
              </w:tabs>
              <w:spacing w:line="340" w:lineRule="exact"/>
              <w:ind w:left="-60" w:right="-43"/>
              <w:jc w:val="thaiDistribute"/>
              <w:rPr>
                <w:rFonts w:ascii="Arial" w:hAnsi="Arial" w:cs="Arial"/>
                <w:b/>
                <w:bCs/>
                <w:sz w:val="22"/>
                <w:szCs w:val="22"/>
                <w:cs/>
              </w:rPr>
            </w:pPr>
            <w:r w:rsidRPr="00A927C2">
              <w:rPr>
                <w:rFonts w:ascii="Arial" w:hAnsi="Arial" w:cs="Arial"/>
                <w:b/>
                <w:bCs/>
                <w:sz w:val="22"/>
                <w:szCs w:val="22"/>
              </w:rPr>
              <w:t>Balance as at 31 December 2018</w:t>
            </w:r>
          </w:p>
        </w:tc>
        <w:tc>
          <w:tcPr>
            <w:tcW w:w="2250" w:type="dxa"/>
          </w:tcPr>
          <w:p w:rsidR="001C4327" w:rsidRPr="005407B4" w:rsidRDefault="001C4327" w:rsidP="001C4327">
            <w:pPr>
              <w:pBdr>
                <w:bottom w:val="double" w:sz="4" w:space="1" w:color="auto"/>
              </w:pBdr>
              <w:tabs>
                <w:tab w:val="decimal" w:pos="1875"/>
              </w:tabs>
              <w:spacing w:line="340" w:lineRule="exact"/>
              <w:ind w:left="-18" w:right="-5"/>
              <w:rPr>
                <w:rFonts w:ascii="Arial" w:eastAsia="MS Mincho" w:hAnsi="Arial" w:cs="Arial"/>
                <w:sz w:val="22"/>
                <w:szCs w:val="22"/>
              </w:rPr>
            </w:pPr>
            <w:r w:rsidRPr="001C4327">
              <w:rPr>
                <w:rFonts w:ascii="Arial" w:eastAsia="MS Mincho" w:hAnsi="Arial" w:cs="Arial"/>
                <w:sz w:val="22"/>
                <w:szCs w:val="22"/>
              </w:rPr>
              <w:t>1,205,122</w:t>
            </w:r>
          </w:p>
        </w:tc>
      </w:tr>
    </w:tbl>
    <w:p w:rsidR="00ED1CE5" w:rsidRPr="005407B4" w:rsidRDefault="00ED1CE5" w:rsidP="00ED1CE5">
      <w:pPr>
        <w:tabs>
          <w:tab w:val="left" w:pos="2160"/>
          <w:tab w:val="right" w:pos="7280"/>
          <w:tab w:val="right" w:pos="8540"/>
        </w:tabs>
        <w:spacing w:before="240" w:after="120" w:line="380" w:lineRule="exact"/>
        <w:ind w:left="547"/>
        <w:jc w:val="thaiDistribute"/>
        <w:rPr>
          <w:rFonts w:ascii="Arial" w:hAnsi="Arial"/>
          <w:sz w:val="22"/>
          <w:szCs w:val="22"/>
        </w:rPr>
      </w:pPr>
      <w:r w:rsidRPr="005407B4">
        <w:rPr>
          <w:rFonts w:ascii="Arial" w:hAnsi="Arial"/>
          <w:sz w:val="22"/>
          <w:szCs w:val="22"/>
        </w:rPr>
        <w:t xml:space="preserve">The outstanding balance represents unsecured long-term loans from three financial institutions. </w:t>
      </w:r>
    </w:p>
    <w:p w:rsidR="00ED1CE5" w:rsidRPr="005407B4" w:rsidRDefault="00ED1CE5" w:rsidP="00ED1CE5">
      <w:pPr>
        <w:tabs>
          <w:tab w:val="left" w:pos="2160"/>
          <w:tab w:val="right" w:pos="7280"/>
          <w:tab w:val="right" w:pos="8540"/>
        </w:tabs>
        <w:spacing w:before="120" w:after="120" w:line="380" w:lineRule="exact"/>
        <w:ind w:left="547"/>
        <w:jc w:val="thaiDistribute"/>
        <w:rPr>
          <w:rFonts w:ascii="Arial" w:hAnsi="Arial"/>
          <w:sz w:val="22"/>
          <w:szCs w:val="22"/>
        </w:rPr>
      </w:pPr>
      <w:r w:rsidRPr="005407B4">
        <w:rPr>
          <w:rFonts w:ascii="Arial" w:hAnsi="Arial"/>
          <w:sz w:val="22"/>
          <w:szCs w:val="22"/>
        </w:rPr>
        <w:t>The loan agreement</w:t>
      </w:r>
      <w:r w:rsidR="00FF4FC6" w:rsidRPr="005407B4">
        <w:rPr>
          <w:rFonts w:ascii="Arial" w:hAnsi="Arial"/>
          <w:sz w:val="22"/>
          <w:szCs w:val="22"/>
        </w:rPr>
        <w:t>s contain</w:t>
      </w:r>
      <w:r w:rsidRPr="005407B4">
        <w:rPr>
          <w:rFonts w:ascii="Arial" w:hAnsi="Arial"/>
          <w:sz w:val="22"/>
          <w:szCs w:val="22"/>
        </w:rPr>
        <w:t xml:space="preserve"> certain covenants </w:t>
      </w:r>
      <w:r w:rsidR="00FF4FC6" w:rsidRPr="005407B4">
        <w:rPr>
          <w:rFonts w:ascii="Arial" w:hAnsi="Arial"/>
          <w:sz w:val="22"/>
          <w:szCs w:val="22"/>
        </w:rPr>
        <w:t>which, among other things, require the Company</w:t>
      </w:r>
      <w:r w:rsidRPr="005407B4">
        <w:rPr>
          <w:rFonts w:ascii="Arial" w:hAnsi="Arial"/>
          <w:sz w:val="22"/>
          <w:szCs w:val="22"/>
        </w:rPr>
        <w:t xml:space="preserve"> to maintai</w:t>
      </w:r>
      <w:r w:rsidR="00FF4FC6" w:rsidRPr="005407B4">
        <w:rPr>
          <w:rFonts w:ascii="Arial" w:hAnsi="Arial"/>
          <w:sz w:val="22"/>
          <w:szCs w:val="22"/>
        </w:rPr>
        <w:t xml:space="preserve">n certain debt to equity ratio and debt service coverage ratio at the rate prescribed in </w:t>
      </w:r>
      <w:r w:rsidRPr="005407B4">
        <w:rPr>
          <w:rFonts w:ascii="Arial" w:hAnsi="Arial"/>
          <w:sz w:val="22"/>
          <w:szCs w:val="22"/>
        </w:rPr>
        <w:t>the agreements.</w:t>
      </w:r>
    </w:p>
    <w:p w:rsidR="00ED1CE5" w:rsidRPr="005407B4" w:rsidRDefault="00ED1CE5" w:rsidP="00ED1CE5">
      <w:pPr>
        <w:tabs>
          <w:tab w:val="left" w:pos="2160"/>
          <w:tab w:val="right" w:pos="7280"/>
          <w:tab w:val="right" w:pos="8540"/>
        </w:tabs>
        <w:spacing w:before="120" w:after="120" w:line="380" w:lineRule="exact"/>
        <w:ind w:left="547"/>
        <w:jc w:val="thaiDistribute"/>
        <w:rPr>
          <w:rFonts w:ascii="Arial" w:hAnsi="Arial" w:cs="Arial"/>
          <w:sz w:val="22"/>
          <w:szCs w:val="22"/>
        </w:rPr>
      </w:pPr>
      <w:r w:rsidRPr="005407B4">
        <w:rPr>
          <w:rFonts w:ascii="Arial" w:hAnsi="Arial"/>
          <w:sz w:val="22"/>
          <w:szCs w:val="22"/>
        </w:rPr>
        <w:t xml:space="preserve">As at 31 December </w:t>
      </w:r>
      <w:r w:rsidR="00EE77CC">
        <w:rPr>
          <w:rFonts w:ascii="Arial" w:hAnsi="Arial"/>
          <w:sz w:val="22"/>
          <w:szCs w:val="22"/>
        </w:rPr>
        <w:t>2018</w:t>
      </w:r>
      <w:r w:rsidR="00FF4FC6" w:rsidRPr="005407B4">
        <w:rPr>
          <w:rFonts w:ascii="Arial" w:hAnsi="Arial"/>
          <w:sz w:val="22"/>
          <w:szCs w:val="22"/>
        </w:rPr>
        <w:t>,</w:t>
      </w:r>
      <w:r w:rsidRPr="005407B4">
        <w:rPr>
          <w:rFonts w:ascii="Arial" w:hAnsi="Arial"/>
          <w:sz w:val="22"/>
          <w:szCs w:val="22"/>
        </w:rPr>
        <w:t xml:space="preserve"> the Company and its subsidiary </w:t>
      </w:r>
      <w:r w:rsidR="00A669E1">
        <w:rPr>
          <w:rFonts w:ascii="Arial" w:hAnsi="Arial"/>
          <w:sz w:val="22"/>
          <w:szCs w:val="22"/>
        </w:rPr>
        <w:t>had no</w:t>
      </w:r>
      <w:r w:rsidRPr="005407B4">
        <w:rPr>
          <w:rFonts w:ascii="Arial" w:hAnsi="Arial"/>
          <w:sz w:val="22"/>
          <w:szCs w:val="22"/>
        </w:rPr>
        <w:t xml:space="preserve"> unused long-term loan </w:t>
      </w:r>
      <w:r w:rsidRPr="005407B4">
        <w:rPr>
          <w:rFonts w:ascii="Arial" w:hAnsi="Arial" w:cs="Arial"/>
          <w:sz w:val="22"/>
          <w:szCs w:val="22"/>
        </w:rPr>
        <w:t>facilities under the loan agreements.</w:t>
      </w:r>
    </w:p>
    <w:p w:rsidR="00160547" w:rsidRPr="005407B4" w:rsidRDefault="00160547" w:rsidP="00160547">
      <w:pPr>
        <w:tabs>
          <w:tab w:val="left" w:pos="540"/>
        </w:tabs>
        <w:spacing w:before="120" w:after="120" w:line="380" w:lineRule="exact"/>
        <w:jc w:val="both"/>
        <w:rPr>
          <w:rFonts w:ascii="Arial" w:eastAsia="Arial Unicode MS" w:hAnsi="Arial" w:cs="Arial Unicode MS"/>
          <w:b/>
          <w:bCs/>
          <w:sz w:val="22"/>
          <w:szCs w:val="22"/>
        </w:rPr>
      </w:pPr>
      <w:r w:rsidRPr="005407B4">
        <w:rPr>
          <w:rFonts w:ascii="Arial" w:eastAsia="Arial Unicode MS" w:hAnsi="Arial" w:cs="Arial Unicode MS"/>
          <w:b/>
          <w:bCs/>
          <w:sz w:val="22"/>
          <w:szCs w:val="22"/>
        </w:rPr>
        <w:lastRenderedPageBreak/>
        <w:t>16.</w:t>
      </w:r>
      <w:r w:rsidRPr="005407B4">
        <w:rPr>
          <w:rFonts w:ascii="Arial" w:eastAsia="Arial Unicode MS" w:hAnsi="Arial" w:cs="Arial Unicode MS"/>
          <w:b/>
          <w:bCs/>
          <w:sz w:val="22"/>
          <w:szCs w:val="22"/>
        </w:rPr>
        <w:tab/>
        <w:t>Debentures</w:t>
      </w:r>
    </w:p>
    <w:p w:rsidR="00160547" w:rsidRPr="005407B4" w:rsidRDefault="00160547" w:rsidP="00592213">
      <w:pPr>
        <w:tabs>
          <w:tab w:val="left" w:pos="2160"/>
        </w:tabs>
        <w:spacing w:before="120" w:line="380" w:lineRule="exact"/>
        <w:ind w:left="547" w:right="-43" w:hanging="547"/>
        <w:jc w:val="both"/>
        <w:rPr>
          <w:rFonts w:ascii="Arial" w:hAnsi="Arial"/>
          <w:sz w:val="22"/>
          <w:szCs w:val="22"/>
        </w:rPr>
      </w:pPr>
      <w:r w:rsidRPr="005407B4">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160547" w:rsidRPr="005407B4" w:rsidTr="00592213">
        <w:tc>
          <w:tcPr>
            <w:tcW w:w="2250" w:type="dxa"/>
          </w:tcPr>
          <w:p w:rsidR="00160547" w:rsidRPr="005407B4" w:rsidRDefault="00160547" w:rsidP="00592213">
            <w:pPr>
              <w:tabs>
                <w:tab w:val="left" w:pos="851"/>
                <w:tab w:val="right" w:pos="7920"/>
              </w:tabs>
              <w:spacing w:line="380" w:lineRule="exact"/>
              <w:ind w:left="162" w:right="-43" w:hanging="162"/>
              <w:rPr>
                <w:rFonts w:ascii="Angsana New" w:hAnsi="Angsana New"/>
                <w:sz w:val="22"/>
                <w:szCs w:val="22"/>
                <w:cs/>
              </w:rPr>
            </w:pPr>
            <w:r w:rsidRPr="005407B4">
              <w:rPr>
                <w:rFonts w:ascii="Arial" w:hAnsi="Arial"/>
                <w:sz w:val="22"/>
                <w:szCs w:val="22"/>
              </w:rPr>
              <w:t>Approved by</w:t>
            </w:r>
          </w:p>
        </w:tc>
        <w:tc>
          <w:tcPr>
            <w:tcW w:w="6390" w:type="dxa"/>
          </w:tcPr>
          <w:p w:rsidR="00160547" w:rsidRPr="005407B4" w:rsidRDefault="00160547" w:rsidP="00592213">
            <w:pPr>
              <w:tabs>
                <w:tab w:val="left" w:pos="851"/>
                <w:tab w:val="right" w:pos="7920"/>
              </w:tabs>
              <w:spacing w:line="380" w:lineRule="exact"/>
              <w:ind w:left="128" w:hanging="128"/>
              <w:rPr>
                <w:rFonts w:ascii="Angsana New" w:hAnsi="Angsana New"/>
                <w:sz w:val="22"/>
                <w:szCs w:val="22"/>
              </w:rPr>
            </w:pPr>
            <w:r w:rsidRPr="005407B4">
              <w:rPr>
                <w:rFonts w:ascii="Arial" w:hAnsi="Arial"/>
                <w:sz w:val="22"/>
                <w:szCs w:val="22"/>
              </w:rPr>
              <w:t xml:space="preserve">The Annual General Meeting of the Company’s shareholders held on 26 April </w:t>
            </w:r>
            <w:r w:rsidR="00142F9A">
              <w:rPr>
                <w:rFonts w:ascii="Arial" w:hAnsi="Arial"/>
                <w:sz w:val="22"/>
                <w:szCs w:val="22"/>
              </w:rPr>
              <w:t>2016</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 xml:space="preserve">Amount  </w:t>
            </w:r>
            <w:r w:rsidRPr="005407B4">
              <w:rPr>
                <w:rFonts w:ascii="Arial" w:eastAsia="Calibri" w:hAnsi="Arial" w:cs="Cordia New"/>
                <w:sz w:val="22"/>
                <w:szCs w:val="22"/>
              </w:rPr>
              <w:tab/>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Revolving amount of Baht 1,000</w:t>
            </w:r>
            <w:r w:rsidRPr="005407B4">
              <w:rPr>
                <w:rFonts w:ascii="Arial" w:hAnsi="Arial" w:hint="cs"/>
                <w:sz w:val="22"/>
                <w:szCs w:val="22"/>
                <w:cs/>
              </w:rPr>
              <w:t xml:space="preserve"> </w:t>
            </w:r>
            <w:r w:rsidRPr="005407B4">
              <w:rPr>
                <w:rFonts w:ascii="Arial" w:hAnsi="Arial"/>
                <w:sz w:val="22"/>
                <w:szCs w:val="22"/>
              </w:rPr>
              <w:t>million or the equivalent in any other currencies</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Term</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As announced in each issuing</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br w:type="page"/>
            </w:r>
            <w:r w:rsidRPr="005407B4">
              <w:rPr>
                <w:rFonts w:ascii="Arial" w:eastAsia="Calibri" w:hAnsi="Arial" w:cs="Cordia New"/>
                <w:sz w:val="22"/>
                <w:szCs w:val="22"/>
              </w:rPr>
              <w:t>Type</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Any types of debentures such as unsubordinated and/or subordinated, installment and/or one-time payment, unsecured and/or secured, with and/or without debenture holder representation</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Method of issuance</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To be issued in Thailand</w:t>
            </w:r>
          </w:p>
        </w:tc>
      </w:tr>
    </w:tbl>
    <w:p w:rsidR="00160547" w:rsidRPr="005407B4" w:rsidRDefault="00160547" w:rsidP="00592213">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 xml:space="preserve">As at 31 December </w:t>
      </w:r>
      <w:r w:rsidR="00EE77CC">
        <w:rPr>
          <w:rFonts w:ascii="Arial" w:hAnsi="Arial"/>
          <w:sz w:val="22"/>
          <w:szCs w:val="22"/>
        </w:rPr>
        <w:t>2018</w:t>
      </w:r>
      <w:r w:rsidR="007C6A99">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xml:space="preserve">, the Company has unissued debentures under the above mentioned approval totaling Baht </w:t>
      </w:r>
      <w:r w:rsidR="002E5456">
        <w:rPr>
          <w:rFonts w:ascii="Arial" w:hAnsi="Arial"/>
          <w:sz w:val="22"/>
          <w:szCs w:val="22"/>
        </w:rPr>
        <w:t>340</w:t>
      </w:r>
      <w:r w:rsidR="007C6A99">
        <w:rPr>
          <w:rFonts w:ascii="Arial" w:hAnsi="Arial"/>
          <w:sz w:val="22"/>
          <w:szCs w:val="22"/>
        </w:rPr>
        <w:t xml:space="preserve"> million.</w:t>
      </w:r>
    </w:p>
    <w:p w:rsidR="00160547" w:rsidRPr="005407B4" w:rsidRDefault="00160547" w:rsidP="00592213">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ab/>
        <w:t xml:space="preserve">The outstanding balance of debentures as at 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xml:space="preserve"> are detailed below.</w:t>
      </w:r>
    </w:p>
    <w:tbl>
      <w:tblPr>
        <w:tblW w:w="8730" w:type="dxa"/>
        <w:tblInd w:w="558" w:type="dxa"/>
        <w:tblLayout w:type="fixed"/>
        <w:tblLook w:val="04A0" w:firstRow="1" w:lastRow="0" w:firstColumn="1" w:lastColumn="0" w:noHBand="0" w:noVBand="1"/>
      </w:tblPr>
      <w:tblGrid>
        <w:gridCol w:w="1260"/>
        <w:gridCol w:w="1350"/>
        <w:gridCol w:w="630"/>
        <w:gridCol w:w="901"/>
        <w:gridCol w:w="1168"/>
        <w:gridCol w:w="898"/>
        <w:gridCol w:w="900"/>
        <w:gridCol w:w="813"/>
        <w:gridCol w:w="810"/>
      </w:tblGrid>
      <w:tr w:rsidR="00160547" w:rsidRPr="005407B4" w:rsidTr="00AE439F">
        <w:tc>
          <w:tcPr>
            <w:tcW w:w="5309" w:type="dxa"/>
            <w:gridSpan w:val="5"/>
          </w:tcPr>
          <w:p w:rsidR="00160547" w:rsidRPr="005407B4" w:rsidRDefault="00160547" w:rsidP="00592213">
            <w:pPr>
              <w:spacing w:line="240" w:lineRule="exact"/>
              <w:ind w:right="-36"/>
              <w:jc w:val="center"/>
              <w:rPr>
                <w:rFonts w:ascii="Arial" w:hAnsi="Arial"/>
                <w:sz w:val="11"/>
                <w:szCs w:val="11"/>
              </w:rPr>
            </w:pPr>
          </w:p>
        </w:tc>
        <w:tc>
          <w:tcPr>
            <w:tcW w:w="3421" w:type="dxa"/>
            <w:gridSpan w:val="4"/>
            <w:hideMark/>
          </w:tcPr>
          <w:p w:rsidR="00160547" w:rsidRPr="005407B4" w:rsidRDefault="00160547" w:rsidP="00592213">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Consolidated and separate financial statements</w:t>
            </w:r>
          </w:p>
        </w:tc>
      </w:tr>
      <w:tr w:rsidR="00160547" w:rsidRPr="005407B4" w:rsidTr="00AE439F">
        <w:tc>
          <w:tcPr>
            <w:tcW w:w="5309" w:type="dxa"/>
            <w:gridSpan w:val="5"/>
          </w:tcPr>
          <w:p w:rsidR="00160547" w:rsidRPr="005407B4" w:rsidRDefault="00160547" w:rsidP="00592213">
            <w:pPr>
              <w:spacing w:line="240" w:lineRule="exact"/>
              <w:ind w:right="-36"/>
              <w:jc w:val="center"/>
              <w:rPr>
                <w:rFonts w:ascii="Arial" w:hAnsi="Arial"/>
                <w:sz w:val="11"/>
                <w:szCs w:val="11"/>
              </w:rPr>
            </w:pPr>
          </w:p>
        </w:tc>
        <w:tc>
          <w:tcPr>
            <w:tcW w:w="1798" w:type="dxa"/>
            <w:gridSpan w:val="2"/>
            <w:hideMark/>
          </w:tcPr>
          <w:p w:rsidR="00160547" w:rsidRPr="005407B4" w:rsidRDefault="00160547" w:rsidP="00592213">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Number of debenture (Shares)</w:t>
            </w:r>
          </w:p>
        </w:tc>
        <w:tc>
          <w:tcPr>
            <w:tcW w:w="1623" w:type="dxa"/>
            <w:gridSpan w:val="2"/>
            <w:hideMark/>
          </w:tcPr>
          <w:p w:rsidR="00160547" w:rsidRPr="005407B4" w:rsidRDefault="00160547" w:rsidP="0059221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Amount (Thousand Baht)</w:t>
            </w:r>
          </w:p>
        </w:tc>
      </w:tr>
      <w:tr w:rsidR="00C37F03" w:rsidRPr="005407B4" w:rsidTr="00AE439F">
        <w:tc>
          <w:tcPr>
            <w:tcW w:w="1260" w:type="dxa"/>
            <w:vAlign w:val="bottom"/>
            <w:hideMark/>
          </w:tcPr>
          <w:p w:rsidR="00C37F03" w:rsidRPr="005407B4" w:rsidRDefault="00C37F03" w:rsidP="00C37F0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No.</w:t>
            </w:r>
          </w:p>
        </w:tc>
        <w:tc>
          <w:tcPr>
            <w:tcW w:w="1350" w:type="dxa"/>
            <w:vAlign w:val="bottom"/>
            <w:hideMark/>
          </w:tcPr>
          <w:p w:rsidR="00C37F03" w:rsidRPr="005407B4" w:rsidRDefault="00C37F03" w:rsidP="00C37F0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Interest rate per annum</w:t>
            </w:r>
          </w:p>
        </w:tc>
        <w:tc>
          <w:tcPr>
            <w:tcW w:w="630" w:type="dxa"/>
            <w:vAlign w:val="bottom"/>
            <w:hideMark/>
          </w:tcPr>
          <w:p w:rsidR="00C37F03" w:rsidRPr="005407B4" w:rsidRDefault="00C37F03" w:rsidP="00C37F0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Term</w:t>
            </w:r>
          </w:p>
        </w:tc>
        <w:tc>
          <w:tcPr>
            <w:tcW w:w="901" w:type="dxa"/>
            <w:vAlign w:val="bottom"/>
            <w:hideMark/>
          </w:tcPr>
          <w:p w:rsidR="00C37F03" w:rsidRPr="005407B4" w:rsidRDefault="00C37F03" w:rsidP="00C37F0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Repayment</w:t>
            </w:r>
          </w:p>
        </w:tc>
        <w:tc>
          <w:tcPr>
            <w:tcW w:w="1168" w:type="dxa"/>
            <w:vAlign w:val="bottom"/>
            <w:hideMark/>
          </w:tcPr>
          <w:p w:rsidR="00C37F03" w:rsidRPr="005407B4" w:rsidRDefault="00C37F03" w:rsidP="00C37F0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Maturity</w:t>
            </w:r>
          </w:p>
        </w:tc>
        <w:tc>
          <w:tcPr>
            <w:tcW w:w="898" w:type="dxa"/>
            <w:hideMark/>
          </w:tcPr>
          <w:p w:rsidR="00C37F03" w:rsidRPr="005407B4" w:rsidRDefault="00EE77CC" w:rsidP="00C37F03">
            <w:pPr>
              <w:pBdr>
                <w:bottom w:val="single" w:sz="4" w:space="1" w:color="auto"/>
              </w:pBdr>
              <w:spacing w:line="240" w:lineRule="exact"/>
              <w:ind w:right="-36"/>
              <w:jc w:val="center"/>
              <w:rPr>
                <w:rFonts w:ascii="Arial" w:hAnsi="Arial"/>
                <w:sz w:val="11"/>
                <w:szCs w:val="11"/>
              </w:rPr>
            </w:pPr>
            <w:r>
              <w:rPr>
                <w:rFonts w:ascii="Arial" w:hAnsi="Arial"/>
                <w:sz w:val="11"/>
                <w:szCs w:val="11"/>
              </w:rPr>
              <w:t>2018</w:t>
            </w:r>
          </w:p>
        </w:tc>
        <w:tc>
          <w:tcPr>
            <w:tcW w:w="900" w:type="dxa"/>
            <w:hideMark/>
          </w:tcPr>
          <w:p w:rsidR="00C37F03" w:rsidRPr="005407B4" w:rsidRDefault="00EE77CC" w:rsidP="00C37F03">
            <w:pPr>
              <w:pBdr>
                <w:bottom w:val="single" w:sz="4" w:space="1" w:color="auto"/>
              </w:pBdr>
              <w:spacing w:line="240" w:lineRule="exact"/>
              <w:ind w:right="-36"/>
              <w:jc w:val="center"/>
              <w:rPr>
                <w:rFonts w:ascii="Arial" w:hAnsi="Arial"/>
                <w:sz w:val="11"/>
                <w:szCs w:val="11"/>
              </w:rPr>
            </w:pPr>
            <w:r>
              <w:rPr>
                <w:rFonts w:ascii="Arial" w:hAnsi="Arial"/>
                <w:sz w:val="11"/>
                <w:szCs w:val="11"/>
              </w:rPr>
              <w:t>2017</w:t>
            </w:r>
          </w:p>
        </w:tc>
        <w:tc>
          <w:tcPr>
            <w:tcW w:w="813" w:type="dxa"/>
            <w:hideMark/>
          </w:tcPr>
          <w:p w:rsidR="00C37F03" w:rsidRPr="005407B4" w:rsidRDefault="00EE77CC" w:rsidP="00C37F03">
            <w:pPr>
              <w:pBdr>
                <w:bottom w:val="single" w:sz="4" w:space="1" w:color="auto"/>
              </w:pBdr>
              <w:spacing w:line="240" w:lineRule="exact"/>
              <w:ind w:right="-36"/>
              <w:jc w:val="center"/>
              <w:rPr>
                <w:rFonts w:ascii="Arial" w:hAnsi="Arial"/>
                <w:sz w:val="11"/>
                <w:szCs w:val="11"/>
              </w:rPr>
            </w:pPr>
            <w:r>
              <w:rPr>
                <w:rFonts w:ascii="Arial" w:hAnsi="Arial"/>
                <w:sz w:val="11"/>
                <w:szCs w:val="11"/>
              </w:rPr>
              <w:t>2018</w:t>
            </w:r>
          </w:p>
        </w:tc>
        <w:tc>
          <w:tcPr>
            <w:tcW w:w="810" w:type="dxa"/>
            <w:hideMark/>
          </w:tcPr>
          <w:p w:rsidR="00C37F03" w:rsidRPr="005407B4" w:rsidRDefault="00EE77CC" w:rsidP="00C37F03">
            <w:pPr>
              <w:pBdr>
                <w:bottom w:val="single" w:sz="4" w:space="1" w:color="auto"/>
              </w:pBdr>
              <w:spacing w:line="240" w:lineRule="exact"/>
              <w:ind w:right="-36"/>
              <w:jc w:val="center"/>
              <w:rPr>
                <w:rFonts w:ascii="Arial" w:hAnsi="Arial"/>
                <w:sz w:val="11"/>
                <w:szCs w:val="11"/>
              </w:rPr>
            </w:pPr>
            <w:r>
              <w:rPr>
                <w:rFonts w:ascii="Arial" w:hAnsi="Arial"/>
                <w:sz w:val="11"/>
                <w:szCs w:val="11"/>
              </w:rPr>
              <w:t>2017</w:t>
            </w:r>
          </w:p>
        </w:tc>
      </w:tr>
      <w:tr w:rsidR="00C37F03" w:rsidRPr="005407B4" w:rsidTr="00AE439F">
        <w:tc>
          <w:tcPr>
            <w:tcW w:w="2610" w:type="dxa"/>
            <w:gridSpan w:val="2"/>
            <w:hideMark/>
          </w:tcPr>
          <w:p w:rsidR="00C37F03" w:rsidRPr="005407B4" w:rsidRDefault="00C37F03" w:rsidP="00C37F03">
            <w:pPr>
              <w:tabs>
                <w:tab w:val="left" w:pos="162"/>
                <w:tab w:val="left" w:pos="312"/>
              </w:tabs>
              <w:spacing w:line="240" w:lineRule="exact"/>
              <w:ind w:right="-108"/>
              <w:jc w:val="both"/>
              <w:rPr>
                <w:rFonts w:ascii="Arial" w:hAnsi="Arial"/>
                <w:sz w:val="11"/>
                <w:szCs w:val="11"/>
                <w:u w:val="single"/>
              </w:rPr>
            </w:pPr>
            <w:r w:rsidRPr="005407B4">
              <w:rPr>
                <w:rFonts w:ascii="Arial" w:hAnsi="Arial"/>
                <w:sz w:val="11"/>
                <w:szCs w:val="11"/>
                <w:u w:val="single"/>
              </w:rPr>
              <w:t>Unsubordinated and unsecured debentures</w:t>
            </w:r>
          </w:p>
        </w:tc>
        <w:tc>
          <w:tcPr>
            <w:tcW w:w="630" w:type="dxa"/>
          </w:tcPr>
          <w:p w:rsidR="00C37F03" w:rsidRPr="005407B4" w:rsidRDefault="00C37F03" w:rsidP="00C37F03">
            <w:pPr>
              <w:tabs>
                <w:tab w:val="decimal" w:pos="1062"/>
              </w:tabs>
              <w:spacing w:line="240" w:lineRule="exact"/>
              <w:ind w:right="72"/>
              <w:rPr>
                <w:rFonts w:ascii="Arial" w:hAnsi="Arial"/>
                <w:sz w:val="11"/>
                <w:szCs w:val="11"/>
              </w:rPr>
            </w:pPr>
          </w:p>
        </w:tc>
        <w:tc>
          <w:tcPr>
            <w:tcW w:w="901" w:type="dxa"/>
          </w:tcPr>
          <w:p w:rsidR="00C37F03" w:rsidRPr="005407B4" w:rsidRDefault="00C37F03" w:rsidP="00C37F03">
            <w:pPr>
              <w:tabs>
                <w:tab w:val="decimal" w:pos="1062"/>
              </w:tabs>
              <w:spacing w:line="240" w:lineRule="exact"/>
              <w:ind w:right="72"/>
              <w:rPr>
                <w:rFonts w:ascii="Arial" w:hAnsi="Arial"/>
                <w:sz w:val="11"/>
                <w:szCs w:val="11"/>
              </w:rPr>
            </w:pPr>
          </w:p>
        </w:tc>
        <w:tc>
          <w:tcPr>
            <w:tcW w:w="1168" w:type="dxa"/>
          </w:tcPr>
          <w:p w:rsidR="00C37F03" w:rsidRPr="005407B4" w:rsidRDefault="00C37F03" w:rsidP="00C37F03">
            <w:pPr>
              <w:tabs>
                <w:tab w:val="decimal" w:pos="1062"/>
              </w:tabs>
              <w:spacing w:line="240" w:lineRule="exact"/>
              <w:ind w:right="72"/>
              <w:rPr>
                <w:rFonts w:ascii="Arial" w:hAnsi="Arial"/>
                <w:sz w:val="11"/>
                <w:szCs w:val="11"/>
              </w:rPr>
            </w:pPr>
          </w:p>
        </w:tc>
        <w:tc>
          <w:tcPr>
            <w:tcW w:w="898" w:type="dxa"/>
          </w:tcPr>
          <w:p w:rsidR="00C37F03" w:rsidRPr="005407B4" w:rsidRDefault="00C37F03" w:rsidP="00C37F03">
            <w:pPr>
              <w:tabs>
                <w:tab w:val="decimal" w:pos="1062"/>
              </w:tabs>
              <w:spacing w:line="240" w:lineRule="exact"/>
              <w:ind w:right="-36"/>
              <w:rPr>
                <w:rFonts w:ascii="Arial" w:hAnsi="Arial"/>
                <w:sz w:val="11"/>
                <w:szCs w:val="11"/>
              </w:rPr>
            </w:pPr>
          </w:p>
        </w:tc>
        <w:tc>
          <w:tcPr>
            <w:tcW w:w="900" w:type="dxa"/>
          </w:tcPr>
          <w:p w:rsidR="00C37F03" w:rsidRPr="005407B4" w:rsidRDefault="00C37F03" w:rsidP="00C37F03">
            <w:pPr>
              <w:tabs>
                <w:tab w:val="decimal" w:pos="1062"/>
              </w:tabs>
              <w:spacing w:line="240" w:lineRule="exact"/>
              <w:ind w:right="-36"/>
              <w:rPr>
                <w:rFonts w:ascii="Arial" w:hAnsi="Arial"/>
                <w:sz w:val="11"/>
                <w:szCs w:val="11"/>
              </w:rPr>
            </w:pPr>
          </w:p>
        </w:tc>
        <w:tc>
          <w:tcPr>
            <w:tcW w:w="813" w:type="dxa"/>
          </w:tcPr>
          <w:p w:rsidR="00C37F03" w:rsidRPr="005407B4" w:rsidRDefault="00C37F03" w:rsidP="00C37F03">
            <w:pPr>
              <w:tabs>
                <w:tab w:val="decimal" w:pos="1062"/>
              </w:tabs>
              <w:spacing w:line="240" w:lineRule="exact"/>
              <w:ind w:left="-15" w:right="-36"/>
              <w:rPr>
                <w:rFonts w:ascii="Arial" w:hAnsi="Arial"/>
                <w:sz w:val="11"/>
                <w:szCs w:val="11"/>
              </w:rPr>
            </w:pPr>
          </w:p>
        </w:tc>
        <w:tc>
          <w:tcPr>
            <w:tcW w:w="810" w:type="dxa"/>
          </w:tcPr>
          <w:p w:rsidR="00C37F03" w:rsidRPr="005407B4" w:rsidRDefault="00C37F03" w:rsidP="00C37F03">
            <w:pPr>
              <w:tabs>
                <w:tab w:val="decimal" w:pos="1062"/>
              </w:tabs>
              <w:spacing w:line="240" w:lineRule="exact"/>
              <w:ind w:left="-15" w:right="-36"/>
              <w:rPr>
                <w:rFonts w:ascii="Arial" w:hAnsi="Arial"/>
                <w:sz w:val="11"/>
                <w:szCs w:val="11"/>
              </w:rPr>
            </w:pPr>
          </w:p>
        </w:tc>
      </w:tr>
      <w:tr w:rsidR="00EC07BF" w:rsidRPr="005407B4" w:rsidTr="00AE439F">
        <w:tc>
          <w:tcPr>
            <w:tcW w:w="1260" w:type="dxa"/>
            <w:hideMark/>
          </w:tcPr>
          <w:p w:rsidR="00EC07BF" w:rsidRPr="005407B4" w:rsidRDefault="00EC07BF" w:rsidP="00EC07BF">
            <w:pPr>
              <w:tabs>
                <w:tab w:val="left" w:pos="162"/>
                <w:tab w:val="left" w:pos="312"/>
              </w:tabs>
              <w:spacing w:line="240" w:lineRule="exact"/>
              <w:ind w:right="-108"/>
              <w:jc w:val="both"/>
              <w:rPr>
                <w:rFonts w:ascii="Arial" w:hAnsi="Arial"/>
                <w:sz w:val="11"/>
                <w:szCs w:val="11"/>
              </w:rPr>
            </w:pPr>
            <w:r w:rsidRPr="005407B4">
              <w:rPr>
                <w:rFonts w:ascii="Arial" w:hAnsi="Arial"/>
                <w:sz w:val="11"/>
                <w:szCs w:val="11"/>
                <w:cs/>
              </w:rPr>
              <w:tab/>
            </w:r>
            <w:r w:rsidRPr="005407B4">
              <w:rPr>
                <w:rFonts w:ascii="Arial" w:hAnsi="Arial"/>
                <w:sz w:val="11"/>
                <w:szCs w:val="11"/>
              </w:rPr>
              <w:t>No. 1/</w:t>
            </w:r>
            <w:r>
              <w:rPr>
                <w:rFonts w:ascii="Arial" w:hAnsi="Arial"/>
                <w:sz w:val="11"/>
                <w:szCs w:val="11"/>
              </w:rPr>
              <w:t>2017</w:t>
            </w:r>
          </w:p>
        </w:tc>
        <w:tc>
          <w:tcPr>
            <w:tcW w:w="1350" w:type="dxa"/>
          </w:tcPr>
          <w:p w:rsidR="00EC07BF" w:rsidRPr="005407B4" w:rsidRDefault="00EC07BF" w:rsidP="00EC07BF">
            <w:pPr>
              <w:spacing w:line="240" w:lineRule="exact"/>
              <w:ind w:right="72"/>
              <w:jc w:val="center"/>
              <w:rPr>
                <w:rFonts w:ascii="Arial" w:hAnsi="Arial"/>
                <w:sz w:val="11"/>
                <w:szCs w:val="11"/>
              </w:rPr>
            </w:pPr>
            <w:r w:rsidRPr="005407B4">
              <w:rPr>
                <w:rFonts w:ascii="Arial" w:hAnsi="Arial"/>
                <w:sz w:val="11"/>
                <w:szCs w:val="11"/>
              </w:rPr>
              <w:t>4.25%</w:t>
            </w:r>
          </w:p>
        </w:tc>
        <w:tc>
          <w:tcPr>
            <w:tcW w:w="630" w:type="dxa"/>
          </w:tcPr>
          <w:p w:rsidR="00EC07BF" w:rsidRPr="005407B4" w:rsidRDefault="00EC07BF" w:rsidP="00EC07BF">
            <w:pPr>
              <w:spacing w:line="240" w:lineRule="exact"/>
              <w:ind w:left="-47" w:right="-34"/>
              <w:jc w:val="center"/>
              <w:rPr>
                <w:rFonts w:ascii="Arial" w:hAnsi="Arial"/>
                <w:sz w:val="11"/>
                <w:szCs w:val="11"/>
              </w:rPr>
            </w:pPr>
            <w:r w:rsidRPr="005407B4">
              <w:rPr>
                <w:rFonts w:ascii="Arial" w:hAnsi="Arial"/>
                <w:sz w:val="11"/>
                <w:szCs w:val="11"/>
              </w:rPr>
              <w:t>3</w:t>
            </w:r>
          </w:p>
        </w:tc>
        <w:tc>
          <w:tcPr>
            <w:tcW w:w="901" w:type="dxa"/>
          </w:tcPr>
          <w:p w:rsidR="00EC07BF" w:rsidRPr="005407B4" w:rsidRDefault="00EC07BF" w:rsidP="00EC07BF">
            <w:pPr>
              <w:spacing w:line="240" w:lineRule="exact"/>
              <w:ind w:left="-15" w:right="-108"/>
              <w:jc w:val="center"/>
              <w:rPr>
                <w:rFonts w:ascii="Arial" w:hAnsi="Arial"/>
                <w:sz w:val="11"/>
                <w:szCs w:val="11"/>
              </w:rPr>
            </w:pPr>
            <w:r w:rsidRPr="005407B4">
              <w:rPr>
                <w:rFonts w:ascii="Arial" w:hAnsi="Arial"/>
                <w:sz w:val="11"/>
                <w:szCs w:val="11"/>
              </w:rPr>
              <w:t>20 June 2019</w:t>
            </w:r>
          </w:p>
        </w:tc>
        <w:tc>
          <w:tcPr>
            <w:tcW w:w="1168" w:type="dxa"/>
          </w:tcPr>
          <w:p w:rsidR="00EC07BF" w:rsidRPr="005407B4" w:rsidRDefault="00EC07BF" w:rsidP="00EC07BF">
            <w:pPr>
              <w:spacing w:line="240" w:lineRule="exact"/>
              <w:ind w:left="-18" w:right="-198"/>
              <w:rPr>
                <w:rFonts w:ascii="Arial" w:hAnsi="Arial"/>
                <w:sz w:val="11"/>
                <w:szCs w:val="11"/>
              </w:rPr>
            </w:pPr>
            <w:r w:rsidRPr="005407B4">
              <w:rPr>
                <w:rFonts w:ascii="Arial" w:hAnsi="Arial"/>
                <w:sz w:val="11"/>
                <w:szCs w:val="11"/>
              </w:rPr>
              <w:t>20 June 2019</w:t>
            </w:r>
          </w:p>
        </w:tc>
        <w:tc>
          <w:tcPr>
            <w:tcW w:w="898" w:type="dxa"/>
          </w:tcPr>
          <w:p w:rsidR="00EC07BF" w:rsidRPr="005407B4" w:rsidRDefault="00A669E1" w:rsidP="00EC07BF">
            <w:pPr>
              <w:tabs>
                <w:tab w:val="decimal" w:pos="612"/>
              </w:tabs>
              <w:spacing w:line="240" w:lineRule="exact"/>
              <w:ind w:left="-16" w:right="-36"/>
              <w:rPr>
                <w:rFonts w:ascii="Arial" w:hAnsi="Arial"/>
                <w:sz w:val="11"/>
                <w:szCs w:val="11"/>
              </w:rPr>
            </w:pPr>
            <w:r>
              <w:rPr>
                <w:rFonts w:ascii="Arial" w:hAnsi="Arial"/>
                <w:sz w:val="11"/>
                <w:szCs w:val="11"/>
              </w:rPr>
              <w:t>660,000</w:t>
            </w:r>
          </w:p>
        </w:tc>
        <w:tc>
          <w:tcPr>
            <w:tcW w:w="900" w:type="dxa"/>
          </w:tcPr>
          <w:p w:rsidR="00EC07BF" w:rsidRPr="005407B4" w:rsidRDefault="00EC07BF" w:rsidP="00EC07BF">
            <w:pPr>
              <w:tabs>
                <w:tab w:val="decimal" w:pos="612"/>
              </w:tabs>
              <w:spacing w:line="240" w:lineRule="exact"/>
              <w:ind w:left="-16" w:right="-36"/>
              <w:rPr>
                <w:rFonts w:ascii="Arial" w:hAnsi="Arial"/>
                <w:sz w:val="11"/>
                <w:szCs w:val="11"/>
              </w:rPr>
            </w:pPr>
            <w:r w:rsidRPr="005407B4">
              <w:rPr>
                <w:rFonts w:ascii="Arial" w:hAnsi="Arial"/>
                <w:sz w:val="11"/>
                <w:szCs w:val="11"/>
              </w:rPr>
              <w:t>660,000</w:t>
            </w:r>
          </w:p>
        </w:tc>
        <w:tc>
          <w:tcPr>
            <w:tcW w:w="813" w:type="dxa"/>
          </w:tcPr>
          <w:p w:rsidR="00EC07BF" w:rsidRPr="005407B4" w:rsidRDefault="001C4327" w:rsidP="00EC07BF">
            <w:pPr>
              <w:tabs>
                <w:tab w:val="decimal" w:pos="525"/>
              </w:tabs>
              <w:spacing w:line="240" w:lineRule="exact"/>
              <w:ind w:left="-16" w:right="-36"/>
              <w:rPr>
                <w:rFonts w:ascii="Arial" w:hAnsi="Arial"/>
                <w:sz w:val="11"/>
                <w:szCs w:val="11"/>
              </w:rPr>
            </w:pPr>
            <w:r w:rsidRPr="001C4327">
              <w:rPr>
                <w:rFonts w:ascii="Arial" w:hAnsi="Arial"/>
                <w:sz w:val="11"/>
                <w:szCs w:val="11"/>
              </w:rPr>
              <w:t>660,000</w:t>
            </w:r>
          </w:p>
        </w:tc>
        <w:tc>
          <w:tcPr>
            <w:tcW w:w="810" w:type="dxa"/>
          </w:tcPr>
          <w:p w:rsidR="00EC07BF" w:rsidRPr="005407B4" w:rsidRDefault="00EC07BF" w:rsidP="00EC07BF">
            <w:pPr>
              <w:tabs>
                <w:tab w:val="decimal" w:pos="525"/>
              </w:tabs>
              <w:spacing w:line="240" w:lineRule="exact"/>
              <w:ind w:left="-16" w:right="-36"/>
              <w:rPr>
                <w:rFonts w:ascii="Arial" w:hAnsi="Arial"/>
                <w:sz w:val="11"/>
                <w:szCs w:val="11"/>
              </w:rPr>
            </w:pPr>
            <w:r w:rsidRPr="005407B4">
              <w:rPr>
                <w:rFonts w:ascii="Arial" w:hAnsi="Arial"/>
                <w:sz w:val="11"/>
                <w:szCs w:val="11"/>
              </w:rPr>
              <w:t>660,000</w:t>
            </w:r>
          </w:p>
        </w:tc>
      </w:tr>
      <w:tr w:rsidR="00BD638D" w:rsidRPr="005407B4" w:rsidTr="00AE439F">
        <w:tc>
          <w:tcPr>
            <w:tcW w:w="2610" w:type="dxa"/>
            <w:gridSpan w:val="2"/>
          </w:tcPr>
          <w:p w:rsidR="00BD638D" w:rsidRPr="005407B4" w:rsidRDefault="00BD638D" w:rsidP="00BD638D">
            <w:pPr>
              <w:spacing w:line="240" w:lineRule="exact"/>
              <w:ind w:right="72"/>
              <w:rPr>
                <w:rFonts w:ascii="Arial" w:hAnsi="Arial"/>
                <w:sz w:val="11"/>
                <w:szCs w:val="11"/>
              </w:rPr>
            </w:pPr>
            <w:r w:rsidRPr="005407B4">
              <w:rPr>
                <w:rFonts w:ascii="Arial" w:hAnsi="Arial"/>
                <w:sz w:val="11"/>
                <w:szCs w:val="11"/>
              </w:rPr>
              <w:t>Less: Deferred financial fee</w:t>
            </w:r>
          </w:p>
        </w:tc>
        <w:tc>
          <w:tcPr>
            <w:tcW w:w="630" w:type="dxa"/>
          </w:tcPr>
          <w:p w:rsidR="00BD638D" w:rsidRPr="005407B4" w:rsidRDefault="00BD638D" w:rsidP="00BD638D">
            <w:pPr>
              <w:spacing w:line="240" w:lineRule="exact"/>
              <w:ind w:left="-47" w:right="-34"/>
              <w:rPr>
                <w:rFonts w:ascii="Arial" w:hAnsi="Arial"/>
                <w:sz w:val="11"/>
                <w:szCs w:val="11"/>
              </w:rPr>
            </w:pPr>
          </w:p>
        </w:tc>
        <w:tc>
          <w:tcPr>
            <w:tcW w:w="901" w:type="dxa"/>
          </w:tcPr>
          <w:p w:rsidR="00BD638D" w:rsidRPr="005407B4" w:rsidRDefault="00BD638D" w:rsidP="00BD638D">
            <w:pPr>
              <w:spacing w:line="240" w:lineRule="exact"/>
              <w:ind w:left="-15" w:right="-108"/>
              <w:jc w:val="center"/>
              <w:rPr>
                <w:rFonts w:ascii="Arial" w:hAnsi="Arial"/>
                <w:sz w:val="11"/>
                <w:szCs w:val="11"/>
              </w:rPr>
            </w:pPr>
          </w:p>
        </w:tc>
        <w:tc>
          <w:tcPr>
            <w:tcW w:w="1168" w:type="dxa"/>
          </w:tcPr>
          <w:p w:rsidR="00BD638D" w:rsidRPr="005407B4" w:rsidRDefault="00BD638D" w:rsidP="00BD638D">
            <w:pPr>
              <w:spacing w:line="240" w:lineRule="exact"/>
              <w:ind w:left="-18" w:right="-198"/>
              <w:rPr>
                <w:rFonts w:ascii="Arial" w:hAnsi="Arial"/>
                <w:sz w:val="11"/>
                <w:szCs w:val="11"/>
              </w:rPr>
            </w:pPr>
          </w:p>
        </w:tc>
        <w:tc>
          <w:tcPr>
            <w:tcW w:w="898" w:type="dxa"/>
          </w:tcPr>
          <w:p w:rsidR="00BD638D" w:rsidRPr="005407B4" w:rsidRDefault="00BD638D" w:rsidP="00BD638D">
            <w:pPr>
              <w:tabs>
                <w:tab w:val="decimal" w:pos="612"/>
              </w:tabs>
              <w:spacing w:line="240" w:lineRule="exact"/>
              <w:ind w:left="-16" w:right="-36"/>
              <w:rPr>
                <w:rFonts w:ascii="Arial" w:hAnsi="Arial"/>
                <w:sz w:val="11"/>
                <w:szCs w:val="11"/>
              </w:rPr>
            </w:pPr>
          </w:p>
        </w:tc>
        <w:tc>
          <w:tcPr>
            <w:tcW w:w="900" w:type="dxa"/>
          </w:tcPr>
          <w:p w:rsidR="00BD638D" w:rsidRPr="005407B4" w:rsidRDefault="00BD638D" w:rsidP="00BD638D">
            <w:pPr>
              <w:tabs>
                <w:tab w:val="decimal" w:pos="612"/>
              </w:tabs>
              <w:spacing w:line="240" w:lineRule="exact"/>
              <w:ind w:left="-16" w:right="-36"/>
              <w:rPr>
                <w:rFonts w:ascii="Arial" w:hAnsi="Arial"/>
                <w:sz w:val="11"/>
                <w:szCs w:val="11"/>
              </w:rPr>
            </w:pPr>
          </w:p>
        </w:tc>
        <w:tc>
          <w:tcPr>
            <w:tcW w:w="813" w:type="dxa"/>
          </w:tcPr>
          <w:p w:rsidR="00BD638D" w:rsidRPr="005407B4" w:rsidRDefault="001C4327" w:rsidP="00BD638D">
            <w:pPr>
              <w:pBdr>
                <w:bottom w:val="single" w:sz="4" w:space="1" w:color="auto"/>
              </w:pBdr>
              <w:tabs>
                <w:tab w:val="decimal" w:pos="525"/>
              </w:tabs>
              <w:spacing w:line="240" w:lineRule="exact"/>
              <w:ind w:left="-16" w:right="-36"/>
              <w:rPr>
                <w:rFonts w:ascii="Arial" w:hAnsi="Arial"/>
                <w:sz w:val="11"/>
                <w:szCs w:val="11"/>
              </w:rPr>
            </w:pPr>
            <w:r w:rsidRPr="001C4327">
              <w:rPr>
                <w:rFonts w:ascii="Arial" w:hAnsi="Arial"/>
                <w:sz w:val="11"/>
                <w:szCs w:val="11"/>
              </w:rPr>
              <w:t>(564)</w:t>
            </w:r>
          </w:p>
        </w:tc>
        <w:tc>
          <w:tcPr>
            <w:tcW w:w="810" w:type="dxa"/>
          </w:tcPr>
          <w:p w:rsidR="00BD638D" w:rsidRPr="005407B4" w:rsidRDefault="00BD638D" w:rsidP="00BD638D">
            <w:pPr>
              <w:pBdr>
                <w:bottom w:val="single" w:sz="4" w:space="1" w:color="auto"/>
              </w:pBdr>
              <w:tabs>
                <w:tab w:val="decimal" w:pos="525"/>
              </w:tabs>
              <w:spacing w:line="240" w:lineRule="exact"/>
              <w:ind w:left="-16" w:right="-36"/>
              <w:rPr>
                <w:rFonts w:ascii="Arial" w:hAnsi="Arial"/>
                <w:sz w:val="11"/>
                <w:szCs w:val="11"/>
              </w:rPr>
            </w:pPr>
            <w:r>
              <w:rPr>
                <w:rFonts w:ascii="Arial" w:hAnsi="Arial"/>
                <w:sz w:val="11"/>
                <w:szCs w:val="11"/>
              </w:rPr>
              <w:t>(1,753)</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Total debenture - net of deferred financial fee</w:t>
            </w:r>
          </w:p>
        </w:tc>
        <w:tc>
          <w:tcPr>
            <w:tcW w:w="813" w:type="dxa"/>
          </w:tcPr>
          <w:p w:rsidR="001C4327" w:rsidRPr="001C4327" w:rsidRDefault="001C4327" w:rsidP="001C4327">
            <w:pPr>
              <w:tabs>
                <w:tab w:val="decimal" w:pos="525"/>
              </w:tabs>
              <w:spacing w:line="240" w:lineRule="exact"/>
              <w:ind w:left="-16" w:right="-36"/>
              <w:rPr>
                <w:rFonts w:ascii="Arial" w:hAnsi="Arial"/>
                <w:sz w:val="11"/>
                <w:szCs w:val="11"/>
              </w:rPr>
            </w:pPr>
            <w:r w:rsidRPr="001C4327">
              <w:rPr>
                <w:rFonts w:ascii="Arial" w:hAnsi="Arial"/>
                <w:sz w:val="11"/>
                <w:szCs w:val="11"/>
              </w:rPr>
              <w:t>659,436</w:t>
            </w:r>
          </w:p>
        </w:tc>
        <w:tc>
          <w:tcPr>
            <w:tcW w:w="810" w:type="dxa"/>
          </w:tcPr>
          <w:p w:rsidR="001C4327" w:rsidRPr="005407B4" w:rsidRDefault="001C4327" w:rsidP="001C4327">
            <w:pPr>
              <w:tabs>
                <w:tab w:val="decimal" w:pos="525"/>
              </w:tabs>
              <w:spacing w:line="240" w:lineRule="exact"/>
              <w:ind w:left="-16" w:right="-36"/>
              <w:rPr>
                <w:rFonts w:ascii="Arial" w:hAnsi="Arial"/>
                <w:sz w:val="11"/>
                <w:szCs w:val="11"/>
              </w:rPr>
            </w:pPr>
            <w:r>
              <w:rPr>
                <w:rFonts w:ascii="Arial" w:hAnsi="Arial"/>
                <w:sz w:val="11"/>
                <w:szCs w:val="11"/>
              </w:rPr>
              <w:t>658,247</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Less: Current portion</w:t>
            </w:r>
          </w:p>
        </w:tc>
        <w:tc>
          <w:tcPr>
            <w:tcW w:w="813" w:type="dxa"/>
          </w:tcPr>
          <w:p w:rsidR="001C4327" w:rsidRPr="001C4327" w:rsidRDefault="001C4327" w:rsidP="001C4327">
            <w:pPr>
              <w:pBdr>
                <w:bottom w:val="single" w:sz="4" w:space="1" w:color="auto"/>
              </w:pBdr>
              <w:tabs>
                <w:tab w:val="decimal" w:pos="525"/>
              </w:tabs>
              <w:spacing w:line="240" w:lineRule="exact"/>
              <w:ind w:left="-16" w:right="-36"/>
              <w:rPr>
                <w:rFonts w:ascii="Arial" w:hAnsi="Arial"/>
                <w:sz w:val="11"/>
                <w:szCs w:val="11"/>
              </w:rPr>
            </w:pPr>
            <w:r w:rsidRPr="001C4327">
              <w:rPr>
                <w:rFonts w:ascii="Arial" w:hAnsi="Arial"/>
                <w:sz w:val="11"/>
                <w:szCs w:val="11"/>
              </w:rPr>
              <w:t>(659,436)</w:t>
            </w:r>
          </w:p>
        </w:tc>
        <w:tc>
          <w:tcPr>
            <w:tcW w:w="810" w:type="dxa"/>
          </w:tcPr>
          <w:p w:rsidR="001C4327" w:rsidRPr="005407B4" w:rsidRDefault="001C4327" w:rsidP="001C4327">
            <w:pPr>
              <w:pBdr>
                <w:bottom w:val="single" w:sz="4" w:space="1" w:color="auto"/>
              </w:pBdr>
              <w:tabs>
                <w:tab w:val="decimal" w:pos="525"/>
              </w:tabs>
              <w:spacing w:line="240" w:lineRule="exact"/>
              <w:ind w:left="-16" w:right="-36"/>
              <w:rPr>
                <w:rFonts w:ascii="Arial" w:hAnsi="Arial"/>
                <w:sz w:val="11"/>
                <w:szCs w:val="11"/>
              </w:rPr>
            </w:pPr>
            <w:r>
              <w:rPr>
                <w:rFonts w:ascii="Arial" w:hAnsi="Arial"/>
                <w:sz w:val="11"/>
                <w:szCs w:val="11"/>
              </w:rPr>
              <w:t>-</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Debentures - net of current portion</w:t>
            </w:r>
          </w:p>
        </w:tc>
        <w:tc>
          <w:tcPr>
            <w:tcW w:w="813" w:type="dxa"/>
          </w:tcPr>
          <w:p w:rsidR="001C4327" w:rsidRPr="001C4327" w:rsidRDefault="001C4327" w:rsidP="001C4327">
            <w:pPr>
              <w:pBdr>
                <w:bottom w:val="double" w:sz="4" w:space="1" w:color="auto"/>
              </w:pBdr>
              <w:tabs>
                <w:tab w:val="decimal" w:pos="525"/>
              </w:tabs>
              <w:spacing w:line="240" w:lineRule="exact"/>
              <w:ind w:left="-16" w:right="-36"/>
              <w:rPr>
                <w:rFonts w:ascii="Arial" w:hAnsi="Arial"/>
                <w:sz w:val="11"/>
                <w:szCs w:val="11"/>
              </w:rPr>
            </w:pPr>
            <w:r w:rsidRPr="001C4327">
              <w:rPr>
                <w:rFonts w:ascii="Arial" w:hAnsi="Arial"/>
                <w:sz w:val="11"/>
                <w:szCs w:val="11"/>
              </w:rPr>
              <w:t>-</w:t>
            </w:r>
          </w:p>
        </w:tc>
        <w:tc>
          <w:tcPr>
            <w:tcW w:w="810" w:type="dxa"/>
          </w:tcPr>
          <w:p w:rsidR="001C4327" w:rsidRDefault="001C4327" w:rsidP="001C4327">
            <w:pPr>
              <w:pBdr>
                <w:bottom w:val="double" w:sz="4" w:space="1" w:color="auto"/>
              </w:pBdr>
              <w:tabs>
                <w:tab w:val="decimal" w:pos="525"/>
              </w:tabs>
              <w:spacing w:line="240" w:lineRule="exact"/>
              <w:ind w:left="-16" w:right="-36"/>
              <w:rPr>
                <w:rFonts w:ascii="Arial" w:hAnsi="Arial"/>
                <w:sz w:val="11"/>
                <w:szCs w:val="11"/>
              </w:rPr>
            </w:pPr>
            <w:r>
              <w:rPr>
                <w:rFonts w:ascii="Arial" w:hAnsi="Arial"/>
                <w:sz w:val="11"/>
                <w:szCs w:val="11"/>
              </w:rPr>
              <w:t>658,247</w:t>
            </w:r>
          </w:p>
        </w:tc>
      </w:tr>
    </w:tbl>
    <w:p w:rsidR="00160547" w:rsidRPr="005407B4" w:rsidRDefault="00160547" w:rsidP="00160547">
      <w:pPr>
        <w:tabs>
          <w:tab w:val="left" w:pos="900"/>
          <w:tab w:val="left" w:pos="2160"/>
        </w:tabs>
        <w:spacing w:before="240" w:after="120" w:line="380" w:lineRule="exact"/>
        <w:ind w:left="547" w:hanging="547"/>
        <w:jc w:val="both"/>
        <w:rPr>
          <w:rFonts w:ascii="Arial" w:hAnsi="Arial"/>
          <w:sz w:val="22"/>
          <w:szCs w:val="22"/>
        </w:rPr>
      </w:pPr>
      <w:r w:rsidRPr="005407B4">
        <w:rPr>
          <w:rFonts w:ascii="Arial" w:hAnsi="Arial"/>
          <w:sz w:val="22"/>
          <w:szCs w:val="22"/>
        </w:rPr>
        <w:tab/>
        <w:t>Such debentures contain certain covenants and restrictions regarding the maintenance of debt to equity ratio, restriction on dividend payment and disposal and transfer of assets.</w:t>
      </w:r>
    </w:p>
    <w:p w:rsidR="00DE78BA" w:rsidRDefault="00DE78BA">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rsidR="00363D49" w:rsidRPr="005407B4" w:rsidRDefault="00D77A41" w:rsidP="00592213">
      <w:pPr>
        <w:pStyle w:val="BodyTextIndent"/>
        <w:spacing w:before="240" w:line="380" w:lineRule="exact"/>
        <w:ind w:left="547" w:hanging="547"/>
        <w:jc w:val="thaiDistribute"/>
        <w:rPr>
          <w:rFonts w:ascii="Arial" w:hAnsi="Arial"/>
          <w:b/>
          <w:bCs/>
          <w:sz w:val="22"/>
          <w:szCs w:val="22"/>
        </w:rPr>
      </w:pPr>
      <w:r>
        <w:rPr>
          <w:rFonts w:ascii="Arial" w:hAnsi="Arial" w:cs="Browallia New"/>
          <w:b/>
          <w:bCs/>
          <w:sz w:val="22"/>
          <w:szCs w:val="28"/>
        </w:rPr>
        <w:lastRenderedPageBreak/>
        <w:t>17</w:t>
      </w:r>
      <w:r w:rsidR="00363D49" w:rsidRPr="005407B4">
        <w:rPr>
          <w:rFonts w:ascii="Arial" w:hAnsi="Arial" w:cs="Arial"/>
          <w:b/>
          <w:bCs/>
          <w:sz w:val="22"/>
          <w:szCs w:val="22"/>
        </w:rPr>
        <w:t>.</w:t>
      </w:r>
      <w:bookmarkStart w:id="3" w:name="NOte25_EmployeeBenefit"/>
      <w:bookmarkEnd w:id="3"/>
      <w:r w:rsidR="00363D49" w:rsidRPr="005407B4">
        <w:rPr>
          <w:rFonts w:ascii="Arial" w:hAnsi="Arial"/>
          <w:b/>
          <w:bCs/>
          <w:sz w:val="22"/>
          <w:szCs w:val="22"/>
        </w:rPr>
        <w:t xml:space="preserve"> </w:t>
      </w:r>
      <w:r w:rsidR="00363D49" w:rsidRPr="005407B4">
        <w:rPr>
          <w:rFonts w:ascii="Arial" w:hAnsi="Arial"/>
          <w:b/>
          <w:bCs/>
          <w:sz w:val="22"/>
          <w:szCs w:val="22"/>
        </w:rPr>
        <w:tab/>
        <w:t xml:space="preserve">Provision for long-term employee benefits </w:t>
      </w:r>
    </w:p>
    <w:p w:rsidR="00363D49" w:rsidRPr="005407B4" w:rsidRDefault="00363D49" w:rsidP="00363D49">
      <w:pPr>
        <w:tabs>
          <w:tab w:val="right" w:pos="7280"/>
          <w:tab w:val="right" w:pos="8760"/>
        </w:tabs>
        <w:spacing w:before="120" w:after="120" w:line="380" w:lineRule="exact"/>
        <w:ind w:left="540" w:right="-360" w:hanging="540"/>
        <w:jc w:val="thaiDistribute"/>
        <w:rPr>
          <w:rFonts w:ascii="Arial" w:hAnsi="Arial"/>
          <w:sz w:val="22"/>
          <w:szCs w:val="22"/>
        </w:rPr>
      </w:pPr>
      <w:r w:rsidRPr="005407B4">
        <w:rPr>
          <w:rFonts w:ascii="Arial" w:hAnsi="Arial" w:cs="Arial"/>
          <w:b/>
          <w:bCs/>
          <w:sz w:val="22"/>
          <w:szCs w:val="22"/>
        </w:rPr>
        <w:t xml:space="preserve">  </w:t>
      </w:r>
      <w:r w:rsidRPr="005407B4">
        <w:rPr>
          <w:rFonts w:ascii="Arial" w:hAnsi="Arial" w:cs="Arial"/>
          <w:b/>
          <w:bCs/>
          <w:sz w:val="22"/>
          <w:szCs w:val="22"/>
        </w:rPr>
        <w:tab/>
      </w:r>
      <w:r w:rsidRPr="005407B4">
        <w:rPr>
          <w:rFonts w:ascii="Arial" w:hAnsi="Arial"/>
          <w:sz w:val="22"/>
          <w:szCs w:val="22"/>
        </w:rPr>
        <w:t xml:space="preserve">Provision for long-term employee benefits, which represents compensation payable </w:t>
      </w:r>
      <w:r w:rsidR="00FF4FC6" w:rsidRPr="005407B4">
        <w:rPr>
          <w:rFonts w:ascii="Arial" w:hAnsi="Arial"/>
          <w:sz w:val="22"/>
          <w:szCs w:val="22"/>
        </w:rPr>
        <w:t xml:space="preserve">                  </w:t>
      </w:r>
      <w:r w:rsidRPr="005407B4">
        <w:rPr>
          <w:rFonts w:ascii="Arial" w:hAnsi="Arial"/>
          <w:sz w:val="22"/>
          <w:szCs w:val="22"/>
        </w:rPr>
        <w:t>to employees after they retire, was as follows:</w:t>
      </w:r>
    </w:p>
    <w:tbl>
      <w:tblPr>
        <w:tblW w:w="8640" w:type="dxa"/>
        <w:tblInd w:w="558" w:type="dxa"/>
        <w:tblLayout w:type="fixed"/>
        <w:tblLook w:val="01E0" w:firstRow="1" w:lastRow="1" w:firstColumn="1" w:lastColumn="1" w:noHBand="0" w:noVBand="0"/>
      </w:tblPr>
      <w:tblGrid>
        <w:gridCol w:w="5670"/>
        <w:gridCol w:w="1530"/>
        <w:gridCol w:w="1440"/>
      </w:tblGrid>
      <w:tr w:rsidR="00363D49" w:rsidRPr="005407B4" w:rsidTr="001C4327">
        <w:tc>
          <w:tcPr>
            <w:tcW w:w="8640" w:type="dxa"/>
            <w:gridSpan w:val="3"/>
          </w:tcPr>
          <w:p w:rsidR="00363D49" w:rsidRPr="005407B4" w:rsidRDefault="00363D49" w:rsidP="00363D49">
            <w:pPr>
              <w:tabs>
                <w:tab w:val="decimal" w:pos="1671"/>
              </w:tabs>
              <w:spacing w:line="380" w:lineRule="exact"/>
              <w:ind w:right="-102"/>
              <w:jc w:val="right"/>
              <w:rPr>
                <w:rFonts w:ascii="Arial" w:hAnsi="Arial" w:cs="Arial"/>
                <w:color w:val="000000"/>
                <w:sz w:val="22"/>
                <w:szCs w:val="22"/>
              </w:rPr>
            </w:pPr>
            <w:r w:rsidRPr="005407B4">
              <w:rPr>
                <w:rFonts w:ascii="Arial" w:hAnsi="Arial" w:cs="Arial"/>
                <w:color w:val="000000"/>
                <w:sz w:val="22"/>
                <w:szCs w:val="22"/>
              </w:rPr>
              <w:t xml:space="preserve">(Unit: </w:t>
            </w:r>
            <w:r w:rsidRPr="005407B4">
              <w:rPr>
                <w:rFonts w:ascii="Arial" w:hAnsi="Arial" w:cs="Arial"/>
                <w:sz w:val="22"/>
                <w:szCs w:val="22"/>
              </w:rPr>
              <w:t>Thousand</w:t>
            </w:r>
            <w:r w:rsidRPr="005407B4">
              <w:rPr>
                <w:rFonts w:ascii="Arial" w:hAnsi="Arial" w:cs="Arial"/>
                <w:color w:val="000000"/>
                <w:sz w:val="22"/>
                <w:szCs w:val="22"/>
              </w:rPr>
              <w:t xml:space="preserve"> Baht)</w:t>
            </w:r>
          </w:p>
        </w:tc>
      </w:tr>
      <w:tr w:rsidR="00363D49" w:rsidRPr="005407B4" w:rsidTr="001C4327">
        <w:tc>
          <w:tcPr>
            <w:tcW w:w="5670" w:type="dxa"/>
          </w:tcPr>
          <w:p w:rsidR="00363D49" w:rsidRPr="005407B4" w:rsidRDefault="00363D49" w:rsidP="00363D49">
            <w:pPr>
              <w:spacing w:line="380" w:lineRule="exact"/>
              <w:rPr>
                <w:rFonts w:ascii="Arial" w:hAnsi="Arial" w:cs="Arial"/>
                <w:sz w:val="22"/>
                <w:szCs w:val="22"/>
              </w:rPr>
            </w:pPr>
          </w:p>
        </w:tc>
        <w:tc>
          <w:tcPr>
            <w:tcW w:w="2970" w:type="dxa"/>
            <w:gridSpan w:val="2"/>
          </w:tcPr>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 xml:space="preserve">Consolidated </w:t>
            </w:r>
          </w:p>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 xml:space="preserve">and </w:t>
            </w:r>
            <w:r w:rsidR="00FF4FC6" w:rsidRPr="005407B4">
              <w:rPr>
                <w:rFonts w:ascii="Arial" w:hAnsi="Arial" w:cs="Arial"/>
                <w:spacing w:val="-4"/>
                <w:sz w:val="22"/>
                <w:szCs w:val="22"/>
              </w:rPr>
              <w:t>s</w:t>
            </w:r>
            <w:r w:rsidRPr="005407B4">
              <w:rPr>
                <w:rFonts w:ascii="Arial" w:hAnsi="Arial" w:cs="Arial"/>
                <w:spacing w:val="-4"/>
                <w:sz w:val="22"/>
                <w:szCs w:val="22"/>
              </w:rPr>
              <w:t xml:space="preserve">eparate </w:t>
            </w:r>
          </w:p>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financial statements</w:t>
            </w:r>
          </w:p>
        </w:tc>
      </w:tr>
      <w:tr w:rsidR="00363D49" w:rsidRPr="005407B4" w:rsidTr="001C4327">
        <w:tc>
          <w:tcPr>
            <w:tcW w:w="5670" w:type="dxa"/>
          </w:tcPr>
          <w:p w:rsidR="00363D49" w:rsidRPr="005407B4" w:rsidRDefault="00363D49" w:rsidP="00363D49">
            <w:pPr>
              <w:spacing w:line="380" w:lineRule="exact"/>
              <w:rPr>
                <w:rFonts w:ascii="Arial" w:hAnsi="Arial" w:cs="Arial"/>
                <w:sz w:val="22"/>
                <w:szCs w:val="22"/>
              </w:rPr>
            </w:pPr>
          </w:p>
        </w:tc>
        <w:tc>
          <w:tcPr>
            <w:tcW w:w="1530" w:type="dxa"/>
          </w:tcPr>
          <w:p w:rsidR="00363D49" w:rsidRPr="005407B4" w:rsidRDefault="00EE77CC" w:rsidP="0035703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c>
          <w:tcPr>
            <w:tcW w:w="1440" w:type="dxa"/>
          </w:tcPr>
          <w:p w:rsidR="00363D49" w:rsidRPr="005407B4" w:rsidRDefault="00EE77CC" w:rsidP="0035703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2017</w:t>
            </w:r>
          </w:p>
        </w:tc>
      </w:tr>
      <w:tr w:rsidR="00737A9F" w:rsidRPr="005407B4" w:rsidTr="001C4327">
        <w:tc>
          <w:tcPr>
            <w:tcW w:w="5670" w:type="dxa"/>
          </w:tcPr>
          <w:p w:rsidR="00737A9F" w:rsidRPr="005407B4" w:rsidRDefault="00737A9F" w:rsidP="00737A9F">
            <w:pPr>
              <w:tabs>
                <w:tab w:val="decimal" w:pos="859"/>
              </w:tabs>
              <w:spacing w:line="380" w:lineRule="exact"/>
              <w:ind w:right="12"/>
              <w:rPr>
                <w:rFonts w:ascii="Arial" w:hAnsi="Arial" w:cs="Arial"/>
                <w:b/>
                <w:bCs/>
                <w:sz w:val="22"/>
                <w:szCs w:val="22"/>
              </w:rPr>
            </w:pPr>
            <w:r w:rsidRPr="005407B4">
              <w:rPr>
                <w:rFonts w:ascii="Arial" w:hAnsi="Arial" w:cs="Arial"/>
                <w:b/>
                <w:bCs/>
                <w:sz w:val="22"/>
                <w:szCs w:val="22"/>
              </w:rPr>
              <w:t>Provision for long-term employee benefits</w:t>
            </w:r>
            <w:r w:rsidRPr="005407B4">
              <w:rPr>
                <w:rFonts w:ascii="Arial" w:hAnsi="Arial" w:cs="Arial"/>
                <w:b/>
                <w:bCs/>
                <w:spacing w:val="-4"/>
                <w:sz w:val="22"/>
                <w:szCs w:val="22"/>
              </w:rPr>
              <w:t xml:space="preserve"> </w:t>
            </w:r>
          </w:p>
        </w:tc>
        <w:tc>
          <w:tcPr>
            <w:tcW w:w="1530" w:type="dxa"/>
          </w:tcPr>
          <w:p w:rsidR="00737A9F" w:rsidRPr="005407B4" w:rsidRDefault="00737A9F" w:rsidP="00737A9F">
            <w:pPr>
              <w:tabs>
                <w:tab w:val="decimal" w:pos="1152"/>
              </w:tabs>
              <w:spacing w:line="380" w:lineRule="exact"/>
              <w:ind w:right="12"/>
              <w:rPr>
                <w:rFonts w:ascii="Arial" w:hAnsi="Arial" w:cs="Arial"/>
                <w:color w:val="000000"/>
                <w:sz w:val="22"/>
                <w:szCs w:val="22"/>
              </w:rPr>
            </w:pPr>
          </w:p>
        </w:tc>
        <w:tc>
          <w:tcPr>
            <w:tcW w:w="1440" w:type="dxa"/>
          </w:tcPr>
          <w:p w:rsidR="00737A9F" w:rsidRPr="005407B4" w:rsidRDefault="00737A9F" w:rsidP="00737A9F">
            <w:pPr>
              <w:tabs>
                <w:tab w:val="decimal" w:pos="1152"/>
              </w:tabs>
              <w:spacing w:line="380" w:lineRule="exact"/>
              <w:ind w:right="12"/>
              <w:rPr>
                <w:rFonts w:ascii="Arial" w:hAnsi="Arial" w:cs="Arial"/>
                <w:color w:val="000000"/>
                <w:sz w:val="22"/>
                <w:szCs w:val="22"/>
              </w:rPr>
            </w:pPr>
          </w:p>
        </w:tc>
      </w:tr>
      <w:tr w:rsidR="001C4327" w:rsidRPr="005407B4" w:rsidTr="001C4327">
        <w:tc>
          <w:tcPr>
            <w:tcW w:w="5670" w:type="dxa"/>
          </w:tcPr>
          <w:p w:rsidR="001C4327" w:rsidRPr="005407B4" w:rsidRDefault="001C4327" w:rsidP="001C4327">
            <w:pPr>
              <w:spacing w:line="380" w:lineRule="exact"/>
              <w:ind w:right="12"/>
              <w:rPr>
                <w:rFonts w:ascii="Arial" w:hAnsi="Arial" w:cs="Arial"/>
                <w:b/>
                <w:bCs/>
                <w:sz w:val="22"/>
                <w:szCs w:val="22"/>
              </w:rPr>
            </w:pPr>
            <w:r w:rsidRPr="005407B4">
              <w:rPr>
                <w:rFonts w:ascii="Arial" w:hAnsi="Arial" w:cs="Arial"/>
                <w:b/>
                <w:bCs/>
                <w:sz w:val="22"/>
                <w:szCs w:val="22"/>
              </w:rPr>
              <w:t xml:space="preserve">   </w:t>
            </w:r>
            <w:r w:rsidRPr="005407B4">
              <w:rPr>
                <w:rFonts w:ascii="Arial" w:hAnsi="Arial" w:cs="Arial"/>
                <w:b/>
                <w:bCs/>
                <w:spacing w:val="-4"/>
                <w:sz w:val="22"/>
                <w:szCs w:val="22"/>
              </w:rPr>
              <w:t>at beginning of year</w:t>
            </w:r>
          </w:p>
        </w:tc>
        <w:tc>
          <w:tcPr>
            <w:tcW w:w="1530" w:type="dxa"/>
            <w:vAlign w:val="bottom"/>
          </w:tcPr>
          <w:p w:rsidR="001C4327" w:rsidRPr="001C4327" w:rsidRDefault="001C4327" w:rsidP="001C4327">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26,888</w:t>
            </w:r>
          </w:p>
        </w:tc>
        <w:tc>
          <w:tcPr>
            <w:tcW w:w="1440" w:type="dxa"/>
            <w:vAlign w:val="bottom"/>
          </w:tcPr>
          <w:p w:rsidR="001C4327" w:rsidRPr="005407B4" w:rsidRDefault="001C4327" w:rsidP="001C4327">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25,706</w:t>
            </w:r>
          </w:p>
        </w:tc>
      </w:tr>
      <w:tr w:rsidR="001C4327" w:rsidRPr="005407B4" w:rsidTr="001C4327">
        <w:tc>
          <w:tcPr>
            <w:tcW w:w="5670" w:type="dxa"/>
          </w:tcPr>
          <w:p w:rsidR="001C4327" w:rsidRPr="005407B4" w:rsidRDefault="001C4327" w:rsidP="001C4327">
            <w:pPr>
              <w:spacing w:line="380" w:lineRule="exact"/>
              <w:rPr>
                <w:rFonts w:ascii="Arial" w:hAnsi="Arial" w:cs="Arial"/>
                <w:sz w:val="22"/>
                <w:szCs w:val="22"/>
              </w:rPr>
            </w:pPr>
            <w:r w:rsidRPr="005407B4">
              <w:rPr>
                <w:rFonts w:ascii="Arial" w:hAnsi="Arial" w:cs="Arial"/>
                <w:sz w:val="22"/>
                <w:szCs w:val="22"/>
              </w:rPr>
              <w:t>Included in profit or loss:</w:t>
            </w:r>
          </w:p>
        </w:tc>
        <w:tc>
          <w:tcPr>
            <w:tcW w:w="1530" w:type="dxa"/>
            <w:vAlign w:val="bottom"/>
          </w:tcPr>
          <w:p w:rsidR="001C4327" w:rsidRPr="001C4327" w:rsidRDefault="001C4327" w:rsidP="001C4327">
            <w:pPr>
              <w:tabs>
                <w:tab w:val="decimal" w:pos="1152"/>
              </w:tabs>
              <w:spacing w:line="380" w:lineRule="exact"/>
              <w:ind w:right="12"/>
              <w:rPr>
                <w:rFonts w:ascii="Arial" w:hAnsi="Arial" w:cs="Arial"/>
                <w:color w:val="000000"/>
                <w:sz w:val="22"/>
                <w:szCs w:val="22"/>
              </w:rPr>
            </w:pPr>
          </w:p>
        </w:tc>
        <w:tc>
          <w:tcPr>
            <w:tcW w:w="1440" w:type="dxa"/>
            <w:vAlign w:val="bottom"/>
          </w:tcPr>
          <w:p w:rsidR="001C4327" w:rsidRPr="005407B4" w:rsidRDefault="001C4327" w:rsidP="001C4327">
            <w:pPr>
              <w:tabs>
                <w:tab w:val="decimal" w:pos="1152"/>
              </w:tabs>
              <w:spacing w:line="380" w:lineRule="exact"/>
              <w:ind w:right="12"/>
              <w:rPr>
                <w:rFonts w:ascii="Arial" w:hAnsi="Arial" w:cs="Arial"/>
                <w:color w:val="000000"/>
                <w:sz w:val="22"/>
                <w:szCs w:val="22"/>
              </w:rPr>
            </w:pPr>
          </w:p>
        </w:tc>
      </w:tr>
      <w:tr w:rsidR="001C4327" w:rsidRPr="005407B4" w:rsidTr="001C4327">
        <w:tc>
          <w:tcPr>
            <w:tcW w:w="5670" w:type="dxa"/>
          </w:tcPr>
          <w:p w:rsidR="001C4327" w:rsidRPr="005407B4" w:rsidRDefault="001C4327" w:rsidP="001C4327">
            <w:pPr>
              <w:spacing w:line="380" w:lineRule="exact"/>
              <w:ind w:left="162"/>
              <w:rPr>
                <w:rFonts w:ascii="Arial" w:hAnsi="Arial" w:cs="Arial"/>
                <w:color w:val="000000"/>
                <w:sz w:val="22"/>
                <w:szCs w:val="22"/>
                <w:cs/>
              </w:rPr>
            </w:pPr>
            <w:r w:rsidRPr="005407B4">
              <w:rPr>
                <w:rFonts w:ascii="Arial" w:hAnsi="Arial" w:cs="Arial"/>
                <w:sz w:val="22"/>
                <w:szCs w:val="22"/>
              </w:rPr>
              <w:t xml:space="preserve">Current service cost </w:t>
            </w:r>
          </w:p>
        </w:tc>
        <w:tc>
          <w:tcPr>
            <w:tcW w:w="1530" w:type="dxa"/>
            <w:vAlign w:val="bottom"/>
          </w:tcPr>
          <w:p w:rsidR="001C4327" w:rsidRPr="001C4327" w:rsidRDefault="001C4327" w:rsidP="001C4327">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5,202</w:t>
            </w:r>
          </w:p>
        </w:tc>
        <w:tc>
          <w:tcPr>
            <w:tcW w:w="1440" w:type="dxa"/>
            <w:vAlign w:val="bottom"/>
          </w:tcPr>
          <w:p w:rsidR="001C4327" w:rsidRPr="005407B4" w:rsidRDefault="001C4327" w:rsidP="001C4327">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1,030</w:t>
            </w:r>
          </w:p>
        </w:tc>
      </w:tr>
      <w:tr w:rsidR="001C4327" w:rsidRPr="005407B4" w:rsidTr="001C4327">
        <w:tc>
          <w:tcPr>
            <w:tcW w:w="5670" w:type="dxa"/>
          </w:tcPr>
          <w:p w:rsidR="001C4327" w:rsidRPr="005407B4" w:rsidRDefault="001C4327" w:rsidP="001C4327">
            <w:pPr>
              <w:spacing w:line="380" w:lineRule="exact"/>
              <w:ind w:left="162"/>
              <w:rPr>
                <w:rFonts w:ascii="Arial" w:hAnsi="Arial" w:cs="Arial"/>
                <w:sz w:val="22"/>
                <w:szCs w:val="22"/>
              </w:rPr>
            </w:pPr>
            <w:r w:rsidRPr="005407B4">
              <w:rPr>
                <w:rFonts w:ascii="Arial" w:hAnsi="Arial" w:cs="Arial"/>
                <w:sz w:val="22"/>
                <w:szCs w:val="22"/>
              </w:rPr>
              <w:t xml:space="preserve">Interest cost </w:t>
            </w:r>
          </w:p>
        </w:tc>
        <w:tc>
          <w:tcPr>
            <w:tcW w:w="1530" w:type="dxa"/>
            <w:vAlign w:val="bottom"/>
          </w:tcPr>
          <w:p w:rsidR="001C4327" w:rsidRPr="001C4327" w:rsidRDefault="001C4327" w:rsidP="001C4327">
            <w:pPr>
              <w:pBdr>
                <w:bottom w:val="single" w:sz="4" w:space="1" w:color="auto"/>
              </w:pBd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744</w:t>
            </w:r>
          </w:p>
        </w:tc>
        <w:tc>
          <w:tcPr>
            <w:tcW w:w="1440" w:type="dxa"/>
            <w:vAlign w:val="bottom"/>
          </w:tcPr>
          <w:p w:rsidR="001C4327" w:rsidRPr="005407B4" w:rsidRDefault="001C4327" w:rsidP="001C4327">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152</w:t>
            </w:r>
          </w:p>
        </w:tc>
      </w:tr>
      <w:tr w:rsidR="001C4327" w:rsidRPr="005407B4" w:rsidTr="001C4327">
        <w:tc>
          <w:tcPr>
            <w:tcW w:w="5670" w:type="dxa"/>
          </w:tcPr>
          <w:p w:rsidR="001C4327" w:rsidRPr="005407B4" w:rsidRDefault="001C4327" w:rsidP="001C4327">
            <w:pPr>
              <w:spacing w:line="380" w:lineRule="exact"/>
              <w:rPr>
                <w:rFonts w:ascii="Arial" w:hAnsi="Arial" w:cs="Arial"/>
                <w:sz w:val="22"/>
                <w:szCs w:val="22"/>
              </w:rPr>
            </w:pPr>
            <w:r>
              <w:rPr>
                <w:rFonts w:ascii="Arial" w:hAnsi="Arial" w:cs="Arial"/>
                <w:sz w:val="22"/>
                <w:szCs w:val="22"/>
              </w:rPr>
              <w:t>Total included in profit or loss</w:t>
            </w:r>
          </w:p>
        </w:tc>
        <w:tc>
          <w:tcPr>
            <w:tcW w:w="1530" w:type="dxa"/>
            <w:vAlign w:val="bottom"/>
          </w:tcPr>
          <w:p w:rsidR="001C4327" w:rsidRPr="001C4327" w:rsidRDefault="001C4327" w:rsidP="00DE78BA">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5,946</w:t>
            </w:r>
          </w:p>
        </w:tc>
        <w:tc>
          <w:tcPr>
            <w:tcW w:w="1440" w:type="dxa"/>
            <w:vAlign w:val="bottom"/>
          </w:tcPr>
          <w:p w:rsidR="001C4327" w:rsidRDefault="001C4327" w:rsidP="00DE78BA">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1,182</w:t>
            </w:r>
          </w:p>
        </w:tc>
      </w:tr>
      <w:tr w:rsidR="001C4327" w:rsidRPr="005407B4" w:rsidTr="001C4327">
        <w:tc>
          <w:tcPr>
            <w:tcW w:w="5670" w:type="dxa"/>
          </w:tcPr>
          <w:p w:rsidR="001C4327" w:rsidRDefault="001C4327" w:rsidP="001C4327">
            <w:pPr>
              <w:spacing w:line="380" w:lineRule="exact"/>
              <w:rPr>
                <w:rFonts w:ascii="Arial" w:hAnsi="Arial" w:cs="Arial"/>
                <w:sz w:val="22"/>
                <w:szCs w:val="22"/>
              </w:rPr>
            </w:pPr>
            <w:r>
              <w:rPr>
                <w:rFonts w:ascii="Arial" w:hAnsi="Arial" w:cs="Arial"/>
                <w:sz w:val="22"/>
                <w:szCs w:val="22"/>
              </w:rPr>
              <w:t>Included in other comprehensive income:</w:t>
            </w:r>
          </w:p>
        </w:tc>
        <w:tc>
          <w:tcPr>
            <w:tcW w:w="1530" w:type="dxa"/>
            <w:vAlign w:val="bottom"/>
          </w:tcPr>
          <w:p w:rsidR="001C4327" w:rsidRPr="001C4327" w:rsidRDefault="001C4327" w:rsidP="00DE78BA">
            <w:pPr>
              <w:tabs>
                <w:tab w:val="decimal" w:pos="1152"/>
              </w:tabs>
              <w:spacing w:line="380" w:lineRule="exact"/>
              <w:ind w:right="12"/>
              <w:rPr>
                <w:rFonts w:ascii="Arial" w:hAnsi="Arial" w:cs="Arial"/>
                <w:color w:val="000000"/>
                <w:sz w:val="22"/>
                <w:szCs w:val="22"/>
              </w:rPr>
            </w:pPr>
          </w:p>
        </w:tc>
        <w:tc>
          <w:tcPr>
            <w:tcW w:w="1440" w:type="dxa"/>
            <w:vAlign w:val="bottom"/>
          </w:tcPr>
          <w:p w:rsidR="001C4327" w:rsidRDefault="001C4327" w:rsidP="00DE78BA">
            <w:pPr>
              <w:tabs>
                <w:tab w:val="decimal" w:pos="1152"/>
              </w:tabs>
              <w:spacing w:line="380" w:lineRule="exact"/>
              <w:ind w:right="12"/>
              <w:rPr>
                <w:rFonts w:ascii="Arial" w:hAnsi="Arial" w:cs="Arial"/>
                <w:color w:val="000000"/>
                <w:sz w:val="22"/>
                <w:szCs w:val="22"/>
              </w:rPr>
            </w:pPr>
          </w:p>
        </w:tc>
      </w:tr>
      <w:tr w:rsidR="00054171" w:rsidRPr="005407B4" w:rsidTr="001C4327">
        <w:tc>
          <w:tcPr>
            <w:tcW w:w="5670" w:type="dxa"/>
          </w:tcPr>
          <w:p w:rsidR="00054171" w:rsidRDefault="00054171" w:rsidP="00054171">
            <w:pPr>
              <w:spacing w:line="380" w:lineRule="exact"/>
              <w:ind w:left="162"/>
              <w:rPr>
                <w:rFonts w:ascii="Arial" w:hAnsi="Arial" w:cs="Arial"/>
                <w:sz w:val="22"/>
                <w:szCs w:val="22"/>
              </w:rPr>
            </w:pPr>
            <w:r>
              <w:rPr>
                <w:rFonts w:ascii="Arial" w:hAnsi="Arial" w:cs="Arial"/>
                <w:sz w:val="22"/>
                <w:szCs w:val="22"/>
              </w:rPr>
              <w:t>Actuarial (gain) loss arising from demographic assumptions changes</w:t>
            </w:r>
          </w:p>
        </w:tc>
        <w:tc>
          <w:tcPr>
            <w:tcW w:w="1530" w:type="dxa"/>
            <w:vAlign w:val="bottom"/>
          </w:tcPr>
          <w:p w:rsidR="00054171" w:rsidRPr="001C4327" w:rsidRDefault="00054171" w:rsidP="00054171">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(3,281)</w:t>
            </w:r>
          </w:p>
        </w:tc>
        <w:tc>
          <w:tcPr>
            <w:tcW w:w="1440" w:type="dxa"/>
            <w:vAlign w:val="bottom"/>
          </w:tcPr>
          <w:p w:rsidR="00054171" w:rsidRDefault="00054171" w:rsidP="00054171">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w:t>
            </w:r>
          </w:p>
        </w:tc>
      </w:tr>
      <w:tr w:rsidR="00054171" w:rsidRPr="005407B4" w:rsidTr="001C4327">
        <w:tc>
          <w:tcPr>
            <w:tcW w:w="5670" w:type="dxa"/>
          </w:tcPr>
          <w:p w:rsidR="00054171" w:rsidRPr="005407B4" w:rsidRDefault="00054171" w:rsidP="00054171">
            <w:pPr>
              <w:spacing w:line="380" w:lineRule="exact"/>
              <w:ind w:right="-83"/>
              <w:rPr>
                <w:rFonts w:ascii="Arial" w:hAnsi="Arial" w:cs="Arial"/>
                <w:b/>
                <w:bCs/>
                <w:sz w:val="22"/>
                <w:szCs w:val="22"/>
              </w:rPr>
            </w:pPr>
            <w:r w:rsidRPr="005407B4">
              <w:rPr>
                <w:rFonts w:ascii="Arial" w:hAnsi="Arial" w:cs="Arial"/>
                <w:b/>
                <w:bCs/>
                <w:sz w:val="22"/>
                <w:szCs w:val="22"/>
              </w:rPr>
              <w:t xml:space="preserve">Provision for long-term employee benefits </w:t>
            </w:r>
          </w:p>
          <w:p w:rsidR="00054171" w:rsidRPr="005407B4" w:rsidRDefault="00054171" w:rsidP="00054171">
            <w:pPr>
              <w:spacing w:line="380" w:lineRule="exact"/>
              <w:ind w:right="-83"/>
              <w:rPr>
                <w:rFonts w:ascii="Arial" w:hAnsi="Arial" w:cs="Arial"/>
                <w:sz w:val="22"/>
                <w:szCs w:val="22"/>
              </w:rPr>
            </w:pPr>
            <w:r w:rsidRPr="005407B4">
              <w:rPr>
                <w:rFonts w:ascii="Arial" w:hAnsi="Arial" w:cs="Arial"/>
                <w:b/>
                <w:bCs/>
                <w:sz w:val="22"/>
                <w:szCs w:val="22"/>
              </w:rPr>
              <w:t xml:space="preserve">   at end of year</w:t>
            </w:r>
          </w:p>
        </w:tc>
        <w:tc>
          <w:tcPr>
            <w:tcW w:w="1530" w:type="dxa"/>
            <w:vAlign w:val="bottom"/>
          </w:tcPr>
          <w:p w:rsidR="00054171" w:rsidRPr="001C4327" w:rsidRDefault="00054171" w:rsidP="00054171">
            <w:pPr>
              <w:pBdr>
                <w:bottom w:val="double" w:sz="4" w:space="1" w:color="auto"/>
              </w:pBd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29,553</w:t>
            </w:r>
          </w:p>
        </w:tc>
        <w:tc>
          <w:tcPr>
            <w:tcW w:w="1440" w:type="dxa"/>
            <w:vAlign w:val="bottom"/>
          </w:tcPr>
          <w:p w:rsidR="00054171" w:rsidRPr="00EC07BF" w:rsidRDefault="00054171" w:rsidP="00054171">
            <w:pPr>
              <w:pBdr>
                <w:bottom w:val="double" w:sz="4" w:space="1" w:color="auto"/>
              </w:pBdr>
              <w:tabs>
                <w:tab w:val="decimal" w:pos="1152"/>
              </w:tabs>
              <w:spacing w:line="380" w:lineRule="exact"/>
              <w:ind w:right="12"/>
              <w:rPr>
                <w:rFonts w:ascii="Arial" w:hAnsi="Arial" w:cstheme="minorBidi"/>
                <w:color w:val="000000"/>
                <w:sz w:val="22"/>
                <w:szCs w:val="22"/>
              </w:rPr>
            </w:pPr>
            <w:r>
              <w:rPr>
                <w:rFonts w:ascii="Arial" w:hAnsi="Arial" w:cstheme="minorBidi"/>
                <w:color w:val="000000"/>
                <w:sz w:val="22"/>
                <w:szCs w:val="22"/>
              </w:rPr>
              <w:t>26,888</w:t>
            </w:r>
          </w:p>
        </w:tc>
      </w:tr>
    </w:tbl>
    <w:p w:rsidR="00363D49" w:rsidRPr="005407B4" w:rsidRDefault="001C4327" w:rsidP="001C4327">
      <w:pPr>
        <w:tabs>
          <w:tab w:val="left" w:pos="630"/>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ab/>
      </w:r>
      <w:r w:rsidR="00363D49" w:rsidRPr="005407B4">
        <w:rPr>
          <w:rFonts w:ascii="Arial" w:hAnsi="Arial"/>
          <w:sz w:val="22"/>
          <w:szCs w:val="22"/>
        </w:rPr>
        <w:t>Line items in profit or loss under which long-term employee benefit expenses are recognised are as follows:</w:t>
      </w:r>
    </w:p>
    <w:tbl>
      <w:tblPr>
        <w:tblW w:w="8730" w:type="dxa"/>
        <w:tblInd w:w="558" w:type="dxa"/>
        <w:tblLayout w:type="fixed"/>
        <w:tblLook w:val="01E0" w:firstRow="1" w:lastRow="1" w:firstColumn="1" w:lastColumn="1" w:noHBand="0" w:noVBand="0"/>
      </w:tblPr>
      <w:tblGrid>
        <w:gridCol w:w="5670"/>
        <w:gridCol w:w="1530"/>
        <w:gridCol w:w="1530"/>
      </w:tblGrid>
      <w:tr w:rsidR="00363D49" w:rsidRPr="005407B4" w:rsidTr="001C4327">
        <w:tc>
          <w:tcPr>
            <w:tcW w:w="8730" w:type="dxa"/>
            <w:gridSpan w:val="3"/>
          </w:tcPr>
          <w:p w:rsidR="00363D49" w:rsidRPr="005407B4" w:rsidRDefault="00363D49" w:rsidP="00363D49">
            <w:pPr>
              <w:tabs>
                <w:tab w:val="decimal" w:pos="1671"/>
              </w:tabs>
              <w:spacing w:line="380" w:lineRule="exact"/>
              <w:ind w:right="-102"/>
              <w:jc w:val="right"/>
              <w:rPr>
                <w:rFonts w:ascii="Arial" w:hAnsi="Arial" w:cs="Arial"/>
                <w:color w:val="000000"/>
                <w:sz w:val="22"/>
                <w:szCs w:val="22"/>
              </w:rPr>
            </w:pPr>
            <w:r w:rsidRPr="005407B4">
              <w:rPr>
                <w:rFonts w:ascii="Arial" w:hAnsi="Arial" w:cs="Arial"/>
                <w:color w:val="000000"/>
                <w:sz w:val="22"/>
                <w:szCs w:val="22"/>
              </w:rPr>
              <w:t xml:space="preserve">(Unit: </w:t>
            </w:r>
            <w:r w:rsidRPr="005407B4">
              <w:rPr>
                <w:rFonts w:ascii="Arial" w:hAnsi="Arial" w:cs="Arial"/>
                <w:sz w:val="22"/>
                <w:szCs w:val="22"/>
              </w:rPr>
              <w:t>Thousand</w:t>
            </w:r>
            <w:r w:rsidRPr="005407B4">
              <w:rPr>
                <w:rFonts w:ascii="Arial" w:hAnsi="Arial" w:cs="Arial"/>
                <w:color w:val="000000"/>
                <w:sz w:val="22"/>
                <w:szCs w:val="22"/>
              </w:rPr>
              <w:t xml:space="preserve"> Baht)</w:t>
            </w:r>
          </w:p>
        </w:tc>
      </w:tr>
      <w:tr w:rsidR="00363D49" w:rsidRPr="005407B4" w:rsidTr="001C4327">
        <w:tc>
          <w:tcPr>
            <w:tcW w:w="5670" w:type="dxa"/>
          </w:tcPr>
          <w:p w:rsidR="00363D49" w:rsidRPr="005407B4" w:rsidRDefault="00363D49" w:rsidP="00363D49">
            <w:pPr>
              <w:spacing w:line="380" w:lineRule="exact"/>
              <w:rPr>
                <w:rFonts w:ascii="Arial" w:hAnsi="Arial" w:cs="Arial"/>
                <w:sz w:val="22"/>
                <w:szCs w:val="22"/>
              </w:rPr>
            </w:pPr>
          </w:p>
        </w:tc>
        <w:tc>
          <w:tcPr>
            <w:tcW w:w="3060" w:type="dxa"/>
            <w:gridSpan w:val="2"/>
          </w:tcPr>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 xml:space="preserve">Consolidated </w:t>
            </w:r>
          </w:p>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 xml:space="preserve">and </w:t>
            </w:r>
            <w:r w:rsidR="00FF4FC6" w:rsidRPr="005407B4">
              <w:rPr>
                <w:rFonts w:ascii="Arial" w:hAnsi="Arial" w:cs="Arial"/>
                <w:spacing w:val="-4"/>
                <w:sz w:val="22"/>
                <w:szCs w:val="22"/>
              </w:rPr>
              <w:t>s</w:t>
            </w:r>
            <w:r w:rsidRPr="005407B4">
              <w:rPr>
                <w:rFonts w:ascii="Arial" w:hAnsi="Arial" w:cs="Arial"/>
                <w:spacing w:val="-4"/>
                <w:sz w:val="22"/>
                <w:szCs w:val="22"/>
              </w:rPr>
              <w:t xml:space="preserve">eparate </w:t>
            </w:r>
          </w:p>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financial statements</w:t>
            </w:r>
          </w:p>
        </w:tc>
      </w:tr>
      <w:tr w:rsidR="00FF4FC6" w:rsidRPr="005407B4" w:rsidTr="001C4327">
        <w:tc>
          <w:tcPr>
            <w:tcW w:w="5670" w:type="dxa"/>
          </w:tcPr>
          <w:p w:rsidR="00FF4FC6" w:rsidRPr="005407B4" w:rsidRDefault="00FF4FC6" w:rsidP="00FF4FC6">
            <w:pPr>
              <w:spacing w:line="380" w:lineRule="exact"/>
              <w:rPr>
                <w:rFonts w:ascii="Arial" w:hAnsi="Arial" w:cs="Arial"/>
                <w:sz w:val="22"/>
                <w:szCs w:val="22"/>
              </w:rPr>
            </w:pPr>
          </w:p>
        </w:tc>
        <w:tc>
          <w:tcPr>
            <w:tcW w:w="1530" w:type="dxa"/>
          </w:tcPr>
          <w:p w:rsidR="00FF4FC6" w:rsidRPr="005407B4" w:rsidRDefault="00EE77CC" w:rsidP="0035703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c>
          <w:tcPr>
            <w:tcW w:w="1530" w:type="dxa"/>
          </w:tcPr>
          <w:p w:rsidR="00FF4FC6" w:rsidRPr="005407B4" w:rsidRDefault="00EE77CC" w:rsidP="0035703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2017</w:t>
            </w:r>
          </w:p>
        </w:tc>
      </w:tr>
      <w:tr w:rsidR="001C4327" w:rsidRPr="005407B4" w:rsidTr="001C4327">
        <w:tc>
          <w:tcPr>
            <w:tcW w:w="5670" w:type="dxa"/>
          </w:tcPr>
          <w:p w:rsidR="001C4327" w:rsidRPr="005407B4" w:rsidRDefault="001C4327" w:rsidP="001C4327">
            <w:pPr>
              <w:spacing w:line="380" w:lineRule="exact"/>
              <w:rPr>
                <w:rFonts w:ascii="Arial" w:hAnsi="Arial" w:cs="Arial"/>
                <w:sz w:val="22"/>
                <w:szCs w:val="22"/>
              </w:rPr>
            </w:pPr>
            <w:r w:rsidRPr="005407B4">
              <w:rPr>
                <w:rFonts w:ascii="Arial" w:hAnsi="Arial"/>
                <w:sz w:val="22"/>
                <w:szCs w:val="22"/>
              </w:rPr>
              <w:t>Cost of services and sales</w:t>
            </w:r>
          </w:p>
        </w:tc>
        <w:tc>
          <w:tcPr>
            <w:tcW w:w="1530" w:type="dxa"/>
          </w:tcPr>
          <w:p w:rsidR="001C4327" w:rsidRPr="001C4327" w:rsidRDefault="001C4327" w:rsidP="001C4327">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2,154</w:t>
            </w:r>
          </w:p>
        </w:tc>
        <w:tc>
          <w:tcPr>
            <w:tcW w:w="1530" w:type="dxa"/>
          </w:tcPr>
          <w:p w:rsidR="001C4327" w:rsidRPr="005407B4" w:rsidRDefault="001C4327" w:rsidP="001C4327">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342</w:t>
            </w:r>
          </w:p>
        </w:tc>
      </w:tr>
      <w:tr w:rsidR="001C4327" w:rsidRPr="005407B4" w:rsidTr="001C4327">
        <w:tc>
          <w:tcPr>
            <w:tcW w:w="5670" w:type="dxa"/>
          </w:tcPr>
          <w:p w:rsidR="001C4327" w:rsidRPr="005407B4" w:rsidRDefault="001C4327" w:rsidP="001C4327">
            <w:pPr>
              <w:spacing w:line="380" w:lineRule="exact"/>
              <w:rPr>
                <w:rFonts w:ascii="Arial" w:hAnsi="Arial"/>
                <w:sz w:val="22"/>
                <w:szCs w:val="22"/>
              </w:rPr>
            </w:pPr>
            <w:r w:rsidRPr="005407B4">
              <w:rPr>
                <w:rFonts w:ascii="Arial" w:hAnsi="Arial"/>
                <w:sz w:val="22"/>
                <w:szCs w:val="22"/>
              </w:rPr>
              <w:t>Service and administrative expenses</w:t>
            </w:r>
          </w:p>
        </w:tc>
        <w:tc>
          <w:tcPr>
            <w:tcW w:w="1530" w:type="dxa"/>
          </w:tcPr>
          <w:p w:rsidR="001C4327" w:rsidRPr="001C4327" w:rsidRDefault="001C4327" w:rsidP="001C4327">
            <w:pPr>
              <w:pBdr>
                <w:bottom w:val="single" w:sz="4" w:space="1" w:color="auto"/>
              </w:pBd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3,792</w:t>
            </w:r>
          </w:p>
        </w:tc>
        <w:tc>
          <w:tcPr>
            <w:tcW w:w="1530" w:type="dxa"/>
          </w:tcPr>
          <w:p w:rsidR="001C4327" w:rsidRPr="005407B4" w:rsidRDefault="001C4327" w:rsidP="001C4327">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840</w:t>
            </w:r>
          </w:p>
        </w:tc>
      </w:tr>
      <w:tr w:rsidR="001C4327" w:rsidRPr="005407B4" w:rsidTr="001C4327">
        <w:tc>
          <w:tcPr>
            <w:tcW w:w="5670" w:type="dxa"/>
          </w:tcPr>
          <w:p w:rsidR="001C4327" w:rsidRPr="005407B4" w:rsidRDefault="001C4327" w:rsidP="001C4327">
            <w:pPr>
              <w:spacing w:line="380" w:lineRule="exact"/>
              <w:rPr>
                <w:rFonts w:ascii="Arial" w:hAnsi="Arial"/>
                <w:sz w:val="22"/>
                <w:szCs w:val="22"/>
              </w:rPr>
            </w:pPr>
            <w:r w:rsidRPr="005407B4">
              <w:rPr>
                <w:rFonts w:ascii="Arial" w:hAnsi="Arial"/>
                <w:sz w:val="22"/>
                <w:szCs w:val="22"/>
              </w:rPr>
              <w:t>Total expenses recognised in profit or loss</w:t>
            </w:r>
          </w:p>
        </w:tc>
        <w:tc>
          <w:tcPr>
            <w:tcW w:w="1530" w:type="dxa"/>
          </w:tcPr>
          <w:p w:rsidR="001C4327" w:rsidRPr="001C4327" w:rsidRDefault="001C4327" w:rsidP="001C4327">
            <w:pPr>
              <w:pBdr>
                <w:bottom w:val="double" w:sz="4" w:space="1" w:color="auto"/>
              </w:pBd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5,946</w:t>
            </w:r>
          </w:p>
        </w:tc>
        <w:tc>
          <w:tcPr>
            <w:tcW w:w="1530" w:type="dxa"/>
          </w:tcPr>
          <w:p w:rsidR="001C4327" w:rsidRPr="005407B4" w:rsidRDefault="001C4327" w:rsidP="001C4327">
            <w:pPr>
              <w:pBdr>
                <w:bottom w:val="doub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1,182</w:t>
            </w:r>
          </w:p>
        </w:tc>
      </w:tr>
    </w:tbl>
    <w:p w:rsidR="00363D49" w:rsidRPr="005407B4" w:rsidRDefault="00363D49" w:rsidP="00117AC3">
      <w:pPr>
        <w:tabs>
          <w:tab w:val="right" w:pos="7280"/>
          <w:tab w:val="right" w:pos="8760"/>
        </w:tabs>
        <w:spacing w:before="240" w:after="120" w:line="380" w:lineRule="exact"/>
        <w:ind w:left="605" w:right="-360" w:hanging="605"/>
        <w:jc w:val="thaiDistribute"/>
        <w:rPr>
          <w:rFonts w:ascii="Arial" w:hAnsi="Arial" w:cs="Arial"/>
          <w:sz w:val="22"/>
          <w:szCs w:val="22"/>
        </w:rPr>
      </w:pPr>
      <w:r w:rsidRPr="005407B4">
        <w:rPr>
          <w:rFonts w:ascii="Arial" w:hAnsi="Arial"/>
          <w:sz w:val="22"/>
          <w:szCs w:val="22"/>
        </w:rPr>
        <w:tab/>
      </w:r>
      <w:r w:rsidR="00737A9F" w:rsidRPr="005407B4">
        <w:rPr>
          <w:rFonts w:ascii="Arial" w:hAnsi="Arial"/>
          <w:sz w:val="22"/>
          <w:szCs w:val="22"/>
        </w:rPr>
        <w:t xml:space="preserve">As at 31 December </w:t>
      </w:r>
      <w:r w:rsidR="00EE77CC">
        <w:rPr>
          <w:rFonts w:ascii="Arial" w:hAnsi="Arial"/>
          <w:sz w:val="22"/>
          <w:szCs w:val="22"/>
        </w:rPr>
        <w:t>2018</w:t>
      </w:r>
      <w:r w:rsidR="00737A9F" w:rsidRPr="005407B4">
        <w:rPr>
          <w:rFonts w:ascii="Arial" w:hAnsi="Arial"/>
          <w:sz w:val="22"/>
          <w:szCs w:val="22"/>
        </w:rPr>
        <w:t xml:space="preserve"> and </w:t>
      </w:r>
      <w:r w:rsidR="00EE77CC">
        <w:rPr>
          <w:rFonts w:ascii="Arial" w:hAnsi="Arial"/>
          <w:sz w:val="22"/>
          <w:szCs w:val="22"/>
        </w:rPr>
        <w:t>2017</w:t>
      </w:r>
      <w:r w:rsidR="00737A9F" w:rsidRPr="005407B4">
        <w:rPr>
          <w:rFonts w:ascii="Arial" w:hAnsi="Arial"/>
          <w:sz w:val="22"/>
          <w:szCs w:val="22"/>
        </w:rPr>
        <w:t>,</w:t>
      </w:r>
      <w:r w:rsidR="00FF4FC6" w:rsidRPr="005407B4">
        <w:rPr>
          <w:rFonts w:ascii="Arial" w:hAnsi="Arial"/>
          <w:sz w:val="22"/>
          <w:szCs w:val="22"/>
        </w:rPr>
        <w:t xml:space="preserve"> the Company and its subsidiary</w:t>
      </w:r>
      <w:r w:rsidR="00737A9F" w:rsidRPr="005407B4">
        <w:rPr>
          <w:rFonts w:ascii="Arial" w:hAnsi="Arial"/>
          <w:sz w:val="22"/>
          <w:szCs w:val="22"/>
        </w:rPr>
        <w:t xml:space="preserve"> expect not to pay long-term employee benefits during the next year.</w:t>
      </w:r>
    </w:p>
    <w:p w:rsidR="00363D49" w:rsidRPr="005407B4" w:rsidRDefault="00363D49" w:rsidP="00117AC3">
      <w:pPr>
        <w:tabs>
          <w:tab w:val="right" w:pos="7280"/>
          <w:tab w:val="right" w:pos="8760"/>
        </w:tabs>
        <w:spacing w:before="120" w:after="120" w:line="380" w:lineRule="exact"/>
        <w:ind w:left="605" w:right="-360" w:hanging="605"/>
        <w:jc w:val="thaiDistribute"/>
        <w:rPr>
          <w:rFonts w:ascii="Arial" w:hAnsi="Arial" w:cstheme="minorBidi"/>
          <w:sz w:val="22"/>
          <w:szCs w:val="22"/>
        </w:rPr>
      </w:pPr>
      <w:r w:rsidRPr="005407B4">
        <w:rPr>
          <w:rFonts w:ascii="Arial" w:hAnsi="Arial" w:cs="Arial"/>
          <w:sz w:val="22"/>
          <w:szCs w:val="22"/>
        </w:rPr>
        <w:tab/>
        <w:t xml:space="preserve">As at </w:t>
      </w:r>
      <w:r w:rsidRPr="005407B4">
        <w:rPr>
          <w:rFonts w:ascii="Arial" w:hAnsi="Arial" w:cstheme="minorBidi"/>
          <w:sz w:val="22"/>
          <w:szCs w:val="22"/>
        </w:rPr>
        <w:t xml:space="preserve">31 December </w:t>
      </w:r>
      <w:r w:rsidR="00EE77CC">
        <w:rPr>
          <w:rFonts w:ascii="Arial" w:hAnsi="Arial" w:cs="Arial"/>
          <w:sz w:val="22"/>
          <w:szCs w:val="22"/>
        </w:rPr>
        <w:t>2018</w:t>
      </w:r>
      <w:r w:rsidRPr="005407B4">
        <w:rPr>
          <w:rFonts w:ascii="Arial" w:hAnsi="Arial" w:cs="Arial"/>
          <w:sz w:val="22"/>
          <w:szCs w:val="22"/>
        </w:rPr>
        <w:t xml:space="preserve">, the weighted average duration of </w:t>
      </w:r>
      <w:r w:rsidRPr="005407B4">
        <w:rPr>
          <w:rFonts w:ascii="Arial" w:hAnsi="Arial"/>
          <w:sz w:val="22"/>
          <w:szCs w:val="22"/>
        </w:rPr>
        <w:t>the liabilities for long-term employee benefit</w:t>
      </w:r>
      <w:r w:rsidR="0006678C" w:rsidRPr="005407B4">
        <w:rPr>
          <w:rFonts w:ascii="Arial" w:hAnsi="Arial"/>
          <w:sz w:val="22"/>
          <w:szCs w:val="22"/>
        </w:rPr>
        <w:t>s</w:t>
      </w:r>
      <w:r w:rsidRPr="005407B4">
        <w:rPr>
          <w:rFonts w:ascii="Arial" w:hAnsi="Arial"/>
          <w:sz w:val="22"/>
          <w:szCs w:val="22"/>
        </w:rPr>
        <w:t xml:space="preserve"> is </w:t>
      </w:r>
      <w:r w:rsidR="00054171">
        <w:rPr>
          <w:rFonts w:ascii="Arial" w:hAnsi="Arial"/>
          <w:sz w:val="22"/>
          <w:szCs w:val="22"/>
        </w:rPr>
        <w:t>16.0</w:t>
      </w:r>
      <w:r w:rsidR="00357036" w:rsidRPr="005407B4">
        <w:rPr>
          <w:rFonts w:ascii="Arial" w:hAnsi="Arial"/>
          <w:sz w:val="22"/>
          <w:szCs w:val="22"/>
        </w:rPr>
        <w:t xml:space="preserve"> </w:t>
      </w:r>
      <w:r w:rsidR="00054171">
        <w:rPr>
          <w:rFonts w:ascii="Arial" w:hAnsi="Arial"/>
          <w:sz w:val="22"/>
          <w:szCs w:val="22"/>
        </w:rPr>
        <w:t>years (2017: 16.2 years)</w:t>
      </w:r>
    </w:p>
    <w:p w:rsidR="00DE78BA" w:rsidRDefault="00785300" w:rsidP="000D1AA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p>
    <w:p w:rsidR="00363D49" w:rsidRPr="005407B4" w:rsidRDefault="00DE78BA" w:rsidP="000D1AA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363D49" w:rsidRPr="005407B4">
        <w:rPr>
          <w:rFonts w:ascii="Arial" w:hAnsi="Arial"/>
          <w:sz w:val="22"/>
          <w:szCs w:val="22"/>
        </w:rPr>
        <w:t>Significant actuarial assumptions are summarised below:</w:t>
      </w:r>
    </w:p>
    <w:tbl>
      <w:tblPr>
        <w:tblStyle w:val="TableGrid"/>
        <w:tblW w:w="8640" w:type="dxa"/>
        <w:tblInd w:w="648" w:type="dxa"/>
        <w:tblLayout w:type="fixed"/>
        <w:tblLook w:val="04A0" w:firstRow="1" w:lastRow="0" w:firstColumn="1" w:lastColumn="0" w:noHBand="0" w:noVBand="1"/>
      </w:tblPr>
      <w:tblGrid>
        <w:gridCol w:w="4950"/>
        <w:gridCol w:w="1890"/>
        <w:gridCol w:w="1800"/>
      </w:tblGrid>
      <w:tr w:rsidR="000D1AA1" w:rsidRPr="005407B4" w:rsidTr="00737A9F">
        <w:tc>
          <w:tcPr>
            <w:tcW w:w="4950" w:type="dxa"/>
            <w:tcBorders>
              <w:top w:val="nil"/>
              <w:left w:val="nil"/>
              <w:bottom w:val="nil"/>
              <w:right w:val="nil"/>
            </w:tcBorders>
          </w:tcPr>
          <w:p w:rsidR="000D1AA1" w:rsidRPr="005407B4" w:rsidRDefault="000D1AA1" w:rsidP="000D1AA1">
            <w:pPr>
              <w:tabs>
                <w:tab w:val="left" w:pos="600"/>
                <w:tab w:val="left" w:pos="900"/>
                <w:tab w:val="right" w:pos="7280"/>
                <w:tab w:val="right" w:pos="8540"/>
              </w:tabs>
              <w:spacing w:line="380" w:lineRule="exact"/>
              <w:ind w:right="-43"/>
              <w:jc w:val="center"/>
              <w:rPr>
                <w:rFonts w:ascii="Arial" w:hAnsi="Arial" w:cs="Arial"/>
                <w:sz w:val="22"/>
                <w:szCs w:val="22"/>
              </w:rPr>
            </w:pPr>
          </w:p>
        </w:tc>
        <w:tc>
          <w:tcPr>
            <w:tcW w:w="3690" w:type="dxa"/>
            <w:gridSpan w:val="2"/>
            <w:tcBorders>
              <w:top w:val="nil"/>
              <w:left w:val="nil"/>
              <w:bottom w:val="nil"/>
              <w:right w:val="nil"/>
            </w:tcBorders>
          </w:tcPr>
          <w:p w:rsidR="000D1AA1" w:rsidRPr="005407B4" w:rsidRDefault="000D1AA1" w:rsidP="000667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407B4">
              <w:rPr>
                <w:rFonts w:ascii="Arial" w:hAnsi="Arial"/>
                <w:sz w:val="22"/>
                <w:szCs w:val="22"/>
              </w:rPr>
              <w:t xml:space="preserve">Consolidated and </w:t>
            </w:r>
            <w:r w:rsidR="0006678C" w:rsidRPr="005407B4">
              <w:rPr>
                <w:rFonts w:ascii="Arial" w:hAnsi="Arial"/>
                <w:sz w:val="22"/>
                <w:szCs w:val="22"/>
              </w:rPr>
              <w:t>s</w:t>
            </w:r>
            <w:r w:rsidRPr="005407B4">
              <w:rPr>
                <w:rFonts w:ascii="Arial" w:hAnsi="Arial"/>
                <w:sz w:val="22"/>
                <w:szCs w:val="22"/>
              </w:rPr>
              <w:t xml:space="preserve">eparate </w:t>
            </w:r>
            <w:r w:rsidR="008F27D1" w:rsidRPr="005407B4">
              <w:rPr>
                <w:rFonts w:ascii="Arial" w:hAnsi="Arial"/>
                <w:sz w:val="22"/>
                <w:szCs w:val="22"/>
              </w:rPr>
              <w:t xml:space="preserve"> </w:t>
            </w:r>
            <w:r w:rsidRPr="005407B4">
              <w:rPr>
                <w:rFonts w:ascii="Arial" w:hAnsi="Arial"/>
                <w:sz w:val="22"/>
                <w:szCs w:val="22"/>
              </w:rPr>
              <w:t>financial statements</w:t>
            </w:r>
          </w:p>
        </w:tc>
      </w:tr>
      <w:tr w:rsidR="000D1AA1" w:rsidRPr="005407B4" w:rsidTr="00737A9F">
        <w:tc>
          <w:tcPr>
            <w:tcW w:w="4950" w:type="dxa"/>
            <w:tcBorders>
              <w:top w:val="nil"/>
              <w:left w:val="nil"/>
              <w:bottom w:val="nil"/>
              <w:right w:val="nil"/>
            </w:tcBorders>
          </w:tcPr>
          <w:p w:rsidR="000D1AA1" w:rsidRPr="005407B4" w:rsidRDefault="000D1AA1" w:rsidP="000D1AA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rsidR="000D1AA1" w:rsidRPr="005407B4" w:rsidRDefault="00EE77CC" w:rsidP="0006678C">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c>
          <w:tcPr>
            <w:tcW w:w="1800" w:type="dxa"/>
            <w:tcBorders>
              <w:top w:val="nil"/>
              <w:left w:val="nil"/>
              <w:bottom w:val="nil"/>
              <w:right w:val="nil"/>
            </w:tcBorders>
          </w:tcPr>
          <w:p w:rsidR="000D1AA1" w:rsidRPr="005407B4" w:rsidRDefault="00EE77CC" w:rsidP="0006678C">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2017</w:t>
            </w:r>
          </w:p>
        </w:tc>
      </w:tr>
      <w:tr w:rsidR="0006678C" w:rsidRPr="005407B4" w:rsidTr="00737A9F">
        <w:tc>
          <w:tcPr>
            <w:tcW w:w="4950" w:type="dxa"/>
            <w:tcBorders>
              <w:top w:val="nil"/>
              <w:left w:val="nil"/>
              <w:bottom w:val="nil"/>
              <w:right w:val="nil"/>
            </w:tcBorders>
          </w:tcPr>
          <w:p w:rsidR="0006678C" w:rsidRPr="005407B4" w:rsidRDefault="0006678C" w:rsidP="0006678C">
            <w:pPr>
              <w:spacing w:line="380" w:lineRule="exact"/>
              <w:ind w:left="-108"/>
              <w:rPr>
                <w:rFonts w:ascii="Arial" w:hAnsi="Arial" w:cs="Arial"/>
                <w:color w:val="000000"/>
                <w:sz w:val="22"/>
                <w:szCs w:val="22"/>
              </w:rPr>
            </w:pPr>
          </w:p>
        </w:tc>
        <w:tc>
          <w:tcPr>
            <w:tcW w:w="1890" w:type="dxa"/>
            <w:tcBorders>
              <w:top w:val="nil"/>
              <w:left w:val="nil"/>
              <w:bottom w:val="nil"/>
              <w:right w:val="nil"/>
            </w:tcBorders>
          </w:tcPr>
          <w:p w:rsidR="0006678C" w:rsidRPr="005407B4" w:rsidRDefault="0006678C" w:rsidP="0006678C">
            <w:pPr>
              <w:spacing w:line="380" w:lineRule="exact"/>
              <w:ind w:right="-45"/>
              <w:jc w:val="center"/>
              <w:rPr>
                <w:rFonts w:ascii="Arial" w:hAnsi="Arial" w:cs="Arial"/>
                <w:sz w:val="22"/>
                <w:szCs w:val="22"/>
              </w:rPr>
            </w:pPr>
            <w:r w:rsidRPr="005407B4">
              <w:rPr>
                <w:rFonts w:ascii="Arial" w:hAnsi="Arial" w:cs="Arial"/>
                <w:sz w:val="22"/>
                <w:szCs w:val="22"/>
              </w:rPr>
              <w:t>(% per annum)</w:t>
            </w:r>
          </w:p>
        </w:tc>
        <w:tc>
          <w:tcPr>
            <w:tcW w:w="1800" w:type="dxa"/>
            <w:tcBorders>
              <w:top w:val="nil"/>
              <w:left w:val="nil"/>
              <w:bottom w:val="nil"/>
              <w:right w:val="nil"/>
            </w:tcBorders>
          </w:tcPr>
          <w:p w:rsidR="0006678C" w:rsidRPr="005407B4" w:rsidRDefault="0006678C" w:rsidP="0006678C">
            <w:pPr>
              <w:spacing w:line="380" w:lineRule="exact"/>
              <w:ind w:right="-45"/>
              <w:jc w:val="center"/>
              <w:rPr>
                <w:rFonts w:ascii="Arial" w:hAnsi="Arial" w:cs="Arial"/>
                <w:sz w:val="22"/>
                <w:szCs w:val="22"/>
              </w:rPr>
            </w:pPr>
            <w:r w:rsidRPr="005407B4">
              <w:rPr>
                <w:rFonts w:ascii="Arial" w:hAnsi="Arial" w:cs="Arial"/>
                <w:sz w:val="22"/>
                <w:szCs w:val="22"/>
              </w:rPr>
              <w:t>(% per annum)</w:t>
            </w:r>
          </w:p>
        </w:tc>
      </w:tr>
      <w:tr w:rsidR="00FE4EE9" w:rsidRPr="005407B4" w:rsidTr="00737A9F">
        <w:tc>
          <w:tcPr>
            <w:tcW w:w="4950" w:type="dxa"/>
            <w:tcBorders>
              <w:top w:val="nil"/>
              <w:left w:val="nil"/>
              <w:bottom w:val="nil"/>
              <w:right w:val="nil"/>
            </w:tcBorders>
          </w:tcPr>
          <w:p w:rsidR="00FE4EE9" w:rsidRPr="005407B4" w:rsidRDefault="00FE4EE9" w:rsidP="00FE4EE9">
            <w:pPr>
              <w:spacing w:line="380" w:lineRule="exact"/>
              <w:ind w:left="-108"/>
              <w:rPr>
                <w:rFonts w:ascii="Arial" w:hAnsi="Arial" w:cs="Arial"/>
                <w:color w:val="000000"/>
                <w:sz w:val="22"/>
                <w:szCs w:val="22"/>
              </w:rPr>
            </w:pPr>
            <w:r w:rsidRPr="005407B4">
              <w:rPr>
                <w:rFonts w:ascii="Arial" w:hAnsi="Arial" w:cs="Arial"/>
                <w:color w:val="000000"/>
                <w:sz w:val="22"/>
                <w:szCs w:val="22"/>
              </w:rPr>
              <w:t>Discount rate</w:t>
            </w:r>
          </w:p>
        </w:tc>
        <w:tc>
          <w:tcPr>
            <w:tcW w:w="189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Pr>
                <w:rFonts w:ascii="Arial" w:hAnsi="Arial" w:cs="Arial"/>
                <w:sz w:val="22"/>
                <w:szCs w:val="22"/>
              </w:rPr>
              <w:t>3.15</w:t>
            </w:r>
          </w:p>
        </w:tc>
        <w:tc>
          <w:tcPr>
            <w:tcW w:w="180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Pr>
                <w:rFonts w:ascii="Arial" w:hAnsi="Arial" w:cs="Arial"/>
                <w:sz w:val="22"/>
                <w:szCs w:val="22"/>
              </w:rPr>
              <w:t>3.15</w:t>
            </w:r>
          </w:p>
        </w:tc>
      </w:tr>
      <w:tr w:rsidR="00FE4EE9" w:rsidRPr="005407B4" w:rsidTr="00737A9F">
        <w:trPr>
          <w:trHeight w:val="225"/>
        </w:trPr>
        <w:tc>
          <w:tcPr>
            <w:tcW w:w="4950" w:type="dxa"/>
            <w:tcBorders>
              <w:top w:val="nil"/>
              <w:left w:val="nil"/>
              <w:bottom w:val="nil"/>
              <w:right w:val="nil"/>
            </w:tcBorders>
          </w:tcPr>
          <w:p w:rsidR="00FE4EE9" w:rsidRPr="005407B4" w:rsidRDefault="00FE4EE9" w:rsidP="00FE4EE9">
            <w:pPr>
              <w:spacing w:line="380" w:lineRule="exact"/>
              <w:ind w:left="-108"/>
              <w:rPr>
                <w:rFonts w:ascii="Arial" w:hAnsi="Arial" w:cs="Arial"/>
                <w:color w:val="000000"/>
                <w:sz w:val="22"/>
                <w:szCs w:val="22"/>
              </w:rPr>
            </w:pPr>
            <w:r>
              <w:rPr>
                <w:rFonts w:ascii="Arial" w:hAnsi="Arial" w:cs="Arial"/>
                <w:color w:val="000000"/>
                <w:sz w:val="22"/>
                <w:szCs w:val="22"/>
              </w:rPr>
              <w:t>S</w:t>
            </w:r>
            <w:r w:rsidRPr="005407B4">
              <w:rPr>
                <w:rFonts w:ascii="Arial" w:hAnsi="Arial" w:cs="Arial"/>
                <w:color w:val="000000"/>
                <w:sz w:val="22"/>
                <w:szCs w:val="22"/>
              </w:rPr>
              <w:t>alary increase rate</w:t>
            </w:r>
          </w:p>
        </w:tc>
        <w:tc>
          <w:tcPr>
            <w:tcW w:w="189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Pr>
                <w:rFonts w:ascii="Arial" w:hAnsi="Arial" w:cs="Arial"/>
                <w:sz w:val="22"/>
                <w:szCs w:val="22"/>
              </w:rPr>
              <w:t>5.00</w:t>
            </w:r>
          </w:p>
        </w:tc>
        <w:tc>
          <w:tcPr>
            <w:tcW w:w="180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Pr>
                <w:rFonts w:ascii="Arial" w:hAnsi="Arial" w:cs="Arial"/>
                <w:sz w:val="22"/>
                <w:szCs w:val="22"/>
              </w:rPr>
              <w:t>5.00</w:t>
            </w:r>
          </w:p>
        </w:tc>
      </w:tr>
      <w:tr w:rsidR="00FE4EE9" w:rsidRPr="005407B4" w:rsidTr="00737A9F">
        <w:tc>
          <w:tcPr>
            <w:tcW w:w="4950" w:type="dxa"/>
            <w:tcBorders>
              <w:top w:val="nil"/>
              <w:left w:val="nil"/>
              <w:bottom w:val="nil"/>
              <w:right w:val="nil"/>
            </w:tcBorders>
          </w:tcPr>
          <w:p w:rsidR="00FE4EE9" w:rsidRPr="005407B4" w:rsidRDefault="00FE4EE9" w:rsidP="00FE4EE9">
            <w:pPr>
              <w:spacing w:line="380" w:lineRule="exact"/>
              <w:ind w:left="-108"/>
              <w:rPr>
                <w:rFonts w:ascii="Arial" w:hAnsi="Arial" w:cs="Arial"/>
                <w:color w:val="000000"/>
                <w:sz w:val="22"/>
                <w:szCs w:val="22"/>
              </w:rPr>
            </w:pPr>
            <w:r w:rsidRPr="005407B4">
              <w:rPr>
                <w:rFonts w:ascii="Arial" w:hAnsi="Arial" w:cs="Cordia New"/>
                <w:color w:val="000000"/>
                <w:sz w:val="22"/>
                <w:szCs w:val="22"/>
              </w:rPr>
              <w:t>Staff turnover</w:t>
            </w:r>
            <w:r w:rsidRPr="005407B4">
              <w:rPr>
                <w:rFonts w:ascii="Arial" w:hAnsi="Arial" w:cs="Arial"/>
                <w:color w:val="000000"/>
                <w:sz w:val="22"/>
                <w:szCs w:val="22"/>
              </w:rPr>
              <w:t xml:space="preserve"> rate (depending on age)</w:t>
            </w:r>
          </w:p>
        </w:tc>
        <w:tc>
          <w:tcPr>
            <w:tcW w:w="189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sidRPr="005407B4">
              <w:rPr>
                <w:rFonts w:ascii="Arial" w:hAnsi="Arial" w:cs="Arial"/>
                <w:sz w:val="22"/>
                <w:szCs w:val="22"/>
              </w:rPr>
              <w:t xml:space="preserve">0.00 - </w:t>
            </w:r>
            <w:r>
              <w:rPr>
                <w:rFonts w:ascii="Arial" w:hAnsi="Arial" w:cs="Arial"/>
                <w:sz w:val="22"/>
                <w:szCs w:val="22"/>
              </w:rPr>
              <w:t>13.00</w:t>
            </w:r>
          </w:p>
        </w:tc>
        <w:tc>
          <w:tcPr>
            <w:tcW w:w="1800" w:type="dxa"/>
            <w:tcBorders>
              <w:top w:val="nil"/>
              <w:left w:val="nil"/>
              <w:bottom w:val="nil"/>
              <w:right w:val="nil"/>
            </w:tcBorders>
          </w:tcPr>
          <w:p w:rsidR="00FE4EE9" w:rsidRPr="005407B4" w:rsidRDefault="00FE4EE9" w:rsidP="00FE4EE9">
            <w:pPr>
              <w:spacing w:line="380" w:lineRule="exact"/>
              <w:ind w:right="-45"/>
              <w:jc w:val="center"/>
              <w:rPr>
                <w:rFonts w:ascii="Arial" w:hAnsi="Arial" w:cs="Arial"/>
                <w:sz w:val="22"/>
                <w:szCs w:val="22"/>
              </w:rPr>
            </w:pPr>
            <w:r w:rsidRPr="005407B4">
              <w:rPr>
                <w:rFonts w:ascii="Arial" w:hAnsi="Arial" w:cs="Arial"/>
                <w:sz w:val="22"/>
                <w:szCs w:val="22"/>
              </w:rPr>
              <w:t xml:space="preserve">0.00 - </w:t>
            </w:r>
            <w:r>
              <w:rPr>
                <w:rFonts w:ascii="Arial" w:hAnsi="Arial" w:cs="Arial"/>
                <w:sz w:val="22"/>
                <w:szCs w:val="22"/>
              </w:rPr>
              <w:t>12.00</w:t>
            </w:r>
          </w:p>
        </w:tc>
      </w:tr>
    </w:tbl>
    <w:p w:rsidR="00363D49" w:rsidRDefault="00363D49" w:rsidP="000D1AA1">
      <w:pPr>
        <w:tabs>
          <w:tab w:val="right" w:pos="7280"/>
          <w:tab w:val="right" w:pos="8760"/>
        </w:tabs>
        <w:spacing w:before="240" w:after="120" w:line="380" w:lineRule="exact"/>
        <w:ind w:left="547" w:right="-360" w:hanging="547"/>
        <w:jc w:val="thaiDistribute"/>
        <w:rPr>
          <w:rFonts w:asciiTheme="majorBidi" w:hAnsiTheme="majorBidi" w:cstheme="majorBidi"/>
          <w:noProof/>
          <w:color w:val="000000"/>
          <w:sz w:val="26"/>
          <w:szCs w:val="26"/>
        </w:rPr>
      </w:pPr>
      <w:r w:rsidRPr="005407B4">
        <w:rPr>
          <w:rFonts w:ascii="Arial" w:hAnsi="Arial"/>
          <w:sz w:val="22"/>
          <w:szCs w:val="22"/>
        </w:rPr>
        <w:tab/>
        <w:t>The result of sensitivity analysis for significant assumptions</w:t>
      </w:r>
      <w:r w:rsidRPr="005407B4">
        <w:rPr>
          <w:rFonts w:ascii="Arial" w:hAnsi="Arial" w:hint="cs"/>
          <w:sz w:val="22"/>
          <w:szCs w:val="22"/>
          <w:cs/>
        </w:rPr>
        <w:t xml:space="preserve"> </w:t>
      </w:r>
      <w:r w:rsidRPr="005407B4">
        <w:rPr>
          <w:rFonts w:ascii="Arial" w:hAnsi="Arial"/>
          <w:sz w:val="22"/>
          <w:szCs w:val="22"/>
        </w:rPr>
        <w:t xml:space="preserve">that affect the present value of the long-term employee benefit obligation as at 31 December </w:t>
      </w:r>
      <w:r w:rsidR="00EE77CC">
        <w:rPr>
          <w:rFonts w:ascii="Arial" w:hAnsi="Arial"/>
          <w:sz w:val="22"/>
          <w:szCs w:val="22"/>
        </w:rPr>
        <w:t>2018</w:t>
      </w:r>
      <w:r w:rsidRPr="005407B4">
        <w:rPr>
          <w:rFonts w:ascii="Arial" w:hAnsi="Arial"/>
          <w:sz w:val="22"/>
          <w:szCs w:val="22"/>
        </w:rPr>
        <w:t xml:space="preserve"> </w:t>
      </w:r>
      <w:r w:rsidR="00815868">
        <w:rPr>
          <w:rFonts w:ascii="Arial" w:hAnsi="Arial"/>
          <w:sz w:val="22"/>
          <w:szCs w:val="22"/>
        </w:rPr>
        <w:t xml:space="preserve">and </w:t>
      </w:r>
      <w:r w:rsidR="00EE77CC">
        <w:rPr>
          <w:rFonts w:ascii="Arial" w:hAnsi="Arial"/>
          <w:sz w:val="22"/>
          <w:szCs w:val="22"/>
        </w:rPr>
        <w:t>2017</w:t>
      </w:r>
      <w:r w:rsidR="00815868">
        <w:rPr>
          <w:rFonts w:ascii="Arial" w:hAnsi="Arial"/>
          <w:sz w:val="22"/>
          <w:szCs w:val="22"/>
        </w:rPr>
        <w:t xml:space="preserve"> </w:t>
      </w:r>
      <w:r w:rsidRPr="005407B4">
        <w:rPr>
          <w:rFonts w:ascii="Arial" w:hAnsi="Arial"/>
          <w:sz w:val="22"/>
          <w:szCs w:val="22"/>
        </w:rPr>
        <w:t>are summarised below:</w:t>
      </w:r>
      <w:r w:rsidRPr="005407B4">
        <w:rPr>
          <w:rFonts w:asciiTheme="majorBidi" w:hAnsiTheme="majorBidi" w:cstheme="majorBidi"/>
          <w:noProof/>
          <w:color w:val="000000"/>
          <w:sz w:val="26"/>
          <w:szCs w:val="26"/>
        </w:rPr>
        <w:t xml:space="preserve"> </w:t>
      </w:r>
    </w:p>
    <w:tbl>
      <w:tblPr>
        <w:tblStyle w:val="TableGrid"/>
        <w:tblW w:w="8370" w:type="dxa"/>
        <w:tblInd w:w="648" w:type="dxa"/>
        <w:tblLayout w:type="fixed"/>
        <w:tblLook w:val="04A0" w:firstRow="1" w:lastRow="0" w:firstColumn="1" w:lastColumn="0" w:noHBand="0" w:noVBand="1"/>
      </w:tblPr>
      <w:tblGrid>
        <w:gridCol w:w="2340"/>
        <w:gridCol w:w="1530"/>
        <w:gridCol w:w="1530"/>
        <w:gridCol w:w="1440"/>
        <w:gridCol w:w="1530"/>
      </w:tblGrid>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center"/>
              <w:rPr>
                <w:rFonts w:ascii="Arial" w:hAnsi="Arial" w:cs="Arial"/>
                <w:sz w:val="18"/>
                <w:szCs w:val="18"/>
              </w:rPr>
            </w:pPr>
          </w:p>
        </w:tc>
        <w:tc>
          <w:tcPr>
            <w:tcW w:w="6030" w:type="dxa"/>
            <w:gridSpan w:val="4"/>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5"/>
              <w:jc w:val="right"/>
              <w:rPr>
                <w:rFonts w:ascii="Arial" w:hAnsi="Arial"/>
                <w:sz w:val="18"/>
                <w:szCs w:val="18"/>
              </w:rPr>
            </w:pPr>
            <w:r w:rsidRPr="005407B4">
              <w:rPr>
                <w:rFonts w:ascii="Arial" w:hAnsi="Arial"/>
                <w:sz w:val="18"/>
                <w:szCs w:val="18"/>
              </w:rPr>
              <w:t>(Unit: Million Baht)</w:t>
            </w:r>
          </w:p>
        </w:tc>
      </w:tr>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center"/>
              <w:rPr>
                <w:rFonts w:ascii="Arial" w:hAnsi="Arial" w:cs="Arial"/>
                <w:sz w:val="18"/>
                <w:szCs w:val="18"/>
              </w:rPr>
            </w:pPr>
          </w:p>
        </w:tc>
        <w:tc>
          <w:tcPr>
            <w:tcW w:w="6030" w:type="dxa"/>
            <w:gridSpan w:val="4"/>
            <w:tcBorders>
              <w:top w:val="nil"/>
              <w:left w:val="nil"/>
              <w:bottom w:val="nil"/>
              <w:right w:val="nil"/>
            </w:tcBorders>
          </w:tcPr>
          <w:p w:rsidR="00AE439F" w:rsidRPr="005407B4" w:rsidRDefault="00AE439F" w:rsidP="006878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407B4">
              <w:rPr>
                <w:rFonts w:ascii="Arial" w:hAnsi="Arial"/>
                <w:sz w:val="18"/>
                <w:szCs w:val="18"/>
              </w:rPr>
              <w:t>Consolidated and separate financial statements</w:t>
            </w:r>
          </w:p>
        </w:tc>
      </w:tr>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2"/>
            <w:tcBorders>
              <w:top w:val="nil"/>
              <w:left w:val="nil"/>
              <w:bottom w:val="nil"/>
              <w:right w:val="nil"/>
            </w:tcBorders>
            <w:vAlign w:val="bottom"/>
          </w:tcPr>
          <w:p w:rsidR="00AE439F" w:rsidRPr="005407B4" w:rsidRDefault="00EE77CC" w:rsidP="006878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2970" w:type="dxa"/>
            <w:gridSpan w:val="2"/>
            <w:tcBorders>
              <w:top w:val="nil"/>
              <w:left w:val="nil"/>
              <w:bottom w:val="nil"/>
              <w:right w:val="nil"/>
            </w:tcBorders>
            <w:vAlign w:val="bottom"/>
          </w:tcPr>
          <w:p w:rsidR="00AE439F" w:rsidRPr="005407B4" w:rsidRDefault="00EE77CC" w:rsidP="006878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2017</w:t>
            </w:r>
          </w:p>
        </w:tc>
      </w:tr>
      <w:tr w:rsidR="00054171" w:rsidRPr="005407B4" w:rsidTr="0068781D">
        <w:tc>
          <w:tcPr>
            <w:tcW w:w="2340" w:type="dxa"/>
            <w:tcBorders>
              <w:top w:val="nil"/>
              <w:left w:val="nil"/>
              <w:bottom w:val="nil"/>
              <w:right w:val="nil"/>
            </w:tcBorders>
          </w:tcPr>
          <w:p w:rsidR="00054171" w:rsidRPr="005407B4" w:rsidRDefault="00054171" w:rsidP="0005417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 1</w:t>
            </w:r>
            <w:r w:rsidRPr="005407B4">
              <w:rPr>
                <w:rFonts w:ascii="Arial" w:hAnsi="Arial" w:cs="Arial"/>
                <w:sz w:val="18"/>
                <w:szCs w:val="18"/>
              </w:rPr>
              <w:t>%</w:t>
            </w: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w:t>
            </w:r>
            <w:r w:rsidRPr="005407B4">
              <w:rPr>
                <w:rFonts w:ascii="Arial" w:hAnsi="Arial" w:cs="Arial"/>
                <w:sz w:val="18"/>
                <w:szCs w:val="18"/>
              </w:rPr>
              <w:t>%</w:t>
            </w:r>
          </w:p>
        </w:tc>
        <w:tc>
          <w:tcPr>
            <w:tcW w:w="144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 1</w:t>
            </w:r>
            <w:r w:rsidRPr="005407B4">
              <w:rPr>
                <w:rFonts w:ascii="Arial" w:hAnsi="Arial" w:cs="Arial"/>
                <w:sz w:val="18"/>
                <w:szCs w:val="18"/>
              </w:rPr>
              <w:t>%</w:t>
            </w: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w:t>
            </w:r>
            <w:r w:rsidRPr="005407B4">
              <w:rPr>
                <w:rFonts w:ascii="Arial" w:hAnsi="Arial" w:cs="Arial"/>
                <w:sz w:val="18"/>
                <w:szCs w:val="18"/>
              </w:rPr>
              <w:t>%</w:t>
            </w:r>
          </w:p>
        </w:tc>
      </w:tr>
      <w:tr w:rsidR="00054171" w:rsidRPr="005407B4" w:rsidTr="0068781D">
        <w:tc>
          <w:tcPr>
            <w:tcW w:w="2340" w:type="dxa"/>
            <w:tcBorders>
              <w:top w:val="nil"/>
              <w:left w:val="nil"/>
              <w:bottom w:val="nil"/>
              <w:right w:val="nil"/>
            </w:tcBorders>
          </w:tcPr>
          <w:p w:rsidR="00054171" w:rsidRPr="005407B4" w:rsidRDefault="00054171" w:rsidP="00054171">
            <w:pPr>
              <w:spacing w:line="34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(3.9)</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4.8</w:t>
            </w:r>
          </w:p>
        </w:tc>
        <w:tc>
          <w:tcPr>
            <w:tcW w:w="144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(4.3)</w:t>
            </w:r>
          </w:p>
        </w:tc>
        <w:tc>
          <w:tcPr>
            <w:tcW w:w="153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5.2</w:t>
            </w:r>
          </w:p>
        </w:tc>
      </w:tr>
      <w:tr w:rsidR="00054171" w:rsidRPr="005407B4" w:rsidTr="0068781D">
        <w:tc>
          <w:tcPr>
            <w:tcW w:w="2340" w:type="dxa"/>
            <w:tcBorders>
              <w:top w:val="nil"/>
              <w:left w:val="nil"/>
              <w:bottom w:val="nil"/>
              <w:right w:val="nil"/>
            </w:tcBorders>
          </w:tcPr>
          <w:p w:rsidR="00054171" w:rsidRPr="005407B4" w:rsidRDefault="00054171" w:rsidP="00054171">
            <w:pPr>
              <w:spacing w:line="34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4.9</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(4.1)</w:t>
            </w:r>
          </w:p>
        </w:tc>
        <w:tc>
          <w:tcPr>
            <w:tcW w:w="144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5.4</w:t>
            </w:r>
          </w:p>
        </w:tc>
        <w:tc>
          <w:tcPr>
            <w:tcW w:w="153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(4.5)</w:t>
            </w:r>
          </w:p>
        </w:tc>
      </w:tr>
      <w:tr w:rsidR="00054171" w:rsidRPr="005407B4" w:rsidTr="0068781D">
        <w:tc>
          <w:tcPr>
            <w:tcW w:w="2340" w:type="dxa"/>
            <w:tcBorders>
              <w:top w:val="nil"/>
              <w:left w:val="nil"/>
              <w:bottom w:val="nil"/>
              <w:right w:val="nil"/>
            </w:tcBorders>
          </w:tcPr>
          <w:p w:rsidR="00054171" w:rsidRPr="005407B4" w:rsidRDefault="00054171" w:rsidP="00054171">
            <w:pPr>
              <w:spacing w:line="340" w:lineRule="exact"/>
              <w:ind w:left="-108"/>
              <w:rPr>
                <w:rFonts w:ascii="Arial" w:hAnsi="Arial" w:cs="Arial"/>
                <w:color w:val="000000"/>
                <w:sz w:val="18"/>
                <w:szCs w:val="18"/>
              </w:rPr>
            </w:pPr>
            <w:r w:rsidRPr="005407B4">
              <w:rPr>
                <w:rFonts w:ascii="Arial" w:hAnsi="Arial" w:cs="Cordia New"/>
                <w:color w:val="000000"/>
                <w:sz w:val="18"/>
                <w:szCs w:val="18"/>
              </w:rPr>
              <w:t>Staff turnover</w:t>
            </w:r>
            <w:r w:rsidRPr="005407B4">
              <w:rPr>
                <w:rFonts w:ascii="Arial" w:hAnsi="Arial" w:cs="Arial"/>
                <w:color w:val="000000"/>
                <w:sz w:val="18"/>
                <w:szCs w:val="18"/>
              </w:rPr>
              <w:t xml:space="preserve"> rate </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(4.2</w:t>
            </w:r>
            <w:r w:rsidRPr="001C4327">
              <w:rPr>
                <w:rFonts w:ascii="Arial" w:hAnsi="Arial" w:cs="Arial"/>
                <w:sz w:val="18"/>
                <w:szCs w:val="18"/>
              </w:rPr>
              <w:t>)</w:t>
            </w:r>
          </w:p>
        </w:tc>
        <w:tc>
          <w:tcPr>
            <w:tcW w:w="1530" w:type="dxa"/>
            <w:tcBorders>
              <w:top w:val="nil"/>
              <w:left w:val="nil"/>
              <w:bottom w:val="nil"/>
              <w:right w:val="nil"/>
            </w:tcBorders>
          </w:tcPr>
          <w:p w:rsidR="00054171" w:rsidRPr="001C4327"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2.4</w:t>
            </w:r>
          </w:p>
        </w:tc>
        <w:tc>
          <w:tcPr>
            <w:tcW w:w="144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(4.6)</w:t>
            </w:r>
          </w:p>
        </w:tc>
        <w:tc>
          <w:tcPr>
            <w:tcW w:w="1530" w:type="dxa"/>
            <w:tcBorders>
              <w:top w:val="nil"/>
              <w:left w:val="nil"/>
              <w:bottom w:val="nil"/>
              <w:right w:val="nil"/>
            </w:tcBorders>
          </w:tcPr>
          <w:p w:rsidR="00054171" w:rsidRPr="005407B4" w:rsidRDefault="00054171" w:rsidP="00054171">
            <w:pPr>
              <w:tabs>
                <w:tab w:val="decimal" w:pos="882"/>
              </w:tabs>
              <w:spacing w:line="340" w:lineRule="exact"/>
              <w:ind w:right="-45"/>
              <w:rPr>
                <w:rFonts w:ascii="Arial" w:hAnsi="Arial" w:cs="Arial"/>
                <w:sz w:val="18"/>
                <w:szCs w:val="18"/>
              </w:rPr>
            </w:pPr>
            <w:r>
              <w:rPr>
                <w:rFonts w:ascii="Arial" w:hAnsi="Arial" w:cs="Arial"/>
                <w:sz w:val="18"/>
                <w:szCs w:val="18"/>
              </w:rPr>
              <w:t>2.4</w:t>
            </w:r>
          </w:p>
        </w:tc>
      </w:tr>
    </w:tbl>
    <w:p w:rsidR="000179FD" w:rsidRPr="00BD6AF5" w:rsidRDefault="000179FD" w:rsidP="00054171">
      <w:pPr>
        <w:spacing w:before="120" w:after="120" w:line="380" w:lineRule="exact"/>
        <w:ind w:left="540"/>
        <w:jc w:val="thaiDistribute"/>
        <w:rPr>
          <w:rFonts w:ascii="Arial" w:hAnsi="Arial"/>
          <w:b/>
          <w:bCs/>
          <w:sz w:val="22"/>
          <w:szCs w:val="22"/>
        </w:rPr>
      </w:pPr>
      <w:r w:rsidRPr="00B508FE">
        <w:rPr>
          <w:rFonts w:ascii="Arial" w:hAnsi="Arial" w:cs="Arial"/>
          <w:sz w:val="22"/>
          <w:szCs w:val="22"/>
        </w:rPr>
        <w:t xml:space="preserve">On 13 December 2018, </w:t>
      </w:r>
      <w:r w:rsidRPr="00B508FE">
        <w:rPr>
          <w:rFonts w:ascii="Arial" w:hAnsi="Arial" w:cs="Browallia New"/>
          <w:sz w:val="22"/>
          <w:szCs w:val="28"/>
        </w:rPr>
        <w:t>T</w:t>
      </w:r>
      <w:r w:rsidRPr="00B508FE">
        <w:rPr>
          <w:rFonts w:ascii="Arial" w:hAnsi="Arial" w:cs="Arial"/>
          <w:sz w:val="22"/>
          <w:szCs w:val="22"/>
        </w:rPr>
        <w:t xml:space="preserve">he National Legislative Assembly </w:t>
      </w:r>
      <w:r w:rsidRPr="00B508FE">
        <w:rPr>
          <w:rFonts w:ascii="Arial" w:hAnsi="Arial" w:cs="Browallia New"/>
          <w:sz w:val="22"/>
          <w:szCs w:val="28"/>
        </w:rPr>
        <w:t xml:space="preserve">passed a resolution approving </w:t>
      </w:r>
      <w:r w:rsidRPr="00B508FE">
        <w:rPr>
          <w:rFonts w:ascii="Arial" w:hAnsi="Arial" w:cs="Arial"/>
          <w:sz w:val="22"/>
          <w:szCs w:val="22"/>
        </w:rPr>
        <w:t xml:space="preserve">the draft of a new Labour Protection Act, which is in the process being published in the Royal </w:t>
      </w:r>
      <w:r w:rsidRPr="001C4327">
        <w:rPr>
          <w:rFonts w:ascii="Arial" w:hAnsi="Arial" w:cs="Arial"/>
          <w:sz w:val="22"/>
          <w:szCs w:val="22"/>
        </w:rPr>
        <w:t xml:space="preserve">Gazette. The new Labour Protection Act stipulates additional legal </w:t>
      </w:r>
      <w:r w:rsidRPr="00DE78BA">
        <w:rPr>
          <w:rFonts w:ascii="Arial" w:hAnsi="Arial" w:cs="Arial"/>
          <w:sz w:val="22"/>
          <w:szCs w:val="22"/>
        </w:rPr>
        <w:t>severance pay rates for employees who have worked for an uninterrupted period of twenty years or more. Such employees are entitled to receive not less than 400 days</w:t>
      </w:r>
      <w:r w:rsidR="007332CF">
        <w:rPr>
          <w:rFonts w:ascii="Arial" w:hAnsi="Arial" w:cs="Arial"/>
          <w:sz w:val="22"/>
          <w:szCs w:val="22"/>
        </w:rPr>
        <w:t>’ compensation at the latest wage rate</w:t>
      </w:r>
      <w:r w:rsidRPr="00DE78BA">
        <w:rPr>
          <w:rFonts w:ascii="Arial" w:hAnsi="Arial" w:cs="Arial"/>
          <w:sz w:val="22"/>
          <w:szCs w:val="22"/>
        </w:rPr>
        <w:t>. This change is considered a post-employment benefits plan amendment and the Company and its subsidiaries have additional liabilities for long-term employee benefits of Baht</w:t>
      </w:r>
      <w:r w:rsidR="00054171" w:rsidRPr="00DE78BA">
        <w:rPr>
          <w:rFonts w:ascii="Arial" w:hAnsi="Arial" w:cs="Arial"/>
          <w:sz w:val="22"/>
          <w:szCs w:val="22"/>
        </w:rPr>
        <w:t xml:space="preserve"> 6.7</w:t>
      </w:r>
      <w:r w:rsidR="001C4327" w:rsidRPr="00DE78BA">
        <w:rPr>
          <w:rFonts w:ascii="Arial" w:hAnsi="Arial" w:cs="Arial"/>
          <w:sz w:val="22"/>
          <w:szCs w:val="22"/>
        </w:rPr>
        <w:t xml:space="preserve"> </w:t>
      </w:r>
      <w:r w:rsidRPr="00DE78BA">
        <w:rPr>
          <w:rFonts w:ascii="Arial" w:hAnsi="Arial" w:cs="Arial"/>
          <w:sz w:val="22"/>
          <w:szCs w:val="22"/>
        </w:rPr>
        <w:t xml:space="preserve">million </w:t>
      </w:r>
      <w:r w:rsidRPr="00DE78BA">
        <w:rPr>
          <w:rFonts w:ascii="Arial" w:hAnsi="Arial" w:cs="Arial"/>
          <w:sz w:val="22"/>
          <w:szCs w:val="22"/>
          <w:cs/>
        </w:rPr>
        <w:t>(</w:t>
      </w:r>
      <w:r w:rsidRPr="00DE78BA">
        <w:rPr>
          <w:rFonts w:ascii="Arial" w:hAnsi="Arial" w:cs="Arial"/>
          <w:sz w:val="22"/>
          <w:szCs w:val="22"/>
        </w:rPr>
        <w:t>The Company only: Baht</w:t>
      </w:r>
      <w:r w:rsidR="001C4327" w:rsidRPr="00DE78BA">
        <w:rPr>
          <w:rFonts w:ascii="Arial" w:hAnsi="Arial" w:cs="Arial"/>
          <w:sz w:val="22"/>
          <w:szCs w:val="22"/>
        </w:rPr>
        <w:t xml:space="preserve"> </w:t>
      </w:r>
      <w:r w:rsidR="00054171" w:rsidRPr="00DE78BA">
        <w:rPr>
          <w:rFonts w:ascii="Arial" w:hAnsi="Arial" w:cs="Arial"/>
          <w:sz w:val="22"/>
          <w:szCs w:val="22"/>
        </w:rPr>
        <w:t>6.7</w:t>
      </w:r>
      <w:r w:rsidRPr="00DE78BA">
        <w:rPr>
          <w:rFonts w:ascii="Arial" w:hAnsi="Arial" w:cs="Arial"/>
          <w:sz w:val="22"/>
          <w:szCs w:val="22"/>
        </w:rPr>
        <w:t xml:space="preserve"> million</w:t>
      </w:r>
      <w:r w:rsidRPr="00DE78BA">
        <w:rPr>
          <w:rFonts w:ascii="Arial" w:hAnsi="Arial" w:cs="Arial"/>
          <w:sz w:val="22"/>
          <w:szCs w:val="22"/>
          <w:cs/>
        </w:rPr>
        <w:t>)</w:t>
      </w:r>
      <w:r w:rsidRPr="00DE78BA">
        <w:rPr>
          <w:rFonts w:ascii="Arial" w:hAnsi="Arial" w:cs="Arial"/>
          <w:sz w:val="22"/>
          <w:szCs w:val="22"/>
        </w:rPr>
        <w:t>. The Company and its subsidiaries will reflect the effect of the change by recognising past services costs as expenses in the income statement of the period in which the law is</w:t>
      </w:r>
      <w:r w:rsidRPr="001C4327">
        <w:rPr>
          <w:rFonts w:ascii="Arial" w:hAnsi="Arial" w:cs="Arial"/>
          <w:sz w:val="22"/>
          <w:szCs w:val="22"/>
        </w:rPr>
        <w:t xml:space="preserve"> effec</w:t>
      </w:r>
      <w:r w:rsidR="001C4327">
        <w:rPr>
          <w:rFonts w:ascii="Arial" w:hAnsi="Arial" w:cs="Arial"/>
          <w:sz w:val="22"/>
          <w:szCs w:val="22"/>
        </w:rPr>
        <w:t>tive.</w:t>
      </w:r>
    </w:p>
    <w:p w:rsidR="00DE78BA" w:rsidRDefault="00DE78B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BA0ED4" w:rsidRPr="005407B4" w:rsidRDefault="00D77A41" w:rsidP="001C4327">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18</w:t>
      </w:r>
      <w:r w:rsidR="00BA0ED4" w:rsidRPr="005407B4">
        <w:rPr>
          <w:rFonts w:ascii="Arial" w:eastAsia="Arial Unicode MS" w:hAnsi="Arial" w:cs="Arial Unicode MS"/>
          <w:b/>
          <w:bCs/>
          <w:sz w:val="22"/>
          <w:szCs w:val="22"/>
        </w:rPr>
        <w:t>.</w:t>
      </w:r>
      <w:r w:rsidR="00BA0ED4" w:rsidRPr="005407B4">
        <w:rPr>
          <w:rFonts w:ascii="Arial" w:eastAsia="Arial Unicode MS" w:hAnsi="Arial" w:cs="Arial Unicode MS"/>
          <w:b/>
          <w:bCs/>
          <w:sz w:val="22"/>
          <w:szCs w:val="22"/>
        </w:rPr>
        <w:tab/>
        <w:t>Share capital</w:t>
      </w:r>
      <w:r w:rsidR="00160547" w:rsidRPr="005407B4">
        <w:rPr>
          <w:rFonts w:ascii="Arial" w:eastAsia="Arial Unicode MS" w:hAnsi="Arial" w:cs="Arial Unicode MS"/>
          <w:b/>
          <w:bCs/>
          <w:sz w:val="22"/>
          <w:szCs w:val="22"/>
        </w:rPr>
        <w:t>/Dividend stock</w:t>
      </w:r>
    </w:p>
    <w:p w:rsidR="002A5460" w:rsidRPr="007E0C8A" w:rsidRDefault="002A5460" w:rsidP="002A5460">
      <w:pPr>
        <w:tabs>
          <w:tab w:val="right" w:pos="7280"/>
          <w:tab w:val="right" w:pos="8540"/>
        </w:tabs>
        <w:spacing w:before="120" w:after="120" w:line="380" w:lineRule="exact"/>
        <w:ind w:left="540" w:right="-36" w:hanging="540"/>
        <w:jc w:val="both"/>
        <w:rPr>
          <w:rFonts w:ascii="Arial" w:hAnsi="Arial"/>
          <w:sz w:val="22"/>
          <w:szCs w:val="22"/>
        </w:rPr>
      </w:pPr>
      <w:r w:rsidRPr="007E0C8A">
        <w:rPr>
          <w:rFonts w:ascii="Arial" w:hAnsi="Arial"/>
          <w:sz w:val="22"/>
          <w:szCs w:val="22"/>
        </w:rPr>
        <w:tab/>
        <w:t>On 26 April 2018, the Annual General Meeting of the Company’s shareholders for</w:t>
      </w:r>
      <w:r>
        <w:rPr>
          <w:rFonts w:ascii="Arial" w:hAnsi="Arial"/>
          <w:sz w:val="22"/>
          <w:szCs w:val="22"/>
        </w:rPr>
        <w:t xml:space="preserve"> </w:t>
      </w:r>
      <w:r w:rsidRPr="007E0C8A">
        <w:rPr>
          <w:rFonts w:ascii="Arial" w:hAnsi="Arial"/>
          <w:sz w:val="22"/>
          <w:szCs w:val="22"/>
        </w:rPr>
        <w:t>the year 2018 approved the decrease in the registered capital of</w:t>
      </w:r>
      <w:r w:rsidRPr="007E0C8A">
        <w:rPr>
          <w:rFonts w:ascii="Arial" w:hAnsi="Arial"/>
          <w:sz w:val="22"/>
          <w:szCs w:val="22"/>
          <w:cs/>
        </w:rPr>
        <w:t xml:space="preserve"> </w:t>
      </w:r>
      <w:r w:rsidRPr="007E0C8A">
        <w:rPr>
          <w:rFonts w:ascii="Arial" w:hAnsi="Arial"/>
          <w:sz w:val="22"/>
          <w:szCs w:val="22"/>
        </w:rPr>
        <w:t>Baht 11,322,141 from Baht 444,977,028 to Baht 433,654,887 by cancelling 5,253,342 shares at a par value of Baht</w:t>
      </w:r>
      <w:r w:rsidRPr="007E0C8A">
        <w:rPr>
          <w:rFonts w:ascii="Arial" w:hAnsi="Arial"/>
          <w:sz w:val="22"/>
          <w:szCs w:val="22"/>
          <w:cs/>
        </w:rPr>
        <w:t xml:space="preserve"> </w:t>
      </w:r>
      <w:r w:rsidRPr="007E0C8A">
        <w:rPr>
          <w:rFonts w:ascii="Arial" w:hAnsi="Arial"/>
          <w:sz w:val="22"/>
          <w:szCs w:val="22"/>
        </w:rPr>
        <w:t>1 per share remaining from the selling new issued ordinary shares to the existing shareholders (Right Offering)</w:t>
      </w:r>
      <w:r w:rsidRPr="007E0C8A">
        <w:rPr>
          <w:rFonts w:ascii="Arial" w:hAnsi="Arial"/>
          <w:sz w:val="22"/>
          <w:szCs w:val="22"/>
          <w:cs/>
        </w:rPr>
        <w:t xml:space="preserve"> </w:t>
      </w:r>
      <w:r w:rsidRPr="007E0C8A">
        <w:rPr>
          <w:rFonts w:ascii="Arial" w:hAnsi="Arial"/>
          <w:sz w:val="22"/>
          <w:szCs w:val="22"/>
        </w:rPr>
        <w:t>and cancelling 6,068,799 shares at a par value of Baht 1 per share remaining from the exercise of warrants (ESOP).The Company registered the decrease in the registered capital with the Ministry of Commerce on</w:t>
      </w:r>
      <w:r>
        <w:rPr>
          <w:rFonts w:ascii="Arial" w:hAnsi="Arial"/>
          <w:sz w:val="22"/>
          <w:szCs w:val="22"/>
        </w:rPr>
        <w:t xml:space="preserve">                   </w:t>
      </w:r>
      <w:r w:rsidRPr="007E0C8A">
        <w:rPr>
          <w:rFonts w:ascii="Arial" w:hAnsi="Arial"/>
          <w:sz w:val="22"/>
          <w:szCs w:val="22"/>
        </w:rPr>
        <w:t xml:space="preserve"> 2 May 2018.</w:t>
      </w:r>
    </w:p>
    <w:p w:rsidR="00BA0ED4" w:rsidRPr="005407B4" w:rsidRDefault="00D77A41" w:rsidP="00592213">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19</w:t>
      </w:r>
      <w:r w:rsidR="00BA0ED4" w:rsidRPr="005407B4">
        <w:rPr>
          <w:rFonts w:ascii="Arial" w:eastAsia="Arial Unicode MS" w:hAnsi="Arial" w:cs="Arial Unicode MS"/>
          <w:b/>
          <w:bCs/>
          <w:sz w:val="22"/>
          <w:szCs w:val="22"/>
        </w:rPr>
        <w:t>.</w:t>
      </w:r>
      <w:r w:rsidR="00BA0ED4" w:rsidRPr="005407B4">
        <w:rPr>
          <w:rFonts w:ascii="Arial" w:eastAsia="Arial Unicode MS" w:hAnsi="Arial" w:cs="Arial Unicode MS"/>
          <w:b/>
          <w:bCs/>
          <w:sz w:val="22"/>
          <w:szCs w:val="22"/>
        </w:rPr>
        <w:tab/>
        <w:t>Warrant</w:t>
      </w:r>
      <w:r w:rsidR="000A2A9A" w:rsidRPr="005407B4">
        <w:rPr>
          <w:rFonts w:ascii="Arial" w:eastAsia="Arial Unicode MS" w:hAnsi="Arial" w:cs="Arial Unicode MS"/>
          <w:b/>
          <w:bCs/>
          <w:sz w:val="22"/>
          <w:szCs w:val="22"/>
        </w:rPr>
        <w:t>s / Capital reserve for share-</w:t>
      </w:r>
      <w:r w:rsidR="00BA0ED4" w:rsidRPr="005407B4">
        <w:rPr>
          <w:rFonts w:ascii="Arial" w:eastAsia="Arial Unicode MS" w:hAnsi="Arial" w:cs="Arial Unicode MS"/>
          <w:b/>
          <w:bCs/>
          <w:sz w:val="22"/>
          <w:szCs w:val="22"/>
        </w:rPr>
        <w:t>based payment transactions</w:t>
      </w:r>
    </w:p>
    <w:p w:rsidR="00BA0ED4" w:rsidRPr="005407B4" w:rsidRDefault="00BA0ED4" w:rsidP="00592213">
      <w:pPr>
        <w:tabs>
          <w:tab w:val="left" w:pos="360"/>
          <w:tab w:val="left" w:pos="900"/>
          <w:tab w:val="left" w:pos="1440"/>
          <w:tab w:val="right" w:pos="7200"/>
          <w:tab w:val="right" w:pos="8540"/>
        </w:tabs>
        <w:spacing w:before="120" w:after="120" w:line="380" w:lineRule="exact"/>
        <w:ind w:left="540" w:right="-43" w:hanging="540"/>
        <w:jc w:val="both"/>
        <w:rPr>
          <w:rFonts w:ascii="Arial" w:hAnsi="Arial"/>
          <w:sz w:val="22"/>
          <w:szCs w:val="22"/>
        </w:rPr>
      </w:pPr>
      <w:r w:rsidRPr="005407B4">
        <w:rPr>
          <w:rFonts w:ascii="Arial" w:hAnsi="Arial"/>
          <w:sz w:val="22"/>
          <w:szCs w:val="22"/>
        </w:rPr>
        <w:tab/>
      </w:r>
      <w:r w:rsidRPr="005407B4">
        <w:rPr>
          <w:rFonts w:ascii="Arial" w:hAnsi="Arial"/>
          <w:sz w:val="22"/>
          <w:szCs w:val="22"/>
        </w:rPr>
        <w:tab/>
        <w:t xml:space="preserve">On 2 July </w:t>
      </w:r>
      <w:r w:rsidR="002B0654" w:rsidRPr="005407B4">
        <w:rPr>
          <w:rFonts w:ascii="Arial" w:hAnsi="Arial"/>
          <w:sz w:val="22"/>
          <w:szCs w:val="22"/>
        </w:rPr>
        <w:t>201</w:t>
      </w:r>
      <w:r w:rsidR="000A2A9A" w:rsidRPr="005407B4">
        <w:rPr>
          <w:rFonts w:ascii="Arial" w:hAnsi="Arial"/>
          <w:sz w:val="22"/>
          <w:szCs w:val="22"/>
        </w:rPr>
        <w:t>3</w:t>
      </w:r>
      <w:r w:rsidRPr="005407B4">
        <w:rPr>
          <w:rFonts w:ascii="Arial" w:hAnsi="Arial"/>
          <w:sz w:val="22"/>
          <w:szCs w:val="22"/>
        </w:rPr>
        <w:t>, the Company issue</w:t>
      </w:r>
      <w:r w:rsidR="000A2A9A" w:rsidRPr="005407B4">
        <w:rPr>
          <w:rFonts w:ascii="Arial" w:hAnsi="Arial"/>
          <w:sz w:val="22"/>
          <w:szCs w:val="22"/>
        </w:rPr>
        <w:t>d</w:t>
      </w:r>
      <w:r w:rsidRPr="005407B4">
        <w:rPr>
          <w:rFonts w:ascii="Arial" w:hAnsi="Arial"/>
          <w:sz w:val="22"/>
          <w:szCs w:val="22"/>
        </w:rPr>
        <w:t xml:space="preserve"> and allocate</w:t>
      </w:r>
      <w:r w:rsidR="009D4C58" w:rsidRPr="005407B4">
        <w:rPr>
          <w:rFonts w:ascii="Arial" w:hAnsi="Arial"/>
          <w:sz w:val="22"/>
          <w:szCs w:val="22"/>
        </w:rPr>
        <w:t>d</w:t>
      </w:r>
      <w:r w:rsidRPr="005407B4">
        <w:rPr>
          <w:rFonts w:ascii="Arial" w:hAnsi="Arial"/>
          <w:sz w:val="22"/>
          <w:szCs w:val="22"/>
        </w:rPr>
        <w:t xml:space="preserve"> of 6,000,000 warrants under the Employee Stock Option Plan (ESOP) to the directors, management and/or employees of the Company. Details are as follows: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4770"/>
      </w:tblGrid>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t>Type</w:t>
            </w:r>
            <w:r w:rsidRPr="005407B4">
              <w:rPr>
                <w:rFonts w:ascii="Arial" w:hAnsi="Arial" w:cs="Arial"/>
                <w:sz w:val="22"/>
                <w:szCs w:val="22"/>
              </w:rPr>
              <w:tab/>
              <w:t>:</w:t>
            </w:r>
          </w:p>
        </w:tc>
        <w:tc>
          <w:tcPr>
            <w:tcW w:w="4770" w:type="dxa"/>
          </w:tcPr>
          <w:p w:rsidR="00BA0ED4" w:rsidRPr="005407B4" w:rsidRDefault="00BA0ED4" w:rsidP="0011642C">
            <w:pPr>
              <w:pStyle w:val="Default"/>
              <w:spacing w:line="380" w:lineRule="exact"/>
              <w:ind w:right="72"/>
              <w:rPr>
                <w:rFonts w:ascii="Arial" w:hAnsi="Arial" w:cs="Arial"/>
                <w:sz w:val="22"/>
                <w:szCs w:val="22"/>
              </w:rPr>
            </w:pPr>
            <w:r w:rsidRPr="005407B4">
              <w:rPr>
                <w:rFonts w:ascii="Arial" w:hAnsi="Arial" w:cs="Arial"/>
                <w:sz w:val="22"/>
                <w:szCs w:val="22"/>
              </w:rPr>
              <w:t>Named and non-transferable</w:t>
            </w:r>
          </w:p>
        </w:tc>
      </w:tr>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t>Offering price per unit</w:t>
            </w:r>
            <w:r w:rsidRPr="005407B4">
              <w:rPr>
                <w:rFonts w:ascii="Arial" w:hAnsi="Arial" w:cs="Arial"/>
                <w:sz w:val="22"/>
                <w:szCs w:val="22"/>
              </w:rPr>
              <w:tab/>
              <w:t>:</w:t>
            </w:r>
          </w:p>
        </w:tc>
        <w:tc>
          <w:tcPr>
            <w:tcW w:w="4770" w:type="dxa"/>
          </w:tcPr>
          <w:p w:rsidR="00BA0ED4" w:rsidRPr="005407B4" w:rsidRDefault="00BA0ED4" w:rsidP="0011642C">
            <w:pPr>
              <w:pStyle w:val="Default"/>
              <w:spacing w:line="380" w:lineRule="exact"/>
              <w:ind w:right="72"/>
              <w:rPr>
                <w:rFonts w:ascii="Arial" w:hAnsi="Arial" w:cs="Arial"/>
                <w:sz w:val="22"/>
                <w:szCs w:val="22"/>
              </w:rPr>
            </w:pPr>
            <w:r w:rsidRPr="005407B4">
              <w:rPr>
                <w:rFonts w:ascii="Arial" w:hAnsi="Arial" w:cs="Arial"/>
                <w:sz w:val="22"/>
                <w:szCs w:val="22"/>
              </w:rPr>
              <w:t>Baht 0 ("zero") per unit</w:t>
            </w:r>
          </w:p>
        </w:tc>
      </w:tr>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t>Maturity of warrants</w:t>
            </w:r>
            <w:r w:rsidRPr="005407B4">
              <w:rPr>
                <w:rFonts w:ascii="Arial" w:hAnsi="Arial" w:cs="Arial"/>
                <w:sz w:val="22"/>
                <w:szCs w:val="22"/>
              </w:rPr>
              <w:tab/>
              <w:t>:</w:t>
            </w:r>
          </w:p>
        </w:tc>
        <w:tc>
          <w:tcPr>
            <w:tcW w:w="4770" w:type="dxa"/>
          </w:tcPr>
          <w:p w:rsidR="00BA0ED4" w:rsidRPr="005407B4" w:rsidRDefault="00BA0ED4" w:rsidP="0011642C">
            <w:pPr>
              <w:pStyle w:val="Default"/>
              <w:spacing w:line="380" w:lineRule="exact"/>
              <w:ind w:right="72"/>
              <w:rPr>
                <w:rFonts w:ascii="Arial" w:hAnsi="Arial" w:cs="Arial"/>
                <w:sz w:val="22"/>
                <w:szCs w:val="22"/>
              </w:rPr>
            </w:pPr>
            <w:r w:rsidRPr="005407B4">
              <w:rPr>
                <w:rFonts w:ascii="Arial" w:hAnsi="Arial" w:cs="Arial"/>
                <w:sz w:val="22"/>
                <w:szCs w:val="22"/>
              </w:rPr>
              <w:t>4 years from the date of issuance of warrants</w:t>
            </w:r>
          </w:p>
        </w:tc>
      </w:tr>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t xml:space="preserve">Exercise price </w:t>
            </w:r>
            <w:r w:rsidRPr="005407B4">
              <w:rPr>
                <w:rFonts w:ascii="Arial" w:hAnsi="Arial" w:cs="Arial"/>
                <w:sz w:val="22"/>
                <w:szCs w:val="22"/>
              </w:rPr>
              <w:tab/>
              <w:t>:</w:t>
            </w:r>
          </w:p>
        </w:tc>
        <w:tc>
          <w:tcPr>
            <w:tcW w:w="4770" w:type="dxa"/>
          </w:tcPr>
          <w:p w:rsidR="00BA0ED4" w:rsidRPr="005407B4" w:rsidRDefault="00BA0ED4" w:rsidP="0011642C">
            <w:pPr>
              <w:pStyle w:val="Default"/>
              <w:spacing w:line="380" w:lineRule="exact"/>
              <w:ind w:right="72"/>
              <w:rPr>
                <w:rFonts w:ascii="Arial" w:hAnsi="Arial" w:cs="Arial"/>
                <w:sz w:val="22"/>
                <w:szCs w:val="22"/>
              </w:rPr>
            </w:pPr>
            <w:r w:rsidRPr="005407B4">
              <w:rPr>
                <w:rFonts w:ascii="Arial" w:hAnsi="Arial" w:cs="Arial"/>
                <w:sz w:val="22"/>
                <w:szCs w:val="22"/>
              </w:rPr>
              <w:t>Baht 14.72 per share</w:t>
            </w:r>
          </w:p>
        </w:tc>
      </w:tr>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t>Conversion ratio</w:t>
            </w:r>
            <w:r w:rsidRPr="005407B4">
              <w:rPr>
                <w:rFonts w:ascii="Arial" w:hAnsi="Arial" w:cs="Arial"/>
                <w:sz w:val="22"/>
                <w:szCs w:val="22"/>
              </w:rPr>
              <w:tab/>
              <w:t>:</w:t>
            </w:r>
          </w:p>
        </w:tc>
        <w:tc>
          <w:tcPr>
            <w:tcW w:w="4770" w:type="dxa"/>
          </w:tcPr>
          <w:p w:rsidR="00BA0ED4" w:rsidRPr="005407B4" w:rsidRDefault="00BA0ED4" w:rsidP="0011642C">
            <w:pPr>
              <w:pStyle w:val="Default"/>
              <w:spacing w:line="380" w:lineRule="exact"/>
              <w:ind w:right="72"/>
              <w:rPr>
                <w:rFonts w:ascii="Arial" w:hAnsi="Arial" w:cs="Arial"/>
                <w:sz w:val="22"/>
                <w:szCs w:val="22"/>
              </w:rPr>
            </w:pPr>
            <w:r w:rsidRPr="005407B4">
              <w:rPr>
                <w:rFonts w:ascii="Arial" w:hAnsi="Arial" w:cs="Arial"/>
                <w:sz w:val="22"/>
                <w:szCs w:val="22"/>
              </w:rPr>
              <w:t>1 unit of warrant : 1 unit of ordinary share (warrant right adjustment is reserved)</w:t>
            </w:r>
            <w:r w:rsidR="00592213" w:rsidRPr="005407B4">
              <w:rPr>
                <w:rFonts w:ascii="Arial" w:hAnsi="Arial" w:cs="Arial"/>
                <w:sz w:val="22"/>
                <w:szCs w:val="22"/>
              </w:rPr>
              <w:t>*</w:t>
            </w:r>
          </w:p>
        </w:tc>
      </w:tr>
      <w:tr w:rsidR="00BA0ED4" w:rsidRPr="005407B4" w:rsidTr="0011642C">
        <w:tc>
          <w:tcPr>
            <w:tcW w:w="3780" w:type="dxa"/>
          </w:tcPr>
          <w:p w:rsidR="00BA0ED4" w:rsidRPr="005407B4" w:rsidRDefault="00BA0ED4" w:rsidP="0011642C">
            <w:pPr>
              <w:pStyle w:val="Default"/>
              <w:tabs>
                <w:tab w:val="left" w:pos="3402"/>
              </w:tabs>
              <w:spacing w:line="380" w:lineRule="exact"/>
              <w:rPr>
                <w:rFonts w:ascii="Arial" w:hAnsi="Arial" w:cs="Arial"/>
                <w:sz w:val="22"/>
                <w:szCs w:val="22"/>
              </w:rPr>
            </w:pPr>
            <w:r w:rsidRPr="005407B4">
              <w:rPr>
                <w:rFonts w:ascii="Arial" w:hAnsi="Arial" w:cs="Arial"/>
                <w:sz w:val="22"/>
                <w:szCs w:val="22"/>
              </w:rPr>
              <w:br w:type="page"/>
              <w:t>Period and allotment of exercise</w:t>
            </w:r>
            <w:r w:rsidRPr="005407B4">
              <w:rPr>
                <w:rFonts w:ascii="Arial" w:hAnsi="Arial" w:cs="Arial"/>
                <w:sz w:val="22"/>
                <w:szCs w:val="22"/>
              </w:rPr>
              <w:tab/>
              <w:t>:</w:t>
            </w:r>
          </w:p>
        </w:tc>
        <w:tc>
          <w:tcPr>
            <w:tcW w:w="4770" w:type="dxa"/>
          </w:tcPr>
          <w:p w:rsidR="00BA0ED4" w:rsidRPr="005407B4" w:rsidRDefault="00BA0ED4" w:rsidP="000A2A9A">
            <w:pPr>
              <w:pStyle w:val="Default"/>
              <w:spacing w:line="380" w:lineRule="exact"/>
              <w:ind w:right="72"/>
              <w:rPr>
                <w:rFonts w:ascii="Arial" w:hAnsi="Arial" w:cs="Arial"/>
                <w:sz w:val="22"/>
                <w:szCs w:val="22"/>
              </w:rPr>
            </w:pPr>
            <w:r w:rsidRPr="005407B4">
              <w:rPr>
                <w:rFonts w:ascii="Arial" w:hAnsi="Arial" w:cs="Arial"/>
                <w:sz w:val="22"/>
                <w:szCs w:val="22"/>
              </w:rPr>
              <w:t>Year 1</w:t>
            </w:r>
            <w:r w:rsidR="000A2A9A" w:rsidRPr="005407B4">
              <w:rPr>
                <w:rFonts w:ascii="Arial" w:hAnsi="Arial" w:cs="Arial"/>
                <w:sz w:val="22"/>
                <w:szCs w:val="22"/>
              </w:rPr>
              <w:t xml:space="preserve">, </w:t>
            </w:r>
            <w:r w:rsidRPr="005407B4">
              <w:rPr>
                <w:rFonts w:ascii="Arial" w:hAnsi="Arial" w:cs="Arial"/>
                <w:sz w:val="22"/>
                <w:szCs w:val="22"/>
              </w:rPr>
              <w:t xml:space="preserve">Not more than 15% of the allocated units, exercisable on </w:t>
            </w:r>
            <w:r w:rsidR="009574DA" w:rsidRPr="005407B4">
              <w:rPr>
                <w:rFonts w:ascii="Arial" w:hAnsi="Arial" w:cs="Arial"/>
                <w:sz w:val="22"/>
                <w:szCs w:val="22"/>
              </w:rPr>
              <w:t xml:space="preserve">20 </w:t>
            </w:r>
            <w:r w:rsidRPr="005407B4">
              <w:rPr>
                <w:rFonts w:ascii="Arial" w:hAnsi="Arial" w:cs="Arial"/>
                <w:sz w:val="22"/>
                <w:szCs w:val="22"/>
              </w:rPr>
              <w:t>November</w:t>
            </w:r>
            <w:r w:rsidR="009574DA" w:rsidRPr="005407B4">
              <w:rPr>
                <w:rFonts w:ascii="Arial" w:hAnsi="Arial" w:cs="Arial"/>
                <w:sz w:val="22"/>
                <w:szCs w:val="22"/>
              </w:rPr>
              <w:t xml:space="preserve"> </w:t>
            </w:r>
            <w:r w:rsidR="000D1AA1" w:rsidRPr="005407B4">
              <w:rPr>
                <w:rFonts w:ascii="Arial" w:hAnsi="Arial" w:cs="Arial"/>
                <w:sz w:val="22"/>
                <w:szCs w:val="22"/>
              </w:rPr>
              <w:t>2013</w:t>
            </w:r>
            <w:r w:rsidRPr="005407B4">
              <w:rPr>
                <w:rFonts w:ascii="Arial" w:hAnsi="Arial" w:cs="Arial"/>
                <w:sz w:val="22"/>
                <w:szCs w:val="22"/>
              </w:rPr>
              <w:t xml:space="preserve"> and </w:t>
            </w:r>
            <w:r w:rsidR="009574DA" w:rsidRPr="005407B4">
              <w:rPr>
                <w:rFonts w:ascii="Arial" w:hAnsi="Arial" w:cs="Arial"/>
                <w:sz w:val="22"/>
                <w:szCs w:val="22"/>
              </w:rPr>
              <w:t xml:space="preserve">20 </w:t>
            </w:r>
            <w:r w:rsidRPr="005407B4">
              <w:rPr>
                <w:rFonts w:ascii="Arial" w:hAnsi="Arial" w:cs="Arial"/>
                <w:sz w:val="22"/>
                <w:szCs w:val="22"/>
              </w:rPr>
              <w:t xml:space="preserve">May </w:t>
            </w:r>
            <w:r w:rsidR="002B0654" w:rsidRPr="005407B4">
              <w:rPr>
                <w:rFonts w:ascii="Arial" w:hAnsi="Arial" w:cs="Arial"/>
                <w:sz w:val="22"/>
                <w:szCs w:val="22"/>
              </w:rPr>
              <w:t>201</w:t>
            </w:r>
            <w:r w:rsidR="000D1AA1" w:rsidRPr="005407B4">
              <w:rPr>
                <w:rFonts w:ascii="Arial" w:hAnsi="Arial" w:cs="Arial"/>
                <w:sz w:val="22"/>
                <w:szCs w:val="22"/>
              </w:rPr>
              <w:t>4</w:t>
            </w:r>
            <w:r w:rsidRPr="005407B4">
              <w:rPr>
                <w:rFonts w:ascii="Arial" w:hAnsi="Arial" w:cs="Arial"/>
                <w:sz w:val="22"/>
                <w:szCs w:val="22"/>
              </w:rPr>
              <w:t>.</w:t>
            </w:r>
          </w:p>
          <w:p w:rsidR="00BA0ED4" w:rsidRPr="005407B4" w:rsidRDefault="00BA0ED4" w:rsidP="000A2A9A">
            <w:pPr>
              <w:pStyle w:val="Default"/>
              <w:spacing w:line="380" w:lineRule="exact"/>
              <w:ind w:right="72"/>
              <w:rPr>
                <w:rFonts w:ascii="Arial" w:hAnsi="Arial" w:cs="Arial"/>
                <w:sz w:val="22"/>
                <w:szCs w:val="22"/>
              </w:rPr>
            </w:pPr>
            <w:r w:rsidRPr="005407B4">
              <w:rPr>
                <w:rFonts w:ascii="Arial" w:hAnsi="Arial" w:cs="Arial"/>
                <w:sz w:val="22"/>
                <w:szCs w:val="22"/>
              </w:rPr>
              <w:t>Year 2</w:t>
            </w:r>
            <w:r w:rsidR="000A2A9A" w:rsidRPr="005407B4">
              <w:rPr>
                <w:rFonts w:ascii="Arial" w:hAnsi="Arial" w:cs="Arial"/>
                <w:sz w:val="22"/>
                <w:szCs w:val="22"/>
              </w:rPr>
              <w:t xml:space="preserve">, </w:t>
            </w:r>
            <w:r w:rsidRPr="005407B4">
              <w:rPr>
                <w:rFonts w:ascii="Arial" w:hAnsi="Arial" w:cs="Arial"/>
                <w:sz w:val="22"/>
                <w:szCs w:val="22"/>
              </w:rPr>
              <w:t xml:space="preserve">Not more than 25% of the allocated units, exercisable on </w:t>
            </w:r>
            <w:r w:rsidR="009574DA" w:rsidRPr="005407B4">
              <w:rPr>
                <w:rFonts w:ascii="Arial" w:hAnsi="Arial" w:cs="Arial"/>
                <w:sz w:val="22"/>
                <w:szCs w:val="22"/>
              </w:rPr>
              <w:t xml:space="preserve">20 </w:t>
            </w:r>
            <w:r w:rsidRPr="005407B4">
              <w:rPr>
                <w:rFonts w:ascii="Arial" w:hAnsi="Arial" w:cs="Arial"/>
                <w:sz w:val="22"/>
                <w:szCs w:val="22"/>
              </w:rPr>
              <w:t xml:space="preserve">November </w:t>
            </w:r>
            <w:r w:rsidR="002B0654" w:rsidRPr="005407B4">
              <w:rPr>
                <w:rFonts w:ascii="Arial" w:hAnsi="Arial" w:cs="Arial"/>
                <w:sz w:val="22"/>
                <w:szCs w:val="22"/>
              </w:rPr>
              <w:t>201</w:t>
            </w:r>
            <w:r w:rsidR="000D1AA1" w:rsidRPr="005407B4">
              <w:rPr>
                <w:rFonts w:ascii="Arial" w:hAnsi="Arial" w:cs="Arial"/>
                <w:sz w:val="22"/>
                <w:szCs w:val="22"/>
              </w:rPr>
              <w:t>4</w:t>
            </w:r>
            <w:r w:rsidRPr="005407B4">
              <w:rPr>
                <w:rFonts w:ascii="Arial" w:hAnsi="Arial" w:cs="Arial"/>
                <w:sz w:val="22"/>
                <w:szCs w:val="22"/>
              </w:rPr>
              <w:t xml:space="preserve"> and </w:t>
            </w:r>
            <w:r w:rsidR="009574DA" w:rsidRPr="005407B4">
              <w:rPr>
                <w:rFonts w:ascii="Arial" w:hAnsi="Arial" w:cs="Arial"/>
                <w:sz w:val="22"/>
                <w:szCs w:val="22"/>
              </w:rPr>
              <w:t xml:space="preserve">20 </w:t>
            </w:r>
            <w:r w:rsidRPr="005407B4">
              <w:rPr>
                <w:rFonts w:ascii="Arial" w:hAnsi="Arial" w:cs="Arial"/>
                <w:sz w:val="22"/>
                <w:szCs w:val="22"/>
              </w:rPr>
              <w:t xml:space="preserve">May </w:t>
            </w:r>
            <w:r w:rsidR="00B551BB">
              <w:rPr>
                <w:rFonts w:ascii="Arial" w:hAnsi="Arial" w:cs="Arial"/>
                <w:sz w:val="22"/>
                <w:szCs w:val="22"/>
              </w:rPr>
              <w:t>2015</w:t>
            </w:r>
            <w:r w:rsidRPr="005407B4">
              <w:rPr>
                <w:rFonts w:ascii="Arial" w:hAnsi="Arial" w:cs="Arial"/>
                <w:sz w:val="22"/>
                <w:szCs w:val="22"/>
              </w:rPr>
              <w:t>.</w:t>
            </w:r>
          </w:p>
          <w:p w:rsidR="00BA0ED4" w:rsidRPr="005407B4" w:rsidRDefault="00BA0ED4" w:rsidP="008C0264">
            <w:pPr>
              <w:pStyle w:val="Default"/>
              <w:spacing w:line="380" w:lineRule="exact"/>
              <w:ind w:right="72"/>
              <w:rPr>
                <w:rFonts w:ascii="Arial" w:hAnsi="Arial" w:cs="Arial"/>
                <w:sz w:val="22"/>
                <w:szCs w:val="22"/>
              </w:rPr>
            </w:pPr>
            <w:r w:rsidRPr="005407B4">
              <w:rPr>
                <w:rFonts w:ascii="Arial" w:hAnsi="Arial" w:cs="Arial"/>
                <w:sz w:val="22"/>
                <w:szCs w:val="22"/>
              </w:rPr>
              <w:t>Year 3</w:t>
            </w:r>
            <w:r w:rsidR="000A2A9A" w:rsidRPr="005407B4">
              <w:rPr>
                <w:rFonts w:ascii="Arial" w:hAnsi="Arial" w:cs="Arial"/>
                <w:sz w:val="22"/>
                <w:szCs w:val="22"/>
              </w:rPr>
              <w:t xml:space="preserve">, </w:t>
            </w:r>
            <w:r w:rsidRPr="005407B4">
              <w:rPr>
                <w:rFonts w:ascii="Arial" w:hAnsi="Arial" w:cs="Arial"/>
                <w:sz w:val="22"/>
                <w:szCs w:val="22"/>
              </w:rPr>
              <w:t xml:space="preserve">Not more than 30% of the allocated units, exercisable on </w:t>
            </w:r>
            <w:r w:rsidR="009574DA" w:rsidRPr="005407B4">
              <w:rPr>
                <w:rFonts w:ascii="Arial" w:hAnsi="Arial" w:cs="Arial"/>
                <w:sz w:val="22"/>
                <w:szCs w:val="22"/>
              </w:rPr>
              <w:t xml:space="preserve">20 </w:t>
            </w:r>
            <w:r w:rsidRPr="005407B4">
              <w:rPr>
                <w:rFonts w:ascii="Arial" w:hAnsi="Arial" w:cs="Arial"/>
                <w:sz w:val="22"/>
                <w:szCs w:val="22"/>
              </w:rPr>
              <w:t xml:space="preserve">November </w:t>
            </w:r>
            <w:r w:rsidR="00047B82">
              <w:rPr>
                <w:rFonts w:ascii="Arial" w:hAnsi="Arial" w:cs="Arial"/>
                <w:sz w:val="22"/>
                <w:szCs w:val="22"/>
              </w:rPr>
              <w:t>201</w:t>
            </w:r>
            <w:r w:rsidR="008C0264">
              <w:rPr>
                <w:rFonts w:ascii="Arial" w:hAnsi="Arial" w:cs="Arial"/>
                <w:sz w:val="22"/>
                <w:szCs w:val="22"/>
              </w:rPr>
              <w:t>5</w:t>
            </w:r>
            <w:r w:rsidRPr="005407B4">
              <w:rPr>
                <w:rFonts w:ascii="Arial" w:hAnsi="Arial" w:cs="Arial"/>
                <w:sz w:val="22"/>
                <w:szCs w:val="22"/>
              </w:rPr>
              <w:t xml:space="preserve"> and </w:t>
            </w:r>
            <w:r w:rsidR="009574DA" w:rsidRPr="005407B4">
              <w:rPr>
                <w:rFonts w:ascii="Arial" w:hAnsi="Arial" w:cs="Arial"/>
                <w:sz w:val="22"/>
                <w:szCs w:val="22"/>
              </w:rPr>
              <w:t xml:space="preserve">20 </w:t>
            </w:r>
            <w:r w:rsidRPr="005407B4">
              <w:rPr>
                <w:rFonts w:ascii="Arial" w:hAnsi="Arial" w:cs="Arial"/>
                <w:sz w:val="22"/>
                <w:szCs w:val="22"/>
              </w:rPr>
              <w:t xml:space="preserve">May </w:t>
            </w:r>
            <w:r w:rsidR="00047B82">
              <w:rPr>
                <w:rFonts w:ascii="Arial" w:hAnsi="Arial" w:cs="Arial"/>
                <w:sz w:val="22"/>
                <w:szCs w:val="22"/>
              </w:rPr>
              <w:t>201</w:t>
            </w:r>
            <w:r w:rsidR="008C0264">
              <w:rPr>
                <w:rFonts w:ascii="Arial" w:hAnsi="Arial" w:cs="Arial"/>
                <w:sz w:val="22"/>
                <w:szCs w:val="22"/>
              </w:rPr>
              <w:t>6</w:t>
            </w:r>
            <w:r w:rsidRPr="005407B4">
              <w:rPr>
                <w:rFonts w:ascii="Arial" w:hAnsi="Arial" w:cs="Arial"/>
                <w:sz w:val="22"/>
                <w:szCs w:val="22"/>
              </w:rPr>
              <w:t>.</w:t>
            </w:r>
          </w:p>
        </w:tc>
      </w:tr>
      <w:tr w:rsidR="000D1AA1" w:rsidRPr="005407B4" w:rsidTr="0011642C">
        <w:tc>
          <w:tcPr>
            <w:tcW w:w="3780" w:type="dxa"/>
          </w:tcPr>
          <w:p w:rsidR="000D1AA1" w:rsidRPr="005407B4" w:rsidRDefault="000D1AA1" w:rsidP="0011642C">
            <w:pPr>
              <w:pStyle w:val="Default"/>
              <w:tabs>
                <w:tab w:val="left" w:pos="3402"/>
              </w:tabs>
              <w:spacing w:line="380" w:lineRule="exact"/>
              <w:rPr>
                <w:rFonts w:ascii="Arial" w:hAnsi="Arial" w:cs="Arial"/>
                <w:sz w:val="22"/>
                <w:szCs w:val="22"/>
              </w:rPr>
            </w:pPr>
          </w:p>
        </w:tc>
        <w:tc>
          <w:tcPr>
            <w:tcW w:w="4770" w:type="dxa"/>
          </w:tcPr>
          <w:p w:rsidR="000D1AA1" w:rsidRPr="005407B4" w:rsidRDefault="000D1AA1" w:rsidP="008C0264">
            <w:pPr>
              <w:pStyle w:val="Default"/>
              <w:spacing w:line="380" w:lineRule="exact"/>
              <w:ind w:right="72"/>
              <w:rPr>
                <w:rFonts w:ascii="Arial" w:hAnsi="Arial" w:cs="Arial"/>
                <w:sz w:val="22"/>
                <w:szCs w:val="22"/>
              </w:rPr>
            </w:pPr>
            <w:r w:rsidRPr="005407B4">
              <w:rPr>
                <w:rFonts w:ascii="Arial" w:hAnsi="Arial" w:cs="Arial"/>
                <w:sz w:val="22"/>
                <w:szCs w:val="22"/>
              </w:rPr>
              <w:t>Year 4</w:t>
            </w:r>
            <w:r w:rsidR="000A2A9A" w:rsidRPr="005407B4">
              <w:rPr>
                <w:rFonts w:ascii="Arial" w:hAnsi="Arial" w:cs="Arial"/>
                <w:sz w:val="22"/>
                <w:szCs w:val="22"/>
              </w:rPr>
              <w:t xml:space="preserve">, </w:t>
            </w:r>
            <w:r w:rsidRPr="005407B4">
              <w:rPr>
                <w:rFonts w:ascii="Arial" w:hAnsi="Arial" w:cs="Arial"/>
                <w:sz w:val="22"/>
                <w:szCs w:val="22"/>
              </w:rPr>
              <w:t xml:space="preserve">Not more than 30% of the allocated units, exercisable on 20 </w:t>
            </w:r>
            <w:r w:rsidR="000A2A9A" w:rsidRPr="005407B4">
              <w:rPr>
                <w:rFonts w:ascii="Arial" w:hAnsi="Arial" w:cs="Arial"/>
                <w:sz w:val="22"/>
                <w:szCs w:val="22"/>
              </w:rPr>
              <w:t xml:space="preserve">November </w:t>
            </w:r>
            <w:r w:rsidR="00047B82">
              <w:rPr>
                <w:rFonts w:ascii="Arial" w:hAnsi="Arial" w:cs="Arial"/>
                <w:sz w:val="22"/>
                <w:szCs w:val="22"/>
              </w:rPr>
              <w:t>201</w:t>
            </w:r>
            <w:r w:rsidR="008C0264">
              <w:rPr>
                <w:rFonts w:ascii="Arial" w:hAnsi="Arial" w:cs="Arial"/>
                <w:sz w:val="22"/>
                <w:szCs w:val="22"/>
              </w:rPr>
              <w:t>6</w:t>
            </w:r>
            <w:r w:rsidR="000A2A9A" w:rsidRPr="005407B4">
              <w:rPr>
                <w:rFonts w:ascii="Arial" w:hAnsi="Arial" w:cs="Arial"/>
                <w:sz w:val="22"/>
                <w:szCs w:val="22"/>
              </w:rPr>
              <w:t xml:space="preserve">,      </w:t>
            </w:r>
            <w:r w:rsidRPr="005407B4">
              <w:rPr>
                <w:rFonts w:ascii="Arial" w:hAnsi="Arial" w:cs="Arial"/>
                <w:sz w:val="22"/>
                <w:szCs w:val="22"/>
              </w:rPr>
              <w:t>20 May 2017 and 1 July 2017, the 4-year maturity date of these ESOP-Warrants.</w:t>
            </w:r>
          </w:p>
        </w:tc>
      </w:tr>
    </w:tbl>
    <w:p w:rsidR="00DE78BA" w:rsidRDefault="00BA0ED4" w:rsidP="002A5460">
      <w:pPr>
        <w:tabs>
          <w:tab w:val="left" w:pos="360"/>
          <w:tab w:val="left" w:pos="900"/>
          <w:tab w:val="left" w:pos="1440"/>
          <w:tab w:val="right" w:pos="7200"/>
          <w:tab w:val="right" w:pos="8540"/>
        </w:tabs>
        <w:spacing w:before="240" w:after="120" w:line="380" w:lineRule="exact"/>
        <w:ind w:left="547" w:right="-43" w:hanging="547"/>
        <w:jc w:val="both"/>
        <w:rPr>
          <w:rFonts w:ascii="Arial" w:hAnsi="Arial"/>
          <w:sz w:val="22"/>
          <w:szCs w:val="22"/>
        </w:rPr>
      </w:pPr>
      <w:r w:rsidRPr="005407B4">
        <w:rPr>
          <w:rFonts w:ascii="Arial" w:hAnsi="Arial"/>
          <w:sz w:val="22"/>
          <w:szCs w:val="22"/>
        </w:rPr>
        <w:tab/>
      </w:r>
    </w:p>
    <w:p w:rsidR="00DE78BA" w:rsidRDefault="00DE78B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A0ED4" w:rsidRPr="005407B4" w:rsidRDefault="00DE78BA" w:rsidP="002A5460">
      <w:pPr>
        <w:tabs>
          <w:tab w:val="left" w:pos="360"/>
          <w:tab w:val="left" w:pos="900"/>
          <w:tab w:val="left" w:pos="1440"/>
          <w:tab w:val="right" w:pos="7200"/>
          <w:tab w:val="right" w:pos="854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BA0ED4" w:rsidRPr="005407B4">
        <w:rPr>
          <w:rFonts w:ascii="Arial" w:hAnsi="Arial"/>
          <w:sz w:val="22"/>
          <w:szCs w:val="22"/>
        </w:rPr>
        <w:tab/>
        <w:t>The estimated fair value of each share option granted is Baht 4.91. This was calculated using the Black-Scholes Model. The model inputs were the share price at price determination date of Baht 17.50, exercise price of Baht 14.72, expected volatility of 35.83%, expected dividend yield of 3.94%, life of share options of                    4 years, average life of share options of 2.08 years, and a risk-free interest rate of 2.88%.</w:t>
      </w:r>
    </w:p>
    <w:p w:rsidR="00ED1CE5" w:rsidRPr="005407B4" w:rsidRDefault="00BA0ED4" w:rsidP="00EB6CE3">
      <w:pPr>
        <w:tabs>
          <w:tab w:val="left" w:pos="360"/>
          <w:tab w:val="left" w:pos="900"/>
          <w:tab w:val="left" w:pos="1440"/>
          <w:tab w:val="right" w:pos="7200"/>
          <w:tab w:val="right" w:pos="8540"/>
        </w:tabs>
        <w:spacing w:before="80" w:after="80" w:line="380" w:lineRule="exact"/>
        <w:ind w:left="547" w:right="-43" w:hanging="547"/>
        <w:jc w:val="both"/>
        <w:rPr>
          <w:rFonts w:ascii="Arial" w:hAnsi="Arial"/>
          <w:sz w:val="22"/>
          <w:szCs w:val="22"/>
        </w:rPr>
      </w:pPr>
      <w:r w:rsidRPr="005407B4">
        <w:rPr>
          <w:rFonts w:ascii="Arial" w:hAnsi="Arial"/>
          <w:sz w:val="22"/>
          <w:szCs w:val="22"/>
        </w:rPr>
        <w:tab/>
      </w:r>
      <w:r w:rsidRPr="005407B4">
        <w:rPr>
          <w:rFonts w:ascii="Arial" w:hAnsi="Arial"/>
          <w:sz w:val="22"/>
          <w:szCs w:val="22"/>
        </w:rPr>
        <w:tab/>
      </w:r>
      <w:r w:rsidR="00ED1CE5" w:rsidRPr="005407B4">
        <w:rPr>
          <w:rFonts w:ascii="Arial" w:hAnsi="Arial"/>
          <w:sz w:val="22"/>
          <w:szCs w:val="22"/>
        </w:rPr>
        <w:t>During the year</w:t>
      </w:r>
      <w:r w:rsidR="000A2A9A" w:rsidRPr="005407B4">
        <w:rPr>
          <w:rFonts w:ascii="Arial" w:hAnsi="Arial"/>
          <w:sz w:val="22"/>
          <w:szCs w:val="22"/>
        </w:rPr>
        <w:t xml:space="preserve"> </w:t>
      </w:r>
      <w:r w:rsidR="00EE77CC">
        <w:rPr>
          <w:rFonts w:ascii="Arial" w:hAnsi="Arial"/>
          <w:sz w:val="22"/>
          <w:szCs w:val="22"/>
        </w:rPr>
        <w:t>2017</w:t>
      </w:r>
      <w:r w:rsidR="00ED1CE5" w:rsidRPr="005407B4">
        <w:rPr>
          <w:rFonts w:ascii="Arial" w:hAnsi="Arial"/>
          <w:sz w:val="22"/>
          <w:szCs w:val="22"/>
        </w:rPr>
        <w:t xml:space="preserve">, the Company recorded expenses of the </w:t>
      </w:r>
      <w:r w:rsidR="000A2A9A" w:rsidRPr="005407B4">
        <w:rPr>
          <w:rFonts w:ascii="Arial" w:hAnsi="Arial"/>
          <w:sz w:val="22"/>
          <w:szCs w:val="22"/>
        </w:rPr>
        <w:t>warrants (ESOP)</w:t>
      </w:r>
      <w:r w:rsidR="00ED1CE5" w:rsidRPr="005407B4">
        <w:rPr>
          <w:rFonts w:ascii="Arial" w:hAnsi="Arial"/>
          <w:sz w:val="22"/>
          <w:szCs w:val="22"/>
        </w:rPr>
        <w:t xml:space="preserve"> amounting to </w:t>
      </w:r>
      <w:r w:rsidR="00547657">
        <w:rPr>
          <w:rFonts w:ascii="Arial" w:hAnsi="Arial"/>
          <w:sz w:val="22"/>
          <w:szCs w:val="22"/>
        </w:rPr>
        <w:t xml:space="preserve">Baht </w:t>
      </w:r>
      <w:r w:rsidR="007C6A99">
        <w:rPr>
          <w:rFonts w:ascii="Arial" w:hAnsi="Arial"/>
          <w:sz w:val="22"/>
          <w:szCs w:val="22"/>
        </w:rPr>
        <w:t>4</w:t>
      </w:r>
      <w:r w:rsidR="00547657">
        <w:rPr>
          <w:rFonts w:ascii="Arial" w:hAnsi="Arial"/>
          <w:sz w:val="22"/>
          <w:szCs w:val="22"/>
        </w:rPr>
        <w:t xml:space="preserve"> million </w:t>
      </w:r>
      <w:r w:rsidR="00ED1CE5" w:rsidRPr="005407B4">
        <w:rPr>
          <w:rFonts w:ascii="Arial" w:hAnsi="Arial"/>
          <w:sz w:val="22"/>
          <w:szCs w:val="22"/>
        </w:rPr>
        <w:t>as personnel expenses, together wit</w:t>
      </w:r>
      <w:r w:rsidR="00547657">
        <w:rPr>
          <w:rFonts w:ascii="Arial" w:hAnsi="Arial"/>
          <w:sz w:val="22"/>
          <w:szCs w:val="22"/>
        </w:rPr>
        <w:t xml:space="preserve">h </w:t>
      </w:r>
      <w:r w:rsidR="00ED1CE5" w:rsidRPr="005407B4">
        <w:rPr>
          <w:rFonts w:ascii="Arial" w:hAnsi="Arial"/>
          <w:sz w:val="22"/>
          <w:szCs w:val="22"/>
        </w:rPr>
        <w:t>a corresponding increase in capital reserve for share-based payment transactions in shareholders' equity.</w:t>
      </w:r>
    </w:p>
    <w:p w:rsidR="00B551BB" w:rsidRDefault="00B551BB" w:rsidP="00EB6CE3">
      <w:pPr>
        <w:tabs>
          <w:tab w:val="left" w:pos="360"/>
          <w:tab w:val="left" w:pos="540"/>
          <w:tab w:val="right" w:pos="7280"/>
          <w:tab w:val="right" w:pos="8540"/>
        </w:tabs>
        <w:spacing w:before="80" w:after="8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The Company cancelled total warrants to purchase ordinary shares of the Company the</w:t>
      </w:r>
      <w:r w:rsidR="00785300">
        <w:rPr>
          <w:rFonts w:ascii="Arial" w:hAnsi="Arial"/>
          <w:sz w:val="22"/>
          <w:szCs w:val="22"/>
        </w:rPr>
        <w:t xml:space="preserve"> exercise period on 1 July 2017 due to the expiration of warrants.</w:t>
      </w:r>
    </w:p>
    <w:p w:rsidR="00785300" w:rsidRPr="005407B4" w:rsidRDefault="00785300" w:rsidP="00EB6CE3">
      <w:pPr>
        <w:tabs>
          <w:tab w:val="left" w:pos="360"/>
          <w:tab w:val="left" w:pos="540"/>
          <w:tab w:val="right" w:pos="7280"/>
          <w:tab w:val="right" w:pos="8540"/>
        </w:tabs>
        <w:spacing w:before="80" w:after="8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In this regard, the number of remaining shares reserve for the exercise of warrants were 6,068,799 shares at par value of Baht 1 per share.</w:t>
      </w:r>
    </w:p>
    <w:p w:rsidR="0096173A" w:rsidRPr="005407B4" w:rsidRDefault="00B551BB" w:rsidP="00EB6CE3">
      <w:pPr>
        <w:tabs>
          <w:tab w:val="left" w:pos="2160"/>
        </w:tabs>
        <w:spacing w:before="80" w:after="8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20</w:t>
      </w:r>
      <w:r w:rsidR="0096173A" w:rsidRPr="005407B4">
        <w:rPr>
          <w:rFonts w:ascii="Arial" w:eastAsia="Arial Unicode MS" w:hAnsi="Arial" w:cs="Arial Unicode MS"/>
          <w:b/>
          <w:bCs/>
          <w:sz w:val="22"/>
          <w:szCs w:val="22"/>
        </w:rPr>
        <w:t>.</w:t>
      </w:r>
      <w:r w:rsidR="0096173A" w:rsidRPr="005407B4">
        <w:rPr>
          <w:rFonts w:ascii="Arial" w:eastAsia="Arial Unicode MS" w:hAnsi="Arial" w:cs="Arial Unicode MS"/>
          <w:b/>
          <w:bCs/>
          <w:sz w:val="22"/>
          <w:szCs w:val="22"/>
        </w:rPr>
        <w:tab/>
        <w:t>Statutory reserve</w:t>
      </w:r>
    </w:p>
    <w:p w:rsidR="0096173A" w:rsidRPr="005407B4" w:rsidRDefault="0096173A" w:rsidP="00EB6CE3">
      <w:pPr>
        <w:spacing w:before="80" w:after="80" w:line="380" w:lineRule="exact"/>
        <w:ind w:left="547"/>
        <w:jc w:val="thaiDistribute"/>
        <w:rPr>
          <w:rFonts w:ascii="Arial" w:hAnsi="Arial"/>
          <w:sz w:val="22"/>
          <w:szCs w:val="22"/>
        </w:rPr>
      </w:pPr>
      <w:r w:rsidRPr="005407B4">
        <w:rPr>
          <w:rFonts w:ascii="Arial" w:hAnsi="Arial"/>
          <w:sz w:val="22"/>
          <w:szCs w:val="22"/>
        </w:rPr>
        <w:t>Pursuant to Section 116 of the Public Limited Companies Act B.E. 2535,</w:t>
      </w:r>
      <w:r w:rsidR="000A2A9A" w:rsidRPr="005407B4">
        <w:rPr>
          <w:rFonts w:ascii="Arial" w:hAnsi="Arial"/>
          <w:sz w:val="22"/>
          <w:szCs w:val="22"/>
        </w:rPr>
        <w:t xml:space="preserve">                </w:t>
      </w:r>
      <w:r w:rsidRPr="005407B4">
        <w:rPr>
          <w:rFonts w:ascii="Arial" w:hAnsi="Arial"/>
          <w:sz w:val="22"/>
          <w:szCs w:val="22"/>
        </w:rPr>
        <w:t xml:space="preserve"> the Company is required to set aside to a statutory reserve at least 5% of its </w:t>
      </w:r>
      <w:r w:rsidR="00CF524D" w:rsidRPr="005407B4">
        <w:rPr>
          <w:rFonts w:ascii="Arial" w:hAnsi="Arial"/>
          <w:sz w:val="22"/>
          <w:szCs w:val="22"/>
        </w:rPr>
        <w:t>profit</w:t>
      </w:r>
      <w:r w:rsidRPr="005407B4">
        <w:rPr>
          <w:rFonts w:ascii="Arial" w:hAnsi="Arial"/>
          <w:sz w:val="22"/>
          <w:szCs w:val="22"/>
        </w:rPr>
        <w:t xml:space="preserve"> </w:t>
      </w:r>
      <w:r w:rsidR="00A85FF8" w:rsidRPr="005407B4">
        <w:rPr>
          <w:rFonts w:ascii="Arial" w:hAnsi="Arial"/>
          <w:sz w:val="22"/>
          <w:szCs w:val="22"/>
        </w:rPr>
        <w:t xml:space="preserve">for the year </w:t>
      </w:r>
      <w:r w:rsidRPr="005407B4">
        <w:rPr>
          <w:rFonts w:ascii="Arial" w:hAnsi="Arial"/>
          <w:sz w:val="22"/>
          <w:szCs w:val="22"/>
        </w:rPr>
        <w:t>after deducting accumulated deficit brought forward (if any), until the reserve reaches 10% of the registered capital. The statutory reserve is not available for dividend distribution.</w:t>
      </w:r>
      <w:r w:rsidR="0017274D" w:rsidRPr="005407B4">
        <w:rPr>
          <w:rFonts w:ascii="Arial" w:hAnsi="Arial"/>
          <w:sz w:val="22"/>
          <w:szCs w:val="22"/>
        </w:rPr>
        <w:t xml:space="preserve"> </w:t>
      </w:r>
    </w:p>
    <w:p w:rsidR="0096173A" w:rsidRPr="005407B4" w:rsidRDefault="00B551BB" w:rsidP="00EC2BA6">
      <w:pPr>
        <w:tabs>
          <w:tab w:val="left" w:pos="360"/>
          <w:tab w:val="left" w:pos="540"/>
          <w:tab w:val="right" w:pos="7280"/>
          <w:tab w:val="right" w:pos="8540"/>
        </w:tabs>
        <w:spacing w:before="120" w:after="120" w:line="380" w:lineRule="exact"/>
        <w:jc w:val="both"/>
        <w:rPr>
          <w:rFonts w:ascii="Arial" w:hAnsi="Arial"/>
          <w:b/>
          <w:bCs/>
          <w:sz w:val="22"/>
          <w:szCs w:val="22"/>
        </w:rPr>
      </w:pPr>
      <w:r>
        <w:rPr>
          <w:rFonts w:ascii="Arial" w:hAnsi="Arial"/>
          <w:b/>
          <w:bCs/>
          <w:sz w:val="22"/>
          <w:szCs w:val="22"/>
        </w:rPr>
        <w:t>21</w:t>
      </w:r>
      <w:r w:rsidR="0096173A" w:rsidRPr="005407B4">
        <w:rPr>
          <w:rFonts w:ascii="Arial" w:hAnsi="Arial"/>
          <w:b/>
          <w:bCs/>
          <w:sz w:val="22"/>
          <w:szCs w:val="22"/>
        </w:rPr>
        <w:t>.</w:t>
      </w:r>
      <w:r w:rsidR="0096173A" w:rsidRPr="005407B4">
        <w:rPr>
          <w:rFonts w:ascii="Arial" w:hAnsi="Arial"/>
          <w:b/>
          <w:bCs/>
          <w:sz w:val="22"/>
          <w:szCs w:val="22"/>
        </w:rPr>
        <w:tab/>
      </w:r>
      <w:r w:rsidR="0096173A" w:rsidRPr="005407B4">
        <w:rPr>
          <w:rFonts w:ascii="Arial" w:hAnsi="Arial"/>
          <w:b/>
          <w:bCs/>
          <w:sz w:val="22"/>
          <w:szCs w:val="22"/>
        </w:rPr>
        <w:tab/>
        <w:t>Expenses by nature</w:t>
      </w:r>
    </w:p>
    <w:p w:rsidR="0096173A" w:rsidRPr="005407B4" w:rsidRDefault="0096173A" w:rsidP="00EB6CE3">
      <w:pPr>
        <w:spacing w:before="120" w:line="380" w:lineRule="exact"/>
        <w:ind w:left="547"/>
        <w:jc w:val="thaiDistribute"/>
        <w:rPr>
          <w:rFonts w:ascii="Arial" w:hAnsi="Arial"/>
          <w:sz w:val="22"/>
          <w:szCs w:val="22"/>
        </w:rPr>
      </w:pPr>
      <w:r w:rsidRPr="005407B4">
        <w:rPr>
          <w:rFonts w:ascii="Arial" w:hAnsi="Arial"/>
          <w:sz w:val="22"/>
          <w:szCs w:val="22"/>
        </w:rPr>
        <w:t xml:space="preserve">Significant expenses </w:t>
      </w:r>
      <w:r w:rsidR="009574DA" w:rsidRPr="005407B4">
        <w:rPr>
          <w:rFonts w:ascii="Arial" w:hAnsi="Arial"/>
          <w:sz w:val="22"/>
          <w:szCs w:val="22"/>
        </w:rPr>
        <w:t xml:space="preserve">classified </w:t>
      </w:r>
      <w:r w:rsidRPr="005407B4">
        <w:rPr>
          <w:rFonts w:ascii="Arial" w:hAnsi="Arial"/>
          <w:sz w:val="22"/>
          <w:szCs w:val="22"/>
        </w:rPr>
        <w:t>by nature are as follow:</w:t>
      </w:r>
    </w:p>
    <w:p w:rsidR="0096173A" w:rsidRPr="005407B4" w:rsidRDefault="0096173A" w:rsidP="000A2A9A">
      <w:pPr>
        <w:tabs>
          <w:tab w:val="left" w:pos="600"/>
        </w:tabs>
        <w:spacing w:line="380" w:lineRule="exact"/>
        <w:ind w:left="605" w:right="-97"/>
        <w:jc w:val="right"/>
        <w:rPr>
          <w:rFonts w:ascii="Arial" w:hAnsi="Arial" w:cs="Arial"/>
          <w:sz w:val="20"/>
          <w:szCs w:val="20"/>
        </w:rPr>
      </w:pPr>
      <w:r w:rsidRPr="005407B4">
        <w:rPr>
          <w:rFonts w:ascii="Arial" w:eastAsia="Arial Unicode MS" w:hAnsi="Arial" w:cs="Arial"/>
          <w:sz w:val="20"/>
          <w:szCs w:val="20"/>
          <w:cs/>
        </w:rPr>
        <w:t>(</w:t>
      </w:r>
      <w:r w:rsidRPr="005407B4">
        <w:rPr>
          <w:rFonts w:ascii="Arial" w:eastAsia="Arial Unicode MS" w:hAnsi="Arial" w:cs="Arial"/>
          <w:sz w:val="20"/>
          <w:szCs w:val="20"/>
        </w:rPr>
        <w:t xml:space="preserve">Unit: </w:t>
      </w:r>
      <w:r w:rsidR="00A85FF8" w:rsidRPr="005407B4">
        <w:rPr>
          <w:rFonts w:ascii="Arial" w:eastAsia="Arial Unicode MS" w:hAnsi="Arial" w:cs="Arial"/>
          <w:sz w:val="20"/>
          <w:szCs w:val="20"/>
        </w:rPr>
        <w:t xml:space="preserve">Thousand </w:t>
      </w:r>
      <w:r w:rsidRPr="005407B4">
        <w:rPr>
          <w:rFonts w:ascii="Arial" w:eastAsia="Arial Unicode MS" w:hAnsi="Arial" w:cs="Arial"/>
          <w:sz w:val="20"/>
          <w:szCs w:val="20"/>
        </w:rPr>
        <w:t>Baht</w:t>
      </w:r>
      <w:r w:rsidRPr="005407B4">
        <w:rPr>
          <w:rFonts w:ascii="Arial" w:eastAsia="Arial Unicode MS" w:hAnsi="Arial" w:cs="Arial"/>
          <w:sz w:val="20"/>
          <w:szCs w:val="20"/>
          <w:cs/>
        </w:rPr>
        <w:t>)</w:t>
      </w:r>
    </w:p>
    <w:tbl>
      <w:tblPr>
        <w:tblW w:w="8550" w:type="dxa"/>
        <w:tblInd w:w="468" w:type="dxa"/>
        <w:tblLayout w:type="fixed"/>
        <w:tblLook w:val="0000" w:firstRow="0" w:lastRow="0" w:firstColumn="0" w:lastColumn="0" w:noHBand="0" w:noVBand="0"/>
      </w:tblPr>
      <w:tblGrid>
        <w:gridCol w:w="3690"/>
        <w:gridCol w:w="1215"/>
        <w:gridCol w:w="1215"/>
        <w:gridCol w:w="1215"/>
        <w:gridCol w:w="1215"/>
      </w:tblGrid>
      <w:tr w:rsidR="005E64C8" w:rsidRPr="005407B4" w:rsidTr="000A2A9A">
        <w:tc>
          <w:tcPr>
            <w:tcW w:w="3690" w:type="dxa"/>
          </w:tcPr>
          <w:p w:rsidR="005E64C8" w:rsidRPr="005407B4" w:rsidRDefault="005E64C8" w:rsidP="00FE4EE9">
            <w:pPr>
              <w:spacing w:line="340" w:lineRule="exact"/>
              <w:ind w:right="-43"/>
              <w:jc w:val="thaiDistribute"/>
              <w:rPr>
                <w:rFonts w:ascii="Arial" w:eastAsia="Arial Unicode MS" w:hAnsi="Arial" w:cs="Arial"/>
                <w:sz w:val="20"/>
                <w:szCs w:val="20"/>
              </w:rPr>
            </w:pPr>
          </w:p>
        </w:tc>
        <w:tc>
          <w:tcPr>
            <w:tcW w:w="2430" w:type="dxa"/>
            <w:gridSpan w:val="2"/>
          </w:tcPr>
          <w:p w:rsidR="005E64C8" w:rsidRPr="005407B4" w:rsidRDefault="005E64C8"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5407B4">
              <w:rPr>
                <w:rFonts w:ascii="Arial" w:hAnsi="Arial"/>
                <w:color w:val="000000"/>
                <w:sz w:val="20"/>
                <w:szCs w:val="20"/>
              </w:rPr>
              <w:t>Consolidated                 financial statement</w:t>
            </w:r>
            <w:r w:rsidR="009574DA" w:rsidRPr="005407B4">
              <w:rPr>
                <w:rFonts w:ascii="Arial" w:hAnsi="Arial"/>
                <w:color w:val="000000"/>
                <w:sz w:val="20"/>
                <w:szCs w:val="20"/>
              </w:rPr>
              <w:t>s</w:t>
            </w:r>
          </w:p>
        </w:tc>
        <w:tc>
          <w:tcPr>
            <w:tcW w:w="2430" w:type="dxa"/>
            <w:gridSpan w:val="2"/>
          </w:tcPr>
          <w:p w:rsidR="005E64C8" w:rsidRPr="005407B4" w:rsidRDefault="005E64C8"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sidRPr="005407B4">
              <w:rPr>
                <w:rFonts w:ascii="Arial" w:hAnsi="Arial"/>
                <w:color w:val="000000"/>
                <w:sz w:val="20"/>
                <w:szCs w:val="20"/>
              </w:rPr>
              <w:t>Separate                       financial statement</w:t>
            </w:r>
            <w:r w:rsidR="0010076B" w:rsidRPr="005407B4">
              <w:rPr>
                <w:rFonts w:ascii="Arial" w:hAnsi="Arial"/>
                <w:color w:val="000000"/>
                <w:sz w:val="20"/>
                <w:szCs w:val="20"/>
              </w:rPr>
              <w:t>s</w:t>
            </w:r>
          </w:p>
        </w:tc>
      </w:tr>
      <w:tr w:rsidR="00357036" w:rsidRPr="005407B4" w:rsidTr="000A2A9A">
        <w:tc>
          <w:tcPr>
            <w:tcW w:w="3690" w:type="dxa"/>
          </w:tcPr>
          <w:p w:rsidR="00357036" w:rsidRPr="005407B4" w:rsidRDefault="00357036" w:rsidP="00FE4EE9">
            <w:pPr>
              <w:spacing w:line="340" w:lineRule="exact"/>
              <w:ind w:right="-43"/>
              <w:jc w:val="thaiDistribute"/>
              <w:rPr>
                <w:rFonts w:ascii="Arial" w:eastAsia="Arial Unicode MS" w:hAnsi="Arial" w:cs="Arial"/>
                <w:sz w:val="20"/>
                <w:szCs w:val="20"/>
              </w:rPr>
            </w:pPr>
          </w:p>
        </w:tc>
        <w:tc>
          <w:tcPr>
            <w:tcW w:w="1215"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215"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2017</w:t>
            </w:r>
          </w:p>
        </w:tc>
        <w:tc>
          <w:tcPr>
            <w:tcW w:w="1215"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215"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2017</w:t>
            </w:r>
          </w:p>
        </w:tc>
      </w:tr>
      <w:tr w:rsidR="001C4327" w:rsidRPr="005407B4" w:rsidTr="00486095">
        <w:tc>
          <w:tcPr>
            <w:tcW w:w="3690" w:type="dxa"/>
          </w:tcPr>
          <w:p w:rsidR="001C4327" w:rsidRPr="005407B4" w:rsidRDefault="001C4327" w:rsidP="00FE4EE9">
            <w:pPr>
              <w:spacing w:line="340" w:lineRule="exact"/>
              <w:ind w:left="342" w:right="-108" w:hanging="267"/>
              <w:rPr>
                <w:rFonts w:ascii="Arial" w:eastAsia="Arial Unicode MS" w:hAnsi="Arial" w:cs="Arial"/>
                <w:sz w:val="20"/>
                <w:szCs w:val="20"/>
                <w:cs/>
              </w:rPr>
            </w:pPr>
            <w:r w:rsidRPr="005407B4">
              <w:rPr>
                <w:rFonts w:ascii="Arial" w:eastAsia="Arial Unicode MS" w:hAnsi="Arial" w:cs="Arial"/>
                <w:sz w:val="20"/>
                <w:szCs w:val="20"/>
              </w:rPr>
              <w:t>Salaries and wages and other employee benefits</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251,906</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270,467</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251,906</w:t>
            </w:r>
          </w:p>
        </w:tc>
        <w:tc>
          <w:tcPr>
            <w:tcW w:w="1215" w:type="dxa"/>
          </w:tcPr>
          <w:p w:rsidR="001C4327" w:rsidRPr="00547657" w:rsidRDefault="001C4327" w:rsidP="00FE4EE9">
            <w:pPr>
              <w:tabs>
                <w:tab w:val="decimal" w:pos="882"/>
              </w:tabs>
              <w:spacing w:line="340" w:lineRule="exact"/>
              <w:ind w:right="27"/>
              <w:rPr>
                <w:rFonts w:ascii="Arial" w:hAnsi="Arial" w:cs="Arial"/>
                <w:sz w:val="20"/>
                <w:szCs w:val="20"/>
              </w:rPr>
            </w:pPr>
          </w:p>
          <w:p w:rsidR="001C4327" w:rsidRPr="00547657" w:rsidRDefault="001C4327" w:rsidP="00FE4EE9">
            <w:pPr>
              <w:tabs>
                <w:tab w:val="decimal" w:pos="882"/>
              </w:tabs>
              <w:spacing w:line="340" w:lineRule="exact"/>
              <w:ind w:right="27"/>
              <w:rPr>
                <w:rFonts w:ascii="Arial" w:hAnsi="Arial" w:cs="Arial"/>
                <w:sz w:val="20"/>
                <w:szCs w:val="20"/>
              </w:rPr>
            </w:pPr>
            <w:r w:rsidRPr="00547657">
              <w:rPr>
                <w:rFonts w:ascii="Arial" w:hAnsi="Arial" w:cs="Arial"/>
                <w:sz w:val="20"/>
                <w:szCs w:val="20"/>
              </w:rPr>
              <w:t>270,467</w:t>
            </w:r>
          </w:p>
        </w:tc>
      </w:tr>
      <w:tr w:rsidR="001C4327" w:rsidRPr="005407B4" w:rsidTr="00486095">
        <w:tc>
          <w:tcPr>
            <w:tcW w:w="3690" w:type="dxa"/>
          </w:tcPr>
          <w:p w:rsidR="001C4327" w:rsidRPr="005407B4" w:rsidRDefault="00054171" w:rsidP="00FE4EE9">
            <w:pPr>
              <w:spacing w:line="340" w:lineRule="exact"/>
              <w:ind w:left="342" w:right="-43" w:hanging="267"/>
              <w:rPr>
                <w:rFonts w:ascii="Arial" w:eastAsia="Arial Unicode MS" w:hAnsi="Arial" w:cs="Arial"/>
                <w:sz w:val="20"/>
                <w:szCs w:val="20"/>
                <w:cs/>
              </w:rPr>
            </w:pPr>
            <w:r>
              <w:rPr>
                <w:rFonts w:ascii="Arial" w:eastAsia="Arial Unicode MS" w:hAnsi="Arial" w:cs="Arial"/>
                <w:sz w:val="20"/>
                <w:szCs w:val="20"/>
              </w:rPr>
              <w:t xml:space="preserve">Depreciation and amortisation </w:t>
            </w:r>
            <w:r w:rsidR="001C4327" w:rsidRPr="005407B4">
              <w:rPr>
                <w:rFonts w:ascii="Arial" w:eastAsia="Arial Unicode MS" w:hAnsi="Arial" w:cs="Arial"/>
                <w:sz w:val="20"/>
                <w:szCs w:val="20"/>
              </w:rPr>
              <w:t>expenses</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479,460</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470,760</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479,386</w:t>
            </w:r>
          </w:p>
        </w:tc>
        <w:tc>
          <w:tcPr>
            <w:tcW w:w="1215" w:type="dxa"/>
          </w:tcPr>
          <w:p w:rsidR="001C4327" w:rsidRDefault="001C4327" w:rsidP="00FE4EE9">
            <w:pPr>
              <w:tabs>
                <w:tab w:val="decimal" w:pos="882"/>
              </w:tabs>
              <w:spacing w:line="340" w:lineRule="exact"/>
              <w:ind w:right="27"/>
              <w:rPr>
                <w:rFonts w:ascii="Arial" w:hAnsi="Arial" w:cs="Arial"/>
                <w:sz w:val="20"/>
                <w:szCs w:val="20"/>
              </w:rPr>
            </w:pPr>
          </w:p>
          <w:p w:rsidR="001C4327" w:rsidRPr="00547657" w:rsidRDefault="001C4327" w:rsidP="00FE4EE9">
            <w:pPr>
              <w:tabs>
                <w:tab w:val="decimal" w:pos="882"/>
              </w:tabs>
              <w:spacing w:line="340" w:lineRule="exact"/>
              <w:ind w:right="27"/>
              <w:rPr>
                <w:rFonts w:ascii="Arial" w:hAnsi="Arial" w:cs="Arial"/>
                <w:sz w:val="20"/>
                <w:szCs w:val="20"/>
              </w:rPr>
            </w:pPr>
            <w:r>
              <w:rPr>
                <w:rFonts w:ascii="Arial" w:hAnsi="Arial" w:cs="Arial"/>
                <w:sz w:val="20"/>
                <w:szCs w:val="20"/>
              </w:rPr>
              <w:t>470,603</w:t>
            </w:r>
          </w:p>
        </w:tc>
      </w:tr>
      <w:tr w:rsidR="001C4327" w:rsidRPr="005407B4" w:rsidTr="00486095">
        <w:tc>
          <w:tcPr>
            <w:tcW w:w="3690" w:type="dxa"/>
          </w:tcPr>
          <w:p w:rsidR="001C4327" w:rsidRPr="005407B4" w:rsidRDefault="001C4327" w:rsidP="00FE4EE9">
            <w:pPr>
              <w:spacing w:line="34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Service fee for network interconnection</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32,169</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39,594</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32,169</w:t>
            </w:r>
          </w:p>
        </w:tc>
        <w:tc>
          <w:tcPr>
            <w:tcW w:w="1215" w:type="dxa"/>
          </w:tcPr>
          <w:p w:rsidR="001C4327" w:rsidRPr="00547657" w:rsidRDefault="001C4327" w:rsidP="00FE4EE9">
            <w:pPr>
              <w:tabs>
                <w:tab w:val="decimal" w:pos="882"/>
              </w:tabs>
              <w:spacing w:line="340" w:lineRule="exact"/>
              <w:ind w:right="27"/>
              <w:rPr>
                <w:rFonts w:ascii="Arial" w:hAnsi="Arial" w:cs="Arial"/>
                <w:sz w:val="20"/>
                <w:szCs w:val="20"/>
              </w:rPr>
            </w:pPr>
          </w:p>
          <w:p w:rsidR="001C4327" w:rsidRPr="00547657" w:rsidRDefault="001C4327" w:rsidP="00FE4EE9">
            <w:pPr>
              <w:tabs>
                <w:tab w:val="decimal" w:pos="882"/>
              </w:tabs>
              <w:spacing w:line="340" w:lineRule="exact"/>
              <w:ind w:right="27"/>
              <w:rPr>
                <w:rFonts w:ascii="Arial" w:hAnsi="Arial" w:cs="Arial"/>
                <w:sz w:val="20"/>
                <w:szCs w:val="20"/>
              </w:rPr>
            </w:pPr>
            <w:r w:rsidRPr="00547657">
              <w:rPr>
                <w:rFonts w:ascii="Arial" w:hAnsi="Arial" w:cs="Arial"/>
                <w:sz w:val="20"/>
                <w:szCs w:val="20"/>
              </w:rPr>
              <w:t>39,594</w:t>
            </w:r>
          </w:p>
        </w:tc>
      </w:tr>
      <w:tr w:rsidR="001C4327" w:rsidRPr="005407B4" w:rsidTr="00486095">
        <w:tc>
          <w:tcPr>
            <w:tcW w:w="3690" w:type="dxa"/>
          </w:tcPr>
          <w:p w:rsidR="001C4327" w:rsidRPr="005407B4" w:rsidRDefault="001C4327" w:rsidP="00FE4EE9">
            <w:pPr>
              <w:spacing w:line="34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Rental expenses from operating lease agreements and service expenses</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80,552</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83,794</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80,518</w:t>
            </w:r>
          </w:p>
        </w:tc>
        <w:tc>
          <w:tcPr>
            <w:tcW w:w="1215" w:type="dxa"/>
          </w:tcPr>
          <w:p w:rsidR="001C4327" w:rsidRDefault="001C4327" w:rsidP="00FE4EE9">
            <w:pPr>
              <w:tabs>
                <w:tab w:val="decimal" w:pos="882"/>
              </w:tabs>
              <w:spacing w:line="340" w:lineRule="exact"/>
              <w:ind w:right="27"/>
              <w:rPr>
                <w:rFonts w:ascii="Arial" w:hAnsi="Arial" w:cs="Arial"/>
                <w:sz w:val="20"/>
                <w:szCs w:val="20"/>
              </w:rPr>
            </w:pPr>
          </w:p>
          <w:p w:rsidR="001C4327" w:rsidRPr="00547657" w:rsidRDefault="001C4327" w:rsidP="00FE4EE9">
            <w:pPr>
              <w:tabs>
                <w:tab w:val="decimal" w:pos="882"/>
              </w:tabs>
              <w:spacing w:line="340" w:lineRule="exact"/>
              <w:ind w:right="27"/>
              <w:rPr>
                <w:rFonts w:ascii="Arial" w:hAnsi="Arial" w:cs="Arial"/>
                <w:sz w:val="20"/>
                <w:szCs w:val="20"/>
              </w:rPr>
            </w:pPr>
            <w:r>
              <w:rPr>
                <w:rFonts w:ascii="Arial" w:hAnsi="Arial" w:cs="Arial"/>
                <w:sz w:val="20"/>
                <w:szCs w:val="20"/>
              </w:rPr>
              <w:t>83,693</w:t>
            </w:r>
          </w:p>
        </w:tc>
      </w:tr>
      <w:tr w:rsidR="001C4327" w:rsidRPr="005407B4" w:rsidTr="00486095">
        <w:tc>
          <w:tcPr>
            <w:tcW w:w="3690" w:type="dxa"/>
          </w:tcPr>
          <w:p w:rsidR="001C4327" w:rsidRPr="005407B4" w:rsidRDefault="001C4327" w:rsidP="00FE4EE9">
            <w:pPr>
              <w:spacing w:line="34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Rental expenses - network equipment</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112,014</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155,012</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112,014</w:t>
            </w:r>
          </w:p>
        </w:tc>
        <w:tc>
          <w:tcPr>
            <w:tcW w:w="1215" w:type="dxa"/>
          </w:tcPr>
          <w:p w:rsidR="001C4327" w:rsidRPr="00547657" w:rsidRDefault="001C4327" w:rsidP="00FE4EE9">
            <w:pPr>
              <w:tabs>
                <w:tab w:val="decimal" w:pos="882"/>
              </w:tabs>
              <w:spacing w:line="340" w:lineRule="exact"/>
              <w:ind w:right="27"/>
              <w:rPr>
                <w:rFonts w:ascii="Arial" w:hAnsi="Arial" w:cs="Arial"/>
                <w:sz w:val="20"/>
                <w:szCs w:val="20"/>
              </w:rPr>
            </w:pPr>
            <w:r w:rsidRPr="00547657">
              <w:rPr>
                <w:rFonts w:ascii="Arial" w:hAnsi="Arial" w:cs="Arial"/>
                <w:sz w:val="20"/>
                <w:szCs w:val="20"/>
              </w:rPr>
              <w:t>155,012</w:t>
            </w:r>
          </w:p>
        </w:tc>
      </w:tr>
      <w:tr w:rsidR="001C4327" w:rsidRPr="005407B4" w:rsidTr="00486095">
        <w:tc>
          <w:tcPr>
            <w:tcW w:w="3690" w:type="dxa"/>
          </w:tcPr>
          <w:p w:rsidR="001C4327" w:rsidRPr="005407B4" w:rsidRDefault="001C4327" w:rsidP="00FE4EE9">
            <w:pPr>
              <w:spacing w:line="34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Professional fees</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8,437</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21,587</w:t>
            </w:r>
          </w:p>
        </w:tc>
        <w:tc>
          <w:tcPr>
            <w:tcW w:w="1215" w:type="dxa"/>
            <w:vAlign w:val="bottom"/>
          </w:tcPr>
          <w:p w:rsidR="001C4327" w:rsidRPr="001C4327" w:rsidRDefault="001C4327" w:rsidP="00FE4EE9">
            <w:pPr>
              <w:tabs>
                <w:tab w:val="decimal" w:pos="882"/>
              </w:tabs>
              <w:spacing w:line="340" w:lineRule="exact"/>
              <w:ind w:right="27"/>
              <w:rPr>
                <w:rFonts w:ascii="Arial" w:hAnsi="Arial" w:cs="Arial"/>
                <w:sz w:val="20"/>
                <w:szCs w:val="20"/>
              </w:rPr>
            </w:pPr>
            <w:r w:rsidRPr="001C4327">
              <w:rPr>
                <w:rFonts w:ascii="Arial" w:hAnsi="Arial" w:cs="Arial"/>
                <w:sz w:val="20"/>
                <w:szCs w:val="20"/>
              </w:rPr>
              <w:t>8,401</w:t>
            </w:r>
          </w:p>
        </w:tc>
        <w:tc>
          <w:tcPr>
            <w:tcW w:w="1215" w:type="dxa"/>
          </w:tcPr>
          <w:p w:rsidR="001C4327" w:rsidRPr="00547657" w:rsidRDefault="001C4327" w:rsidP="00FE4EE9">
            <w:pPr>
              <w:tabs>
                <w:tab w:val="decimal" w:pos="882"/>
              </w:tabs>
              <w:spacing w:line="340" w:lineRule="exact"/>
              <w:ind w:right="27"/>
              <w:rPr>
                <w:rFonts w:ascii="Arial" w:hAnsi="Arial" w:cs="Arial"/>
                <w:sz w:val="20"/>
                <w:szCs w:val="20"/>
              </w:rPr>
            </w:pPr>
            <w:r w:rsidRPr="00547657">
              <w:rPr>
                <w:rFonts w:ascii="Arial" w:hAnsi="Arial" w:cs="Arial"/>
                <w:sz w:val="20"/>
                <w:szCs w:val="20"/>
              </w:rPr>
              <w:t>21,506</w:t>
            </w:r>
          </w:p>
        </w:tc>
      </w:tr>
    </w:tbl>
    <w:p w:rsidR="00DE78BA" w:rsidRDefault="00DE78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C2BA6" w:rsidRPr="005407B4" w:rsidRDefault="00B551BB" w:rsidP="002A5460">
      <w:pPr>
        <w:tabs>
          <w:tab w:val="left" w:pos="540"/>
          <w:tab w:val="right" w:pos="7280"/>
          <w:tab w:val="right" w:pos="8540"/>
        </w:tabs>
        <w:spacing w:before="240" w:after="120" w:line="380" w:lineRule="exact"/>
        <w:jc w:val="both"/>
        <w:rPr>
          <w:rFonts w:ascii="Arial" w:hAnsi="Arial"/>
          <w:b/>
          <w:bCs/>
          <w:sz w:val="22"/>
          <w:szCs w:val="22"/>
        </w:rPr>
      </w:pPr>
      <w:r>
        <w:rPr>
          <w:rFonts w:ascii="Arial" w:hAnsi="Arial"/>
          <w:b/>
          <w:bCs/>
          <w:sz w:val="22"/>
          <w:szCs w:val="22"/>
        </w:rPr>
        <w:lastRenderedPageBreak/>
        <w:t>22</w:t>
      </w:r>
      <w:r w:rsidR="00EC2BA6" w:rsidRPr="005407B4">
        <w:rPr>
          <w:rFonts w:ascii="Arial" w:hAnsi="Arial"/>
          <w:b/>
          <w:bCs/>
          <w:sz w:val="22"/>
          <w:szCs w:val="22"/>
        </w:rPr>
        <w:t>.</w:t>
      </w:r>
      <w:r w:rsidR="00EC2BA6" w:rsidRPr="005407B4">
        <w:rPr>
          <w:rFonts w:ascii="Arial" w:hAnsi="Arial"/>
          <w:b/>
          <w:bCs/>
          <w:sz w:val="22"/>
          <w:szCs w:val="22"/>
        </w:rPr>
        <w:tab/>
        <w:t>Finance cost</w:t>
      </w:r>
    </w:p>
    <w:p w:rsidR="00EC2BA6" w:rsidRPr="005407B4" w:rsidRDefault="00EC2BA6" w:rsidP="00EC2BA6">
      <w:pPr>
        <w:tabs>
          <w:tab w:val="left" w:pos="600"/>
        </w:tabs>
        <w:spacing w:line="380" w:lineRule="exact"/>
        <w:ind w:left="605" w:right="83"/>
        <w:jc w:val="right"/>
        <w:rPr>
          <w:rFonts w:ascii="Arial" w:hAnsi="Arial" w:cs="Arial"/>
          <w:sz w:val="18"/>
          <w:szCs w:val="18"/>
        </w:rPr>
      </w:pPr>
      <w:r w:rsidRPr="005407B4">
        <w:rPr>
          <w:rFonts w:ascii="Arial" w:eastAsia="Arial Unicode MS" w:hAnsi="Arial" w:cs="Arial"/>
          <w:sz w:val="18"/>
          <w:szCs w:val="18"/>
          <w:cs/>
        </w:rPr>
        <w:t xml:space="preserve"> (</w:t>
      </w:r>
      <w:r w:rsidRPr="005407B4">
        <w:rPr>
          <w:rFonts w:ascii="Arial" w:eastAsia="Arial Unicode MS" w:hAnsi="Arial" w:cs="Arial"/>
          <w:sz w:val="18"/>
          <w:szCs w:val="18"/>
        </w:rPr>
        <w:t>Unit: Thousand Baht</w:t>
      </w:r>
      <w:r w:rsidRPr="005407B4">
        <w:rPr>
          <w:rFonts w:ascii="Arial" w:eastAsia="Arial Unicode MS" w:hAnsi="Arial" w:cs="Arial"/>
          <w:sz w:val="18"/>
          <w:szCs w:val="18"/>
          <w:cs/>
        </w:rPr>
        <w:t>)</w:t>
      </w:r>
    </w:p>
    <w:tbl>
      <w:tblPr>
        <w:tblW w:w="8370" w:type="dxa"/>
        <w:tblInd w:w="468" w:type="dxa"/>
        <w:tblLayout w:type="fixed"/>
        <w:tblLook w:val="0000" w:firstRow="0" w:lastRow="0" w:firstColumn="0" w:lastColumn="0" w:noHBand="0" w:noVBand="0"/>
      </w:tblPr>
      <w:tblGrid>
        <w:gridCol w:w="3780"/>
        <w:gridCol w:w="1147"/>
        <w:gridCol w:w="1148"/>
        <w:gridCol w:w="1147"/>
        <w:gridCol w:w="1148"/>
      </w:tblGrid>
      <w:tr w:rsidR="00EC2BA6" w:rsidRPr="005407B4" w:rsidTr="000714A2">
        <w:tc>
          <w:tcPr>
            <w:tcW w:w="3780" w:type="dxa"/>
          </w:tcPr>
          <w:p w:rsidR="00EC2BA6" w:rsidRPr="005407B4" w:rsidRDefault="00EC2BA6" w:rsidP="00EB6CE3">
            <w:pPr>
              <w:spacing w:line="320" w:lineRule="exact"/>
              <w:ind w:right="-43"/>
              <w:jc w:val="thaiDistribute"/>
              <w:rPr>
                <w:rFonts w:ascii="Arial" w:eastAsia="Arial Unicode MS" w:hAnsi="Arial" w:cs="Arial"/>
                <w:sz w:val="18"/>
                <w:szCs w:val="18"/>
              </w:rPr>
            </w:pPr>
          </w:p>
        </w:tc>
        <w:tc>
          <w:tcPr>
            <w:tcW w:w="4590" w:type="dxa"/>
            <w:gridSpan w:val="4"/>
          </w:tcPr>
          <w:p w:rsidR="00EC2BA6" w:rsidRPr="005407B4" w:rsidRDefault="00EC2BA6" w:rsidP="00EB6CE3">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sidRPr="005407B4">
              <w:rPr>
                <w:rFonts w:ascii="Arial" w:hAnsi="Arial" w:cs="Arial"/>
                <w:color w:val="000000"/>
                <w:sz w:val="18"/>
                <w:szCs w:val="18"/>
              </w:rPr>
              <w:t>Consolidated and separate financial statements</w:t>
            </w:r>
          </w:p>
        </w:tc>
      </w:tr>
      <w:tr w:rsidR="00EC2BA6" w:rsidRPr="005407B4" w:rsidTr="000714A2">
        <w:trPr>
          <w:trHeight w:val="126"/>
        </w:trPr>
        <w:tc>
          <w:tcPr>
            <w:tcW w:w="3780" w:type="dxa"/>
          </w:tcPr>
          <w:p w:rsidR="00EC2BA6" w:rsidRPr="005407B4" w:rsidRDefault="00EC2BA6" w:rsidP="00EB6CE3">
            <w:pPr>
              <w:spacing w:line="320" w:lineRule="exact"/>
              <w:ind w:right="-43"/>
              <w:jc w:val="thaiDistribute"/>
              <w:rPr>
                <w:rFonts w:ascii="Arial" w:eastAsia="Arial Unicode MS" w:hAnsi="Arial" w:cs="Arial"/>
                <w:sz w:val="18"/>
                <w:szCs w:val="18"/>
              </w:rPr>
            </w:pPr>
          </w:p>
        </w:tc>
        <w:tc>
          <w:tcPr>
            <w:tcW w:w="1147" w:type="dxa"/>
          </w:tcPr>
          <w:p w:rsidR="00EC2BA6" w:rsidRPr="005407B4" w:rsidRDefault="00EE77CC" w:rsidP="00EB6CE3">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2018</w:t>
            </w:r>
          </w:p>
        </w:tc>
        <w:tc>
          <w:tcPr>
            <w:tcW w:w="1148" w:type="dxa"/>
          </w:tcPr>
          <w:p w:rsidR="00EC2BA6" w:rsidRPr="005407B4" w:rsidRDefault="00EE77CC" w:rsidP="00EB6CE3">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2017</w:t>
            </w:r>
          </w:p>
        </w:tc>
        <w:tc>
          <w:tcPr>
            <w:tcW w:w="1147" w:type="dxa"/>
          </w:tcPr>
          <w:p w:rsidR="00EC2BA6" w:rsidRPr="005407B4" w:rsidRDefault="00EE77CC" w:rsidP="00EB6CE3">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2018</w:t>
            </w:r>
          </w:p>
        </w:tc>
        <w:tc>
          <w:tcPr>
            <w:tcW w:w="1148" w:type="dxa"/>
          </w:tcPr>
          <w:p w:rsidR="00EC2BA6" w:rsidRPr="005407B4" w:rsidRDefault="00EE77CC" w:rsidP="00EB6CE3">
            <w:pPr>
              <w:pBdr>
                <w:bottom w:val="single" w:sz="4" w:space="1" w:color="auto"/>
              </w:pBdr>
              <w:tabs>
                <w:tab w:val="left" w:pos="900"/>
                <w:tab w:val="left" w:pos="2160"/>
                <w:tab w:val="right" w:pos="8100"/>
              </w:tabs>
              <w:spacing w:line="320" w:lineRule="exact"/>
              <w:jc w:val="center"/>
              <w:rPr>
                <w:rFonts w:ascii="Arial" w:hAnsi="Arial" w:cs="Arial"/>
                <w:color w:val="000000"/>
                <w:sz w:val="18"/>
                <w:szCs w:val="18"/>
              </w:rPr>
            </w:pPr>
            <w:r>
              <w:rPr>
                <w:rFonts w:ascii="Arial" w:hAnsi="Arial" w:cs="Arial"/>
                <w:color w:val="000000"/>
                <w:sz w:val="18"/>
                <w:szCs w:val="18"/>
              </w:rPr>
              <w:t>2017</w:t>
            </w:r>
          </w:p>
        </w:tc>
      </w:tr>
      <w:tr w:rsidR="001C4327" w:rsidRPr="005407B4" w:rsidTr="000714A2">
        <w:tc>
          <w:tcPr>
            <w:tcW w:w="3780" w:type="dxa"/>
          </w:tcPr>
          <w:p w:rsidR="001C4327" w:rsidRPr="005407B4" w:rsidRDefault="001C4327" w:rsidP="001C4327">
            <w:pPr>
              <w:spacing w:line="320" w:lineRule="exact"/>
              <w:ind w:left="72" w:right="-108"/>
              <w:rPr>
                <w:rFonts w:ascii="Arial" w:eastAsia="Arial Unicode MS" w:hAnsi="Arial" w:cs="Arial"/>
                <w:sz w:val="18"/>
                <w:szCs w:val="18"/>
                <w:cs/>
              </w:rPr>
            </w:pPr>
            <w:r w:rsidRPr="005407B4">
              <w:rPr>
                <w:rFonts w:ascii="Arial" w:eastAsia="Arial Unicode MS" w:hAnsi="Arial" w:cs="Arial"/>
                <w:sz w:val="18"/>
                <w:szCs w:val="18"/>
              </w:rPr>
              <w:t>Interest expenses</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93,703</w:t>
            </w:r>
          </w:p>
        </w:tc>
        <w:tc>
          <w:tcPr>
            <w:tcW w:w="1148"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90,632</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93,703</w:t>
            </w:r>
          </w:p>
        </w:tc>
        <w:tc>
          <w:tcPr>
            <w:tcW w:w="1148" w:type="dxa"/>
            <w:vAlign w:val="bottom"/>
          </w:tcPr>
          <w:p w:rsidR="001C4327" w:rsidRPr="00547657" w:rsidRDefault="001C4327" w:rsidP="001C4327">
            <w:pPr>
              <w:tabs>
                <w:tab w:val="decimal" w:pos="882"/>
              </w:tabs>
              <w:spacing w:line="320" w:lineRule="exact"/>
              <w:ind w:right="-18"/>
              <w:rPr>
                <w:rFonts w:ascii="Arial" w:hAnsi="Arial" w:cs="Arial"/>
                <w:sz w:val="18"/>
                <w:szCs w:val="18"/>
              </w:rPr>
            </w:pPr>
            <w:r w:rsidRPr="00547657">
              <w:rPr>
                <w:rFonts w:ascii="Arial" w:hAnsi="Arial" w:cs="Arial"/>
                <w:sz w:val="18"/>
                <w:szCs w:val="18"/>
              </w:rPr>
              <w:t>90,632</w:t>
            </w:r>
          </w:p>
        </w:tc>
      </w:tr>
      <w:tr w:rsidR="001C4327" w:rsidRPr="005407B4" w:rsidTr="000714A2">
        <w:tc>
          <w:tcPr>
            <w:tcW w:w="3780" w:type="dxa"/>
          </w:tcPr>
          <w:p w:rsidR="001C4327" w:rsidRPr="005407B4" w:rsidRDefault="001C4327" w:rsidP="001C4327">
            <w:pPr>
              <w:spacing w:line="320" w:lineRule="exact"/>
              <w:ind w:left="72" w:right="-43"/>
              <w:rPr>
                <w:rFonts w:ascii="Arial" w:eastAsia="Arial Unicode MS" w:hAnsi="Arial" w:cs="Arial"/>
                <w:sz w:val="18"/>
                <w:szCs w:val="18"/>
                <w:cs/>
              </w:rPr>
            </w:pPr>
            <w:r w:rsidRPr="005407B4">
              <w:rPr>
                <w:rFonts w:ascii="Arial" w:eastAsia="Arial Unicode MS" w:hAnsi="Arial" w:cs="Arial"/>
                <w:sz w:val="18"/>
                <w:szCs w:val="18"/>
              </w:rPr>
              <w:t>Bank charges related to bank loans</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2,082</w:t>
            </w:r>
          </w:p>
        </w:tc>
        <w:tc>
          <w:tcPr>
            <w:tcW w:w="1148"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2,252</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2,082</w:t>
            </w:r>
          </w:p>
        </w:tc>
        <w:tc>
          <w:tcPr>
            <w:tcW w:w="1148" w:type="dxa"/>
            <w:vAlign w:val="bottom"/>
          </w:tcPr>
          <w:p w:rsidR="001C4327" w:rsidRPr="00547657" w:rsidRDefault="001C4327" w:rsidP="001C4327">
            <w:pPr>
              <w:tabs>
                <w:tab w:val="decimal" w:pos="882"/>
              </w:tabs>
              <w:spacing w:line="320" w:lineRule="exact"/>
              <w:ind w:right="-18"/>
              <w:rPr>
                <w:rFonts w:ascii="Arial" w:hAnsi="Arial" w:cs="Arial"/>
                <w:sz w:val="18"/>
                <w:szCs w:val="18"/>
              </w:rPr>
            </w:pPr>
            <w:r w:rsidRPr="00547657">
              <w:rPr>
                <w:rFonts w:ascii="Arial" w:hAnsi="Arial" w:cs="Arial"/>
                <w:sz w:val="18"/>
                <w:szCs w:val="18"/>
              </w:rPr>
              <w:t>2,252</w:t>
            </w:r>
          </w:p>
        </w:tc>
      </w:tr>
      <w:tr w:rsidR="001C4327" w:rsidRPr="005407B4" w:rsidTr="000714A2">
        <w:tc>
          <w:tcPr>
            <w:tcW w:w="3780" w:type="dxa"/>
          </w:tcPr>
          <w:p w:rsidR="001C4327" w:rsidRPr="005407B4" w:rsidRDefault="001C4327" w:rsidP="001C4327">
            <w:pPr>
              <w:spacing w:line="320" w:lineRule="exact"/>
              <w:ind w:left="72" w:right="-43"/>
              <w:rPr>
                <w:rFonts w:ascii="Arial" w:eastAsia="Arial Unicode MS" w:hAnsi="Arial" w:cs="Arial"/>
                <w:sz w:val="18"/>
                <w:szCs w:val="18"/>
              </w:rPr>
            </w:pPr>
            <w:r w:rsidRPr="005407B4">
              <w:rPr>
                <w:rFonts w:ascii="Arial" w:eastAsia="Arial Unicode MS" w:hAnsi="Arial" w:cs="Arial"/>
                <w:sz w:val="18"/>
                <w:szCs w:val="18"/>
              </w:rPr>
              <w:t>Other bank charges</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903</w:t>
            </w:r>
          </w:p>
        </w:tc>
        <w:tc>
          <w:tcPr>
            <w:tcW w:w="1148"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1,268</w:t>
            </w:r>
          </w:p>
        </w:tc>
        <w:tc>
          <w:tcPr>
            <w:tcW w:w="1147" w:type="dxa"/>
            <w:vAlign w:val="bottom"/>
          </w:tcPr>
          <w:p w:rsidR="001C4327" w:rsidRPr="001C4327" w:rsidRDefault="001C4327" w:rsidP="001C4327">
            <w:pPr>
              <w:tabs>
                <w:tab w:val="decimal" w:pos="882"/>
              </w:tabs>
              <w:spacing w:line="320" w:lineRule="exact"/>
              <w:ind w:right="-18"/>
              <w:rPr>
                <w:rFonts w:ascii="Arial" w:hAnsi="Arial" w:cs="Arial"/>
                <w:sz w:val="18"/>
                <w:szCs w:val="18"/>
              </w:rPr>
            </w:pPr>
            <w:r w:rsidRPr="001C4327">
              <w:rPr>
                <w:rFonts w:ascii="Arial" w:hAnsi="Arial" w:cs="Arial"/>
                <w:sz w:val="18"/>
                <w:szCs w:val="18"/>
              </w:rPr>
              <w:t>903</w:t>
            </w:r>
          </w:p>
        </w:tc>
        <w:tc>
          <w:tcPr>
            <w:tcW w:w="1148" w:type="dxa"/>
            <w:vAlign w:val="bottom"/>
          </w:tcPr>
          <w:p w:rsidR="001C4327" w:rsidRPr="00547657" w:rsidRDefault="001C4327" w:rsidP="001C4327">
            <w:pPr>
              <w:pBdr>
                <w:bottom w:val="single" w:sz="4" w:space="1" w:color="auto"/>
              </w:pBdr>
              <w:tabs>
                <w:tab w:val="decimal" w:pos="882"/>
              </w:tabs>
              <w:spacing w:line="320" w:lineRule="exact"/>
              <w:ind w:right="-18"/>
              <w:rPr>
                <w:rFonts w:ascii="Arial" w:hAnsi="Arial" w:cs="Arial"/>
                <w:sz w:val="18"/>
                <w:szCs w:val="18"/>
              </w:rPr>
            </w:pPr>
            <w:r w:rsidRPr="00547657">
              <w:rPr>
                <w:rFonts w:ascii="Arial" w:hAnsi="Arial" w:cs="Arial"/>
                <w:sz w:val="18"/>
                <w:szCs w:val="18"/>
              </w:rPr>
              <w:t>1,268</w:t>
            </w:r>
          </w:p>
        </w:tc>
      </w:tr>
      <w:tr w:rsidR="001C4327" w:rsidRPr="005407B4" w:rsidTr="000714A2">
        <w:tc>
          <w:tcPr>
            <w:tcW w:w="3780" w:type="dxa"/>
          </w:tcPr>
          <w:p w:rsidR="001C4327" w:rsidRPr="005407B4" w:rsidRDefault="001C4327" w:rsidP="001C4327">
            <w:pPr>
              <w:spacing w:line="320" w:lineRule="exact"/>
              <w:ind w:left="72" w:right="-43"/>
              <w:rPr>
                <w:rFonts w:ascii="Arial" w:eastAsia="Arial Unicode MS" w:hAnsi="Arial" w:cs="Arial"/>
                <w:sz w:val="18"/>
                <w:szCs w:val="18"/>
              </w:rPr>
            </w:pPr>
            <w:r w:rsidRPr="005407B4">
              <w:rPr>
                <w:rFonts w:ascii="Arial" w:eastAsia="Arial Unicode MS" w:hAnsi="Arial" w:cs="Arial"/>
                <w:sz w:val="18"/>
                <w:szCs w:val="18"/>
              </w:rPr>
              <w:t>Total finance cost</w:t>
            </w:r>
          </w:p>
        </w:tc>
        <w:tc>
          <w:tcPr>
            <w:tcW w:w="1147" w:type="dxa"/>
            <w:vAlign w:val="bottom"/>
          </w:tcPr>
          <w:p w:rsidR="001C4327" w:rsidRPr="001C4327" w:rsidRDefault="001C4327" w:rsidP="001C4327">
            <w:pPr>
              <w:pBdr>
                <w:top w:val="single" w:sz="4" w:space="1" w:color="auto"/>
                <w:bottom w:val="double" w:sz="4" w:space="1" w:color="auto"/>
              </w:pBdr>
              <w:tabs>
                <w:tab w:val="decimal" w:pos="882"/>
              </w:tabs>
              <w:spacing w:line="320" w:lineRule="exact"/>
              <w:ind w:right="-18"/>
              <w:rPr>
                <w:rFonts w:ascii="Arial" w:hAnsi="Arial" w:cs="Arial"/>
                <w:sz w:val="18"/>
                <w:szCs w:val="18"/>
              </w:rPr>
            </w:pPr>
            <w:r w:rsidRPr="001C4327">
              <w:rPr>
                <w:rFonts w:ascii="Arial" w:hAnsi="Arial" w:cs="Arial"/>
                <w:sz w:val="18"/>
                <w:szCs w:val="18"/>
              </w:rPr>
              <w:t>96,688</w:t>
            </w:r>
          </w:p>
        </w:tc>
        <w:tc>
          <w:tcPr>
            <w:tcW w:w="1148" w:type="dxa"/>
            <w:vAlign w:val="bottom"/>
          </w:tcPr>
          <w:p w:rsidR="001C4327" w:rsidRPr="001C4327" w:rsidRDefault="001C4327" w:rsidP="001C4327">
            <w:pPr>
              <w:pBdr>
                <w:top w:val="single" w:sz="4" w:space="1" w:color="auto"/>
                <w:bottom w:val="double" w:sz="4" w:space="1" w:color="auto"/>
              </w:pBdr>
              <w:tabs>
                <w:tab w:val="decimal" w:pos="882"/>
              </w:tabs>
              <w:spacing w:line="320" w:lineRule="exact"/>
              <w:ind w:right="-18"/>
              <w:rPr>
                <w:rFonts w:ascii="Arial" w:hAnsi="Arial" w:cs="Arial"/>
                <w:sz w:val="18"/>
                <w:szCs w:val="18"/>
              </w:rPr>
            </w:pPr>
            <w:r w:rsidRPr="001C4327">
              <w:rPr>
                <w:rFonts w:ascii="Arial" w:hAnsi="Arial" w:cs="Arial"/>
                <w:sz w:val="18"/>
                <w:szCs w:val="18"/>
              </w:rPr>
              <w:t>94,152</w:t>
            </w:r>
          </w:p>
        </w:tc>
        <w:tc>
          <w:tcPr>
            <w:tcW w:w="1147" w:type="dxa"/>
            <w:vAlign w:val="bottom"/>
          </w:tcPr>
          <w:p w:rsidR="001C4327" w:rsidRPr="001C4327" w:rsidRDefault="001C4327" w:rsidP="001C4327">
            <w:pPr>
              <w:pBdr>
                <w:top w:val="single" w:sz="4" w:space="1" w:color="auto"/>
                <w:bottom w:val="double" w:sz="4" w:space="1" w:color="auto"/>
              </w:pBdr>
              <w:tabs>
                <w:tab w:val="decimal" w:pos="882"/>
              </w:tabs>
              <w:spacing w:line="320" w:lineRule="exact"/>
              <w:ind w:right="-18"/>
              <w:rPr>
                <w:rFonts w:ascii="Arial" w:hAnsi="Arial" w:cs="Arial"/>
                <w:sz w:val="18"/>
                <w:szCs w:val="18"/>
              </w:rPr>
            </w:pPr>
            <w:r w:rsidRPr="001C4327">
              <w:rPr>
                <w:rFonts w:ascii="Arial" w:hAnsi="Arial" w:cs="Arial"/>
                <w:sz w:val="18"/>
                <w:szCs w:val="18"/>
              </w:rPr>
              <w:t>96,688</w:t>
            </w:r>
          </w:p>
        </w:tc>
        <w:tc>
          <w:tcPr>
            <w:tcW w:w="1148" w:type="dxa"/>
            <w:vAlign w:val="bottom"/>
          </w:tcPr>
          <w:p w:rsidR="001C4327" w:rsidRPr="00547657" w:rsidRDefault="001C4327" w:rsidP="001C4327">
            <w:pPr>
              <w:pBdr>
                <w:top w:val="single" w:sz="4" w:space="1" w:color="auto"/>
                <w:bottom w:val="double" w:sz="4" w:space="1" w:color="auto"/>
              </w:pBdr>
              <w:tabs>
                <w:tab w:val="decimal" w:pos="882"/>
              </w:tabs>
              <w:spacing w:line="320" w:lineRule="exact"/>
              <w:ind w:right="-18"/>
              <w:rPr>
                <w:rFonts w:ascii="Arial" w:hAnsi="Arial" w:cs="Arial"/>
                <w:sz w:val="18"/>
                <w:szCs w:val="18"/>
              </w:rPr>
            </w:pPr>
            <w:r w:rsidRPr="00547657">
              <w:rPr>
                <w:rFonts w:ascii="Arial" w:hAnsi="Arial" w:cs="Arial"/>
                <w:sz w:val="18"/>
                <w:szCs w:val="18"/>
              </w:rPr>
              <w:t>94,152</w:t>
            </w:r>
          </w:p>
        </w:tc>
      </w:tr>
    </w:tbl>
    <w:p w:rsidR="009F001D" w:rsidRPr="005407B4" w:rsidRDefault="00B551BB" w:rsidP="0030029C">
      <w:pPr>
        <w:tabs>
          <w:tab w:val="left" w:pos="360"/>
          <w:tab w:val="left" w:pos="540"/>
          <w:tab w:val="right" w:pos="7280"/>
          <w:tab w:val="right" w:pos="8540"/>
        </w:tabs>
        <w:spacing w:before="240" w:after="60" w:line="380" w:lineRule="exact"/>
        <w:jc w:val="both"/>
        <w:rPr>
          <w:rFonts w:ascii="Arial" w:hAnsi="Arial"/>
          <w:b/>
          <w:bCs/>
          <w:sz w:val="22"/>
          <w:szCs w:val="22"/>
        </w:rPr>
      </w:pPr>
      <w:r>
        <w:rPr>
          <w:rFonts w:ascii="Arial" w:hAnsi="Arial"/>
          <w:b/>
          <w:bCs/>
          <w:sz w:val="22"/>
          <w:szCs w:val="22"/>
        </w:rPr>
        <w:t>23</w:t>
      </w:r>
      <w:r w:rsidR="009F001D" w:rsidRPr="005407B4">
        <w:rPr>
          <w:rFonts w:ascii="Arial" w:hAnsi="Arial"/>
          <w:b/>
          <w:bCs/>
          <w:sz w:val="22"/>
          <w:szCs w:val="22"/>
        </w:rPr>
        <w:t>.</w:t>
      </w:r>
      <w:r w:rsidR="009F001D" w:rsidRPr="005407B4">
        <w:rPr>
          <w:rFonts w:ascii="Arial" w:hAnsi="Arial"/>
          <w:b/>
          <w:bCs/>
          <w:sz w:val="22"/>
          <w:szCs w:val="22"/>
        </w:rPr>
        <w:tab/>
      </w:r>
      <w:r w:rsidR="00BA0ED4" w:rsidRPr="005407B4">
        <w:rPr>
          <w:rFonts w:ascii="Arial" w:hAnsi="Arial"/>
          <w:b/>
          <w:bCs/>
          <w:sz w:val="22"/>
          <w:szCs w:val="22"/>
        </w:rPr>
        <w:tab/>
      </w:r>
      <w:r w:rsidR="005E60E5" w:rsidRPr="005407B4">
        <w:rPr>
          <w:rFonts w:ascii="Arial" w:hAnsi="Arial"/>
          <w:b/>
          <w:bCs/>
          <w:sz w:val="22"/>
          <w:szCs w:val="22"/>
        </w:rPr>
        <w:t>I</w:t>
      </w:r>
      <w:r w:rsidR="009F001D" w:rsidRPr="005407B4">
        <w:rPr>
          <w:rFonts w:ascii="Arial" w:hAnsi="Arial"/>
          <w:b/>
          <w:bCs/>
          <w:sz w:val="22"/>
          <w:szCs w:val="22"/>
        </w:rPr>
        <w:t>ncome tax</w:t>
      </w:r>
    </w:p>
    <w:p w:rsidR="00BA0ED4" w:rsidRPr="005407B4" w:rsidRDefault="00BA0ED4" w:rsidP="0024518C">
      <w:pPr>
        <w:spacing w:before="60" w:line="380" w:lineRule="exact"/>
        <w:ind w:left="547"/>
        <w:jc w:val="thaiDistribute"/>
        <w:rPr>
          <w:rFonts w:ascii="Arial" w:hAnsi="Arial"/>
          <w:sz w:val="22"/>
          <w:szCs w:val="22"/>
        </w:rPr>
      </w:pPr>
      <w:r w:rsidRPr="005407B4">
        <w:rPr>
          <w:rFonts w:ascii="Arial" w:hAnsi="Arial"/>
          <w:sz w:val="22"/>
          <w:szCs w:val="22"/>
        </w:rPr>
        <w:t xml:space="preserve">Income tax expenses for the years ended 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xml:space="preserve"> are made up as follows:</w:t>
      </w:r>
    </w:p>
    <w:p w:rsidR="00B37167" w:rsidRPr="005407B4" w:rsidRDefault="00B37167" w:rsidP="00E460C7">
      <w:pPr>
        <w:spacing w:after="60" w:line="380" w:lineRule="exact"/>
        <w:ind w:left="547" w:right="-7"/>
        <w:jc w:val="right"/>
        <w:rPr>
          <w:rFonts w:ascii="Arial" w:hAnsi="Arial"/>
          <w:sz w:val="22"/>
          <w:szCs w:val="22"/>
        </w:rPr>
      </w:pPr>
      <w:r w:rsidRPr="005407B4">
        <w:rPr>
          <w:rFonts w:ascii="Arial" w:hAnsi="Arial"/>
          <w:spacing w:val="-4"/>
          <w:sz w:val="20"/>
          <w:szCs w:val="20"/>
        </w:rPr>
        <w:t>(Unit: Thousand Baht)</w:t>
      </w:r>
    </w:p>
    <w:tbl>
      <w:tblPr>
        <w:tblW w:w="8430" w:type="dxa"/>
        <w:tblInd w:w="588" w:type="dxa"/>
        <w:tblLayout w:type="fixed"/>
        <w:tblLook w:val="01E0" w:firstRow="1" w:lastRow="1" w:firstColumn="1" w:lastColumn="1" w:noHBand="0" w:noVBand="0"/>
      </w:tblPr>
      <w:tblGrid>
        <w:gridCol w:w="3030"/>
        <w:gridCol w:w="1350"/>
        <w:gridCol w:w="1350"/>
        <w:gridCol w:w="1350"/>
        <w:gridCol w:w="1350"/>
      </w:tblGrid>
      <w:tr w:rsidR="005E64C8" w:rsidRPr="005407B4" w:rsidTr="00E460C7">
        <w:trPr>
          <w:trHeight w:val="354"/>
        </w:trPr>
        <w:tc>
          <w:tcPr>
            <w:tcW w:w="3030" w:type="dxa"/>
          </w:tcPr>
          <w:p w:rsidR="005E64C8" w:rsidRPr="005407B4" w:rsidRDefault="005E64C8" w:rsidP="00FE4EE9">
            <w:pPr>
              <w:tabs>
                <w:tab w:val="left" w:pos="1440"/>
              </w:tabs>
              <w:spacing w:line="340" w:lineRule="exact"/>
              <w:jc w:val="thaiDistribute"/>
              <w:rPr>
                <w:rFonts w:ascii="Arial" w:hAnsi="Arial"/>
                <w:spacing w:val="-4"/>
                <w:sz w:val="20"/>
                <w:szCs w:val="20"/>
              </w:rPr>
            </w:pPr>
          </w:p>
        </w:tc>
        <w:tc>
          <w:tcPr>
            <w:tcW w:w="2700" w:type="dxa"/>
            <w:gridSpan w:val="2"/>
          </w:tcPr>
          <w:p w:rsidR="005E64C8" w:rsidRPr="005407B4" w:rsidRDefault="005E64C8" w:rsidP="00FE4EE9">
            <w:pPr>
              <w:pBdr>
                <w:bottom w:val="single" w:sz="4" w:space="1" w:color="auto"/>
              </w:pBdr>
              <w:spacing w:line="340" w:lineRule="exact"/>
              <w:ind w:right="-18"/>
              <w:jc w:val="center"/>
              <w:rPr>
                <w:rFonts w:ascii="Arial" w:hAnsi="Arial"/>
                <w:spacing w:val="-4"/>
                <w:sz w:val="20"/>
                <w:szCs w:val="20"/>
              </w:rPr>
            </w:pPr>
            <w:r w:rsidRPr="005407B4">
              <w:rPr>
                <w:rFonts w:ascii="Arial" w:hAnsi="Arial"/>
                <w:spacing w:val="-4"/>
                <w:sz w:val="20"/>
                <w:szCs w:val="20"/>
              </w:rPr>
              <w:t>Consolidated                            financial statements</w:t>
            </w:r>
          </w:p>
        </w:tc>
        <w:tc>
          <w:tcPr>
            <w:tcW w:w="2700" w:type="dxa"/>
            <w:gridSpan w:val="2"/>
          </w:tcPr>
          <w:p w:rsidR="005E64C8" w:rsidRPr="005407B4" w:rsidRDefault="005E64C8" w:rsidP="00FE4EE9">
            <w:pPr>
              <w:pBdr>
                <w:bottom w:val="single" w:sz="4" w:space="1" w:color="auto"/>
              </w:pBdr>
              <w:tabs>
                <w:tab w:val="decimal" w:pos="1212"/>
              </w:tabs>
              <w:spacing w:line="340" w:lineRule="exact"/>
              <w:ind w:right="-18"/>
              <w:jc w:val="center"/>
              <w:rPr>
                <w:rFonts w:ascii="Arial" w:hAnsi="Arial"/>
                <w:spacing w:val="-4"/>
                <w:sz w:val="20"/>
                <w:szCs w:val="20"/>
              </w:rPr>
            </w:pPr>
            <w:r w:rsidRPr="005407B4">
              <w:rPr>
                <w:rFonts w:ascii="Arial" w:hAnsi="Arial"/>
                <w:spacing w:val="-4"/>
                <w:sz w:val="20"/>
                <w:szCs w:val="20"/>
              </w:rPr>
              <w:t>Separate                             financial statements</w:t>
            </w:r>
          </w:p>
        </w:tc>
      </w:tr>
      <w:tr w:rsidR="00357036" w:rsidRPr="005407B4" w:rsidTr="00E460C7">
        <w:trPr>
          <w:trHeight w:val="354"/>
        </w:trPr>
        <w:tc>
          <w:tcPr>
            <w:tcW w:w="3030" w:type="dxa"/>
          </w:tcPr>
          <w:p w:rsidR="00357036" w:rsidRPr="005407B4" w:rsidRDefault="00357036" w:rsidP="00FE4EE9">
            <w:pPr>
              <w:tabs>
                <w:tab w:val="left" w:pos="1440"/>
              </w:tabs>
              <w:spacing w:line="340" w:lineRule="exact"/>
              <w:jc w:val="thaiDistribute"/>
              <w:rPr>
                <w:rFonts w:ascii="Arial" w:hAnsi="Arial"/>
                <w:spacing w:val="-4"/>
                <w:sz w:val="20"/>
                <w:szCs w:val="20"/>
              </w:rPr>
            </w:pPr>
          </w:p>
        </w:tc>
        <w:tc>
          <w:tcPr>
            <w:tcW w:w="1350"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350"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2017</w:t>
            </w:r>
          </w:p>
        </w:tc>
        <w:tc>
          <w:tcPr>
            <w:tcW w:w="1350"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350" w:type="dxa"/>
          </w:tcPr>
          <w:p w:rsidR="00357036" w:rsidRPr="005407B4" w:rsidRDefault="00EE77CC" w:rsidP="00FE4EE9">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2017</w:t>
            </w:r>
          </w:p>
        </w:tc>
      </w:tr>
      <w:tr w:rsidR="00357036" w:rsidRPr="005407B4" w:rsidTr="00E460C7">
        <w:trPr>
          <w:trHeight w:val="325"/>
        </w:trPr>
        <w:tc>
          <w:tcPr>
            <w:tcW w:w="3030" w:type="dxa"/>
          </w:tcPr>
          <w:p w:rsidR="00357036" w:rsidRPr="005407B4" w:rsidRDefault="00357036" w:rsidP="00FE4EE9">
            <w:pPr>
              <w:tabs>
                <w:tab w:val="left" w:pos="1440"/>
              </w:tabs>
              <w:spacing w:line="340" w:lineRule="exact"/>
              <w:rPr>
                <w:rFonts w:ascii="Arial" w:hAnsi="Arial"/>
                <w:b/>
                <w:bCs/>
                <w:sz w:val="20"/>
                <w:szCs w:val="20"/>
              </w:rPr>
            </w:pPr>
            <w:r w:rsidRPr="005407B4">
              <w:rPr>
                <w:rFonts w:ascii="Arial" w:hAnsi="Arial"/>
                <w:b/>
                <w:bCs/>
                <w:sz w:val="20"/>
                <w:szCs w:val="20"/>
              </w:rPr>
              <w:t>Current income tax:</w:t>
            </w:r>
          </w:p>
        </w:tc>
        <w:tc>
          <w:tcPr>
            <w:tcW w:w="1350" w:type="dxa"/>
          </w:tcPr>
          <w:p w:rsidR="00357036" w:rsidRPr="005407B4" w:rsidRDefault="00357036" w:rsidP="00FE4EE9">
            <w:pPr>
              <w:tabs>
                <w:tab w:val="decimal" w:pos="1212"/>
              </w:tabs>
              <w:spacing w:line="340" w:lineRule="exact"/>
              <w:ind w:right="-18"/>
              <w:jc w:val="both"/>
              <w:rPr>
                <w:rFonts w:ascii="Arial" w:hAnsi="Arial"/>
                <w:spacing w:val="-4"/>
                <w:sz w:val="20"/>
                <w:szCs w:val="20"/>
              </w:rPr>
            </w:pPr>
          </w:p>
        </w:tc>
        <w:tc>
          <w:tcPr>
            <w:tcW w:w="1350" w:type="dxa"/>
          </w:tcPr>
          <w:p w:rsidR="00357036" w:rsidRPr="005407B4" w:rsidRDefault="00357036" w:rsidP="00FE4EE9">
            <w:pPr>
              <w:tabs>
                <w:tab w:val="decimal" w:pos="1212"/>
              </w:tabs>
              <w:spacing w:line="340" w:lineRule="exact"/>
              <w:ind w:right="-18"/>
              <w:jc w:val="both"/>
              <w:rPr>
                <w:rFonts w:ascii="Arial" w:hAnsi="Arial"/>
                <w:spacing w:val="-4"/>
                <w:sz w:val="20"/>
                <w:szCs w:val="20"/>
              </w:rPr>
            </w:pPr>
          </w:p>
        </w:tc>
        <w:tc>
          <w:tcPr>
            <w:tcW w:w="1350" w:type="dxa"/>
            <w:vAlign w:val="bottom"/>
          </w:tcPr>
          <w:p w:rsidR="00357036" w:rsidRPr="005407B4" w:rsidRDefault="00357036" w:rsidP="00FE4EE9">
            <w:pPr>
              <w:tabs>
                <w:tab w:val="decimal" w:pos="1212"/>
              </w:tabs>
              <w:spacing w:line="340" w:lineRule="exact"/>
              <w:ind w:right="-18"/>
              <w:jc w:val="both"/>
              <w:rPr>
                <w:rFonts w:ascii="Arial" w:hAnsi="Arial"/>
                <w:spacing w:val="-4"/>
                <w:sz w:val="20"/>
                <w:szCs w:val="20"/>
              </w:rPr>
            </w:pPr>
          </w:p>
        </w:tc>
        <w:tc>
          <w:tcPr>
            <w:tcW w:w="1350" w:type="dxa"/>
            <w:vAlign w:val="bottom"/>
          </w:tcPr>
          <w:p w:rsidR="00357036" w:rsidRPr="005407B4" w:rsidRDefault="00357036" w:rsidP="00FE4EE9">
            <w:pPr>
              <w:tabs>
                <w:tab w:val="decimal" w:pos="1212"/>
              </w:tabs>
              <w:spacing w:line="340" w:lineRule="exact"/>
              <w:ind w:right="-18"/>
              <w:jc w:val="both"/>
              <w:rPr>
                <w:rFonts w:ascii="Arial" w:hAnsi="Arial"/>
                <w:spacing w:val="-4"/>
                <w:sz w:val="20"/>
                <w:szCs w:val="20"/>
              </w:rPr>
            </w:pPr>
          </w:p>
        </w:tc>
      </w:tr>
      <w:tr w:rsidR="001C4327" w:rsidRPr="005407B4" w:rsidTr="00486095">
        <w:trPr>
          <w:trHeight w:val="325"/>
        </w:trPr>
        <w:tc>
          <w:tcPr>
            <w:tcW w:w="3030" w:type="dxa"/>
          </w:tcPr>
          <w:p w:rsidR="001C4327" w:rsidRPr="005407B4" w:rsidRDefault="001C4327" w:rsidP="00FE4EE9">
            <w:pPr>
              <w:tabs>
                <w:tab w:val="left" w:pos="1440"/>
              </w:tabs>
              <w:spacing w:line="340" w:lineRule="exact"/>
              <w:ind w:left="12"/>
              <w:rPr>
                <w:rFonts w:ascii="Arial" w:hAnsi="Arial"/>
                <w:sz w:val="20"/>
                <w:szCs w:val="20"/>
              </w:rPr>
            </w:pPr>
            <w:r w:rsidRPr="005407B4">
              <w:rPr>
                <w:rFonts w:ascii="Arial" w:hAnsi="Arial"/>
                <w:sz w:val="20"/>
                <w:szCs w:val="20"/>
              </w:rPr>
              <w:t>Current income tax charge</w:t>
            </w: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9,</w:t>
            </w:r>
            <w:r w:rsidR="00054171">
              <w:rPr>
                <w:rFonts w:ascii="Arial" w:hAnsi="Arial" w:cs="Arial"/>
                <w:spacing w:val="-4"/>
                <w:sz w:val="20"/>
                <w:szCs w:val="20"/>
              </w:rPr>
              <w:t>123</w:t>
            </w: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w:t>
            </w: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9,165</w:t>
            </w:r>
          </w:p>
        </w:tc>
        <w:tc>
          <w:tcPr>
            <w:tcW w:w="1350" w:type="dxa"/>
          </w:tcPr>
          <w:p w:rsidR="001C4327" w:rsidRPr="005407B4" w:rsidRDefault="001C4327" w:rsidP="00FE4EE9">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1C4327" w:rsidRPr="005407B4" w:rsidTr="00486095">
        <w:trPr>
          <w:trHeight w:val="311"/>
        </w:trPr>
        <w:tc>
          <w:tcPr>
            <w:tcW w:w="3030" w:type="dxa"/>
          </w:tcPr>
          <w:p w:rsidR="001C4327" w:rsidRPr="005407B4" w:rsidRDefault="001C4327" w:rsidP="00FE4EE9">
            <w:pPr>
              <w:tabs>
                <w:tab w:val="left" w:pos="567"/>
                <w:tab w:val="left" w:pos="1134"/>
                <w:tab w:val="left" w:pos="1701"/>
              </w:tabs>
              <w:spacing w:line="340" w:lineRule="exact"/>
              <w:ind w:left="12" w:right="-108" w:hanging="12"/>
              <w:rPr>
                <w:rFonts w:ascii="Arial" w:hAnsi="Arial"/>
                <w:b/>
                <w:bCs/>
                <w:color w:val="000000"/>
                <w:sz w:val="20"/>
                <w:szCs w:val="20"/>
              </w:rPr>
            </w:pPr>
            <w:r w:rsidRPr="005407B4">
              <w:rPr>
                <w:rFonts w:ascii="Arial" w:hAnsi="Arial"/>
                <w:b/>
                <w:bCs/>
                <w:color w:val="000000"/>
                <w:sz w:val="20"/>
                <w:szCs w:val="20"/>
              </w:rPr>
              <w:t>Deferred tax:</w:t>
            </w: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p>
        </w:tc>
        <w:tc>
          <w:tcPr>
            <w:tcW w:w="1350" w:type="dxa"/>
          </w:tcPr>
          <w:p w:rsidR="001C4327" w:rsidRPr="005407B4" w:rsidRDefault="001C4327" w:rsidP="00FE4EE9">
            <w:pPr>
              <w:tabs>
                <w:tab w:val="decimal" w:pos="1062"/>
              </w:tabs>
              <w:spacing w:line="340" w:lineRule="exact"/>
              <w:ind w:left="-18" w:right="-18"/>
              <w:jc w:val="thaiDistribute"/>
              <w:rPr>
                <w:rFonts w:ascii="Arial" w:hAnsi="Arial" w:cs="Arial"/>
                <w:spacing w:val="-4"/>
                <w:sz w:val="20"/>
                <w:szCs w:val="20"/>
              </w:rPr>
            </w:pPr>
          </w:p>
        </w:tc>
      </w:tr>
      <w:tr w:rsidR="001C4327" w:rsidRPr="005407B4" w:rsidTr="00486095">
        <w:trPr>
          <w:trHeight w:val="311"/>
        </w:trPr>
        <w:tc>
          <w:tcPr>
            <w:tcW w:w="3030" w:type="dxa"/>
          </w:tcPr>
          <w:p w:rsidR="001C4327" w:rsidRPr="005407B4" w:rsidRDefault="001C4327" w:rsidP="00FE4EE9">
            <w:pPr>
              <w:tabs>
                <w:tab w:val="left" w:pos="567"/>
                <w:tab w:val="left" w:pos="1134"/>
                <w:tab w:val="left" w:pos="1701"/>
              </w:tabs>
              <w:spacing w:line="340" w:lineRule="exact"/>
              <w:ind w:left="312" w:hanging="300"/>
              <w:rPr>
                <w:rFonts w:ascii="Arial" w:hAnsi="Arial"/>
                <w:sz w:val="20"/>
                <w:szCs w:val="20"/>
                <w:cs/>
              </w:rPr>
            </w:pPr>
            <w:r w:rsidRPr="005407B4">
              <w:rPr>
                <w:rFonts w:ascii="Arial" w:hAnsi="Arial"/>
                <w:sz w:val="20"/>
                <w:szCs w:val="20"/>
              </w:rPr>
              <w:t xml:space="preserve">Relating to origination and reversal of temporary differences  </w:t>
            </w:r>
          </w:p>
        </w:tc>
        <w:tc>
          <w:tcPr>
            <w:tcW w:w="1350" w:type="dxa"/>
            <w:vAlign w:val="bottom"/>
          </w:tcPr>
          <w:p w:rsidR="001C4327" w:rsidRPr="001C4327" w:rsidRDefault="00054171" w:rsidP="00FE4EE9">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7,095</w:t>
            </w:r>
          </w:p>
        </w:tc>
        <w:tc>
          <w:tcPr>
            <w:tcW w:w="1350" w:type="dxa"/>
            <w:vAlign w:val="bottom"/>
          </w:tcPr>
          <w:p w:rsidR="001C4327" w:rsidRPr="001C4327" w:rsidRDefault="001C4327" w:rsidP="00FE4EE9">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(37,520)</w:t>
            </w:r>
          </w:p>
        </w:tc>
        <w:tc>
          <w:tcPr>
            <w:tcW w:w="1350" w:type="dxa"/>
            <w:vAlign w:val="bottom"/>
          </w:tcPr>
          <w:p w:rsidR="001C4327" w:rsidRPr="001C4327" w:rsidRDefault="00054171" w:rsidP="00FE4EE9">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6,994</w:t>
            </w:r>
          </w:p>
        </w:tc>
        <w:tc>
          <w:tcPr>
            <w:tcW w:w="1350" w:type="dxa"/>
          </w:tcPr>
          <w:p w:rsidR="001C4327" w:rsidRDefault="001C4327" w:rsidP="00FE4EE9">
            <w:pPr>
              <w:tabs>
                <w:tab w:val="decimal" w:pos="1062"/>
              </w:tabs>
              <w:spacing w:line="340" w:lineRule="exact"/>
              <w:ind w:left="-18" w:right="-18"/>
              <w:jc w:val="thaiDistribute"/>
              <w:rPr>
                <w:rFonts w:ascii="Arial" w:hAnsi="Arial" w:cs="Arial"/>
                <w:spacing w:val="-4"/>
                <w:sz w:val="20"/>
                <w:szCs w:val="20"/>
              </w:rPr>
            </w:pPr>
          </w:p>
          <w:p w:rsidR="001C4327" w:rsidRDefault="001C4327" w:rsidP="00FE4EE9">
            <w:pPr>
              <w:tabs>
                <w:tab w:val="decimal" w:pos="1062"/>
              </w:tabs>
              <w:spacing w:line="340" w:lineRule="exact"/>
              <w:ind w:left="-18" w:right="-18"/>
              <w:jc w:val="thaiDistribute"/>
              <w:rPr>
                <w:rFonts w:ascii="Arial" w:hAnsi="Arial" w:cs="Arial"/>
                <w:spacing w:val="-4"/>
                <w:sz w:val="20"/>
                <w:szCs w:val="20"/>
              </w:rPr>
            </w:pPr>
          </w:p>
          <w:p w:rsidR="001C4327" w:rsidRPr="005407B4" w:rsidRDefault="001C4327" w:rsidP="00FE4EE9">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(37,419)</w:t>
            </w:r>
          </w:p>
        </w:tc>
      </w:tr>
      <w:tr w:rsidR="001C4327" w:rsidRPr="005407B4" w:rsidTr="00E460C7">
        <w:trPr>
          <w:trHeight w:val="650"/>
        </w:trPr>
        <w:tc>
          <w:tcPr>
            <w:tcW w:w="3030" w:type="dxa"/>
          </w:tcPr>
          <w:p w:rsidR="001C4327" w:rsidRPr="005407B4" w:rsidRDefault="001C4327" w:rsidP="00FE4EE9">
            <w:pPr>
              <w:tabs>
                <w:tab w:val="left" w:pos="567"/>
                <w:tab w:val="left" w:pos="1134"/>
                <w:tab w:val="left" w:pos="1701"/>
              </w:tabs>
              <w:spacing w:line="340" w:lineRule="exact"/>
              <w:ind w:left="312" w:hanging="300"/>
              <w:rPr>
                <w:rFonts w:ascii="Arial" w:hAnsi="Arial"/>
                <w:sz w:val="20"/>
                <w:szCs w:val="20"/>
                <w:cs/>
              </w:rPr>
            </w:pPr>
            <w:r>
              <w:rPr>
                <w:rFonts w:ascii="Arial" w:hAnsi="Arial"/>
                <w:sz w:val="20"/>
                <w:szCs w:val="20"/>
              </w:rPr>
              <w:t>Tax effect on issuance of new shares fee</w:t>
            </w:r>
          </w:p>
        </w:tc>
        <w:tc>
          <w:tcPr>
            <w:tcW w:w="1350" w:type="dxa"/>
            <w:vAlign w:val="bottom"/>
          </w:tcPr>
          <w:p w:rsidR="001C4327" w:rsidRPr="001C4327" w:rsidRDefault="001C4327" w:rsidP="00FE4EE9">
            <w:pPr>
              <w:pBdr>
                <w:bottom w:val="single" w:sz="4" w:space="1" w:color="auto"/>
              </w:pBd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w:t>
            </w:r>
          </w:p>
        </w:tc>
        <w:tc>
          <w:tcPr>
            <w:tcW w:w="1350" w:type="dxa"/>
            <w:vAlign w:val="bottom"/>
          </w:tcPr>
          <w:p w:rsidR="001C4327" w:rsidRPr="001C4327" w:rsidRDefault="001C4327" w:rsidP="00FE4EE9">
            <w:pPr>
              <w:pBdr>
                <w:bottom w:val="single" w:sz="4" w:space="1" w:color="auto"/>
              </w:pBd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3,897</w:t>
            </w:r>
          </w:p>
        </w:tc>
        <w:tc>
          <w:tcPr>
            <w:tcW w:w="1350" w:type="dxa"/>
            <w:vAlign w:val="bottom"/>
          </w:tcPr>
          <w:p w:rsidR="001C4327" w:rsidRPr="001C4327" w:rsidRDefault="001C4327" w:rsidP="00FE4EE9">
            <w:pPr>
              <w:pBdr>
                <w:bottom w:val="single" w:sz="4" w:space="1" w:color="auto"/>
              </w:pBd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w:t>
            </w:r>
          </w:p>
        </w:tc>
        <w:tc>
          <w:tcPr>
            <w:tcW w:w="1350" w:type="dxa"/>
            <w:vAlign w:val="bottom"/>
          </w:tcPr>
          <w:p w:rsidR="001C4327" w:rsidRPr="005407B4" w:rsidRDefault="001C4327" w:rsidP="00FE4EE9">
            <w:pPr>
              <w:pBdr>
                <w:bottom w:val="sing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3,897</w:t>
            </w:r>
          </w:p>
        </w:tc>
      </w:tr>
      <w:tr w:rsidR="001C4327" w:rsidRPr="005407B4" w:rsidTr="00E460C7">
        <w:trPr>
          <w:trHeight w:val="650"/>
        </w:trPr>
        <w:tc>
          <w:tcPr>
            <w:tcW w:w="3030" w:type="dxa"/>
          </w:tcPr>
          <w:p w:rsidR="001C4327" w:rsidRPr="005407B4" w:rsidRDefault="001C4327" w:rsidP="00FE4EE9">
            <w:pPr>
              <w:tabs>
                <w:tab w:val="left" w:pos="567"/>
                <w:tab w:val="left" w:pos="1134"/>
                <w:tab w:val="left" w:pos="1701"/>
              </w:tabs>
              <w:spacing w:line="340" w:lineRule="exact"/>
              <w:ind w:left="312" w:right="-108" w:hanging="312"/>
              <w:rPr>
                <w:rFonts w:ascii="Arial" w:hAnsi="Arial"/>
                <w:b/>
                <w:bCs/>
                <w:color w:val="000000"/>
                <w:sz w:val="20"/>
                <w:szCs w:val="20"/>
              </w:rPr>
            </w:pPr>
            <w:r w:rsidRPr="005407B4">
              <w:rPr>
                <w:rFonts w:ascii="Arial" w:hAnsi="Arial"/>
                <w:b/>
                <w:bCs/>
                <w:color w:val="000000"/>
                <w:sz w:val="20"/>
                <w:szCs w:val="20"/>
              </w:rPr>
              <w:t xml:space="preserve">Income tax expenses </w:t>
            </w:r>
            <w:r>
              <w:rPr>
                <w:rFonts w:ascii="Arial" w:hAnsi="Arial"/>
                <w:b/>
                <w:bCs/>
                <w:color w:val="000000"/>
                <w:sz w:val="20"/>
                <w:szCs w:val="20"/>
              </w:rPr>
              <w:t xml:space="preserve">(revenues) </w:t>
            </w:r>
            <w:r w:rsidRPr="005407B4">
              <w:rPr>
                <w:rFonts w:ascii="Arial" w:hAnsi="Arial"/>
                <w:b/>
                <w:bCs/>
                <w:color w:val="000000"/>
                <w:sz w:val="20"/>
                <w:szCs w:val="20"/>
              </w:rPr>
              <w:t>reported in the statement of comprehensive income</w:t>
            </w:r>
          </w:p>
        </w:tc>
        <w:tc>
          <w:tcPr>
            <w:tcW w:w="1350" w:type="dxa"/>
            <w:vAlign w:val="bottom"/>
          </w:tcPr>
          <w:p w:rsidR="001C4327" w:rsidRPr="001C4327" w:rsidRDefault="00054171" w:rsidP="00FE4EE9">
            <w:pPr>
              <w:pBdr>
                <w:bottom w:val="double" w:sz="4" w:space="1" w:color="auto"/>
              </w:pBdr>
              <w:tabs>
                <w:tab w:val="decimal" w:pos="1062"/>
              </w:tabs>
              <w:spacing w:line="340" w:lineRule="exact"/>
              <w:ind w:left="-18" w:right="-18"/>
              <w:jc w:val="thaiDistribute"/>
              <w:rPr>
                <w:rFonts w:ascii="Arial" w:hAnsi="Arial" w:cs="Arial"/>
                <w:spacing w:val="-4"/>
                <w:sz w:val="20"/>
                <w:szCs w:val="20"/>
                <w:cs/>
              </w:rPr>
            </w:pPr>
            <w:r>
              <w:rPr>
                <w:rFonts w:ascii="Arial" w:hAnsi="Arial" w:cs="Arial"/>
                <w:spacing w:val="-4"/>
                <w:sz w:val="20"/>
                <w:szCs w:val="20"/>
              </w:rPr>
              <w:t>16,218</w:t>
            </w:r>
          </w:p>
        </w:tc>
        <w:tc>
          <w:tcPr>
            <w:tcW w:w="1350" w:type="dxa"/>
            <w:vAlign w:val="bottom"/>
          </w:tcPr>
          <w:p w:rsidR="001C4327" w:rsidRPr="001C4327" w:rsidRDefault="001C4327" w:rsidP="00FE4EE9">
            <w:pPr>
              <w:pBdr>
                <w:bottom w:val="double" w:sz="4" w:space="1" w:color="auto"/>
              </w:pBdr>
              <w:tabs>
                <w:tab w:val="decimal" w:pos="1062"/>
              </w:tabs>
              <w:spacing w:line="340" w:lineRule="exact"/>
              <w:ind w:left="-18" w:right="-18"/>
              <w:jc w:val="thaiDistribute"/>
              <w:rPr>
                <w:rFonts w:ascii="Arial" w:hAnsi="Arial" w:cs="Arial"/>
                <w:spacing w:val="-4"/>
                <w:sz w:val="20"/>
                <w:szCs w:val="20"/>
                <w:cs/>
              </w:rPr>
            </w:pPr>
            <w:r w:rsidRPr="001C4327">
              <w:rPr>
                <w:rFonts w:ascii="Arial" w:hAnsi="Arial" w:cs="Arial"/>
                <w:spacing w:val="-4"/>
                <w:sz w:val="20"/>
                <w:szCs w:val="20"/>
              </w:rPr>
              <w:t>(33,623)</w:t>
            </w:r>
          </w:p>
        </w:tc>
        <w:tc>
          <w:tcPr>
            <w:tcW w:w="1350" w:type="dxa"/>
            <w:vAlign w:val="bottom"/>
          </w:tcPr>
          <w:p w:rsidR="001C4327" w:rsidRPr="001C4327" w:rsidRDefault="00054171" w:rsidP="00FE4EE9">
            <w:pPr>
              <w:pBdr>
                <w:bottom w:val="doub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16,159</w:t>
            </w:r>
          </w:p>
        </w:tc>
        <w:tc>
          <w:tcPr>
            <w:tcW w:w="1350" w:type="dxa"/>
            <w:vAlign w:val="bottom"/>
          </w:tcPr>
          <w:p w:rsidR="001C4327" w:rsidRPr="005407B4" w:rsidRDefault="001C4327" w:rsidP="00FE4EE9">
            <w:pPr>
              <w:pBdr>
                <w:bottom w:val="doub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(33,522)</w:t>
            </w:r>
          </w:p>
        </w:tc>
      </w:tr>
    </w:tbl>
    <w:p w:rsidR="00DE78BA" w:rsidRDefault="00DE78BA" w:rsidP="00E460C7">
      <w:pPr>
        <w:spacing w:before="120" w:after="120" w:line="380" w:lineRule="exact"/>
        <w:ind w:left="547"/>
        <w:jc w:val="both"/>
        <w:rPr>
          <w:rFonts w:ascii="Arial" w:hAnsi="Arial"/>
          <w:sz w:val="22"/>
          <w:szCs w:val="22"/>
        </w:rPr>
      </w:pPr>
    </w:p>
    <w:p w:rsidR="00DE78BA" w:rsidRDefault="00DE78B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A5328" w:rsidRPr="005407B4" w:rsidRDefault="00CF77B8" w:rsidP="00E460C7">
      <w:pPr>
        <w:spacing w:before="120" w:after="120" w:line="380" w:lineRule="exact"/>
        <w:ind w:left="547"/>
        <w:jc w:val="both"/>
        <w:rPr>
          <w:rFonts w:ascii="Arial" w:hAnsi="Arial"/>
          <w:sz w:val="22"/>
          <w:szCs w:val="22"/>
        </w:rPr>
      </w:pPr>
      <w:r w:rsidRPr="005407B4">
        <w:rPr>
          <w:rFonts w:ascii="Arial" w:hAnsi="Arial"/>
          <w:sz w:val="22"/>
          <w:szCs w:val="22"/>
        </w:rPr>
        <w:lastRenderedPageBreak/>
        <w:t xml:space="preserve">The reconciliation between accounting profit </w:t>
      </w:r>
      <w:r w:rsidR="007C6A99">
        <w:rPr>
          <w:rFonts w:ascii="Arial" w:hAnsi="Arial"/>
          <w:sz w:val="22"/>
          <w:szCs w:val="22"/>
        </w:rPr>
        <w:t xml:space="preserve">(loss) </w:t>
      </w:r>
      <w:r w:rsidRPr="005407B4">
        <w:rPr>
          <w:rFonts w:ascii="Arial" w:hAnsi="Arial"/>
          <w:sz w:val="22"/>
          <w:szCs w:val="22"/>
        </w:rPr>
        <w:t>and income tax expense</w:t>
      </w:r>
      <w:r w:rsidR="00E460C7" w:rsidRPr="005407B4">
        <w:rPr>
          <w:rFonts w:ascii="Arial" w:hAnsi="Arial"/>
          <w:sz w:val="22"/>
          <w:szCs w:val="22"/>
        </w:rPr>
        <w:t>s</w:t>
      </w:r>
      <w:r w:rsidRPr="005407B4">
        <w:rPr>
          <w:rFonts w:ascii="Arial" w:hAnsi="Arial"/>
          <w:sz w:val="22"/>
          <w:szCs w:val="22"/>
        </w:rPr>
        <w:t xml:space="preserve"> is shown below.</w:t>
      </w:r>
    </w:p>
    <w:p w:rsidR="00B02B9E" w:rsidRPr="005407B4" w:rsidRDefault="00E460C7" w:rsidP="00E460C7">
      <w:pPr>
        <w:spacing w:line="380" w:lineRule="exact"/>
        <w:ind w:left="547" w:right="-97"/>
        <w:jc w:val="right"/>
        <w:rPr>
          <w:rFonts w:ascii="Arial" w:hAnsi="Arial" w:cs="Arial"/>
          <w:sz w:val="16"/>
          <w:szCs w:val="16"/>
        </w:rPr>
      </w:pPr>
      <w:r w:rsidRPr="005407B4">
        <w:rPr>
          <w:rFonts w:ascii="Arial" w:hAnsi="Arial" w:cs="Arial"/>
          <w:sz w:val="16"/>
          <w:szCs w:val="16"/>
        </w:rPr>
        <w:t xml:space="preserve"> </w:t>
      </w:r>
      <w:r w:rsidR="00B02B9E" w:rsidRPr="005407B4">
        <w:rPr>
          <w:rFonts w:ascii="Arial" w:hAnsi="Arial" w:cs="Arial"/>
          <w:sz w:val="16"/>
          <w:szCs w:val="16"/>
        </w:rPr>
        <w:t>(Unit: Thousand Baht)</w:t>
      </w:r>
    </w:p>
    <w:tbl>
      <w:tblPr>
        <w:tblW w:w="8610" w:type="dxa"/>
        <w:tblInd w:w="588" w:type="dxa"/>
        <w:tblLayout w:type="fixed"/>
        <w:tblLook w:val="01E0" w:firstRow="1" w:lastRow="1" w:firstColumn="1" w:lastColumn="1" w:noHBand="0" w:noVBand="0"/>
      </w:tblPr>
      <w:tblGrid>
        <w:gridCol w:w="3120"/>
        <w:gridCol w:w="1372"/>
        <w:gridCol w:w="1373"/>
        <w:gridCol w:w="1372"/>
        <w:gridCol w:w="1373"/>
      </w:tblGrid>
      <w:tr w:rsidR="005E64C8" w:rsidRPr="005407B4" w:rsidTr="009D4C58">
        <w:tc>
          <w:tcPr>
            <w:tcW w:w="3120" w:type="dxa"/>
          </w:tcPr>
          <w:p w:rsidR="005E64C8" w:rsidRPr="005407B4" w:rsidRDefault="005E64C8" w:rsidP="002A2875">
            <w:pPr>
              <w:tabs>
                <w:tab w:val="left" w:pos="1440"/>
              </w:tabs>
              <w:spacing w:line="360" w:lineRule="exact"/>
              <w:rPr>
                <w:rFonts w:ascii="Arial" w:hAnsi="Arial" w:cs="Arial"/>
                <w:sz w:val="16"/>
                <w:szCs w:val="16"/>
              </w:rPr>
            </w:pPr>
          </w:p>
        </w:tc>
        <w:tc>
          <w:tcPr>
            <w:tcW w:w="2745" w:type="dxa"/>
            <w:gridSpan w:val="2"/>
          </w:tcPr>
          <w:p w:rsidR="005E64C8" w:rsidRPr="005407B4" w:rsidRDefault="005E64C8" w:rsidP="006B6D0C">
            <w:pPr>
              <w:pBdr>
                <w:bottom w:val="single" w:sz="4" w:space="1" w:color="auto"/>
              </w:pBdr>
              <w:tabs>
                <w:tab w:val="left" w:pos="1440"/>
              </w:tabs>
              <w:spacing w:line="320" w:lineRule="exact"/>
              <w:ind w:left="-18"/>
              <w:jc w:val="center"/>
              <w:rPr>
                <w:rFonts w:ascii="Arial" w:hAnsi="Arial" w:cs="Arial"/>
                <w:sz w:val="16"/>
                <w:szCs w:val="16"/>
                <w:u w:val="single"/>
              </w:rPr>
            </w:pPr>
            <w:r w:rsidRPr="005407B4">
              <w:rPr>
                <w:rFonts w:ascii="Arial" w:hAnsi="Arial" w:cs="Arial"/>
                <w:sz w:val="16"/>
                <w:szCs w:val="16"/>
              </w:rPr>
              <w:t>Consolidated                             financial statements</w:t>
            </w:r>
          </w:p>
        </w:tc>
        <w:tc>
          <w:tcPr>
            <w:tcW w:w="2745" w:type="dxa"/>
            <w:gridSpan w:val="2"/>
          </w:tcPr>
          <w:p w:rsidR="005E64C8" w:rsidRPr="005407B4" w:rsidRDefault="005E64C8" w:rsidP="006B6D0C">
            <w:pPr>
              <w:pBdr>
                <w:bottom w:val="single" w:sz="4" w:space="1" w:color="auto"/>
              </w:pBdr>
              <w:tabs>
                <w:tab w:val="left" w:pos="1440"/>
              </w:tabs>
              <w:spacing w:line="320" w:lineRule="exact"/>
              <w:ind w:left="-18"/>
              <w:jc w:val="center"/>
              <w:rPr>
                <w:rFonts w:ascii="Arial" w:hAnsi="Arial" w:cs="Arial"/>
                <w:sz w:val="16"/>
                <w:szCs w:val="16"/>
              </w:rPr>
            </w:pPr>
            <w:r w:rsidRPr="005407B4">
              <w:rPr>
                <w:rFonts w:ascii="Arial" w:hAnsi="Arial" w:cs="Arial"/>
                <w:sz w:val="16"/>
                <w:szCs w:val="16"/>
              </w:rPr>
              <w:t>Separate                              financial statements</w:t>
            </w:r>
          </w:p>
        </w:tc>
      </w:tr>
      <w:tr w:rsidR="00357036" w:rsidRPr="005407B4" w:rsidTr="009D4C58">
        <w:tc>
          <w:tcPr>
            <w:tcW w:w="3120" w:type="dxa"/>
          </w:tcPr>
          <w:p w:rsidR="00357036" w:rsidRPr="005407B4" w:rsidRDefault="00357036" w:rsidP="002A2875">
            <w:pPr>
              <w:tabs>
                <w:tab w:val="left" w:pos="1440"/>
              </w:tabs>
              <w:spacing w:line="360" w:lineRule="exact"/>
              <w:rPr>
                <w:rFonts w:ascii="Arial" w:hAnsi="Arial" w:cs="Arial"/>
                <w:sz w:val="16"/>
                <w:szCs w:val="16"/>
              </w:rPr>
            </w:pPr>
          </w:p>
        </w:tc>
        <w:tc>
          <w:tcPr>
            <w:tcW w:w="1372" w:type="dxa"/>
          </w:tcPr>
          <w:p w:rsidR="00357036" w:rsidRPr="005407B4" w:rsidRDefault="00EE77CC" w:rsidP="00357036">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2018</w:t>
            </w:r>
          </w:p>
        </w:tc>
        <w:tc>
          <w:tcPr>
            <w:tcW w:w="1373" w:type="dxa"/>
          </w:tcPr>
          <w:p w:rsidR="00357036" w:rsidRPr="005407B4" w:rsidRDefault="00EE77CC" w:rsidP="00357036">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2017</w:t>
            </w:r>
          </w:p>
        </w:tc>
        <w:tc>
          <w:tcPr>
            <w:tcW w:w="1372" w:type="dxa"/>
          </w:tcPr>
          <w:p w:rsidR="00357036" w:rsidRPr="005407B4" w:rsidRDefault="00EE77CC" w:rsidP="00357036">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2018</w:t>
            </w:r>
          </w:p>
        </w:tc>
        <w:tc>
          <w:tcPr>
            <w:tcW w:w="1373" w:type="dxa"/>
          </w:tcPr>
          <w:p w:rsidR="00357036" w:rsidRPr="005407B4" w:rsidRDefault="00EE77CC" w:rsidP="00357036">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2017</w:t>
            </w:r>
          </w:p>
        </w:tc>
      </w:tr>
      <w:tr w:rsidR="001C4327" w:rsidRPr="005407B4" w:rsidTr="00486095">
        <w:tc>
          <w:tcPr>
            <w:tcW w:w="3120" w:type="dxa"/>
          </w:tcPr>
          <w:p w:rsidR="001C4327" w:rsidRPr="005407B4" w:rsidRDefault="001C4327" w:rsidP="001C4327">
            <w:pPr>
              <w:tabs>
                <w:tab w:val="left" w:pos="1440"/>
              </w:tabs>
              <w:spacing w:line="360" w:lineRule="exact"/>
              <w:ind w:left="222" w:hanging="222"/>
              <w:rPr>
                <w:rFonts w:ascii="Arial" w:hAnsi="Arial" w:cs="Arial"/>
                <w:sz w:val="16"/>
                <w:szCs w:val="16"/>
              </w:rPr>
            </w:pPr>
            <w:r w:rsidRPr="005407B4">
              <w:rPr>
                <w:rFonts w:ascii="Arial" w:hAnsi="Arial" w:cs="Arial"/>
                <w:sz w:val="16"/>
                <w:szCs w:val="16"/>
              </w:rPr>
              <w:t xml:space="preserve">Accounting profit </w:t>
            </w:r>
            <w:r>
              <w:rPr>
                <w:rFonts w:ascii="Arial" w:hAnsi="Arial" w:cs="Arial"/>
                <w:sz w:val="16"/>
                <w:szCs w:val="16"/>
              </w:rPr>
              <w:t xml:space="preserve">(loss) </w:t>
            </w:r>
            <w:r w:rsidRPr="005407B4">
              <w:rPr>
                <w:rFonts w:ascii="Arial" w:hAnsi="Arial" w:cs="Arial"/>
                <w:sz w:val="16"/>
                <w:szCs w:val="16"/>
              </w:rPr>
              <w:t>before tax</w:t>
            </w:r>
          </w:p>
        </w:tc>
        <w:tc>
          <w:tcPr>
            <w:tcW w:w="1372" w:type="dxa"/>
            <w:vAlign w:val="bottom"/>
          </w:tcPr>
          <w:p w:rsidR="001C4327" w:rsidRPr="001C4327" w:rsidRDefault="00054171" w:rsidP="001C4327">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81,028</w:t>
            </w:r>
          </w:p>
        </w:tc>
        <w:tc>
          <w:tcPr>
            <w:tcW w:w="1373" w:type="dxa"/>
            <w:vAlign w:val="bottom"/>
          </w:tcPr>
          <w:p w:rsidR="001C4327" w:rsidRPr="001C4327" w:rsidRDefault="001C4327" w:rsidP="001C4327">
            <w:pPr>
              <w:pBdr>
                <w:bottom w:val="double" w:sz="4" w:space="1" w:color="auto"/>
              </w:pBdr>
              <w:tabs>
                <w:tab w:val="decimal" w:pos="1062"/>
              </w:tabs>
              <w:spacing w:line="360" w:lineRule="exact"/>
              <w:jc w:val="both"/>
              <w:rPr>
                <w:rFonts w:ascii="Arial" w:hAnsi="Arial" w:cs="Arial"/>
                <w:sz w:val="16"/>
                <w:szCs w:val="16"/>
              </w:rPr>
            </w:pPr>
            <w:r w:rsidRPr="001C4327">
              <w:rPr>
                <w:rFonts w:ascii="Arial" w:hAnsi="Arial" w:cs="Arial"/>
                <w:sz w:val="16"/>
                <w:szCs w:val="16"/>
              </w:rPr>
              <w:t>(122,275)</w:t>
            </w:r>
          </w:p>
        </w:tc>
        <w:tc>
          <w:tcPr>
            <w:tcW w:w="1372" w:type="dxa"/>
            <w:vAlign w:val="bottom"/>
          </w:tcPr>
          <w:p w:rsidR="001C4327" w:rsidRPr="001C4327" w:rsidRDefault="001C4327" w:rsidP="001C4327">
            <w:pPr>
              <w:pBdr>
                <w:bottom w:val="double" w:sz="4" w:space="1" w:color="auto"/>
              </w:pBdr>
              <w:tabs>
                <w:tab w:val="decimal" w:pos="1062"/>
              </w:tabs>
              <w:spacing w:line="360" w:lineRule="exact"/>
              <w:jc w:val="both"/>
              <w:rPr>
                <w:rFonts w:ascii="Arial" w:hAnsi="Arial" w:cs="Arial"/>
                <w:sz w:val="16"/>
                <w:szCs w:val="16"/>
              </w:rPr>
            </w:pPr>
            <w:r w:rsidRPr="001C4327">
              <w:rPr>
                <w:rFonts w:ascii="Arial" w:hAnsi="Arial" w:cs="Arial"/>
                <w:sz w:val="16"/>
                <w:szCs w:val="16"/>
              </w:rPr>
              <w:t>81,238</w:t>
            </w:r>
          </w:p>
        </w:tc>
        <w:tc>
          <w:tcPr>
            <w:tcW w:w="1373" w:type="dxa"/>
            <w:vAlign w:val="bottom"/>
          </w:tcPr>
          <w:p w:rsidR="001C4327" w:rsidRPr="005407B4" w:rsidRDefault="001C4327" w:rsidP="001C4327">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(124,081)</w:t>
            </w:r>
          </w:p>
        </w:tc>
      </w:tr>
      <w:tr w:rsidR="001C4327" w:rsidRPr="005407B4" w:rsidTr="009D4C58">
        <w:tc>
          <w:tcPr>
            <w:tcW w:w="3120" w:type="dxa"/>
          </w:tcPr>
          <w:p w:rsidR="001C4327" w:rsidRPr="005407B4" w:rsidRDefault="001C4327" w:rsidP="001C4327">
            <w:pPr>
              <w:tabs>
                <w:tab w:val="left" w:pos="1440"/>
              </w:tabs>
              <w:spacing w:line="360" w:lineRule="exact"/>
              <w:ind w:left="222" w:hanging="222"/>
              <w:rPr>
                <w:rFonts w:ascii="Arial" w:hAnsi="Arial" w:cs="Arial"/>
                <w:sz w:val="16"/>
                <w:szCs w:val="16"/>
              </w:rPr>
            </w:pPr>
          </w:p>
        </w:tc>
        <w:tc>
          <w:tcPr>
            <w:tcW w:w="1372" w:type="dxa"/>
          </w:tcPr>
          <w:p w:rsidR="001C4327" w:rsidRPr="005407B4" w:rsidRDefault="001C4327" w:rsidP="001C4327">
            <w:pPr>
              <w:tabs>
                <w:tab w:val="decimal" w:pos="1062"/>
              </w:tabs>
              <w:spacing w:line="360" w:lineRule="exact"/>
              <w:jc w:val="both"/>
              <w:rPr>
                <w:rFonts w:ascii="Arial" w:hAnsi="Arial" w:cs="Arial"/>
                <w:sz w:val="16"/>
                <w:szCs w:val="16"/>
              </w:rPr>
            </w:pPr>
          </w:p>
        </w:tc>
        <w:tc>
          <w:tcPr>
            <w:tcW w:w="1373" w:type="dxa"/>
          </w:tcPr>
          <w:p w:rsidR="001C4327" w:rsidRPr="005407B4" w:rsidRDefault="001C4327" w:rsidP="001C4327">
            <w:pPr>
              <w:tabs>
                <w:tab w:val="decimal" w:pos="1062"/>
              </w:tabs>
              <w:spacing w:line="360" w:lineRule="exact"/>
              <w:jc w:val="both"/>
              <w:rPr>
                <w:rFonts w:ascii="Arial" w:hAnsi="Arial" w:cs="Arial"/>
                <w:sz w:val="16"/>
                <w:szCs w:val="16"/>
              </w:rPr>
            </w:pPr>
          </w:p>
        </w:tc>
        <w:tc>
          <w:tcPr>
            <w:tcW w:w="1372" w:type="dxa"/>
            <w:vAlign w:val="bottom"/>
          </w:tcPr>
          <w:p w:rsidR="001C4327" w:rsidRPr="005407B4" w:rsidRDefault="001C4327" w:rsidP="001C4327">
            <w:pPr>
              <w:tabs>
                <w:tab w:val="decimal" w:pos="1062"/>
              </w:tabs>
              <w:spacing w:line="360" w:lineRule="exact"/>
              <w:jc w:val="both"/>
              <w:rPr>
                <w:rFonts w:ascii="Arial" w:hAnsi="Arial" w:cs="Arial"/>
                <w:sz w:val="16"/>
                <w:szCs w:val="16"/>
              </w:rPr>
            </w:pPr>
          </w:p>
        </w:tc>
        <w:tc>
          <w:tcPr>
            <w:tcW w:w="1373" w:type="dxa"/>
            <w:vAlign w:val="bottom"/>
          </w:tcPr>
          <w:p w:rsidR="001C4327" w:rsidRPr="005407B4" w:rsidRDefault="001C4327" w:rsidP="001C4327">
            <w:pPr>
              <w:tabs>
                <w:tab w:val="decimal" w:pos="1152"/>
              </w:tabs>
              <w:spacing w:line="360" w:lineRule="exact"/>
              <w:jc w:val="both"/>
              <w:rPr>
                <w:rFonts w:ascii="Arial" w:hAnsi="Arial" w:cs="Arial"/>
                <w:sz w:val="16"/>
                <w:szCs w:val="16"/>
              </w:rPr>
            </w:pPr>
          </w:p>
        </w:tc>
      </w:tr>
      <w:tr w:rsidR="001C4327" w:rsidRPr="005407B4" w:rsidTr="00F13BB7">
        <w:trPr>
          <w:trHeight w:val="153"/>
        </w:trPr>
        <w:tc>
          <w:tcPr>
            <w:tcW w:w="3120" w:type="dxa"/>
          </w:tcPr>
          <w:p w:rsidR="001C4327" w:rsidRPr="005407B4" w:rsidRDefault="001C4327" w:rsidP="001C4327">
            <w:pPr>
              <w:tabs>
                <w:tab w:val="left" w:pos="567"/>
                <w:tab w:val="left" w:pos="1134"/>
                <w:tab w:val="left" w:pos="1701"/>
              </w:tabs>
              <w:spacing w:line="360" w:lineRule="exact"/>
              <w:ind w:left="222" w:hanging="222"/>
              <w:rPr>
                <w:rFonts w:ascii="Arial" w:hAnsi="Arial" w:cs="Arial"/>
                <w:sz w:val="16"/>
                <w:szCs w:val="16"/>
                <w:cs/>
              </w:rPr>
            </w:pPr>
            <w:r w:rsidRPr="005407B4">
              <w:rPr>
                <w:rFonts w:ascii="Arial" w:hAnsi="Arial" w:cs="Arial"/>
                <w:sz w:val="16"/>
                <w:szCs w:val="16"/>
              </w:rPr>
              <w:t>Applicable tax rate</w:t>
            </w:r>
          </w:p>
        </w:tc>
        <w:tc>
          <w:tcPr>
            <w:tcW w:w="1372" w:type="dxa"/>
          </w:tcPr>
          <w:p w:rsidR="001C4327" w:rsidRPr="005407B4" w:rsidRDefault="001C4327" w:rsidP="001C4327">
            <w:pPr>
              <w:tabs>
                <w:tab w:val="decimal" w:pos="1062"/>
              </w:tabs>
              <w:spacing w:line="360" w:lineRule="exact"/>
              <w:jc w:val="both"/>
              <w:rPr>
                <w:rFonts w:ascii="Arial" w:hAnsi="Arial" w:cs="Arial"/>
                <w:sz w:val="16"/>
                <w:szCs w:val="16"/>
              </w:rPr>
            </w:pPr>
            <w:r w:rsidRPr="005407B4">
              <w:rPr>
                <w:rFonts w:ascii="Arial" w:hAnsi="Arial" w:cs="Arial"/>
                <w:sz w:val="16"/>
                <w:szCs w:val="16"/>
              </w:rPr>
              <w:t>20%</w:t>
            </w:r>
          </w:p>
        </w:tc>
        <w:tc>
          <w:tcPr>
            <w:tcW w:w="1373" w:type="dxa"/>
          </w:tcPr>
          <w:p w:rsidR="001C4327" w:rsidRPr="005407B4" w:rsidRDefault="001C4327" w:rsidP="001C4327">
            <w:pPr>
              <w:tabs>
                <w:tab w:val="decimal" w:pos="1062"/>
              </w:tabs>
              <w:spacing w:line="360" w:lineRule="exact"/>
              <w:jc w:val="both"/>
              <w:rPr>
                <w:rFonts w:ascii="Arial" w:hAnsi="Arial" w:cs="Arial"/>
                <w:sz w:val="16"/>
                <w:szCs w:val="16"/>
              </w:rPr>
            </w:pPr>
            <w:r w:rsidRPr="005407B4">
              <w:rPr>
                <w:rFonts w:ascii="Arial" w:hAnsi="Arial" w:cs="Arial"/>
                <w:sz w:val="16"/>
                <w:szCs w:val="16"/>
              </w:rPr>
              <w:t>20%</w:t>
            </w:r>
          </w:p>
        </w:tc>
        <w:tc>
          <w:tcPr>
            <w:tcW w:w="1372" w:type="dxa"/>
          </w:tcPr>
          <w:p w:rsidR="001C4327" w:rsidRPr="005407B4" w:rsidRDefault="001C4327" w:rsidP="001C4327">
            <w:pPr>
              <w:tabs>
                <w:tab w:val="decimal" w:pos="1062"/>
              </w:tabs>
              <w:spacing w:line="360" w:lineRule="exact"/>
              <w:jc w:val="both"/>
              <w:rPr>
                <w:rFonts w:ascii="Arial" w:hAnsi="Arial" w:cs="Arial"/>
                <w:sz w:val="16"/>
                <w:szCs w:val="16"/>
              </w:rPr>
            </w:pPr>
            <w:r w:rsidRPr="005407B4">
              <w:rPr>
                <w:rFonts w:ascii="Arial" w:hAnsi="Arial" w:cs="Arial"/>
                <w:sz w:val="16"/>
                <w:szCs w:val="16"/>
              </w:rPr>
              <w:t>20%</w:t>
            </w:r>
          </w:p>
        </w:tc>
        <w:tc>
          <w:tcPr>
            <w:tcW w:w="1373" w:type="dxa"/>
          </w:tcPr>
          <w:p w:rsidR="001C4327" w:rsidRPr="005407B4" w:rsidRDefault="001C4327" w:rsidP="001C4327">
            <w:pPr>
              <w:tabs>
                <w:tab w:val="decimal" w:pos="1152"/>
              </w:tabs>
              <w:spacing w:line="360" w:lineRule="exact"/>
              <w:jc w:val="both"/>
              <w:rPr>
                <w:rFonts w:ascii="Arial" w:hAnsi="Arial" w:cs="Arial"/>
                <w:sz w:val="16"/>
                <w:szCs w:val="16"/>
              </w:rPr>
            </w:pPr>
            <w:r w:rsidRPr="005407B4">
              <w:rPr>
                <w:rFonts w:ascii="Arial" w:hAnsi="Arial" w:cs="Arial"/>
                <w:sz w:val="16"/>
                <w:szCs w:val="16"/>
              </w:rPr>
              <w:t>20%</w:t>
            </w:r>
          </w:p>
        </w:tc>
      </w:tr>
      <w:tr w:rsidR="001C4327" w:rsidRPr="005407B4" w:rsidTr="00486095">
        <w:tc>
          <w:tcPr>
            <w:tcW w:w="3120" w:type="dxa"/>
          </w:tcPr>
          <w:p w:rsidR="001C4327" w:rsidRPr="005407B4" w:rsidRDefault="001C4327" w:rsidP="001C4327">
            <w:pPr>
              <w:tabs>
                <w:tab w:val="left" w:pos="1440"/>
              </w:tabs>
              <w:spacing w:line="360" w:lineRule="exact"/>
              <w:ind w:left="222" w:hanging="222"/>
              <w:rPr>
                <w:rFonts w:ascii="Arial" w:hAnsi="Arial" w:cs="Arial"/>
                <w:color w:val="000000"/>
                <w:sz w:val="16"/>
                <w:szCs w:val="16"/>
              </w:rPr>
            </w:pPr>
            <w:r w:rsidRPr="005407B4">
              <w:rPr>
                <w:rFonts w:ascii="Arial" w:hAnsi="Arial" w:cs="Arial"/>
                <w:color w:val="000000"/>
                <w:sz w:val="16"/>
                <w:szCs w:val="16"/>
              </w:rPr>
              <w:t xml:space="preserve">Accounting profit </w:t>
            </w:r>
            <w:r>
              <w:rPr>
                <w:rFonts w:ascii="Arial" w:hAnsi="Arial" w:cs="Arial"/>
                <w:color w:val="000000"/>
                <w:sz w:val="16"/>
                <w:szCs w:val="16"/>
              </w:rPr>
              <w:t xml:space="preserve">(loss) </w:t>
            </w:r>
            <w:r w:rsidRPr="005407B4">
              <w:rPr>
                <w:rFonts w:ascii="Arial" w:hAnsi="Arial" w:cs="Arial"/>
                <w:color w:val="000000"/>
                <w:sz w:val="16"/>
                <w:szCs w:val="16"/>
              </w:rPr>
              <w:t xml:space="preserve">before tax multiplied by </w:t>
            </w:r>
            <w:r w:rsidRPr="005407B4">
              <w:rPr>
                <w:rFonts w:ascii="Arial" w:hAnsi="Arial" w:cs="Arial"/>
                <w:sz w:val="16"/>
                <w:szCs w:val="16"/>
              </w:rPr>
              <w:t>income tax rate</w:t>
            </w:r>
          </w:p>
        </w:tc>
        <w:tc>
          <w:tcPr>
            <w:tcW w:w="1372" w:type="dxa"/>
            <w:vAlign w:val="bottom"/>
          </w:tcPr>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16,</w:t>
            </w:r>
            <w:r w:rsidR="00054171">
              <w:rPr>
                <w:rFonts w:ascii="Arial" w:hAnsi="Arial" w:cs="Arial"/>
                <w:sz w:val="16"/>
                <w:szCs w:val="16"/>
              </w:rPr>
              <w:t>206</w:t>
            </w:r>
          </w:p>
        </w:tc>
        <w:tc>
          <w:tcPr>
            <w:tcW w:w="1373" w:type="dxa"/>
            <w:vAlign w:val="bottom"/>
          </w:tcPr>
          <w:p w:rsidR="001C4327" w:rsidRPr="001C4327" w:rsidRDefault="001C4327" w:rsidP="001C4327">
            <w:pPr>
              <w:tabs>
                <w:tab w:val="decimal" w:pos="1062"/>
              </w:tabs>
              <w:spacing w:line="360" w:lineRule="exact"/>
              <w:jc w:val="both"/>
              <w:rPr>
                <w:rFonts w:ascii="Arial" w:hAnsi="Arial" w:cs="Arial"/>
                <w:sz w:val="16"/>
                <w:szCs w:val="16"/>
              </w:rPr>
            </w:pPr>
          </w:p>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(24,455)</w:t>
            </w:r>
          </w:p>
        </w:tc>
        <w:tc>
          <w:tcPr>
            <w:tcW w:w="1372" w:type="dxa"/>
            <w:vAlign w:val="bottom"/>
          </w:tcPr>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16,248</w:t>
            </w:r>
          </w:p>
        </w:tc>
        <w:tc>
          <w:tcPr>
            <w:tcW w:w="1373" w:type="dxa"/>
            <w:vAlign w:val="bottom"/>
          </w:tcPr>
          <w:p w:rsidR="001C4327" w:rsidRPr="005407B4" w:rsidRDefault="001C4327" w:rsidP="001C4327">
            <w:pPr>
              <w:tabs>
                <w:tab w:val="decimal" w:pos="1062"/>
              </w:tabs>
              <w:spacing w:line="360" w:lineRule="exact"/>
              <w:jc w:val="both"/>
              <w:rPr>
                <w:rFonts w:ascii="Arial" w:hAnsi="Arial" w:cs="Arial"/>
                <w:sz w:val="16"/>
                <w:szCs w:val="16"/>
              </w:rPr>
            </w:pPr>
            <w:r>
              <w:rPr>
                <w:rFonts w:ascii="Arial" w:hAnsi="Arial" w:cs="Arial"/>
                <w:sz w:val="16"/>
                <w:szCs w:val="16"/>
              </w:rPr>
              <w:t>(24,816)</w:t>
            </w:r>
          </w:p>
        </w:tc>
      </w:tr>
      <w:tr w:rsidR="001C4327" w:rsidRPr="005407B4" w:rsidTr="00486095">
        <w:tc>
          <w:tcPr>
            <w:tcW w:w="3120" w:type="dxa"/>
          </w:tcPr>
          <w:p w:rsidR="001C4327" w:rsidRPr="005407B4" w:rsidRDefault="00054171" w:rsidP="001C4327">
            <w:pPr>
              <w:tabs>
                <w:tab w:val="left" w:pos="1440"/>
              </w:tabs>
              <w:spacing w:line="360" w:lineRule="exact"/>
              <w:ind w:left="222" w:hanging="222"/>
              <w:rPr>
                <w:rFonts w:ascii="Arial" w:hAnsi="Arial" w:cs="Arial"/>
                <w:color w:val="000000"/>
                <w:sz w:val="16"/>
                <w:szCs w:val="16"/>
              </w:rPr>
            </w:pPr>
            <w:r>
              <w:rPr>
                <w:rFonts w:ascii="Arial" w:hAnsi="Arial" w:cs="Arial"/>
                <w:color w:val="000000"/>
                <w:sz w:val="16"/>
                <w:szCs w:val="16"/>
              </w:rPr>
              <w:t>Adjustment in respect of income tax of previous year</w:t>
            </w:r>
          </w:p>
        </w:tc>
        <w:tc>
          <w:tcPr>
            <w:tcW w:w="1372" w:type="dxa"/>
            <w:vAlign w:val="bottom"/>
          </w:tcPr>
          <w:p w:rsidR="001C4327" w:rsidRPr="001C4327" w:rsidRDefault="00054171" w:rsidP="001C4327">
            <w:pPr>
              <w:tabs>
                <w:tab w:val="decimal" w:pos="1062"/>
              </w:tabs>
              <w:spacing w:line="360" w:lineRule="exact"/>
              <w:jc w:val="both"/>
              <w:rPr>
                <w:rFonts w:ascii="Arial" w:hAnsi="Arial" w:cs="Arial"/>
                <w:sz w:val="16"/>
                <w:szCs w:val="16"/>
              </w:rPr>
            </w:pPr>
            <w:r>
              <w:rPr>
                <w:rFonts w:ascii="Arial" w:hAnsi="Arial" w:cs="Arial"/>
                <w:sz w:val="16"/>
                <w:szCs w:val="16"/>
              </w:rPr>
              <w:t>3,014</w:t>
            </w:r>
          </w:p>
        </w:tc>
        <w:tc>
          <w:tcPr>
            <w:tcW w:w="1373" w:type="dxa"/>
            <w:vAlign w:val="bottom"/>
          </w:tcPr>
          <w:p w:rsidR="001C4327" w:rsidRPr="001C4327" w:rsidRDefault="00054171" w:rsidP="001C4327">
            <w:pPr>
              <w:tabs>
                <w:tab w:val="decimal" w:pos="1062"/>
              </w:tabs>
              <w:spacing w:line="360" w:lineRule="exact"/>
              <w:jc w:val="both"/>
              <w:rPr>
                <w:rFonts w:ascii="Arial" w:hAnsi="Arial" w:cs="Arial"/>
                <w:sz w:val="16"/>
                <w:szCs w:val="16"/>
              </w:rPr>
            </w:pPr>
            <w:r>
              <w:rPr>
                <w:rFonts w:ascii="Arial" w:hAnsi="Arial" w:cs="Arial"/>
                <w:sz w:val="16"/>
                <w:szCs w:val="16"/>
              </w:rPr>
              <w:t>-</w:t>
            </w:r>
          </w:p>
        </w:tc>
        <w:tc>
          <w:tcPr>
            <w:tcW w:w="1372" w:type="dxa"/>
            <w:vAlign w:val="bottom"/>
          </w:tcPr>
          <w:p w:rsidR="001C4327" w:rsidRPr="001C4327" w:rsidRDefault="00054171" w:rsidP="001C4327">
            <w:pPr>
              <w:tabs>
                <w:tab w:val="decimal" w:pos="1062"/>
              </w:tabs>
              <w:spacing w:line="360" w:lineRule="exact"/>
              <w:jc w:val="both"/>
              <w:rPr>
                <w:rFonts w:ascii="Arial" w:hAnsi="Arial" w:cs="Arial"/>
                <w:sz w:val="16"/>
                <w:szCs w:val="16"/>
              </w:rPr>
            </w:pPr>
            <w:r>
              <w:rPr>
                <w:rFonts w:ascii="Arial" w:hAnsi="Arial" w:cs="Arial"/>
                <w:sz w:val="16"/>
                <w:szCs w:val="16"/>
              </w:rPr>
              <w:t>3,014</w:t>
            </w:r>
          </w:p>
        </w:tc>
        <w:tc>
          <w:tcPr>
            <w:tcW w:w="1373" w:type="dxa"/>
            <w:vAlign w:val="bottom"/>
          </w:tcPr>
          <w:p w:rsidR="001C4327" w:rsidRDefault="00054171" w:rsidP="001C4327">
            <w:pPr>
              <w:tabs>
                <w:tab w:val="decimal" w:pos="1062"/>
              </w:tabs>
              <w:spacing w:line="360" w:lineRule="exact"/>
              <w:jc w:val="both"/>
              <w:rPr>
                <w:rFonts w:ascii="Arial" w:hAnsi="Arial" w:cs="Arial"/>
                <w:sz w:val="16"/>
                <w:szCs w:val="16"/>
              </w:rPr>
            </w:pPr>
            <w:r>
              <w:rPr>
                <w:rFonts w:ascii="Arial" w:hAnsi="Arial" w:cs="Arial"/>
                <w:sz w:val="16"/>
                <w:szCs w:val="16"/>
              </w:rPr>
              <w:t>-</w:t>
            </w:r>
          </w:p>
        </w:tc>
      </w:tr>
      <w:tr w:rsidR="001C4327" w:rsidRPr="005407B4" w:rsidTr="00486095">
        <w:tc>
          <w:tcPr>
            <w:tcW w:w="3120" w:type="dxa"/>
          </w:tcPr>
          <w:p w:rsidR="001C4327" w:rsidRDefault="001C4327" w:rsidP="001C4327">
            <w:pPr>
              <w:tabs>
                <w:tab w:val="left" w:pos="1440"/>
              </w:tabs>
              <w:spacing w:line="360" w:lineRule="exact"/>
              <w:ind w:left="222" w:hanging="222"/>
              <w:rPr>
                <w:rFonts w:ascii="Arial" w:hAnsi="Arial" w:cs="Arial"/>
                <w:color w:val="000000"/>
                <w:sz w:val="16"/>
                <w:szCs w:val="16"/>
              </w:rPr>
            </w:pPr>
            <w:r>
              <w:rPr>
                <w:rFonts w:ascii="Arial" w:hAnsi="Arial" w:cs="Arial"/>
                <w:color w:val="000000"/>
                <w:sz w:val="16"/>
                <w:szCs w:val="16"/>
              </w:rPr>
              <w:t>Tax effect on issuance of new shares fee</w:t>
            </w:r>
          </w:p>
        </w:tc>
        <w:tc>
          <w:tcPr>
            <w:tcW w:w="1372" w:type="dxa"/>
            <w:vAlign w:val="bottom"/>
          </w:tcPr>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w:t>
            </w:r>
          </w:p>
        </w:tc>
        <w:tc>
          <w:tcPr>
            <w:tcW w:w="1373" w:type="dxa"/>
            <w:vAlign w:val="bottom"/>
          </w:tcPr>
          <w:p w:rsidR="001C4327" w:rsidRPr="001C4327" w:rsidRDefault="001C4327" w:rsidP="001C4327">
            <w:pPr>
              <w:tabs>
                <w:tab w:val="decimal" w:pos="1062"/>
              </w:tabs>
              <w:spacing w:line="360" w:lineRule="exact"/>
              <w:jc w:val="both"/>
              <w:rPr>
                <w:rFonts w:ascii="Arial" w:hAnsi="Arial" w:cs="Arial"/>
                <w:sz w:val="16"/>
                <w:szCs w:val="16"/>
              </w:rPr>
            </w:pPr>
          </w:p>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3,897</w:t>
            </w:r>
          </w:p>
        </w:tc>
        <w:tc>
          <w:tcPr>
            <w:tcW w:w="1372" w:type="dxa"/>
            <w:vAlign w:val="bottom"/>
          </w:tcPr>
          <w:p w:rsidR="001C4327" w:rsidRPr="001C4327" w:rsidRDefault="001C4327" w:rsidP="001C4327">
            <w:pPr>
              <w:tabs>
                <w:tab w:val="decimal" w:pos="1062"/>
              </w:tabs>
              <w:spacing w:line="360" w:lineRule="exact"/>
              <w:jc w:val="both"/>
              <w:rPr>
                <w:rFonts w:ascii="Arial" w:hAnsi="Arial" w:cs="Arial"/>
                <w:sz w:val="16"/>
                <w:szCs w:val="16"/>
              </w:rPr>
            </w:pPr>
            <w:r w:rsidRPr="001C4327">
              <w:rPr>
                <w:rFonts w:ascii="Arial" w:hAnsi="Arial" w:cs="Arial"/>
                <w:sz w:val="16"/>
                <w:szCs w:val="16"/>
              </w:rPr>
              <w:t>-</w:t>
            </w:r>
          </w:p>
        </w:tc>
        <w:tc>
          <w:tcPr>
            <w:tcW w:w="1373" w:type="dxa"/>
            <w:vAlign w:val="bottom"/>
          </w:tcPr>
          <w:p w:rsidR="001C4327" w:rsidRDefault="001C4327" w:rsidP="001C4327">
            <w:pPr>
              <w:tabs>
                <w:tab w:val="decimal" w:pos="1062"/>
              </w:tabs>
              <w:spacing w:line="360" w:lineRule="exact"/>
              <w:jc w:val="both"/>
              <w:rPr>
                <w:rFonts w:ascii="Arial" w:hAnsi="Arial" w:cs="Arial"/>
                <w:sz w:val="16"/>
                <w:szCs w:val="16"/>
              </w:rPr>
            </w:pPr>
          </w:p>
          <w:p w:rsidR="001C4327" w:rsidRDefault="001C4327" w:rsidP="001C4327">
            <w:pPr>
              <w:tabs>
                <w:tab w:val="decimal" w:pos="1062"/>
              </w:tabs>
              <w:spacing w:line="360" w:lineRule="exact"/>
              <w:jc w:val="both"/>
              <w:rPr>
                <w:rFonts w:ascii="Arial" w:hAnsi="Arial" w:cs="Arial"/>
                <w:sz w:val="16"/>
                <w:szCs w:val="16"/>
              </w:rPr>
            </w:pPr>
            <w:r>
              <w:rPr>
                <w:rFonts w:ascii="Arial" w:hAnsi="Arial" w:cs="Arial"/>
                <w:sz w:val="16"/>
                <w:szCs w:val="16"/>
              </w:rPr>
              <w:t>3,897</w:t>
            </w:r>
          </w:p>
        </w:tc>
      </w:tr>
      <w:tr w:rsidR="001C4327" w:rsidRPr="005407B4" w:rsidTr="009D4C58">
        <w:tc>
          <w:tcPr>
            <w:tcW w:w="3120" w:type="dxa"/>
          </w:tcPr>
          <w:p w:rsidR="001C4327" w:rsidRPr="005407B4" w:rsidRDefault="001C4327" w:rsidP="001C4327">
            <w:pPr>
              <w:tabs>
                <w:tab w:val="left" w:pos="1440"/>
              </w:tabs>
              <w:spacing w:line="360" w:lineRule="exact"/>
              <w:ind w:left="222" w:hanging="222"/>
              <w:rPr>
                <w:rFonts w:ascii="Arial" w:hAnsi="Arial" w:cs="Arial"/>
                <w:sz w:val="16"/>
                <w:szCs w:val="16"/>
              </w:rPr>
            </w:pPr>
            <w:r w:rsidRPr="005407B4">
              <w:rPr>
                <w:rFonts w:ascii="Arial" w:hAnsi="Arial" w:cs="Arial"/>
                <w:color w:val="000000"/>
                <w:sz w:val="16"/>
                <w:szCs w:val="16"/>
              </w:rPr>
              <w:t>Effects of:</w:t>
            </w:r>
          </w:p>
        </w:tc>
        <w:tc>
          <w:tcPr>
            <w:tcW w:w="1372" w:type="dxa"/>
          </w:tcPr>
          <w:p w:rsidR="001C4327" w:rsidRPr="005407B4" w:rsidRDefault="001C4327" w:rsidP="001C4327">
            <w:pPr>
              <w:tabs>
                <w:tab w:val="decimal" w:pos="1062"/>
              </w:tabs>
              <w:spacing w:line="360" w:lineRule="exact"/>
              <w:jc w:val="both"/>
              <w:rPr>
                <w:rFonts w:ascii="Arial" w:hAnsi="Arial" w:cs="Arial"/>
                <w:sz w:val="16"/>
                <w:szCs w:val="16"/>
              </w:rPr>
            </w:pPr>
          </w:p>
        </w:tc>
        <w:tc>
          <w:tcPr>
            <w:tcW w:w="1373" w:type="dxa"/>
          </w:tcPr>
          <w:p w:rsidR="001C4327" w:rsidRPr="005407B4" w:rsidRDefault="001C4327" w:rsidP="001C4327">
            <w:pPr>
              <w:tabs>
                <w:tab w:val="decimal" w:pos="1062"/>
              </w:tabs>
              <w:spacing w:line="360" w:lineRule="exact"/>
              <w:jc w:val="both"/>
              <w:rPr>
                <w:rFonts w:ascii="Arial" w:hAnsi="Arial" w:cs="Arial"/>
                <w:sz w:val="16"/>
                <w:szCs w:val="16"/>
              </w:rPr>
            </w:pPr>
          </w:p>
        </w:tc>
        <w:tc>
          <w:tcPr>
            <w:tcW w:w="1372" w:type="dxa"/>
            <w:vAlign w:val="bottom"/>
          </w:tcPr>
          <w:p w:rsidR="001C4327" w:rsidRPr="005407B4" w:rsidRDefault="001C4327" w:rsidP="001C4327">
            <w:pPr>
              <w:tabs>
                <w:tab w:val="decimal" w:pos="1062"/>
              </w:tabs>
              <w:spacing w:line="360" w:lineRule="exact"/>
              <w:jc w:val="both"/>
              <w:rPr>
                <w:rFonts w:ascii="Arial" w:hAnsi="Arial" w:cs="Arial"/>
                <w:sz w:val="16"/>
                <w:szCs w:val="16"/>
              </w:rPr>
            </w:pPr>
            <w:r w:rsidRPr="005407B4">
              <w:rPr>
                <w:rFonts w:ascii="Arial" w:hAnsi="Arial" w:cs="Arial"/>
                <w:noProof/>
                <w:sz w:val="16"/>
                <w:szCs w:val="16"/>
              </w:rPr>
              <mc:AlternateContent>
                <mc:Choice Requires="wps">
                  <w:drawing>
                    <wp:anchor distT="0" distB="0" distL="114300" distR="114300" simplePos="0" relativeHeight="251659264" behindDoc="0" locked="0" layoutInCell="1" allowOverlap="1" wp14:anchorId="072D2A38" wp14:editId="6AB94B95">
                      <wp:simplePos x="0" y="0"/>
                      <wp:positionH relativeFrom="column">
                        <wp:posOffset>-38735</wp:posOffset>
                      </wp:positionH>
                      <wp:positionV relativeFrom="paragraph">
                        <wp:posOffset>229235</wp:posOffset>
                      </wp:positionV>
                      <wp:extent cx="798195" cy="483870"/>
                      <wp:effectExtent l="0" t="0" r="20955" b="114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48445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ACAAA" id="Rectangle 9" o:spid="_x0000_s1026" style="position:absolute;margin-left:-3.05pt;margin-top:18.05pt;width:62.85pt;height:3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" filled="f"/>
                  </w:pict>
                </mc:Fallback>
              </mc:AlternateContent>
            </w:r>
          </w:p>
        </w:tc>
        <w:tc>
          <w:tcPr>
            <w:tcW w:w="1373" w:type="dxa"/>
            <w:vAlign w:val="bottom"/>
          </w:tcPr>
          <w:p w:rsidR="001C4327" w:rsidRPr="005407B4" w:rsidRDefault="001C4327" w:rsidP="001C4327">
            <w:pPr>
              <w:tabs>
                <w:tab w:val="decimal" w:pos="1062"/>
              </w:tabs>
              <w:spacing w:line="360" w:lineRule="exact"/>
              <w:jc w:val="both"/>
              <w:rPr>
                <w:rFonts w:ascii="Arial" w:hAnsi="Arial" w:cs="Arial"/>
                <w:sz w:val="16"/>
                <w:szCs w:val="16"/>
              </w:rPr>
            </w:pPr>
            <w:r w:rsidRPr="005407B4">
              <w:rPr>
                <w:rFonts w:ascii="Arial" w:hAnsi="Arial" w:cs="Arial"/>
                <w:noProof/>
                <w:sz w:val="16"/>
                <w:szCs w:val="16"/>
              </w:rPr>
              <mc:AlternateContent>
                <mc:Choice Requires="wps">
                  <w:drawing>
                    <wp:anchor distT="0" distB="0" distL="114300" distR="114300" simplePos="0" relativeHeight="251661312" behindDoc="0" locked="0" layoutInCell="1" allowOverlap="1" wp14:anchorId="61957788" wp14:editId="3E178588">
                      <wp:simplePos x="0" y="0"/>
                      <wp:positionH relativeFrom="column">
                        <wp:posOffset>-11430</wp:posOffset>
                      </wp:positionH>
                      <wp:positionV relativeFrom="paragraph">
                        <wp:posOffset>222885</wp:posOffset>
                      </wp:positionV>
                      <wp:extent cx="798195" cy="512445"/>
                      <wp:effectExtent l="0" t="0" r="20955" b="209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5126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55BEA" id="Rectangle 2" o:spid="_x0000_s1026" style="position:absolute;margin-left:-.9pt;margin-top:17.55pt;width:62.85pt;height:4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" filled="f"/>
                  </w:pict>
                </mc:Fallback>
              </mc:AlternateContent>
            </w:r>
          </w:p>
        </w:tc>
      </w:tr>
      <w:tr w:rsidR="001C4327" w:rsidRPr="005407B4" w:rsidTr="00486095">
        <w:trPr>
          <w:trHeight w:val="80"/>
        </w:trPr>
        <w:tc>
          <w:tcPr>
            <w:tcW w:w="3120" w:type="dxa"/>
          </w:tcPr>
          <w:p w:rsidR="001C4327" w:rsidRPr="005407B4" w:rsidRDefault="001C4327" w:rsidP="001C4327">
            <w:pPr>
              <w:tabs>
                <w:tab w:val="left" w:pos="1440"/>
              </w:tabs>
              <w:spacing w:line="360" w:lineRule="exact"/>
              <w:ind w:left="372" w:hanging="240"/>
              <w:rPr>
                <w:rFonts w:ascii="Arial" w:hAnsi="Arial" w:cs="Arial"/>
                <w:color w:val="000000"/>
                <w:sz w:val="16"/>
                <w:szCs w:val="16"/>
              </w:rPr>
            </w:pPr>
            <w:r w:rsidRPr="005407B4">
              <w:rPr>
                <w:rFonts w:ascii="Arial" w:hAnsi="Arial" w:cs="Arial"/>
                <w:sz w:val="16"/>
                <w:szCs w:val="16"/>
              </w:rPr>
              <w:t>Non-deductible expenses</w:t>
            </w:r>
          </w:p>
        </w:tc>
        <w:tc>
          <w:tcPr>
            <w:tcW w:w="1372" w:type="dxa"/>
            <w:vAlign w:val="bottom"/>
          </w:tcPr>
          <w:p w:rsidR="001C4327" w:rsidRPr="001C4327" w:rsidRDefault="001C4327" w:rsidP="001C4327">
            <w:pPr>
              <w:pBdr>
                <w:bar w:val="single" w:sz="4" w:color="auto"/>
              </w:pBdr>
              <w:tabs>
                <w:tab w:val="decimal" w:pos="1062"/>
              </w:tabs>
              <w:spacing w:line="360" w:lineRule="exact"/>
              <w:jc w:val="both"/>
              <w:rPr>
                <w:rFonts w:ascii="Arial" w:hAnsi="Arial" w:cs="Arial"/>
                <w:sz w:val="16"/>
                <w:szCs w:val="16"/>
              </w:rPr>
            </w:pPr>
            <w:r w:rsidRPr="001C4327">
              <w:rPr>
                <w:rFonts w:ascii="Arial" w:hAnsi="Arial" w:cs="Arial"/>
                <w:noProof/>
                <w:sz w:val="16"/>
                <w:szCs w:val="16"/>
              </w:rPr>
              <mc:AlternateContent>
                <mc:Choice Requires="wps">
                  <w:drawing>
                    <wp:anchor distT="0" distB="0" distL="114300" distR="114300" simplePos="0" relativeHeight="251664384" behindDoc="0" locked="0" layoutInCell="1" allowOverlap="1" wp14:anchorId="6B61CC51" wp14:editId="21E83FEE">
                      <wp:simplePos x="0" y="0"/>
                      <wp:positionH relativeFrom="column">
                        <wp:posOffset>-20955</wp:posOffset>
                      </wp:positionH>
                      <wp:positionV relativeFrom="paragraph">
                        <wp:posOffset>-13335</wp:posOffset>
                      </wp:positionV>
                      <wp:extent cx="752475" cy="485775"/>
                      <wp:effectExtent l="0" t="0" r="2857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364C0" id="Rectangle 3" o:spid="_x0000_s1026" style="position:absolute;margin-left:-1.65pt;margin-top:-1.05pt;width:59.2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" filled="f"/>
                  </w:pict>
                </mc:Fallback>
              </mc:AlternateContent>
            </w:r>
            <w:r w:rsidR="00054171">
              <w:rPr>
                <w:rFonts w:ascii="Arial" w:hAnsi="Arial" w:cs="Arial"/>
                <w:sz w:val="16"/>
                <w:szCs w:val="16"/>
              </w:rPr>
              <w:t>2,724</w:t>
            </w:r>
          </w:p>
        </w:tc>
        <w:tc>
          <w:tcPr>
            <w:tcW w:w="1373" w:type="dxa"/>
            <w:vAlign w:val="bottom"/>
          </w:tcPr>
          <w:p w:rsidR="001C4327" w:rsidRPr="001C4327" w:rsidRDefault="001C4327" w:rsidP="001C4327">
            <w:pPr>
              <w:pBdr>
                <w:bar w:val="single" w:sz="4" w:color="auto"/>
              </w:pBdr>
              <w:tabs>
                <w:tab w:val="decimal" w:pos="1062"/>
              </w:tabs>
              <w:spacing w:line="360" w:lineRule="exact"/>
              <w:jc w:val="both"/>
              <w:rPr>
                <w:rFonts w:ascii="Arial" w:hAnsi="Arial" w:cs="Arial"/>
                <w:sz w:val="16"/>
                <w:szCs w:val="16"/>
              </w:rPr>
            </w:pPr>
            <w:r w:rsidRPr="001C4327">
              <w:rPr>
                <w:rFonts w:ascii="Arial" w:hAnsi="Arial" w:cs="Arial"/>
                <w:noProof/>
                <w:sz w:val="16"/>
                <w:szCs w:val="16"/>
              </w:rPr>
              <mc:AlternateContent>
                <mc:Choice Requires="wps">
                  <w:drawing>
                    <wp:anchor distT="0" distB="0" distL="114300" distR="114300" simplePos="0" relativeHeight="251665408" behindDoc="0" locked="0" layoutInCell="1" allowOverlap="1" wp14:anchorId="65E954B7" wp14:editId="4363E6B8">
                      <wp:simplePos x="0" y="0"/>
                      <wp:positionH relativeFrom="column">
                        <wp:posOffset>-20955</wp:posOffset>
                      </wp:positionH>
                      <wp:positionV relativeFrom="paragraph">
                        <wp:posOffset>-13335</wp:posOffset>
                      </wp:positionV>
                      <wp:extent cx="752475" cy="485775"/>
                      <wp:effectExtent l="0" t="0" r="28575" b="2857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FB7FE" id="Rectangle 3" o:spid="_x0000_s1026" style="position:absolute;margin-left:-1.65pt;margin-top:-1.05pt;width:59.2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" filled="f"/>
                  </w:pict>
                </mc:Fallback>
              </mc:AlternateContent>
            </w:r>
            <w:r w:rsidR="00054171">
              <w:rPr>
                <w:rFonts w:ascii="Arial" w:hAnsi="Arial" w:cs="Arial"/>
                <w:sz w:val="16"/>
                <w:szCs w:val="16"/>
              </w:rPr>
              <w:t>1,812</w:t>
            </w:r>
          </w:p>
        </w:tc>
        <w:tc>
          <w:tcPr>
            <w:tcW w:w="1372" w:type="dxa"/>
            <w:vAlign w:val="bottom"/>
          </w:tcPr>
          <w:p w:rsidR="001C4327" w:rsidRPr="001C4327" w:rsidRDefault="00054171" w:rsidP="001C4327">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2,623</w:t>
            </w:r>
          </w:p>
        </w:tc>
        <w:tc>
          <w:tcPr>
            <w:tcW w:w="1373" w:type="dxa"/>
            <w:vAlign w:val="bottom"/>
          </w:tcPr>
          <w:p w:rsidR="001C4327" w:rsidRPr="005407B4" w:rsidRDefault="00054171" w:rsidP="001C4327">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2,274</w:t>
            </w:r>
          </w:p>
        </w:tc>
      </w:tr>
      <w:tr w:rsidR="001C4327" w:rsidRPr="005407B4" w:rsidTr="00486095">
        <w:tc>
          <w:tcPr>
            <w:tcW w:w="3120" w:type="dxa"/>
          </w:tcPr>
          <w:p w:rsidR="001C4327" w:rsidRPr="005407B4" w:rsidRDefault="001C4327" w:rsidP="001C4327">
            <w:pPr>
              <w:tabs>
                <w:tab w:val="left" w:pos="1440"/>
              </w:tabs>
              <w:spacing w:line="360" w:lineRule="exact"/>
              <w:ind w:left="372" w:hanging="240"/>
              <w:rPr>
                <w:rFonts w:ascii="Arial" w:hAnsi="Arial" w:cs="Arial"/>
                <w:sz w:val="16"/>
                <w:szCs w:val="16"/>
              </w:rPr>
            </w:pPr>
            <w:r w:rsidRPr="005407B4">
              <w:rPr>
                <w:rFonts w:ascii="Arial" w:hAnsi="Arial" w:cs="Arial"/>
                <w:sz w:val="16"/>
                <w:szCs w:val="16"/>
              </w:rPr>
              <w:t>Additional expense deductions allowed</w:t>
            </w:r>
          </w:p>
        </w:tc>
        <w:tc>
          <w:tcPr>
            <w:tcW w:w="1372" w:type="dxa"/>
            <w:vAlign w:val="bottom"/>
          </w:tcPr>
          <w:p w:rsidR="001C4327" w:rsidRPr="001C4327" w:rsidRDefault="00054171" w:rsidP="001C4327">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(5,726</w:t>
            </w:r>
            <w:r w:rsidR="001C4327" w:rsidRPr="001C4327">
              <w:rPr>
                <w:rFonts w:ascii="Arial" w:hAnsi="Arial" w:cs="Arial"/>
                <w:sz w:val="16"/>
                <w:szCs w:val="16"/>
              </w:rPr>
              <w:t>)</w:t>
            </w:r>
          </w:p>
        </w:tc>
        <w:tc>
          <w:tcPr>
            <w:tcW w:w="1373" w:type="dxa"/>
            <w:vAlign w:val="bottom"/>
          </w:tcPr>
          <w:p w:rsidR="001C4327" w:rsidRPr="001C4327" w:rsidRDefault="001C4327" w:rsidP="001C4327">
            <w:pPr>
              <w:pBdr>
                <w:bar w:val="single" w:sz="4" w:color="auto"/>
              </w:pBdr>
              <w:tabs>
                <w:tab w:val="decimal" w:pos="1062"/>
              </w:tabs>
              <w:spacing w:line="360" w:lineRule="exact"/>
              <w:jc w:val="both"/>
              <w:rPr>
                <w:rFonts w:ascii="Arial" w:hAnsi="Arial" w:cs="Arial"/>
                <w:sz w:val="16"/>
                <w:szCs w:val="16"/>
              </w:rPr>
            </w:pPr>
            <w:r w:rsidRPr="001C4327">
              <w:rPr>
                <w:rFonts w:ascii="Arial" w:hAnsi="Arial" w:cs="Arial"/>
                <w:sz w:val="16"/>
                <w:szCs w:val="16"/>
              </w:rPr>
              <w:t>(14,877)</w:t>
            </w:r>
          </w:p>
        </w:tc>
        <w:tc>
          <w:tcPr>
            <w:tcW w:w="1372" w:type="dxa"/>
            <w:vAlign w:val="bottom"/>
          </w:tcPr>
          <w:p w:rsidR="001C4327" w:rsidRPr="001C4327" w:rsidRDefault="00054171" w:rsidP="001C4327">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(5,726)</w:t>
            </w:r>
          </w:p>
        </w:tc>
        <w:tc>
          <w:tcPr>
            <w:tcW w:w="1373" w:type="dxa"/>
            <w:vAlign w:val="bottom"/>
          </w:tcPr>
          <w:p w:rsidR="001C4327" w:rsidRPr="005407B4" w:rsidRDefault="001C4327" w:rsidP="001C4327">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(14,877)</w:t>
            </w:r>
          </w:p>
        </w:tc>
      </w:tr>
      <w:tr w:rsidR="001C4327" w:rsidRPr="005407B4" w:rsidTr="00486095">
        <w:tc>
          <w:tcPr>
            <w:tcW w:w="3120" w:type="dxa"/>
          </w:tcPr>
          <w:p w:rsidR="001C4327" w:rsidRPr="005407B4" w:rsidRDefault="001C4327" w:rsidP="001C4327">
            <w:pPr>
              <w:tabs>
                <w:tab w:val="left" w:pos="567"/>
                <w:tab w:val="left" w:pos="1134"/>
                <w:tab w:val="left" w:pos="1701"/>
              </w:tabs>
              <w:spacing w:line="360" w:lineRule="exact"/>
              <w:rPr>
                <w:rFonts w:ascii="Arial" w:hAnsi="Arial" w:cs="Arial"/>
                <w:sz w:val="16"/>
                <w:szCs w:val="16"/>
              </w:rPr>
            </w:pPr>
            <w:r w:rsidRPr="005407B4">
              <w:rPr>
                <w:rFonts w:ascii="Arial" w:hAnsi="Arial" w:cs="Arial"/>
                <w:sz w:val="16"/>
                <w:szCs w:val="16"/>
              </w:rPr>
              <w:t>Total</w:t>
            </w:r>
          </w:p>
        </w:tc>
        <w:tc>
          <w:tcPr>
            <w:tcW w:w="1372" w:type="dxa"/>
            <w:vAlign w:val="bottom"/>
          </w:tcPr>
          <w:p w:rsidR="001C4327" w:rsidRPr="001C4327" w:rsidRDefault="001C4327" w:rsidP="001C4327">
            <w:pPr>
              <w:pBdr>
                <w:bottom w:val="single" w:sz="4" w:space="1" w:color="auto"/>
              </w:pBdr>
              <w:tabs>
                <w:tab w:val="decimal" w:pos="1062"/>
              </w:tabs>
              <w:spacing w:line="360" w:lineRule="exact"/>
              <w:jc w:val="both"/>
              <w:rPr>
                <w:rFonts w:ascii="Arial" w:hAnsi="Arial" w:cs="Arial"/>
                <w:sz w:val="16"/>
                <w:szCs w:val="16"/>
              </w:rPr>
            </w:pPr>
            <w:r w:rsidRPr="001C4327">
              <w:rPr>
                <w:rFonts w:ascii="Arial" w:hAnsi="Arial" w:cs="Arial"/>
                <w:sz w:val="16"/>
                <w:szCs w:val="16"/>
              </w:rPr>
              <w:t>(</w:t>
            </w:r>
            <w:r w:rsidR="00054171">
              <w:rPr>
                <w:rFonts w:ascii="Arial" w:hAnsi="Arial" w:cs="Arial"/>
                <w:sz w:val="16"/>
                <w:szCs w:val="16"/>
              </w:rPr>
              <w:t>3,002</w:t>
            </w:r>
            <w:r w:rsidRPr="001C4327">
              <w:rPr>
                <w:rFonts w:ascii="Arial" w:hAnsi="Arial" w:cs="Arial"/>
                <w:sz w:val="16"/>
                <w:szCs w:val="16"/>
              </w:rPr>
              <w:t>)</w:t>
            </w:r>
          </w:p>
        </w:tc>
        <w:tc>
          <w:tcPr>
            <w:tcW w:w="1373" w:type="dxa"/>
            <w:vAlign w:val="bottom"/>
          </w:tcPr>
          <w:p w:rsidR="001C4327" w:rsidRPr="001C4327" w:rsidRDefault="00054171" w:rsidP="001C4327">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(13,065)</w:t>
            </w:r>
          </w:p>
        </w:tc>
        <w:tc>
          <w:tcPr>
            <w:tcW w:w="1372" w:type="dxa"/>
            <w:vAlign w:val="bottom"/>
          </w:tcPr>
          <w:p w:rsidR="001C4327" w:rsidRPr="001C4327" w:rsidRDefault="00054171" w:rsidP="001C4327">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(3,103)</w:t>
            </w:r>
          </w:p>
        </w:tc>
        <w:tc>
          <w:tcPr>
            <w:tcW w:w="1373" w:type="dxa"/>
          </w:tcPr>
          <w:p w:rsidR="001C4327" w:rsidRPr="005407B4" w:rsidRDefault="00054171" w:rsidP="001C4327">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(12,603)</w:t>
            </w:r>
          </w:p>
        </w:tc>
      </w:tr>
      <w:tr w:rsidR="001C4327" w:rsidRPr="005407B4" w:rsidTr="009D4C58">
        <w:tc>
          <w:tcPr>
            <w:tcW w:w="3120" w:type="dxa"/>
          </w:tcPr>
          <w:p w:rsidR="001C4327" w:rsidRPr="005407B4" w:rsidRDefault="001C4327" w:rsidP="001C4327">
            <w:pPr>
              <w:tabs>
                <w:tab w:val="left" w:pos="567"/>
                <w:tab w:val="left" w:pos="1134"/>
                <w:tab w:val="left" w:pos="1701"/>
              </w:tabs>
              <w:spacing w:line="360" w:lineRule="exact"/>
              <w:ind w:left="222" w:right="-108" w:hanging="222"/>
              <w:rPr>
                <w:rFonts w:ascii="Arial" w:hAnsi="Arial" w:cs="Arial"/>
                <w:color w:val="000000"/>
                <w:sz w:val="16"/>
                <w:szCs w:val="16"/>
              </w:rPr>
            </w:pPr>
            <w:r w:rsidRPr="005407B4">
              <w:rPr>
                <w:rFonts w:ascii="Arial" w:hAnsi="Arial" w:cs="Arial"/>
                <w:color w:val="000000"/>
                <w:sz w:val="16"/>
                <w:szCs w:val="16"/>
              </w:rPr>
              <w:t xml:space="preserve">Income tax expenses </w:t>
            </w:r>
            <w:r>
              <w:rPr>
                <w:rFonts w:ascii="Arial" w:hAnsi="Arial" w:cs="Arial"/>
                <w:color w:val="000000"/>
                <w:sz w:val="16"/>
                <w:szCs w:val="16"/>
              </w:rPr>
              <w:t xml:space="preserve">(revenues) </w:t>
            </w:r>
            <w:r w:rsidRPr="005407B4">
              <w:rPr>
                <w:rFonts w:ascii="Arial" w:hAnsi="Arial" w:cs="Arial"/>
                <w:color w:val="000000"/>
                <w:sz w:val="16"/>
                <w:szCs w:val="16"/>
              </w:rPr>
              <w:t xml:space="preserve">reported in the statement of comprehensive income </w:t>
            </w:r>
          </w:p>
        </w:tc>
        <w:tc>
          <w:tcPr>
            <w:tcW w:w="1372" w:type="dxa"/>
            <w:vAlign w:val="bottom"/>
          </w:tcPr>
          <w:p w:rsidR="001C4327" w:rsidRPr="001C4327" w:rsidRDefault="00054171" w:rsidP="001C4327">
            <w:pPr>
              <w:pBdr>
                <w:bottom w:val="double" w:sz="4" w:space="1" w:color="auto"/>
              </w:pBdr>
              <w:tabs>
                <w:tab w:val="decimal" w:pos="1062"/>
              </w:tabs>
              <w:spacing w:line="360" w:lineRule="exact"/>
              <w:jc w:val="both"/>
              <w:rPr>
                <w:rFonts w:ascii="Arial" w:hAnsi="Arial" w:cs="Arial"/>
                <w:sz w:val="16"/>
                <w:szCs w:val="16"/>
                <w:cs/>
              </w:rPr>
            </w:pPr>
            <w:r>
              <w:rPr>
                <w:rFonts w:ascii="Arial" w:hAnsi="Arial" w:cs="Arial"/>
                <w:sz w:val="16"/>
                <w:szCs w:val="16"/>
              </w:rPr>
              <w:t>16,218</w:t>
            </w:r>
          </w:p>
        </w:tc>
        <w:tc>
          <w:tcPr>
            <w:tcW w:w="1373" w:type="dxa"/>
            <w:vAlign w:val="bottom"/>
          </w:tcPr>
          <w:p w:rsidR="001C4327" w:rsidRPr="001C4327" w:rsidRDefault="001C4327" w:rsidP="001C4327">
            <w:pPr>
              <w:pBdr>
                <w:bottom w:val="double" w:sz="4" w:space="1" w:color="auto"/>
              </w:pBdr>
              <w:tabs>
                <w:tab w:val="decimal" w:pos="1062"/>
              </w:tabs>
              <w:spacing w:line="360" w:lineRule="exact"/>
              <w:jc w:val="both"/>
              <w:rPr>
                <w:rFonts w:ascii="Arial" w:hAnsi="Arial" w:cs="Arial"/>
                <w:sz w:val="16"/>
                <w:szCs w:val="16"/>
                <w:cs/>
              </w:rPr>
            </w:pPr>
            <w:r w:rsidRPr="001C4327">
              <w:rPr>
                <w:rFonts w:ascii="Arial" w:hAnsi="Arial" w:cs="Arial"/>
                <w:sz w:val="16"/>
                <w:szCs w:val="16"/>
              </w:rPr>
              <w:t>(33,623)</w:t>
            </w:r>
          </w:p>
        </w:tc>
        <w:tc>
          <w:tcPr>
            <w:tcW w:w="1372" w:type="dxa"/>
            <w:vAlign w:val="bottom"/>
          </w:tcPr>
          <w:p w:rsidR="001C4327" w:rsidRPr="001C4327" w:rsidRDefault="00054171" w:rsidP="001C4327">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16,159</w:t>
            </w:r>
          </w:p>
        </w:tc>
        <w:tc>
          <w:tcPr>
            <w:tcW w:w="1373" w:type="dxa"/>
            <w:vAlign w:val="bottom"/>
          </w:tcPr>
          <w:p w:rsidR="001C4327" w:rsidRPr="005407B4" w:rsidRDefault="001C4327" w:rsidP="001C4327">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(33,522)</w:t>
            </w:r>
          </w:p>
        </w:tc>
      </w:tr>
    </w:tbl>
    <w:p w:rsidR="00BA0ED4" w:rsidRPr="005407B4" w:rsidRDefault="00BA0ED4" w:rsidP="00CD283A">
      <w:pPr>
        <w:spacing w:before="240" w:after="120" w:line="360" w:lineRule="exact"/>
        <w:ind w:left="605"/>
        <w:jc w:val="both"/>
        <w:rPr>
          <w:rFonts w:ascii="Arial" w:hAnsi="Arial"/>
          <w:sz w:val="22"/>
          <w:szCs w:val="22"/>
        </w:rPr>
      </w:pPr>
      <w:r w:rsidRPr="005407B4">
        <w:rPr>
          <w:rFonts w:ascii="Arial" w:hAnsi="Arial"/>
          <w:sz w:val="22"/>
          <w:szCs w:val="22"/>
        </w:rPr>
        <w:t>The components of deferred tax assets are as follows:</w:t>
      </w:r>
    </w:p>
    <w:tbl>
      <w:tblPr>
        <w:tblW w:w="8460" w:type="dxa"/>
        <w:tblInd w:w="558" w:type="dxa"/>
        <w:tblLayout w:type="fixed"/>
        <w:tblLook w:val="01E0" w:firstRow="1" w:lastRow="1" w:firstColumn="1" w:lastColumn="1" w:noHBand="0" w:noVBand="0"/>
      </w:tblPr>
      <w:tblGrid>
        <w:gridCol w:w="3240"/>
        <w:gridCol w:w="1350"/>
        <w:gridCol w:w="1350"/>
        <w:gridCol w:w="1260"/>
        <w:gridCol w:w="1260"/>
      </w:tblGrid>
      <w:tr w:rsidR="00827B07" w:rsidRPr="005407B4" w:rsidTr="002D5EDB">
        <w:trPr>
          <w:tblHeader/>
        </w:trPr>
        <w:tc>
          <w:tcPr>
            <w:tcW w:w="8460" w:type="dxa"/>
            <w:gridSpan w:val="5"/>
          </w:tcPr>
          <w:p w:rsidR="00827B07" w:rsidRPr="005407B4" w:rsidRDefault="00827B07" w:rsidP="008C0264">
            <w:pPr>
              <w:spacing w:line="320" w:lineRule="exact"/>
              <w:jc w:val="right"/>
              <w:rPr>
                <w:rFonts w:ascii="Arial" w:hAnsi="Arial" w:cs="Arial"/>
                <w:spacing w:val="-4"/>
                <w:sz w:val="18"/>
                <w:szCs w:val="18"/>
              </w:rPr>
            </w:pPr>
            <w:r w:rsidRPr="005407B4">
              <w:rPr>
                <w:rFonts w:ascii="Arial" w:hAnsi="Arial" w:cs="Arial"/>
                <w:spacing w:val="-4"/>
                <w:sz w:val="18"/>
                <w:szCs w:val="18"/>
              </w:rPr>
              <w:t>(Unit: Thousand Baht)</w:t>
            </w:r>
          </w:p>
        </w:tc>
      </w:tr>
      <w:tr w:rsidR="00827B07" w:rsidRPr="005407B4" w:rsidTr="002D5EDB">
        <w:tblPrEx>
          <w:tblLook w:val="0000" w:firstRow="0" w:lastRow="0" w:firstColumn="0" w:lastColumn="0" w:noHBand="0" w:noVBand="0"/>
        </w:tblPrEx>
        <w:trPr>
          <w:tblHeader/>
        </w:trPr>
        <w:tc>
          <w:tcPr>
            <w:tcW w:w="3240" w:type="dxa"/>
            <w:tcBorders>
              <w:top w:val="nil"/>
              <w:left w:val="nil"/>
              <w:bottom w:val="nil"/>
              <w:right w:val="nil"/>
            </w:tcBorders>
          </w:tcPr>
          <w:p w:rsidR="00827B07" w:rsidRPr="005407B4" w:rsidRDefault="00827B07" w:rsidP="008C0264">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tcBorders>
              <w:top w:val="nil"/>
              <w:left w:val="nil"/>
              <w:bottom w:val="nil"/>
            </w:tcBorders>
            <w:vAlign w:val="bottom"/>
          </w:tcPr>
          <w:p w:rsidR="00827B07" w:rsidRPr="005407B4" w:rsidRDefault="00827B07" w:rsidP="008C0264">
            <w:pPr>
              <w:pBdr>
                <w:bottom w:val="single" w:sz="4" w:space="1" w:color="auto"/>
              </w:pBdr>
              <w:spacing w:line="320" w:lineRule="exact"/>
              <w:jc w:val="center"/>
              <w:rPr>
                <w:rFonts w:ascii="Arial" w:hAnsi="Arial" w:cs="Arial"/>
                <w:sz w:val="18"/>
                <w:szCs w:val="18"/>
              </w:rPr>
            </w:pPr>
            <w:r w:rsidRPr="005407B4">
              <w:rPr>
                <w:rFonts w:ascii="Arial" w:hAnsi="Arial" w:cs="Arial"/>
                <w:sz w:val="18"/>
                <w:szCs w:val="18"/>
              </w:rPr>
              <w:t xml:space="preserve">Consolidated </w:t>
            </w:r>
            <w:r w:rsidR="00E460C7" w:rsidRPr="005407B4">
              <w:rPr>
                <w:rFonts w:ascii="Arial" w:hAnsi="Arial" w:cs="Arial"/>
                <w:sz w:val="18"/>
                <w:szCs w:val="18"/>
              </w:rPr>
              <w:t xml:space="preserve">                         </w:t>
            </w:r>
            <w:r w:rsidRPr="005407B4">
              <w:rPr>
                <w:rFonts w:ascii="Arial" w:hAnsi="Arial" w:cs="Arial"/>
                <w:sz w:val="18"/>
                <w:szCs w:val="18"/>
              </w:rPr>
              <w:t>financial statements</w:t>
            </w:r>
          </w:p>
        </w:tc>
        <w:tc>
          <w:tcPr>
            <w:tcW w:w="2520" w:type="dxa"/>
            <w:gridSpan w:val="2"/>
            <w:tcBorders>
              <w:top w:val="nil"/>
              <w:left w:val="nil"/>
              <w:bottom w:val="nil"/>
            </w:tcBorders>
          </w:tcPr>
          <w:p w:rsidR="00827B07" w:rsidRPr="005407B4" w:rsidRDefault="00827B07" w:rsidP="008C0264">
            <w:pPr>
              <w:pBdr>
                <w:bottom w:val="single" w:sz="4" w:space="1" w:color="auto"/>
              </w:pBdr>
              <w:spacing w:line="320" w:lineRule="exact"/>
              <w:jc w:val="center"/>
              <w:rPr>
                <w:rFonts w:ascii="Arial" w:hAnsi="Arial" w:cs="Arial"/>
                <w:sz w:val="18"/>
                <w:szCs w:val="18"/>
              </w:rPr>
            </w:pPr>
            <w:r w:rsidRPr="005407B4">
              <w:rPr>
                <w:rFonts w:ascii="Arial" w:hAnsi="Arial" w:cs="Arial"/>
                <w:sz w:val="18"/>
                <w:szCs w:val="18"/>
              </w:rPr>
              <w:t>Separate</w:t>
            </w:r>
            <w:r w:rsidR="00E460C7" w:rsidRPr="005407B4">
              <w:rPr>
                <w:rFonts w:ascii="Arial" w:hAnsi="Arial" w:cs="Arial"/>
                <w:sz w:val="18"/>
                <w:szCs w:val="18"/>
              </w:rPr>
              <w:t xml:space="preserve">                          </w:t>
            </w:r>
            <w:r w:rsidRPr="005407B4">
              <w:rPr>
                <w:rFonts w:ascii="Arial" w:hAnsi="Arial" w:cs="Arial"/>
                <w:sz w:val="18"/>
                <w:szCs w:val="18"/>
              </w:rPr>
              <w:t xml:space="preserve"> financial statements</w:t>
            </w:r>
          </w:p>
        </w:tc>
      </w:tr>
      <w:tr w:rsidR="00357036" w:rsidRPr="005407B4" w:rsidTr="002D5EDB">
        <w:tblPrEx>
          <w:tblLook w:val="0000" w:firstRow="0" w:lastRow="0" w:firstColumn="0" w:lastColumn="0" w:noHBand="0" w:noVBand="0"/>
        </w:tblPrEx>
        <w:trPr>
          <w:tblHeader/>
        </w:trPr>
        <w:tc>
          <w:tcPr>
            <w:tcW w:w="3240" w:type="dxa"/>
            <w:tcBorders>
              <w:top w:val="nil"/>
              <w:left w:val="nil"/>
              <w:bottom w:val="nil"/>
              <w:right w:val="nil"/>
            </w:tcBorders>
          </w:tcPr>
          <w:p w:rsidR="00357036" w:rsidRPr="005407B4" w:rsidRDefault="00357036" w:rsidP="008C0264">
            <w:pPr>
              <w:tabs>
                <w:tab w:val="left" w:pos="567"/>
                <w:tab w:val="left" w:pos="1134"/>
                <w:tab w:val="left" w:pos="1701"/>
              </w:tabs>
              <w:spacing w:line="320" w:lineRule="exact"/>
              <w:jc w:val="thaiDistribute"/>
              <w:rPr>
                <w:rFonts w:ascii="Arial" w:hAnsi="Arial" w:cs="Arial"/>
                <w:sz w:val="18"/>
                <w:szCs w:val="18"/>
                <w:cs/>
              </w:rPr>
            </w:pPr>
          </w:p>
        </w:tc>
        <w:tc>
          <w:tcPr>
            <w:tcW w:w="1350" w:type="dxa"/>
            <w:tcBorders>
              <w:top w:val="nil"/>
              <w:left w:val="nil"/>
              <w:bottom w:val="nil"/>
            </w:tcBorders>
            <w:vAlign w:val="bottom"/>
          </w:tcPr>
          <w:p w:rsidR="00357036" w:rsidRPr="005407B4" w:rsidRDefault="00EE77CC" w:rsidP="008C0264">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2018</w:t>
            </w:r>
          </w:p>
        </w:tc>
        <w:tc>
          <w:tcPr>
            <w:tcW w:w="1350" w:type="dxa"/>
            <w:tcBorders>
              <w:top w:val="nil"/>
              <w:bottom w:val="nil"/>
            </w:tcBorders>
            <w:vAlign w:val="bottom"/>
          </w:tcPr>
          <w:p w:rsidR="00357036" w:rsidRPr="005407B4" w:rsidRDefault="00EE77CC" w:rsidP="008C0264">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2017</w:t>
            </w:r>
            <w:r w:rsidR="00357036" w:rsidRPr="005407B4">
              <w:rPr>
                <w:rFonts w:ascii="Arial" w:hAnsi="Arial" w:cs="Arial"/>
                <w:spacing w:val="-4"/>
                <w:sz w:val="18"/>
                <w:szCs w:val="18"/>
              </w:rPr>
              <w:t xml:space="preserve">                    </w:t>
            </w:r>
          </w:p>
        </w:tc>
        <w:tc>
          <w:tcPr>
            <w:tcW w:w="1260" w:type="dxa"/>
            <w:tcBorders>
              <w:top w:val="nil"/>
              <w:bottom w:val="nil"/>
            </w:tcBorders>
            <w:vAlign w:val="bottom"/>
          </w:tcPr>
          <w:p w:rsidR="00357036" w:rsidRPr="005407B4" w:rsidRDefault="00EE77CC" w:rsidP="008C0264">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2018</w:t>
            </w:r>
          </w:p>
        </w:tc>
        <w:tc>
          <w:tcPr>
            <w:tcW w:w="1260" w:type="dxa"/>
            <w:tcBorders>
              <w:top w:val="nil"/>
              <w:bottom w:val="nil"/>
            </w:tcBorders>
            <w:vAlign w:val="bottom"/>
          </w:tcPr>
          <w:p w:rsidR="00357036" w:rsidRPr="005407B4" w:rsidRDefault="00EE77CC" w:rsidP="008C0264">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2017</w:t>
            </w:r>
            <w:r w:rsidR="00357036" w:rsidRPr="005407B4">
              <w:rPr>
                <w:rFonts w:ascii="Arial" w:hAnsi="Arial" w:cs="Arial"/>
                <w:spacing w:val="-4"/>
                <w:sz w:val="18"/>
                <w:szCs w:val="18"/>
              </w:rPr>
              <w:t xml:space="preserve">                    </w:t>
            </w:r>
          </w:p>
        </w:tc>
      </w:tr>
      <w:tr w:rsidR="00357036" w:rsidRPr="005407B4" w:rsidTr="002D5EDB">
        <w:tblPrEx>
          <w:tblLook w:val="0000" w:firstRow="0" w:lastRow="0" w:firstColumn="0" w:lastColumn="0" w:noHBand="0" w:noVBand="0"/>
        </w:tblPrEx>
        <w:tc>
          <w:tcPr>
            <w:tcW w:w="3240" w:type="dxa"/>
            <w:tcBorders>
              <w:top w:val="nil"/>
              <w:left w:val="nil"/>
              <w:bottom w:val="nil"/>
              <w:right w:val="nil"/>
            </w:tcBorders>
          </w:tcPr>
          <w:p w:rsidR="00357036" w:rsidRPr="005407B4" w:rsidRDefault="00357036" w:rsidP="008C0264">
            <w:pPr>
              <w:tabs>
                <w:tab w:val="left" w:pos="567"/>
                <w:tab w:val="left" w:pos="1134"/>
                <w:tab w:val="left" w:pos="1701"/>
              </w:tabs>
              <w:spacing w:line="320" w:lineRule="exact"/>
              <w:jc w:val="thaiDistribute"/>
              <w:rPr>
                <w:rFonts w:ascii="Arial" w:hAnsi="Arial" w:cs="Arial"/>
                <w:b/>
                <w:bCs/>
                <w:sz w:val="18"/>
                <w:szCs w:val="18"/>
              </w:rPr>
            </w:pPr>
            <w:r w:rsidRPr="005407B4">
              <w:rPr>
                <w:rFonts w:ascii="Arial" w:hAnsi="Arial" w:cs="Arial"/>
                <w:b/>
                <w:bCs/>
                <w:sz w:val="18"/>
                <w:szCs w:val="18"/>
              </w:rPr>
              <w:t>Deferred tax assets</w:t>
            </w:r>
          </w:p>
        </w:tc>
        <w:tc>
          <w:tcPr>
            <w:tcW w:w="1350" w:type="dxa"/>
            <w:tcBorders>
              <w:top w:val="nil"/>
              <w:left w:val="nil"/>
              <w:bottom w:val="nil"/>
            </w:tcBorders>
          </w:tcPr>
          <w:p w:rsidR="00357036" w:rsidRPr="005407B4" w:rsidRDefault="00357036" w:rsidP="008C0264">
            <w:pPr>
              <w:tabs>
                <w:tab w:val="decimal" w:pos="522"/>
              </w:tabs>
              <w:spacing w:line="320" w:lineRule="exact"/>
              <w:jc w:val="both"/>
              <w:rPr>
                <w:rFonts w:ascii="Arial" w:hAnsi="Arial" w:cs="Arial"/>
                <w:spacing w:val="-4"/>
                <w:sz w:val="18"/>
                <w:szCs w:val="18"/>
              </w:rPr>
            </w:pPr>
          </w:p>
        </w:tc>
        <w:tc>
          <w:tcPr>
            <w:tcW w:w="1350" w:type="dxa"/>
            <w:tcBorders>
              <w:top w:val="nil"/>
              <w:bottom w:val="nil"/>
            </w:tcBorders>
          </w:tcPr>
          <w:p w:rsidR="00357036" w:rsidRPr="005407B4" w:rsidRDefault="00357036" w:rsidP="008C0264">
            <w:pPr>
              <w:tabs>
                <w:tab w:val="decimal" w:pos="522"/>
              </w:tabs>
              <w:spacing w:line="320" w:lineRule="exact"/>
              <w:jc w:val="both"/>
              <w:rPr>
                <w:rFonts w:ascii="Arial" w:hAnsi="Arial" w:cs="Arial"/>
                <w:spacing w:val="-4"/>
                <w:sz w:val="18"/>
                <w:szCs w:val="18"/>
              </w:rPr>
            </w:pPr>
          </w:p>
        </w:tc>
        <w:tc>
          <w:tcPr>
            <w:tcW w:w="1260" w:type="dxa"/>
            <w:tcBorders>
              <w:top w:val="nil"/>
              <w:bottom w:val="nil"/>
            </w:tcBorders>
          </w:tcPr>
          <w:p w:rsidR="00357036" w:rsidRPr="005407B4" w:rsidRDefault="00357036" w:rsidP="008C0264">
            <w:pPr>
              <w:tabs>
                <w:tab w:val="decimal" w:pos="522"/>
              </w:tabs>
              <w:spacing w:line="320" w:lineRule="exact"/>
              <w:jc w:val="both"/>
              <w:rPr>
                <w:rFonts w:ascii="Arial" w:hAnsi="Arial" w:cs="Arial"/>
                <w:spacing w:val="-4"/>
                <w:sz w:val="18"/>
                <w:szCs w:val="18"/>
              </w:rPr>
            </w:pPr>
          </w:p>
        </w:tc>
        <w:tc>
          <w:tcPr>
            <w:tcW w:w="1260" w:type="dxa"/>
            <w:tcBorders>
              <w:top w:val="nil"/>
              <w:bottom w:val="nil"/>
            </w:tcBorders>
          </w:tcPr>
          <w:p w:rsidR="00357036" w:rsidRPr="005407B4" w:rsidRDefault="00357036" w:rsidP="008C0264">
            <w:pPr>
              <w:tabs>
                <w:tab w:val="decimal" w:pos="522"/>
              </w:tabs>
              <w:spacing w:line="320" w:lineRule="exact"/>
              <w:jc w:val="both"/>
              <w:rPr>
                <w:rFonts w:ascii="Arial" w:hAnsi="Arial" w:cs="Arial"/>
                <w:spacing w:val="-4"/>
                <w:sz w:val="18"/>
                <w:szCs w:val="18"/>
              </w:rPr>
            </w:pP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Pr="005407B4" w:rsidRDefault="001C4327" w:rsidP="001C4327">
            <w:pPr>
              <w:tabs>
                <w:tab w:val="left" w:pos="1440"/>
              </w:tabs>
              <w:spacing w:line="320" w:lineRule="exact"/>
              <w:ind w:left="402" w:hanging="180"/>
              <w:rPr>
                <w:rFonts w:ascii="Arial" w:hAnsi="Arial" w:cs="Arial"/>
                <w:sz w:val="18"/>
                <w:szCs w:val="18"/>
              </w:rPr>
            </w:pPr>
            <w:r w:rsidRPr="005407B4">
              <w:rPr>
                <w:rFonts w:ascii="Arial" w:hAnsi="Arial" w:cs="Arial"/>
                <w:sz w:val="18"/>
                <w:szCs w:val="18"/>
              </w:rPr>
              <w:t>Allowance for doubtful accounts</w:t>
            </w:r>
          </w:p>
        </w:tc>
        <w:tc>
          <w:tcPr>
            <w:tcW w:w="1350" w:type="dxa"/>
            <w:tcBorders>
              <w:top w:val="nil"/>
              <w:left w:val="nil"/>
              <w:bottom w:val="nil"/>
            </w:tcBorders>
            <w:vAlign w:val="bottom"/>
          </w:tcPr>
          <w:p w:rsidR="001C4327" w:rsidRPr="001C4327" w:rsidRDefault="001C4327" w:rsidP="001C4327">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w:t>
            </w:r>
            <w:r w:rsidR="00054171">
              <w:rPr>
                <w:rFonts w:ascii="Arial" w:hAnsi="Arial" w:cs="Arial"/>
                <w:spacing w:val="-4"/>
                <w:sz w:val="18"/>
                <w:szCs w:val="18"/>
              </w:rPr>
              <w:t>918</w:t>
            </w:r>
          </w:p>
        </w:tc>
        <w:tc>
          <w:tcPr>
            <w:tcW w:w="1350" w:type="dxa"/>
            <w:tcBorders>
              <w:top w:val="nil"/>
              <w:bottom w:val="nil"/>
            </w:tcBorders>
            <w:vAlign w:val="bottom"/>
          </w:tcPr>
          <w:p w:rsidR="001C4327" w:rsidRPr="001C4327" w:rsidRDefault="001C4327" w:rsidP="001C4327">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2,936</w:t>
            </w:r>
          </w:p>
        </w:tc>
        <w:tc>
          <w:tcPr>
            <w:tcW w:w="1260" w:type="dxa"/>
            <w:tcBorders>
              <w:top w:val="nil"/>
              <w:bottom w:val="nil"/>
            </w:tcBorders>
            <w:vAlign w:val="bottom"/>
          </w:tcPr>
          <w:p w:rsidR="001C4327" w:rsidRPr="001C4327" w:rsidRDefault="00054171"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2,918</w:t>
            </w:r>
          </w:p>
        </w:tc>
        <w:tc>
          <w:tcPr>
            <w:tcW w:w="1260" w:type="dxa"/>
            <w:tcBorders>
              <w:top w:val="nil"/>
              <w:bottom w:val="nil"/>
            </w:tcBorders>
            <w:vAlign w:val="bottom"/>
          </w:tcPr>
          <w:p w:rsidR="001C4327" w:rsidRPr="00547657" w:rsidRDefault="001C4327"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2,936</w:t>
            </w: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Pr="005407B4" w:rsidRDefault="001C4327" w:rsidP="001C4327">
            <w:pPr>
              <w:tabs>
                <w:tab w:val="left" w:pos="1440"/>
              </w:tabs>
              <w:spacing w:line="320" w:lineRule="exact"/>
              <w:ind w:left="402" w:hanging="180"/>
              <w:rPr>
                <w:rFonts w:ascii="Arial" w:hAnsi="Arial" w:cs="Arial"/>
                <w:sz w:val="18"/>
                <w:szCs w:val="18"/>
              </w:rPr>
            </w:pPr>
            <w:r>
              <w:rPr>
                <w:rFonts w:ascii="Arial" w:hAnsi="Arial" w:cs="Arial"/>
                <w:sz w:val="18"/>
                <w:szCs w:val="18"/>
              </w:rPr>
              <w:t xml:space="preserve">Allowance for assets </w:t>
            </w:r>
            <w:r w:rsidRPr="005407B4">
              <w:rPr>
                <w:rFonts w:ascii="Arial" w:hAnsi="Arial" w:cs="Arial"/>
                <w:sz w:val="18"/>
                <w:szCs w:val="18"/>
              </w:rPr>
              <w:t>impairment</w:t>
            </w:r>
          </w:p>
        </w:tc>
        <w:tc>
          <w:tcPr>
            <w:tcW w:w="1350" w:type="dxa"/>
            <w:tcBorders>
              <w:top w:val="nil"/>
              <w:left w:val="nil"/>
              <w:bottom w:val="nil"/>
            </w:tcBorders>
            <w:vAlign w:val="bottom"/>
          </w:tcPr>
          <w:p w:rsidR="001C4327" w:rsidRPr="001C4327" w:rsidRDefault="00054171"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29,492</w:t>
            </w:r>
          </w:p>
        </w:tc>
        <w:tc>
          <w:tcPr>
            <w:tcW w:w="1350" w:type="dxa"/>
            <w:tcBorders>
              <w:top w:val="nil"/>
              <w:bottom w:val="nil"/>
            </w:tcBorders>
            <w:vAlign w:val="bottom"/>
          </w:tcPr>
          <w:p w:rsidR="001C4327" w:rsidRPr="001C4327" w:rsidRDefault="001C4327" w:rsidP="001C4327">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36,657</w:t>
            </w:r>
          </w:p>
        </w:tc>
        <w:tc>
          <w:tcPr>
            <w:tcW w:w="1260" w:type="dxa"/>
            <w:tcBorders>
              <w:top w:val="nil"/>
              <w:bottom w:val="nil"/>
            </w:tcBorders>
            <w:vAlign w:val="bottom"/>
          </w:tcPr>
          <w:p w:rsidR="001C4327" w:rsidRPr="001C4327" w:rsidRDefault="00054171"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29,492</w:t>
            </w:r>
          </w:p>
        </w:tc>
        <w:tc>
          <w:tcPr>
            <w:tcW w:w="1260" w:type="dxa"/>
            <w:tcBorders>
              <w:top w:val="nil"/>
              <w:bottom w:val="nil"/>
            </w:tcBorders>
            <w:vAlign w:val="bottom"/>
          </w:tcPr>
          <w:p w:rsidR="001C4327" w:rsidRPr="00547657" w:rsidRDefault="001C4327"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36,657</w:t>
            </w: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Pr="005407B4" w:rsidRDefault="001C4327" w:rsidP="001C4327">
            <w:pPr>
              <w:spacing w:line="320" w:lineRule="exact"/>
              <w:ind w:left="432" w:hanging="210"/>
              <w:rPr>
                <w:rFonts w:ascii="Arial" w:hAnsi="Arial" w:cs="Arial"/>
                <w:sz w:val="18"/>
                <w:szCs w:val="18"/>
              </w:rPr>
            </w:pPr>
            <w:r w:rsidRPr="005407B4">
              <w:rPr>
                <w:rFonts w:ascii="Arial" w:hAnsi="Arial" w:cs="Arial"/>
                <w:sz w:val="18"/>
                <w:szCs w:val="18"/>
              </w:rPr>
              <w:t xml:space="preserve">Provision for long-term </w:t>
            </w:r>
          </w:p>
          <w:p w:rsidR="001C4327" w:rsidRPr="005407B4" w:rsidRDefault="001C4327" w:rsidP="001C4327">
            <w:pPr>
              <w:spacing w:line="320" w:lineRule="exact"/>
              <w:ind w:left="432" w:hanging="210"/>
              <w:rPr>
                <w:rFonts w:ascii="Arial" w:hAnsi="Arial" w:cs="Arial"/>
                <w:sz w:val="18"/>
                <w:szCs w:val="18"/>
                <w:rtl/>
                <w:cs/>
              </w:rPr>
            </w:pPr>
            <w:r w:rsidRPr="005407B4">
              <w:rPr>
                <w:rFonts w:ascii="Arial" w:hAnsi="Arial" w:cs="Arial"/>
                <w:sz w:val="18"/>
                <w:szCs w:val="18"/>
              </w:rPr>
              <w:t xml:space="preserve">   employee benefits</w:t>
            </w:r>
          </w:p>
        </w:tc>
        <w:tc>
          <w:tcPr>
            <w:tcW w:w="1350" w:type="dxa"/>
            <w:tcBorders>
              <w:top w:val="nil"/>
              <w:left w:val="nil"/>
              <w:bottom w:val="nil"/>
            </w:tcBorders>
            <w:vAlign w:val="bottom"/>
          </w:tcPr>
          <w:p w:rsidR="001C4327" w:rsidRPr="001C4327" w:rsidRDefault="001C4327" w:rsidP="001C4327">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5,</w:t>
            </w:r>
            <w:r w:rsidR="00054171">
              <w:rPr>
                <w:rFonts w:ascii="Arial" w:hAnsi="Arial" w:cs="Arial"/>
                <w:spacing w:val="-4"/>
                <w:sz w:val="18"/>
                <w:szCs w:val="18"/>
              </w:rPr>
              <w:t>910</w:t>
            </w:r>
          </w:p>
        </w:tc>
        <w:tc>
          <w:tcPr>
            <w:tcW w:w="1350" w:type="dxa"/>
            <w:tcBorders>
              <w:top w:val="nil"/>
              <w:bottom w:val="nil"/>
            </w:tcBorders>
            <w:vAlign w:val="bottom"/>
          </w:tcPr>
          <w:p w:rsidR="001C4327" w:rsidRPr="001C4327" w:rsidRDefault="001C4327" w:rsidP="001C4327">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5,378</w:t>
            </w:r>
          </w:p>
        </w:tc>
        <w:tc>
          <w:tcPr>
            <w:tcW w:w="1260" w:type="dxa"/>
            <w:tcBorders>
              <w:top w:val="nil"/>
              <w:bottom w:val="nil"/>
            </w:tcBorders>
            <w:vAlign w:val="bottom"/>
          </w:tcPr>
          <w:p w:rsidR="001C4327" w:rsidRPr="001C4327" w:rsidRDefault="00054171"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5,910</w:t>
            </w:r>
          </w:p>
        </w:tc>
        <w:tc>
          <w:tcPr>
            <w:tcW w:w="1260" w:type="dxa"/>
            <w:tcBorders>
              <w:top w:val="nil"/>
              <w:bottom w:val="nil"/>
            </w:tcBorders>
            <w:vAlign w:val="bottom"/>
          </w:tcPr>
          <w:p w:rsidR="001C4327" w:rsidRDefault="001C4327"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5,378</w:t>
            </w: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Pr="005407B4" w:rsidRDefault="001C4327" w:rsidP="001C4327">
            <w:pPr>
              <w:spacing w:line="320" w:lineRule="exact"/>
              <w:ind w:left="432" w:hanging="210"/>
              <w:rPr>
                <w:rFonts w:ascii="Arial" w:hAnsi="Arial" w:cs="Arial"/>
                <w:sz w:val="18"/>
                <w:szCs w:val="18"/>
              </w:rPr>
            </w:pPr>
            <w:r>
              <w:rPr>
                <w:rFonts w:ascii="Arial" w:hAnsi="Arial" w:cs="Arial"/>
                <w:sz w:val="18"/>
                <w:szCs w:val="18"/>
              </w:rPr>
              <w:t>Allowance for obsolete inventories</w:t>
            </w:r>
          </w:p>
        </w:tc>
        <w:tc>
          <w:tcPr>
            <w:tcW w:w="1350" w:type="dxa"/>
            <w:tcBorders>
              <w:top w:val="nil"/>
              <w:left w:val="nil"/>
              <w:bottom w:val="nil"/>
            </w:tcBorders>
            <w:vAlign w:val="bottom"/>
          </w:tcPr>
          <w:p w:rsidR="001C4327" w:rsidRPr="001C4327" w:rsidRDefault="001C4327" w:rsidP="001C4327">
            <w:pPr>
              <w:pBdr>
                <w:bar w:val="single" w:sz="4"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258</w:t>
            </w:r>
          </w:p>
        </w:tc>
        <w:tc>
          <w:tcPr>
            <w:tcW w:w="1350" w:type="dxa"/>
            <w:tcBorders>
              <w:top w:val="nil"/>
              <w:bottom w:val="nil"/>
            </w:tcBorders>
            <w:vAlign w:val="bottom"/>
          </w:tcPr>
          <w:p w:rsidR="001C4327" w:rsidRPr="001C4327" w:rsidRDefault="001C4327" w:rsidP="001C4327">
            <w:pPr>
              <w:pBdr>
                <w:bar w:val="single" w:sz="4"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351</w:t>
            </w:r>
          </w:p>
        </w:tc>
        <w:tc>
          <w:tcPr>
            <w:tcW w:w="1260" w:type="dxa"/>
            <w:tcBorders>
              <w:top w:val="nil"/>
              <w:bottom w:val="nil"/>
            </w:tcBorders>
            <w:vAlign w:val="bottom"/>
          </w:tcPr>
          <w:p w:rsidR="001C4327" w:rsidRPr="001C4327" w:rsidRDefault="001C4327" w:rsidP="001C4327">
            <w:pPr>
              <w:pBdr>
                <w:bar w:val="single" w:sz="4"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258</w:t>
            </w:r>
          </w:p>
        </w:tc>
        <w:tc>
          <w:tcPr>
            <w:tcW w:w="1260" w:type="dxa"/>
            <w:tcBorders>
              <w:top w:val="nil"/>
              <w:bottom w:val="nil"/>
            </w:tcBorders>
            <w:vAlign w:val="bottom"/>
          </w:tcPr>
          <w:p w:rsidR="001C4327" w:rsidRDefault="001C4327"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351</w:t>
            </w: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Default="001C4327" w:rsidP="001C4327">
            <w:pPr>
              <w:spacing w:line="320" w:lineRule="exact"/>
              <w:ind w:left="432" w:hanging="210"/>
              <w:rPr>
                <w:rFonts w:ascii="Arial" w:hAnsi="Arial" w:cs="Arial"/>
                <w:sz w:val="18"/>
                <w:szCs w:val="18"/>
              </w:rPr>
            </w:pPr>
            <w:r>
              <w:rPr>
                <w:rFonts w:ascii="Arial" w:hAnsi="Arial" w:cs="Arial"/>
                <w:sz w:val="18"/>
                <w:szCs w:val="18"/>
              </w:rPr>
              <w:t>Tax losses carry forward</w:t>
            </w:r>
          </w:p>
        </w:tc>
        <w:tc>
          <w:tcPr>
            <w:tcW w:w="1350" w:type="dxa"/>
            <w:tcBorders>
              <w:top w:val="nil"/>
              <w:left w:val="nil"/>
              <w:bottom w:val="nil"/>
            </w:tcBorders>
            <w:vAlign w:val="bottom"/>
          </w:tcPr>
          <w:p w:rsidR="001C4327" w:rsidRPr="001C4327" w:rsidRDefault="00054171" w:rsidP="001C4327">
            <w:pPr>
              <w:pBdr>
                <w:bottom w:val="sing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w:t>
            </w:r>
          </w:p>
        </w:tc>
        <w:tc>
          <w:tcPr>
            <w:tcW w:w="1350" w:type="dxa"/>
            <w:tcBorders>
              <w:top w:val="nil"/>
              <w:bottom w:val="nil"/>
            </w:tcBorders>
            <w:vAlign w:val="bottom"/>
          </w:tcPr>
          <w:p w:rsidR="001C4327" w:rsidRPr="001C4327" w:rsidRDefault="001C4327" w:rsidP="001C4327">
            <w:pPr>
              <w:pBdr>
                <w:bottom w:val="single" w:sz="4" w:space="1"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1,007</w:t>
            </w:r>
          </w:p>
        </w:tc>
        <w:tc>
          <w:tcPr>
            <w:tcW w:w="1260" w:type="dxa"/>
            <w:tcBorders>
              <w:top w:val="nil"/>
              <w:bottom w:val="nil"/>
            </w:tcBorders>
            <w:vAlign w:val="bottom"/>
          </w:tcPr>
          <w:p w:rsidR="001C4327" w:rsidRPr="001C4327" w:rsidRDefault="001C4327" w:rsidP="001C4327">
            <w:pPr>
              <w:pBdr>
                <w:bottom w:val="single" w:sz="4" w:space="1"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w:t>
            </w:r>
          </w:p>
        </w:tc>
        <w:tc>
          <w:tcPr>
            <w:tcW w:w="1260" w:type="dxa"/>
            <w:tcBorders>
              <w:top w:val="nil"/>
              <w:bottom w:val="nil"/>
            </w:tcBorders>
            <w:vAlign w:val="bottom"/>
          </w:tcPr>
          <w:p w:rsidR="001C4327" w:rsidRDefault="001C4327" w:rsidP="001C4327">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906</w:t>
            </w:r>
          </w:p>
        </w:tc>
      </w:tr>
      <w:tr w:rsidR="001C4327" w:rsidRPr="005407B4" w:rsidTr="002D5EDB">
        <w:tblPrEx>
          <w:tblLook w:val="0000" w:firstRow="0" w:lastRow="0" w:firstColumn="0" w:lastColumn="0" w:noHBand="0" w:noVBand="0"/>
        </w:tblPrEx>
        <w:tc>
          <w:tcPr>
            <w:tcW w:w="3240" w:type="dxa"/>
            <w:tcBorders>
              <w:top w:val="nil"/>
              <w:left w:val="nil"/>
              <w:bottom w:val="nil"/>
              <w:right w:val="nil"/>
            </w:tcBorders>
          </w:tcPr>
          <w:p w:rsidR="001C4327" w:rsidRPr="005407B4" w:rsidRDefault="001C4327" w:rsidP="001C4327">
            <w:pPr>
              <w:tabs>
                <w:tab w:val="left" w:pos="567"/>
                <w:tab w:val="left" w:pos="1134"/>
                <w:tab w:val="decimal" w:pos="1212"/>
                <w:tab w:val="left" w:pos="1701"/>
              </w:tabs>
              <w:spacing w:line="320" w:lineRule="exact"/>
              <w:jc w:val="thaiDistribute"/>
              <w:rPr>
                <w:rFonts w:ascii="Arial" w:hAnsi="Arial" w:cs="Arial"/>
                <w:sz w:val="18"/>
                <w:szCs w:val="18"/>
              </w:rPr>
            </w:pPr>
            <w:r w:rsidRPr="005407B4">
              <w:rPr>
                <w:rFonts w:ascii="Arial" w:hAnsi="Arial" w:cs="Arial"/>
                <w:sz w:val="18"/>
                <w:szCs w:val="18"/>
              </w:rPr>
              <w:t>Total</w:t>
            </w:r>
          </w:p>
        </w:tc>
        <w:tc>
          <w:tcPr>
            <w:tcW w:w="1350" w:type="dxa"/>
            <w:tcBorders>
              <w:top w:val="nil"/>
              <w:left w:val="nil"/>
              <w:bottom w:val="nil"/>
            </w:tcBorders>
            <w:vAlign w:val="bottom"/>
          </w:tcPr>
          <w:p w:rsidR="001C4327" w:rsidRPr="001C4327" w:rsidRDefault="00054171" w:rsidP="001C4327">
            <w:pPr>
              <w:pBdr>
                <w:top w:val="single" w:sz="4" w:space="1" w:color="auto"/>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38,578</w:t>
            </w:r>
          </w:p>
        </w:tc>
        <w:tc>
          <w:tcPr>
            <w:tcW w:w="1350" w:type="dxa"/>
            <w:tcBorders>
              <w:top w:val="nil"/>
              <w:bottom w:val="nil"/>
            </w:tcBorders>
            <w:vAlign w:val="bottom"/>
          </w:tcPr>
          <w:p w:rsidR="001C4327" w:rsidRPr="001C4327" w:rsidRDefault="001C4327" w:rsidP="001C4327">
            <w:pPr>
              <w:pBdr>
                <w:top w:val="single" w:sz="4" w:space="1" w:color="auto"/>
                <w:bottom w:val="double" w:sz="4" w:space="1"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46,329</w:t>
            </w:r>
          </w:p>
        </w:tc>
        <w:tc>
          <w:tcPr>
            <w:tcW w:w="1260" w:type="dxa"/>
            <w:tcBorders>
              <w:top w:val="nil"/>
              <w:bottom w:val="nil"/>
            </w:tcBorders>
            <w:vAlign w:val="bottom"/>
          </w:tcPr>
          <w:p w:rsidR="001C4327" w:rsidRPr="001C4327" w:rsidRDefault="00054171" w:rsidP="001C4327">
            <w:pPr>
              <w:pBdr>
                <w:top w:val="single" w:sz="4" w:space="1" w:color="auto"/>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38,578</w:t>
            </w:r>
          </w:p>
        </w:tc>
        <w:tc>
          <w:tcPr>
            <w:tcW w:w="1260" w:type="dxa"/>
            <w:tcBorders>
              <w:top w:val="nil"/>
              <w:bottom w:val="nil"/>
            </w:tcBorders>
            <w:vAlign w:val="bottom"/>
          </w:tcPr>
          <w:p w:rsidR="001C4327" w:rsidRPr="00547657" w:rsidRDefault="001C4327" w:rsidP="001C4327">
            <w:pPr>
              <w:pBdr>
                <w:top w:val="single" w:sz="4" w:space="1" w:color="auto"/>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46,228</w:t>
            </w:r>
          </w:p>
        </w:tc>
      </w:tr>
    </w:tbl>
    <w:p w:rsidR="001C4327" w:rsidRDefault="001C4327" w:rsidP="00E460C7">
      <w:pPr>
        <w:tabs>
          <w:tab w:val="left" w:pos="2880"/>
          <w:tab w:val="right" w:pos="6380"/>
          <w:tab w:val="right" w:pos="8640"/>
        </w:tabs>
        <w:spacing w:before="240" w:after="120" w:line="380" w:lineRule="exact"/>
        <w:ind w:left="547"/>
        <w:jc w:val="both"/>
        <w:rPr>
          <w:rFonts w:ascii="Arial" w:hAnsi="Arial"/>
          <w:sz w:val="22"/>
          <w:szCs w:val="22"/>
        </w:rPr>
      </w:pPr>
    </w:p>
    <w:p w:rsidR="001C4327" w:rsidRDefault="001C432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F3EFC" w:rsidRPr="005407B4" w:rsidRDefault="00E460C7" w:rsidP="00E460C7">
      <w:pPr>
        <w:tabs>
          <w:tab w:val="left" w:pos="2880"/>
          <w:tab w:val="right" w:pos="6380"/>
          <w:tab w:val="right" w:pos="8640"/>
        </w:tabs>
        <w:spacing w:before="240" w:after="120" w:line="380" w:lineRule="exact"/>
        <w:ind w:left="547"/>
        <w:jc w:val="both"/>
        <w:rPr>
          <w:rFonts w:ascii="Arial" w:hAnsi="Arial"/>
          <w:sz w:val="22"/>
          <w:szCs w:val="22"/>
        </w:rPr>
      </w:pPr>
      <w:r w:rsidRPr="005407B4">
        <w:rPr>
          <w:rFonts w:ascii="Arial" w:hAnsi="Arial"/>
          <w:sz w:val="22"/>
          <w:szCs w:val="22"/>
        </w:rPr>
        <w:lastRenderedPageBreak/>
        <w:t xml:space="preserve">As at 31 December </w:t>
      </w:r>
      <w:r w:rsidR="00EE77CC">
        <w:rPr>
          <w:rFonts w:ascii="Arial" w:hAnsi="Arial"/>
          <w:sz w:val="22"/>
          <w:szCs w:val="22"/>
        </w:rPr>
        <w:t>2018</w:t>
      </w:r>
      <w:r w:rsidRPr="005407B4">
        <w:rPr>
          <w:rFonts w:ascii="Arial" w:hAnsi="Arial"/>
          <w:sz w:val="22"/>
          <w:szCs w:val="22"/>
        </w:rPr>
        <w:t xml:space="preserve">, the subsidiary </w:t>
      </w:r>
      <w:r w:rsidR="0085684A">
        <w:rPr>
          <w:rFonts w:ascii="Arial" w:hAnsi="Arial"/>
          <w:sz w:val="22"/>
          <w:szCs w:val="22"/>
        </w:rPr>
        <w:t>has</w:t>
      </w:r>
      <w:r w:rsidRPr="005407B4">
        <w:rPr>
          <w:rFonts w:ascii="Arial" w:hAnsi="Arial"/>
          <w:sz w:val="22"/>
          <w:szCs w:val="22"/>
        </w:rPr>
        <w:t xml:space="preserve"> unused tax losses totaling </w:t>
      </w:r>
      <w:r w:rsidR="00117AC3">
        <w:rPr>
          <w:rFonts w:ascii="Arial" w:hAnsi="Arial"/>
          <w:sz w:val="22"/>
          <w:szCs w:val="22"/>
        </w:rPr>
        <w:t xml:space="preserve">               </w:t>
      </w:r>
      <w:r w:rsidR="00EC2BA6" w:rsidRPr="005407B4">
        <w:rPr>
          <w:rFonts w:ascii="Arial" w:hAnsi="Arial"/>
          <w:sz w:val="22"/>
          <w:szCs w:val="22"/>
        </w:rPr>
        <w:t>Baht</w:t>
      </w:r>
      <w:r w:rsidR="00117AC3">
        <w:rPr>
          <w:rFonts w:ascii="Arial" w:hAnsi="Arial"/>
          <w:sz w:val="22"/>
          <w:szCs w:val="22"/>
        </w:rPr>
        <w:t xml:space="preserve"> </w:t>
      </w:r>
      <w:r w:rsidR="004A58EC">
        <w:rPr>
          <w:rFonts w:ascii="Arial" w:hAnsi="Arial"/>
          <w:sz w:val="22"/>
          <w:szCs w:val="22"/>
        </w:rPr>
        <w:t>3</w:t>
      </w:r>
      <w:r w:rsidR="00EC2BA6" w:rsidRPr="005407B4">
        <w:rPr>
          <w:rFonts w:ascii="Arial" w:hAnsi="Arial"/>
          <w:sz w:val="22"/>
          <w:szCs w:val="22"/>
        </w:rPr>
        <w:t xml:space="preserve"> million (</w:t>
      </w:r>
      <w:r w:rsidR="00EE77CC">
        <w:rPr>
          <w:rFonts w:ascii="Arial" w:hAnsi="Arial"/>
          <w:sz w:val="22"/>
          <w:szCs w:val="22"/>
        </w:rPr>
        <w:t>2017</w:t>
      </w:r>
      <w:r w:rsidR="00EC2BA6" w:rsidRPr="005407B4">
        <w:rPr>
          <w:rFonts w:ascii="Arial" w:hAnsi="Arial"/>
          <w:sz w:val="22"/>
          <w:szCs w:val="22"/>
        </w:rPr>
        <w:t xml:space="preserve">: </w:t>
      </w:r>
      <w:r w:rsidRPr="005407B4">
        <w:rPr>
          <w:rFonts w:ascii="Arial" w:hAnsi="Arial"/>
          <w:sz w:val="22"/>
          <w:szCs w:val="22"/>
        </w:rPr>
        <w:t>Baht</w:t>
      </w:r>
      <w:r w:rsidR="0085684A">
        <w:rPr>
          <w:rFonts w:ascii="Arial" w:hAnsi="Arial"/>
          <w:sz w:val="22"/>
          <w:szCs w:val="22"/>
        </w:rPr>
        <w:t xml:space="preserve"> </w:t>
      </w:r>
      <w:r w:rsidR="00047B1C">
        <w:rPr>
          <w:rFonts w:ascii="Arial" w:hAnsi="Arial"/>
          <w:sz w:val="22"/>
          <w:szCs w:val="22"/>
        </w:rPr>
        <w:t>3</w:t>
      </w:r>
      <w:r w:rsidRPr="005407B4">
        <w:rPr>
          <w:rFonts w:ascii="Arial" w:hAnsi="Arial"/>
          <w:sz w:val="22"/>
          <w:szCs w:val="22"/>
        </w:rPr>
        <w:t xml:space="preserve"> million</w:t>
      </w:r>
      <w:r w:rsidR="00EC2BA6" w:rsidRPr="005407B4">
        <w:rPr>
          <w:rFonts w:ascii="Arial" w:hAnsi="Arial"/>
          <w:sz w:val="22"/>
          <w:szCs w:val="22"/>
        </w:rPr>
        <w:t>)</w:t>
      </w:r>
      <w:r w:rsidRPr="005407B4">
        <w:rPr>
          <w:rFonts w:ascii="Arial" w:hAnsi="Arial"/>
          <w:sz w:val="22"/>
          <w:szCs w:val="22"/>
        </w:rPr>
        <w:t>, on which deferred t</w:t>
      </w:r>
      <w:r w:rsidR="009D4C58" w:rsidRPr="005407B4">
        <w:rPr>
          <w:rFonts w:ascii="Arial" w:hAnsi="Arial"/>
          <w:sz w:val="22"/>
          <w:szCs w:val="22"/>
        </w:rPr>
        <w:t>ax assets have not been recognis</w:t>
      </w:r>
      <w:r w:rsidR="0085684A">
        <w:rPr>
          <w:rFonts w:ascii="Arial" w:hAnsi="Arial"/>
          <w:sz w:val="22"/>
          <w:szCs w:val="22"/>
        </w:rPr>
        <w:t xml:space="preserve">ed as the </w:t>
      </w:r>
      <w:r w:rsidRPr="005407B4">
        <w:rPr>
          <w:rFonts w:ascii="Arial" w:hAnsi="Arial"/>
          <w:sz w:val="22"/>
          <w:szCs w:val="22"/>
        </w:rPr>
        <w:t>subsidiary believe</w:t>
      </w:r>
      <w:r w:rsidR="0085684A">
        <w:rPr>
          <w:rFonts w:ascii="Arial" w:hAnsi="Arial"/>
          <w:sz w:val="22"/>
          <w:szCs w:val="22"/>
        </w:rPr>
        <w:t>s</w:t>
      </w:r>
      <w:r w:rsidRPr="005407B4">
        <w:rPr>
          <w:rFonts w:ascii="Arial" w:hAnsi="Arial"/>
          <w:sz w:val="22"/>
          <w:szCs w:val="22"/>
        </w:rPr>
        <w:t xml:space="preserve"> that future taxable profits may not be sufficient to allow utili</w:t>
      </w:r>
      <w:r w:rsidR="009D4C58" w:rsidRPr="005407B4">
        <w:rPr>
          <w:rFonts w:ascii="Arial" w:hAnsi="Arial"/>
          <w:sz w:val="22"/>
          <w:szCs w:val="22"/>
        </w:rPr>
        <w:t>s</w:t>
      </w:r>
      <w:r w:rsidRPr="005407B4">
        <w:rPr>
          <w:rFonts w:ascii="Arial" w:hAnsi="Arial"/>
          <w:sz w:val="22"/>
          <w:szCs w:val="22"/>
        </w:rPr>
        <w:t xml:space="preserve">ation of the unused tax losses. </w:t>
      </w:r>
    </w:p>
    <w:p w:rsidR="0096173A" w:rsidRPr="005407B4" w:rsidRDefault="00B551BB" w:rsidP="00636AF9">
      <w:pPr>
        <w:tabs>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24</w:t>
      </w:r>
      <w:r w:rsidR="0096173A" w:rsidRPr="005407B4">
        <w:rPr>
          <w:rFonts w:ascii="Arial" w:hAnsi="Arial"/>
          <w:b/>
          <w:bCs/>
          <w:sz w:val="22"/>
          <w:szCs w:val="22"/>
        </w:rPr>
        <w:t>.</w:t>
      </w:r>
      <w:r w:rsidR="0096173A" w:rsidRPr="005407B4">
        <w:rPr>
          <w:rFonts w:ascii="Arial" w:hAnsi="Arial"/>
          <w:b/>
          <w:bCs/>
          <w:sz w:val="22"/>
          <w:szCs w:val="22"/>
        </w:rPr>
        <w:tab/>
        <w:t>Earnings per share</w:t>
      </w:r>
    </w:p>
    <w:p w:rsidR="00EC2BA6" w:rsidRPr="005407B4" w:rsidRDefault="00EC2BA6" w:rsidP="00EC2BA6">
      <w:pPr>
        <w:tabs>
          <w:tab w:val="left" w:pos="2880"/>
          <w:tab w:val="right" w:pos="6380"/>
          <w:tab w:val="right" w:pos="8640"/>
        </w:tabs>
        <w:spacing w:before="120" w:after="120" w:line="380" w:lineRule="exact"/>
        <w:ind w:left="547"/>
        <w:jc w:val="both"/>
        <w:rPr>
          <w:rFonts w:ascii="Arial" w:hAnsi="Arial" w:cs="Arial"/>
          <w:color w:val="000000"/>
          <w:sz w:val="22"/>
          <w:szCs w:val="22"/>
        </w:rPr>
      </w:pPr>
      <w:r w:rsidRPr="005407B4">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year. </w:t>
      </w:r>
    </w:p>
    <w:p w:rsidR="00EC2BA6" w:rsidRPr="005407B4" w:rsidRDefault="00EC2BA6" w:rsidP="00EC2BA6">
      <w:pPr>
        <w:tabs>
          <w:tab w:val="left" w:pos="2880"/>
          <w:tab w:val="right" w:pos="6380"/>
          <w:tab w:val="right" w:pos="8640"/>
        </w:tabs>
        <w:spacing w:before="120" w:after="120" w:line="380" w:lineRule="exact"/>
        <w:ind w:left="547"/>
        <w:jc w:val="both"/>
        <w:rPr>
          <w:rFonts w:ascii="Arial" w:hAnsi="Arial"/>
          <w:sz w:val="22"/>
          <w:szCs w:val="22"/>
        </w:rPr>
      </w:pPr>
      <w:r w:rsidRPr="005407B4">
        <w:rPr>
          <w:rFonts w:ascii="Arial" w:hAnsi="Arial"/>
          <w:sz w:val="22"/>
          <w:szCs w:val="22"/>
        </w:rPr>
        <w:t xml:space="preserve">Diluted earnings per share is calculated by dividing profit for the period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rsidR="007B03BE" w:rsidRPr="005407B4" w:rsidRDefault="007B03BE" w:rsidP="002A5460">
      <w:pPr>
        <w:tabs>
          <w:tab w:val="left" w:pos="2160"/>
          <w:tab w:val="right" w:pos="7280"/>
          <w:tab w:val="right" w:pos="8540"/>
        </w:tabs>
        <w:spacing w:before="120" w:after="120" w:line="380" w:lineRule="exact"/>
        <w:ind w:left="547"/>
        <w:jc w:val="thaiDistribute"/>
        <w:rPr>
          <w:rFonts w:ascii="Arial" w:hAnsi="Arial"/>
          <w:sz w:val="22"/>
          <w:szCs w:val="22"/>
        </w:rPr>
      </w:pPr>
      <w:r w:rsidRPr="005407B4">
        <w:rPr>
          <w:rFonts w:ascii="Arial" w:hAnsi="Arial"/>
          <w:sz w:val="22"/>
          <w:szCs w:val="22"/>
        </w:rPr>
        <w:t>The following table sets forth the computation of basic earnings per share:</w:t>
      </w:r>
    </w:p>
    <w:tbl>
      <w:tblPr>
        <w:tblW w:w="9108" w:type="dxa"/>
        <w:tblInd w:w="558" w:type="dxa"/>
        <w:tblLayout w:type="fixed"/>
        <w:tblLook w:val="0000" w:firstRow="0" w:lastRow="0" w:firstColumn="0" w:lastColumn="0" w:noHBand="0" w:noVBand="0"/>
      </w:tblPr>
      <w:tblGrid>
        <w:gridCol w:w="2898"/>
        <w:gridCol w:w="1035"/>
        <w:gridCol w:w="1035"/>
        <w:gridCol w:w="1035"/>
        <w:gridCol w:w="1035"/>
        <w:gridCol w:w="1035"/>
        <w:gridCol w:w="1035"/>
      </w:tblGrid>
      <w:tr w:rsidR="007B03BE" w:rsidRPr="005407B4" w:rsidTr="007B03BE">
        <w:tc>
          <w:tcPr>
            <w:tcW w:w="2898" w:type="dxa"/>
          </w:tcPr>
          <w:p w:rsidR="007B03BE" w:rsidRPr="005407B4" w:rsidRDefault="007B03BE" w:rsidP="002A5460">
            <w:pPr>
              <w:spacing w:line="340" w:lineRule="exact"/>
              <w:ind w:right="-108"/>
              <w:jc w:val="center"/>
              <w:rPr>
                <w:rFonts w:ascii="Arial" w:hAnsi="Arial"/>
                <w:sz w:val="16"/>
                <w:szCs w:val="16"/>
              </w:rPr>
            </w:pPr>
            <w:r w:rsidRPr="005407B4">
              <w:rPr>
                <w:rFonts w:ascii="Arial" w:hAnsi="Arial"/>
                <w:sz w:val="22"/>
                <w:szCs w:val="22"/>
              </w:rPr>
              <w:br w:type="page"/>
            </w:r>
          </w:p>
        </w:tc>
        <w:tc>
          <w:tcPr>
            <w:tcW w:w="6210" w:type="dxa"/>
            <w:gridSpan w:val="6"/>
          </w:tcPr>
          <w:p w:rsidR="007B03BE" w:rsidRPr="005407B4" w:rsidRDefault="007B03BE" w:rsidP="002A5460">
            <w:pPr>
              <w:pBdr>
                <w:bottom w:val="single" w:sz="4" w:space="1" w:color="auto"/>
              </w:pBdr>
              <w:spacing w:line="340" w:lineRule="exact"/>
              <w:jc w:val="center"/>
              <w:rPr>
                <w:rFonts w:ascii="Arial" w:hAnsi="Arial"/>
                <w:sz w:val="16"/>
                <w:szCs w:val="16"/>
              </w:rPr>
            </w:pPr>
            <w:r w:rsidRPr="005407B4">
              <w:rPr>
                <w:rFonts w:ascii="Arial" w:hAnsi="Arial"/>
                <w:sz w:val="16"/>
                <w:szCs w:val="16"/>
              </w:rPr>
              <w:t>Consolidated financial statements</w:t>
            </w:r>
          </w:p>
        </w:tc>
      </w:tr>
      <w:tr w:rsidR="007B03BE" w:rsidRPr="005407B4" w:rsidTr="007B03BE">
        <w:tc>
          <w:tcPr>
            <w:tcW w:w="2898" w:type="dxa"/>
          </w:tcPr>
          <w:p w:rsidR="007B03BE" w:rsidRPr="005407B4" w:rsidRDefault="007B03BE" w:rsidP="002A5460">
            <w:pPr>
              <w:spacing w:line="340" w:lineRule="exact"/>
              <w:ind w:right="-108"/>
              <w:jc w:val="center"/>
              <w:rPr>
                <w:rFonts w:ascii="Arial" w:hAnsi="Arial"/>
                <w:sz w:val="16"/>
                <w:szCs w:val="16"/>
              </w:rPr>
            </w:pPr>
          </w:p>
        </w:tc>
        <w:tc>
          <w:tcPr>
            <w:tcW w:w="2070" w:type="dxa"/>
            <w:gridSpan w:val="2"/>
          </w:tcPr>
          <w:p w:rsidR="007B03BE" w:rsidRPr="005407B4" w:rsidRDefault="007B03BE" w:rsidP="002A5460">
            <w:pPr>
              <w:spacing w:line="340" w:lineRule="exact"/>
              <w:jc w:val="center"/>
              <w:rPr>
                <w:rFonts w:ascii="Arial" w:hAnsi="Arial"/>
                <w:sz w:val="16"/>
                <w:szCs w:val="16"/>
              </w:rPr>
            </w:pPr>
          </w:p>
        </w:tc>
        <w:tc>
          <w:tcPr>
            <w:tcW w:w="2070" w:type="dxa"/>
            <w:gridSpan w:val="2"/>
          </w:tcPr>
          <w:p w:rsidR="007B03BE" w:rsidRPr="005407B4" w:rsidRDefault="007B03BE" w:rsidP="002A5460">
            <w:pPr>
              <w:spacing w:line="340" w:lineRule="exact"/>
              <w:ind w:left="-108" w:right="-108"/>
              <w:jc w:val="center"/>
              <w:rPr>
                <w:rFonts w:ascii="Arial" w:hAnsi="Arial"/>
                <w:sz w:val="16"/>
                <w:szCs w:val="16"/>
              </w:rPr>
            </w:pPr>
            <w:r w:rsidRPr="005407B4">
              <w:rPr>
                <w:rFonts w:ascii="Arial" w:hAnsi="Arial"/>
                <w:sz w:val="16"/>
                <w:szCs w:val="16"/>
              </w:rPr>
              <w:t>Weighted average</w:t>
            </w:r>
          </w:p>
        </w:tc>
        <w:tc>
          <w:tcPr>
            <w:tcW w:w="2070" w:type="dxa"/>
            <w:gridSpan w:val="2"/>
          </w:tcPr>
          <w:p w:rsidR="007B03BE" w:rsidRPr="005407B4" w:rsidRDefault="007B03BE" w:rsidP="002A5460">
            <w:pPr>
              <w:spacing w:line="340" w:lineRule="exact"/>
              <w:jc w:val="center"/>
              <w:rPr>
                <w:rFonts w:ascii="Arial" w:hAnsi="Arial"/>
                <w:sz w:val="16"/>
                <w:szCs w:val="16"/>
              </w:rPr>
            </w:pPr>
            <w:r w:rsidRPr="005407B4">
              <w:rPr>
                <w:rFonts w:ascii="Arial" w:hAnsi="Arial"/>
                <w:sz w:val="16"/>
                <w:szCs w:val="16"/>
              </w:rPr>
              <w:t xml:space="preserve">Earnings </w:t>
            </w:r>
          </w:p>
        </w:tc>
      </w:tr>
      <w:tr w:rsidR="007B03BE" w:rsidRPr="005407B4" w:rsidTr="007B03BE">
        <w:tc>
          <w:tcPr>
            <w:tcW w:w="2898" w:type="dxa"/>
          </w:tcPr>
          <w:p w:rsidR="007B03BE" w:rsidRPr="005407B4" w:rsidRDefault="007B03BE" w:rsidP="002A5460">
            <w:pPr>
              <w:spacing w:line="340" w:lineRule="exact"/>
              <w:ind w:right="-108"/>
              <w:jc w:val="center"/>
              <w:rPr>
                <w:rFonts w:ascii="Arial" w:hAnsi="Arial"/>
                <w:sz w:val="16"/>
                <w:szCs w:val="16"/>
              </w:rPr>
            </w:pPr>
          </w:p>
        </w:tc>
        <w:tc>
          <w:tcPr>
            <w:tcW w:w="2070" w:type="dxa"/>
            <w:gridSpan w:val="2"/>
          </w:tcPr>
          <w:p w:rsidR="007B03BE" w:rsidRPr="005407B4" w:rsidRDefault="007B03BE" w:rsidP="002A5460">
            <w:pPr>
              <w:pBdr>
                <w:bottom w:val="single" w:sz="4" w:space="1" w:color="auto"/>
              </w:pBdr>
              <w:spacing w:line="340" w:lineRule="exact"/>
              <w:jc w:val="center"/>
              <w:rPr>
                <w:rFonts w:ascii="Arial" w:hAnsi="Arial"/>
                <w:sz w:val="16"/>
                <w:szCs w:val="16"/>
              </w:rPr>
            </w:pPr>
            <w:r w:rsidRPr="005407B4">
              <w:rPr>
                <w:rFonts w:ascii="Arial" w:hAnsi="Arial"/>
                <w:sz w:val="16"/>
                <w:szCs w:val="16"/>
              </w:rPr>
              <w:t xml:space="preserve">Profit </w:t>
            </w:r>
            <w:r w:rsidR="00FE4EE9">
              <w:rPr>
                <w:rFonts w:ascii="Arial" w:hAnsi="Arial"/>
                <w:sz w:val="16"/>
                <w:szCs w:val="16"/>
              </w:rPr>
              <w:t xml:space="preserve">(loss) </w:t>
            </w:r>
            <w:r w:rsidRPr="005407B4">
              <w:rPr>
                <w:rFonts w:ascii="Arial" w:hAnsi="Arial"/>
                <w:sz w:val="16"/>
                <w:szCs w:val="16"/>
              </w:rPr>
              <w:t xml:space="preserve">for the year </w:t>
            </w:r>
          </w:p>
        </w:tc>
        <w:tc>
          <w:tcPr>
            <w:tcW w:w="2070" w:type="dxa"/>
            <w:gridSpan w:val="2"/>
          </w:tcPr>
          <w:p w:rsidR="007B03BE" w:rsidRPr="005407B4" w:rsidRDefault="007B03BE" w:rsidP="002A5460">
            <w:pPr>
              <w:pBdr>
                <w:bottom w:val="single" w:sz="4" w:space="1" w:color="auto"/>
              </w:pBdr>
              <w:spacing w:line="340" w:lineRule="exact"/>
              <w:ind w:right="-58"/>
              <w:jc w:val="center"/>
              <w:rPr>
                <w:rFonts w:ascii="Arial" w:hAnsi="Arial"/>
                <w:sz w:val="16"/>
                <w:szCs w:val="16"/>
              </w:rPr>
            </w:pPr>
            <w:r w:rsidRPr="005407B4">
              <w:rPr>
                <w:rFonts w:ascii="Arial" w:hAnsi="Arial"/>
                <w:sz w:val="16"/>
                <w:szCs w:val="16"/>
              </w:rPr>
              <w:t>number of ordinary shares</w:t>
            </w:r>
          </w:p>
        </w:tc>
        <w:tc>
          <w:tcPr>
            <w:tcW w:w="2070" w:type="dxa"/>
            <w:gridSpan w:val="2"/>
          </w:tcPr>
          <w:p w:rsidR="007B03BE" w:rsidRPr="005407B4" w:rsidRDefault="007B03BE" w:rsidP="002A5460">
            <w:pPr>
              <w:pBdr>
                <w:bottom w:val="single" w:sz="4" w:space="1" w:color="auto"/>
              </w:pBdr>
              <w:spacing w:line="340" w:lineRule="exact"/>
              <w:jc w:val="center"/>
              <w:rPr>
                <w:rFonts w:ascii="Arial" w:hAnsi="Arial"/>
                <w:sz w:val="16"/>
                <w:szCs w:val="16"/>
              </w:rPr>
            </w:pPr>
            <w:r w:rsidRPr="005407B4">
              <w:rPr>
                <w:rFonts w:ascii="Arial" w:hAnsi="Arial"/>
                <w:sz w:val="16"/>
                <w:szCs w:val="16"/>
              </w:rPr>
              <w:t>per share</w:t>
            </w:r>
          </w:p>
        </w:tc>
      </w:tr>
      <w:tr w:rsidR="00FB16CD" w:rsidRPr="005407B4" w:rsidTr="007B03BE">
        <w:tc>
          <w:tcPr>
            <w:tcW w:w="2898" w:type="dxa"/>
          </w:tcPr>
          <w:p w:rsidR="00FB16CD" w:rsidRPr="005407B4" w:rsidRDefault="00FB16CD" w:rsidP="002A5460">
            <w:pPr>
              <w:spacing w:line="340" w:lineRule="exact"/>
              <w:ind w:right="-108"/>
              <w:jc w:val="both"/>
              <w:rPr>
                <w:rFonts w:ascii="Arial" w:hAnsi="Arial"/>
                <w:sz w:val="16"/>
                <w:szCs w:val="16"/>
                <w:rtl/>
                <w:cs/>
                <w:lang w:val="en-GB"/>
              </w:rPr>
            </w:pP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FB16CD" w:rsidRPr="005407B4" w:rsidRDefault="00EE77CC" w:rsidP="002A5460">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r>
      <w:tr w:rsidR="007B03BE" w:rsidRPr="005407B4" w:rsidTr="007B03BE">
        <w:tc>
          <w:tcPr>
            <w:tcW w:w="2898" w:type="dxa"/>
          </w:tcPr>
          <w:p w:rsidR="007B03BE" w:rsidRPr="005407B4" w:rsidRDefault="007B03BE" w:rsidP="002A5460">
            <w:pPr>
              <w:spacing w:line="340" w:lineRule="exact"/>
              <w:ind w:right="-108"/>
              <w:jc w:val="both"/>
              <w:rPr>
                <w:rFonts w:ascii="Arial" w:hAnsi="Arial"/>
                <w:sz w:val="16"/>
                <w:szCs w:val="16"/>
                <w:rtl/>
                <w:cs/>
                <w:lang w:val="en-GB"/>
              </w:rPr>
            </w:pPr>
          </w:p>
        </w:tc>
        <w:tc>
          <w:tcPr>
            <w:tcW w:w="1035" w:type="dxa"/>
          </w:tcPr>
          <w:p w:rsidR="007B03BE" w:rsidRPr="005407B4" w:rsidRDefault="007B03BE" w:rsidP="002A5460">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7B03BE" w:rsidRPr="005407B4" w:rsidRDefault="007B03BE" w:rsidP="002A5460">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7B03BE" w:rsidRPr="005407B4" w:rsidRDefault="007B03BE" w:rsidP="002A5460">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7B03BE" w:rsidRPr="005407B4" w:rsidRDefault="007B03BE" w:rsidP="002A5460">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7B03BE" w:rsidRPr="005407B4" w:rsidRDefault="007B03BE" w:rsidP="002A5460">
            <w:pPr>
              <w:spacing w:line="340" w:lineRule="exact"/>
              <w:jc w:val="center"/>
              <w:rPr>
                <w:rFonts w:ascii="Arial" w:hAnsi="Arial"/>
                <w:sz w:val="16"/>
                <w:szCs w:val="16"/>
              </w:rPr>
            </w:pPr>
            <w:r w:rsidRPr="005407B4">
              <w:rPr>
                <w:rFonts w:ascii="Arial" w:hAnsi="Arial"/>
                <w:sz w:val="16"/>
                <w:szCs w:val="16"/>
              </w:rPr>
              <w:t>(Baht)</w:t>
            </w:r>
          </w:p>
        </w:tc>
        <w:tc>
          <w:tcPr>
            <w:tcW w:w="1035" w:type="dxa"/>
          </w:tcPr>
          <w:p w:rsidR="007B03BE" w:rsidRPr="005407B4" w:rsidRDefault="007B03BE" w:rsidP="002A5460">
            <w:pPr>
              <w:spacing w:line="340" w:lineRule="exact"/>
              <w:jc w:val="center"/>
              <w:rPr>
                <w:rFonts w:ascii="Arial" w:hAnsi="Arial"/>
                <w:sz w:val="16"/>
                <w:szCs w:val="16"/>
              </w:rPr>
            </w:pPr>
            <w:r w:rsidRPr="005407B4">
              <w:rPr>
                <w:rFonts w:ascii="Arial" w:hAnsi="Arial"/>
                <w:sz w:val="16"/>
                <w:szCs w:val="16"/>
              </w:rPr>
              <w:t>(Baht)</w:t>
            </w:r>
          </w:p>
        </w:tc>
      </w:tr>
      <w:tr w:rsidR="00785300" w:rsidRPr="005407B4" w:rsidTr="007B03BE">
        <w:tc>
          <w:tcPr>
            <w:tcW w:w="2898" w:type="dxa"/>
          </w:tcPr>
          <w:p w:rsidR="00785300" w:rsidRPr="005407B4" w:rsidRDefault="00785300" w:rsidP="002A5460">
            <w:pPr>
              <w:spacing w:line="340" w:lineRule="exact"/>
              <w:ind w:right="-108"/>
              <w:jc w:val="both"/>
              <w:rPr>
                <w:rFonts w:ascii="Arial" w:hAnsi="Arial"/>
                <w:sz w:val="16"/>
                <w:szCs w:val="16"/>
                <w:rtl/>
                <w:cs/>
                <w:lang w:val="en-GB"/>
              </w:rPr>
            </w:pPr>
          </w:p>
        </w:tc>
        <w:tc>
          <w:tcPr>
            <w:tcW w:w="1035" w:type="dxa"/>
          </w:tcPr>
          <w:p w:rsidR="00785300" w:rsidRPr="005407B4" w:rsidRDefault="00785300" w:rsidP="002A5460">
            <w:pPr>
              <w:spacing w:line="340" w:lineRule="exact"/>
              <w:ind w:left="-198" w:right="-198"/>
              <w:jc w:val="center"/>
              <w:rPr>
                <w:rFonts w:ascii="Arial" w:hAnsi="Arial"/>
                <w:sz w:val="16"/>
                <w:szCs w:val="16"/>
              </w:rPr>
            </w:pPr>
            <w:r w:rsidRPr="005407B4">
              <w:rPr>
                <w:rFonts w:ascii="Arial" w:hAnsi="Arial"/>
                <w:sz w:val="16"/>
                <w:szCs w:val="16"/>
              </w:rPr>
              <w:t>Baht)</w:t>
            </w:r>
          </w:p>
        </w:tc>
        <w:tc>
          <w:tcPr>
            <w:tcW w:w="1035" w:type="dxa"/>
          </w:tcPr>
          <w:p w:rsidR="00785300" w:rsidRPr="005407B4" w:rsidRDefault="00785300" w:rsidP="002A5460">
            <w:pPr>
              <w:spacing w:line="340" w:lineRule="exact"/>
              <w:ind w:left="-198" w:right="-198"/>
              <w:jc w:val="center"/>
              <w:rPr>
                <w:rFonts w:ascii="Arial" w:hAnsi="Arial"/>
                <w:sz w:val="16"/>
                <w:szCs w:val="16"/>
              </w:rPr>
            </w:pPr>
            <w:r w:rsidRPr="005407B4">
              <w:rPr>
                <w:rFonts w:ascii="Arial" w:hAnsi="Arial"/>
                <w:sz w:val="16"/>
                <w:szCs w:val="16"/>
              </w:rPr>
              <w:t>Baht)</w:t>
            </w:r>
          </w:p>
        </w:tc>
        <w:tc>
          <w:tcPr>
            <w:tcW w:w="1035" w:type="dxa"/>
          </w:tcPr>
          <w:p w:rsidR="00785300" w:rsidRPr="005407B4" w:rsidRDefault="00785300" w:rsidP="002A5460">
            <w:pPr>
              <w:spacing w:line="340" w:lineRule="exact"/>
              <w:ind w:left="-198" w:right="-198"/>
              <w:jc w:val="center"/>
              <w:rPr>
                <w:rFonts w:ascii="Arial" w:hAnsi="Arial"/>
                <w:sz w:val="16"/>
                <w:szCs w:val="16"/>
              </w:rPr>
            </w:pPr>
            <w:r w:rsidRPr="005407B4">
              <w:rPr>
                <w:rFonts w:ascii="Arial" w:hAnsi="Arial"/>
                <w:sz w:val="16"/>
                <w:szCs w:val="16"/>
              </w:rPr>
              <w:t>shares)</w:t>
            </w:r>
          </w:p>
        </w:tc>
        <w:tc>
          <w:tcPr>
            <w:tcW w:w="1035" w:type="dxa"/>
          </w:tcPr>
          <w:p w:rsidR="00785300" w:rsidRPr="005407B4" w:rsidRDefault="00785300" w:rsidP="002A5460">
            <w:pPr>
              <w:spacing w:line="340" w:lineRule="exact"/>
              <w:ind w:left="-198" w:right="-198"/>
              <w:jc w:val="center"/>
              <w:rPr>
                <w:rFonts w:ascii="Arial" w:hAnsi="Arial"/>
                <w:sz w:val="16"/>
                <w:szCs w:val="16"/>
              </w:rPr>
            </w:pPr>
            <w:r w:rsidRPr="005407B4">
              <w:rPr>
                <w:rFonts w:ascii="Arial" w:hAnsi="Arial"/>
                <w:sz w:val="16"/>
                <w:szCs w:val="16"/>
              </w:rPr>
              <w:t>shares)</w:t>
            </w:r>
          </w:p>
        </w:tc>
        <w:tc>
          <w:tcPr>
            <w:tcW w:w="1035" w:type="dxa"/>
          </w:tcPr>
          <w:p w:rsidR="00785300" w:rsidRPr="005407B4" w:rsidRDefault="00785300" w:rsidP="002A5460">
            <w:pPr>
              <w:spacing w:line="340" w:lineRule="exact"/>
              <w:jc w:val="center"/>
              <w:rPr>
                <w:rFonts w:ascii="Arial" w:hAnsi="Arial"/>
                <w:sz w:val="16"/>
                <w:szCs w:val="16"/>
              </w:rPr>
            </w:pPr>
          </w:p>
        </w:tc>
        <w:tc>
          <w:tcPr>
            <w:tcW w:w="1035" w:type="dxa"/>
          </w:tcPr>
          <w:p w:rsidR="00785300" w:rsidRPr="005407B4" w:rsidRDefault="00785300" w:rsidP="002A5460">
            <w:pPr>
              <w:spacing w:line="340" w:lineRule="exact"/>
              <w:jc w:val="center"/>
              <w:rPr>
                <w:rFonts w:ascii="Arial" w:hAnsi="Arial"/>
                <w:sz w:val="16"/>
                <w:szCs w:val="16"/>
              </w:rPr>
            </w:pPr>
          </w:p>
        </w:tc>
      </w:tr>
      <w:tr w:rsidR="00785300" w:rsidRPr="005407B4" w:rsidTr="007B03BE">
        <w:tc>
          <w:tcPr>
            <w:tcW w:w="2898" w:type="dxa"/>
          </w:tcPr>
          <w:p w:rsidR="00785300" w:rsidRPr="005407B4" w:rsidRDefault="00785300" w:rsidP="002A5460">
            <w:pPr>
              <w:spacing w:line="340" w:lineRule="exact"/>
              <w:ind w:right="-108"/>
              <w:jc w:val="both"/>
              <w:rPr>
                <w:rFonts w:ascii="Arial" w:hAnsi="Arial"/>
                <w:b/>
                <w:bCs/>
                <w:sz w:val="16"/>
                <w:szCs w:val="16"/>
              </w:rPr>
            </w:pPr>
            <w:r w:rsidRPr="005407B4">
              <w:rPr>
                <w:rFonts w:ascii="Arial" w:hAnsi="Arial"/>
                <w:b/>
                <w:bCs/>
                <w:sz w:val="16"/>
                <w:szCs w:val="16"/>
              </w:rPr>
              <w:t>Basic earnings</w:t>
            </w:r>
            <w:r>
              <w:rPr>
                <w:rFonts w:ascii="Arial" w:hAnsi="Arial"/>
                <w:b/>
                <w:bCs/>
                <w:sz w:val="16"/>
                <w:szCs w:val="16"/>
              </w:rPr>
              <w:t xml:space="preserve"> </w:t>
            </w:r>
            <w:r w:rsidRPr="005407B4">
              <w:rPr>
                <w:rFonts w:ascii="Arial" w:hAnsi="Arial"/>
                <w:b/>
                <w:bCs/>
                <w:sz w:val="16"/>
                <w:szCs w:val="16"/>
              </w:rPr>
              <w:t>per share</w:t>
            </w: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r>
      <w:tr w:rsidR="00785300" w:rsidRPr="005407B4" w:rsidTr="007B03BE">
        <w:tc>
          <w:tcPr>
            <w:tcW w:w="2898" w:type="dxa"/>
          </w:tcPr>
          <w:p w:rsidR="00785300" w:rsidRPr="005407B4" w:rsidRDefault="00785300" w:rsidP="002A5460">
            <w:pPr>
              <w:spacing w:line="340" w:lineRule="exact"/>
              <w:ind w:right="-108"/>
              <w:jc w:val="both"/>
              <w:rPr>
                <w:rFonts w:ascii="Arial" w:hAnsi="Arial"/>
                <w:b/>
                <w:bCs/>
                <w:sz w:val="16"/>
                <w:szCs w:val="16"/>
              </w:rPr>
            </w:pPr>
            <w:r w:rsidRPr="005407B4">
              <w:rPr>
                <w:rFonts w:ascii="Arial" w:hAnsi="Arial"/>
                <w:b/>
                <w:bCs/>
                <w:sz w:val="16"/>
                <w:szCs w:val="16"/>
              </w:rPr>
              <w:t xml:space="preserve">   </w:t>
            </w:r>
            <w:r w:rsidRPr="005407B4">
              <w:rPr>
                <w:rFonts w:ascii="Arial" w:hAnsi="Arial"/>
                <w:sz w:val="16"/>
                <w:szCs w:val="16"/>
              </w:rPr>
              <w:t xml:space="preserve">Profit </w:t>
            </w:r>
            <w:r>
              <w:rPr>
                <w:rFonts w:ascii="Arial" w:hAnsi="Arial"/>
                <w:sz w:val="16"/>
                <w:szCs w:val="16"/>
              </w:rPr>
              <w:t xml:space="preserve">(loss) </w:t>
            </w:r>
            <w:r w:rsidRPr="005407B4">
              <w:rPr>
                <w:rFonts w:ascii="Arial" w:hAnsi="Arial"/>
                <w:sz w:val="16"/>
                <w:szCs w:val="16"/>
              </w:rPr>
              <w:t xml:space="preserve">attributable to equity </w:t>
            </w: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c>
          <w:tcPr>
            <w:tcW w:w="1035" w:type="dxa"/>
          </w:tcPr>
          <w:p w:rsidR="00785300" w:rsidRPr="005407B4" w:rsidRDefault="00785300" w:rsidP="002A5460">
            <w:pPr>
              <w:spacing w:line="340" w:lineRule="exact"/>
              <w:jc w:val="both"/>
              <w:rPr>
                <w:rFonts w:ascii="Arial" w:hAnsi="Arial"/>
                <w:sz w:val="16"/>
                <w:szCs w:val="16"/>
                <w:rtl/>
                <w:cs/>
                <w:lang w:val="en-GB"/>
              </w:rPr>
            </w:pPr>
          </w:p>
        </w:tc>
      </w:tr>
      <w:tr w:rsidR="001C4327" w:rsidRPr="005407B4" w:rsidTr="007B03BE">
        <w:tc>
          <w:tcPr>
            <w:tcW w:w="2898" w:type="dxa"/>
            <w:vAlign w:val="bottom"/>
          </w:tcPr>
          <w:p w:rsidR="001C4327" w:rsidRPr="005407B4" w:rsidRDefault="001C4327" w:rsidP="001C4327">
            <w:pPr>
              <w:tabs>
                <w:tab w:val="left" w:pos="180"/>
                <w:tab w:val="left" w:pos="360"/>
              </w:tabs>
              <w:spacing w:line="340" w:lineRule="exact"/>
              <w:ind w:right="-108"/>
              <w:rPr>
                <w:rFonts w:ascii="Arial" w:hAnsi="Arial"/>
                <w:sz w:val="16"/>
                <w:szCs w:val="16"/>
                <w:rtl/>
                <w:cs/>
                <w:lang w:val="en-GB"/>
              </w:rPr>
            </w:pPr>
            <w:r w:rsidRPr="005407B4">
              <w:rPr>
                <w:rFonts w:ascii="Arial" w:hAnsi="Arial"/>
                <w:sz w:val="16"/>
                <w:szCs w:val="16"/>
              </w:rPr>
              <w:t xml:space="preserve">      holders of the Company</w:t>
            </w:r>
          </w:p>
        </w:tc>
        <w:tc>
          <w:tcPr>
            <w:tcW w:w="1035" w:type="dxa"/>
            <w:vAlign w:val="bottom"/>
          </w:tcPr>
          <w:p w:rsidR="001C4327" w:rsidRPr="004556CF" w:rsidRDefault="004556CF" w:rsidP="001C4327">
            <w:pPr>
              <w:pBdr>
                <w:bottom w:val="double" w:sz="4" w:space="1" w:color="auto"/>
              </w:pBdr>
              <w:tabs>
                <w:tab w:val="decimal" w:pos="522"/>
                <w:tab w:val="decimal" w:pos="702"/>
              </w:tabs>
              <w:spacing w:line="340" w:lineRule="exact"/>
              <w:ind w:right="7"/>
              <w:jc w:val="center"/>
              <w:rPr>
                <w:rFonts w:ascii="Arial" w:hAnsi="Arial"/>
                <w:sz w:val="16"/>
                <w:szCs w:val="16"/>
              </w:rPr>
            </w:pPr>
            <w:r>
              <w:rPr>
                <w:rFonts w:ascii="Arial" w:hAnsi="Arial"/>
                <w:sz w:val="16"/>
                <w:szCs w:val="16"/>
                <w:lang w:val="en-GB"/>
              </w:rPr>
              <w:t>64,809</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(88,652)</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433,655</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327,470</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0.15</w:t>
            </w:r>
          </w:p>
        </w:tc>
        <w:tc>
          <w:tcPr>
            <w:tcW w:w="1035" w:type="dxa"/>
            <w:vAlign w:val="bottom"/>
          </w:tcPr>
          <w:p w:rsidR="001C4327" w:rsidRPr="005407B4" w:rsidRDefault="001C4327" w:rsidP="001C4327">
            <w:pPr>
              <w:pBdr>
                <w:bottom w:val="double" w:sz="4" w:space="1" w:color="auto"/>
              </w:pBdr>
              <w:tabs>
                <w:tab w:val="decimal" w:pos="522"/>
                <w:tab w:val="decimal" w:pos="567"/>
                <w:tab w:val="decimal" w:pos="702"/>
              </w:tabs>
              <w:spacing w:line="340" w:lineRule="exact"/>
              <w:ind w:right="7"/>
              <w:jc w:val="center"/>
              <w:rPr>
                <w:rFonts w:ascii="Arial" w:hAnsi="Arial"/>
                <w:sz w:val="16"/>
                <w:szCs w:val="16"/>
                <w:lang w:val="en-GB"/>
              </w:rPr>
            </w:pPr>
            <w:r>
              <w:rPr>
                <w:rFonts w:ascii="Arial" w:hAnsi="Arial"/>
                <w:sz w:val="16"/>
                <w:szCs w:val="16"/>
                <w:lang w:val="en-GB"/>
              </w:rPr>
              <w:t>(0.27)</w:t>
            </w:r>
          </w:p>
        </w:tc>
      </w:tr>
      <w:tr w:rsidR="001C4327" w:rsidRPr="005407B4" w:rsidTr="007B03BE">
        <w:tc>
          <w:tcPr>
            <w:tcW w:w="2898" w:type="dxa"/>
          </w:tcPr>
          <w:p w:rsidR="001C4327" w:rsidRPr="005407B4" w:rsidRDefault="001C4327" w:rsidP="001C4327">
            <w:pPr>
              <w:spacing w:line="340" w:lineRule="exact"/>
              <w:ind w:right="-108"/>
              <w:jc w:val="center"/>
              <w:rPr>
                <w:rFonts w:ascii="Arial" w:hAnsi="Arial"/>
                <w:sz w:val="16"/>
                <w:szCs w:val="16"/>
              </w:rPr>
            </w:pPr>
          </w:p>
        </w:tc>
        <w:tc>
          <w:tcPr>
            <w:tcW w:w="6210" w:type="dxa"/>
            <w:gridSpan w:val="6"/>
          </w:tcPr>
          <w:p w:rsidR="001C4327" w:rsidRPr="005407B4" w:rsidRDefault="001C4327" w:rsidP="001C4327">
            <w:pPr>
              <w:pBdr>
                <w:bottom w:val="single" w:sz="4" w:space="1" w:color="auto"/>
              </w:pBdr>
              <w:spacing w:before="120" w:line="340" w:lineRule="exact"/>
              <w:jc w:val="center"/>
              <w:rPr>
                <w:rFonts w:ascii="Arial" w:hAnsi="Arial"/>
                <w:sz w:val="16"/>
                <w:szCs w:val="16"/>
              </w:rPr>
            </w:pPr>
            <w:r w:rsidRPr="005407B4">
              <w:rPr>
                <w:rFonts w:ascii="Arial" w:hAnsi="Arial"/>
                <w:sz w:val="16"/>
                <w:szCs w:val="16"/>
              </w:rPr>
              <w:t>Separate financial statements</w:t>
            </w:r>
          </w:p>
        </w:tc>
      </w:tr>
      <w:tr w:rsidR="001C4327" w:rsidRPr="005407B4" w:rsidTr="007B03BE">
        <w:tc>
          <w:tcPr>
            <w:tcW w:w="2898" w:type="dxa"/>
          </w:tcPr>
          <w:p w:rsidR="001C4327" w:rsidRPr="005407B4" w:rsidRDefault="001C4327" w:rsidP="001C4327">
            <w:pPr>
              <w:spacing w:line="340" w:lineRule="exact"/>
              <w:ind w:right="-108"/>
              <w:jc w:val="center"/>
              <w:rPr>
                <w:rFonts w:ascii="Arial" w:hAnsi="Arial"/>
                <w:sz w:val="16"/>
                <w:szCs w:val="16"/>
              </w:rPr>
            </w:pPr>
          </w:p>
        </w:tc>
        <w:tc>
          <w:tcPr>
            <w:tcW w:w="2070" w:type="dxa"/>
            <w:gridSpan w:val="2"/>
          </w:tcPr>
          <w:p w:rsidR="001C4327" w:rsidRPr="005407B4" w:rsidRDefault="001C4327" w:rsidP="001C4327">
            <w:pPr>
              <w:spacing w:line="340" w:lineRule="exact"/>
              <w:jc w:val="center"/>
              <w:rPr>
                <w:rFonts w:ascii="Arial" w:hAnsi="Arial"/>
                <w:sz w:val="16"/>
                <w:szCs w:val="16"/>
              </w:rPr>
            </w:pPr>
          </w:p>
        </w:tc>
        <w:tc>
          <w:tcPr>
            <w:tcW w:w="2070" w:type="dxa"/>
            <w:gridSpan w:val="2"/>
          </w:tcPr>
          <w:p w:rsidR="001C4327" w:rsidRPr="005407B4" w:rsidRDefault="001C4327" w:rsidP="001C4327">
            <w:pPr>
              <w:spacing w:line="340" w:lineRule="exact"/>
              <w:ind w:left="-108" w:right="-108"/>
              <w:jc w:val="center"/>
              <w:rPr>
                <w:rFonts w:ascii="Arial" w:hAnsi="Arial"/>
                <w:sz w:val="16"/>
                <w:szCs w:val="16"/>
              </w:rPr>
            </w:pPr>
            <w:r w:rsidRPr="005407B4">
              <w:rPr>
                <w:rFonts w:ascii="Arial" w:hAnsi="Arial"/>
                <w:sz w:val="16"/>
                <w:szCs w:val="16"/>
              </w:rPr>
              <w:t>Weighted average</w:t>
            </w:r>
          </w:p>
        </w:tc>
        <w:tc>
          <w:tcPr>
            <w:tcW w:w="2070" w:type="dxa"/>
            <w:gridSpan w:val="2"/>
          </w:tcPr>
          <w:p w:rsidR="001C4327" w:rsidRPr="005407B4" w:rsidRDefault="001C4327" w:rsidP="001C4327">
            <w:pPr>
              <w:spacing w:line="340" w:lineRule="exact"/>
              <w:jc w:val="center"/>
              <w:rPr>
                <w:rFonts w:ascii="Arial" w:hAnsi="Arial"/>
                <w:sz w:val="16"/>
                <w:szCs w:val="16"/>
              </w:rPr>
            </w:pPr>
            <w:r w:rsidRPr="005407B4">
              <w:rPr>
                <w:rFonts w:ascii="Arial" w:hAnsi="Arial"/>
                <w:sz w:val="16"/>
                <w:szCs w:val="16"/>
              </w:rPr>
              <w:t xml:space="preserve">Earnings </w:t>
            </w:r>
          </w:p>
        </w:tc>
      </w:tr>
      <w:tr w:rsidR="00FE4EE9" w:rsidRPr="005407B4" w:rsidTr="007B03BE">
        <w:tc>
          <w:tcPr>
            <w:tcW w:w="2898" w:type="dxa"/>
          </w:tcPr>
          <w:p w:rsidR="00FE4EE9" w:rsidRPr="005407B4" w:rsidRDefault="00FE4EE9" w:rsidP="00FE4EE9">
            <w:pPr>
              <w:spacing w:line="340" w:lineRule="exact"/>
              <w:ind w:right="-108"/>
              <w:jc w:val="center"/>
              <w:rPr>
                <w:rFonts w:ascii="Arial" w:hAnsi="Arial"/>
                <w:sz w:val="16"/>
                <w:szCs w:val="16"/>
              </w:rPr>
            </w:pPr>
          </w:p>
        </w:tc>
        <w:tc>
          <w:tcPr>
            <w:tcW w:w="2070" w:type="dxa"/>
            <w:gridSpan w:val="2"/>
          </w:tcPr>
          <w:p w:rsidR="00FE4EE9" w:rsidRPr="005407B4" w:rsidRDefault="00FE4EE9" w:rsidP="00FE4EE9">
            <w:pPr>
              <w:pBdr>
                <w:bottom w:val="single" w:sz="4" w:space="1" w:color="auto"/>
              </w:pBdr>
              <w:spacing w:line="340" w:lineRule="exact"/>
              <w:jc w:val="center"/>
              <w:rPr>
                <w:rFonts w:ascii="Arial" w:hAnsi="Arial"/>
                <w:sz w:val="16"/>
                <w:szCs w:val="16"/>
              </w:rPr>
            </w:pPr>
            <w:r w:rsidRPr="005407B4">
              <w:rPr>
                <w:rFonts w:ascii="Arial" w:hAnsi="Arial"/>
                <w:sz w:val="16"/>
                <w:szCs w:val="16"/>
              </w:rPr>
              <w:t xml:space="preserve">Profit </w:t>
            </w:r>
            <w:r>
              <w:rPr>
                <w:rFonts w:ascii="Arial" w:hAnsi="Arial"/>
                <w:sz w:val="16"/>
                <w:szCs w:val="16"/>
              </w:rPr>
              <w:t xml:space="preserve">(loss) </w:t>
            </w:r>
            <w:r w:rsidRPr="005407B4">
              <w:rPr>
                <w:rFonts w:ascii="Arial" w:hAnsi="Arial"/>
                <w:sz w:val="16"/>
                <w:szCs w:val="16"/>
              </w:rPr>
              <w:t xml:space="preserve">for the year </w:t>
            </w:r>
          </w:p>
        </w:tc>
        <w:tc>
          <w:tcPr>
            <w:tcW w:w="2070" w:type="dxa"/>
            <w:gridSpan w:val="2"/>
          </w:tcPr>
          <w:p w:rsidR="00FE4EE9" w:rsidRPr="005407B4" w:rsidRDefault="00FE4EE9" w:rsidP="00FE4EE9">
            <w:pPr>
              <w:pBdr>
                <w:bottom w:val="single" w:sz="4" w:space="1" w:color="auto"/>
              </w:pBdr>
              <w:spacing w:line="340" w:lineRule="exact"/>
              <w:ind w:right="-58"/>
              <w:jc w:val="center"/>
              <w:rPr>
                <w:rFonts w:ascii="Arial" w:hAnsi="Arial"/>
                <w:sz w:val="16"/>
                <w:szCs w:val="16"/>
              </w:rPr>
            </w:pPr>
            <w:r w:rsidRPr="005407B4">
              <w:rPr>
                <w:rFonts w:ascii="Arial" w:hAnsi="Arial"/>
                <w:sz w:val="16"/>
                <w:szCs w:val="16"/>
              </w:rPr>
              <w:t>number of ordinary shares</w:t>
            </w:r>
          </w:p>
        </w:tc>
        <w:tc>
          <w:tcPr>
            <w:tcW w:w="2070" w:type="dxa"/>
            <w:gridSpan w:val="2"/>
          </w:tcPr>
          <w:p w:rsidR="00FE4EE9" w:rsidRPr="005407B4" w:rsidRDefault="00FE4EE9" w:rsidP="00FE4EE9">
            <w:pPr>
              <w:pBdr>
                <w:bottom w:val="single" w:sz="4" w:space="1" w:color="auto"/>
              </w:pBdr>
              <w:spacing w:line="340" w:lineRule="exact"/>
              <w:jc w:val="center"/>
              <w:rPr>
                <w:rFonts w:ascii="Arial" w:hAnsi="Arial"/>
                <w:sz w:val="16"/>
                <w:szCs w:val="16"/>
              </w:rPr>
            </w:pPr>
            <w:r w:rsidRPr="005407B4">
              <w:rPr>
                <w:rFonts w:ascii="Arial" w:hAnsi="Arial"/>
                <w:sz w:val="16"/>
                <w:szCs w:val="16"/>
              </w:rPr>
              <w:t>per share</w:t>
            </w:r>
          </w:p>
        </w:tc>
      </w:tr>
      <w:tr w:rsidR="001C4327" w:rsidRPr="005407B4" w:rsidTr="007B03BE">
        <w:tc>
          <w:tcPr>
            <w:tcW w:w="2898" w:type="dxa"/>
          </w:tcPr>
          <w:p w:rsidR="001C4327" w:rsidRPr="005407B4" w:rsidRDefault="001C4327" w:rsidP="001C4327">
            <w:pPr>
              <w:spacing w:line="340" w:lineRule="exact"/>
              <w:ind w:right="-108"/>
              <w:jc w:val="both"/>
              <w:rPr>
                <w:rFonts w:ascii="Arial" w:hAnsi="Arial"/>
                <w:sz w:val="16"/>
                <w:szCs w:val="16"/>
                <w:rtl/>
                <w:cs/>
                <w:lang w:val="en-GB"/>
              </w:rPr>
            </w:pP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2018</w:t>
            </w:r>
          </w:p>
        </w:tc>
        <w:tc>
          <w:tcPr>
            <w:tcW w:w="1035" w:type="dxa"/>
          </w:tcPr>
          <w:p w:rsidR="001C4327" w:rsidRPr="005407B4" w:rsidRDefault="001C4327" w:rsidP="001C4327">
            <w:pPr>
              <w:pBdr>
                <w:bottom w:val="single" w:sz="4" w:space="1" w:color="auto"/>
              </w:pBdr>
              <w:spacing w:line="340" w:lineRule="exact"/>
              <w:ind w:left="-36" w:right="35"/>
              <w:jc w:val="center"/>
              <w:rPr>
                <w:rFonts w:ascii="Arial" w:hAnsi="Arial"/>
                <w:sz w:val="16"/>
                <w:szCs w:val="16"/>
              </w:rPr>
            </w:pPr>
            <w:r>
              <w:rPr>
                <w:rFonts w:ascii="Arial" w:hAnsi="Arial"/>
                <w:sz w:val="16"/>
                <w:szCs w:val="16"/>
              </w:rPr>
              <w:t>2017</w:t>
            </w:r>
          </w:p>
        </w:tc>
      </w:tr>
      <w:tr w:rsidR="001C4327" w:rsidRPr="005407B4" w:rsidTr="007B03BE">
        <w:tc>
          <w:tcPr>
            <w:tcW w:w="2898" w:type="dxa"/>
          </w:tcPr>
          <w:p w:rsidR="001C4327" w:rsidRPr="005407B4" w:rsidRDefault="001C4327" w:rsidP="001C4327">
            <w:pPr>
              <w:spacing w:line="340" w:lineRule="exact"/>
              <w:ind w:right="-108"/>
              <w:jc w:val="both"/>
              <w:rPr>
                <w:rFonts w:ascii="Arial" w:hAnsi="Arial"/>
                <w:sz w:val="16"/>
                <w:szCs w:val="16"/>
                <w:rtl/>
                <w:cs/>
                <w:lang w:val="en-GB"/>
              </w:rPr>
            </w:pP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(Thousand</w:t>
            </w:r>
          </w:p>
        </w:tc>
        <w:tc>
          <w:tcPr>
            <w:tcW w:w="1035" w:type="dxa"/>
          </w:tcPr>
          <w:p w:rsidR="001C4327" w:rsidRPr="005407B4" w:rsidRDefault="001C4327" w:rsidP="001C4327">
            <w:pPr>
              <w:spacing w:line="340" w:lineRule="exact"/>
              <w:jc w:val="center"/>
              <w:rPr>
                <w:rFonts w:ascii="Arial" w:hAnsi="Arial"/>
                <w:sz w:val="16"/>
                <w:szCs w:val="16"/>
              </w:rPr>
            </w:pPr>
            <w:r w:rsidRPr="005407B4">
              <w:rPr>
                <w:rFonts w:ascii="Arial" w:hAnsi="Arial"/>
                <w:sz w:val="16"/>
                <w:szCs w:val="16"/>
              </w:rPr>
              <w:t>(Baht)</w:t>
            </w:r>
          </w:p>
        </w:tc>
        <w:tc>
          <w:tcPr>
            <w:tcW w:w="1035" w:type="dxa"/>
          </w:tcPr>
          <w:p w:rsidR="001C4327" w:rsidRPr="005407B4" w:rsidRDefault="001C4327" w:rsidP="001C4327">
            <w:pPr>
              <w:spacing w:line="340" w:lineRule="exact"/>
              <w:jc w:val="center"/>
              <w:rPr>
                <w:rFonts w:ascii="Arial" w:hAnsi="Arial"/>
                <w:sz w:val="16"/>
                <w:szCs w:val="16"/>
              </w:rPr>
            </w:pPr>
            <w:r w:rsidRPr="005407B4">
              <w:rPr>
                <w:rFonts w:ascii="Arial" w:hAnsi="Arial"/>
                <w:sz w:val="16"/>
                <w:szCs w:val="16"/>
              </w:rPr>
              <w:t>(Baht)</w:t>
            </w:r>
          </w:p>
        </w:tc>
      </w:tr>
      <w:tr w:rsidR="001C4327" w:rsidRPr="005407B4" w:rsidTr="007B03BE">
        <w:tc>
          <w:tcPr>
            <w:tcW w:w="2898" w:type="dxa"/>
          </w:tcPr>
          <w:p w:rsidR="001C4327" w:rsidRPr="005407B4" w:rsidRDefault="001C4327" w:rsidP="001C4327">
            <w:pPr>
              <w:spacing w:line="340" w:lineRule="exact"/>
              <w:ind w:right="-108"/>
              <w:jc w:val="both"/>
              <w:rPr>
                <w:rFonts w:ascii="Arial" w:hAnsi="Arial"/>
                <w:sz w:val="16"/>
                <w:szCs w:val="16"/>
                <w:rtl/>
                <w:cs/>
                <w:lang w:val="en-GB"/>
              </w:rPr>
            </w:pP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Baht)</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Baht)</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shares)</w:t>
            </w:r>
          </w:p>
        </w:tc>
        <w:tc>
          <w:tcPr>
            <w:tcW w:w="1035" w:type="dxa"/>
          </w:tcPr>
          <w:p w:rsidR="001C4327" w:rsidRPr="005407B4" w:rsidRDefault="001C4327" w:rsidP="001C4327">
            <w:pPr>
              <w:spacing w:line="340" w:lineRule="exact"/>
              <w:ind w:left="-198" w:right="-198"/>
              <w:jc w:val="center"/>
              <w:rPr>
                <w:rFonts w:ascii="Arial" w:hAnsi="Arial"/>
                <w:sz w:val="16"/>
                <w:szCs w:val="16"/>
              </w:rPr>
            </w:pPr>
            <w:r w:rsidRPr="005407B4">
              <w:rPr>
                <w:rFonts w:ascii="Arial" w:hAnsi="Arial"/>
                <w:sz w:val="16"/>
                <w:szCs w:val="16"/>
              </w:rPr>
              <w:t>shares)</w:t>
            </w:r>
          </w:p>
        </w:tc>
        <w:tc>
          <w:tcPr>
            <w:tcW w:w="1035" w:type="dxa"/>
          </w:tcPr>
          <w:p w:rsidR="001C4327" w:rsidRPr="005407B4" w:rsidRDefault="001C4327" w:rsidP="001C4327">
            <w:pPr>
              <w:spacing w:line="340" w:lineRule="exact"/>
              <w:jc w:val="center"/>
              <w:rPr>
                <w:rFonts w:ascii="Arial" w:hAnsi="Arial"/>
                <w:sz w:val="16"/>
                <w:szCs w:val="16"/>
              </w:rPr>
            </w:pPr>
          </w:p>
        </w:tc>
        <w:tc>
          <w:tcPr>
            <w:tcW w:w="1035" w:type="dxa"/>
          </w:tcPr>
          <w:p w:rsidR="001C4327" w:rsidRPr="005407B4" w:rsidRDefault="001C4327" w:rsidP="001C4327">
            <w:pPr>
              <w:spacing w:line="340" w:lineRule="exact"/>
              <w:jc w:val="center"/>
              <w:rPr>
                <w:rFonts w:ascii="Arial" w:hAnsi="Arial"/>
                <w:sz w:val="16"/>
                <w:szCs w:val="16"/>
              </w:rPr>
            </w:pPr>
          </w:p>
        </w:tc>
      </w:tr>
      <w:tr w:rsidR="001C4327" w:rsidRPr="005407B4" w:rsidTr="007B03BE">
        <w:tc>
          <w:tcPr>
            <w:tcW w:w="2898" w:type="dxa"/>
          </w:tcPr>
          <w:p w:rsidR="001C4327" w:rsidRPr="005407B4" w:rsidRDefault="001C4327" w:rsidP="001C4327">
            <w:pPr>
              <w:spacing w:line="340" w:lineRule="exact"/>
              <w:ind w:right="-108"/>
              <w:jc w:val="both"/>
              <w:rPr>
                <w:rFonts w:ascii="Arial" w:hAnsi="Arial"/>
                <w:b/>
                <w:bCs/>
                <w:sz w:val="16"/>
                <w:szCs w:val="16"/>
              </w:rPr>
            </w:pPr>
            <w:r w:rsidRPr="005407B4">
              <w:rPr>
                <w:rFonts w:ascii="Arial" w:hAnsi="Arial"/>
                <w:b/>
                <w:bCs/>
                <w:sz w:val="16"/>
                <w:szCs w:val="16"/>
              </w:rPr>
              <w:t>Basic earnings</w:t>
            </w:r>
            <w:r>
              <w:rPr>
                <w:rFonts w:ascii="Arial" w:hAnsi="Arial"/>
                <w:b/>
                <w:bCs/>
                <w:sz w:val="16"/>
                <w:szCs w:val="16"/>
              </w:rPr>
              <w:t xml:space="preserve"> </w:t>
            </w:r>
            <w:r w:rsidRPr="005407B4">
              <w:rPr>
                <w:rFonts w:ascii="Arial" w:hAnsi="Arial"/>
                <w:b/>
                <w:bCs/>
                <w:sz w:val="16"/>
                <w:szCs w:val="16"/>
              </w:rPr>
              <w:t>per share</w:t>
            </w: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r>
      <w:tr w:rsidR="001C4327" w:rsidRPr="005407B4" w:rsidTr="007B03BE">
        <w:tc>
          <w:tcPr>
            <w:tcW w:w="2898" w:type="dxa"/>
          </w:tcPr>
          <w:p w:rsidR="001C4327" w:rsidRPr="005407B4" w:rsidRDefault="001C4327" w:rsidP="001C4327">
            <w:pPr>
              <w:spacing w:line="340" w:lineRule="exact"/>
              <w:ind w:right="-108"/>
              <w:jc w:val="both"/>
              <w:rPr>
                <w:rFonts w:ascii="Arial" w:hAnsi="Arial"/>
                <w:b/>
                <w:bCs/>
                <w:sz w:val="16"/>
                <w:szCs w:val="16"/>
              </w:rPr>
            </w:pPr>
            <w:r w:rsidRPr="005407B4">
              <w:rPr>
                <w:rFonts w:ascii="Arial" w:hAnsi="Arial"/>
                <w:b/>
                <w:bCs/>
                <w:sz w:val="16"/>
                <w:szCs w:val="16"/>
              </w:rPr>
              <w:t xml:space="preserve">   </w:t>
            </w:r>
            <w:r w:rsidRPr="005407B4">
              <w:rPr>
                <w:rFonts w:ascii="Arial" w:hAnsi="Arial"/>
                <w:sz w:val="16"/>
                <w:szCs w:val="16"/>
              </w:rPr>
              <w:t xml:space="preserve">Profit </w:t>
            </w:r>
            <w:r>
              <w:rPr>
                <w:rFonts w:ascii="Arial" w:hAnsi="Arial"/>
                <w:sz w:val="16"/>
                <w:szCs w:val="16"/>
              </w:rPr>
              <w:t xml:space="preserve">(loss) </w:t>
            </w:r>
            <w:r w:rsidRPr="005407B4">
              <w:rPr>
                <w:rFonts w:ascii="Arial" w:hAnsi="Arial"/>
                <w:sz w:val="16"/>
                <w:szCs w:val="16"/>
              </w:rPr>
              <w:t xml:space="preserve">attributable to equity </w:t>
            </w: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c>
          <w:tcPr>
            <w:tcW w:w="1035" w:type="dxa"/>
          </w:tcPr>
          <w:p w:rsidR="001C4327" w:rsidRPr="005407B4" w:rsidRDefault="001C4327" w:rsidP="001C4327">
            <w:pPr>
              <w:spacing w:line="340" w:lineRule="exact"/>
              <w:jc w:val="both"/>
              <w:rPr>
                <w:rFonts w:ascii="Arial" w:hAnsi="Arial"/>
                <w:sz w:val="16"/>
                <w:szCs w:val="16"/>
                <w:rtl/>
                <w:cs/>
                <w:lang w:val="en-GB"/>
              </w:rPr>
            </w:pPr>
          </w:p>
        </w:tc>
      </w:tr>
      <w:tr w:rsidR="001C4327" w:rsidRPr="005407B4" w:rsidTr="007B03BE">
        <w:tc>
          <w:tcPr>
            <w:tcW w:w="2898" w:type="dxa"/>
            <w:vAlign w:val="bottom"/>
          </w:tcPr>
          <w:p w:rsidR="001C4327" w:rsidRPr="005407B4" w:rsidRDefault="001C4327" w:rsidP="001C4327">
            <w:pPr>
              <w:tabs>
                <w:tab w:val="left" w:pos="180"/>
                <w:tab w:val="left" w:pos="360"/>
              </w:tabs>
              <w:spacing w:line="340" w:lineRule="exact"/>
              <w:ind w:right="-108"/>
              <w:rPr>
                <w:rFonts w:ascii="Arial" w:hAnsi="Arial"/>
                <w:sz w:val="16"/>
                <w:szCs w:val="16"/>
                <w:rtl/>
                <w:cs/>
                <w:lang w:val="en-GB"/>
              </w:rPr>
            </w:pPr>
            <w:r w:rsidRPr="005407B4">
              <w:rPr>
                <w:rFonts w:ascii="Arial" w:hAnsi="Arial"/>
                <w:sz w:val="16"/>
                <w:szCs w:val="16"/>
              </w:rPr>
              <w:t xml:space="preserve">      holders of the Company</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65,</w:t>
            </w:r>
            <w:r w:rsidR="004556CF">
              <w:rPr>
                <w:rFonts w:ascii="Arial" w:hAnsi="Arial"/>
                <w:sz w:val="16"/>
                <w:szCs w:val="16"/>
                <w:lang w:val="en-GB"/>
              </w:rPr>
              <w:t>079</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(90,559)</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433,655</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327,470</w:t>
            </w:r>
          </w:p>
        </w:tc>
        <w:tc>
          <w:tcPr>
            <w:tcW w:w="1035" w:type="dxa"/>
            <w:vAlign w:val="bottom"/>
          </w:tcPr>
          <w:p w:rsidR="001C4327" w:rsidRPr="001C4327"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sidRPr="001C4327">
              <w:rPr>
                <w:rFonts w:ascii="Arial" w:hAnsi="Arial"/>
                <w:sz w:val="16"/>
                <w:szCs w:val="16"/>
                <w:lang w:val="en-GB"/>
              </w:rPr>
              <w:t>0.15</w:t>
            </w:r>
          </w:p>
        </w:tc>
        <w:tc>
          <w:tcPr>
            <w:tcW w:w="1035" w:type="dxa"/>
            <w:vAlign w:val="bottom"/>
          </w:tcPr>
          <w:p w:rsidR="001C4327" w:rsidRPr="005407B4" w:rsidRDefault="001C4327" w:rsidP="001C4327">
            <w:pPr>
              <w:pBdr>
                <w:bottom w:val="double" w:sz="4" w:space="1" w:color="auto"/>
              </w:pBdr>
              <w:tabs>
                <w:tab w:val="decimal" w:pos="522"/>
                <w:tab w:val="decimal" w:pos="702"/>
              </w:tabs>
              <w:spacing w:line="340" w:lineRule="exact"/>
              <w:ind w:right="7"/>
              <w:jc w:val="center"/>
              <w:rPr>
                <w:rFonts w:ascii="Arial" w:hAnsi="Arial"/>
                <w:sz w:val="16"/>
                <w:szCs w:val="16"/>
                <w:lang w:val="en-GB"/>
              </w:rPr>
            </w:pPr>
            <w:r>
              <w:rPr>
                <w:rFonts w:ascii="Arial" w:hAnsi="Arial"/>
                <w:sz w:val="16"/>
                <w:szCs w:val="16"/>
                <w:lang w:val="en-GB"/>
              </w:rPr>
              <w:t>(0.28)</w:t>
            </w:r>
          </w:p>
        </w:tc>
      </w:tr>
    </w:tbl>
    <w:p w:rsidR="001C4327" w:rsidRDefault="001C4327" w:rsidP="00EC2BA6">
      <w:pPr>
        <w:tabs>
          <w:tab w:val="left" w:pos="2880"/>
          <w:tab w:val="right" w:pos="6380"/>
          <w:tab w:val="right" w:pos="8640"/>
        </w:tabs>
        <w:spacing w:before="240" w:after="120" w:line="380" w:lineRule="exact"/>
        <w:ind w:left="547"/>
        <w:jc w:val="both"/>
        <w:rPr>
          <w:rFonts w:ascii="Arial" w:hAnsi="Arial"/>
          <w:sz w:val="22"/>
          <w:szCs w:val="22"/>
        </w:rPr>
      </w:pPr>
    </w:p>
    <w:p w:rsidR="001C4327" w:rsidRDefault="001C432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C2BA6" w:rsidRPr="005407B4" w:rsidRDefault="00DE78BA" w:rsidP="00EC2BA6">
      <w:pPr>
        <w:tabs>
          <w:tab w:val="left" w:pos="2880"/>
          <w:tab w:val="right" w:pos="6380"/>
          <w:tab w:val="right" w:pos="8640"/>
        </w:tabs>
        <w:spacing w:before="240" w:after="120" w:line="380" w:lineRule="exact"/>
        <w:ind w:left="547"/>
        <w:jc w:val="both"/>
        <w:rPr>
          <w:rFonts w:ascii="Arial" w:hAnsi="Arial"/>
          <w:sz w:val="22"/>
          <w:szCs w:val="22"/>
        </w:rPr>
      </w:pPr>
      <w:r>
        <w:rPr>
          <w:rFonts w:ascii="Arial" w:hAnsi="Arial"/>
          <w:sz w:val="22"/>
          <w:szCs w:val="22"/>
        </w:rPr>
        <w:lastRenderedPageBreak/>
        <w:t>N</w:t>
      </w:r>
      <w:r w:rsidR="008C0264">
        <w:rPr>
          <w:rFonts w:ascii="Arial" w:hAnsi="Arial"/>
          <w:sz w:val="22"/>
          <w:szCs w:val="22"/>
        </w:rPr>
        <w:t xml:space="preserve">o calculation of diluted earnings per share for the year ended 31 December </w:t>
      </w:r>
      <w:r w:rsidR="001F3509">
        <w:rPr>
          <w:rFonts w:ascii="Arial" w:hAnsi="Arial"/>
          <w:sz w:val="22"/>
          <w:szCs w:val="22"/>
        </w:rPr>
        <w:t>2017</w:t>
      </w:r>
      <w:r w:rsidR="008C0264">
        <w:rPr>
          <w:rFonts w:ascii="Arial" w:hAnsi="Arial"/>
          <w:sz w:val="22"/>
          <w:szCs w:val="22"/>
        </w:rPr>
        <w:t xml:space="preserve"> wa</w:t>
      </w:r>
      <w:r w:rsidR="001F3509">
        <w:rPr>
          <w:rFonts w:ascii="Arial" w:hAnsi="Arial"/>
          <w:sz w:val="22"/>
          <w:szCs w:val="22"/>
        </w:rPr>
        <w:t>s required for warrants (ESOP</w:t>
      </w:r>
      <w:r w:rsidR="00605AAC">
        <w:rPr>
          <w:rFonts w:ascii="Arial" w:hAnsi="Arial"/>
          <w:sz w:val="22"/>
          <w:szCs w:val="22"/>
        </w:rPr>
        <w:t>)</w:t>
      </w:r>
      <w:r w:rsidR="001F3509">
        <w:rPr>
          <w:rFonts w:ascii="Arial" w:hAnsi="Arial"/>
          <w:sz w:val="22"/>
          <w:szCs w:val="22"/>
        </w:rPr>
        <w:t xml:space="preserve"> due to the expiration of warrants on 1 July 2017</w:t>
      </w:r>
      <w:r>
        <w:rPr>
          <w:rFonts w:ascii="Arial" w:hAnsi="Arial"/>
          <w:sz w:val="22"/>
          <w:szCs w:val="22"/>
        </w:rPr>
        <w:t xml:space="preserve"> as </w:t>
      </w:r>
      <w:r w:rsidR="00FD0EB3">
        <w:rPr>
          <w:rFonts w:ascii="Arial" w:hAnsi="Arial"/>
          <w:sz w:val="22"/>
          <w:szCs w:val="22"/>
        </w:rPr>
        <w:t>discussed</w:t>
      </w:r>
      <w:r>
        <w:rPr>
          <w:rFonts w:ascii="Arial" w:hAnsi="Arial"/>
          <w:sz w:val="22"/>
          <w:szCs w:val="22"/>
        </w:rPr>
        <w:t xml:space="preserve"> in Note 19</w:t>
      </w:r>
      <w:r w:rsidR="001F3509">
        <w:rPr>
          <w:rFonts w:ascii="Arial" w:hAnsi="Arial"/>
          <w:sz w:val="22"/>
          <w:szCs w:val="22"/>
        </w:rPr>
        <w:t>.</w:t>
      </w:r>
    </w:p>
    <w:p w:rsidR="0096173A" w:rsidRPr="005407B4" w:rsidRDefault="00B551BB" w:rsidP="00EC2BA6">
      <w:pPr>
        <w:tabs>
          <w:tab w:val="left" w:pos="540"/>
          <w:tab w:val="left" w:pos="72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96173A" w:rsidRPr="005407B4">
        <w:rPr>
          <w:rFonts w:ascii="Arial" w:hAnsi="Arial"/>
          <w:b/>
          <w:bCs/>
          <w:sz w:val="22"/>
          <w:szCs w:val="22"/>
        </w:rPr>
        <w:t>.</w:t>
      </w:r>
      <w:r w:rsidR="0096173A" w:rsidRPr="005407B4">
        <w:rPr>
          <w:rFonts w:ascii="Arial" w:hAnsi="Arial"/>
          <w:b/>
          <w:bCs/>
          <w:sz w:val="22"/>
          <w:szCs w:val="22"/>
        </w:rPr>
        <w:tab/>
        <w:t xml:space="preserve">Segment information </w:t>
      </w:r>
    </w:p>
    <w:p w:rsidR="00375E22" w:rsidRPr="005407B4" w:rsidRDefault="00375E22" w:rsidP="00375E22">
      <w:pPr>
        <w:tabs>
          <w:tab w:val="left" w:pos="2160"/>
        </w:tabs>
        <w:spacing w:before="120" w:after="120" w:line="380" w:lineRule="exact"/>
        <w:ind w:left="540" w:right="-36" w:hanging="540"/>
        <w:jc w:val="both"/>
        <w:rPr>
          <w:rFonts w:ascii="Arial" w:hAnsi="Arial"/>
          <w:sz w:val="22"/>
          <w:szCs w:val="22"/>
        </w:rPr>
      </w:pPr>
      <w:r w:rsidRPr="005407B4">
        <w:rPr>
          <w:rFonts w:ascii="Arial" w:hAnsi="Arial"/>
          <w:sz w:val="22"/>
          <w:szCs w:val="22"/>
        </w:rPr>
        <w:tab/>
        <w:t xml:space="preserve">Operating segment information is reported in a manner consistent with the internal </w:t>
      </w:r>
      <w:r w:rsidR="00E460C7" w:rsidRPr="005407B4">
        <w:rPr>
          <w:rFonts w:ascii="Arial" w:hAnsi="Arial"/>
          <w:sz w:val="22"/>
          <w:szCs w:val="22"/>
        </w:rPr>
        <w:t xml:space="preserve">reports that are </w:t>
      </w:r>
      <w:r w:rsidRPr="005407B4">
        <w:rPr>
          <w:rFonts w:ascii="Arial" w:hAnsi="Arial"/>
          <w:sz w:val="22"/>
          <w:szCs w:val="22"/>
        </w:rPr>
        <w:t xml:space="preserve">regularly reviewed </w:t>
      </w:r>
      <w:r w:rsidR="00E460C7" w:rsidRPr="005407B4">
        <w:rPr>
          <w:rFonts w:ascii="Arial" w:hAnsi="Arial"/>
          <w:sz w:val="22"/>
          <w:szCs w:val="22"/>
        </w:rPr>
        <w:t xml:space="preserve">by the chief operating decision maker in order </w:t>
      </w:r>
      <w:r w:rsidRPr="005407B4">
        <w:rPr>
          <w:rFonts w:ascii="Arial" w:hAnsi="Arial"/>
          <w:sz w:val="22"/>
          <w:szCs w:val="22"/>
        </w:rPr>
        <w:t xml:space="preserve">to make decisions about </w:t>
      </w:r>
      <w:r w:rsidR="00E460C7" w:rsidRPr="005407B4">
        <w:rPr>
          <w:rFonts w:ascii="Arial" w:hAnsi="Arial"/>
          <w:sz w:val="22"/>
          <w:szCs w:val="22"/>
        </w:rPr>
        <w:t xml:space="preserve">the allocation of </w:t>
      </w:r>
      <w:r w:rsidRPr="005407B4">
        <w:rPr>
          <w:rFonts w:ascii="Arial" w:hAnsi="Arial"/>
          <w:sz w:val="22"/>
          <w:szCs w:val="22"/>
        </w:rPr>
        <w:t>resources to the segment and assess its performance.</w:t>
      </w:r>
    </w:p>
    <w:p w:rsidR="008C706D" w:rsidRPr="005407B4" w:rsidRDefault="002A5460" w:rsidP="00924488">
      <w:pPr>
        <w:tabs>
          <w:tab w:val="left" w:pos="2160"/>
        </w:tabs>
        <w:spacing w:before="120" w:after="120" w:line="380" w:lineRule="exact"/>
        <w:ind w:left="540" w:right="-36" w:hanging="540"/>
        <w:jc w:val="both"/>
        <w:rPr>
          <w:rFonts w:ascii="Arial" w:hAnsi="Arial"/>
          <w:sz w:val="22"/>
          <w:szCs w:val="22"/>
        </w:rPr>
      </w:pPr>
      <w:r>
        <w:rPr>
          <w:rFonts w:ascii="Arial" w:hAnsi="Arial"/>
          <w:sz w:val="22"/>
          <w:szCs w:val="22"/>
        </w:rPr>
        <w:tab/>
      </w:r>
      <w:r w:rsidR="008C706D" w:rsidRPr="005407B4">
        <w:rPr>
          <w:rFonts w:ascii="Arial" w:hAnsi="Arial"/>
          <w:sz w:val="22"/>
          <w:szCs w:val="22"/>
        </w:rPr>
        <w:t>For management purposes,</w:t>
      </w:r>
      <w:r w:rsidR="009574DA" w:rsidRPr="005407B4">
        <w:rPr>
          <w:rFonts w:ascii="Arial" w:hAnsi="Arial"/>
          <w:sz w:val="22"/>
          <w:szCs w:val="22"/>
        </w:rPr>
        <w:t xml:space="preserve"> the Company and its subsidiary</w:t>
      </w:r>
      <w:r w:rsidR="008C706D" w:rsidRPr="005407B4">
        <w:rPr>
          <w:rFonts w:ascii="Arial" w:hAnsi="Arial"/>
          <w:sz w:val="22"/>
          <w:szCs w:val="22"/>
        </w:rPr>
        <w:t xml:space="preserve"> are organised into business units based on its products and services and have two reportable segments as follows:</w:t>
      </w:r>
    </w:p>
    <w:p w:rsidR="008C706D" w:rsidRPr="005407B4" w:rsidRDefault="008C706D" w:rsidP="008C706D">
      <w:pPr>
        <w:pStyle w:val="ListParagraph"/>
        <w:numPr>
          <w:ilvl w:val="0"/>
          <w:numId w:val="7"/>
        </w:numPr>
        <w:tabs>
          <w:tab w:val="left" w:pos="2160"/>
          <w:tab w:val="right" w:pos="7280"/>
          <w:tab w:val="right" w:pos="8540"/>
        </w:tabs>
        <w:spacing w:before="120" w:after="120" w:line="360" w:lineRule="exact"/>
        <w:jc w:val="thaiDistribute"/>
        <w:rPr>
          <w:rFonts w:ascii="Arial" w:hAnsi="Arial"/>
          <w:sz w:val="22"/>
          <w:szCs w:val="22"/>
        </w:rPr>
      </w:pPr>
      <w:r w:rsidRPr="005407B4">
        <w:rPr>
          <w:rFonts w:ascii="Arial" w:hAnsi="Arial"/>
          <w:sz w:val="22"/>
          <w:szCs w:val="22"/>
        </w:rPr>
        <w:t xml:space="preserve">The </w:t>
      </w:r>
      <w:r w:rsidR="00924488" w:rsidRPr="005407B4">
        <w:rPr>
          <w:rFonts w:ascii="Arial" w:hAnsi="Arial"/>
          <w:sz w:val="22"/>
          <w:szCs w:val="22"/>
        </w:rPr>
        <w:t>render of communication high speed circuit services</w:t>
      </w:r>
      <w:r w:rsidRPr="005407B4">
        <w:rPr>
          <w:rFonts w:ascii="Arial" w:hAnsi="Arial"/>
          <w:sz w:val="22"/>
          <w:szCs w:val="22"/>
        </w:rPr>
        <w:t xml:space="preserve"> segment, which </w:t>
      </w:r>
      <w:r w:rsidR="00FD6B6A" w:rsidRPr="005407B4">
        <w:rPr>
          <w:rFonts w:ascii="Arial" w:hAnsi="Arial"/>
          <w:sz w:val="22"/>
          <w:szCs w:val="22"/>
        </w:rPr>
        <w:t>renders high speed circuit service via fiber optic cable as approved by NBTC.</w:t>
      </w:r>
    </w:p>
    <w:p w:rsidR="008C706D" w:rsidRPr="005407B4" w:rsidRDefault="008C706D" w:rsidP="008C706D">
      <w:pPr>
        <w:pStyle w:val="ListParagraph"/>
        <w:numPr>
          <w:ilvl w:val="0"/>
          <w:numId w:val="7"/>
        </w:numPr>
        <w:tabs>
          <w:tab w:val="left" w:pos="2160"/>
          <w:tab w:val="right" w:pos="7280"/>
          <w:tab w:val="right" w:pos="8540"/>
        </w:tabs>
        <w:spacing w:before="120" w:after="120" w:line="360" w:lineRule="exact"/>
        <w:jc w:val="thaiDistribute"/>
        <w:rPr>
          <w:rFonts w:ascii="Arial" w:hAnsi="Arial"/>
          <w:sz w:val="22"/>
          <w:szCs w:val="22"/>
        </w:rPr>
      </w:pPr>
      <w:r w:rsidRPr="005407B4">
        <w:rPr>
          <w:rFonts w:ascii="Arial" w:hAnsi="Arial"/>
          <w:sz w:val="22"/>
          <w:szCs w:val="22"/>
        </w:rPr>
        <w:t xml:space="preserve">The </w:t>
      </w:r>
      <w:r w:rsidR="00924488" w:rsidRPr="005407B4">
        <w:rPr>
          <w:rFonts w:ascii="Arial" w:hAnsi="Arial"/>
          <w:sz w:val="22"/>
          <w:szCs w:val="22"/>
        </w:rPr>
        <w:t>network equipment services</w:t>
      </w:r>
      <w:r w:rsidRPr="005407B4">
        <w:rPr>
          <w:rFonts w:ascii="Arial" w:hAnsi="Arial"/>
          <w:sz w:val="22"/>
          <w:szCs w:val="22"/>
        </w:rPr>
        <w:t xml:space="preserve"> segment, which </w:t>
      </w:r>
      <w:r w:rsidR="00FD6B6A" w:rsidRPr="005407B4">
        <w:rPr>
          <w:rFonts w:ascii="Arial" w:hAnsi="Arial"/>
          <w:sz w:val="22"/>
          <w:szCs w:val="22"/>
        </w:rPr>
        <w:t xml:space="preserve">render preventive </w:t>
      </w:r>
      <w:r w:rsidR="009574DA" w:rsidRPr="005407B4">
        <w:rPr>
          <w:rFonts w:ascii="Arial" w:hAnsi="Arial"/>
          <w:sz w:val="22"/>
          <w:szCs w:val="22"/>
        </w:rPr>
        <w:t>maintenance</w:t>
      </w:r>
      <w:r w:rsidR="00FD6B6A" w:rsidRPr="005407B4">
        <w:rPr>
          <w:rFonts w:ascii="Arial" w:hAnsi="Arial"/>
          <w:sz w:val="22"/>
          <w:szCs w:val="22"/>
        </w:rPr>
        <w:t xml:space="preserve"> service and installation of network equipment.</w:t>
      </w:r>
    </w:p>
    <w:p w:rsidR="008C706D" w:rsidRPr="005407B4" w:rsidRDefault="008C706D" w:rsidP="008C706D">
      <w:pPr>
        <w:tabs>
          <w:tab w:val="left" w:pos="2160"/>
          <w:tab w:val="right" w:pos="7280"/>
          <w:tab w:val="right" w:pos="8540"/>
        </w:tabs>
        <w:spacing w:before="120" w:after="120" w:line="360" w:lineRule="exact"/>
        <w:ind w:left="567"/>
        <w:jc w:val="thaiDistribute"/>
        <w:rPr>
          <w:rFonts w:ascii="Arial" w:hAnsi="Arial"/>
          <w:sz w:val="22"/>
          <w:szCs w:val="22"/>
        </w:rPr>
      </w:pPr>
      <w:r w:rsidRPr="005407B4">
        <w:rPr>
          <w:rFonts w:ascii="Arial" w:hAnsi="Arial"/>
          <w:sz w:val="22"/>
          <w:szCs w:val="22"/>
        </w:rPr>
        <w:t>No operating segments have been aggregated to form the above reportable operating segments.</w:t>
      </w:r>
    </w:p>
    <w:p w:rsidR="008C706D" w:rsidRPr="005407B4" w:rsidRDefault="00E460C7" w:rsidP="008C706D">
      <w:pPr>
        <w:tabs>
          <w:tab w:val="left" w:pos="2160"/>
          <w:tab w:val="right" w:pos="7280"/>
          <w:tab w:val="right" w:pos="8540"/>
        </w:tabs>
        <w:spacing w:before="120" w:after="120" w:line="360" w:lineRule="exact"/>
        <w:ind w:left="567"/>
        <w:jc w:val="thaiDistribute"/>
        <w:rPr>
          <w:rFonts w:ascii="Arial" w:hAnsi="Arial"/>
          <w:sz w:val="22"/>
          <w:szCs w:val="22"/>
        </w:rPr>
      </w:pPr>
      <w:r w:rsidRPr="005407B4">
        <w:rPr>
          <w:rFonts w:ascii="Arial" w:hAnsi="Arial"/>
          <w:sz w:val="22"/>
          <w:szCs w:val="22"/>
        </w:rPr>
        <w:t>The c</w:t>
      </w:r>
      <w:r w:rsidR="008C706D" w:rsidRPr="005407B4">
        <w:rPr>
          <w:rFonts w:ascii="Arial" w:hAnsi="Arial"/>
          <w:sz w:val="22"/>
          <w:szCs w:val="22"/>
        </w:rPr>
        <w:t xml:space="preserve">hief operating decision maker monitors the operating results of </w:t>
      </w:r>
      <w:r w:rsidRPr="005407B4">
        <w:rPr>
          <w:rFonts w:ascii="Arial" w:hAnsi="Arial"/>
          <w:sz w:val="22"/>
          <w:szCs w:val="22"/>
        </w:rPr>
        <w:t>the</w:t>
      </w:r>
      <w:r w:rsidR="008C706D" w:rsidRPr="005407B4">
        <w:rPr>
          <w:rFonts w:ascii="Arial" w:hAnsi="Arial"/>
          <w:sz w:val="22"/>
          <w:szCs w:val="22"/>
        </w:rPr>
        <w:t xml:space="preserve"> business units separately for the purpose of making decisions about resource allocation and </w:t>
      </w:r>
      <w:r w:rsidRPr="005407B4">
        <w:rPr>
          <w:rFonts w:ascii="Arial" w:hAnsi="Arial"/>
          <w:sz w:val="22"/>
          <w:szCs w:val="22"/>
        </w:rPr>
        <w:t xml:space="preserve">assessing </w:t>
      </w:r>
      <w:r w:rsidR="008C706D" w:rsidRPr="005407B4">
        <w:rPr>
          <w:rFonts w:ascii="Arial" w:hAnsi="Arial"/>
          <w:sz w:val="22"/>
          <w:szCs w:val="22"/>
        </w:rPr>
        <w:t xml:space="preserve">performance. Segment performance is </w:t>
      </w:r>
      <w:r w:rsidRPr="005407B4">
        <w:rPr>
          <w:rFonts w:ascii="Arial" w:hAnsi="Arial"/>
          <w:sz w:val="22"/>
          <w:szCs w:val="22"/>
        </w:rPr>
        <w:t>measured</w:t>
      </w:r>
      <w:r w:rsidR="008C706D" w:rsidRPr="005407B4">
        <w:rPr>
          <w:rFonts w:ascii="Arial" w:hAnsi="Arial"/>
          <w:sz w:val="22"/>
          <w:szCs w:val="22"/>
        </w:rPr>
        <w:t xml:space="preserve"> based on operating profit or loss and </w:t>
      </w:r>
      <w:r w:rsidRPr="005407B4">
        <w:rPr>
          <w:rFonts w:ascii="Arial" w:hAnsi="Arial"/>
          <w:sz w:val="22"/>
          <w:szCs w:val="22"/>
        </w:rPr>
        <w:t>total assets and on a basis consistent with that used to measure operating profit or loss and total assets in the financial statements.</w:t>
      </w:r>
    </w:p>
    <w:p w:rsidR="008C706D" w:rsidRPr="005407B4" w:rsidRDefault="008C706D" w:rsidP="008C706D">
      <w:pPr>
        <w:tabs>
          <w:tab w:val="left" w:pos="2160"/>
          <w:tab w:val="right" w:pos="7280"/>
          <w:tab w:val="right" w:pos="8540"/>
        </w:tabs>
        <w:spacing w:before="120" w:after="120" w:line="360" w:lineRule="exact"/>
        <w:ind w:left="605"/>
        <w:jc w:val="thaiDistribute"/>
        <w:rPr>
          <w:rFonts w:ascii="Arial" w:hAnsi="Arial"/>
          <w:sz w:val="22"/>
          <w:szCs w:val="22"/>
          <w:cs/>
        </w:rPr>
      </w:pPr>
      <w:r w:rsidRPr="005407B4">
        <w:rPr>
          <w:rFonts w:ascii="Arial" w:hAnsi="Arial"/>
          <w:sz w:val="22"/>
          <w:szCs w:val="22"/>
        </w:rPr>
        <w:t>The basis of accounting for any transactions between reportable segments is consistent with that for third party transactions.</w:t>
      </w:r>
    </w:p>
    <w:p w:rsidR="008C706D" w:rsidRPr="005407B4" w:rsidRDefault="008C706D" w:rsidP="008C706D">
      <w:pPr>
        <w:tabs>
          <w:tab w:val="left" w:pos="2160"/>
          <w:tab w:val="right" w:pos="7280"/>
          <w:tab w:val="right" w:pos="8540"/>
        </w:tabs>
        <w:spacing w:before="120" w:after="120" w:line="360" w:lineRule="exact"/>
        <w:ind w:left="567"/>
        <w:jc w:val="thaiDistribute"/>
        <w:rPr>
          <w:rFonts w:ascii="Arial" w:hAnsi="Arial"/>
          <w:sz w:val="22"/>
          <w:szCs w:val="22"/>
        </w:rPr>
      </w:pPr>
      <w:r w:rsidRPr="005407B4">
        <w:rPr>
          <w:rFonts w:ascii="Arial" w:hAnsi="Arial"/>
          <w:sz w:val="22"/>
          <w:szCs w:val="22"/>
        </w:rPr>
        <w:t xml:space="preserve">The following tables present revenue, profit and total assets information regarding </w:t>
      </w:r>
      <w:r w:rsidR="009574DA" w:rsidRPr="005407B4">
        <w:rPr>
          <w:rFonts w:ascii="Arial" w:hAnsi="Arial"/>
          <w:sz w:val="22"/>
          <w:szCs w:val="22"/>
        </w:rPr>
        <w:t>the Company</w:t>
      </w:r>
      <w:r w:rsidR="00E460C7" w:rsidRPr="005407B4">
        <w:rPr>
          <w:rFonts w:ascii="Arial" w:hAnsi="Arial"/>
          <w:sz w:val="22"/>
          <w:szCs w:val="22"/>
        </w:rPr>
        <w:t>’s</w:t>
      </w:r>
      <w:r w:rsidR="009574DA" w:rsidRPr="005407B4">
        <w:rPr>
          <w:rFonts w:ascii="Arial" w:hAnsi="Arial"/>
          <w:sz w:val="22"/>
          <w:szCs w:val="22"/>
        </w:rPr>
        <w:t xml:space="preserve"> and its subsidiary</w:t>
      </w:r>
      <w:r w:rsidRPr="005407B4">
        <w:rPr>
          <w:rFonts w:ascii="Arial" w:hAnsi="Arial"/>
          <w:sz w:val="22"/>
          <w:szCs w:val="22"/>
        </w:rPr>
        <w:t>’</w:t>
      </w:r>
      <w:r w:rsidR="005A6BF7" w:rsidRPr="005407B4">
        <w:rPr>
          <w:rFonts w:ascii="Arial" w:hAnsi="Arial"/>
          <w:sz w:val="22"/>
          <w:szCs w:val="22"/>
        </w:rPr>
        <w:t>s</w:t>
      </w:r>
      <w:r w:rsidRPr="005407B4">
        <w:rPr>
          <w:rFonts w:ascii="Arial" w:hAnsi="Arial"/>
          <w:sz w:val="22"/>
          <w:szCs w:val="22"/>
        </w:rPr>
        <w:t xml:space="preserve"> operating segments for the year</w:t>
      </w:r>
      <w:r w:rsidR="00E460C7" w:rsidRPr="005407B4">
        <w:rPr>
          <w:rFonts w:ascii="Arial" w:hAnsi="Arial"/>
          <w:sz w:val="22"/>
          <w:szCs w:val="22"/>
        </w:rPr>
        <w:t>s</w:t>
      </w:r>
      <w:r w:rsidRPr="005407B4">
        <w:rPr>
          <w:rFonts w:ascii="Arial" w:hAnsi="Arial"/>
          <w:sz w:val="22"/>
          <w:szCs w:val="22"/>
        </w:rPr>
        <w:t xml:space="preserve"> ended </w:t>
      </w:r>
      <w:r w:rsidR="007972EF" w:rsidRPr="005407B4">
        <w:rPr>
          <w:rFonts w:ascii="Arial" w:hAnsi="Arial"/>
          <w:sz w:val="22"/>
          <w:szCs w:val="22"/>
        </w:rPr>
        <w:t xml:space="preserve">                         </w:t>
      </w:r>
      <w:r w:rsidRPr="005407B4">
        <w:rPr>
          <w:rFonts w:ascii="Arial" w:hAnsi="Arial"/>
          <w:sz w:val="22"/>
          <w:szCs w:val="22"/>
        </w:rPr>
        <w:t xml:space="preserve">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respectively.</w:t>
      </w:r>
    </w:p>
    <w:p w:rsidR="001C4327" w:rsidRDefault="001C4327">
      <w:pPr>
        <w:overflowPunct/>
        <w:autoSpaceDE/>
        <w:autoSpaceDN/>
        <w:adjustRightInd/>
        <w:spacing w:after="200" w:line="276" w:lineRule="auto"/>
        <w:textAlignment w:val="auto"/>
        <w:rPr>
          <w:rFonts w:ascii="Arial" w:hAnsi="Arial" w:cs="Arial"/>
          <w:color w:val="000000"/>
          <w:sz w:val="16"/>
          <w:szCs w:val="16"/>
        </w:rPr>
      </w:pPr>
      <w:r>
        <w:rPr>
          <w:rFonts w:ascii="Arial" w:hAnsi="Arial" w:cs="Arial"/>
          <w:color w:val="000000"/>
          <w:sz w:val="16"/>
          <w:szCs w:val="16"/>
        </w:rPr>
        <w:br w:type="page"/>
      </w:r>
    </w:p>
    <w:p w:rsidR="008C706D" w:rsidRPr="005407B4" w:rsidRDefault="008C706D" w:rsidP="00E460C7">
      <w:pPr>
        <w:tabs>
          <w:tab w:val="left" w:pos="540"/>
          <w:tab w:val="left" w:pos="2160"/>
          <w:tab w:val="left" w:pos="2880"/>
          <w:tab w:val="right" w:pos="7020"/>
          <w:tab w:val="right" w:pos="8460"/>
        </w:tabs>
        <w:spacing w:line="380" w:lineRule="exact"/>
        <w:ind w:left="547" w:right="-277" w:hanging="547"/>
        <w:jc w:val="right"/>
        <w:rPr>
          <w:rFonts w:ascii="Arial" w:hAnsi="Arial" w:cs="Arial"/>
          <w:sz w:val="16"/>
          <w:szCs w:val="16"/>
        </w:rPr>
      </w:pPr>
      <w:r w:rsidRPr="005407B4">
        <w:rPr>
          <w:rFonts w:ascii="Arial" w:hAnsi="Arial" w:cs="Arial"/>
          <w:color w:val="000000"/>
          <w:sz w:val="16"/>
          <w:szCs w:val="16"/>
        </w:rPr>
        <w:lastRenderedPageBreak/>
        <w:t>(Unit: Thousand Baht)</w:t>
      </w:r>
    </w:p>
    <w:tbl>
      <w:tblPr>
        <w:tblW w:w="9184" w:type="dxa"/>
        <w:tblInd w:w="18" w:type="dxa"/>
        <w:tblLayout w:type="fixed"/>
        <w:tblLook w:val="04A0" w:firstRow="1" w:lastRow="0" w:firstColumn="1" w:lastColumn="0" w:noHBand="0" w:noVBand="1"/>
      </w:tblPr>
      <w:tblGrid>
        <w:gridCol w:w="2700"/>
        <w:gridCol w:w="1440"/>
        <w:gridCol w:w="1171"/>
        <w:gridCol w:w="1261"/>
        <w:gridCol w:w="1261"/>
        <w:gridCol w:w="1351"/>
      </w:tblGrid>
      <w:tr w:rsidR="00C10E1B" w:rsidRPr="005407B4" w:rsidTr="00E460C7">
        <w:tc>
          <w:tcPr>
            <w:tcW w:w="2700" w:type="dxa"/>
            <w:vAlign w:val="bottom"/>
          </w:tcPr>
          <w:p w:rsidR="00C10E1B" w:rsidRPr="005407B4" w:rsidRDefault="00C10E1B" w:rsidP="00636AF9">
            <w:pPr>
              <w:spacing w:line="280" w:lineRule="exact"/>
              <w:jc w:val="center"/>
              <w:rPr>
                <w:rFonts w:ascii="Arial" w:hAnsi="Arial" w:cs="Arial"/>
                <w:sz w:val="16"/>
                <w:szCs w:val="16"/>
              </w:rPr>
            </w:pPr>
          </w:p>
        </w:tc>
        <w:tc>
          <w:tcPr>
            <w:tcW w:w="6484" w:type="dxa"/>
            <w:gridSpan w:val="5"/>
            <w:vAlign w:val="bottom"/>
          </w:tcPr>
          <w:p w:rsidR="00C10E1B" w:rsidRPr="005407B4" w:rsidRDefault="00C10E1B"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For</w:t>
            </w:r>
            <w:r w:rsidR="00FB16CD" w:rsidRPr="005407B4">
              <w:rPr>
                <w:rFonts w:ascii="Arial" w:hAnsi="Arial" w:cs="Arial"/>
                <w:b/>
                <w:bCs/>
                <w:sz w:val="16"/>
                <w:szCs w:val="16"/>
              </w:rPr>
              <w:t xml:space="preserve"> the year ended 31 December </w:t>
            </w:r>
            <w:r w:rsidR="00EE77CC">
              <w:rPr>
                <w:rFonts w:ascii="Arial" w:hAnsi="Arial" w:cs="Arial"/>
                <w:b/>
                <w:bCs/>
                <w:sz w:val="16"/>
                <w:szCs w:val="16"/>
              </w:rPr>
              <w:t>2018</w:t>
            </w:r>
          </w:p>
        </w:tc>
      </w:tr>
      <w:tr w:rsidR="008C706D" w:rsidRPr="005407B4" w:rsidTr="00E460C7">
        <w:tc>
          <w:tcPr>
            <w:tcW w:w="2700" w:type="dxa"/>
            <w:vAlign w:val="bottom"/>
          </w:tcPr>
          <w:p w:rsidR="008C706D" w:rsidRPr="005407B4" w:rsidRDefault="008C706D" w:rsidP="00636AF9">
            <w:pPr>
              <w:spacing w:line="280" w:lineRule="exact"/>
              <w:jc w:val="center"/>
              <w:rPr>
                <w:rFonts w:ascii="Arial" w:hAnsi="Arial" w:cs="Arial"/>
                <w:sz w:val="16"/>
                <w:szCs w:val="16"/>
              </w:rPr>
            </w:pPr>
          </w:p>
        </w:tc>
        <w:tc>
          <w:tcPr>
            <w:tcW w:w="1440" w:type="dxa"/>
            <w:vAlign w:val="bottom"/>
          </w:tcPr>
          <w:p w:rsidR="008C706D" w:rsidRPr="005407B4" w:rsidRDefault="00924488" w:rsidP="00636AF9">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Render of communication high speed circuit</w:t>
            </w:r>
          </w:p>
          <w:p w:rsidR="008C706D" w:rsidRPr="005407B4" w:rsidRDefault="008C706D" w:rsidP="00636AF9">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service</w:t>
            </w:r>
            <w:r w:rsidR="00E460C7" w:rsidRPr="005407B4">
              <w:rPr>
                <w:rFonts w:ascii="Arial" w:hAnsi="Arial" w:cs="Arial"/>
                <w:b/>
                <w:bCs/>
                <w:color w:val="000000"/>
                <w:sz w:val="16"/>
                <w:szCs w:val="16"/>
              </w:rPr>
              <w:t>s</w:t>
            </w:r>
          </w:p>
        </w:tc>
        <w:tc>
          <w:tcPr>
            <w:tcW w:w="1171" w:type="dxa"/>
            <w:vAlign w:val="bottom"/>
          </w:tcPr>
          <w:p w:rsidR="008C706D" w:rsidRPr="005407B4" w:rsidRDefault="00924488" w:rsidP="00636AF9">
            <w:pPr>
              <w:widowControl w:val="0"/>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Network equipment</w:t>
            </w:r>
            <w:r w:rsidR="008C706D" w:rsidRPr="005407B4">
              <w:rPr>
                <w:rFonts w:ascii="Arial" w:hAnsi="Arial" w:cs="Arial"/>
                <w:b/>
                <w:bCs/>
                <w:color w:val="000000"/>
                <w:sz w:val="16"/>
                <w:szCs w:val="16"/>
              </w:rPr>
              <w:t xml:space="preserve"> service</w:t>
            </w:r>
            <w:r w:rsidR="00E460C7" w:rsidRPr="005407B4">
              <w:rPr>
                <w:rFonts w:ascii="Arial" w:hAnsi="Arial" w:cs="Arial"/>
                <w:b/>
                <w:bCs/>
                <w:color w:val="000000"/>
                <w:sz w:val="16"/>
                <w:szCs w:val="16"/>
              </w:rPr>
              <w:t>s</w:t>
            </w:r>
          </w:p>
        </w:tc>
        <w:tc>
          <w:tcPr>
            <w:tcW w:w="126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Total reportable segments</w:t>
            </w:r>
          </w:p>
        </w:tc>
        <w:tc>
          <w:tcPr>
            <w:tcW w:w="126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Adjustmentsand eliminations</w:t>
            </w:r>
          </w:p>
        </w:tc>
        <w:tc>
          <w:tcPr>
            <w:tcW w:w="135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Consolidated</w:t>
            </w:r>
          </w:p>
        </w:tc>
      </w:tr>
      <w:tr w:rsidR="001C4327" w:rsidRPr="005407B4" w:rsidTr="00486095">
        <w:tc>
          <w:tcPr>
            <w:tcW w:w="2700" w:type="dxa"/>
          </w:tcPr>
          <w:p w:rsidR="001C4327" w:rsidRPr="005407B4" w:rsidRDefault="001C4327" w:rsidP="001C4327">
            <w:pPr>
              <w:widowControl w:val="0"/>
              <w:spacing w:line="280" w:lineRule="exact"/>
              <w:rPr>
                <w:rFonts w:ascii="Arial" w:hAnsi="Arial" w:cs="Arial"/>
                <w:sz w:val="16"/>
                <w:szCs w:val="16"/>
              </w:rPr>
            </w:pPr>
            <w:r w:rsidRPr="005407B4">
              <w:rPr>
                <w:rFonts w:ascii="Arial" w:hAnsi="Arial" w:cs="Arial"/>
                <w:sz w:val="16"/>
                <w:szCs w:val="16"/>
              </w:rPr>
              <w:t>Revenue from external customers</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1,301,734</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1,301,734</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1,301,734</w:t>
            </w:r>
          </w:p>
        </w:tc>
      </w:tr>
      <w:tr w:rsidR="001C4327" w:rsidRPr="005407B4" w:rsidTr="00486095">
        <w:tc>
          <w:tcPr>
            <w:tcW w:w="2700" w:type="dxa"/>
          </w:tcPr>
          <w:p w:rsidR="001C4327" w:rsidRPr="005407B4" w:rsidRDefault="001C4327" w:rsidP="001C4327">
            <w:pPr>
              <w:widowControl w:val="0"/>
              <w:spacing w:line="280" w:lineRule="exact"/>
              <w:rPr>
                <w:rFonts w:ascii="Arial" w:hAnsi="Arial" w:cs="Arial"/>
                <w:sz w:val="16"/>
                <w:szCs w:val="16"/>
              </w:rPr>
            </w:pPr>
            <w:r w:rsidRPr="005407B4">
              <w:rPr>
                <w:rFonts w:ascii="Arial" w:hAnsi="Arial" w:cs="Arial"/>
                <w:sz w:val="16"/>
                <w:szCs w:val="16"/>
              </w:rPr>
              <w:t>Inter - segment revenue</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r>
      <w:tr w:rsidR="001C4327" w:rsidRPr="005407B4" w:rsidTr="00486095">
        <w:tc>
          <w:tcPr>
            <w:tcW w:w="2700" w:type="dxa"/>
            <w:hideMark/>
          </w:tcPr>
          <w:p w:rsidR="001C4327" w:rsidRPr="005407B4" w:rsidRDefault="001C4327" w:rsidP="001C4327">
            <w:pPr>
              <w:widowControl w:val="0"/>
              <w:spacing w:line="280" w:lineRule="exact"/>
              <w:rPr>
                <w:rFonts w:ascii="Arial" w:hAnsi="Arial" w:cs="Arial"/>
                <w:sz w:val="16"/>
                <w:szCs w:val="16"/>
              </w:rPr>
            </w:pPr>
            <w:r w:rsidRPr="005407B4">
              <w:rPr>
                <w:rFonts w:ascii="Arial" w:hAnsi="Arial" w:cs="Arial"/>
                <w:color w:val="000000"/>
                <w:sz w:val="16"/>
                <w:szCs w:val="16"/>
              </w:rPr>
              <w:t>Interest income</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9,891</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5</w:t>
            </w: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9,896</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9,896</w:t>
            </w:r>
          </w:p>
        </w:tc>
      </w:tr>
      <w:tr w:rsidR="001C4327" w:rsidRPr="005407B4" w:rsidTr="00486095">
        <w:tc>
          <w:tcPr>
            <w:tcW w:w="2700" w:type="dxa"/>
            <w:vAlign w:val="bottom"/>
            <w:hideMark/>
          </w:tcPr>
          <w:p w:rsidR="001C4327" w:rsidRPr="005407B4" w:rsidRDefault="001C4327" w:rsidP="001C4327">
            <w:pPr>
              <w:widowControl w:val="0"/>
              <w:spacing w:line="280" w:lineRule="exact"/>
              <w:ind w:left="142" w:hanging="142"/>
              <w:rPr>
                <w:rFonts w:ascii="Arial" w:hAnsi="Arial" w:cs="Arial"/>
                <w:sz w:val="16"/>
                <w:szCs w:val="16"/>
              </w:rPr>
            </w:pPr>
            <w:r w:rsidRPr="005407B4">
              <w:rPr>
                <w:rFonts w:ascii="Arial" w:hAnsi="Arial" w:cs="Arial"/>
                <w:sz w:val="16"/>
                <w:szCs w:val="16"/>
              </w:rPr>
              <w:t>Interest expense</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(93,703)</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(93,703)</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(93,703)</w:t>
            </w:r>
          </w:p>
        </w:tc>
      </w:tr>
      <w:tr w:rsidR="001C4327" w:rsidRPr="005407B4" w:rsidTr="00486095">
        <w:tc>
          <w:tcPr>
            <w:tcW w:w="2700" w:type="dxa"/>
            <w:vAlign w:val="bottom"/>
            <w:hideMark/>
          </w:tcPr>
          <w:p w:rsidR="001C4327" w:rsidRPr="005407B4" w:rsidRDefault="001C4327" w:rsidP="001C4327">
            <w:pPr>
              <w:widowControl w:val="0"/>
              <w:spacing w:line="280" w:lineRule="exact"/>
              <w:ind w:left="142" w:hanging="142"/>
              <w:rPr>
                <w:rFonts w:ascii="Arial" w:hAnsi="Arial" w:cs="Arial"/>
                <w:sz w:val="16"/>
                <w:szCs w:val="16"/>
              </w:rPr>
            </w:pPr>
            <w:r w:rsidRPr="005407B4">
              <w:rPr>
                <w:rFonts w:ascii="Arial" w:hAnsi="Arial" w:cs="Arial"/>
                <w:sz w:val="16"/>
                <w:szCs w:val="16"/>
              </w:rPr>
              <w:t xml:space="preserve">Depreciation and amortisation </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(479,386)</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r w:rsidR="004556CF">
              <w:rPr>
                <w:rFonts w:ascii="Arial" w:hAnsi="Arial" w:cs="Arial"/>
                <w:sz w:val="16"/>
                <w:szCs w:val="16"/>
              </w:rPr>
              <w:t>74</w:t>
            </w:r>
            <w:r w:rsidRPr="001C4327">
              <w:rPr>
                <w:rFonts w:ascii="Arial" w:hAnsi="Arial" w:cs="Arial"/>
                <w:sz w:val="16"/>
                <w:szCs w:val="16"/>
              </w:rPr>
              <w:t>)</w:t>
            </w:r>
          </w:p>
        </w:tc>
        <w:tc>
          <w:tcPr>
            <w:tcW w:w="1261" w:type="dxa"/>
            <w:vAlign w:val="bottom"/>
          </w:tcPr>
          <w:p w:rsidR="001C4327" w:rsidRPr="001C4327" w:rsidRDefault="004556CF"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(479,460)</w:t>
            </w:r>
          </w:p>
        </w:tc>
        <w:tc>
          <w:tcPr>
            <w:tcW w:w="1261" w:type="dxa"/>
            <w:vAlign w:val="bottom"/>
          </w:tcPr>
          <w:p w:rsidR="001C4327" w:rsidRPr="001C4327" w:rsidRDefault="004556CF"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(479,460)</w:t>
            </w:r>
          </w:p>
        </w:tc>
      </w:tr>
      <w:tr w:rsidR="001C4327" w:rsidRPr="005407B4" w:rsidTr="00486095">
        <w:tc>
          <w:tcPr>
            <w:tcW w:w="2700" w:type="dxa"/>
          </w:tcPr>
          <w:p w:rsidR="001C4327" w:rsidRPr="005407B4" w:rsidRDefault="001C4327" w:rsidP="001C432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Loss on disposals/write-off </w:t>
            </w:r>
          </w:p>
          <w:p w:rsidR="001C4327" w:rsidRPr="005407B4" w:rsidRDefault="001C4327" w:rsidP="001C432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   of fixed assets</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w:t>
            </w:r>
            <w:r w:rsidR="00FE4EE9">
              <w:rPr>
                <w:rFonts w:ascii="Arial" w:hAnsi="Arial" w:cs="Arial"/>
                <w:sz w:val="16"/>
                <w:szCs w:val="16"/>
              </w:rPr>
              <w:t>4,217</w:t>
            </w:r>
            <w:r w:rsidRPr="001C4327">
              <w:rPr>
                <w:rFonts w:ascii="Arial" w:hAnsi="Arial" w:cs="Arial"/>
                <w:sz w:val="16"/>
                <w:szCs w:val="16"/>
              </w:rPr>
              <w:t>)</w:t>
            </w:r>
          </w:p>
        </w:tc>
        <w:tc>
          <w:tcPr>
            <w:tcW w:w="1171" w:type="dxa"/>
            <w:vAlign w:val="bottom"/>
          </w:tcPr>
          <w:p w:rsidR="001C4327" w:rsidRPr="001C4327" w:rsidRDefault="00FE4EE9"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(32)</w:t>
            </w:r>
          </w:p>
        </w:tc>
        <w:tc>
          <w:tcPr>
            <w:tcW w:w="1261" w:type="dxa"/>
            <w:vAlign w:val="bottom"/>
          </w:tcPr>
          <w:p w:rsidR="001C4327" w:rsidRPr="001C4327" w:rsidRDefault="00FE4EE9"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(4,249)</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4556CF"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w:t>
            </w:r>
            <w:r w:rsidR="00FE4EE9">
              <w:rPr>
                <w:rFonts w:ascii="Arial" w:hAnsi="Arial" w:cs="Arial"/>
                <w:sz w:val="16"/>
                <w:szCs w:val="16"/>
              </w:rPr>
              <w:t>4,249</w:t>
            </w:r>
            <w:r>
              <w:rPr>
                <w:rFonts w:ascii="Arial" w:hAnsi="Arial" w:cs="Arial"/>
                <w:sz w:val="16"/>
                <w:szCs w:val="16"/>
              </w:rPr>
              <w:t>)</w:t>
            </w:r>
          </w:p>
        </w:tc>
      </w:tr>
      <w:tr w:rsidR="001C4327" w:rsidRPr="005407B4" w:rsidTr="00486095">
        <w:tc>
          <w:tcPr>
            <w:tcW w:w="2700" w:type="dxa"/>
          </w:tcPr>
          <w:p w:rsidR="001C4327" w:rsidRPr="005407B4" w:rsidRDefault="001C4327" w:rsidP="001C4327">
            <w:pPr>
              <w:pStyle w:val="Footer"/>
              <w:tabs>
                <w:tab w:val="left" w:pos="720"/>
              </w:tabs>
              <w:spacing w:line="280" w:lineRule="exact"/>
              <w:rPr>
                <w:rFonts w:ascii="Arial" w:hAnsi="Arial" w:cs="Arial"/>
                <w:sz w:val="16"/>
                <w:szCs w:val="16"/>
              </w:rPr>
            </w:pPr>
            <w:r>
              <w:rPr>
                <w:rFonts w:ascii="Arial" w:hAnsi="Arial" w:cs="Arial"/>
                <w:sz w:val="16"/>
                <w:szCs w:val="16"/>
              </w:rPr>
              <w:t>Loss on assets impairment</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(236)</w:t>
            </w: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w:t>
            </w: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r w:rsidRPr="001C4327">
              <w:rPr>
                <w:rFonts w:ascii="Arial" w:hAnsi="Arial" w:cs="Arial"/>
                <w:sz w:val="16"/>
                <w:szCs w:val="16"/>
              </w:rPr>
              <w:t>(236)</w:t>
            </w: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w:t>
            </w: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r w:rsidRPr="001C4327">
              <w:rPr>
                <w:rFonts w:ascii="Arial" w:hAnsi="Arial" w:cs="Arial"/>
                <w:sz w:val="16"/>
                <w:szCs w:val="16"/>
              </w:rPr>
              <w:t>(236)</w:t>
            </w:r>
          </w:p>
        </w:tc>
      </w:tr>
      <w:tr w:rsidR="001C4327" w:rsidRPr="005407B4" w:rsidTr="00486095">
        <w:tc>
          <w:tcPr>
            <w:tcW w:w="2700" w:type="dxa"/>
            <w:hideMark/>
          </w:tcPr>
          <w:p w:rsidR="001C4327" w:rsidRPr="005407B4" w:rsidRDefault="001C4327" w:rsidP="001C432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Income tax </w:t>
            </w:r>
            <w:r>
              <w:rPr>
                <w:rFonts w:ascii="Arial" w:hAnsi="Arial" w:cs="Arial"/>
                <w:sz w:val="16"/>
                <w:szCs w:val="16"/>
              </w:rPr>
              <w:t>revenues</w:t>
            </w:r>
            <w:r w:rsidR="004556CF">
              <w:rPr>
                <w:rFonts w:ascii="Arial" w:hAnsi="Arial" w:cs="Arial"/>
                <w:sz w:val="16"/>
                <w:szCs w:val="16"/>
              </w:rPr>
              <w:t xml:space="preserve"> (expense)</w:t>
            </w:r>
          </w:p>
        </w:tc>
        <w:tc>
          <w:tcPr>
            <w:tcW w:w="1440" w:type="dxa"/>
            <w:vAlign w:val="bottom"/>
          </w:tcPr>
          <w:p w:rsidR="001C4327" w:rsidRPr="001C4327" w:rsidRDefault="004556CF" w:rsidP="001C4327">
            <w:pPr>
              <w:widowControl w:val="0"/>
              <w:spacing w:line="280" w:lineRule="exact"/>
              <w:jc w:val="right"/>
              <w:rPr>
                <w:rFonts w:ascii="Arial" w:hAnsi="Arial" w:cs="Arial"/>
                <w:sz w:val="16"/>
                <w:szCs w:val="16"/>
              </w:rPr>
            </w:pPr>
            <w:r>
              <w:rPr>
                <w:rFonts w:ascii="Arial" w:hAnsi="Arial" w:cs="Arial"/>
                <w:sz w:val="16"/>
                <w:szCs w:val="16"/>
              </w:rPr>
              <w:t>(16,159)</w:t>
            </w:r>
          </w:p>
        </w:tc>
        <w:tc>
          <w:tcPr>
            <w:tcW w:w="1171" w:type="dxa"/>
            <w:vAlign w:val="bottom"/>
          </w:tcPr>
          <w:p w:rsidR="001C4327" w:rsidRPr="001C4327" w:rsidRDefault="004556CF"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42</w:t>
            </w:r>
          </w:p>
        </w:tc>
        <w:tc>
          <w:tcPr>
            <w:tcW w:w="1261" w:type="dxa"/>
            <w:vAlign w:val="bottom"/>
          </w:tcPr>
          <w:p w:rsidR="001C4327" w:rsidRPr="001C4327" w:rsidRDefault="004556CF"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(16,117)</w:t>
            </w:r>
          </w:p>
        </w:tc>
        <w:tc>
          <w:tcPr>
            <w:tcW w:w="1261" w:type="dxa"/>
            <w:vAlign w:val="bottom"/>
          </w:tcPr>
          <w:p w:rsidR="001C4327" w:rsidRPr="001C4327" w:rsidRDefault="00FE4EE9"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(101)</w:t>
            </w:r>
          </w:p>
        </w:tc>
        <w:tc>
          <w:tcPr>
            <w:tcW w:w="1351" w:type="dxa"/>
            <w:vAlign w:val="bottom"/>
          </w:tcPr>
          <w:p w:rsidR="001C4327" w:rsidRPr="001C4327" w:rsidRDefault="00FE4EE9"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(16,218)</w:t>
            </w:r>
          </w:p>
        </w:tc>
      </w:tr>
      <w:tr w:rsidR="001C4327" w:rsidRPr="005407B4" w:rsidTr="00486095">
        <w:tc>
          <w:tcPr>
            <w:tcW w:w="2700" w:type="dxa"/>
            <w:hideMark/>
          </w:tcPr>
          <w:p w:rsidR="001C4327" w:rsidRPr="005407B4" w:rsidRDefault="001C4327" w:rsidP="001C4327">
            <w:pPr>
              <w:widowControl w:val="0"/>
              <w:spacing w:line="280" w:lineRule="exact"/>
              <w:rPr>
                <w:rFonts w:ascii="Arial" w:hAnsi="Arial" w:cs="Arial"/>
                <w:b/>
                <w:bCs/>
                <w:sz w:val="16"/>
                <w:szCs w:val="16"/>
              </w:rPr>
            </w:pPr>
            <w:r w:rsidRPr="005407B4">
              <w:rPr>
                <w:rFonts w:ascii="Arial" w:hAnsi="Arial" w:cs="Arial"/>
                <w:b/>
                <w:bCs/>
                <w:color w:val="000000"/>
                <w:sz w:val="16"/>
                <w:szCs w:val="16"/>
              </w:rPr>
              <w:t>Segment profit (loss)</w:t>
            </w:r>
          </w:p>
        </w:tc>
        <w:tc>
          <w:tcPr>
            <w:tcW w:w="1440" w:type="dxa"/>
            <w:vAlign w:val="bottom"/>
          </w:tcPr>
          <w:p w:rsidR="001C4327" w:rsidRPr="001C4327" w:rsidRDefault="001C4327" w:rsidP="001C4327">
            <w:pPr>
              <w:widowControl w:val="0"/>
              <w:spacing w:line="280" w:lineRule="exact"/>
              <w:jc w:val="right"/>
              <w:rPr>
                <w:rFonts w:ascii="Arial" w:hAnsi="Arial" w:cs="Arial"/>
                <w:b/>
                <w:bCs/>
                <w:sz w:val="16"/>
                <w:szCs w:val="16"/>
              </w:rPr>
            </w:pPr>
            <w:r w:rsidRPr="001C4327">
              <w:rPr>
                <w:rFonts w:ascii="Arial" w:hAnsi="Arial" w:cs="Arial"/>
                <w:b/>
                <w:bCs/>
                <w:sz w:val="16"/>
                <w:szCs w:val="16"/>
              </w:rPr>
              <w:t>65,</w:t>
            </w:r>
            <w:r w:rsidR="004556CF">
              <w:rPr>
                <w:rFonts w:ascii="Arial" w:hAnsi="Arial" w:cs="Arial"/>
                <w:b/>
                <w:bCs/>
                <w:sz w:val="16"/>
                <w:szCs w:val="16"/>
              </w:rPr>
              <w:t>079</w:t>
            </w:r>
          </w:p>
        </w:tc>
        <w:tc>
          <w:tcPr>
            <w:tcW w:w="1171" w:type="dxa"/>
            <w:vAlign w:val="bottom"/>
          </w:tcPr>
          <w:p w:rsidR="001C4327" w:rsidRPr="001C4327" w:rsidRDefault="004556CF" w:rsidP="001C4327">
            <w:pPr>
              <w:widowControl w:val="0"/>
              <w:tabs>
                <w:tab w:val="decimal" w:pos="792"/>
              </w:tabs>
              <w:spacing w:line="280" w:lineRule="exact"/>
              <w:jc w:val="right"/>
              <w:rPr>
                <w:rFonts w:ascii="Arial" w:hAnsi="Arial" w:cs="Arial"/>
                <w:b/>
                <w:bCs/>
                <w:sz w:val="16"/>
                <w:szCs w:val="16"/>
              </w:rPr>
            </w:pPr>
            <w:r>
              <w:rPr>
                <w:rFonts w:ascii="Arial" w:hAnsi="Arial" w:cs="Arial"/>
                <w:b/>
                <w:bCs/>
                <w:sz w:val="16"/>
                <w:szCs w:val="16"/>
              </w:rPr>
              <w:t>(168)</w:t>
            </w:r>
          </w:p>
        </w:tc>
        <w:tc>
          <w:tcPr>
            <w:tcW w:w="1261" w:type="dxa"/>
            <w:vAlign w:val="bottom"/>
          </w:tcPr>
          <w:p w:rsidR="001C4327" w:rsidRPr="001C4327" w:rsidRDefault="004556CF" w:rsidP="001C4327">
            <w:pPr>
              <w:widowControl w:val="0"/>
              <w:tabs>
                <w:tab w:val="decimal" w:pos="792"/>
              </w:tabs>
              <w:spacing w:line="280" w:lineRule="exact"/>
              <w:jc w:val="right"/>
              <w:rPr>
                <w:rFonts w:ascii="Arial" w:hAnsi="Arial" w:cs="Arial"/>
                <w:b/>
                <w:bCs/>
                <w:sz w:val="16"/>
                <w:szCs w:val="16"/>
              </w:rPr>
            </w:pPr>
            <w:r>
              <w:rPr>
                <w:rFonts w:ascii="Arial" w:hAnsi="Arial" w:cs="Arial"/>
                <w:b/>
                <w:bCs/>
                <w:sz w:val="16"/>
                <w:szCs w:val="16"/>
              </w:rPr>
              <w:t>64,911</w:t>
            </w:r>
          </w:p>
        </w:tc>
        <w:tc>
          <w:tcPr>
            <w:tcW w:w="1261" w:type="dxa"/>
            <w:vAlign w:val="bottom"/>
          </w:tcPr>
          <w:p w:rsidR="001C4327" w:rsidRPr="001C4327" w:rsidRDefault="00FE4EE9" w:rsidP="001C4327">
            <w:pPr>
              <w:widowControl w:val="0"/>
              <w:tabs>
                <w:tab w:val="decimal" w:pos="882"/>
              </w:tabs>
              <w:spacing w:line="280" w:lineRule="exact"/>
              <w:jc w:val="right"/>
              <w:rPr>
                <w:rFonts w:ascii="Arial" w:hAnsi="Arial" w:cs="Arial"/>
                <w:b/>
                <w:bCs/>
                <w:sz w:val="16"/>
                <w:szCs w:val="16"/>
              </w:rPr>
            </w:pPr>
            <w:r>
              <w:rPr>
                <w:rFonts w:ascii="Arial" w:hAnsi="Arial" w:cs="Arial"/>
                <w:b/>
                <w:bCs/>
                <w:sz w:val="16"/>
                <w:szCs w:val="16"/>
              </w:rPr>
              <w:t>(101)</w:t>
            </w:r>
          </w:p>
        </w:tc>
        <w:tc>
          <w:tcPr>
            <w:tcW w:w="1351" w:type="dxa"/>
            <w:vAlign w:val="bottom"/>
          </w:tcPr>
          <w:p w:rsidR="001C4327" w:rsidRPr="001C4327" w:rsidRDefault="00FE4EE9" w:rsidP="001C4327">
            <w:pPr>
              <w:widowControl w:val="0"/>
              <w:tabs>
                <w:tab w:val="decimal" w:pos="882"/>
              </w:tabs>
              <w:spacing w:line="280" w:lineRule="exact"/>
              <w:jc w:val="right"/>
              <w:rPr>
                <w:rFonts w:ascii="Arial" w:hAnsi="Arial" w:cs="Arial"/>
                <w:b/>
                <w:bCs/>
                <w:sz w:val="16"/>
                <w:szCs w:val="16"/>
              </w:rPr>
            </w:pPr>
            <w:r>
              <w:rPr>
                <w:rFonts w:ascii="Arial" w:hAnsi="Arial" w:cs="Arial"/>
                <w:b/>
                <w:bCs/>
                <w:sz w:val="16"/>
                <w:szCs w:val="16"/>
              </w:rPr>
              <w:t>64,810</w:t>
            </w:r>
          </w:p>
        </w:tc>
      </w:tr>
      <w:tr w:rsidR="001C4327" w:rsidRPr="005407B4" w:rsidTr="00486095">
        <w:tc>
          <w:tcPr>
            <w:tcW w:w="2700" w:type="dxa"/>
            <w:hideMark/>
          </w:tcPr>
          <w:p w:rsidR="001C4327" w:rsidRPr="005407B4" w:rsidRDefault="001C4327" w:rsidP="001C4327">
            <w:pPr>
              <w:widowControl w:val="0"/>
              <w:spacing w:line="280" w:lineRule="exact"/>
              <w:rPr>
                <w:rFonts w:ascii="Arial" w:hAnsi="Arial" w:cs="Arial"/>
                <w:b/>
                <w:bCs/>
                <w:sz w:val="16"/>
                <w:szCs w:val="16"/>
              </w:rPr>
            </w:pPr>
            <w:r w:rsidRPr="005407B4">
              <w:rPr>
                <w:rFonts w:ascii="Arial" w:hAnsi="Arial" w:cs="Arial"/>
                <w:b/>
                <w:bCs/>
                <w:color w:val="000000"/>
                <w:sz w:val="16"/>
                <w:szCs w:val="16"/>
              </w:rPr>
              <w:t>Segment total assets</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p>
        </w:tc>
        <w:tc>
          <w:tcPr>
            <w:tcW w:w="117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p>
        </w:tc>
        <w:tc>
          <w:tcPr>
            <w:tcW w:w="1261" w:type="dxa"/>
            <w:vAlign w:val="bottom"/>
          </w:tcPr>
          <w:p w:rsidR="001C4327" w:rsidRPr="001C4327" w:rsidRDefault="001C4327" w:rsidP="001C4327">
            <w:pPr>
              <w:widowControl w:val="0"/>
              <w:tabs>
                <w:tab w:val="decimal" w:pos="792"/>
              </w:tabs>
              <w:spacing w:line="280" w:lineRule="exact"/>
              <w:jc w:val="right"/>
              <w:rPr>
                <w:rFonts w:ascii="Arial" w:hAnsi="Arial" w:cs="Arial"/>
                <w:sz w:val="16"/>
                <w:szCs w:val="16"/>
              </w:rPr>
            </w:pPr>
          </w:p>
        </w:tc>
        <w:tc>
          <w:tcPr>
            <w:tcW w:w="126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p>
        </w:tc>
        <w:tc>
          <w:tcPr>
            <w:tcW w:w="1351" w:type="dxa"/>
            <w:vAlign w:val="bottom"/>
          </w:tcPr>
          <w:p w:rsidR="001C4327" w:rsidRPr="001C4327" w:rsidRDefault="001C4327" w:rsidP="001C4327">
            <w:pPr>
              <w:widowControl w:val="0"/>
              <w:tabs>
                <w:tab w:val="decimal" w:pos="882"/>
              </w:tabs>
              <w:spacing w:line="280" w:lineRule="exact"/>
              <w:jc w:val="right"/>
              <w:rPr>
                <w:rFonts w:ascii="Arial" w:hAnsi="Arial" w:cs="Arial"/>
                <w:sz w:val="16"/>
                <w:szCs w:val="16"/>
              </w:rPr>
            </w:pPr>
          </w:p>
        </w:tc>
      </w:tr>
      <w:tr w:rsidR="001C4327" w:rsidRPr="005407B4" w:rsidTr="00486095">
        <w:trPr>
          <w:trHeight w:val="279"/>
        </w:trPr>
        <w:tc>
          <w:tcPr>
            <w:tcW w:w="2700" w:type="dxa"/>
            <w:hideMark/>
          </w:tcPr>
          <w:p w:rsidR="001C4327" w:rsidRPr="005407B4" w:rsidRDefault="001C4327" w:rsidP="001C4327">
            <w:pPr>
              <w:spacing w:line="280" w:lineRule="exact"/>
              <w:ind w:left="162" w:hanging="162"/>
              <w:rPr>
                <w:rFonts w:ascii="Arial" w:hAnsi="Arial" w:cs="Arial"/>
                <w:sz w:val="16"/>
                <w:szCs w:val="16"/>
              </w:rPr>
            </w:pPr>
            <w:bookmarkStart w:id="4" w:name="IFRS_8,_para.24(b)"/>
            <w:r w:rsidRPr="005407B4">
              <w:rPr>
                <w:rFonts w:ascii="Arial" w:hAnsi="Arial" w:cs="Arial"/>
                <w:sz w:val="16"/>
                <w:szCs w:val="16"/>
              </w:rPr>
              <w:t xml:space="preserve">Increase </w:t>
            </w:r>
            <w:r>
              <w:rPr>
                <w:rFonts w:ascii="Arial" w:hAnsi="Arial" w:cs="Arial"/>
                <w:sz w:val="16"/>
                <w:szCs w:val="16"/>
              </w:rPr>
              <w:t xml:space="preserve">(decrease) </w:t>
            </w:r>
            <w:r w:rsidRPr="005407B4">
              <w:rPr>
                <w:rFonts w:ascii="Arial" w:hAnsi="Arial" w:cs="Arial"/>
                <w:sz w:val="16"/>
                <w:szCs w:val="16"/>
              </w:rPr>
              <w:t>in non-current asset</w:t>
            </w:r>
            <w:bookmarkEnd w:id="4"/>
            <w:r w:rsidR="004556CF">
              <w:rPr>
                <w:rFonts w:ascii="Arial" w:hAnsi="Arial" w:cs="Arial"/>
                <w:sz w:val="16"/>
                <w:szCs w:val="16"/>
              </w:rPr>
              <w:t xml:space="preserve">s other than </w:t>
            </w:r>
            <w:r w:rsidRPr="005407B4">
              <w:rPr>
                <w:rFonts w:ascii="Arial" w:hAnsi="Arial" w:cs="Arial"/>
                <w:sz w:val="16"/>
                <w:szCs w:val="16"/>
              </w:rPr>
              <w:t>financial instruments and deferred tax assets</w:t>
            </w:r>
          </w:p>
        </w:tc>
        <w:tc>
          <w:tcPr>
            <w:tcW w:w="1440" w:type="dxa"/>
            <w:vAlign w:val="bottom"/>
          </w:tcPr>
          <w:p w:rsidR="001C4327" w:rsidRPr="001C4327" w:rsidRDefault="001C4327" w:rsidP="001C4327">
            <w:pPr>
              <w:widowControl w:val="0"/>
              <w:spacing w:line="280" w:lineRule="exact"/>
              <w:jc w:val="right"/>
              <w:rPr>
                <w:rFonts w:ascii="Arial" w:hAnsi="Arial" w:cs="Arial"/>
                <w:sz w:val="16"/>
                <w:szCs w:val="16"/>
              </w:rPr>
            </w:pPr>
            <w:r w:rsidRPr="001C4327">
              <w:rPr>
                <w:rFonts w:ascii="Arial" w:hAnsi="Arial" w:cs="Arial"/>
                <w:sz w:val="16"/>
                <w:szCs w:val="16"/>
              </w:rPr>
              <w:t>(</w:t>
            </w:r>
            <w:r w:rsidR="004556CF">
              <w:rPr>
                <w:rFonts w:ascii="Arial" w:hAnsi="Arial" w:cs="Arial"/>
                <w:sz w:val="16"/>
                <w:szCs w:val="16"/>
              </w:rPr>
              <w:t>322,654</w:t>
            </w:r>
            <w:r w:rsidRPr="001C4327">
              <w:rPr>
                <w:rFonts w:ascii="Arial" w:hAnsi="Arial" w:cs="Arial"/>
                <w:sz w:val="16"/>
                <w:szCs w:val="16"/>
              </w:rPr>
              <w:t>)</w:t>
            </w:r>
          </w:p>
        </w:tc>
        <w:tc>
          <w:tcPr>
            <w:tcW w:w="1171" w:type="dxa"/>
            <w:vAlign w:val="bottom"/>
          </w:tcPr>
          <w:p w:rsidR="001C4327" w:rsidRPr="001C4327" w:rsidRDefault="004556CF"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(264)</w:t>
            </w:r>
          </w:p>
        </w:tc>
        <w:tc>
          <w:tcPr>
            <w:tcW w:w="1261" w:type="dxa"/>
            <w:vAlign w:val="bottom"/>
          </w:tcPr>
          <w:p w:rsidR="001C4327" w:rsidRPr="001C4327" w:rsidRDefault="004556CF" w:rsidP="001C4327">
            <w:pPr>
              <w:widowControl w:val="0"/>
              <w:tabs>
                <w:tab w:val="decimal" w:pos="792"/>
              </w:tabs>
              <w:spacing w:line="280" w:lineRule="exact"/>
              <w:jc w:val="right"/>
              <w:rPr>
                <w:rFonts w:ascii="Arial" w:hAnsi="Arial" w:cs="Arial"/>
                <w:sz w:val="16"/>
                <w:szCs w:val="16"/>
              </w:rPr>
            </w:pPr>
            <w:r>
              <w:rPr>
                <w:rFonts w:ascii="Arial" w:hAnsi="Arial" w:cs="Arial"/>
                <w:sz w:val="16"/>
                <w:szCs w:val="16"/>
              </w:rPr>
              <w:t>(322,918)</w:t>
            </w:r>
          </w:p>
        </w:tc>
        <w:tc>
          <w:tcPr>
            <w:tcW w:w="1261" w:type="dxa"/>
            <w:vAlign w:val="bottom"/>
          </w:tcPr>
          <w:p w:rsidR="001C4327" w:rsidRPr="001C4327" w:rsidRDefault="004556CF"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w:t>
            </w:r>
          </w:p>
        </w:tc>
        <w:tc>
          <w:tcPr>
            <w:tcW w:w="1351" w:type="dxa"/>
            <w:vAlign w:val="bottom"/>
          </w:tcPr>
          <w:p w:rsidR="001C4327" w:rsidRPr="001C4327" w:rsidRDefault="004556CF" w:rsidP="001C4327">
            <w:pPr>
              <w:widowControl w:val="0"/>
              <w:tabs>
                <w:tab w:val="decimal" w:pos="882"/>
              </w:tabs>
              <w:spacing w:line="280" w:lineRule="exact"/>
              <w:jc w:val="right"/>
              <w:rPr>
                <w:rFonts w:ascii="Arial" w:hAnsi="Arial" w:cs="Arial"/>
                <w:sz w:val="16"/>
                <w:szCs w:val="16"/>
              </w:rPr>
            </w:pPr>
            <w:r>
              <w:rPr>
                <w:rFonts w:ascii="Arial" w:hAnsi="Arial" w:cs="Arial"/>
                <w:sz w:val="16"/>
                <w:szCs w:val="16"/>
              </w:rPr>
              <w:t>(322,918)</w:t>
            </w:r>
          </w:p>
        </w:tc>
      </w:tr>
    </w:tbl>
    <w:p w:rsidR="00047B1C" w:rsidRPr="005407B4" w:rsidRDefault="00047B1C" w:rsidP="00047B1C">
      <w:pPr>
        <w:tabs>
          <w:tab w:val="left" w:pos="540"/>
          <w:tab w:val="left" w:pos="2160"/>
          <w:tab w:val="left" w:pos="2880"/>
          <w:tab w:val="right" w:pos="7020"/>
          <w:tab w:val="right" w:pos="8460"/>
        </w:tabs>
        <w:spacing w:before="120" w:line="380" w:lineRule="exact"/>
        <w:ind w:left="547" w:right="-274" w:hanging="547"/>
        <w:jc w:val="right"/>
        <w:rPr>
          <w:rFonts w:ascii="Arial" w:hAnsi="Arial" w:cs="Arial"/>
          <w:sz w:val="16"/>
          <w:szCs w:val="16"/>
        </w:rPr>
      </w:pPr>
      <w:r w:rsidRPr="005407B4">
        <w:rPr>
          <w:rFonts w:ascii="Arial" w:hAnsi="Arial" w:cs="Arial"/>
          <w:color w:val="000000"/>
          <w:sz w:val="16"/>
          <w:szCs w:val="16"/>
        </w:rPr>
        <w:t>(Unit: Thousand Baht)</w:t>
      </w:r>
    </w:p>
    <w:tbl>
      <w:tblPr>
        <w:tblW w:w="9184" w:type="dxa"/>
        <w:tblInd w:w="18" w:type="dxa"/>
        <w:tblLayout w:type="fixed"/>
        <w:tblLook w:val="04A0" w:firstRow="1" w:lastRow="0" w:firstColumn="1" w:lastColumn="0" w:noHBand="0" w:noVBand="1"/>
      </w:tblPr>
      <w:tblGrid>
        <w:gridCol w:w="2700"/>
        <w:gridCol w:w="1440"/>
        <w:gridCol w:w="1171"/>
        <w:gridCol w:w="1261"/>
        <w:gridCol w:w="1261"/>
        <w:gridCol w:w="1351"/>
      </w:tblGrid>
      <w:tr w:rsidR="00047B1C" w:rsidRPr="005407B4" w:rsidTr="00F13BB7">
        <w:tc>
          <w:tcPr>
            <w:tcW w:w="2700" w:type="dxa"/>
            <w:vAlign w:val="bottom"/>
          </w:tcPr>
          <w:p w:rsidR="00047B1C" w:rsidRPr="005407B4" w:rsidRDefault="00047B1C" w:rsidP="00F13BB7">
            <w:pPr>
              <w:spacing w:line="280" w:lineRule="exact"/>
              <w:jc w:val="center"/>
              <w:rPr>
                <w:rFonts w:ascii="Arial" w:hAnsi="Arial" w:cs="Arial"/>
                <w:sz w:val="16"/>
                <w:szCs w:val="16"/>
              </w:rPr>
            </w:pPr>
          </w:p>
        </w:tc>
        <w:tc>
          <w:tcPr>
            <w:tcW w:w="6484" w:type="dxa"/>
            <w:gridSpan w:val="5"/>
            <w:vAlign w:val="bottom"/>
          </w:tcPr>
          <w:p w:rsidR="00047B1C" w:rsidRPr="005407B4" w:rsidRDefault="00047B1C" w:rsidP="00F13BB7">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 xml:space="preserve">For the year ended 31 December </w:t>
            </w:r>
            <w:r w:rsidR="004556CF">
              <w:rPr>
                <w:rFonts w:ascii="Arial" w:hAnsi="Arial" w:cs="Arial"/>
                <w:b/>
                <w:bCs/>
                <w:sz w:val="16"/>
                <w:szCs w:val="16"/>
              </w:rPr>
              <w:t>2017</w:t>
            </w:r>
          </w:p>
        </w:tc>
      </w:tr>
      <w:tr w:rsidR="00047B1C" w:rsidRPr="005407B4" w:rsidTr="00F13BB7">
        <w:tc>
          <w:tcPr>
            <w:tcW w:w="2700" w:type="dxa"/>
            <w:vAlign w:val="bottom"/>
          </w:tcPr>
          <w:p w:rsidR="00047B1C" w:rsidRPr="005407B4" w:rsidRDefault="00047B1C" w:rsidP="00F13BB7">
            <w:pPr>
              <w:spacing w:line="280" w:lineRule="exact"/>
              <w:jc w:val="center"/>
              <w:rPr>
                <w:rFonts w:ascii="Arial" w:hAnsi="Arial" w:cs="Arial"/>
                <w:sz w:val="16"/>
                <w:szCs w:val="16"/>
              </w:rPr>
            </w:pPr>
          </w:p>
        </w:tc>
        <w:tc>
          <w:tcPr>
            <w:tcW w:w="1440" w:type="dxa"/>
            <w:vAlign w:val="bottom"/>
          </w:tcPr>
          <w:p w:rsidR="00047B1C" w:rsidRPr="005407B4" w:rsidRDefault="00047B1C" w:rsidP="00F13BB7">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Render of communication high speed circuit</w:t>
            </w:r>
          </w:p>
          <w:p w:rsidR="00047B1C" w:rsidRPr="005407B4" w:rsidRDefault="00047B1C" w:rsidP="00F13BB7">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services</w:t>
            </w:r>
          </w:p>
        </w:tc>
        <w:tc>
          <w:tcPr>
            <w:tcW w:w="1171" w:type="dxa"/>
            <w:vAlign w:val="bottom"/>
          </w:tcPr>
          <w:p w:rsidR="00047B1C" w:rsidRPr="005407B4" w:rsidRDefault="00047B1C" w:rsidP="00F13BB7">
            <w:pPr>
              <w:widowControl w:val="0"/>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Network equipment services</w:t>
            </w:r>
          </w:p>
        </w:tc>
        <w:tc>
          <w:tcPr>
            <w:tcW w:w="1261" w:type="dxa"/>
            <w:vAlign w:val="bottom"/>
          </w:tcPr>
          <w:p w:rsidR="00047B1C" w:rsidRPr="005407B4" w:rsidRDefault="00047B1C" w:rsidP="00F13BB7">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Total reportable segments</w:t>
            </w:r>
          </w:p>
        </w:tc>
        <w:tc>
          <w:tcPr>
            <w:tcW w:w="1261" w:type="dxa"/>
            <w:vAlign w:val="bottom"/>
          </w:tcPr>
          <w:p w:rsidR="00047B1C" w:rsidRPr="005407B4" w:rsidRDefault="00047B1C" w:rsidP="00F13BB7">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Adjustmentsand eliminations</w:t>
            </w:r>
          </w:p>
        </w:tc>
        <w:tc>
          <w:tcPr>
            <w:tcW w:w="1351" w:type="dxa"/>
            <w:vAlign w:val="bottom"/>
          </w:tcPr>
          <w:p w:rsidR="00047B1C" w:rsidRPr="005407B4" w:rsidRDefault="00047B1C" w:rsidP="00F13BB7">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Consolidated</w:t>
            </w:r>
          </w:p>
        </w:tc>
      </w:tr>
      <w:tr w:rsidR="00047B1C" w:rsidRPr="005407B4" w:rsidTr="00F13BB7">
        <w:tc>
          <w:tcPr>
            <w:tcW w:w="2700" w:type="dxa"/>
          </w:tcPr>
          <w:p w:rsidR="00047B1C" w:rsidRPr="005407B4" w:rsidRDefault="00047B1C" w:rsidP="00F13BB7">
            <w:pPr>
              <w:widowControl w:val="0"/>
              <w:spacing w:line="280" w:lineRule="exact"/>
              <w:rPr>
                <w:rFonts w:ascii="Arial" w:hAnsi="Arial" w:cs="Arial"/>
                <w:sz w:val="16"/>
                <w:szCs w:val="16"/>
              </w:rPr>
            </w:pPr>
            <w:r w:rsidRPr="005407B4">
              <w:rPr>
                <w:rFonts w:ascii="Arial" w:hAnsi="Arial" w:cs="Arial"/>
                <w:sz w:val="16"/>
                <w:szCs w:val="16"/>
              </w:rPr>
              <w:t>Revenue from external customers</w:t>
            </w:r>
          </w:p>
        </w:tc>
        <w:tc>
          <w:tcPr>
            <w:tcW w:w="1440" w:type="dxa"/>
          </w:tcPr>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1,404,171</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1,404,171</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1,404,171</w:t>
            </w:r>
          </w:p>
        </w:tc>
      </w:tr>
      <w:tr w:rsidR="00047B1C" w:rsidRPr="005407B4" w:rsidTr="00F13BB7">
        <w:tc>
          <w:tcPr>
            <w:tcW w:w="2700" w:type="dxa"/>
          </w:tcPr>
          <w:p w:rsidR="00047B1C" w:rsidRPr="005407B4" w:rsidRDefault="00047B1C" w:rsidP="00F13BB7">
            <w:pPr>
              <w:widowControl w:val="0"/>
              <w:spacing w:line="280" w:lineRule="exact"/>
              <w:rPr>
                <w:rFonts w:ascii="Arial" w:hAnsi="Arial" w:cs="Arial"/>
                <w:sz w:val="16"/>
                <w:szCs w:val="16"/>
              </w:rPr>
            </w:pPr>
            <w:r w:rsidRPr="005407B4">
              <w:rPr>
                <w:rFonts w:ascii="Arial" w:hAnsi="Arial" w:cs="Arial"/>
                <w:sz w:val="16"/>
                <w:szCs w:val="16"/>
              </w:rPr>
              <w:t>Inter - segment revenue</w:t>
            </w:r>
          </w:p>
        </w:tc>
        <w:tc>
          <w:tcPr>
            <w:tcW w:w="1440" w:type="dxa"/>
          </w:tcPr>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r>
      <w:tr w:rsidR="00047B1C" w:rsidRPr="005407B4" w:rsidTr="00F13BB7">
        <w:tc>
          <w:tcPr>
            <w:tcW w:w="2700" w:type="dxa"/>
            <w:hideMark/>
          </w:tcPr>
          <w:p w:rsidR="00047B1C" w:rsidRPr="005407B4" w:rsidRDefault="00047B1C" w:rsidP="00F13BB7">
            <w:pPr>
              <w:widowControl w:val="0"/>
              <w:spacing w:line="280" w:lineRule="exact"/>
              <w:rPr>
                <w:rFonts w:ascii="Arial" w:hAnsi="Arial" w:cs="Arial"/>
                <w:sz w:val="16"/>
                <w:szCs w:val="16"/>
              </w:rPr>
            </w:pPr>
            <w:r w:rsidRPr="005407B4">
              <w:rPr>
                <w:rFonts w:ascii="Arial" w:hAnsi="Arial" w:cs="Arial"/>
                <w:color w:val="000000"/>
                <w:sz w:val="16"/>
                <w:szCs w:val="16"/>
              </w:rPr>
              <w:t>Interest income</w:t>
            </w:r>
          </w:p>
        </w:tc>
        <w:tc>
          <w:tcPr>
            <w:tcW w:w="1440" w:type="dxa"/>
          </w:tcPr>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451</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4</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455</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455</w:t>
            </w:r>
          </w:p>
        </w:tc>
      </w:tr>
      <w:tr w:rsidR="00047B1C" w:rsidRPr="005407B4" w:rsidTr="00F13BB7">
        <w:tc>
          <w:tcPr>
            <w:tcW w:w="2700" w:type="dxa"/>
            <w:vAlign w:val="bottom"/>
            <w:hideMark/>
          </w:tcPr>
          <w:p w:rsidR="00047B1C" w:rsidRPr="005407B4" w:rsidRDefault="00047B1C" w:rsidP="00F13BB7">
            <w:pPr>
              <w:widowControl w:val="0"/>
              <w:spacing w:line="280" w:lineRule="exact"/>
              <w:ind w:left="142" w:hanging="142"/>
              <w:rPr>
                <w:rFonts w:ascii="Arial" w:hAnsi="Arial" w:cs="Arial"/>
                <w:sz w:val="16"/>
                <w:szCs w:val="16"/>
              </w:rPr>
            </w:pPr>
            <w:r w:rsidRPr="005407B4">
              <w:rPr>
                <w:rFonts w:ascii="Arial" w:hAnsi="Arial" w:cs="Arial"/>
                <w:sz w:val="16"/>
                <w:szCs w:val="16"/>
              </w:rPr>
              <w:t>Interest expense</w:t>
            </w:r>
          </w:p>
        </w:tc>
        <w:tc>
          <w:tcPr>
            <w:tcW w:w="1440" w:type="dxa"/>
          </w:tcPr>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(90,632)</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(90,632)</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(90,632)</w:t>
            </w:r>
          </w:p>
        </w:tc>
      </w:tr>
      <w:tr w:rsidR="00047B1C" w:rsidRPr="005407B4" w:rsidTr="00F13BB7">
        <w:tc>
          <w:tcPr>
            <w:tcW w:w="2700" w:type="dxa"/>
            <w:vAlign w:val="bottom"/>
            <w:hideMark/>
          </w:tcPr>
          <w:p w:rsidR="00047B1C" w:rsidRPr="005407B4" w:rsidRDefault="00047B1C" w:rsidP="00F13BB7">
            <w:pPr>
              <w:widowControl w:val="0"/>
              <w:spacing w:line="280" w:lineRule="exact"/>
              <w:ind w:left="142" w:hanging="142"/>
              <w:rPr>
                <w:rFonts w:ascii="Arial" w:hAnsi="Arial" w:cs="Arial"/>
                <w:sz w:val="16"/>
                <w:szCs w:val="16"/>
              </w:rPr>
            </w:pPr>
            <w:r w:rsidRPr="005407B4">
              <w:rPr>
                <w:rFonts w:ascii="Arial" w:hAnsi="Arial" w:cs="Arial"/>
                <w:sz w:val="16"/>
                <w:szCs w:val="16"/>
              </w:rPr>
              <w:t xml:space="preserve">Depreciation and amortisation </w:t>
            </w:r>
          </w:p>
        </w:tc>
        <w:tc>
          <w:tcPr>
            <w:tcW w:w="1440" w:type="dxa"/>
          </w:tcPr>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w:t>
            </w:r>
            <w:r>
              <w:rPr>
                <w:rFonts w:ascii="Arial" w:hAnsi="Arial" w:cs="Arial"/>
                <w:sz w:val="16"/>
                <w:szCs w:val="16"/>
              </w:rPr>
              <w:t>470,603</w:t>
            </w:r>
            <w:r w:rsidRPr="00636AF9">
              <w:rPr>
                <w:rFonts w:ascii="Arial" w:hAnsi="Arial" w:cs="Arial"/>
                <w:sz w:val="16"/>
                <w:szCs w:val="16"/>
              </w:rPr>
              <w:t>)</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(157)</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(470,760)</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(470,760)</w:t>
            </w:r>
          </w:p>
        </w:tc>
      </w:tr>
      <w:tr w:rsidR="00047B1C" w:rsidRPr="005407B4" w:rsidTr="00F13BB7">
        <w:tc>
          <w:tcPr>
            <w:tcW w:w="2700" w:type="dxa"/>
          </w:tcPr>
          <w:p w:rsidR="00047B1C" w:rsidRPr="005407B4" w:rsidRDefault="00047B1C" w:rsidP="00F13BB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Loss on disposals/write-off </w:t>
            </w:r>
          </w:p>
          <w:p w:rsidR="00047B1C" w:rsidRPr="005407B4" w:rsidRDefault="00047B1C" w:rsidP="00F13BB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   of fixed assets</w:t>
            </w:r>
          </w:p>
        </w:tc>
        <w:tc>
          <w:tcPr>
            <w:tcW w:w="1440" w:type="dxa"/>
          </w:tcPr>
          <w:p w:rsidR="00047B1C" w:rsidRPr="00636AF9" w:rsidRDefault="00047B1C" w:rsidP="00F13BB7">
            <w:pPr>
              <w:widowControl w:val="0"/>
              <w:spacing w:line="280" w:lineRule="exact"/>
              <w:jc w:val="right"/>
              <w:rPr>
                <w:rFonts w:ascii="Arial" w:hAnsi="Arial" w:cs="Arial"/>
                <w:sz w:val="16"/>
                <w:szCs w:val="16"/>
              </w:rPr>
            </w:pPr>
          </w:p>
          <w:p w:rsidR="00047B1C" w:rsidRPr="00636AF9" w:rsidRDefault="00047B1C" w:rsidP="00F13BB7">
            <w:pPr>
              <w:widowControl w:val="0"/>
              <w:spacing w:line="280" w:lineRule="exact"/>
              <w:jc w:val="right"/>
              <w:rPr>
                <w:rFonts w:ascii="Arial" w:hAnsi="Arial" w:cs="Arial"/>
                <w:sz w:val="16"/>
                <w:szCs w:val="16"/>
              </w:rPr>
            </w:pPr>
            <w:r w:rsidRPr="00636AF9">
              <w:rPr>
                <w:rFonts w:ascii="Arial" w:hAnsi="Arial" w:cs="Arial"/>
                <w:sz w:val="16"/>
                <w:szCs w:val="16"/>
              </w:rPr>
              <w:t>(4,</w:t>
            </w:r>
            <w:r>
              <w:rPr>
                <w:rFonts w:ascii="Arial" w:hAnsi="Arial" w:cs="Arial"/>
                <w:sz w:val="16"/>
                <w:szCs w:val="16"/>
              </w:rPr>
              <w:t>691</w:t>
            </w:r>
            <w:r w:rsidRPr="00636AF9">
              <w:rPr>
                <w:rFonts w:ascii="Arial" w:hAnsi="Arial" w:cs="Arial"/>
                <w:sz w:val="16"/>
                <w:szCs w:val="16"/>
              </w:rPr>
              <w:t>)</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p>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(55)</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p>
          <w:p w:rsidR="00047B1C" w:rsidRPr="00636AF9" w:rsidRDefault="00047B1C" w:rsidP="00F13BB7">
            <w:pPr>
              <w:widowControl w:val="0"/>
              <w:tabs>
                <w:tab w:val="decimal" w:pos="792"/>
              </w:tabs>
              <w:spacing w:line="280" w:lineRule="exact"/>
              <w:jc w:val="right"/>
              <w:rPr>
                <w:rFonts w:ascii="Arial" w:hAnsi="Arial" w:cs="Arial"/>
                <w:sz w:val="16"/>
                <w:szCs w:val="16"/>
              </w:rPr>
            </w:pPr>
            <w:r w:rsidRPr="00636AF9">
              <w:rPr>
                <w:rFonts w:ascii="Arial" w:hAnsi="Arial" w:cs="Arial"/>
                <w:sz w:val="16"/>
                <w:szCs w:val="16"/>
              </w:rPr>
              <w:t>(4,</w:t>
            </w:r>
            <w:r>
              <w:rPr>
                <w:rFonts w:ascii="Arial" w:hAnsi="Arial" w:cs="Arial"/>
                <w:sz w:val="16"/>
                <w:szCs w:val="16"/>
              </w:rPr>
              <w:t>746</w:t>
            </w:r>
            <w:r w:rsidRPr="00636AF9">
              <w:rPr>
                <w:rFonts w:ascii="Arial" w:hAnsi="Arial" w:cs="Arial"/>
                <w:sz w:val="16"/>
                <w:szCs w:val="16"/>
              </w:rPr>
              <w:t>)</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p>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p>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(4,</w:t>
            </w:r>
            <w:r>
              <w:rPr>
                <w:rFonts w:ascii="Arial" w:hAnsi="Arial" w:cs="Arial"/>
                <w:sz w:val="16"/>
                <w:szCs w:val="16"/>
              </w:rPr>
              <w:t>746</w:t>
            </w:r>
            <w:r w:rsidRPr="00636AF9">
              <w:rPr>
                <w:rFonts w:ascii="Arial" w:hAnsi="Arial" w:cs="Arial"/>
                <w:sz w:val="16"/>
                <w:szCs w:val="16"/>
              </w:rPr>
              <w:t>)</w:t>
            </w:r>
          </w:p>
        </w:tc>
      </w:tr>
      <w:tr w:rsidR="00047B1C" w:rsidRPr="005407B4" w:rsidTr="00F13BB7">
        <w:tc>
          <w:tcPr>
            <w:tcW w:w="2700" w:type="dxa"/>
          </w:tcPr>
          <w:p w:rsidR="00047B1C" w:rsidRPr="005407B4" w:rsidRDefault="00047B1C" w:rsidP="00F13BB7">
            <w:pPr>
              <w:pStyle w:val="Footer"/>
              <w:tabs>
                <w:tab w:val="left" w:pos="720"/>
              </w:tabs>
              <w:spacing w:line="280" w:lineRule="exact"/>
              <w:rPr>
                <w:rFonts w:ascii="Arial" w:hAnsi="Arial" w:cs="Arial"/>
                <w:sz w:val="16"/>
                <w:szCs w:val="16"/>
              </w:rPr>
            </w:pPr>
            <w:r>
              <w:rPr>
                <w:rFonts w:ascii="Arial" w:hAnsi="Arial" w:cs="Arial"/>
                <w:sz w:val="16"/>
                <w:szCs w:val="16"/>
              </w:rPr>
              <w:t>Loss on assets impairment</w:t>
            </w:r>
          </w:p>
        </w:tc>
        <w:tc>
          <w:tcPr>
            <w:tcW w:w="1440" w:type="dxa"/>
          </w:tcPr>
          <w:p w:rsidR="00047B1C" w:rsidRPr="00636AF9" w:rsidRDefault="00047B1C" w:rsidP="00F13BB7">
            <w:pPr>
              <w:widowControl w:val="0"/>
              <w:spacing w:line="280" w:lineRule="exact"/>
              <w:jc w:val="right"/>
              <w:rPr>
                <w:rFonts w:ascii="Arial" w:hAnsi="Arial" w:cs="Arial"/>
                <w:sz w:val="16"/>
                <w:szCs w:val="16"/>
              </w:rPr>
            </w:pPr>
            <w:r>
              <w:rPr>
                <w:rFonts w:ascii="Arial" w:hAnsi="Arial" w:cs="Arial"/>
                <w:sz w:val="16"/>
                <w:szCs w:val="16"/>
              </w:rPr>
              <w:t>(175,388)</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(175,388)</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2,314</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(173,074)</w:t>
            </w:r>
          </w:p>
        </w:tc>
      </w:tr>
      <w:tr w:rsidR="00047B1C" w:rsidRPr="005407B4" w:rsidTr="00F13BB7">
        <w:tc>
          <w:tcPr>
            <w:tcW w:w="2700" w:type="dxa"/>
            <w:hideMark/>
          </w:tcPr>
          <w:p w:rsidR="00047B1C" w:rsidRPr="005407B4" w:rsidRDefault="00047B1C" w:rsidP="00F13BB7">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Income tax </w:t>
            </w:r>
            <w:r>
              <w:rPr>
                <w:rFonts w:ascii="Arial" w:hAnsi="Arial" w:cs="Arial"/>
                <w:sz w:val="16"/>
                <w:szCs w:val="16"/>
              </w:rPr>
              <w:t>revenues</w:t>
            </w:r>
          </w:p>
        </w:tc>
        <w:tc>
          <w:tcPr>
            <w:tcW w:w="1440" w:type="dxa"/>
          </w:tcPr>
          <w:p w:rsidR="00047B1C" w:rsidRPr="00636AF9" w:rsidRDefault="00047B1C" w:rsidP="00F13BB7">
            <w:pPr>
              <w:widowControl w:val="0"/>
              <w:spacing w:line="280" w:lineRule="exact"/>
              <w:jc w:val="right"/>
              <w:rPr>
                <w:rFonts w:ascii="Arial" w:hAnsi="Arial" w:cs="Arial"/>
                <w:sz w:val="16"/>
                <w:szCs w:val="16"/>
              </w:rPr>
            </w:pPr>
            <w:r>
              <w:rPr>
                <w:rFonts w:ascii="Arial" w:hAnsi="Arial" w:cs="Arial"/>
                <w:sz w:val="16"/>
                <w:szCs w:val="16"/>
              </w:rPr>
              <w:t>33,522</w:t>
            </w: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w:t>
            </w: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33,522</w:t>
            </w: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101</w:t>
            </w: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33,623</w:t>
            </w:r>
          </w:p>
        </w:tc>
      </w:tr>
      <w:tr w:rsidR="00047B1C" w:rsidRPr="005407B4" w:rsidTr="00F13BB7">
        <w:tc>
          <w:tcPr>
            <w:tcW w:w="2700" w:type="dxa"/>
            <w:hideMark/>
          </w:tcPr>
          <w:p w:rsidR="00047B1C" w:rsidRPr="005407B4" w:rsidRDefault="00047B1C" w:rsidP="00F13BB7">
            <w:pPr>
              <w:widowControl w:val="0"/>
              <w:spacing w:line="280" w:lineRule="exact"/>
              <w:rPr>
                <w:rFonts w:ascii="Arial" w:hAnsi="Arial" w:cs="Arial"/>
                <w:b/>
                <w:bCs/>
                <w:sz w:val="16"/>
                <w:szCs w:val="16"/>
              </w:rPr>
            </w:pPr>
            <w:r w:rsidRPr="005407B4">
              <w:rPr>
                <w:rFonts w:ascii="Arial" w:hAnsi="Arial" w:cs="Arial"/>
                <w:b/>
                <w:bCs/>
                <w:color w:val="000000"/>
                <w:sz w:val="16"/>
                <w:szCs w:val="16"/>
              </w:rPr>
              <w:t>Segment profit (loss)</w:t>
            </w:r>
          </w:p>
        </w:tc>
        <w:tc>
          <w:tcPr>
            <w:tcW w:w="1440" w:type="dxa"/>
          </w:tcPr>
          <w:p w:rsidR="00047B1C" w:rsidRPr="00636AF9" w:rsidRDefault="00047B1C" w:rsidP="00F13BB7">
            <w:pPr>
              <w:widowControl w:val="0"/>
              <w:spacing w:line="280" w:lineRule="exact"/>
              <w:jc w:val="right"/>
              <w:rPr>
                <w:rFonts w:ascii="Arial" w:hAnsi="Arial" w:cs="Arial"/>
                <w:b/>
                <w:bCs/>
                <w:sz w:val="16"/>
                <w:szCs w:val="16"/>
              </w:rPr>
            </w:pPr>
            <w:r>
              <w:rPr>
                <w:rFonts w:ascii="Arial" w:hAnsi="Arial" w:cs="Arial"/>
                <w:b/>
                <w:bCs/>
                <w:sz w:val="16"/>
                <w:szCs w:val="16"/>
              </w:rPr>
              <w:t>(90,559)</w:t>
            </w:r>
          </w:p>
        </w:tc>
        <w:tc>
          <w:tcPr>
            <w:tcW w:w="1171" w:type="dxa"/>
          </w:tcPr>
          <w:p w:rsidR="00047B1C" w:rsidRPr="00636AF9" w:rsidRDefault="00047B1C" w:rsidP="00F13BB7">
            <w:pPr>
              <w:widowControl w:val="0"/>
              <w:tabs>
                <w:tab w:val="decimal" w:pos="792"/>
              </w:tabs>
              <w:spacing w:line="280" w:lineRule="exact"/>
              <w:jc w:val="right"/>
              <w:rPr>
                <w:rFonts w:ascii="Arial" w:hAnsi="Arial" w:cs="Arial"/>
                <w:b/>
                <w:bCs/>
                <w:sz w:val="16"/>
                <w:szCs w:val="16"/>
              </w:rPr>
            </w:pPr>
            <w:r w:rsidRPr="00636AF9">
              <w:rPr>
                <w:rFonts w:ascii="Arial" w:hAnsi="Arial" w:cs="Arial"/>
                <w:b/>
                <w:bCs/>
                <w:sz w:val="16"/>
                <w:szCs w:val="16"/>
              </w:rPr>
              <w:t>(508)</w:t>
            </w:r>
          </w:p>
        </w:tc>
        <w:tc>
          <w:tcPr>
            <w:tcW w:w="1261" w:type="dxa"/>
          </w:tcPr>
          <w:p w:rsidR="00047B1C" w:rsidRPr="00636AF9" w:rsidRDefault="00047B1C" w:rsidP="00F13BB7">
            <w:pPr>
              <w:widowControl w:val="0"/>
              <w:tabs>
                <w:tab w:val="decimal" w:pos="792"/>
              </w:tabs>
              <w:spacing w:line="280" w:lineRule="exact"/>
              <w:jc w:val="right"/>
              <w:rPr>
                <w:rFonts w:ascii="Arial" w:hAnsi="Arial" w:cs="Arial"/>
                <w:b/>
                <w:bCs/>
                <w:sz w:val="16"/>
                <w:szCs w:val="16"/>
              </w:rPr>
            </w:pPr>
            <w:r>
              <w:rPr>
                <w:rFonts w:ascii="Arial" w:hAnsi="Arial" w:cs="Arial"/>
                <w:b/>
                <w:bCs/>
                <w:sz w:val="16"/>
                <w:szCs w:val="16"/>
              </w:rPr>
              <w:t>(91,067)</w:t>
            </w:r>
          </w:p>
        </w:tc>
        <w:tc>
          <w:tcPr>
            <w:tcW w:w="1261" w:type="dxa"/>
          </w:tcPr>
          <w:p w:rsidR="00047B1C" w:rsidRPr="00636AF9" w:rsidRDefault="00047B1C" w:rsidP="00F13BB7">
            <w:pPr>
              <w:widowControl w:val="0"/>
              <w:tabs>
                <w:tab w:val="decimal" w:pos="882"/>
              </w:tabs>
              <w:spacing w:line="280" w:lineRule="exact"/>
              <w:jc w:val="right"/>
              <w:rPr>
                <w:rFonts w:ascii="Arial" w:hAnsi="Arial" w:cs="Arial"/>
                <w:b/>
                <w:bCs/>
                <w:sz w:val="16"/>
                <w:szCs w:val="16"/>
              </w:rPr>
            </w:pPr>
            <w:r>
              <w:rPr>
                <w:rFonts w:ascii="Arial" w:hAnsi="Arial" w:cs="Arial"/>
                <w:b/>
                <w:bCs/>
                <w:sz w:val="16"/>
                <w:szCs w:val="16"/>
              </w:rPr>
              <w:t>2,415</w:t>
            </w:r>
          </w:p>
        </w:tc>
        <w:tc>
          <w:tcPr>
            <w:tcW w:w="1351" w:type="dxa"/>
          </w:tcPr>
          <w:p w:rsidR="00047B1C" w:rsidRPr="00636AF9" w:rsidRDefault="00047B1C" w:rsidP="00F13BB7">
            <w:pPr>
              <w:widowControl w:val="0"/>
              <w:tabs>
                <w:tab w:val="decimal" w:pos="882"/>
              </w:tabs>
              <w:spacing w:line="280" w:lineRule="exact"/>
              <w:jc w:val="right"/>
              <w:rPr>
                <w:rFonts w:ascii="Arial" w:hAnsi="Arial" w:cs="Arial"/>
                <w:b/>
                <w:bCs/>
                <w:sz w:val="16"/>
                <w:szCs w:val="16"/>
              </w:rPr>
            </w:pPr>
            <w:r>
              <w:rPr>
                <w:rFonts w:ascii="Arial" w:hAnsi="Arial" w:cs="Arial"/>
                <w:b/>
                <w:bCs/>
                <w:sz w:val="16"/>
                <w:szCs w:val="16"/>
              </w:rPr>
              <w:t>(88,652)</w:t>
            </w:r>
          </w:p>
        </w:tc>
      </w:tr>
      <w:tr w:rsidR="00047B1C" w:rsidRPr="005407B4" w:rsidTr="00F13BB7">
        <w:tc>
          <w:tcPr>
            <w:tcW w:w="2700" w:type="dxa"/>
            <w:hideMark/>
          </w:tcPr>
          <w:p w:rsidR="00047B1C" w:rsidRPr="005407B4" w:rsidRDefault="00047B1C" w:rsidP="00F13BB7">
            <w:pPr>
              <w:widowControl w:val="0"/>
              <w:spacing w:line="280" w:lineRule="exact"/>
              <w:rPr>
                <w:rFonts w:ascii="Arial" w:hAnsi="Arial" w:cs="Arial"/>
                <w:b/>
                <w:bCs/>
                <w:sz w:val="16"/>
                <w:szCs w:val="16"/>
              </w:rPr>
            </w:pPr>
            <w:r w:rsidRPr="005407B4">
              <w:rPr>
                <w:rFonts w:ascii="Arial" w:hAnsi="Arial" w:cs="Arial"/>
                <w:b/>
                <w:bCs/>
                <w:color w:val="000000"/>
                <w:sz w:val="16"/>
                <w:szCs w:val="16"/>
              </w:rPr>
              <w:t>Segment total assets</w:t>
            </w:r>
          </w:p>
        </w:tc>
        <w:tc>
          <w:tcPr>
            <w:tcW w:w="1440" w:type="dxa"/>
          </w:tcPr>
          <w:p w:rsidR="00047B1C" w:rsidRPr="00636AF9" w:rsidRDefault="00047B1C" w:rsidP="00F13BB7">
            <w:pPr>
              <w:widowControl w:val="0"/>
              <w:spacing w:line="280" w:lineRule="exact"/>
              <w:jc w:val="right"/>
              <w:rPr>
                <w:rFonts w:ascii="Arial" w:hAnsi="Arial" w:cs="Arial"/>
                <w:sz w:val="16"/>
                <w:szCs w:val="16"/>
              </w:rPr>
            </w:pPr>
          </w:p>
        </w:tc>
        <w:tc>
          <w:tcPr>
            <w:tcW w:w="1171" w:type="dxa"/>
          </w:tcPr>
          <w:p w:rsidR="00047B1C" w:rsidRPr="00636AF9" w:rsidRDefault="00047B1C" w:rsidP="00F13BB7">
            <w:pPr>
              <w:widowControl w:val="0"/>
              <w:tabs>
                <w:tab w:val="decimal" w:pos="792"/>
              </w:tabs>
              <w:spacing w:line="280" w:lineRule="exact"/>
              <w:jc w:val="right"/>
              <w:rPr>
                <w:rFonts w:ascii="Arial" w:hAnsi="Arial" w:cs="Arial"/>
                <w:sz w:val="16"/>
                <w:szCs w:val="16"/>
              </w:rPr>
            </w:pPr>
          </w:p>
        </w:tc>
        <w:tc>
          <w:tcPr>
            <w:tcW w:w="1261" w:type="dxa"/>
          </w:tcPr>
          <w:p w:rsidR="00047B1C" w:rsidRPr="00636AF9" w:rsidRDefault="00047B1C" w:rsidP="00F13BB7">
            <w:pPr>
              <w:widowControl w:val="0"/>
              <w:tabs>
                <w:tab w:val="decimal" w:pos="792"/>
              </w:tabs>
              <w:spacing w:line="280" w:lineRule="exact"/>
              <w:jc w:val="right"/>
              <w:rPr>
                <w:rFonts w:ascii="Arial" w:hAnsi="Arial" w:cs="Arial"/>
                <w:sz w:val="16"/>
                <w:szCs w:val="16"/>
              </w:rPr>
            </w:pPr>
          </w:p>
        </w:tc>
        <w:tc>
          <w:tcPr>
            <w:tcW w:w="1261" w:type="dxa"/>
          </w:tcPr>
          <w:p w:rsidR="00047B1C" w:rsidRPr="00636AF9" w:rsidRDefault="00047B1C" w:rsidP="00F13BB7">
            <w:pPr>
              <w:widowControl w:val="0"/>
              <w:tabs>
                <w:tab w:val="decimal" w:pos="882"/>
              </w:tabs>
              <w:spacing w:line="280" w:lineRule="exact"/>
              <w:jc w:val="right"/>
              <w:rPr>
                <w:rFonts w:ascii="Arial" w:hAnsi="Arial" w:cs="Arial"/>
                <w:sz w:val="16"/>
                <w:szCs w:val="16"/>
              </w:rPr>
            </w:pPr>
          </w:p>
        </w:tc>
        <w:tc>
          <w:tcPr>
            <w:tcW w:w="1351" w:type="dxa"/>
          </w:tcPr>
          <w:p w:rsidR="00047B1C" w:rsidRPr="00636AF9" w:rsidRDefault="00047B1C" w:rsidP="00F13BB7">
            <w:pPr>
              <w:widowControl w:val="0"/>
              <w:tabs>
                <w:tab w:val="decimal" w:pos="882"/>
              </w:tabs>
              <w:spacing w:line="280" w:lineRule="exact"/>
              <w:jc w:val="right"/>
              <w:rPr>
                <w:rFonts w:ascii="Arial" w:hAnsi="Arial" w:cs="Arial"/>
                <w:sz w:val="16"/>
                <w:szCs w:val="16"/>
              </w:rPr>
            </w:pPr>
          </w:p>
        </w:tc>
      </w:tr>
      <w:tr w:rsidR="00047B1C" w:rsidRPr="005407B4" w:rsidTr="00F13BB7">
        <w:trPr>
          <w:trHeight w:val="279"/>
        </w:trPr>
        <w:tc>
          <w:tcPr>
            <w:tcW w:w="2700" w:type="dxa"/>
            <w:hideMark/>
          </w:tcPr>
          <w:p w:rsidR="00047B1C" w:rsidRPr="005407B4" w:rsidRDefault="00047B1C" w:rsidP="00F13BB7">
            <w:pPr>
              <w:spacing w:line="280" w:lineRule="exact"/>
              <w:ind w:left="162" w:hanging="162"/>
              <w:rPr>
                <w:rFonts w:ascii="Arial" w:hAnsi="Arial" w:cs="Arial"/>
                <w:sz w:val="16"/>
                <w:szCs w:val="16"/>
              </w:rPr>
            </w:pPr>
            <w:r w:rsidRPr="005407B4">
              <w:rPr>
                <w:rFonts w:ascii="Arial" w:hAnsi="Arial" w:cs="Arial"/>
                <w:sz w:val="16"/>
                <w:szCs w:val="16"/>
              </w:rPr>
              <w:t xml:space="preserve">Increase </w:t>
            </w:r>
            <w:r>
              <w:rPr>
                <w:rFonts w:ascii="Arial" w:hAnsi="Arial" w:cs="Arial"/>
                <w:sz w:val="16"/>
                <w:szCs w:val="16"/>
              </w:rPr>
              <w:t xml:space="preserve">(decrease) </w:t>
            </w:r>
            <w:r w:rsidRPr="005407B4">
              <w:rPr>
                <w:rFonts w:ascii="Arial" w:hAnsi="Arial" w:cs="Arial"/>
                <w:sz w:val="16"/>
                <w:szCs w:val="16"/>
              </w:rPr>
              <w:t>in</w:t>
            </w:r>
            <w:r w:rsidR="002A5460">
              <w:rPr>
                <w:rFonts w:ascii="Arial" w:hAnsi="Arial" w:cs="Arial"/>
                <w:sz w:val="16"/>
                <w:szCs w:val="16"/>
              </w:rPr>
              <w:t xml:space="preserve"> non-current assets other than </w:t>
            </w:r>
            <w:r w:rsidRPr="005407B4">
              <w:rPr>
                <w:rFonts w:ascii="Arial" w:hAnsi="Arial" w:cs="Arial"/>
                <w:sz w:val="16"/>
                <w:szCs w:val="16"/>
              </w:rPr>
              <w:t>financial instruments and deferred tax assets</w:t>
            </w:r>
          </w:p>
        </w:tc>
        <w:tc>
          <w:tcPr>
            <w:tcW w:w="1440" w:type="dxa"/>
          </w:tcPr>
          <w:p w:rsidR="00047B1C" w:rsidRPr="00636AF9" w:rsidRDefault="00047B1C" w:rsidP="00F13BB7">
            <w:pPr>
              <w:widowControl w:val="0"/>
              <w:spacing w:line="280" w:lineRule="exact"/>
              <w:jc w:val="right"/>
              <w:rPr>
                <w:rFonts w:ascii="Arial" w:hAnsi="Arial" w:cs="Arial"/>
                <w:sz w:val="16"/>
                <w:szCs w:val="16"/>
              </w:rPr>
            </w:pPr>
          </w:p>
          <w:p w:rsidR="00047B1C" w:rsidRPr="00636AF9" w:rsidRDefault="00047B1C" w:rsidP="00F13BB7">
            <w:pPr>
              <w:widowControl w:val="0"/>
              <w:spacing w:line="280" w:lineRule="exact"/>
              <w:jc w:val="right"/>
              <w:rPr>
                <w:rFonts w:ascii="Arial" w:hAnsi="Arial" w:cs="Arial"/>
                <w:sz w:val="16"/>
                <w:szCs w:val="16"/>
              </w:rPr>
            </w:pPr>
          </w:p>
          <w:p w:rsidR="00047B1C" w:rsidRDefault="00047B1C" w:rsidP="00F13BB7">
            <w:pPr>
              <w:widowControl w:val="0"/>
              <w:spacing w:line="280" w:lineRule="exact"/>
              <w:jc w:val="right"/>
              <w:rPr>
                <w:rFonts w:ascii="Arial" w:hAnsi="Arial" w:cs="Arial"/>
                <w:sz w:val="16"/>
                <w:szCs w:val="16"/>
              </w:rPr>
            </w:pPr>
          </w:p>
          <w:p w:rsidR="00047B1C" w:rsidRPr="00636AF9" w:rsidRDefault="00047B1C" w:rsidP="00F13BB7">
            <w:pPr>
              <w:widowControl w:val="0"/>
              <w:spacing w:line="280" w:lineRule="exact"/>
              <w:jc w:val="right"/>
              <w:rPr>
                <w:rFonts w:ascii="Arial" w:hAnsi="Arial" w:cs="Arial"/>
                <w:sz w:val="16"/>
                <w:szCs w:val="16"/>
              </w:rPr>
            </w:pPr>
            <w:r>
              <w:rPr>
                <w:rFonts w:ascii="Arial" w:hAnsi="Arial" w:cs="Arial"/>
                <w:sz w:val="16"/>
                <w:szCs w:val="16"/>
              </w:rPr>
              <w:t>(47,721)</w:t>
            </w:r>
          </w:p>
        </w:tc>
        <w:tc>
          <w:tcPr>
            <w:tcW w:w="1171" w:type="dxa"/>
            <w:vAlign w:val="bottom"/>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(157)</w:t>
            </w:r>
          </w:p>
        </w:tc>
        <w:tc>
          <w:tcPr>
            <w:tcW w:w="1261" w:type="dxa"/>
            <w:vAlign w:val="bottom"/>
          </w:tcPr>
          <w:p w:rsidR="00047B1C" w:rsidRPr="00636AF9" w:rsidRDefault="00047B1C" w:rsidP="00F13BB7">
            <w:pPr>
              <w:widowControl w:val="0"/>
              <w:tabs>
                <w:tab w:val="decimal" w:pos="792"/>
              </w:tabs>
              <w:spacing w:line="280" w:lineRule="exact"/>
              <w:jc w:val="right"/>
              <w:rPr>
                <w:rFonts w:ascii="Arial" w:hAnsi="Arial" w:cs="Arial"/>
                <w:sz w:val="16"/>
                <w:szCs w:val="16"/>
              </w:rPr>
            </w:pPr>
            <w:r>
              <w:rPr>
                <w:rFonts w:ascii="Arial" w:hAnsi="Arial" w:cs="Arial"/>
                <w:sz w:val="16"/>
                <w:szCs w:val="16"/>
              </w:rPr>
              <w:t>(47,878)</w:t>
            </w:r>
          </w:p>
        </w:tc>
        <w:tc>
          <w:tcPr>
            <w:tcW w:w="1261" w:type="dxa"/>
            <w:vAlign w:val="bottom"/>
          </w:tcPr>
          <w:p w:rsidR="00047B1C" w:rsidRPr="00636AF9" w:rsidRDefault="00047B1C" w:rsidP="00F13BB7">
            <w:pPr>
              <w:widowControl w:val="0"/>
              <w:tabs>
                <w:tab w:val="decimal" w:pos="882"/>
              </w:tabs>
              <w:spacing w:line="280" w:lineRule="exact"/>
              <w:jc w:val="right"/>
              <w:rPr>
                <w:rFonts w:ascii="Arial" w:hAnsi="Arial" w:cs="Arial"/>
                <w:sz w:val="16"/>
                <w:szCs w:val="16"/>
              </w:rPr>
            </w:pPr>
            <w:r w:rsidRPr="00636AF9">
              <w:rPr>
                <w:rFonts w:ascii="Arial" w:hAnsi="Arial" w:cs="Arial"/>
                <w:sz w:val="16"/>
                <w:szCs w:val="16"/>
              </w:rPr>
              <w:t>2,314</w:t>
            </w:r>
          </w:p>
        </w:tc>
        <w:tc>
          <w:tcPr>
            <w:tcW w:w="1351" w:type="dxa"/>
            <w:vAlign w:val="bottom"/>
          </w:tcPr>
          <w:p w:rsidR="00047B1C" w:rsidRPr="00636AF9" w:rsidRDefault="00047B1C" w:rsidP="00F13BB7">
            <w:pPr>
              <w:widowControl w:val="0"/>
              <w:tabs>
                <w:tab w:val="decimal" w:pos="882"/>
              </w:tabs>
              <w:spacing w:line="280" w:lineRule="exact"/>
              <w:jc w:val="right"/>
              <w:rPr>
                <w:rFonts w:ascii="Arial" w:hAnsi="Arial" w:cs="Arial"/>
                <w:sz w:val="16"/>
                <w:szCs w:val="16"/>
              </w:rPr>
            </w:pPr>
            <w:r>
              <w:rPr>
                <w:rFonts w:ascii="Arial" w:hAnsi="Arial" w:cs="Arial"/>
                <w:sz w:val="16"/>
                <w:szCs w:val="16"/>
              </w:rPr>
              <w:t>(45,564)</w:t>
            </w:r>
          </w:p>
        </w:tc>
      </w:tr>
    </w:tbl>
    <w:p w:rsidR="001C4327" w:rsidRDefault="001C4327" w:rsidP="002A5460">
      <w:pPr>
        <w:spacing w:before="240" w:after="120" w:line="380" w:lineRule="exact"/>
        <w:ind w:left="547" w:right="-29"/>
        <w:jc w:val="thaiDistribute"/>
        <w:rPr>
          <w:rFonts w:ascii="Arial" w:hAnsi="Arial"/>
          <w:sz w:val="22"/>
          <w:szCs w:val="22"/>
          <w:u w:val="single"/>
        </w:rPr>
      </w:pPr>
    </w:p>
    <w:p w:rsidR="004556CF" w:rsidRDefault="004556CF">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rsidR="00117AC3" w:rsidRPr="00117AC3" w:rsidRDefault="00117AC3" w:rsidP="002A5460">
      <w:pPr>
        <w:spacing w:before="240" w:after="120" w:line="380" w:lineRule="exact"/>
        <w:ind w:left="547" w:right="-29"/>
        <w:jc w:val="thaiDistribute"/>
        <w:rPr>
          <w:rFonts w:ascii="Arial" w:hAnsi="Arial"/>
          <w:sz w:val="22"/>
          <w:szCs w:val="22"/>
          <w:u w:val="single"/>
        </w:rPr>
      </w:pPr>
      <w:r w:rsidRPr="00117AC3">
        <w:rPr>
          <w:rFonts w:ascii="Arial" w:hAnsi="Arial"/>
          <w:sz w:val="22"/>
          <w:szCs w:val="22"/>
          <w:u w:val="single"/>
        </w:rPr>
        <w:lastRenderedPageBreak/>
        <w:t>Customer’s geographical location</w:t>
      </w:r>
    </w:p>
    <w:p w:rsidR="00636AF9" w:rsidRPr="00636AF9" w:rsidRDefault="00636AF9" w:rsidP="00636AF9">
      <w:pPr>
        <w:spacing w:before="120" w:after="120" w:line="380" w:lineRule="exact"/>
        <w:ind w:left="547" w:right="-29"/>
        <w:jc w:val="thaiDistribute"/>
        <w:rPr>
          <w:rFonts w:ascii="Arial" w:hAnsi="Arial"/>
          <w:sz w:val="22"/>
          <w:szCs w:val="22"/>
        </w:rPr>
      </w:pPr>
      <w:r w:rsidRPr="00636AF9">
        <w:rPr>
          <w:rFonts w:ascii="Arial" w:hAnsi="Arial"/>
          <w:sz w:val="22"/>
          <w:szCs w:val="22"/>
        </w:rPr>
        <w:t>Revenue from external customers identified on the basis of the customer’s geographical location.</w:t>
      </w:r>
    </w:p>
    <w:p w:rsidR="00636AF9" w:rsidRPr="00636AF9" w:rsidRDefault="00636AF9" w:rsidP="00636AF9">
      <w:pPr>
        <w:spacing w:before="120" w:after="120" w:line="340" w:lineRule="exact"/>
        <w:ind w:right="86"/>
        <w:jc w:val="right"/>
        <w:rPr>
          <w:rFonts w:ascii="Arial" w:hAnsi="Arial" w:cs="Arial"/>
          <w:sz w:val="22"/>
          <w:szCs w:val="22"/>
        </w:rPr>
      </w:pPr>
      <w:r w:rsidRPr="00636AF9">
        <w:rPr>
          <w:rFonts w:ascii="Arial" w:hAnsi="Arial" w:cs="Arial"/>
          <w:sz w:val="22"/>
          <w:szCs w:val="22"/>
        </w:rPr>
        <w:t xml:space="preserve"> (Unit: Thousand Baht)</w:t>
      </w:r>
    </w:p>
    <w:tbl>
      <w:tblPr>
        <w:tblW w:w="8370" w:type="dxa"/>
        <w:tblCellSpacing w:w="30" w:type="dxa"/>
        <w:tblInd w:w="510" w:type="dxa"/>
        <w:tblCellMar>
          <w:left w:w="0" w:type="dxa"/>
          <w:right w:w="0" w:type="dxa"/>
        </w:tblCellMar>
        <w:tblLook w:val="04A0" w:firstRow="1" w:lastRow="0" w:firstColumn="1" w:lastColumn="0" w:noHBand="0" w:noVBand="1"/>
      </w:tblPr>
      <w:tblGrid>
        <w:gridCol w:w="5490"/>
        <w:gridCol w:w="1350"/>
        <w:gridCol w:w="230"/>
        <w:gridCol w:w="1300"/>
      </w:tblGrid>
      <w:tr w:rsidR="00636AF9" w:rsidRPr="00636AF9" w:rsidTr="00636AF9">
        <w:trPr>
          <w:tblCellSpacing w:w="30" w:type="dxa"/>
        </w:trPr>
        <w:tc>
          <w:tcPr>
            <w:tcW w:w="5400" w:type="dxa"/>
            <w:hideMark/>
          </w:tcPr>
          <w:p w:rsidR="00636AF9" w:rsidRPr="00636AF9" w:rsidRDefault="00636AF9" w:rsidP="00636AF9">
            <w:pPr>
              <w:spacing w:line="380" w:lineRule="exact"/>
              <w:rPr>
                <w:rFonts w:ascii="Arial" w:hAnsi="Arial" w:cs="Arial"/>
                <w:color w:val="000000"/>
                <w:sz w:val="22"/>
                <w:szCs w:val="22"/>
              </w:rPr>
            </w:pPr>
            <w:r w:rsidRPr="00636AF9">
              <w:rPr>
                <w:rFonts w:ascii="Arial" w:hAnsi="Arial" w:cs="Arial"/>
                <w:color w:val="000000"/>
                <w:sz w:val="22"/>
                <w:szCs w:val="22"/>
              </w:rPr>
              <w:t> </w:t>
            </w:r>
          </w:p>
        </w:tc>
        <w:tc>
          <w:tcPr>
            <w:tcW w:w="1290" w:type="dxa"/>
            <w:tcBorders>
              <w:bottom w:val="single" w:sz="2" w:space="0" w:color="auto"/>
            </w:tcBorders>
            <w:tcMar>
              <w:top w:w="0" w:type="dxa"/>
              <w:left w:w="0" w:type="dxa"/>
              <w:bottom w:w="20" w:type="dxa"/>
              <w:right w:w="0" w:type="dxa"/>
            </w:tcMar>
            <w:vAlign w:val="bottom"/>
            <w:hideMark/>
          </w:tcPr>
          <w:p w:rsidR="00636AF9" w:rsidRPr="00636AF9" w:rsidRDefault="00EE77CC" w:rsidP="00636AF9">
            <w:pPr>
              <w:spacing w:line="380" w:lineRule="exact"/>
              <w:jc w:val="center"/>
              <w:rPr>
                <w:rFonts w:ascii="Arial" w:hAnsi="Arial" w:cs="Arial"/>
                <w:color w:val="000000"/>
                <w:sz w:val="22"/>
                <w:szCs w:val="22"/>
              </w:rPr>
            </w:pPr>
            <w:r>
              <w:rPr>
                <w:rFonts w:ascii="Arial" w:hAnsi="Arial" w:cs="Arial"/>
                <w:color w:val="000000"/>
                <w:sz w:val="22"/>
                <w:szCs w:val="22"/>
              </w:rPr>
              <w:t>2018</w:t>
            </w:r>
          </w:p>
        </w:tc>
        <w:tc>
          <w:tcPr>
            <w:tcW w:w="170" w:type="dxa"/>
            <w:vAlign w:val="bottom"/>
          </w:tcPr>
          <w:p w:rsidR="00636AF9" w:rsidRPr="00636AF9" w:rsidRDefault="00636AF9" w:rsidP="00636AF9">
            <w:pPr>
              <w:spacing w:line="380" w:lineRule="exact"/>
              <w:jc w:val="center"/>
              <w:rPr>
                <w:rFonts w:ascii="Arial" w:hAnsi="Arial" w:cs="Arial"/>
                <w:color w:val="000000"/>
                <w:sz w:val="22"/>
                <w:szCs w:val="22"/>
              </w:rPr>
            </w:pPr>
          </w:p>
        </w:tc>
        <w:tc>
          <w:tcPr>
            <w:tcW w:w="1210" w:type="dxa"/>
            <w:tcBorders>
              <w:bottom w:val="single" w:sz="2" w:space="0" w:color="auto"/>
            </w:tcBorders>
            <w:tcMar>
              <w:top w:w="0" w:type="dxa"/>
              <w:left w:w="0" w:type="dxa"/>
              <w:bottom w:w="20" w:type="dxa"/>
              <w:right w:w="0" w:type="dxa"/>
            </w:tcMar>
            <w:vAlign w:val="bottom"/>
            <w:hideMark/>
          </w:tcPr>
          <w:p w:rsidR="00636AF9" w:rsidRPr="00636AF9" w:rsidRDefault="00EE77CC" w:rsidP="00636AF9">
            <w:pPr>
              <w:spacing w:line="380" w:lineRule="exact"/>
              <w:jc w:val="center"/>
              <w:rPr>
                <w:rFonts w:ascii="Arial" w:hAnsi="Arial" w:cs="Arial"/>
                <w:color w:val="000000"/>
                <w:sz w:val="22"/>
                <w:szCs w:val="22"/>
              </w:rPr>
            </w:pPr>
            <w:r>
              <w:rPr>
                <w:rFonts w:ascii="Arial" w:hAnsi="Arial" w:cs="Arial"/>
                <w:color w:val="000000"/>
                <w:sz w:val="22"/>
                <w:szCs w:val="22"/>
              </w:rPr>
              <w:t>2017</w:t>
            </w:r>
          </w:p>
        </w:tc>
      </w:tr>
      <w:tr w:rsidR="00636AF9" w:rsidRPr="00636AF9" w:rsidTr="00636AF9">
        <w:trPr>
          <w:tblCellSpacing w:w="30" w:type="dxa"/>
        </w:trPr>
        <w:tc>
          <w:tcPr>
            <w:tcW w:w="5400" w:type="dxa"/>
          </w:tcPr>
          <w:p w:rsidR="00636AF9" w:rsidRPr="00636AF9" w:rsidRDefault="00636AF9" w:rsidP="00636AF9">
            <w:pPr>
              <w:spacing w:line="380" w:lineRule="exact"/>
              <w:rPr>
                <w:rFonts w:ascii="Arial" w:hAnsi="Arial" w:cs="Arial"/>
                <w:color w:val="000000"/>
                <w:sz w:val="22"/>
                <w:szCs w:val="22"/>
                <w:cs/>
              </w:rPr>
            </w:pPr>
            <w:r w:rsidRPr="00636AF9">
              <w:rPr>
                <w:rFonts w:ascii="Arial" w:hAnsi="Arial" w:cs="Arial"/>
                <w:color w:val="000000"/>
                <w:sz w:val="22"/>
                <w:szCs w:val="22"/>
              </w:rPr>
              <w:t>Revenue from external customers</w:t>
            </w:r>
            <w:r w:rsidRPr="00636AF9">
              <w:rPr>
                <w:rFonts w:ascii="Arial" w:hAnsi="Arial" w:cs="Arial"/>
                <w:color w:val="000000"/>
                <w:sz w:val="22"/>
                <w:szCs w:val="22"/>
                <w:cs/>
              </w:rPr>
              <w:t xml:space="preserve"> </w:t>
            </w:r>
          </w:p>
        </w:tc>
        <w:tc>
          <w:tcPr>
            <w:tcW w:w="1290" w:type="dxa"/>
          </w:tcPr>
          <w:p w:rsidR="00636AF9" w:rsidRPr="00636AF9" w:rsidRDefault="00636AF9" w:rsidP="00636AF9">
            <w:pPr>
              <w:spacing w:line="380" w:lineRule="exact"/>
              <w:jc w:val="right"/>
              <w:rPr>
                <w:rFonts w:ascii="Arial" w:hAnsi="Arial" w:cs="Arial"/>
                <w:color w:val="000000"/>
                <w:sz w:val="22"/>
                <w:szCs w:val="22"/>
              </w:rPr>
            </w:pPr>
          </w:p>
        </w:tc>
        <w:tc>
          <w:tcPr>
            <w:tcW w:w="170" w:type="dxa"/>
          </w:tcPr>
          <w:p w:rsidR="00636AF9" w:rsidRPr="00636AF9" w:rsidRDefault="00636AF9" w:rsidP="00636AF9">
            <w:pPr>
              <w:spacing w:line="380" w:lineRule="exact"/>
              <w:jc w:val="right"/>
              <w:rPr>
                <w:rFonts w:ascii="Arial" w:hAnsi="Arial" w:cs="Arial"/>
                <w:color w:val="000000"/>
                <w:sz w:val="22"/>
                <w:szCs w:val="22"/>
                <w:cs/>
              </w:rPr>
            </w:pPr>
          </w:p>
        </w:tc>
        <w:tc>
          <w:tcPr>
            <w:tcW w:w="1210" w:type="dxa"/>
          </w:tcPr>
          <w:p w:rsidR="00636AF9" w:rsidRPr="00636AF9" w:rsidRDefault="00636AF9" w:rsidP="00636AF9">
            <w:pPr>
              <w:spacing w:line="380" w:lineRule="exact"/>
              <w:jc w:val="right"/>
              <w:rPr>
                <w:rFonts w:ascii="Arial" w:hAnsi="Arial" w:cs="Arial"/>
                <w:color w:val="000000"/>
                <w:sz w:val="22"/>
                <w:szCs w:val="22"/>
              </w:rPr>
            </w:pPr>
          </w:p>
        </w:tc>
      </w:tr>
      <w:tr w:rsidR="001C4327" w:rsidRPr="00636AF9" w:rsidTr="00636AF9">
        <w:trPr>
          <w:tblCellSpacing w:w="30" w:type="dxa"/>
        </w:trPr>
        <w:tc>
          <w:tcPr>
            <w:tcW w:w="5400" w:type="dxa"/>
          </w:tcPr>
          <w:p w:rsidR="001C4327" w:rsidRPr="00636AF9" w:rsidRDefault="001C4327" w:rsidP="001C4327">
            <w:pPr>
              <w:spacing w:line="380" w:lineRule="exact"/>
              <w:rPr>
                <w:rFonts w:ascii="Arial" w:hAnsi="Arial" w:cs="Arial"/>
                <w:color w:val="000000"/>
                <w:sz w:val="22"/>
                <w:szCs w:val="22"/>
                <w:cs/>
              </w:rPr>
            </w:pPr>
            <w:r w:rsidRPr="00636AF9">
              <w:rPr>
                <w:rFonts w:ascii="Arial" w:hAnsi="Arial" w:cs="Arial"/>
                <w:color w:val="000000"/>
                <w:sz w:val="22"/>
                <w:szCs w:val="22"/>
              </w:rPr>
              <w:t>Thailand</w:t>
            </w:r>
          </w:p>
        </w:tc>
        <w:tc>
          <w:tcPr>
            <w:tcW w:w="1290" w:type="dxa"/>
          </w:tcPr>
          <w:p w:rsidR="001C4327" w:rsidRPr="001C4327" w:rsidRDefault="001C4327" w:rsidP="001C4327">
            <w:pPr>
              <w:tabs>
                <w:tab w:val="decimal" w:pos="1056"/>
              </w:tabs>
              <w:spacing w:line="380" w:lineRule="exact"/>
              <w:jc w:val="thaiDistribute"/>
              <w:rPr>
                <w:rFonts w:ascii="Arial" w:hAnsi="Arial" w:cs="Arial"/>
                <w:color w:val="000000"/>
                <w:sz w:val="22"/>
                <w:szCs w:val="22"/>
              </w:rPr>
            </w:pPr>
            <w:r w:rsidRPr="001C4327">
              <w:rPr>
                <w:rFonts w:ascii="Arial" w:hAnsi="Arial" w:cs="Arial"/>
                <w:color w:val="000000"/>
                <w:sz w:val="22"/>
                <w:szCs w:val="22"/>
              </w:rPr>
              <w:t>1,116,185</w:t>
            </w:r>
          </w:p>
        </w:tc>
        <w:tc>
          <w:tcPr>
            <w:tcW w:w="170" w:type="dxa"/>
          </w:tcPr>
          <w:p w:rsidR="001C4327" w:rsidRPr="00636AF9" w:rsidRDefault="001C4327" w:rsidP="001C4327">
            <w:pPr>
              <w:spacing w:line="380" w:lineRule="exact"/>
              <w:jc w:val="right"/>
              <w:rPr>
                <w:rFonts w:ascii="Arial" w:hAnsi="Arial" w:cs="Arial"/>
                <w:color w:val="000000"/>
                <w:sz w:val="22"/>
                <w:szCs w:val="22"/>
                <w:cs/>
              </w:rPr>
            </w:pPr>
          </w:p>
        </w:tc>
        <w:tc>
          <w:tcPr>
            <w:tcW w:w="1210" w:type="dxa"/>
          </w:tcPr>
          <w:p w:rsidR="001C4327" w:rsidRPr="00636AF9" w:rsidRDefault="001C4327" w:rsidP="001C4327">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1,098,239</w:t>
            </w:r>
          </w:p>
        </w:tc>
      </w:tr>
      <w:tr w:rsidR="001C4327" w:rsidRPr="00636AF9" w:rsidTr="00636AF9">
        <w:trPr>
          <w:tblCellSpacing w:w="30" w:type="dxa"/>
        </w:trPr>
        <w:tc>
          <w:tcPr>
            <w:tcW w:w="5400" w:type="dxa"/>
          </w:tcPr>
          <w:p w:rsidR="001C4327" w:rsidRPr="00636AF9" w:rsidRDefault="001C4327" w:rsidP="001C4327">
            <w:pPr>
              <w:spacing w:line="380" w:lineRule="exact"/>
              <w:rPr>
                <w:rFonts w:ascii="Arial" w:hAnsi="Arial" w:cs="Arial"/>
                <w:color w:val="000000"/>
                <w:sz w:val="22"/>
                <w:szCs w:val="22"/>
              </w:rPr>
            </w:pPr>
            <w:r w:rsidRPr="00636AF9">
              <w:rPr>
                <w:rFonts w:ascii="Arial" w:hAnsi="Arial" w:cs="Arial"/>
                <w:color w:val="000000"/>
                <w:sz w:val="22"/>
                <w:szCs w:val="22"/>
              </w:rPr>
              <w:t>Others</w:t>
            </w:r>
          </w:p>
        </w:tc>
        <w:tc>
          <w:tcPr>
            <w:tcW w:w="1290" w:type="dxa"/>
          </w:tcPr>
          <w:p w:rsidR="001C4327" w:rsidRPr="001C4327" w:rsidRDefault="001C4327" w:rsidP="001C4327">
            <w:pPr>
              <w:tabs>
                <w:tab w:val="decimal" w:pos="1056"/>
              </w:tabs>
              <w:spacing w:line="380" w:lineRule="exact"/>
              <w:jc w:val="thaiDistribute"/>
              <w:rPr>
                <w:rFonts w:ascii="Arial" w:hAnsi="Arial" w:cs="Arial"/>
                <w:color w:val="000000"/>
                <w:sz w:val="22"/>
                <w:szCs w:val="22"/>
              </w:rPr>
            </w:pPr>
            <w:r w:rsidRPr="001C4327">
              <w:rPr>
                <w:rFonts w:ascii="Arial" w:hAnsi="Arial" w:cs="Arial"/>
                <w:color w:val="000000"/>
                <w:sz w:val="22"/>
                <w:szCs w:val="22"/>
              </w:rPr>
              <w:t>185,549</w:t>
            </w:r>
          </w:p>
        </w:tc>
        <w:tc>
          <w:tcPr>
            <w:tcW w:w="170" w:type="dxa"/>
          </w:tcPr>
          <w:p w:rsidR="001C4327" w:rsidRPr="00636AF9" w:rsidRDefault="001C4327" w:rsidP="001C4327">
            <w:pPr>
              <w:spacing w:line="380" w:lineRule="exact"/>
              <w:jc w:val="right"/>
              <w:rPr>
                <w:rFonts w:ascii="Arial" w:hAnsi="Arial" w:cs="Arial"/>
                <w:color w:val="000000"/>
                <w:sz w:val="22"/>
                <w:szCs w:val="22"/>
              </w:rPr>
            </w:pPr>
          </w:p>
        </w:tc>
        <w:tc>
          <w:tcPr>
            <w:tcW w:w="1210" w:type="dxa"/>
          </w:tcPr>
          <w:p w:rsidR="001C4327" w:rsidRPr="00636AF9" w:rsidRDefault="001C4327" w:rsidP="001C4327">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305,932</w:t>
            </w:r>
          </w:p>
        </w:tc>
      </w:tr>
      <w:tr w:rsidR="001C4327" w:rsidRPr="00636AF9" w:rsidTr="00636AF9">
        <w:trPr>
          <w:tblCellSpacing w:w="30" w:type="dxa"/>
        </w:trPr>
        <w:tc>
          <w:tcPr>
            <w:tcW w:w="5400" w:type="dxa"/>
          </w:tcPr>
          <w:p w:rsidR="001C4327" w:rsidRPr="00636AF9" w:rsidRDefault="001C4327" w:rsidP="001C4327">
            <w:pPr>
              <w:spacing w:line="380" w:lineRule="exact"/>
              <w:rPr>
                <w:rFonts w:ascii="Arial" w:hAnsi="Arial" w:cs="Arial"/>
                <w:color w:val="000000"/>
                <w:sz w:val="22"/>
                <w:szCs w:val="22"/>
                <w:cs/>
              </w:rPr>
            </w:pPr>
            <w:r w:rsidRPr="00636AF9">
              <w:rPr>
                <w:rFonts w:ascii="Arial" w:hAnsi="Arial" w:cs="Arial"/>
                <w:color w:val="000000"/>
                <w:sz w:val="22"/>
                <w:szCs w:val="22"/>
              </w:rPr>
              <w:t>Total</w:t>
            </w:r>
          </w:p>
        </w:tc>
        <w:tc>
          <w:tcPr>
            <w:tcW w:w="1290" w:type="dxa"/>
            <w:tcBorders>
              <w:top w:val="single" w:sz="4" w:space="0" w:color="auto"/>
              <w:bottom w:val="double" w:sz="4" w:space="0" w:color="auto"/>
            </w:tcBorders>
          </w:tcPr>
          <w:p w:rsidR="001C4327" w:rsidRPr="001C4327" w:rsidRDefault="001C4327" w:rsidP="001C4327">
            <w:pPr>
              <w:tabs>
                <w:tab w:val="decimal" w:pos="1056"/>
              </w:tabs>
              <w:spacing w:line="380" w:lineRule="exact"/>
              <w:jc w:val="thaiDistribute"/>
              <w:rPr>
                <w:rFonts w:ascii="Arial" w:hAnsi="Arial" w:cs="Arial"/>
                <w:color w:val="000000"/>
                <w:sz w:val="22"/>
                <w:szCs w:val="22"/>
              </w:rPr>
            </w:pPr>
            <w:r w:rsidRPr="001C4327">
              <w:rPr>
                <w:rFonts w:ascii="Arial" w:hAnsi="Arial" w:cs="Arial"/>
                <w:color w:val="000000"/>
                <w:sz w:val="22"/>
                <w:szCs w:val="22"/>
              </w:rPr>
              <w:t>1,301,734</w:t>
            </w:r>
          </w:p>
        </w:tc>
        <w:tc>
          <w:tcPr>
            <w:tcW w:w="170" w:type="dxa"/>
          </w:tcPr>
          <w:p w:rsidR="001C4327" w:rsidRPr="00636AF9" w:rsidRDefault="001C4327" w:rsidP="001C4327">
            <w:pPr>
              <w:spacing w:line="380" w:lineRule="exact"/>
              <w:jc w:val="right"/>
              <w:rPr>
                <w:rFonts w:ascii="Arial" w:hAnsi="Arial" w:cs="Arial"/>
                <w:color w:val="000000"/>
                <w:sz w:val="22"/>
                <w:szCs w:val="22"/>
              </w:rPr>
            </w:pPr>
          </w:p>
        </w:tc>
        <w:tc>
          <w:tcPr>
            <w:tcW w:w="1210" w:type="dxa"/>
            <w:tcBorders>
              <w:top w:val="single" w:sz="4" w:space="0" w:color="auto"/>
              <w:bottom w:val="double" w:sz="4" w:space="0" w:color="auto"/>
            </w:tcBorders>
          </w:tcPr>
          <w:p w:rsidR="001C4327" w:rsidRPr="00636AF9" w:rsidRDefault="001C4327" w:rsidP="001C4327">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1,404,171</w:t>
            </w:r>
          </w:p>
        </w:tc>
      </w:tr>
    </w:tbl>
    <w:p w:rsidR="008C706D" w:rsidRPr="005407B4" w:rsidRDefault="008C706D" w:rsidP="00636AF9">
      <w:pPr>
        <w:tabs>
          <w:tab w:val="left" w:pos="2160"/>
        </w:tabs>
        <w:spacing w:before="240" w:after="120" w:line="380" w:lineRule="exact"/>
        <w:ind w:left="547" w:right="-43" w:hanging="547"/>
        <w:jc w:val="both"/>
        <w:rPr>
          <w:rFonts w:ascii="Arial" w:hAnsi="Arial"/>
          <w:sz w:val="22"/>
          <w:szCs w:val="22"/>
          <w:u w:val="single"/>
        </w:rPr>
      </w:pPr>
      <w:r w:rsidRPr="005407B4">
        <w:rPr>
          <w:rFonts w:ascii="Arial" w:hAnsi="Arial" w:hint="cs"/>
          <w:sz w:val="22"/>
          <w:szCs w:val="22"/>
          <w:cs/>
        </w:rPr>
        <w:tab/>
      </w:r>
      <w:r w:rsidRPr="005407B4">
        <w:rPr>
          <w:rFonts w:ascii="Arial" w:hAnsi="Arial"/>
          <w:sz w:val="22"/>
          <w:szCs w:val="22"/>
          <w:u w:val="single"/>
        </w:rPr>
        <w:t>Major customers</w:t>
      </w:r>
    </w:p>
    <w:p w:rsidR="00CD14E3" w:rsidRPr="005407B4" w:rsidRDefault="00CD14E3" w:rsidP="00CD14E3">
      <w:pPr>
        <w:spacing w:before="120" w:after="120" w:line="380" w:lineRule="exact"/>
        <w:ind w:left="547" w:right="-29"/>
        <w:jc w:val="thaiDistribute"/>
        <w:rPr>
          <w:rFonts w:ascii="Arial" w:hAnsi="Arial"/>
          <w:sz w:val="22"/>
          <w:szCs w:val="22"/>
        </w:rPr>
      </w:pPr>
      <w:r w:rsidRPr="005407B4">
        <w:rPr>
          <w:rFonts w:ascii="Arial" w:hAnsi="Arial"/>
          <w:sz w:val="22"/>
          <w:szCs w:val="22"/>
        </w:rPr>
        <w:t xml:space="preserve">For the year </w:t>
      </w:r>
      <w:r w:rsidR="0044282F">
        <w:rPr>
          <w:rFonts w:ascii="Arial" w:hAnsi="Arial"/>
          <w:sz w:val="22"/>
          <w:szCs w:val="22"/>
        </w:rPr>
        <w:t>2018</w:t>
      </w:r>
      <w:r w:rsidRPr="005407B4">
        <w:rPr>
          <w:rFonts w:ascii="Arial" w:hAnsi="Arial"/>
          <w:sz w:val="22"/>
          <w:szCs w:val="22"/>
        </w:rPr>
        <w:t>,</w:t>
      </w:r>
      <w:r w:rsidRPr="005407B4">
        <w:rPr>
          <w:rFonts w:ascii="Arial" w:hAnsi="Arial" w:hint="cs"/>
          <w:sz w:val="22"/>
          <w:szCs w:val="22"/>
          <w:cs/>
        </w:rPr>
        <w:t xml:space="preserve"> </w:t>
      </w:r>
      <w:r w:rsidRPr="005407B4">
        <w:rPr>
          <w:rFonts w:ascii="Arial" w:hAnsi="Arial"/>
          <w:sz w:val="22"/>
          <w:szCs w:val="22"/>
        </w:rPr>
        <w:t xml:space="preserve">the Company </w:t>
      </w:r>
      <w:r w:rsidR="00E460C7" w:rsidRPr="005407B4">
        <w:rPr>
          <w:rFonts w:ascii="Arial" w:hAnsi="Arial"/>
          <w:sz w:val="22"/>
          <w:szCs w:val="22"/>
        </w:rPr>
        <w:t>and its subsidiary have</w:t>
      </w:r>
      <w:r w:rsidRPr="005407B4">
        <w:rPr>
          <w:rFonts w:ascii="Arial" w:hAnsi="Arial"/>
          <w:sz w:val="22"/>
          <w:szCs w:val="22"/>
        </w:rPr>
        <w:t xml:space="preserve"> revenue from </w:t>
      </w:r>
      <w:r w:rsidR="00ED5D06" w:rsidRPr="005407B4">
        <w:rPr>
          <w:rFonts w:ascii="Arial" w:hAnsi="Arial"/>
          <w:sz w:val="22"/>
          <w:szCs w:val="22"/>
        </w:rPr>
        <w:t>one</w:t>
      </w:r>
      <w:r w:rsidRPr="005407B4">
        <w:rPr>
          <w:rFonts w:ascii="Arial" w:hAnsi="Arial"/>
          <w:sz w:val="22"/>
          <w:szCs w:val="22"/>
        </w:rPr>
        <w:t xml:space="preserve"> maj</w:t>
      </w:r>
      <w:r w:rsidR="00ED5D06" w:rsidRPr="005407B4">
        <w:rPr>
          <w:rFonts w:ascii="Arial" w:hAnsi="Arial"/>
          <w:sz w:val="22"/>
          <w:szCs w:val="22"/>
        </w:rPr>
        <w:t>or customer</w:t>
      </w:r>
      <w:r w:rsidRPr="005407B4">
        <w:rPr>
          <w:rFonts w:ascii="Arial" w:hAnsi="Arial"/>
          <w:sz w:val="22"/>
          <w:szCs w:val="22"/>
        </w:rPr>
        <w:t xml:space="preserve"> in amount of Baht</w:t>
      </w:r>
      <w:r w:rsidR="00DE78BA">
        <w:rPr>
          <w:rFonts w:ascii="Arial" w:hAnsi="Arial"/>
          <w:sz w:val="22"/>
          <w:szCs w:val="22"/>
        </w:rPr>
        <w:t xml:space="preserve"> </w:t>
      </w:r>
      <w:r w:rsidR="001C4327">
        <w:rPr>
          <w:rFonts w:ascii="Arial" w:hAnsi="Arial"/>
          <w:sz w:val="22"/>
          <w:szCs w:val="22"/>
        </w:rPr>
        <w:t>211</w:t>
      </w:r>
      <w:r w:rsidR="00ED5D06" w:rsidRPr="005407B4">
        <w:rPr>
          <w:rFonts w:ascii="Arial" w:hAnsi="Arial"/>
          <w:sz w:val="22"/>
          <w:szCs w:val="22"/>
        </w:rPr>
        <w:t xml:space="preserve"> million</w:t>
      </w:r>
      <w:r w:rsidR="00117AC3">
        <w:rPr>
          <w:rFonts w:ascii="Arial" w:hAnsi="Arial"/>
          <w:sz w:val="22"/>
          <w:szCs w:val="22"/>
        </w:rPr>
        <w:t xml:space="preserve"> </w:t>
      </w:r>
      <w:r w:rsidR="00117AC3" w:rsidRPr="005407B4">
        <w:rPr>
          <w:rFonts w:ascii="Arial" w:hAnsi="Arial"/>
          <w:sz w:val="22"/>
          <w:szCs w:val="22"/>
        </w:rPr>
        <w:t>(</w:t>
      </w:r>
      <w:r w:rsidR="00EE77CC">
        <w:rPr>
          <w:rFonts w:ascii="Arial" w:hAnsi="Arial"/>
          <w:sz w:val="22"/>
          <w:szCs w:val="22"/>
        </w:rPr>
        <w:t>2017</w:t>
      </w:r>
      <w:r w:rsidR="00117AC3" w:rsidRPr="005407B4">
        <w:rPr>
          <w:rFonts w:ascii="Arial" w:hAnsi="Arial"/>
          <w:sz w:val="22"/>
          <w:szCs w:val="22"/>
        </w:rPr>
        <w:t xml:space="preserve">: Baht </w:t>
      </w:r>
      <w:r w:rsidR="00047B1C">
        <w:rPr>
          <w:rFonts w:ascii="Arial" w:hAnsi="Arial"/>
          <w:sz w:val="22"/>
          <w:szCs w:val="22"/>
        </w:rPr>
        <w:t>231</w:t>
      </w:r>
      <w:r w:rsidR="00117AC3">
        <w:rPr>
          <w:rFonts w:ascii="Arial" w:hAnsi="Arial"/>
          <w:sz w:val="22"/>
          <w:szCs w:val="22"/>
        </w:rPr>
        <w:t xml:space="preserve"> million)</w:t>
      </w:r>
      <w:r w:rsidR="00ED5D06" w:rsidRPr="005407B4">
        <w:rPr>
          <w:rFonts w:ascii="Arial" w:hAnsi="Arial"/>
          <w:sz w:val="22"/>
          <w:szCs w:val="22"/>
        </w:rPr>
        <w:t xml:space="preserve">, </w:t>
      </w:r>
      <w:r w:rsidRPr="005407B4">
        <w:rPr>
          <w:rFonts w:ascii="Arial" w:hAnsi="Arial"/>
          <w:sz w:val="22"/>
          <w:szCs w:val="22"/>
        </w:rPr>
        <w:t xml:space="preserve">arising from render of communication high speed circuit </w:t>
      </w:r>
      <w:r w:rsidR="00117AC3">
        <w:rPr>
          <w:rFonts w:ascii="Arial" w:hAnsi="Arial"/>
          <w:sz w:val="22"/>
          <w:szCs w:val="22"/>
        </w:rPr>
        <w:t>services segment.</w:t>
      </w:r>
    </w:p>
    <w:p w:rsidR="005A0066" w:rsidRPr="005407B4" w:rsidRDefault="00340402" w:rsidP="005A0066">
      <w:pPr>
        <w:tabs>
          <w:tab w:val="left" w:pos="2160"/>
        </w:tabs>
        <w:spacing w:before="120" w:after="120" w:line="380" w:lineRule="exact"/>
        <w:ind w:left="540" w:right="-36" w:hanging="540"/>
        <w:jc w:val="both"/>
        <w:rPr>
          <w:rFonts w:ascii="Arial" w:hAnsi="Arial"/>
          <w:sz w:val="22"/>
          <w:szCs w:val="22"/>
        </w:rPr>
      </w:pPr>
      <w:r w:rsidRPr="005407B4">
        <w:rPr>
          <w:rFonts w:ascii="Arial" w:hAnsi="Arial"/>
          <w:sz w:val="22"/>
          <w:szCs w:val="22"/>
        </w:rPr>
        <w:tab/>
      </w:r>
      <w:r w:rsidR="005A0066" w:rsidRPr="005407B4">
        <w:rPr>
          <w:rFonts w:ascii="Arial" w:hAnsi="Arial"/>
          <w:sz w:val="22"/>
          <w:szCs w:val="22"/>
        </w:rPr>
        <w:t>Revenue information from lease line service income by type of license for the year</w:t>
      </w:r>
      <w:r w:rsidR="009574DA" w:rsidRPr="005407B4">
        <w:rPr>
          <w:rFonts w:ascii="Arial" w:hAnsi="Arial"/>
          <w:sz w:val="22"/>
          <w:szCs w:val="22"/>
        </w:rPr>
        <w:t>s</w:t>
      </w:r>
      <w:r w:rsidR="005A0066" w:rsidRPr="005407B4">
        <w:rPr>
          <w:rFonts w:ascii="Arial" w:hAnsi="Arial"/>
          <w:sz w:val="22"/>
          <w:szCs w:val="22"/>
        </w:rPr>
        <w:t xml:space="preserve"> ended 31 December </w:t>
      </w:r>
      <w:r w:rsidR="00EE77CC">
        <w:rPr>
          <w:rFonts w:ascii="Arial" w:hAnsi="Arial"/>
          <w:sz w:val="22"/>
          <w:szCs w:val="22"/>
        </w:rPr>
        <w:t>2018</w:t>
      </w:r>
      <w:r w:rsidR="005A0066" w:rsidRPr="005407B4">
        <w:rPr>
          <w:rFonts w:ascii="Arial" w:hAnsi="Arial"/>
          <w:sz w:val="22"/>
          <w:szCs w:val="22"/>
        </w:rPr>
        <w:t xml:space="preserve"> and </w:t>
      </w:r>
      <w:r w:rsidR="00EE77CC">
        <w:rPr>
          <w:rFonts w:ascii="Arial" w:hAnsi="Arial"/>
          <w:sz w:val="22"/>
          <w:szCs w:val="22"/>
        </w:rPr>
        <w:t>2017</w:t>
      </w:r>
      <w:r w:rsidR="005A0066" w:rsidRPr="005407B4">
        <w:rPr>
          <w:rFonts w:ascii="Arial" w:hAnsi="Arial"/>
          <w:sz w:val="22"/>
          <w:szCs w:val="22"/>
        </w:rPr>
        <w:t xml:space="preserve"> are as follow:</w:t>
      </w:r>
    </w:p>
    <w:tbl>
      <w:tblPr>
        <w:tblW w:w="8190" w:type="dxa"/>
        <w:tblInd w:w="738" w:type="dxa"/>
        <w:tblLayout w:type="fixed"/>
        <w:tblLook w:val="0000" w:firstRow="0" w:lastRow="0" w:firstColumn="0" w:lastColumn="0" w:noHBand="0" w:noVBand="0"/>
      </w:tblPr>
      <w:tblGrid>
        <w:gridCol w:w="4770"/>
        <w:gridCol w:w="1710"/>
        <w:gridCol w:w="1710"/>
      </w:tblGrid>
      <w:tr w:rsidR="003A5328" w:rsidRPr="005407B4" w:rsidTr="005C5532">
        <w:trPr>
          <w:tblHeader/>
        </w:trPr>
        <w:tc>
          <w:tcPr>
            <w:tcW w:w="8190" w:type="dxa"/>
            <w:gridSpan w:val="3"/>
          </w:tcPr>
          <w:p w:rsidR="003A5328" w:rsidRPr="005407B4" w:rsidRDefault="003A5328" w:rsidP="004648EB">
            <w:pPr>
              <w:spacing w:line="380" w:lineRule="exact"/>
              <w:ind w:left="45"/>
              <w:contextualSpacing/>
              <w:jc w:val="right"/>
              <w:rPr>
                <w:rFonts w:ascii="Arial" w:hAnsi="Arial" w:cs="Arial"/>
                <w:szCs w:val="22"/>
                <w:cs/>
              </w:rPr>
            </w:pPr>
            <w:r w:rsidRPr="005407B4">
              <w:rPr>
                <w:rFonts w:ascii="Arial" w:hAnsi="Arial" w:cs="Arial"/>
                <w:sz w:val="22"/>
                <w:szCs w:val="22"/>
              </w:rPr>
              <w:t>(Unit: Thousand Baht)</w:t>
            </w:r>
          </w:p>
        </w:tc>
      </w:tr>
      <w:tr w:rsidR="003A5328" w:rsidRPr="005407B4" w:rsidTr="005C5532">
        <w:trPr>
          <w:tblHeader/>
        </w:trPr>
        <w:tc>
          <w:tcPr>
            <w:tcW w:w="4770" w:type="dxa"/>
          </w:tcPr>
          <w:p w:rsidR="003A5328" w:rsidRPr="005407B4" w:rsidRDefault="003A5328" w:rsidP="004648EB">
            <w:pPr>
              <w:spacing w:line="380" w:lineRule="exact"/>
              <w:ind w:left="45"/>
              <w:contextualSpacing/>
              <w:jc w:val="center"/>
              <w:rPr>
                <w:rFonts w:ascii="Arial" w:hAnsi="Arial" w:cs="Arial"/>
                <w:szCs w:val="22"/>
                <w:cs/>
              </w:rPr>
            </w:pPr>
          </w:p>
        </w:tc>
        <w:tc>
          <w:tcPr>
            <w:tcW w:w="3420" w:type="dxa"/>
            <w:gridSpan w:val="2"/>
          </w:tcPr>
          <w:p w:rsidR="003A5328" w:rsidRPr="005407B4" w:rsidRDefault="003A5328" w:rsidP="004648EB">
            <w:pPr>
              <w:pBdr>
                <w:bottom w:val="single" w:sz="4" w:space="1" w:color="auto"/>
              </w:pBdr>
              <w:spacing w:line="380" w:lineRule="exact"/>
              <w:ind w:right="-43"/>
              <w:contextualSpacing/>
              <w:jc w:val="center"/>
              <w:rPr>
                <w:rFonts w:ascii="Arial" w:hAnsi="Arial" w:cs="Arial"/>
                <w:szCs w:val="22"/>
                <w:cs/>
              </w:rPr>
            </w:pPr>
            <w:r w:rsidRPr="005407B4">
              <w:rPr>
                <w:rFonts w:ascii="Arial" w:eastAsia="Arial Unicode MS" w:hAnsi="Arial" w:cs="Arial"/>
                <w:sz w:val="22"/>
                <w:szCs w:val="22"/>
              </w:rPr>
              <w:t>Separate financial statement</w:t>
            </w:r>
            <w:r w:rsidR="009574DA" w:rsidRPr="005407B4">
              <w:rPr>
                <w:rFonts w:ascii="Arial" w:eastAsia="Arial Unicode MS" w:hAnsi="Arial" w:cs="Arial"/>
                <w:sz w:val="22"/>
                <w:szCs w:val="22"/>
              </w:rPr>
              <w:t>s</w:t>
            </w:r>
          </w:p>
        </w:tc>
      </w:tr>
      <w:tr w:rsidR="003A5328" w:rsidRPr="005407B4" w:rsidTr="007972EF">
        <w:trPr>
          <w:trHeight w:val="251"/>
          <w:tblHeader/>
        </w:trPr>
        <w:tc>
          <w:tcPr>
            <w:tcW w:w="4770" w:type="dxa"/>
          </w:tcPr>
          <w:p w:rsidR="003A5328" w:rsidRPr="005407B4" w:rsidRDefault="003A5328" w:rsidP="004648EB">
            <w:pPr>
              <w:spacing w:line="380" w:lineRule="exact"/>
              <w:ind w:left="-18"/>
              <w:contextualSpacing/>
              <w:jc w:val="center"/>
              <w:rPr>
                <w:rFonts w:ascii="Arial" w:hAnsi="Arial" w:cs="Arial"/>
                <w:szCs w:val="22"/>
                <w:cs/>
              </w:rPr>
            </w:pPr>
          </w:p>
        </w:tc>
        <w:tc>
          <w:tcPr>
            <w:tcW w:w="1710" w:type="dxa"/>
          </w:tcPr>
          <w:p w:rsidR="003A5328" w:rsidRPr="005407B4" w:rsidRDefault="00EE77CC" w:rsidP="004648EB">
            <w:pPr>
              <w:pBdr>
                <w:bottom w:val="single" w:sz="4" w:space="1" w:color="auto"/>
              </w:pBdr>
              <w:tabs>
                <w:tab w:val="left" w:pos="600"/>
                <w:tab w:val="left" w:pos="900"/>
                <w:tab w:val="right" w:pos="7280"/>
                <w:tab w:val="right" w:pos="8540"/>
              </w:tabs>
              <w:spacing w:line="380" w:lineRule="exact"/>
              <w:ind w:right="11"/>
              <w:contextualSpacing/>
              <w:jc w:val="center"/>
              <w:rPr>
                <w:rFonts w:ascii="Arial" w:hAnsi="Arial" w:cs="Arial"/>
                <w:szCs w:val="22"/>
              </w:rPr>
            </w:pPr>
            <w:r>
              <w:rPr>
                <w:rFonts w:ascii="Arial" w:hAnsi="Arial" w:cs="Arial"/>
                <w:sz w:val="22"/>
                <w:szCs w:val="22"/>
              </w:rPr>
              <w:t>2018</w:t>
            </w:r>
          </w:p>
        </w:tc>
        <w:tc>
          <w:tcPr>
            <w:tcW w:w="1710" w:type="dxa"/>
          </w:tcPr>
          <w:p w:rsidR="003A5328" w:rsidRPr="005407B4" w:rsidRDefault="00EE77CC" w:rsidP="004648EB">
            <w:pPr>
              <w:pBdr>
                <w:bottom w:val="single" w:sz="4" w:space="1" w:color="auto"/>
              </w:pBdr>
              <w:tabs>
                <w:tab w:val="left" w:pos="600"/>
                <w:tab w:val="left" w:pos="900"/>
                <w:tab w:val="right" w:pos="7280"/>
                <w:tab w:val="right" w:pos="8540"/>
              </w:tabs>
              <w:spacing w:line="380" w:lineRule="exact"/>
              <w:ind w:right="11"/>
              <w:contextualSpacing/>
              <w:jc w:val="center"/>
              <w:rPr>
                <w:rFonts w:ascii="Arial" w:hAnsi="Arial" w:cs="Arial"/>
                <w:szCs w:val="22"/>
              </w:rPr>
            </w:pPr>
            <w:r>
              <w:rPr>
                <w:rFonts w:ascii="Arial" w:hAnsi="Arial" w:cs="Arial"/>
                <w:sz w:val="22"/>
                <w:szCs w:val="22"/>
              </w:rPr>
              <w:t>2017</w:t>
            </w:r>
          </w:p>
        </w:tc>
      </w:tr>
      <w:tr w:rsidR="001C4327" w:rsidRPr="005407B4" w:rsidTr="007972EF">
        <w:trPr>
          <w:trHeight w:val="63"/>
        </w:trPr>
        <w:tc>
          <w:tcPr>
            <w:tcW w:w="4770" w:type="dxa"/>
          </w:tcPr>
          <w:p w:rsidR="001C4327" w:rsidRPr="005407B4" w:rsidRDefault="001C4327" w:rsidP="001C4327">
            <w:pPr>
              <w:spacing w:line="380" w:lineRule="exact"/>
              <w:ind w:left="162" w:hanging="162"/>
              <w:rPr>
                <w:rFonts w:ascii="Arial" w:hAnsi="Arial" w:cs="Arial"/>
                <w:szCs w:val="22"/>
              </w:rPr>
            </w:pPr>
            <w:r w:rsidRPr="005407B4">
              <w:rPr>
                <w:rFonts w:ascii="Arial" w:hAnsi="Arial" w:cs="Arial"/>
                <w:sz w:val="22"/>
                <w:szCs w:val="22"/>
              </w:rPr>
              <w:t>Telecom Operation License Type 2</w:t>
            </w:r>
          </w:p>
        </w:tc>
        <w:tc>
          <w:tcPr>
            <w:tcW w:w="1710" w:type="dxa"/>
            <w:vAlign w:val="bottom"/>
          </w:tcPr>
          <w:p w:rsidR="001C4327" w:rsidRPr="001C4327" w:rsidRDefault="001C4327" w:rsidP="001C4327">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1,126,683</w:t>
            </w:r>
          </w:p>
        </w:tc>
        <w:tc>
          <w:tcPr>
            <w:tcW w:w="1710" w:type="dxa"/>
            <w:vAlign w:val="bottom"/>
          </w:tcPr>
          <w:p w:rsidR="001C4327" w:rsidRPr="00150294" w:rsidRDefault="001C4327" w:rsidP="001C4327">
            <w:pPr>
              <w:tabs>
                <w:tab w:val="decimal" w:pos="1332"/>
              </w:tabs>
              <w:spacing w:line="380" w:lineRule="exact"/>
              <w:ind w:right="11" w:firstLine="42"/>
              <w:contextualSpacing/>
              <w:rPr>
                <w:rFonts w:ascii="Arial" w:hAnsi="Arial" w:cs="Arial"/>
                <w:sz w:val="22"/>
                <w:szCs w:val="22"/>
              </w:rPr>
            </w:pPr>
            <w:r w:rsidRPr="00150294">
              <w:rPr>
                <w:rFonts w:ascii="Arial" w:hAnsi="Arial" w:cs="Arial"/>
                <w:sz w:val="22"/>
                <w:szCs w:val="22"/>
              </w:rPr>
              <w:t>1,259,184</w:t>
            </w:r>
          </w:p>
        </w:tc>
      </w:tr>
      <w:tr w:rsidR="001C4327" w:rsidRPr="005407B4" w:rsidTr="007972EF">
        <w:tc>
          <w:tcPr>
            <w:tcW w:w="4770" w:type="dxa"/>
          </w:tcPr>
          <w:p w:rsidR="001C4327" w:rsidRPr="005407B4" w:rsidRDefault="001C4327" w:rsidP="001C4327">
            <w:pPr>
              <w:spacing w:line="380" w:lineRule="exact"/>
              <w:ind w:left="162" w:hanging="162"/>
              <w:rPr>
                <w:rFonts w:ascii="Arial" w:hAnsi="Arial" w:cs="Arial"/>
                <w:szCs w:val="22"/>
              </w:rPr>
            </w:pPr>
            <w:r w:rsidRPr="005407B4">
              <w:rPr>
                <w:rFonts w:ascii="Arial" w:hAnsi="Arial" w:cs="Arial"/>
                <w:sz w:val="22"/>
                <w:szCs w:val="22"/>
              </w:rPr>
              <w:t>Telecom Operation License Type 3</w:t>
            </w:r>
          </w:p>
        </w:tc>
        <w:tc>
          <w:tcPr>
            <w:tcW w:w="1710" w:type="dxa"/>
            <w:vAlign w:val="bottom"/>
          </w:tcPr>
          <w:p w:rsidR="001C4327" w:rsidRPr="001C4327" w:rsidRDefault="001C4327" w:rsidP="001C4327">
            <w:pPr>
              <w:tabs>
                <w:tab w:val="decimal" w:pos="1332"/>
              </w:tabs>
              <w:spacing w:line="380" w:lineRule="exact"/>
              <w:ind w:right="11" w:firstLine="42"/>
              <w:contextualSpacing/>
              <w:rPr>
                <w:rFonts w:ascii="Arial" w:hAnsi="Arial" w:cs="Arial"/>
                <w:sz w:val="22"/>
                <w:szCs w:val="22"/>
                <w:cs/>
              </w:rPr>
            </w:pPr>
            <w:r w:rsidRPr="001C4327">
              <w:rPr>
                <w:rFonts w:ascii="Arial" w:hAnsi="Arial" w:cs="Arial"/>
                <w:sz w:val="22"/>
                <w:szCs w:val="22"/>
              </w:rPr>
              <w:t>65,917</w:t>
            </w:r>
          </w:p>
        </w:tc>
        <w:tc>
          <w:tcPr>
            <w:tcW w:w="1710" w:type="dxa"/>
            <w:vAlign w:val="bottom"/>
          </w:tcPr>
          <w:p w:rsidR="001C4327" w:rsidRPr="00150294" w:rsidRDefault="001C4327" w:rsidP="001C4327">
            <w:pPr>
              <w:tabs>
                <w:tab w:val="decimal" w:pos="1332"/>
              </w:tabs>
              <w:spacing w:line="380" w:lineRule="exact"/>
              <w:ind w:right="11" w:firstLine="42"/>
              <w:contextualSpacing/>
              <w:rPr>
                <w:rFonts w:ascii="Arial" w:hAnsi="Arial" w:cs="Arial"/>
                <w:sz w:val="22"/>
                <w:szCs w:val="22"/>
                <w:cs/>
              </w:rPr>
            </w:pPr>
            <w:r w:rsidRPr="00150294">
              <w:rPr>
                <w:rFonts w:ascii="Arial" w:hAnsi="Arial" w:cs="Arial"/>
                <w:sz w:val="22"/>
                <w:szCs w:val="22"/>
              </w:rPr>
              <w:t>71,202</w:t>
            </w:r>
          </w:p>
        </w:tc>
      </w:tr>
      <w:tr w:rsidR="001C4327" w:rsidRPr="005407B4" w:rsidTr="007972EF">
        <w:tc>
          <w:tcPr>
            <w:tcW w:w="4770" w:type="dxa"/>
          </w:tcPr>
          <w:p w:rsidR="001C4327" w:rsidRPr="005407B4" w:rsidRDefault="001C4327" w:rsidP="001C4327">
            <w:pPr>
              <w:spacing w:line="380" w:lineRule="exact"/>
              <w:ind w:left="162" w:hanging="162"/>
              <w:rPr>
                <w:rFonts w:ascii="Arial" w:hAnsi="Arial" w:cs="Arial"/>
                <w:szCs w:val="22"/>
              </w:rPr>
            </w:pPr>
            <w:r w:rsidRPr="005407B4">
              <w:rPr>
                <w:rFonts w:ascii="Arial" w:hAnsi="Arial" w:cs="Arial"/>
                <w:sz w:val="22"/>
                <w:szCs w:val="22"/>
              </w:rPr>
              <w:t xml:space="preserve">Radio or Television Broadcasting Business License for the Radio or Television Network Services (Not using radio frequency)  </w:t>
            </w:r>
          </w:p>
        </w:tc>
        <w:tc>
          <w:tcPr>
            <w:tcW w:w="1710" w:type="dxa"/>
            <w:vAlign w:val="bottom"/>
          </w:tcPr>
          <w:p w:rsidR="001C4327" w:rsidRPr="001C4327" w:rsidRDefault="001C4327" w:rsidP="001C4327">
            <w:pPr>
              <w:tabs>
                <w:tab w:val="decimal" w:pos="1332"/>
              </w:tabs>
              <w:spacing w:line="380" w:lineRule="exact"/>
              <w:ind w:right="11" w:firstLine="42"/>
              <w:contextualSpacing/>
              <w:rPr>
                <w:rFonts w:ascii="Arial" w:hAnsi="Arial" w:cs="Arial"/>
                <w:sz w:val="22"/>
                <w:szCs w:val="22"/>
                <w:cs/>
              </w:rPr>
            </w:pPr>
            <w:r w:rsidRPr="001C4327">
              <w:rPr>
                <w:rFonts w:ascii="Arial" w:hAnsi="Arial" w:cs="Arial"/>
                <w:sz w:val="22"/>
                <w:szCs w:val="22"/>
              </w:rPr>
              <w:t>-</w:t>
            </w:r>
          </w:p>
        </w:tc>
        <w:tc>
          <w:tcPr>
            <w:tcW w:w="1710" w:type="dxa"/>
            <w:vAlign w:val="bottom"/>
          </w:tcPr>
          <w:p w:rsidR="001C4327" w:rsidRPr="00150294" w:rsidRDefault="001C4327" w:rsidP="001C4327">
            <w:pPr>
              <w:tabs>
                <w:tab w:val="decimal" w:pos="1332"/>
              </w:tabs>
              <w:spacing w:line="380" w:lineRule="exact"/>
              <w:ind w:right="11" w:firstLine="42"/>
              <w:contextualSpacing/>
              <w:rPr>
                <w:rFonts w:ascii="Arial" w:hAnsi="Arial" w:cs="Arial"/>
                <w:sz w:val="22"/>
                <w:szCs w:val="22"/>
                <w:cs/>
              </w:rPr>
            </w:pPr>
            <w:r w:rsidRPr="00150294">
              <w:rPr>
                <w:rFonts w:ascii="Arial" w:hAnsi="Arial" w:cs="Arial"/>
                <w:sz w:val="22"/>
                <w:szCs w:val="22"/>
              </w:rPr>
              <w:t>977</w:t>
            </w:r>
          </w:p>
        </w:tc>
      </w:tr>
      <w:tr w:rsidR="001C4327" w:rsidRPr="005407B4" w:rsidTr="007972EF">
        <w:tc>
          <w:tcPr>
            <w:tcW w:w="4770" w:type="dxa"/>
          </w:tcPr>
          <w:p w:rsidR="001C4327" w:rsidRPr="005407B4" w:rsidRDefault="001C4327" w:rsidP="001C4327">
            <w:pPr>
              <w:spacing w:line="380" w:lineRule="exact"/>
              <w:ind w:left="162" w:hanging="162"/>
              <w:rPr>
                <w:rFonts w:ascii="Arial" w:hAnsi="Arial" w:cs="Arial"/>
                <w:szCs w:val="22"/>
              </w:rPr>
            </w:pPr>
            <w:r w:rsidRPr="005407B4">
              <w:rPr>
                <w:rFonts w:ascii="Arial" w:hAnsi="Arial" w:cs="Arial"/>
                <w:sz w:val="22"/>
                <w:szCs w:val="22"/>
              </w:rPr>
              <w:t>Internet Operation License Type 1</w:t>
            </w:r>
          </w:p>
        </w:tc>
        <w:tc>
          <w:tcPr>
            <w:tcW w:w="1710" w:type="dxa"/>
            <w:vAlign w:val="bottom"/>
          </w:tcPr>
          <w:p w:rsidR="001C4327" w:rsidRPr="001C4327" w:rsidRDefault="001C4327" w:rsidP="001C4327">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37,819</w:t>
            </w:r>
          </w:p>
        </w:tc>
        <w:tc>
          <w:tcPr>
            <w:tcW w:w="1710" w:type="dxa"/>
            <w:vAlign w:val="bottom"/>
          </w:tcPr>
          <w:p w:rsidR="001C4327" w:rsidRPr="00150294" w:rsidRDefault="001C4327" w:rsidP="001C4327">
            <w:pPr>
              <w:tabs>
                <w:tab w:val="decimal" w:pos="1332"/>
              </w:tabs>
              <w:spacing w:line="380" w:lineRule="exact"/>
              <w:ind w:right="11" w:firstLine="42"/>
              <w:contextualSpacing/>
              <w:rPr>
                <w:rFonts w:ascii="Arial" w:hAnsi="Arial" w:cs="Arial"/>
                <w:sz w:val="22"/>
                <w:szCs w:val="22"/>
              </w:rPr>
            </w:pPr>
            <w:r w:rsidRPr="00150294">
              <w:rPr>
                <w:rFonts w:ascii="Arial" w:hAnsi="Arial" w:cs="Arial"/>
                <w:sz w:val="22"/>
                <w:szCs w:val="22"/>
              </w:rPr>
              <w:t>22,057</w:t>
            </w:r>
          </w:p>
        </w:tc>
      </w:tr>
      <w:tr w:rsidR="001C4327" w:rsidRPr="005407B4" w:rsidTr="007972EF">
        <w:tc>
          <w:tcPr>
            <w:tcW w:w="4770" w:type="dxa"/>
            <w:vAlign w:val="bottom"/>
          </w:tcPr>
          <w:p w:rsidR="001C4327" w:rsidRPr="005407B4" w:rsidRDefault="001C4327" w:rsidP="001C4327">
            <w:pPr>
              <w:tabs>
                <w:tab w:val="left" w:pos="1440"/>
              </w:tabs>
              <w:spacing w:line="380" w:lineRule="exact"/>
              <w:ind w:left="-18"/>
              <w:contextualSpacing/>
              <w:rPr>
                <w:rFonts w:ascii="Arial" w:hAnsi="Arial"/>
                <w:szCs w:val="22"/>
              </w:rPr>
            </w:pPr>
            <w:r w:rsidRPr="005407B4">
              <w:rPr>
                <w:rFonts w:ascii="Arial" w:hAnsi="Arial" w:cs="Arial"/>
                <w:sz w:val="22"/>
                <w:szCs w:val="22"/>
              </w:rPr>
              <w:t>Internet Operation License Type 2</w:t>
            </w:r>
          </w:p>
        </w:tc>
        <w:tc>
          <w:tcPr>
            <w:tcW w:w="1710" w:type="dxa"/>
            <w:vAlign w:val="bottom"/>
          </w:tcPr>
          <w:p w:rsidR="001C4327" w:rsidRPr="001C4327" w:rsidRDefault="001C4327" w:rsidP="001C4327">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22,515</w:t>
            </w:r>
          </w:p>
        </w:tc>
        <w:tc>
          <w:tcPr>
            <w:tcW w:w="1710" w:type="dxa"/>
            <w:vAlign w:val="bottom"/>
          </w:tcPr>
          <w:p w:rsidR="001C4327" w:rsidRPr="00150294" w:rsidRDefault="001C4327" w:rsidP="001C4327">
            <w:pPr>
              <w:tabs>
                <w:tab w:val="decimal" w:pos="1332"/>
              </w:tabs>
              <w:spacing w:line="380" w:lineRule="exact"/>
              <w:ind w:right="11" w:firstLine="42"/>
              <w:contextualSpacing/>
              <w:rPr>
                <w:rFonts w:ascii="Arial" w:hAnsi="Arial" w:cs="Arial"/>
                <w:sz w:val="22"/>
                <w:szCs w:val="22"/>
              </w:rPr>
            </w:pPr>
            <w:r w:rsidRPr="00150294">
              <w:rPr>
                <w:rFonts w:ascii="Arial" w:hAnsi="Arial" w:cs="Arial"/>
                <w:sz w:val="22"/>
                <w:szCs w:val="22"/>
              </w:rPr>
              <w:t>50,751</w:t>
            </w:r>
          </w:p>
        </w:tc>
      </w:tr>
      <w:tr w:rsidR="001C4327" w:rsidRPr="005407B4" w:rsidTr="007972EF">
        <w:tc>
          <w:tcPr>
            <w:tcW w:w="4770" w:type="dxa"/>
            <w:vAlign w:val="bottom"/>
          </w:tcPr>
          <w:p w:rsidR="001C4327" w:rsidRPr="005407B4" w:rsidRDefault="001C4327" w:rsidP="001C4327">
            <w:pPr>
              <w:tabs>
                <w:tab w:val="left" w:pos="1440"/>
              </w:tabs>
              <w:spacing w:line="380" w:lineRule="exact"/>
              <w:ind w:left="-18"/>
              <w:contextualSpacing/>
              <w:rPr>
                <w:rFonts w:ascii="Arial" w:hAnsi="Arial"/>
                <w:szCs w:val="22"/>
                <w:cs/>
              </w:rPr>
            </w:pPr>
            <w:r w:rsidRPr="005407B4">
              <w:rPr>
                <w:rFonts w:ascii="Arial" w:hAnsi="Arial"/>
                <w:sz w:val="22"/>
                <w:szCs w:val="22"/>
              </w:rPr>
              <w:t>Total</w:t>
            </w:r>
          </w:p>
        </w:tc>
        <w:tc>
          <w:tcPr>
            <w:tcW w:w="1710" w:type="dxa"/>
            <w:vAlign w:val="bottom"/>
          </w:tcPr>
          <w:p w:rsidR="001C4327" w:rsidRPr="001C4327" w:rsidRDefault="001C4327" w:rsidP="001C4327">
            <w:pPr>
              <w:pBdr>
                <w:top w:val="single" w:sz="4" w:space="1" w:color="auto"/>
                <w:bottom w:val="double" w:sz="4" w:space="1" w:color="auto"/>
              </w:pBdr>
              <w:tabs>
                <w:tab w:val="decimal" w:pos="1332"/>
              </w:tabs>
              <w:spacing w:line="380" w:lineRule="exact"/>
              <w:ind w:right="11" w:firstLine="42"/>
              <w:contextualSpacing/>
              <w:rPr>
                <w:rFonts w:ascii="Arial" w:hAnsi="Arial" w:cs="Arial"/>
                <w:sz w:val="22"/>
                <w:szCs w:val="22"/>
                <w:cs/>
              </w:rPr>
            </w:pPr>
            <w:r w:rsidRPr="001C4327">
              <w:rPr>
                <w:rFonts w:ascii="Arial" w:hAnsi="Arial" w:cs="Arial"/>
                <w:sz w:val="22"/>
                <w:szCs w:val="22"/>
              </w:rPr>
              <w:t>1,252,934</w:t>
            </w:r>
          </w:p>
        </w:tc>
        <w:tc>
          <w:tcPr>
            <w:tcW w:w="1710" w:type="dxa"/>
            <w:vAlign w:val="bottom"/>
          </w:tcPr>
          <w:p w:rsidR="001C4327" w:rsidRPr="00150294" w:rsidRDefault="001C4327" w:rsidP="001C4327">
            <w:pPr>
              <w:pBdr>
                <w:top w:val="single" w:sz="4" w:space="1" w:color="auto"/>
                <w:bottom w:val="double" w:sz="4" w:space="1" w:color="auto"/>
              </w:pBdr>
              <w:tabs>
                <w:tab w:val="decimal" w:pos="1332"/>
              </w:tabs>
              <w:spacing w:line="380" w:lineRule="exact"/>
              <w:ind w:right="11" w:firstLine="42"/>
              <w:contextualSpacing/>
              <w:rPr>
                <w:rFonts w:ascii="Arial" w:hAnsi="Arial" w:cs="Arial"/>
                <w:sz w:val="22"/>
                <w:szCs w:val="22"/>
                <w:cs/>
              </w:rPr>
            </w:pPr>
            <w:r w:rsidRPr="00150294">
              <w:rPr>
                <w:rFonts w:ascii="Arial" w:hAnsi="Arial" w:cs="Arial"/>
                <w:sz w:val="22"/>
                <w:szCs w:val="22"/>
              </w:rPr>
              <w:t>1,404,171</w:t>
            </w:r>
          </w:p>
        </w:tc>
      </w:tr>
    </w:tbl>
    <w:p w:rsidR="001C4327" w:rsidRDefault="001C4327" w:rsidP="00340402">
      <w:pPr>
        <w:tabs>
          <w:tab w:val="left" w:pos="2160"/>
        </w:tabs>
        <w:spacing w:before="240" w:after="120" w:line="380" w:lineRule="exact"/>
        <w:ind w:left="547" w:right="-43" w:hanging="547"/>
        <w:jc w:val="both"/>
        <w:rPr>
          <w:rFonts w:ascii="Arial" w:hAnsi="Arial"/>
          <w:b/>
          <w:bCs/>
          <w:sz w:val="22"/>
          <w:szCs w:val="22"/>
        </w:rPr>
      </w:pPr>
    </w:p>
    <w:p w:rsidR="001C4327" w:rsidRDefault="001C432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B551BB" w:rsidP="00340402">
      <w:pPr>
        <w:tabs>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96173A" w:rsidRPr="005407B4">
        <w:rPr>
          <w:rFonts w:ascii="Arial" w:hAnsi="Arial"/>
          <w:b/>
          <w:bCs/>
          <w:sz w:val="22"/>
          <w:szCs w:val="22"/>
        </w:rPr>
        <w:t>.</w:t>
      </w:r>
      <w:r w:rsidR="0096173A" w:rsidRPr="005407B4">
        <w:rPr>
          <w:rFonts w:ascii="Arial" w:hAnsi="Arial"/>
          <w:b/>
          <w:bCs/>
          <w:sz w:val="22"/>
          <w:szCs w:val="22"/>
        </w:rPr>
        <w:tab/>
        <w:t>Provident fund</w:t>
      </w:r>
    </w:p>
    <w:p w:rsidR="0096173A" w:rsidRPr="005407B4" w:rsidRDefault="0096173A" w:rsidP="0096173A">
      <w:pPr>
        <w:tabs>
          <w:tab w:val="left" w:pos="2160"/>
        </w:tabs>
        <w:spacing w:before="120" w:after="120" w:line="380" w:lineRule="exact"/>
        <w:ind w:left="540" w:right="-36" w:hanging="540"/>
        <w:jc w:val="both"/>
        <w:rPr>
          <w:rFonts w:ascii="Arial" w:hAnsi="Arial"/>
          <w:sz w:val="22"/>
          <w:szCs w:val="22"/>
          <w:lang w:val="en-GB"/>
        </w:rPr>
      </w:pPr>
      <w:r w:rsidRPr="005407B4">
        <w:rPr>
          <w:rFonts w:ascii="Arial" w:hAnsi="Arial"/>
          <w:sz w:val="22"/>
          <w:szCs w:val="22"/>
        </w:rPr>
        <w:tab/>
        <w:t xml:space="preserve">The Company and its employees have jointly established a provident fund in accordance with the Provident Fund Act B.E. 2530. Both employees and </w:t>
      </w:r>
      <w:r w:rsidR="00D12703">
        <w:rPr>
          <w:rFonts w:ascii="Arial" w:hAnsi="Arial"/>
          <w:sz w:val="22"/>
          <w:szCs w:val="22"/>
        </w:rPr>
        <w:t xml:space="preserve">                 </w:t>
      </w:r>
      <w:r w:rsidRPr="005407B4">
        <w:rPr>
          <w:rFonts w:ascii="Arial" w:hAnsi="Arial"/>
          <w:sz w:val="22"/>
          <w:szCs w:val="22"/>
        </w:rPr>
        <w:t xml:space="preserve">the Company contributed to the fund monthly at the rate of 3% of basic salary. </w:t>
      </w:r>
      <w:r w:rsidR="00117AC3">
        <w:rPr>
          <w:rFonts w:ascii="Arial" w:hAnsi="Arial"/>
          <w:sz w:val="22"/>
          <w:szCs w:val="22"/>
        </w:rPr>
        <w:t xml:space="preserve">                 </w:t>
      </w:r>
      <w:r w:rsidRPr="005407B4">
        <w:rPr>
          <w:rFonts w:ascii="Arial" w:hAnsi="Arial"/>
          <w:sz w:val="22"/>
          <w:szCs w:val="22"/>
        </w:rPr>
        <w:t xml:space="preserve">The fund, which is managed by Bank of Ayudhya Public Company Limited, will be paid to employees upon termination in accordance with the fund rules. </w:t>
      </w:r>
      <w:r w:rsidRPr="005407B4">
        <w:rPr>
          <w:rFonts w:ascii="Arial" w:hAnsi="Arial"/>
          <w:sz w:val="22"/>
          <w:szCs w:val="22"/>
          <w:lang w:val="en-GB"/>
        </w:rPr>
        <w:t>During the year</w:t>
      </w:r>
      <w:r w:rsidRPr="005407B4">
        <w:rPr>
          <w:rFonts w:ascii="Arial" w:hAnsi="Arial"/>
          <w:sz w:val="22"/>
          <w:szCs w:val="22"/>
        </w:rPr>
        <w:t xml:space="preserve"> </w:t>
      </w:r>
      <w:r w:rsidR="00EE77CC">
        <w:rPr>
          <w:rFonts w:ascii="Arial" w:hAnsi="Arial"/>
          <w:sz w:val="22"/>
          <w:szCs w:val="22"/>
        </w:rPr>
        <w:t>2018</w:t>
      </w:r>
      <w:r w:rsidRPr="005407B4">
        <w:rPr>
          <w:rFonts w:ascii="Arial" w:hAnsi="Arial"/>
          <w:sz w:val="22"/>
          <w:szCs w:val="22"/>
          <w:lang w:val="en-GB"/>
        </w:rPr>
        <w:t xml:space="preserve">, the </w:t>
      </w:r>
      <w:r w:rsidR="00111C4E" w:rsidRPr="005407B4">
        <w:rPr>
          <w:rFonts w:ascii="Arial" w:hAnsi="Arial"/>
          <w:sz w:val="22"/>
          <w:szCs w:val="22"/>
          <w:lang w:val="en-GB"/>
        </w:rPr>
        <w:t>contributions amounting to</w:t>
      </w:r>
      <w:r w:rsidRPr="005407B4">
        <w:rPr>
          <w:rFonts w:ascii="Arial" w:hAnsi="Arial"/>
          <w:sz w:val="22"/>
          <w:szCs w:val="22"/>
          <w:lang w:val="en-GB"/>
        </w:rPr>
        <w:t xml:space="preserve"> Baht </w:t>
      </w:r>
      <w:r w:rsidR="00DE78BA">
        <w:rPr>
          <w:rFonts w:ascii="Arial" w:hAnsi="Arial"/>
          <w:sz w:val="22"/>
          <w:szCs w:val="22"/>
          <w:lang w:val="en-GB"/>
        </w:rPr>
        <w:t>4</w:t>
      </w:r>
      <w:r w:rsidRPr="005407B4">
        <w:rPr>
          <w:rFonts w:ascii="Arial" w:hAnsi="Arial"/>
          <w:sz w:val="22"/>
          <w:szCs w:val="22"/>
          <w:lang w:val="en-GB"/>
        </w:rPr>
        <w:t xml:space="preserve"> million (</w:t>
      </w:r>
      <w:r w:rsidR="00EE77CC">
        <w:rPr>
          <w:rFonts w:ascii="Arial" w:hAnsi="Arial"/>
          <w:sz w:val="22"/>
          <w:szCs w:val="22"/>
          <w:lang w:val="en-GB"/>
        </w:rPr>
        <w:t>2017</w:t>
      </w:r>
      <w:r w:rsidRPr="005407B4">
        <w:rPr>
          <w:rFonts w:ascii="Arial" w:hAnsi="Arial"/>
          <w:sz w:val="22"/>
          <w:szCs w:val="22"/>
          <w:lang w:val="en-GB"/>
        </w:rPr>
        <w:t>:</w:t>
      </w:r>
      <w:r w:rsidRPr="005407B4">
        <w:rPr>
          <w:rFonts w:ascii="Arial" w:hAnsi="Arial"/>
          <w:sz w:val="22"/>
          <w:szCs w:val="22"/>
          <w:cs/>
          <w:lang w:val="en-GB"/>
        </w:rPr>
        <w:t xml:space="preserve"> </w:t>
      </w:r>
      <w:r w:rsidR="00CF524D" w:rsidRPr="005407B4">
        <w:rPr>
          <w:rFonts w:ascii="Arial" w:hAnsi="Arial"/>
          <w:sz w:val="22"/>
          <w:szCs w:val="22"/>
          <w:lang w:val="en-GB"/>
        </w:rPr>
        <w:t xml:space="preserve">Baht </w:t>
      </w:r>
      <w:r w:rsidR="00340125" w:rsidRPr="005407B4">
        <w:rPr>
          <w:rFonts w:ascii="Arial" w:hAnsi="Arial"/>
          <w:sz w:val="22"/>
          <w:szCs w:val="22"/>
          <w:lang w:val="en-GB"/>
        </w:rPr>
        <w:t>5</w:t>
      </w:r>
      <w:r w:rsidR="00496AC9" w:rsidRPr="005407B4">
        <w:rPr>
          <w:rFonts w:ascii="Arial" w:hAnsi="Arial"/>
          <w:sz w:val="22"/>
          <w:szCs w:val="22"/>
          <w:lang w:val="en-GB"/>
        </w:rPr>
        <w:t xml:space="preserve"> </w:t>
      </w:r>
      <w:r w:rsidRPr="005407B4">
        <w:rPr>
          <w:rFonts w:ascii="Arial" w:hAnsi="Arial"/>
          <w:sz w:val="22"/>
          <w:szCs w:val="22"/>
          <w:lang w:val="en-GB"/>
        </w:rPr>
        <w:t xml:space="preserve">million) </w:t>
      </w:r>
      <w:r w:rsidR="00111C4E" w:rsidRPr="005407B4">
        <w:rPr>
          <w:rFonts w:ascii="Arial" w:hAnsi="Arial"/>
          <w:sz w:val="22"/>
          <w:szCs w:val="22"/>
          <w:lang w:val="en-GB"/>
        </w:rPr>
        <w:t>were recognised as expenses</w:t>
      </w:r>
      <w:r w:rsidRPr="005407B4">
        <w:rPr>
          <w:rFonts w:ascii="Arial" w:hAnsi="Arial"/>
          <w:sz w:val="22"/>
          <w:szCs w:val="22"/>
          <w:lang w:val="en-GB"/>
        </w:rPr>
        <w:t>.</w:t>
      </w:r>
    </w:p>
    <w:p w:rsidR="0096173A" w:rsidRPr="005407B4" w:rsidRDefault="001F3509" w:rsidP="00DE4499">
      <w:pPr>
        <w:tabs>
          <w:tab w:val="left" w:pos="2160"/>
          <w:tab w:val="left" w:pos="5850"/>
          <w:tab w:val="decimal" w:pos="6750"/>
          <w:tab w:val="left" w:pos="7380"/>
          <w:tab w:val="decimal" w:pos="8100"/>
        </w:tabs>
        <w:spacing w:before="120" w:line="380" w:lineRule="exact"/>
        <w:ind w:left="547" w:hanging="547"/>
        <w:rPr>
          <w:rFonts w:ascii="Arial" w:hAnsi="Arial"/>
          <w:b/>
          <w:bCs/>
          <w:sz w:val="22"/>
          <w:szCs w:val="22"/>
        </w:rPr>
      </w:pPr>
      <w:r>
        <w:rPr>
          <w:rFonts w:ascii="Arial" w:hAnsi="Arial"/>
          <w:b/>
          <w:bCs/>
          <w:sz w:val="22"/>
          <w:szCs w:val="22"/>
        </w:rPr>
        <w:t>27</w:t>
      </w:r>
      <w:r w:rsidR="00ED1CE5" w:rsidRPr="005407B4">
        <w:rPr>
          <w:rFonts w:ascii="Arial" w:hAnsi="Arial"/>
          <w:b/>
          <w:bCs/>
          <w:sz w:val="22"/>
          <w:szCs w:val="22"/>
        </w:rPr>
        <w:t>.</w:t>
      </w:r>
      <w:r w:rsidR="0096173A" w:rsidRPr="005407B4">
        <w:rPr>
          <w:rFonts w:ascii="Arial" w:hAnsi="Arial"/>
          <w:b/>
          <w:bCs/>
          <w:sz w:val="22"/>
          <w:szCs w:val="22"/>
        </w:rPr>
        <w:tab/>
        <w:t>Commitments and contingent liabilities</w:t>
      </w:r>
    </w:p>
    <w:p w:rsidR="00160547" w:rsidRPr="005407B4" w:rsidRDefault="001F3509" w:rsidP="00160547">
      <w:pPr>
        <w:tabs>
          <w:tab w:val="left" w:pos="360"/>
          <w:tab w:val="left" w:pos="900"/>
          <w:tab w:val="left" w:pos="1440"/>
          <w:tab w:val="right" w:pos="7200"/>
          <w:tab w:val="right" w:pos="8540"/>
        </w:tabs>
        <w:spacing w:before="80" w:after="80" w:line="380" w:lineRule="exact"/>
        <w:ind w:left="547" w:right="-43" w:hanging="547"/>
        <w:rPr>
          <w:rFonts w:ascii="Arial" w:hAnsi="Arial"/>
          <w:b/>
          <w:bCs/>
          <w:sz w:val="22"/>
          <w:szCs w:val="22"/>
        </w:rPr>
      </w:pPr>
      <w:r>
        <w:rPr>
          <w:rFonts w:ascii="Arial" w:hAnsi="Arial"/>
          <w:b/>
          <w:bCs/>
          <w:sz w:val="22"/>
          <w:szCs w:val="22"/>
        </w:rPr>
        <w:t>27</w:t>
      </w:r>
      <w:r w:rsidR="00160547" w:rsidRPr="005407B4">
        <w:rPr>
          <w:rFonts w:ascii="Arial" w:hAnsi="Arial"/>
          <w:b/>
          <w:bCs/>
          <w:sz w:val="22"/>
          <w:szCs w:val="22"/>
        </w:rPr>
        <w:t>.1</w:t>
      </w:r>
      <w:r w:rsidR="00160547" w:rsidRPr="005407B4">
        <w:rPr>
          <w:rFonts w:ascii="Arial" w:hAnsi="Arial"/>
          <w:b/>
          <w:bCs/>
          <w:sz w:val="22"/>
          <w:szCs w:val="22"/>
        </w:rPr>
        <w:tab/>
        <w:t>Capital commitments</w:t>
      </w:r>
    </w:p>
    <w:p w:rsidR="00160547" w:rsidRPr="005407B4" w:rsidRDefault="00160547" w:rsidP="00C262CC">
      <w:pPr>
        <w:tabs>
          <w:tab w:val="left" w:pos="360"/>
          <w:tab w:val="left" w:pos="900"/>
          <w:tab w:val="left" w:pos="1440"/>
          <w:tab w:val="right" w:pos="7200"/>
          <w:tab w:val="right" w:pos="8540"/>
        </w:tabs>
        <w:spacing w:before="80" w:after="80" w:line="380" w:lineRule="exact"/>
        <w:ind w:left="540" w:right="-7" w:hanging="540"/>
        <w:jc w:val="both"/>
        <w:rPr>
          <w:rFonts w:ascii="Arial" w:hAnsi="Arial"/>
          <w:sz w:val="22"/>
          <w:szCs w:val="22"/>
        </w:rPr>
      </w:pPr>
      <w:r w:rsidRPr="005407B4">
        <w:rPr>
          <w:rFonts w:ascii="Arial" w:hAnsi="Arial"/>
          <w:sz w:val="22"/>
          <w:szCs w:val="22"/>
        </w:rPr>
        <w:tab/>
      </w:r>
      <w:r w:rsidRPr="005407B4">
        <w:rPr>
          <w:rFonts w:ascii="Arial" w:hAnsi="Arial"/>
          <w:sz w:val="22"/>
          <w:szCs w:val="22"/>
        </w:rPr>
        <w:tab/>
        <w:t xml:space="preserve">As at </w:t>
      </w:r>
      <w:r w:rsidRPr="005407B4">
        <w:rPr>
          <w:rFonts w:ascii="Arial" w:hAnsi="Arial" w:cs="Arial"/>
          <w:sz w:val="22"/>
          <w:szCs w:val="22"/>
        </w:rPr>
        <w:t xml:space="preserve">31 December </w:t>
      </w:r>
      <w:r w:rsidR="00EE77CC">
        <w:rPr>
          <w:rFonts w:ascii="Arial" w:hAnsi="Arial"/>
          <w:sz w:val="22"/>
          <w:szCs w:val="22"/>
        </w:rPr>
        <w:t>2018</w:t>
      </w:r>
      <w:r w:rsidRPr="005407B4">
        <w:rPr>
          <w:rFonts w:ascii="Arial" w:hAnsi="Arial"/>
          <w:sz w:val="22"/>
          <w:szCs w:val="22"/>
        </w:rPr>
        <w:t xml:space="preserve"> and </w:t>
      </w:r>
      <w:r w:rsidR="00EE77CC">
        <w:rPr>
          <w:rFonts w:ascii="Arial" w:hAnsi="Arial"/>
          <w:sz w:val="22"/>
          <w:szCs w:val="22"/>
        </w:rPr>
        <w:t>2017</w:t>
      </w:r>
      <w:r w:rsidRPr="005407B4">
        <w:rPr>
          <w:rFonts w:ascii="Arial" w:hAnsi="Arial"/>
          <w:sz w:val="22"/>
          <w:szCs w:val="22"/>
        </w:rPr>
        <w:t>, the Company had capital commitments as following.</w:t>
      </w:r>
    </w:p>
    <w:tbl>
      <w:tblPr>
        <w:tblW w:w="8388" w:type="dxa"/>
        <w:tblInd w:w="540" w:type="dxa"/>
        <w:tblLook w:val="04A0" w:firstRow="1" w:lastRow="0" w:firstColumn="1" w:lastColumn="0" w:noHBand="0" w:noVBand="1"/>
      </w:tblPr>
      <w:tblGrid>
        <w:gridCol w:w="5148"/>
        <w:gridCol w:w="1542"/>
        <w:gridCol w:w="1698"/>
      </w:tblGrid>
      <w:tr w:rsidR="00160547" w:rsidRPr="005407B4" w:rsidTr="00C262CC">
        <w:tc>
          <w:tcPr>
            <w:tcW w:w="8388" w:type="dxa"/>
            <w:gridSpan w:val="3"/>
            <w:shd w:val="clear" w:color="auto" w:fill="auto"/>
            <w:vAlign w:val="bottom"/>
          </w:tcPr>
          <w:p w:rsidR="00160547" w:rsidRPr="005407B4" w:rsidRDefault="00160547" w:rsidP="001C4327">
            <w:pPr>
              <w:spacing w:line="340" w:lineRule="exact"/>
              <w:jc w:val="right"/>
              <w:rPr>
                <w:rFonts w:ascii="Arial" w:hAnsi="Arial" w:cs="Arial"/>
                <w:sz w:val="22"/>
                <w:szCs w:val="22"/>
              </w:rPr>
            </w:pPr>
            <w:r w:rsidRPr="005407B4">
              <w:rPr>
                <w:rFonts w:ascii="Arial" w:hAnsi="Arial" w:cs="Arial"/>
                <w:sz w:val="22"/>
                <w:szCs w:val="22"/>
              </w:rPr>
              <w:t>(Unit: Million)</w:t>
            </w:r>
          </w:p>
        </w:tc>
      </w:tr>
      <w:tr w:rsidR="00785300" w:rsidRPr="005407B4" w:rsidTr="00C262CC">
        <w:tc>
          <w:tcPr>
            <w:tcW w:w="5148" w:type="dxa"/>
            <w:shd w:val="clear" w:color="auto" w:fill="auto"/>
            <w:vAlign w:val="bottom"/>
          </w:tcPr>
          <w:p w:rsidR="00785300" w:rsidRPr="005407B4" w:rsidRDefault="00785300" w:rsidP="001C4327">
            <w:pPr>
              <w:pBdr>
                <w:bottom w:val="single" w:sz="4" w:space="1" w:color="auto"/>
              </w:pBdr>
              <w:tabs>
                <w:tab w:val="left" w:pos="1440"/>
              </w:tabs>
              <w:spacing w:line="340" w:lineRule="exact"/>
              <w:jc w:val="center"/>
              <w:rPr>
                <w:rFonts w:ascii="Arial" w:hAnsi="Arial" w:cs="Arial"/>
                <w:sz w:val="22"/>
                <w:szCs w:val="22"/>
              </w:rPr>
            </w:pPr>
            <w:r w:rsidRPr="005407B4">
              <w:rPr>
                <w:rFonts w:ascii="Arial" w:hAnsi="Arial" w:cs="Arial"/>
                <w:sz w:val="22"/>
                <w:szCs w:val="22"/>
              </w:rPr>
              <w:t>Commitments relating to</w:t>
            </w:r>
          </w:p>
        </w:tc>
        <w:tc>
          <w:tcPr>
            <w:tcW w:w="1542" w:type="dxa"/>
            <w:shd w:val="clear" w:color="auto" w:fill="auto"/>
            <w:vAlign w:val="bottom"/>
          </w:tcPr>
          <w:p w:rsidR="00785300" w:rsidRPr="005407B4" w:rsidRDefault="00EE77CC" w:rsidP="001C4327">
            <w:pPr>
              <w:pBdr>
                <w:bottom w:val="single" w:sz="4" w:space="1" w:color="auto"/>
              </w:pBdr>
              <w:tabs>
                <w:tab w:val="left" w:pos="1440"/>
              </w:tabs>
              <w:spacing w:line="340" w:lineRule="exact"/>
              <w:jc w:val="center"/>
              <w:rPr>
                <w:rFonts w:ascii="Arial" w:hAnsi="Arial" w:cs="Arial"/>
                <w:sz w:val="22"/>
                <w:szCs w:val="22"/>
              </w:rPr>
            </w:pPr>
            <w:r>
              <w:rPr>
                <w:rFonts w:ascii="Arial" w:hAnsi="Arial" w:cs="Arial"/>
                <w:sz w:val="22"/>
                <w:szCs w:val="22"/>
              </w:rPr>
              <w:t>2018</w:t>
            </w:r>
          </w:p>
        </w:tc>
        <w:tc>
          <w:tcPr>
            <w:tcW w:w="1698" w:type="dxa"/>
            <w:shd w:val="clear" w:color="auto" w:fill="auto"/>
            <w:vAlign w:val="bottom"/>
          </w:tcPr>
          <w:p w:rsidR="00785300" w:rsidRPr="005407B4" w:rsidRDefault="00EE77CC" w:rsidP="001C4327">
            <w:pPr>
              <w:pBdr>
                <w:bottom w:val="single" w:sz="4" w:space="1" w:color="auto"/>
              </w:pBdr>
              <w:spacing w:line="340" w:lineRule="exact"/>
              <w:jc w:val="center"/>
              <w:rPr>
                <w:rFonts w:ascii="Arial" w:hAnsi="Arial" w:cs="Arial"/>
                <w:sz w:val="22"/>
                <w:szCs w:val="22"/>
              </w:rPr>
            </w:pPr>
            <w:r>
              <w:rPr>
                <w:rFonts w:ascii="Arial" w:hAnsi="Arial" w:cs="Arial"/>
                <w:sz w:val="22"/>
                <w:szCs w:val="22"/>
              </w:rPr>
              <w:t>2017</w:t>
            </w:r>
          </w:p>
        </w:tc>
      </w:tr>
      <w:tr w:rsidR="00785300" w:rsidRPr="005407B4" w:rsidTr="00C262CC">
        <w:tc>
          <w:tcPr>
            <w:tcW w:w="5148" w:type="dxa"/>
            <w:shd w:val="clear" w:color="auto" w:fill="auto"/>
          </w:tcPr>
          <w:p w:rsidR="00785300" w:rsidRPr="005407B4" w:rsidRDefault="00785300" w:rsidP="001C4327">
            <w:pPr>
              <w:tabs>
                <w:tab w:val="left" w:pos="1440"/>
              </w:tabs>
              <w:spacing w:line="340" w:lineRule="exact"/>
              <w:ind w:left="180" w:right="-68" w:hanging="180"/>
              <w:rPr>
                <w:rFonts w:ascii="Arial" w:hAnsi="Arial" w:cs="Arial"/>
                <w:sz w:val="22"/>
                <w:szCs w:val="22"/>
              </w:rPr>
            </w:pPr>
            <w:r w:rsidRPr="005407B4">
              <w:rPr>
                <w:rFonts w:ascii="Arial" w:hAnsi="Arial" w:cs="Arial"/>
                <w:sz w:val="22"/>
                <w:szCs w:val="22"/>
              </w:rPr>
              <w:t xml:space="preserve">Acquisition and installation of network </w:t>
            </w:r>
          </w:p>
        </w:tc>
        <w:tc>
          <w:tcPr>
            <w:tcW w:w="1542" w:type="dxa"/>
            <w:shd w:val="clear" w:color="auto" w:fill="auto"/>
          </w:tcPr>
          <w:p w:rsidR="00785300" w:rsidRPr="005407B4" w:rsidRDefault="00785300" w:rsidP="001C4327">
            <w:pPr>
              <w:tabs>
                <w:tab w:val="right" w:pos="972"/>
              </w:tabs>
              <w:spacing w:line="340" w:lineRule="exact"/>
              <w:rPr>
                <w:rFonts w:ascii="Arial" w:hAnsi="Arial" w:cs="Arial"/>
                <w:sz w:val="22"/>
                <w:szCs w:val="22"/>
              </w:rPr>
            </w:pPr>
          </w:p>
        </w:tc>
        <w:tc>
          <w:tcPr>
            <w:tcW w:w="1698" w:type="dxa"/>
            <w:shd w:val="clear" w:color="auto" w:fill="auto"/>
          </w:tcPr>
          <w:p w:rsidR="00785300" w:rsidRPr="005407B4" w:rsidRDefault="00785300" w:rsidP="001C4327">
            <w:pPr>
              <w:tabs>
                <w:tab w:val="right" w:pos="1057"/>
              </w:tabs>
              <w:spacing w:line="340" w:lineRule="exact"/>
              <w:rPr>
                <w:rFonts w:ascii="Arial" w:hAnsi="Arial" w:cs="Arial"/>
                <w:sz w:val="22"/>
                <w:szCs w:val="22"/>
              </w:rPr>
            </w:pPr>
          </w:p>
        </w:tc>
      </w:tr>
      <w:tr w:rsidR="001C4327" w:rsidRPr="005407B4" w:rsidTr="00C262CC">
        <w:tc>
          <w:tcPr>
            <w:tcW w:w="5148" w:type="dxa"/>
            <w:shd w:val="clear" w:color="auto" w:fill="auto"/>
          </w:tcPr>
          <w:p w:rsidR="001C4327" w:rsidRPr="005407B4" w:rsidRDefault="001C4327" w:rsidP="001C4327">
            <w:pPr>
              <w:tabs>
                <w:tab w:val="left" w:pos="1440"/>
              </w:tabs>
              <w:spacing w:line="340" w:lineRule="exact"/>
              <w:ind w:left="180" w:right="-68" w:hanging="180"/>
              <w:rPr>
                <w:rFonts w:ascii="Arial" w:hAnsi="Arial" w:cs="Arial"/>
                <w:sz w:val="22"/>
                <w:szCs w:val="22"/>
              </w:rPr>
            </w:pPr>
            <w:r w:rsidRPr="005407B4">
              <w:rPr>
                <w:rFonts w:ascii="Arial" w:hAnsi="Arial" w:cs="Arial"/>
                <w:sz w:val="22"/>
                <w:szCs w:val="22"/>
              </w:rPr>
              <w:tab/>
              <w:t>equipment</w:t>
            </w:r>
          </w:p>
        </w:tc>
        <w:tc>
          <w:tcPr>
            <w:tcW w:w="1542" w:type="dxa"/>
            <w:shd w:val="clear" w:color="auto" w:fill="auto"/>
          </w:tcPr>
          <w:p w:rsidR="001C4327" w:rsidRPr="001C4327" w:rsidRDefault="001C4327" w:rsidP="001C4327">
            <w:pPr>
              <w:tabs>
                <w:tab w:val="decimal" w:pos="1022"/>
              </w:tabs>
              <w:spacing w:line="340" w:lineRule="exact"/>
              <w:rPr>
                <w:rFonts w:ascii="Arial" w:hAnsi="Arial" w:cs="Arial"/>
                <w:sz w:val="22"/>
                <w:szCs w:val="22"/>
              </w:rPr>
            </w:pPr>
            <w:r w:rsidRPr="001C4327">
              <w:rPr>
                <w:rFonts w:ascii="Arial" w:hAnsi="Arial" w:cs="Arial"/>
                <w:sz w:val="22"/>
                <w:szCs w:val="22"/>
              </w:rPr>
              <w:t>47</w:t>
            </w:r>
          </w:p>
        </w:tc>
        <w:tc>
          <w:tcPr>
            <w:tcW w:w="1698" w:type="dxa"/>
            <w:shd w:val="clear" w:color="auto" w:fill="auto"/>
          </w:tcPr>
          <w:p w:rsidR="001C4327" w:rsidRPr="005407B4" w:rsidRDefault="001C4327" w:rsidP="001C4327">
            <w:pPr>
              <w:tabs>
                <w:tab w:val="decimal" w:pos="1022"/>
              </w:tabs>
              <w:spacing w:line="340" w:lineRule="exact"/>
              <w:rPr>
                <w:rFonts w:ascii="Arial" w:hAnsi="Arial" w:cs="Arial"/>
                <w:sz w:val="22"/>
                <w:szCs w:val="22"/>
              </w:rPr>
            </w:pPr>
            <w:r>
              <w:rPr>
                <w:rFonts w:ascii="Arial" w:hAnsi="Arial" w:cs="Arial"/>
                <w:sz w:val="22"/>
                <w:szCs w:val="22"/>
              </w:rPr>
              <w:t>59</w:t>
            </w:r>
          </w:p>
        </w:tc>
      </w:tr>
      <w:tr w:rsidR="001C4327" w:rsidRPr="005407B4" w:rsidTr="00C262CC">
        <w:tc>
          <w:tcPr>
            <w:tcW w:w="5148" w:type="dxa"/>
            <w:shd w:val="clear" w:color="auto" w:fill="auto"/>
          </w:tcPr>
          <w:p w:rsidR="001C4327" w:rsidRPr="005407B4" w:rsidRDefault="001C4327" w:rsidP="001C4327">
            <w:pPr>
              <w:tabs>
                <w:tab w:val="left" w:pos="1440"/>
              </w:tabs>
              <w:spacing w:line="340" w:lineRule="exact"/>
              <w:ind w:right="-68"/>
              <w:rPr>
                <w:rFonts w:ascii="Arial" w:hAnsi="Arial" w:cs="Arial"/>
                <w:sz w:val="22"/>
                <w:szCs w:val="22"/>
              </w:rPr>
            </w:pPr>
            <w:r w:rsidRPr="005407B4">
              <w:rPr>
                <w:rFonts w:ascii="Arial" w:hAnsi="Arial" w:cs="Arial"/>
                <w:sz w:val="22"/>
                <w:szCs w:val="22"/>
              </w:rPr>
              <w:t>Acquire of equipment and construction</w:t>
            </w:r>
          </w:p>
        </w:tc>
        <w:tc>
          <w:tcPr>
            <w:tcW w:w="1542" w:type="dxa"/>
            <w:shd w:val="clear" w:color="auto" w:fill="auto"/>
          </w:tcPr>
          <w:p w:rsidR="001C4327" w:rsidRPr="001C4327" w:rsidRDefault="001C4327" w:rsidP="001C4327">
            <w:pPr>
              <w:tabs>
                <w:tab w:val="decimal" w:pos="885"/>
              </w:tabs>
              <w:spacing w:line="340" w:lineRule="exact"/>
              <w:rPr>
                <w:rFonts w:ascii="Arial" w:hAnsi="Arial" w:cs="Arial"/>
                <w:sz w:val="22"/>
                <w:szCs w:val="22"/>
              </w:rPr>
            </w:pPr>
            <w:r w:rsidRPr="001C4327">
              <w:rPr>
                <w:rFonts w:ascii="Arial" w:hAnsi="Arial" w:cs="Arial"/>
                <w:sz w:val="22"/>
                <w:szCs w:val="22"/>
              </w:rPr>
              <w:t>0.2</w:t>
            </w:r>
          </w:p>
        </w:tc>
        <w:tc>
          <w:tcPr>
            <w:tcW w:w="1698" w:type="dxa"/>
            <w:shd w:val="clear" w:color="auto" w:fill="auto"/>
          </w:tcPr>
          <w:p w:rsidR="001C4327" w:rsidRPr="005407B4" w:rsidRDefault="001C4327" w:rsidP="001C4327">
            <w:pPr>
              <w:tabs>
                <w:tab w:val="decimal" w:pos="1022"/>
              </w:tabs>
              <w:spacing w:line="340" w:lineRule="exact"/>
              <w:rPr>
                <w:rFonts w:ascii="Arial" w:hAnsi="Arial" w:cs="Arial"/>
                <w:sz w:val="22"/>
                <w:szCs w:val="22"/>
              </w:rPr>
            </w:pPr>
            <w:r>
              <w:rPr>
                <w:rFonts w:ascii="Arial" w:hAnsi="Arial" w:cs="Arial"/>
                <w:sz w:val="22"/>
                <w:szCs w:val="22"/>
              </w:rPr>
              <w:t>-</w:t>
            </w:r>
          </w:p>
        </w:tc>
      </w:tr>
      <w:tr w:rsidR="001C4327" w:rsidRPr="005407B4" w:rsidTr="00C262CC">
        <w:tc>
          <w:tcPr>
            <w:tcW w:w="5148" w:type="dxa"/>
            <w:shd w:val="clear" w:color="auto" w:fill="auto"/>
          </w:tcPr>
          <w:p w:rsidR="001C4327" w:rsidRPr="005407B4" w:rsidRDefault="001C4327" w:rsidP="001C4327">
            <w:pPr>
              <w:tabs>
                <w:tab w:val="left" w:pos="1440"/>
              </w:tabs>
              <w:spacing w:line="340" w:lineRule="exact"/>
              <w:ind w:right="-68"/>
              <w:rPr>
                <w:rFonts w:ascii="Arial" w:hAnsi="Arial" w:cs="Arial"/>
                <w:sz w:val="22"/>
                <w:szCs w:val="22"/>
              </w:rPr>
            </w:pPr>
            <w:r w:rsidRPr="005407B4">
              <w:rPr>
                <w:rFonts w:ascii="Arial" w:hAnsi="Arial" w:cs="Arial"/>
                <w:sz w:val="22"/>
                <w:szCs w:val="22"/>
              </w:rPr>
              <w:t>Acquisition of program computer</w:t>
            </w:r>
          </w:p>
        </w:tc>
        <w:tc>
          <w:tcPr>
            <w:tcW w:w="1542" w:type="dxa"/>
            <w:shd w:val="clear" w:color="auto" w:fill="auto"/>
          </w:tcPr>
          <w:p w:rsidR="001C4327" w:rsidRPr="001C4327" w:rsidRDefault="001C4327" w:rsidP="001C4327">
            <w:pPr>
              <w:tabs>
                <w:tab w:val="decimal" w:pos="1022"/>
              </w:tabs>
              <w:spacing w:line="340" w:lineRule="exact"/>
              <w:rPr>
                <w:rFonts w:ascii="Arial" w:hAnsi="Arial" w:cs="Arial"/>
                <w:sz w:val="22"/>
                <w:szCs w:val="22"/>
              </w:rPr>
            </w:pPr>
            <w:r w:rsidRPr="001C4327">
              <w:rPr>
                <w:rFonts w:ascii="Arial" w:hAnsi="Arial" w:cs="Arial"/>
                <w:sz w:val="22"/>
                <w:szCs w:val="22"/>
              </w:rPr>
              <w:t>3</w:t>
            </w:r>
          </w:p>
        </w:tc>
        <w:tc>
          <w:tcPr>
            <w:tcW w:w="1698" w:type="dxa"/>
            <w:shd w:val="clear" w:color="auto" w:fill="auto"/>
          </w:tcPr>
          <w:p w:rsidR="001C4327" w:rsidRPr="005407B4" w:rsidRDefault="001C4327" w:rsidP="001C4327">
            <w:pPr>
              <w:tabs>
                <w:tab w:val="decimal" w:pos="1022"/>
              </w:tabs>
              <w:spacing w:line="340" w:lineRule="exact"/>
              <w:rPr>
                <w:rFonts w:ascii="Arial" w:hAnsi="Arial" w:cs="Arial"/>
                <w:sz w:val="22"/>
                <w:szCs w:val="22"/>
              </w:rPr>
            </w:pPr>
            <w:r>
              <w:rPr>
                <w:rFonts w:ascii="Arial" w:hAnsi="Arial" w:cs="Arial"/>
                <w:sz w:val="22"/>
                <w:szCs w:val="22"/>
              </w:rPr>
              <w:t>1</w:t>
            </w:r>
          </w:p>
        </w:tc>
      </w:tr>
    </w:tbl>
    <w:p w:rsidR="0096173A" w:rsidRPr="005407B4" w:rsidRDefault="001F3509" w:rsidP="00160547">
      <w:pPr>
        <w:tabs>
          <w:tab w:val="left" w:pos="360"/>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27</w:t>
      </w:r>
      <w:r w:rsidR="00ED1CE5" w:rsidRPr="005407B4">
        <w:rPr>
          <w:rFonts w:ascii="Arial" w:hAnsi="Arial"/>
          <w:b/>
          <w:bCs/>
          <w:sz w:val="22"/>
          <w:szCs w:val="22"/>
        </w:rPr>
        <w:t>.</w:t>
      </w:r>
      <w:r w:rsidR="0096173A" w:rsidRPr="005407B4">
        <w:rPr>
          <w:rFonts w:ascii="Arial" w:hAnsi="Arial"/>
          <w:b/>
          <w:bCs/>
          <w:sz w:val="22"/>
          <w:szCs w:val="22"/>
        </w:rPr>
        <w:t>2</w:t>
      </w:r>
      <w:r w:rsidR="0096173A" w:rsidRPr="005407B4">
        <w:rPr>
          <w:rFonts w:ascii="Arial" w:hAnsi="Arial"/>
          <w:b/>
          <w:bCs/>
          <w:sz w:val="22"/>
          <w:szCs w:val="22"/>
        </w:rPr>
        <w:tab/>
        <w:t>Lease and service agreement commitments</w:t>
      </w:r>
    </w:p>
    <w:p w:rsidR="0096173A" w:rsidRPr="005407B4" w:rsidRDefault="00EC2BA6" w:rsidP="00EC2BA6">
      <w:pPr>
        <w:spacing w:before="120" w:after="120" w:line="380" w:lineRule="exact"/>
        <w:ind w:left="900" w:hanging="353"/>
        <w:jc w:val="thaiDistribute"/>
        <w:rPr>
          <w:rFonts w:ascii="Arial" w:hAnsi="Arial"/>
          <w:sz w:val="22"/>
          <w:szCs w:val="22"/>
        </w:rPr>
      </w:pPr>
      <w:r w:rsidRPr="005407B4">
        <w:rPr>
          <w:rFonts w:ascii="Arial" w:hAnsi="Arial"/>
          <w:sz w:val="22"/>
          <w:szCs w:val="22"/>
        </w:rPr>
        <w:t>a)</w:t>
      </w:r>
      <w:r w:rsidRPr="005407B4">
        <w:rPr>
          <w:rFonts w:ascii="Arial" w:hAnsi="Arial"/>
          <w:sz w:val="22"/>
          <w:szCs w:val="22"/>
        </w:rPr>
        <w:tab/>
      </w:r>
      <w:r w:rsidR="0096173A" w:rsidRPr="005407B4">
        <w:rPr>
          <w:rFonts w:ascii="Arial" w:hAnsi="Arial"/>
          <w:sz w:val="22"/>
          <w:szCs w:val="22"/>
        </w:rPr>
        <w:t xml:space="preserve">The Company </w:t>
      </w:r>
      <w:r w:rsidR="00111C4E" w:rsidRPr="005407B4">
        <w:rPr>
          <w:rFonts w:ascii="Arial" w:hAnsi="Arial"/>
          <w:sz w:val="22"/>
          <w:szCs w:val="22"/>
        </w:rPr>
        <w:t>and its subsidiary have</w:t>
      </w:r>
      <w:r w:rsidR="0096173A" w:rsidRPr="005407B4">
        <w:rPr>
          <w:rFonts w:ascii="Arial" w:hAnsi="Arial"/>
          <w:sz w:val="22"/>
          <w:szCs w:val="22"/>
        </w:rPr>
        <w:t xml:space="preserve"> entered into several lease agreements in respect of the lease of office building space and equipment and service agreements. The terms of the agreemen</w:t>
      </w:r>
      <w:r w:rsidR="00856C6C" w:rsidRPr="005407B4">
        <w:rPr>
          <w:rFonts w:ascii="Arial" w:hAnsi="Arial"/>
          <w:sz w:val="22"/>
          <w:szCs w:val="22"/>
        </w:rPr>
        <w:t>ts are generally between 1 and 4</w:t>
      </w:r>
      <w:r w:rsidR="0096173A" w:rsidRPr="005407B4">
        <w:rPr>
          <w:rFonts w:ascii="Arial" w:hAnsi="Arial"/>
          <w:sz w:val="22"/>
          <w:szCs w:val="22"/>
        </w:rPr>
        <w:t xml:space="preserve"> years.</w:t>
      </w:r>
    </w:p>
    <w:p w:rsidR="0096173A" w:rsidRPr="005407B4" w:rsidRDefault="0096173A" w:rsidP="00EC2BA6">
      <w:pPr>
        <w:spacing w:before="120" w:after="120" w:line="380" w:lineRule="exact"/>
        <w:ind w:left="900"/>
        <w:jc w:val="thaiDistribute"/>
        <w:rPr>
          <w:rFonts w:ascii="Arial" w:hAnsi="Arial"/>
          <w:sz w:val="22"/>
          <w:szCs w:val="22"/>
        </w:rPr>
      </w:pPr>
      <w:r w:rsidRPr="005407B4">
        <w:rPr>
          <w:rFonts w:ascii="Arial" w:hAnsi="Arial"/>
          <w:sz w:val="22"/>
          <w:szCs w:val="22"/>
        </w:rPr>
        <w:t xml:space="preserve">Future minimum </w:t>
      </w:r>
      <w:r w:rsidR="00111C4E" w:rsidRPr="005407B4">
        <w:rPr>
          <w:rFonts w:ascii="Arial" w:hAnsi="Arial"/>
          <w:sz w:val="22"/>
          <w:szCs w:val="22"/>
        </w:rPr>
        <w:t>lease</w:t>
      </w:r>
      <w:r w:rsidRPr="005407B4">
        <w:rPr>
          <w:rFonts w:ascii="Arial" w:hAnsi="Arial"/>
          <w:sz w:val="22"/>
          <w:szCs w:val="22"/>
        </w:rPr>
        <w:t xml:space="preserve"> and service payments required under these lease and ser</w:t>
      </w:r>
      <w:r w:rsidR="00FA0CC6" w:rsidRPr="005407B4">
        <w:rPr>
          <w:rFonts w:ascii="Arial" w:hAnsi="Arial"/>
          <w:sz w:val="22"/>
          <w:szCs w:val="22"/>
        </w:rPr>
        <w:t>vice agreements were as follows:</w:t>
      </w:r>
    </w:p>
    <w:tbl>
      <w:tblPr>
        <w:tblW w:w="8010" w:type="dxa"/>
        <w:tblInd w:w="918" w:type="dxa"/>
        <w:tblLook w:val="01E0" w:firstRow="1" w:lastRow="1" w:firstColumn="1" w:lastColumn="1" w:noHBand="0" w:noVBand="0"/>
      </w:tblPr>
      <w:tblGrid>
        <w:gridCol w:w="5408"/>
        <w:gridCol w:w="1351"/>
        <w:gridCol w:w="1251"/>
      </w:tblGrid>
      <w:tr w:rsidR="00111C4E" w:rsidRPr="005407B4" w:rsidTr="00A80FED">
        <w:tc>
          <w:tcPr>
            <w:tcW w:w="5408" w:type="dxa"/>
          </w:tcPr>
          <w:p w:rsidR="00111C4E" w:rsidRPr="005407B4" w:rsidRDefault="00111C4E" w:rsidP="00AE72AB">
            <w:pPr>
              <w:tabs>
                <w:tab w:val="left" w:pos="360"/>
                <w:tab w:val="left" w:pos="720"/>
                <w:tab w:val="left" w:pos="2880"/>
                <w:tab w:val="left" w:pos="5760"/>
                <w:tab w:val="decimal" w:pos="6660"/>
                <w:tab w:val="left" w:pos="7110"/>
                <w:tab w:val="decimal" w:pos="7920"/>
              </w:tabs>
              <w:spacing w:line="360" w:lineRule="exact"/>
              <w:ind w:right="-43"/>
              <w:rPr>
                <w:rFonts w:ascii="Arial" w:eastAsia="Arial Unicode MS" w:hAnsi="Arial" w:cs="Arial Unicode MS"/>
                <w:color w:val="000000"/>
                <w:sz w:val="22"/>
                <w:szCs w:val="22"/>
              </w:rPr>
            </w:pPr>
          </w:p>
        </w:tc>
        <w:tc>
          <w:tcPr>
            <w:tcW w:w="2602" w:type="dxa"/>
            <w:gridSpan w:val="2"/>
          </w:tcPr>
          <w:p w:rsidR="00111C4E" w:rsidRPr="005407B4" w:rsidRDefault="00111C4E" w:rsidP="00111C4E">
            <w:pPr>
              <w:tabs>
                <w:tab w:val="left" w:pos="360"/>
                <w:tab w:val="left" w:pos="720"/>
                <w:tab w:val="left" w:pos="2880"/>
                <w:tab w:val="left" w:pos="5760"/>
                <w:tab w:val="decimal" w:pos="6660"/>
                <w:tab w:val="left" w:pos="7110"/>
                <w:tab w:val="decimal" w:pos="7920"/>
              </w:tabs>
              <w:spacing w:line="360" w:lineRule="exact"/>
              <w:ind w:right="-43"/>
              <w:jc w:val="right"/>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(Unit: Million Baht)</w:t>
            </w:r>
          </w:p>
        </w:tc>
      </w:tr>
      <w:tr w:rsidR="005E44E4" w:rsidRPr="005407B4" w:rsidTr="00A80FED">
        <w:tc>
          <w:tcPr>
            <w:tcW w:w="5408" w:type="dxa"/>
          </w:tcPr>
          <w:p w:rsidR="005E44E4" w:rsidRPr="005407B4" w:rsidRDefault="005E44E4" w:rsidP="00AE72AB">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p>
        </w:tc>
        <w:tc>
          <w:tcPr>
            <w:tcW w:w="1351" w:type="dxa"/>
          </w:tcPr>
          <w:p w:rsidR="005E44E4" w:rsidRPr="005407B4" w:rsidRDefault="00EE77CC" w:rsidP="0010313E">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2018</w:t>
            </w:r>
          </w:p>
        </w:tc>
        <w:tc>
          <w:tcPr>
            <w:tcW w:w="1251" w:type="dxa"/>
          </w:tcPr>
          <w:p w:rsidR="005E44E4" w:rsidRPr="005407B4" w:rsidRDefault="00EE77CC" w:rsidP="0010313E">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2017</w:t>
            </w:r>
          </w:p>
        </w:tc>
      </w:tr>
      <w:tr w:rsidR="005E44E4" w:rsidRPr="005407B4" w:rsidTr="00EC2BA6">
        <w:tc>
          <w:tcPr>
            <w:tcW w:w="8010" w:type="dxa"/>
            <w:gridSpan w:val="3"/>
          </w:tcPr>
          <w:p w:rsidR="005E44E4" w:rsidRPr="005407B4" w:rsidRDefault="00111C4E" w:rsidP="00111C4E">
            <w:pPr>
              <w:tabs>
                <w:tab w:val="left" w:pos="2880"/>
                <w:tab w:val="left" w:pos="5760"/>
                <w:tab w:val="decimal" w:pos="6660"/>
                <w:tab w:val="left" w:pos="7110"/>
                <w:tab w:val="decimal" w:pos="7920"/>
              </w:tabs>
              <w:spacing w:line="360" w:lineRule="exact"/>
              <w:ind w:right="-43"/>
              <w:rPr>
                <w:rFonts w:ascii="Arial" w:eastAsia="Arial Unicode MS" w:hAnsi="Arial" w:cs="Arial Unicode MS"/>
                <w:color w:val="000000"/>
                <w:sz w:val="22"/>
                <w:szCs w:val="22"/>
              </w:rPr>
            </w:pPr>
            <w:r w:rsidRPr="005407B4">
              <w:rPr>
                <w:rFonts w:ascii="Arial" w:hAnsi="Arial"/>
                <w:sz w:val="22"/>
                <w:szCs w:val="22"/>
                <w:u w:val="single"/>
              </w:rPr>
              <w:t>Lease and service agreements</w:t>
            </w:r>
          </w:p>
        </w:tc>
      </w:tr>
      <w:tr w:rsidR="00111C4E" w:rsidRPr="005407B4" w:rsidTr="00EC2BA6">
        <w:tc>
          <w:tcPr>
            <w:tcW w:w="8010" w:type="dxa"/>
            <w:gridSpan w:val="3"/>
          </w:tcPr>
          <w:p w:rsidR="00111C4E" w:rsidRPr="005407B4" w:rsidRDefault="00111C4E" w:rsidP="00111C4E">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5407B4">
              <w:rPr>
                <w:rFonts w:ascii="Arial" w:hAnsi="Arial"/>
                <w:sz w:val="22"/>
                <w:szCs w:val="22"/>
              </w:rPr>
              <w:t xml:space="preserve">   </w:t>
            </w:r>
            <w:r w:rsidRPr="005407B4">
              <w:rPr>
                <w:rFonts w:ascii="Arial" w:hAnsi="Arial"/>
                <w:sz w:val="22"/>
                <w:szCs w:val="22"/>
                <w:u w:val="single"/>
              </w:rPr>
              <w:t>presented under cost of service</w:t>
            </w:r>
          </w:p>
        </w:tc>
      </w:tr>
      <w:tr w:rsidR="005E44E4" w:rsidRPr="005407B4" w:rsidTr="00A80FED">
        <w:tc>
          <w:tcPr>
            <w:tcW w:w="5408" w:type="dxa"/>
          </w:tcPr>
          <w:p w:rsidR="005E44E4" w:rsidRPr="005407B4" w:rsidRDefault="005E44E4" w:rsidP="005E44E4">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c>
          <w:tcPr>
            <w:tcW w:w="1351" w:type="dxa"/>
          </w:tcPr>
          <w:p w:rsidR="005E44E4" w:rsidRPr="005407B4" w:rsidRDefault="005E44E4" w:rsidP="00AE72AB">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1251" w:type="dxa"/>
          </w:tcPr>
          <w:p w:rsidR="005E44E4" w:rsidRPr="005407B4" w:rsidRDefault="005E44E4" w:rsidP="00AE72AB">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rPr>
            </w:pPr>
          </w:p>
        </w:tc>
      </w:tr>
      <w:tr w:rsidR="00047B1C" w:rsidRPr="005407B4" w:rsidTr="00A80FED">
        <w:tc>
          <w:tcPr>
            <w:tcW w:w="5408"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351" w:type="dxa"/>
          </w:tcPr>
          <w:p w:rsidR="00047B1C" w:rsidRPr="005407B4" w:rsidRDefault="001C4327"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28</w:t>
            </w:r>
          </w:p>
        </w:tc>
        <w:tc>
          <w:tcPr>
            <w:tcW w:w="1251" w:type="dxa"/>
          </w:tcPr>
          <w:p w:rsidR="00047B1C" w:rsidRPr="005407B4" w:rsidRDefault="00047B1C"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27</w:t>
            </w:r>
          </w:p>
        </w:tc>
      </w:tr>
      <w:tr w:rsidR="00047B1C" w:rsidRPr="005407B4" w:rsidTr="00A80FED">
        <w:tc>
          <w:tcPr>
            <w:tcW w:w="5408"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sidR="001F3509">
              <w:rPr>
                <w:rFonts w:ascii="Arial" w:eastAsia="Arial Unicode MS" w:hAnsi="Arial" w:cs="Arial Unicode MS"/>
                <w:color w:val="000000"/>
                <w:sz w:val="22"/>
                <w:szCs w:val="22"/>
              </w:rPr>
              <w:t>4</w:t>
            </w:r>
            <w:r w:rsidRPr="005407B4">
              <w:rPr>
                <w:rFonts w:ascii="Arial" w:eastAsia="Arial Unicode MS" w:hAnsi="Arial" w:cs="Arial Unicode MS"/>
                <w:color w:val="000000"/>
                <w:sz w:val="22"/>
                <w:szCs w:val="22"/>
              </w:rPr>
              <w:t xml:space="preserve"> years</w:t>
            </w:r>
          </w:p>
        </w:tc>
        <w:tc>
          <w:tcPr>
            <w:tcW w:w="1351" w:type="dxa"/>
          </w:tcPr>
          <w:p w:rsidR="00047B1C" w:rsidRPr="005407B4" w:rsidRDefault="001C4327"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33</w:t>
            </w:r>
          </w:p>
        </w:tc>
        <w:tc>
          <w:tcPr>
            <w:tcW w:w="1251" w:type="dxa"/>
          </w:tcPr>
          <w:p w:rsidR="00047B1C" w:rsidRPr="005407B4" w:rsidRDefault="00047B1C"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26</w:t>
            </w:r>
          </w:p>
        </w:tc>
      </w:tr>
      <w:tr w:rsidR="00047B1C" w:rsidRPr="005407B4" w:rsidTr="00EC2BA6">
        <w:tc>
          <w:tcPr>
            <w:tcW w:w="8010" w:type="dxa"/>
            <w:gridSpan w:val="3"/>
          </w:tcPr>
          <w:p w:rsidR="00047B1C" w:rsidRPr="005407B4" w:rsidRDefault="00047B1C" w:rsidP="00047B1C">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5407B4">
              <w:rPr>
                <w:rFonts w:ascii="Arial" w:hAnsi="Arial"/>
                <w:sz w:val="22"/>
                <w:szCs w:val="22"/>
                <w:u w:val="single"/>
              </w:rPr>
              <w:t>Lease and service agreements</w:t>
            </w:r>
          </w:p>
        </w:tc>
      </w:tr>
      <w:tr w:rsidR="00047B1C" w:rsidRPr="005407B4" w:rsidTr="00EC2BA6">
        <w:tc>
          <w:tcPr>
            <w:tcW w:w="8010" w:type="dxa"/>
            <w:gridSpan w:val="3"/>
          </w:tcPr>
          <w:p w:rsidR="00047B1C" w:rsidRPr="005407B4" w:rsidRDefault="00047B1C" w:rsidP="00047B1C">
            <w:pPr>
              <w:tabs>
                <w:tab w:val="left" w:pos="2880"/>
                <w:tab w:val="left" w:pos="5760"/>
                <w:tab w:val="decimal" w:pos="6660"/>
                <w:tab w:val="left" w:pos="7110"/>
                <w:tab w:val="decimal" w:pos="7920"/>
              </w:tabs>
              <w:spacing w:line="360" w:lineRule="exact"/>
              <w:ind w:right="-43"/>
              <w:rPr>
                <w:rFonts w:ascii="Arial" w:hAnsi="Arial"/>
                <w:sz w:val="22"/>
                <w:szCs w:val="22"/>
                <w:u w:val="single"/>
              </w:rPr>
            </w:pPr>
            <w:r w:rsidRPr="005407B4">
              <w:rPr>
                <w:rFonts w:ascii="Arial" w:hAnsi="Arial"/>
                <w:sz w:val="22"/>
                <w:szCs w:val="22"/>
              </w:rPr>
              <w:t xml:space="preserve">   </w:t>
            </w:r>
            <w:r w:rsidRPr="005407B4">
              <w:rPr>
                <w:rFonts w:ascii="Arial" w:hAnsi="Arial"/>
                <w:sz w:val="22"/>
                <w:szCs w:val="22"/>
                <w:u w:val="single"/>
              </w:rPr>
              <w:t>presented under administrative expenses</w:t>
            </w:r>
          </w:p>
        </w:tc>
      </w:tr>
      <w:tr w:rsidR="00047B1C" w:rsidRPr="005407B4" w:rsidTr="00A80FED">
        <w:tc>
          <w:tcPr>
            <w:tcW w:w="5408"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c>
          <w:tcPr>
            <w:tcW w:w="1351"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right="-43"/>
              <w:jc w:val="center"/>
              <w:rPr>
                <w:rFonts w:ascii="Arial" w:eastAsia="Arial Unicode MS" w:hAnsi="Arial" w:cs="Arial Unicode MS"/>
                <w:color w:val="000000"/>
                <w:sz w:val="22"/>
                <w:szCs w:val="22"/>
                <w:u w:val="single"/>
              </w:rPr>
            </w:pPr>
          </w:p>
        </w:tc>
        <w:tc>
          <w:tcPr>
            <w:tcW w:w="1251" w:type="dxa"/>
          </w:tcPr>
          <w:p w:rsidR="00047B1C" w:rsidRPr="005407B4" w:rsidRDefault="00047B1C" w:rsidP="00047B1C">
            <w:pPr>
              <w:tabs>
                <w:tab w:val="left" w:pos="2880"/>
                <w:tab w:val="left" w:pos="5760"/>
                <w:tab w:val="decimal" w:pos="6660"/>
                <w:tab w:val="left" w:pos="7110"/>
                <w:tab w:val="decimal" w:pos="7920"/>
              </w:tabs>
              <w:spacing w:line="360" w:lineRule="exact"/>
              <w:ind w:right="-43"/>
              <w:rPr>
                <w:rFonts w:ascii="Arial" w:hAnsi="Arial"/>
                <w:sz w:val="22"/>
                <w:szCs w:val="22"/>
                <w:u w:val="single"/>
              </w:rPr>
            </w:pPr>
          </w:p>
        </w:tc>
      </w:tr>
      <w:tr w:rsidR="00047B1C" w:rsidRPr="005407B4" w:rsidTr="00A80FED">
        <w:tc>
          <w:tcPr>
            <w:tcW w:w="5408"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351" w:type="dxa"/>
          </w:tcPr>
          <w:p w:rsidR="00047B1C" w:rsidRPr="005407B4" w:rsidRDefault="001C4327"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17</w:t>
            </w:r>
          </w:p>
        </w:tc>
        <w:tc>
          <w:tcPr>
            <w:tcW w:w="1251" w:type="dxa"/>
          </w:tcPr>
          <w:p w:rsidR="00047B1C" w:rsidRPr="005407B4" w:rsidRDefault="00047B1C"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32</w:t>
            </w:r>
          </w:p>
        </w:tc>
      </w:tr>
      <w:tr w:rsidR="00047B1C" w:rsidRPr="005407B4" w:rsidTr="00A80FED">
        <w:tc>
          <w:tcPr>
            <w:tcW w:w="5408" w:type="dxa"/>
          </w:tcPr>
          <w:p w:rsidR="00047B1C" w:rsidRPr="005407B4" w:rsidRDefault="00047B1C" w:rsidP="00047B1C">
            <w:pPr>
              <w:tabs>
                <w:tab w:val="left" w:pos="360"/>
                <w:tab w:val="left" w:pos="720"/>
                <w:tab w:val="left" w:pos="2880"/>
                <w:tab w:val="left" w:pos="5760"/>
                <w:tab w:val="decimal" w:pos="6660"/>
                <w:tab w:val="left" w:pos="7110"/>
                <w:tab w:val="decimal" w:pos="7920"/>
              </w:tabs>
              <w:spacing w:line="36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sidR="001F3509">
              <w:rPr>
                <w:rFonts w:ascii="Arial" w:eastAsia="Arial Unicode MS" w:hAnsi="Arial" w:cs="Arial Unicode MS"/>
                <w:color w:val="000000"/>
                <w:sz w:val="22"/>
                <w:szCs w:val="22"/>
              </w:rPr>
              <w:t>4</w:t>
            </w:r>
            <w:r w:rsidRPr="005407B4">
              <w:rPr>
                <w:rFonts w:ascii="Arial" w:eastAsia="Arial Unicode MS" w:hAnsi="Arial" w:cs="Arial Unicode MS"/>
                <w:color w:val="000000"/>
                <w:sz w:val="22"/>
                <w:szCs w:val="22"/>
              </w:rPr>
              <w:t xml:space="preserve"> years</w:t>
            </w:r>
          </w:p>
        </w:tc>
        <w:tc>
          <w:tcPr>
            <w:tcW w:w="1351" w:type="dxa"/>
          </w:tcPr>
          <w:p w:rsidR="00047B1C" w:rsidRPr="005407B4" w:rsidRDefault="001C4327"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7</w:t>
            </w:r>
          </w:p>
        </w:tc>
        <w:tc>
          <w:tcPr>
            <w:tcW w:w="1251" w:type="dxa"/>
          </w:tcPr>
          <w:p w:rsidR="00047B1C" w:rsidRPr="005407B4" w:rsidRDefault="00047B1C" w:rsidP="00047B1C">
            <w:pPr>
              <w:tabs>
                <w:tab w:val="left" w:pos="2880"/>
                <w:tab w:val="left" w:pos="5760"/>
                <w:tab w:val="decimal" w:pos="6660"/>
                <w:tab w:val="left" w:pos="7110"/>
                <w:tab w:val="decimal" w:pos="7920"/>
              </w:tabs>
              <w:spacing w:line="36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25</w:t>
            </w:r>
          </w:p>
        </w:tc>
      </w:tr>
    </w:tbl>
    <w:p w:rsidR="00EC2BA6" w:rsidRPr="005407B4" w:rsidRDefault="00EC2BA6" w:rsidP="00EC2BA6">
      <w:pPr>
        <w:spacing w:before="240" w:after="120" w:line="380" w:lineRule="exact"/>
        <w:ind w:left="900" w:hanging="360"/>
        <w:jc w:val="both"/>
        <w:rPr>
          <w:rFonts w:ascii="Arial" w:eastAsia="Arial Unicode MS" w:hAnsi="Arial" w:cs="Arial Unicode MS"/>
          <w:sz w:val="22"/>
          <w:szCs w:val="22"/>
        </w:rPr>
      </w:pPr>
      <w:r w:rsidRPr="005407B4">
        <w:rPr>
          <w:rFonts w:ascii="Arial" w:eastAsia="Arial Unicode MS" w:hAnsi="Arial" w:cs="Arial Unicode MS"/>
          <w:sz w:val="22"/>
          <w:szCs w:val="22"/>
        </w:rPr>
        <w:lastRenderedPageBreak/>
        <w:t>b)</w:t>
      </w:r>
      <w:r w:rsidRPr="005407B4">
        <w:rPr>
          <w:rFonts w:ascii="Arial" w:eastAsia="Arial Unicode MS" w:hAnsi="Arial" w:cs="Arial Unicode MS"/>
          <w:sz w:val="22"/>
          <w:szCs w:val="22"/>
        </w:rPr>
        <w:tab/>
        <w:t xml:space="preserve">The Company has entered into lease agreements in respects of network rental and internet service. The term of agreement is generally 1 year and renewable every 1 year unless terminated by the Company. Total service fee for the years ended 31 December </w:t>
      </w:r>
      <w:r w:rsidR="00EE77CC">
        <w:rPr>
          <w:rFonts w:ascii="Arial" w:eastAsia="Arial Unicode MS" w:hAnsi="Arial" w:cs="Arial Unicode MS"/>
          <w:sz w:val="22"/>
          <w:szCs w:val="22"/>
        </w:rPr>
        <w:t>2018</w:t>
      </w:r>
      <w:r w:rsidRPr="005407B4">
        <w:rPr>
          <w:rFonts w:ascii="Arial" w:eastAsia="Arial Unicode MS" w:hAnsi="Arial" w:cs="Arial Unicode MS"/>
          <w:sz w:val="22"/>
          <w:szCs w:val="22"/>
        </w:rPr>
        <w:t xml:space="preserve"> is approximately Baht </w:t>
      </w:r>
      <w:r w:rsidR="006C24D8">
        <w:rPr>
          <w:rFonts w:ascii="Arial" w:eastAsia="Arial Unicode MS" w:hAnsi="Arial" w:cs="Arial Unicode MS"/>
          <w:sz w:val="22"/>
          <w:szCs w:val="22"/>
        </w:rPr>
        <w:t>124</w:t>
      </w:r>
      <w:r w:rsidRPr="005407B4">
        <w:rPr>
          <w:rFonts w:ascii="Arial" w:eastAsia="Arial Unicode MS" w:hAnsi="Arial" w:cs="Arial Unicode MS"/>
          <w:sz w:val="22"/>
          <w:szCs w:val="22"/>
        </w:rPr>
        <w:t xml:space="preserve"> million</w:t>
      </w:r>
      <w:r w:rsidR="00340402" w:rsidRPr="005407B4">
        <w:rPr>
          <w:rFonts w:ascii="Arial" w:eastAsia="Arial Unicode MS" w:hAnsi="Arial" w:cs="Arial Unicode MS"/>
          <w:sz w:val="22"/>
          <w:szCs w:val="22"/>
        </w:rPr>
        <w:t xml:space="preserve"> (</w:t>
      </w:r>
      <w:r w:rsidR="00EE77CC">
        <w:rPr>
          <w:rFonts w:ascii="Arial" w:eastAsia="Arial Unicode MS" w:hAnsi="Arial" w:cs="Arial Unicode MS"/>
          <w:sz w:val="22"/>
          <w:szCs w:val="22"/>
        </w:rPr>
        <w:t>2017</w:t>
      </w:r>
      <w:r w:rsidR="00340402" w:rsidRPr="005407B4">
        <w:rPr>
          <w:rFonts w:ascii="Arial" w:eastAsia="Arial Unicode MS" w:hAnsi="Arial" w:cs="Arial Unicode MS"/>
          <w:sz w:val="22"/>
          <w:szCs w:val="22"/>
        </w:rPr>
        <w:t xml:space="preserve">: Baht </w:t>
      </w:r>
      <w:r w:rsidR="00047B1C">
        <w:rPr>
          <w:rFonts w:ascii="Arial" w:eastAsia="Arial Unicode MS" w:hAnsi="Arial" w:cs="Arial Unicode MS"/>
          <w:sz w:val="22"/>
          <w:szCs w:val="22"/>
        </w:rPr>
        <w:t>165</w:t>
      </w:r>
      <w:r w:rsidR="00340402" w:rsidRPr="005407B4">
        <w:rPr>
          <w:rFonts w:ascii="Arial" w:eastAsia="Arial Unicode MS" w:hAnsi="Arial" w:cs="Arial Unicode MS"/>
          <w:sz w:val="22"/>
          <w:szCs w:val="22"/>
        </w:rPr>
        <w:t xml:space="preserve"> million).</w:t>
      </w:r>
    </w:p>
    <w:p w:rsidR="00CF524D" w:rsidRPr="005407B4" w:rsidRDefault="001F3509" w:rsidP="00EC2BA6">
      <w:pPr>
        <w:tabs>
          <w:tab w:val="left" w:pos="3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ED1CE5" w:rsidRPr="005407B4">
        <w:rPr>
          <w:rFonts w:ascii="Arial" w:eastAsia="Arial Unicode MS" w:hAnsi="Arial" w:cs="Arial Unicode MS"/>
          <w:b/>
          <w:bCs/>
          <w:sz w:val="22"/>
          <w:szCs w:val="22"/>
        </w:rPr>
        <w:t>.</w:t>
      </w:r>
      <w:r w:rsidR="00CF524D" w:rsidRPr="005407B4">
        <w:rPr>
          <w:rFonts w:ascii="Arial" w:eastAsia="Arial Unicode MS" w:hAnsi="Arial" w:cs="Arial Unicode MS"/>
          <w:b/>
          <w:bCs/>
          <w:sz w:val="22"/>
          <w:szCs w:val="22"/>
        </w:rPr>
        <w:t>3</w:t>
      </w:r>
      <w:r w:rsidR="00CF524D" w:rsidRPr="005407B4">
        <w:rPr>
          <w:rFonts w:ascii="Arial" w:eastAsia="Arial Unicode MS" w:hAnsi="Arial" w:cs="Arial Unicode MS"/>
          <w:b/>
          <w:bCs/>
          <w:sz w:val="22"/>
          <w:szCs w:val="22"/>
        </w:rPr>
        <w:tab/>
        <w:t>Purchase supply and equipment commitments</w:t>
      </w:r>
    </w:p>
    <w:p w:rsidR="00CF524D" w:rsidRPr="005407B4" w:rsidRDefault="00CF524D" w:rsidP="00CF524D">
      <w:pPr>
        <w:tabs>
          <w:tab w:val="left" w:pos="360"/>
        </w:tabs>
        <w:spacing w:before="120" w:after="120" w:line="380" w:lineRule="exact"/>
        <w:ind w:left="540" w:hanging="540"/>
        <w:jc w:val="both"/>
        <w:rPr>
          <w:rFonts w:ascii="Arial" w:eastAsia="Arial Unicode MS" w:hAnsi="Arial" w:cs="Arial Unicode MS"/>
          <w:sz w:val="22"/>
          <w:szCs w:val="22"/>
        </w:rPr>
      </w:pPr>
      <w:r w:rsidRPr="005407B4">
        <w:rPr>
          <w:rFonts w:ascii="Arial" w:eastAsia="Arial Unicode MS" w:hAnsi="Arial" w:cs="Arial Unicode MS"/>
          <w:sz w:val="22"/>
          <w:szCs w:val="22"/>
        </w:rPr>
        <w:tab/>
      </w:r>
      <w:r w:rsidRPr="005407B4">
        <w:rPr>
          <w:rFonts w:ascii="Arial" w:eastAsia="Arial Unicode MS" w:hAnsi="Arial" w:cs="Arial Unicode MS"/>
          <w:sz w:val="22"/>
          <w:szCs w:val="22"/>
        </w:rPr>
        <w:tab/>
      </w:r>
      <w:r w:rsidRPr="005407B4">
        <w:rPr>
          <w:rFonts w:ascii="Arial" w:eastAsia="Arial Unicode MS" w:hAnsi="Arial" w:cs="Arial Unicode MS"/>
          <w:color w:val="000000"/>
          <w:sz w:val="22"/>
          <w:szCs w:val="22"/>
        </w:rPr>
        <w:t xml:space="preserve">As at 31 December </w:t>
      </w:r>
      <w:r w:rsidR="00EE77CC">
        <w:rPr>
          <w:rFonts w:ascii="Arial" w:eastAsia="Arial Unicode MS" w:hAnsi="Arial" w:cs="Arial Unicode MS"/>
          <w:color w:val="000000"/>
          <w:sz w:val="22"/>
          <w:szCs w:val="22"/>
        </w:rPr>
        <w:t>2018</w:t>
      </w:r>
      <w:r w:rsidRPr="005407B4">
        <w:rPr>
          <w:rFonts w:ascii="Arial" w:eastAsia="Arial Unicode MS" w:hAnsi="Arial" w:cs="Arial Unicode MS"/>
          <w:color w:val="000000"/>
          <w:sz w:val="22"/>
          <w:szCs w:val="22"/>
        </w:rPr>
        <w:t xml:space="preserve">, the Company has outstanding future payment commitments of approximately Baht </w:t>
      </w:r>
      <w:r w:rsidR="006C24D8">
        <w:rPr>
          <w:rFonts w:ascii="Arial" w:eastAsia="Arial Unicode MS" w:hAnsi="Arial" w:cs="Arial Unicode MS"/>
          <w:color w:val="000000"/>
          <w:sz w:val="22"/>
          <w:szCs w:val="22"/>
        </w:rPr>
        <w:t>0.02</w:t>
      </w:r>
      <w:r w:rsidRPr="005407B4">
        <w:rPr>
          <w:rFonts w:ascii="Arial" w:eastAsia="Arial Unicode MS" w:hAnsi="Arial" w:cs="Arial Unicode MS"/>
          <w:color w:val="000000"/>
          <w:sz w:val="22"/>
          <w:szCs w:val="22"/>
        </w:rPr>
        <w:t xml:space="preserve"> million </w:t>
      </w:r>
      <w:r w:rsidRPr="005407B4">
        <w:rPr>
          <w:rFonts w:ascii="Arial" w:hAnsi="Arial"/>
          <w:sz w:val="22"/>
          <w:szCs w:val="22"/>
        </w:rPr>
        <w:t>(</w:t>
      </w:r>
      <w:r w:rsidR="00EE77CC">
        <w:rPr>
          <w:rFonts w:ascii="Arial" w:hAnsi="Arial"/>
          <w:sz w:val="22"/>
          <w:szCs w:val="22"/>
        </w:rPr>
        <w:t>2017</w:t>
      </w:r>
      <w:r w:rsidRPr="005407B4">
        <w:rPr>
          <w:rFonts w:ascii="Arial" w:hAnsi="Arial"/>
          <w:sz w:val="22"/>
          <w:szCs w:val="22"/>
        </w:rPr>
        <w:t xml:space="preserve">: Baht </w:t>
      </w:r>
      <w:r w:rsidR="00047B1C">
        <w:rPr>
          <w:rFonts w:ascii="Arial" w:eastAsia="Arial Unicode MS" w:hAnsi="Arial" w:cs="Arial Unicode MS"/>
          <w:color w:val="000000"/>
          <w:sz w:val="22"/>
          <w:szCs w:val="22"/>
        </w:rPr>
        <w:t xml:space="preserve">0.1 </w:t>
      </w:r>
      <w:r w:rsidRPr="005407B4">
        <w:rPr>
          <w:rFonts w:ascii="Arial" w:hAnsi="Arial"/>
          <w:sz w:val="22"/>
          <w:szCs w:val="22"/>
        </w:rPr>
        <w:t xml:space="preserve">million) </w:t>
      </w:r>
      <w:r w:rsidRPr="005407B4">
        <w:rPr>
          <w:rFonts w:ascii="Arial" w:eastAsia="Arial Unicode MS" w:hAnsi="Arial" w:cs="Arial Unicode MS"/>
          <w:color w:val="000000"/>
          <w:sz w:val="22"/>
          <w:szCs w:val="22"/>
        </w:rPr>
        <w:t>relating</w:t>
      </w:r>
      <w:r w:rsidR="00FA0CC6" w:rsidRPr="005407B4">
        <w:rPr>
          <w:rFonts w:ascii="Arial" w:eastAsia="Arial Unicode MS" w:hAnsi="Arial" w:cs="Arial Unicode MS"/>
          <w:color w:val="000000"/>
          <w:sz w:val="22"/>
          <w:szCs w:val="22"/>
        </w:rPr>
        <w:t xml:space="preserve"> </w:t>
      </w:r>
      <w:r w:rsidRPr="005407B4">
        <w:rPr>
          <w:rFonts w:ascii="Arial" w:eastAsia="Arial Unicode MS" w:hAnsi="Arial" w:cs="Arial Unicode MS"/>
          <w:color w:val="000000"/>
          <w:sz w:val="22"/>
          <w:szCs w:val="22"/>
        </w:rPr>
        <w:t xml:space="preserve">to </w:t>
      </w:r>
      <w:r w:rsidR="00111C4E" w:rsidRPr="005407B4">
        <w:rPr>
          <w:rFonts w:ascii="Arial" w:eastAsia="Arial Unicode MS" w:hAnsi="Arial" w:cs="Arial Unicode MS"/>
          <w:color w:val="000000"/>
          <w:sz w:val="22"/>
          <w:szCs w:val="22"/>
        </w:rPr>
        <w:t>acquisition</w:t>
      </w:r>
      <w:r w:rsidRPr="005407B4">
        <w:rPr>
          <w:rFonts w:ascii="Arial" w:eastAsia="Arial Unicode MS" w:hAnsi="Arial" w:cs="Arial Unicode MS"/>
          <w:color w:val="000000"/>
          <w:sz w:val="22"/>
          <w:szCs w:val="22"/>
        </w:rPr>
        <w:t xml:space="preserve"> of supply and network equipment</w:t>
      </w:r>
      <w:r w:rsidRPr="005407B4">
        <w:rPr>
          <w:rFonts w:ascii="Arial" w:eastAsia="Arial Unicode MS" w:hAnsi="Arial" w:cs="Arial Unicode MS"/>
          <w:sz w:val="22"/>
          <w:szCs w:val="22"/>
        </w:rPr>
        <w:t>.</w:t>
      </w:r>
    </w:p>
    <w:p w:rsidR="0096173A" w:rsidRPr="005407B4" w:rsidRDefault="001F3509" w:rsidP="00AE72AB">
      <w:pPr>
        <w:tabs>
          <w:tab w:val="left" w:pos="360"/>
          <w:tab w:val="left" w:pos="1440"/>
        </w:tabs>
        <w:spacing w:before="240" w:after="120" w:line="380" w:lineRule="exact"/>
        <w:ind w:left="547" w:right="-43" w:hanging="547"/>
        <w:jc w:val="thaiDistribute"/>
        <w:rPr>
          <w:rFonts w:ascii="Arial" w:hAnsi="Arial"/>
          <w:b/>
          <w:bCs/>
          <w:color w:val="000000"/>
          <w:sz w:val="22"/>
          <w:szCs w:val="22"/>
        </w:rPr>
      </w:pPr>
      <w:r>
        <w:rPr>
          <w:rFonts w:ascii="Arial" w:hAnsi="Arial"/>
          <w:b/>
          <w:bCs/>
          <w:sz w:val="22"/>
          <w:szCs w:val="22"/>
        </w:rPr>
        <w:t>27</w:t>
      </w:r>
      <w:r w:rsidR="00ED1CE5" w:rsidRPr="005407B4">
        <w:rPr>
          <w:rFonts w:ascii="Arial" w:hAnsi="Arial"/>
          <w:b/>
          <w:bCs/>
          <w:sz w:val="22"/>
          <w:szCs w:val="22"/>
        </w:rPr>
        <w:t>.</w:t>
      </w:r>
      <w:r w:rsidR="00CF524D" w:rsidRPr="005407B4">
        <w:rPr>
          <w:rFonts w:ascii="Arial" w:hAnsi="Arial"/>
          <w:b/>
          <w:bCs/>
          <w:sz w:val="22"/>
          <w:szCs w:val="22"/>
        </w:rPr>
        <w:t>4</w:t>
      </w:r>
      <w:r w:rsidR="0096173A" w:rsidRPr="005407B4">
        <w:rPr>
          <w:rFonts w:ascii="Arial" w:hAnsi="Arial"/>
          <w:b/>
          <w:bCs/>
          <w:sz w:val="22"/>
          <w:szCs w:val="22"/>
        </w:rPr>
        <w:tab/>
      </w:r>
      <w:r w:rsidR="0096173A" w:rsidRPr="005407B4">
        <w:rPr>
          <w:rFonts w:ascii="Arial" w:hAnsi="Arial"/>
          <w:b/>
          <w:bCs/>
          <w:color w:val="000000"/>
          <w:sz w:val="22"/>
          <w:szCs w:val="22"/>
        </w:rPr>
        <w:t>Bank guarantees</w:t>
      </w:r>
    </w:p>
    <w:p w:rsidR="0096173A" w:rsidRPr="005407B4" w:rsidRDefault="0096173A" w:rsidP="0096173A">
      <w:pPr>
        <w:tabs>
          <w:tab w:val="left" w:pos="540"/>
          <w:tab w:val="right" w:pos="5130"/>
          <w:tab w:val="right" w:pos="6750"/>
          <w:tab w:val="right" w:pos="8190"/>
        </w:tabs>
        <w:spacing w:before="120" w:after="120" w:line="380" w:lineRule="exact"/>
        <w:ind w:left="540"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 xml:space="preserve">As at 31 December </w:t>
      </w:r>
      <w:r w:rsidR="00EE77CC">
        <w:rPr>
          <w:rFonts w:ascii="Arial" w:hAnsi="Arial"/>
          <w:sz w:val="22"/>
          <w:szCs w:val="22"/>
        </w:rPr>
        <w:t>2018</w:t>
      </w:r>
      <w:r w:rsidRPr="005407B4">
        <w:rPr>
          <w:rFonts w:ascii="Arial" w:hAnsi="Arial"/>
          <w:sz w:val="22"/>
          <w:szCs w:val="22"/>
        </w:rPr>
        <w:t xml:space="preserve">, there were outstanding bank guarantees of approximately Baht </w:t>
      </w:r>
      <w:r w:rsidR="006C24D8">
        <w:rPr>
          <w:rFonts w:ascii="Arial" w:hAnsi="Arial"/>
          <w:sz w:val="22"/>
          <w:szCs w:val="22"/>
        </w:rPr>
        <w:t>37</w:t>
      </w:r>
      <w:r w:rsidRPr="005407B4">
        <w:rPr>
          <w:rFonts w:ascii="Arial" w:hAnsi="Arial"/>
          <w:sz w:val="22"/>
          <w:szCs w:val="22"/>
        </w:rPr>
        <w:t xml:space="preserve"> million (</w:t>
      </w:r>
      <w:r w:rsidR="00EE77CC">
        <w:rPr>
          <w:rFonts w:ascii="Arial" w:hAnsi="Arial"/>
          <w:sz w:val="22"/>
          <w:szCs w:val="22"/>
        </w:rPr>
        <w:t>2017</w:t>
      </w:r>
      <w:r w:rsidRPr="005407B4">
        <w:rPr>
          <w:rFonts w:ascii="Arial" w:hAnsi="Arial"/>
          <w:sz w:val="22"/>
          <w:szCs w:val="22"/>
        </w:rPr>
        <w:t xml:space="preserve">: Baht </w:t>
      </w:r>
      <w:r w:rsidR="00047B1C">
        <w:rPr>
          <w:rFonts w:ascii="Arial" w:hAnsi="Arial"/>
          <w:sz w:val="22"/>
          <w:szCs w:val="22"/>
        </w:rPr>
        <w:t>44</w:t>
      </w:r>
      <w:r w:rsidR="002D7A82" w:rsidRPr="005407B4">
        <w:rPr>
          <w:rFonts w:ascii="Arial" w:hAnsi="Arial"/>
          <w:sz w:val="22"/>
          <w:szCs w:val="22"/>
        </w:rPr>
        <w:t xml:space="preserve"> </w:t>
      </w:r>
      <w:r w:rsidRPr="005407B4">
        <w:rPr>
          <w:rFonts w:ascii="Arial" w:hAnsi="Arial"/>
          <w:sz w:val="22"/>
          <w:szCs w:val="22"/>
        </w:rPr>
        <w:t>million) issued by banks on behalf of the Company to guara</w:t>
      </w:r>
      <w:r w:rsidR="0077007B" w:rsidRPr="005407B4">
        <w:rPr>
          <w:rFonts w:ascii="Arial" w:hAnsi="Arial"/>
          <w:sz w:val="22"/>
          <w:szCs w:val="22"/>
        </w:rPr>
        <w:t>ntee fiber optic network use, space rental and other payable</w:t>
      </w:r>
      <w:r w:rsidR="00111C4E" w:rsidRPr="005407B4">
        <w:rPr>
          <w:rFonts w:ascii="Arial" w:hAnsi="Arial"/>
          <w:sz w:val="22"/>
          <w:szCs w:val="22"/>
        </w:rPr>
        <w:t>s</w:t>
      </w:r>
      <w:r w:rsidR="0077007B" w:rsidRPr="005407B4">
        <w:rPr>
          <w:rFonts w:ascii="Arial" w:hAnsi="Arial"/>
          <w:sz w:val="22"/>
          <w:szCs w:val="22"/>
        </w:rPr>
        <w:t>.</w:t>
      </w:r>
    </w:p>
    <w:p w:rsidR="0096173A" w:rsidRPr="005407B4" w:rsidRDefault="001F3509" w:rsidP="0096173A">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t>27</w:t>
      </w:r>
      <w:r w:rsidR="00ED1CE5" w:rsidRPr="005407B4">
        <w:rPr>
          <w:rFonts w:ascii="Arial" w:hAnsi="Arial"/>
          <w:b/>
          <w:bCs/>
          <w:sz w:val="22"/>
          <w:szCs w:val="22"/>
        </w:rPr>
        <w:t>.</w:t>
      </w:r>
      <w:r w:rsidR="0096173A" w:rsidRPr="005407B4">
        <w:rPr>
          <w:rFonts w:ascii="Arial" w:hAnsi="Arial"/>
          <w:b/>
          <w:bCs/>
          <w:sz w:val="22"/>
          <w:szCs w:val="22"/>
        </w:rPr>
        <w:t xml:space="preserve">5 </w:t>
      </w:r>
      <w:r w:rsidR="0096173A" w:rsidRPr="005407B4">
        <w:rPr>
          <w:rFonts w:ascii="Arial" w:hAnsi="Arial"/>
          <w:b/>
          <w:bCs/>
          <w:sz w:val="22"/>
          <w:szCs w:val="22"/>
        </w:rPr>
        <w:tab/>
        <w:t>Other commitment</w:t>
      </w:r>
    </w:p>
    <w:p w:rsidR="00AE72AB" w:rsidRPr="005407B4" w:rsidRDefault="00AE72AB" w:rsidP="00763442">
      <w:pPr>
        <w:overflowPunct/>
        <w:autoSpaceDE/>
        <w:autoSpaceDN/>
        <w:adjustRightInd/>
        <w:spacing w:before="120" w:after="120" w:line="380" w:lineRule="exact"/>
        <w:ind w:left="540" w:hanging="540"/>
        <w:jc w:val="thaiDistribute"/>
        <w:textAlignment w:val="auto"/>
        <w:rPr>
          <w:rFonts w:ascii="Arial" w:hAnsi="Arial"/>
          <w:sz w:val="22"/>
          <w:szCs w:val="22"/>
        </w:rPr>
      </w:pPr>
      <w:r w:rsidRPr="005407B4">
        <w:rPr>
          <w:rFonts w:ascii="Arial" w:hAnsi="Arial"/>
          <w:sz w:val="22"/>
          <w:szCs w:val="22"/>
        </w:rPr>
        <w:tab/>
        <w:t xml:space="preserve">As at 31 December </w:t>
      </w:r>
      <w:r w:rsidR="00EE77CC">
        <w:rPr>
          <w:rFonts w:ascii="Arial" w:hAnsi="Arial"/>
          <w:sz w:val="22"/>
          <w:szCs w:val="22"/>
        </w:rPr>
        <w:t>2018</w:t>
      </w:r>
      <w:r w:rsidRPr="005407B4">
        <w:rPr>
          <w:rFonts w:ascii="Arial" w:hAnsi="Arial"/>
          <w:sz w:val="22"/>
          <w:szCs w:val="22"/>
        </w:rPr>
        <w:t>, total credit facilities, both short-term and long-term</w:t>
      </w:r>
      <w:r w:rsidR="00FA0CC6" w:rsidRPr="005407B4">
        <w:rPr>
          <w:rFonts w:ascii="Arial" w:hAnsi="Arial"/>
          <w:sz w:val="22"/>
          <w:szCs w:val="22"/>
        </w:rPr>
        <w:t xml:space="preserve"> loans</w:t>
      </w:r>
      <w:r w:rsidRPr="005407B4">
        <w:rPr>
          <w:rFonts w:ascii="Arial" w:hAnsi="Arial"/>
          <w:sz w:val="22"/>
          <w:szCs w:val="22"/>
        </w:rPr>
        <w:t>,</w:t>
      </w:r>
      <w:r w:rsidR="009D4C58" w:rsidRPr="005407B4">
        <w:rPr>
          <w:rFonts w:ascii="Arial" w:hAnsi="Arial"/>
          <w:sz w:val="22"/>
          <w:szCs w:val="22"/>
        </w:rPr>
        <w:t xml:space="preserve">                  </w:t>
      </w:r>
      <w:r w:rsidRPr="005407B4">
        <w:rPr>
          <w:rFonts w:ascii="Arial" w:hAnsi="Arial"/>
          <w:sz w:val="22"/>
          <w:szCs w:val="22"/>
        </w:rPr>
        <w:t xml:space="preserve"> of</w:t>
      </w:r>
      <w:r w:rsidR="009D4C58" w:rsidRPr="005407B4">
        <w:rPr>
          <w:rFonts w:ascii="Arial" w:hAnsi="Arial"/>
          <w:sz w:val="22"/>
          <w:szCs w:val="22"/>
        </w:rPr>
        <w:t xml:space="preserve"> </w:t>
      </w:r>
      <w:r w:rsidRPr="005407B4">
        <w:rPr>
          <w:rFonts w:ascii="Arial" w:hAnsi="Arial"/>
          <w:sz w:val="22"/>
          <w:szCs w:val="22"/>
        </w:rPr>
        <w:t xml:space="preserve">the Company </w:t>
      </w:r>
      <w:r w:rsidR="00BC39BC" w:rsidRPr="005407B4">
        <w:rPr>
          <w:rFonts w:ascii="Arial" w:hAnsi="Arial"/>
          <w:sz w:val="22"/>
          <w:szCs w:val="22"/>
        </w:rPr>
        <w:t>that could be</w:t>
      </w:r>
      <w:r w:rsidRPr="005407B4">
        <w:rPr>
          <w:rFonts w:ascii="Arial" w:hAnsi="Arial"/>
          <w:sz w:val="22"/>
          <w:szCs w:val="22"/>
        </w:rPr>
        <w:t xml:space="preserve"> drawn down amounted to Baht </w:t>
      </w:r>
      <w:r w:rsidR="006C24D8">
        <w:rPr>
          <w:rFonts w:ascii="Arial" w:hAnsi="Arial"/>
          <w:sz w:val="22"/>
          <w:szCs w:val="22"/>
        </w:rPr>
        <w:t>573</w:t>
      </w:r>
      <w:r w:rsidR="00340125" w:rsidRPr="005407B4">
        <w:rPr>
          <w:rFonts w:ascii="Arial" w:hAnsi="Arial"/>
          <w:sz w:val="22"/>
          <w:szCs w:val="22"/>
        </w:rPr>
        <w:t xml:space="preserve"> </w:t>
      </w:r>
      <w:r w:rsidR="002D7A82" w:rsidRPr="005407B4">
        <w:rPr>
          <w:rFonts w:ascii="Arial" w:hAnsi="Arial"/>
          <w:sz w:val="22"/>
          <w:szCs w:val="22"/>
        </w:rPr>
        <w:t>million</w:t>
      </w:r>
      <w:r w:rsidR="008B1552">
        <w:rPr>
          <w:rFonts w:ascii="Arial" w:hAnsi="Arial"/>
          <w:sz w:val="22"/>
          <w:szCs w:val="22"/>
        </w:rPr>
        <w:t xml:space="preserve"> </w:t>
      </w:r>
      <w:r w:rsidR="002D7A82" w:rsidRPr="005407B4">
        <w:rPr>
          <w:rFonts w:ascii="Arial" w:hAnsi="Arial"/>
          <w:sz w:val="22"/>
          <w:szCs w:val="22"/>
        </w:rPr>
        <w:t>(</w:t>
      </w:r>
      <w:r w:rsidR="00EE77CC">
        <w:rPr>
          <w:rFonts w:ascii="Arial" w:hAnsi="Arial"/>
          <w:sz w:val="22"/>
          <w:szCs w:val="22"/>
        </w:rPr>
        <w:t>2017</w:t>
      </w:r>
      <w:r w:rsidR="005E44E4" w:rsidRPr="005407B4">
        <w:rPr>
          <w:rFonts w:ascii="Arial" w:hAnsi="Arial"/>
          <w:sz w:val="22"/>
          <w:szCs w:val="22"/>
        </w:rPr>
        <w:t xml:space="preserve">: Baht </w:t>
      </w:r>
      <w:r w:rsidR="00047B1C">
        <w:rPr>
          <w:rFonts w:ascii="Arial" w:hAnsi="Arial"/>
          <w:sz w:val="22"/>
          <w:szCs w:val="22"/>
        </w:rPr>
        <w:t>1,010</w:t>
      </w:r>
      <w:r w:rsidR="00340125" w:rsidRPr="005407B4">
        <w:rPr>
          <w:rFonts w:ascii="Arial" w:hAnsi="Arial"/>
          <w:sz w:val="22"/>
          <w:szCs w:val="22"/>
        </w:rPr>
        <w:t xml:space="preserve"> </w:t>
      </w:r>
      <w:r w:rsidR="005E44E4" w:rsidRPr="005407B4">
        <w:rPr>
          <w:rFonts w:ascii="Arial" w:hAnsi="Arial"/>
          <w:sz w:val="22"/>
          <w:szCs w:val="22"/>
        </w:rPr>
        <w:t>million).</w:t>
      </w:r>
    </w:p>
    <w:p w:rsidR="00CF524D" w:rsidRPr="005407B4" w:rsidRDefault="001F3509" w:rsidP="00CF524D">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t>27</w:t>
      </w:r>
      <w:r w:rsidR="00ED1CE5" w:rsidRPr="005407B4">
        <w:rPr>
          <w:rFonts w:ascii="Arial" w:hAnsi="Arial"/>
          <w:b/>
          <w:bCs/>
          <w:sz w:val="22"/>
          <w:szCs w:val="22"/>
        </w:rPr>
        <w:t>.</w:t>
      </w:r>
      <w:r w:rsidR="00CF524D" w:rsidRPr="005407B4">
        <w:rPr>
          <w:rFonts w:ascii="Arial" w:hAnsi="Arial"/>
          <w:b/>
          <w:bCs/>
          <w:sz w:val="22"/>
          <w:szCs w:val="22"/>
        </w:rPr>
        <w:t xml:space="preserve">6 </w:t>
      </w:r>
      <w:r w:rsidR="00CF524D" w:rsidRPr="005407B4">
        <w:rPr>
          <w:rFonts w:ascii="Arial" w:hAnsi="Arial"/>
          <w:b/>
          <w:bCs/>
          <w:sz w:val="22"/>
          <w:szCs w:val="22"/>
        </w:rPr>
        <w:tab/>
        <w:t>Contingent liabilities</w:t>
      </w:r>
    </w:p>
    <w:p w:rsidR="00ED1CE5" w:rsidRPr="005407B4" w:rsidRDefault="005E44E4" w:rsidP="00ED1CE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5407B4">
        <w:rPr>
          <w:rFonts w:ascii="Arial" w:hAnsi="Arial"/>
          <w:sz w:val="22"/>
          <w:szCs w:val="22"/>
        </w:rPr>
        <w:tab/>
      </w:r>
      <w:r w:rsidR="00ED1CE5" w:rsidRPr="005407B4">
        <w:rPr>
          <w:rFonts w:ascii="Arial" w:hAnsi="Arial"/>
          <w:sz w:val="22"/>
          <w:szCs w:val="22"/>
        </w:rPr>
        <w:t xml:space="preserve">In 2011, a company transferred a quantity of fiber optic cable to the Company. </w:t>
      </w:r>
      <w:r w:rsidR="00111C4E" w:rsidRPr="005407B4">
        <w:rPr>
          <w:rFonts w:ascii="Arial" w:hAnsi="Arial"/>
          <w:sz w:val="22"/>
          <w:szCs w:val="22"/>
        </w:rPr>
        <w:t xml:space="preserve">               </w:t>
      </w:r>
      <w:r w:rsidR="00ED1CE5" w:rsidRPr="005407B4">
        <w:rPr>
          <w:rFonts w:ascii="Arial" w:hAnsi="Arial"/>
          <w:sz w:val="22"/>
          <w:szCs w:val="22"/>
        </w:rPr>
        <w:t>The cable was already installed and in use in an underground cable conduit in Bangkok, belonging to the operator of a telecommunication business. Subsequently, in the first quarter of 2012, the Company received notification of the new rental rate for the underground cable conduit stipulated by the telecom operator, but no invoice has been issued to collect rental.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w:t>
      </w:r>
      <w:r w:rsidR="00111C4E" w:rsidRPr="005407B4">
        <w:rPr>
          <w:rFonts w:ascii="Arial" w:hAnsi="Arial"/>
          <w:sz w:val="22"/>
          <w:szCs w:val="22"/>
        </w:rPr>
        <w:t xml:space="preserve">d used by that telecom operator </w:t>
      </w:r>
      <w:r w:rsidR="00ED1CE5" w:rsidRPr="005407B4">
        <w:rPr>
          <w:rFonts w:ascii="Arial" w:hAnsi="Arial"/>
          <w:sz w:val="22"/>
          <w:szCs w:val="22"/>
        </w:rPr>
        <w:t xml:space="preserve">and had been used by the company that transferred the fiber optic cable to the </w:t>
      </w:r>
      <w:r w:rsidR="00111C4E" w:rsidRPr="005407B4">
        <w:rPr>
          <w:rFonts w:ascii="Arial" w:hAnsi="Arial"/>
          <w:sz w:val="22"/>
          <w:szCs w:val="22"/>
        </w:rPr>
        <w:t>C</w:t>
      </w:r>
      <w:r w:rsidR="00ED1CE5" w:rsidRPr="005407B4">
        <w:rPr>
          <w:rFonts w:ascii="Arial" w:hAnsi="Arial"/>
          <w:sz w:val="22"/>
          <w:szCs w:val="22"/>
        </w:rPr>
        <w:t xml:space="preserve">ompany for </w:t>
      </w:r>
      <w:r w:rsidR="00ED1CE5" w:rsidRPr="005407B4">
        <w:rPr>
          <w:rFonts w:ascii="Arial" w:hAnsi="Arial"/>
          <w:sz w:val="22"/>
          <w:szCs w:val="22"/>
        </w:rPr>
        <w:lastRenderedPageBreak/>
        <w:t xml:space="preserve">least 10 years. They are thus existing assets of the telecom operator and have not required additional investment expenditure. The Company therefore believes that the new rental rate stipulated by the telecom operator is not in line with cost-based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Notice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 </w:t>
      </w:r>
    </w:p>
    <w:p w:rsidR="00ED1CE5" w:rsidRPr="005407B4" w:rsidRDefault="008C0264" w:rsidP="00ED1CE5">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ED1CE5" w:rsidRPr="005407B4">
        <w:rPr>
          <w:rFonts w:ascii="Arial" w:hAnsi="Arial"/>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ED1CE5" w:rsidRPr="005407B4" w:rsidRDefault="00ED1CE5" w:rsidP="00ED1CE5">
      <w:pPr>
        <w:tabs>
          <w:tab w:val="left" w:pos="2160"/>
        </w:tabs>
        <w:spacing w:before="120" w:after="120" w:line="380" w:lineRule="exact"/>
        <w:ind w:left="540" w:hanging="540"/>
        <w:jc w:val="thaiDistribute"/>
        <w:rPr>
          <w:rFonts w:ascii="Arial" w:hAnsi="Arial"/>
          <w:sz w:val="22"/>
          <w:szCs w:val="22"/>
        </w:rPr>
      </w:pPr>
      <w:r w:rsidRPr="005407B4">
        <w:rPr>
          <w:rFonts w:ascii="Arial" w:hAnsi="Arial"/>
          <w:sz w:val="22"/>
          <w:szCs w:val="22"/>
        </w:rPr>
        <w:tab/>
        <w:t>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w:t>
      </w:r>
    </w:p>
    <w:p w:rsidR="00ED1CE5" w:rsidRPr="005407B4" w:rsidRDefault="00ED1CE5" w:rsidP="00CB3FB3">
      <w:pPr>
        <w:spacing w:before="120" w:after="120" w:line="380" w:lineRule="exact"/>
        <w:ind w:left="547"/>
        <w:jc w:val="thaiDistribute"/>
        <w:rPr>
          <w:rFonts w:ascii="Arial" w:hAnsi="Arial"/>
          <w:sz w:val="22"/>
          <w:szCs w:val="22"/>
        </w:rPr>
      </w:pPr>
      <w:r w:rsidRPr="005407B4">
        <w:rPr>
          <w:rFonts w:ascii="Arial" w:hAnsi="Arial"/>
          <w:sz w:val="22"/>
          <w:szCs w:val="22"/>
        </w:rPr>
        <w:t>As the rental rate has been confirmed by the telecom operator, the Company’s management believe</w:t>
      </w:r>
      <w:r w:rsidR="00111C4E" w:rsidRPr="005407B4">
        <w:rPr>
          <w:rFonts w:ascii="Arial" w:hAnsi="Arial"/>
          <w:sz w:val="22"/>
          <w:szCs w:val="22"/>
        </w:rPr>
        <w:t>s</w:t>
      </w:r>
      <w:r w:rsidRPr="005407B4">
        <w:rPr>
          <w:rFonts w:ascii="Arial" w:hAnsi="Arial"/>
          <w:sz w:val="22"/>
          <w:szCs w:val="22"/>
        </w:rPr>
        <w:t xml:space="preserve"> that the Company and the telecom operator remain in dispute over rights under the agreement for use of underground cable conduit. </w:t>
      </w:r>
      <w:r w:rsidR="00111C4E" w:rsidRPr="005407B4">
        <w:rPr>
          <w:rFonts w:ascii="Arial" w:hAnsi="Arial"/>
          <w:sz w:val="22"/>
          <w:szCs w:val="22"/>
        </w:rPr>
        <w:t xml:space="preserve">                 </w:t>
      </w:r>
      <w:r w:rsidRPr="005407B4">
        <w:rPr>
          <w:rFonts w:ascii="Arial" w:hAnsi="Arial"/>
          <w:sz w:val="22"/>
          <w:szCs w:val="22"/>
        </w:rPr>
        <w:t>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w:t>
      </w:r>
    </w:p>
    <w:p w:rsidR="00ED1CE5" w:rsidRPr="005407B4" w:rsidRDefault="00ED1CE5" w:rsidP="00CB3FB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t>In addition, the Company has the right to request that NBTC to accept</w:t>
      </w:r>
      <w:r w:rsidRPr="005407B4">
        <w:rPr>
          <w:rFonts w:ascii="Arial" w:hAnsi="Arial" w:hint="cs"/>
          <w:sz w:val="22"/>
          <w:szCs w:val="22"/>
          <w:cs/>
        </w:rPr>
        <w:t xml:space="preserve"> </w:t>
      </w:r>
      <w:r w:rsidRPr="005407B4">
        <w:rPr>
          <w:rFonts w:ascii="Arial" w:hAnsi="Arial"/>
          <w:sz w:val="22"/>
          <w:szCs w:val="22"/>
        </w:rPr>
        <w:t>the dispute for dispute settlement procedures in accordance with the IC notice. Nevertheless,</w:t>
      </w:r>
      <w:r w:rsidR="00111C4E" w:rsidRPr="005407B4">
        <w:rPr>
          <w:rFonts w:ascii="Arial" w:hAnsi="Arial"/>
          <w:sz w:val="22"/>
          <w:szCs w:val="22"/>
        </w:rPr>
        <w:t xml:space="preserve">                 </w:t>
      </w:r>
      <w:r w:rsidRPr="005407B4">
        <w:rPr>
          <w:rFonts w:ascii="Arial" w:hAnsi="Arial"/>
          <w:sz w:val="22"/>
          <w:szCs w:val="22"/>
        </w:rPr>
        <w:t xml:space="preserve"> the Company </w:t>
      </w:r>
      <w:r w:rsidR="00C4751E">
        <w:rPr>
          <w:rFonts w:ascii="Arial" w:hAnsi="Arial"/>
          <w:sz w:val="22"/>
          <w:szCs w:val="22"/>
        </w:rPr>
        <w:t xml:space="preserve">recorded accrued rental fee for cable </w:t>
      </w:r>
      <w:r w:rsidR="00A7450C">
        <w:rPr>
          <w:rFonts w:ascii="Arial" w:hAnsi="Arial"/>
          <w:sz w:val="22"/>
          <w:szCs w:val="22"/>
        </w:rPr>
        <w:t xml:space="preserve">conduit </w:t>
      </w:r>
      <w:r w:rsidR="008408EF">
        <w:rPr>
          <w:rFonts w:ascii="Arial" w:hAnsi="Arial"/>
          <w:sz w:val="22"/>
          <w:szCs w:val="22"/>
        </w:rPr>
        <w:t>totalli</w:t>
      </w:r>
      <w:r w:rsidR="00172154">
        <w:rPr>
          <w:rFonts w:ascii="Arial" w:hAnsi="Arial"/>
          <w:sz w:val="22"/>
          <w:szCs w:val="22"/>
        </w:rPr>
        <w:t>ng amount</w:t>
      </w:r>
      <w:r w:rsidR="00C4751E">
        <w:rPr>
          <w:rFonts w:ascii="Arial" w:hAnsi="Arial"/>
          <w:sz w:val="22"/>
          <w:szCs w:val="22"/>
        </w:rPr>
        <w:t xml:space="preserve"> to </w:t>
      </w:r>
      <w:r w:rsidR="00240BF6">
        <w:rPr>
          <w:rFonts w:ascii="Arial" w:hAnsi="Arial"/>
          <w:sz w:val="22"/>
          <w:szCs w:val="22"/>
        </w:rPr>
        <w:t xml:space="preserve">      </w:t>
      </w:r>
      <w:r w:rsidR="00C4751E">
        <w:rPr>
          <w:rFonts w:ascii="Arial" w:hAnsi="Arial"/>
          <w:sz w:val="22"/>
          <w:szCs w:val="22"/>
        </w:rPr>
        <w:t xml:space="preserve">Baht </w:t>
      </w:r>
      <w:r w:rsidR="00150294">
        <w:rPr>
          <w:rFonts w:ascii="Arial" w:hAnsi="Arial"/>
          <w:sz w:val="22"/>
          <w:szCs w:val="22"/>
        </w:rPr>
        <w:t>11</w:t>
      </w:r>
      <w:r w:rsidR="00C4751E">
        <w:rPr>
          <w:rFonts w:ascii="Arial" w:hAnsi="Arial"/>
          <w:sz w:val="22"/>
          <w:szCs w:val="22"/>
        </w:rPr>
        <w:t xml:space="preserve"> </w:t>
      </w:r>
      <w:r w:rsidR="00150294">
        <w:rPr>
          <w:rFonts w:ascii="Arial" w:hAnsi="Arial"/>
          <w:sz w:val="22"/>
          <w:szCs w:val="22"/>
        </w:rPr>
        <w:t>m</w:t>
      </w:r>
      <w:r w:rsidR="00C4751E">
        <w:rPr>
          <w:rFonts w:ascii="Arial" w:hAnsi="Arial"/>
          <w:sz w:val="22"/>
          <w:szCs w:val="22"/>
        </w:rPr>
        <w:t>illion</w:t>
      </w:r>
      <w:r w:rsidR="008C0264">
        <w:rPr>
          <w:rFonts w:ascii="Arial" w:hAnsi="Arial"/>
          <w:sz w:val="22"/>
          <w:szCs w:val="22"/>
        </w:rPr>
        <w:t xml:space="preserve"> (</w:t>
      </w:r>
      <w:r w:rsidR="00EE77CC">
        <w:rPr>
          <w:rFonts w:ascii="Arial" w:hAnsi="Arial"/>
          <w:sz w:val="22"/>
          <w:szCs w:val="22"/>
        </w:rPr>
        <w:t>2017</w:t>
      </w:r>
      <w:r w:rsidR="008C0264">
        <w:rPr>
          <w:rFonts w:ascii="Arial" w:hAnsi="Arial"/>
          <w:sz w:val="22"/>
          <w:szCs w:val="22"/>
        </w:rPr>
        <w:t xml:space="preserve">: Baht </w:t>
      </w:r>
      <w:r w:rsidR="002D7609">
        <w:rPr>
          <w:rFonts w:ascii="Arial" w:hAnsi="Arial"/>
          <w:sz w:val="22"/>
          <w:szCs w:val="22"/>
        </w:rPr>
        <w:t>11</w:t>
      </w:r>
      <w:r w:rsidR="008C0264">
        <w:rPr>
          <w:rFonts w:ascii="Arial" w:hAnsi="Arial"/>
          <w:sz w:val="22"/>
          <w:szCs w:val="22"/>
        </w:rPr>
        <w:t xml:space="preserve"> million)</w:t>
      </w:r>
      <w:r w:rsidR="00C4751E">
        <w:rPr>
          <w:rFonts w:ascii="Arial" w:hAnsi="Arial"/>
          <w:sz w:val="22"/>
          <w:szCs w:val="22"/>
        </w:rPr>
        <w:t>.</w:t>
      </w:r>
    </w:p>
    <w:p w:rsidR="00ED1CE5" w:rsidRPr="005407B4" w:rsidRDefault="00ED1CE5" w:rsidP="00CB3FB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lastRenderedPageBreak/>
        <w:tab/>
        <w:t>Subsequently, while the Company was preparing to request that NBTC intervene to provide a fair resolution, the management of the Company and the telecom operator entered into negotiations to resolve this issue.</w:t>
      </w:r>
      <w:r w:rsidRPr="005407B4">
        <w:rPr>
          <w:rFonts w:ascii="Arial" w:hAnsi="Arial" w:hint="cs"/>
          <w:sz w:val="22"/>
          <w:szCs w:val="22"/>
          <w:cs/>
        </w:rPr>
        <w:t xml:space="preserve"> </w:t>
      </w:r>
      <w:r w:rsidRPr="005407B4">
        <w:rPr>
          <w:rFonts w:ascii="Arial" w:hAnsi="Arial"/>
          <w:sz w:val="22"/>
          <w:szCs w:val="22"/>
        </w:rPr>
        <w:t xml:space="preserve">However, the telecom operator sued the Company as the second defendant through the civil courts, claiming payment for use of the conduit together with interest to the date of the lawsuit amounting to </w:t>
      </w:r>
      <w:r w:rsidR="00111C4E" w:rsidRPr="005407B4">
        <w:rPr>
          <w:rFonts w:ascii="Arial" w:hAnsi="Arial"/>
          <w:sz w:val="22"/>
          <w:szCs w:val="22"/>
        </w:rPr>
        <w:t xml:space="preserve">              </w:t>
      </w:r>
      <w:r w:rsidRPr="005407B4">
        <w:rPr>
          <w:rFonts w:ascii="Arial" w:hAnsi="Arial"/>
          <w:sz w:val="22"/>
          <w:szCs w:val="22"/>
        </w:rPr>
        <w:t xml:space="preserve">Baht 39.2 million, as well as interest at the rate of 7.5% per annum on principal of Baht 36.8 million. The Company received a copy of the lawsuit on 24 July </w:t>
      </w:r>
      <w:r w:rsidR="002B0654" w:rsidRPr="005407B4">
        <w:rPr>
          <w:rFonts w:ascii="Arial" w:hAnsi="Arial"/>
          <w:sz w:val="22"/>
          <w:szCs w:val="22"/>
        </w:rPr>
        <w:t>2014</w:t>
      </w:r>
      <w:r w:rsidRPr="005407B4">
        <w:rPr>
          <w:rFonts w:ascii="Arial" w:hAnsi="Arial"/>
          <w:sz w:val="22"/>
          <w:szCs w:val="22"/>
        </w:rPr>
        <w:t>. Since the management of the telecom operator provided no prior notification or warning, it will be necessary for the Company to settle the dispute through court proceedings.</w:t>
      </w:r>
      <w:r w:rsidR="00111C4E" w:rsidRPr="005407B4">
        <w:rPr>
          <w:rFonts w:ascii="Arial" w:hAnsi="Arial"/>
          <w:sz w:val="22"/>
          <w:szCs w:val="22"/>
        </w:rPr>
        <w:t xml:space="preserve"> </w:t>
      </w:r>
      <w:r w:rsidRPr="005407B4">
        <w:rPr>
          <w:rFonts w:ascii="Arial" w:hAnsi="Arial"/>
          <w:sz w:val="22"/>
          <w:szCs w:val="22"/>
        </w:rPr>
        <w:t>The Company’s management believe</w:t>
      </w:r>
      <w:r w:rsidR="00111C4E" w:rsidRPr="005407B4">
        <w:rPr>
          <w:rFonts w:ascii="Arial" w:hAnsi="Arial"/>
          <w:sz w:val="22"/>
          <w:szCs w:val="22"/>
        </w:rPr>
        <w:t>s</w:t>
      </w:r>
      <w:r w:rsidRPr="005407B4">
        <w:rPr>
          <w:rFonts w:ascii="Arial" w:hAnsi="Arial"/>
          <w:sz w:val="22"/>
          <w:szCs w:val="22"/>
        </w:rPr>
        <w:t xml:space="preserve"> that the Company will win the case, since it should be resolved through dispute settlement procedures in accordance with the IC notice and is not within the authority of the </w:t>
      </w:r>
      <w:r w:rsidR="00111C4E" w:rsidRPr="005407B4">
        <w:rPr>
          <w:rFonts w:ascii="Arial" w:hAnsi="Arial"/>
          <w:sz w:val="22"/>
          <w:szCs w:val="22"/>
        </w:rPr>
        <w:t>C</w:t>
      </w:r>
      <w:r w:rsidRPr="005407B4">
        <w:rPr>
          <w:rFonts w:ascii="Arial" w:hAnsi="Arial"/>
          <w:sz w:val="22"/>
          <w:szCs w:val="22"/>
        </w:rPr>
        <w:t xml:space="preserve">ivil </w:t>
      </w:r>
      <w:r w:rsidR="00111C4E" w:rsidRPr="005407B4">
        <w:rPr>
          <w:rFonts w:ascii="Arial" w:hAnsi="Arial"/>
          <w:sz w:val="22"/>
          <w:szCs w:val="22"/>
        </w:rPr>
        <w:t>Court</w:t>
      </w:r>
      <w:r w:rsidRPr="005407B4">
        <w:rPr>
          <w:rFonts w:ascii="Arial" w:hAnsi="Arial"/>
          <w:sz w:val="22"/>
          <w:szCs w:val="22"/>
        </w:rPr>
        <w:t xml:space="preserve">. Moreover, the telecom operator did not proceed in compliance with the notification of the NBTC (IC notice). </w:t>
      </w:r>
    </w:p>
    <w:p w:rsidR="00ED1CE5" w:rsidRPr="005407B4" w:rsidRDefault="00ED1CE5" w:rsidP="00ED1CE5">
      <w:pPr>
        <w:tabs>
          <w:tab w:val="left" w:pos="2880"/>
          <w:tab w:val="left" w:pos="5760"/>
          <w:tab w:val="decimal" w:pos="6660"/>
          <w:tab w:val="left" w:pos="7110"/>
          <w:tab w:val="decimal" w:pos="7920"/>
        </w:tabs>
        <w:spacing w:line="380" w:lineRule="exact"/>
        <w:ind w:left="540" w:right="-43" w:hanging="540"/>
        <w:jc w:val="both"/>
        <w:rPr>
          <w:rFonts w:ascii="Arial" w:hAnsi="Arial"/>
          <w:sz w:val="22"/>
          <w:szCs w:val="22"/>
        </w:rPr>
      </w:pPr>
      <w:r w:rsidRPr="005407B4">
        <w:rPr>
          <w:rFonts w:ascii="Arial" w:hAnsi="Arial"/>
          <w:sz w:val="22"/>
          <w:szCs w:val="22"/>
        </w:rPr>
        <w:tab/>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w:t>
      </w:r>
      <w:r w:rsidR="00111C4E" w:rsidRPr="005407B4">
        <w:rPr>
          <w:rFonts w:ascii="Arial" w:hAnsi="Arial"/>
          <w:sz w:val="22"/>
          <w:szCs w:val="22"/>
        </w:rPr>
        <w:t xml:space="preserve">                  </w:t>
      </w:r>
      <w:r w:rsidRPr="005407B4">
        <w:rPr>
          <w:rFonts w:ascii="Arial" w:hAnsi="Arial"/>
          <w:sz w:val="22"/>
          <w:szCs w:val="22"/>
        </w:rPr>
        <w:t xml:space="preserve">the Company, and the date that the Company received notification of the new rental rate. After that, the new rental rate will be applied. This proposed compromise would significantly reduce rental liabilities. However, the </w:t>
      </w:r>
      <w:r w:rsidR="00111C4E" w:rsidRPr="005407B4">
        <w:rPr>
          <w:rFonts w:ascii="Arial" w:hAnsi="Arial"/>
          <w:sz w:val="22"/>
          <w:szCs w:val="22"/>
        </w:rPr>
        <w:t>t</w:t>
      </w:r>
      <w:r w:rsidRPr="005407B4">
        <w:rPr>
          <w:rFonts w:ascii="Arial" w:hAnsi="Arial"/>
          <w:sz w:val="22"/>
          <w:szCs w:val="22"/>
        </w:rPr>
        <w:t xml:space="preserve">elecom </w:t>
      </w:r>
      <w:r w:rsidR="00111C4E" w:rsidRPr="005407B4">
        <w:rPr>
          <w:rFonts w:ascii="Arial" w:hAnsi="Arial"/>
          <w:sz w:val="22"/>
          <w:szCs w:val="22"/>
        </w:rPr>
        <w:t>o</w:t>
      </w:r>
      <w:r w:rsidRPr="005407B4">
        <w:rPr>
          <w:rFonts w:ascii="Arial" w:hAnsi="Arial"/>
          <w:sz w:val="22"/>
          <w:szCs w:val="22"/>
        </w:rPr>
        <w:t>perator decided not to enter into a compromise agreement as proposed by the Company, because legal proceedings were already underway. The Company therefore proceeded with two courses of action.</w:t>
      </w:r>
    </w:p>
    <w:p w:rsidR="0099504A" w:rsidRPr="005407B4" w:rsidRDefault="0099504A" w:rsidP="0099504A">
      <w:pPr>
        <w:spacing w:before="120" w:after="120" w:line="380" w:lineRule="exact"/>
        <w:ind w:left="547" w:hanging="547"/>
        <w:jc w:val="thaiDistribute"/>
        <w:rPr>
          <w:rFonts w:ascii="Arial" w:hAnsi="Arial"/>
          <w:sz w:val="22"/>
          <w:szCs w:val="22"/>
        </w:rPr>
      </w:pPr>
      <w:r w:rsidRPr="005407B4">
        <w:rPr>
          <w:rFonts w:ascii="Arial" w:hAnsi="Arial"/>
          <w:sz w:val="22"/>
          <w:szCs w:val="22"/>
        </w:rPr>
        <w:tab/>
        <w:t xml:space="preserve">The first course of action was to submit a petition the NBTC 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defence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r w:rsidRPr="005407B4">
        <w:rPr>
          <w:rFonts w:ascii="Arial" w:hAnsi="Arial"/>
          <w:sz w:val="22"/>
          <w:szCs w:val="22"/>
        </w:rPr>
        <w:lastRenderedPageBreak/>
        <w:t xml:space="preserve">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determining court jurisdiction, and on 29 April </w:t>
      </w:r>
      <w:r w:rsidR="00047B82">
        <w:rPr>
          <w:rFonts w:ascii="Arial" w:hAnsi="Arial"/>
          <w:sz w:val="22"/>
          <w:szCs w:val="22"/>
        </w:rPr>
        <w:t>201</w:t>
      </w:r>
      <w:r w:rsidR="007C6A99">
        <w:rPr>
          <w:rFonts w:ascii="Arial" w:hAnsi="Arial"/>
          <w:sz w:val="22"/>
          <w:szCs w:val="22"/>
        </w:rPr>
        <w:t>5</w:t>
      </w:r>
      <w:r w:rsidRPr="005407B4">
        <w:rPr>
          <w:rFonts w:ascii="Arial" w:hAnsi="Arial"/>
          <w:sz w:val="22"/>
          <w:szCs w:val="22"/>
        </w:rPr>
        <w:t xml:space="preserve">,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rsidR="0099504A" w:rsidRPr="005407B4" w:rsidRDefault="008C0264" w:rsidP="0099504A">
      <w:pPr>
        <w:tabs>
          <w:tab w:val="right" w:pos="7280"/>
          <w:tab w:val="right" w:pos="8540"/>
        </w:tabs>
        <w:spacing w:before="100" w:after="100" w:line="380" w:lineRule="exact"/>
        <w:ind w:left="540" w:right="-36" w:hanging="540"/>
        <w:jc w:val="both"/>
        <w:rPr>
          <w:rFonts w:ascii="Arial" w:hAnsi="Arial"/>
          <w:sz w:val="22"/>
          <w:szCs w:val="22"/>
        </w:rPr>
      </w:pPr>
      <w:r>
        <w:rPr>
          <w:rFonts w:ascii="Arial" w:hAnsi="Arial"/>
          <w:sz w:val="22"/>
          <w:szCs w:val="22"/>
        </w:rPr>
        <w:tab/>
      </w:r>
      <w:r w:rsidR="0099504A" w:rsidRPr="005407B4">
        <w:rPr>
          <w:rFonts w:ascii="Arial" w:hAnsi="Arial"/>
          <w:sz w:val="22"/>
          <w:szCs w:val="22"/>
        </w:rPr>
        <w:t xml:space="preserve">Subsequently, the Administrative Court has announced the Court order dated                        26 June </w:t>
      </w:r>
      <w:r w:rsidR="00B551BB">
        <w:rPr>
          <w:rFonts w:ascii="Arial" w:hAnsi="Arial"/>
          <w:sz w:val="22"/>
          <w:szCs w:val="22"/>
        </w:rPr>
        <w:t>2015</w:t>
      </w:r>
      <w:r w:rsidR="0099504A" w:rsidRPr="005407B4">
        <w:rPr>
          <w:rFonts w:ascii="Arial" w:hAnsi="Arial"/>
          <w:sz w:val="22"/>
          <w:szCs w:val="22"/>
        </w:rPr>
        <w:t xml:space="preserve"> to the Company that the Administrative Court has received the case from the Civil Court. However, the Company has determined that it does not agree with the order of the Court; therefore, the Company filed a rebuttal statement to</w:t>
      </w:r>
      <w:r w:rsidR="00111C4E" w:rsidRPr="005407B4">
        <w:rPr>
          <w:rFonts w:ascii="Arial" w:hAnsi="Arial"/>
          <w:sz w:val="22"/>
          <w:szCs w:val="22"/>
        </w:rPr>
        <w:t xml:space="preserve">               </w:t>
      </w:r>
      <w:r w:rsidR="0099504A" w:rsidRPr="005407B4">
        <w:rPr>
          <w:rFonts w:ascii="Arial" w:hAnsi="Arial"/>
          <w:sz w:val="22"/>
          <w:szCs w:val="22"/>
        </w:rPr>
        <w:t xml:space="preserve"> the Court on 13 August </w:t>
      </w:r>
      <w:r w:rsidR="00B551BB">
        <w:rPr>
          <w:rFonts w:ascii="Arial" w:hAnsi="Arial"/>
          <w:sz w:val="22"/>
          <w:szCs w:val="22"/>
        </w:rPr>
        <w:t>2015</w:t>
      </w:r>
      <w:r w:rsidR="0099504A" w:rsidRPr="005407B4">
        <w:rPr>
          <w:rFonts w:ascii="Arial" w:hAnsi="Arial"/>
          <w:sz w:val="22"/>
          <w:szCs w:val="22"/>
        </w:rPr>
        <w:t>. The Court considered the rebuttal statement of</w:t>
      </w:r>
      <w:r w:rsidR="00111C4E" w:rsidRPr="005407B4">
        <w:rPr>
          <w:rFonts w:ascii="Arial" w:hAnsi="Arial"/>
          <w:sz w:val="22"/>
          <w:szCs w:val="22"/>
        </w:rPr>
        <w:t xml:space="preserve">                  </w:t>
      </w:r>
      <w:r w:rsidR="0099504A" w:rsidRPr="005407B4">
        <w:rPr>
          <w:rFonts w:ascii="Arial" w:hAnsi="Arial"/>
          <w:sz w:val="22"/>
          <w:szCs w:val="22"/>
        </w:rPr>
        <w:t xml:space="preserve"> the Company and ordered on 28 August </w:t>
      </w:r>
      <w:r w:rsidR="00B551BB">
        <w:rPr>
          <w:rFonts w:ascii="Arial" w:hAnsi="Arial"/>
          <w:sz w:val="22"/>
          <w:szCs w:val="22"/>
        </w:rPr>
        <w:t>2015</w:t>
      </w:r>
      <w:r w:rsidR="00B551BB" w:rsidRPr="005407B4">
        <w:rPr>
          <w:rFonts w:ascii="Arial" w:hAnsi="Arial"/>
          <w:sz w:val="22"/>
          <w:szCs w:val="22"/>
        </w:rPr>
        <w:t xml:space="preserve"> </w:t>
      </w:r>
      <w:r w:rsidR="0099504A" w:rsidRPr="005407B4">
        <w:rPr>
          <w:rFonts w:ascii="Arial" w:hAnsi="Arial"/>
          <w:sz w:val="22"/>
          <w:szCs w:val="22"/>
        </w:rPr>
        <w:t xml:space="preserve">to reject the statement although the Civil Court had </w:t>
      </w:r>
      <w:hyperlink r:id="rId8" w:history="1">
        <w:r w:rsidR="0099504A" w:rsidRPr="005407B4">
          <w:rPr>
            <w:rFonts w:ascii="Arial" w:hAnsi="Arial"/>
            <w:sz w:val="22"/>
            <w:szCs w:val="22"/>
          </w:rPr>
          <w:t>strike the case out of the case list</w:t>
        </w:r>
      </w:hyperlink>
      <w:r w:rsidR="0099504A" w:rsidRPr="005407B4">
        <w:rPr>
          <w:rFonts w:ascii="Arial" w:hAnsi="Arial"/>
          <w:sz w:val="22"/>
          <w:szCs w:val="22"/>
        </w:rPr>
        <w:t xml:space="preserve">. The Civil Court had already summarised the statements and sent all the documents to the Administrative Court. </w:t>
      </w:r>
      <w:r w:rsidR="00111C4E" w:rsidRPr="005407B4">
        <w:rPr>
          <w:rFonts w:ascii="Arial" w:hAnsi="Arial"/>
          <w:sz w:val="22"/>
          <w:szCs w:val="22"/>
        </w:rPr>
        <w:t xml:space="preserve">                </w:t>
      </w:r>
      <w:r w:rsidR="0099504A" w:rsidRPr="005407B4">
        <w:rPr>
          <w:rFonts w:ascii="Arial" w:hAnsi="Arial"/>
          <w:sz w:val="22"/>
          <w:szCs w:val="22"/>
        </w:rPr>
        <w:t xml:space="preserve">It means that the case had been transferred to the Administrative Court. Although </w:t>
      </w:r>
      <w:r w:rsidR="00111C4E" w:rsidRPr="005407B4">
        <w:rPr>
          <w:rFonts w:ascii="Arial" w:hAnsi="Arial"/>
          <w:sz w:val="22"/>
          <w:szCs w:val="22"/>
        </w:rPr>
        <w:t xml:space="preserve"> </w:t>
      </w:r>
      <w:r w:rsidR="0099504A" w:rsidRPr="005407B4">
        <w:rPr>
          <w:rFonts w:ascii="Arial" w:hAnsi="Arial"/>
          <w:sz w:val="22"/>
          <w:szCs w:val="22"/>
        </w:rPr>
        <w:t>the Company still disagrees with the Court’s order, such order is an interlocutory order by law. An appeal against an interlocutory order shall be filed at the same time when</w:t>
      </w:r>
      <w:r w:rsidR="00111C4E" w:rsidRPr="005407B4">
        <w:rPr>
          <w:rFonts w:ascii="Arial" w:hAnsi="Arial"/>
          <w:sz w:val="22"/>
          <w:szCs w:val="22"/>
        </w:rPr>
        <w:t xml:space="preserve"> </w:t>
      </w:r>
      <w:r w:rsidR="0099504A" w:rsidRPr="005407B4">
        <w:rPr>
          <w:rFonts w:ascii="Arial" w:hAnsi="Arial"/>
          <w:sz w:val="22"/>
          <w:szCs w:val="22"/>
        </w:rPr>
        <w:t>an appeal against a judg</w:t>
      </w:r>
      <w:r w:rsidR="00111C4E" w:rsidRPr="005407B4">
        <w:rPr>
          <w:rFonts w:ascii="Arial" w:hAnsi="Arial"/>
          <w:sz w:val="22"/>
          <w:szCs w:val="22"/>
        </w:rPr>
        <w:t>e</w:t>
      </w:r>
      <w:r w:rsidR="0099504A" w:rsidRPr="005407B4">
        <w:rPr>
          <w:rFonts w:ascii="Arial" w:hAnsi="Arial"/>
          <w:sz w:val="22"/>
          <w:szCs w:val="22"/>
        </w:rPr>
        <w:t>ment is filed. In this regard, the Company has to wait till the Administrative Court reaches it</w:t>
      </w:r>
      <w:r w:rsidR="00111C4E" w:rsidRPr="005407B4">
        <w:rPr>
          <w:rFonts w:ascii="Arial" w:hAnsi="Arial"/>
          <w:sz w:val="22"/>
          <w:szCs w:val="22"/>
        </w:rPr>
        <w:t>s</w:t>
      </w:r>
      <w:r w:rsidR="0099504A" w:rsidRPr="005407B4">
        <w:rPr>
          <w:rFonts w:ascii="Arial" w:hAnsi="Arial"/>
          <w:sz w:val="22"/>
          <w:szCs w:val="22"/>
        </w:rPr>
        <w:t xml:space="preserve"> judg</w:t>
      </w:r>
      <w:r w:rsidR="00111C4E" w:rsidRPr="005407B4">
        <w:rPr>
          <w:rFonts w:ascii="Arial" w:hAnsi="Arial"/>
          <w:sz w:val="22"/>
          <w:szCs w:val="22"/>
        </w:rPr>
        <w:t>e</w:t>
      </w:r>
      <w:r w:rsidR="0099504A" w:rsidRPr="005407B4">
        <w:rPr>
          <w:rFonts w:ascii="Arial" w:hAnsi="Arial"/>
          <w:sz w:val="22"/>
          <w:szCs w:val="22"/>
        </w:rPr>
        <w:t xml:space="preserve">ment on this case so that it can lodge </w:t>
      </w:r>
      <w:r w:rsidR="009D4C58" w:rsidRPr="005407B4">
        <w:rPr>
          <w:rFonts w:ascii="Arial" w:hAnsi="Arial"/>
          <w:sz w:val="22"/>
          <w:szCs w:val="22"/>
        </w:rPr>
        <w:t xml:space="preserve">    </w:t>
      </w:r>
      <w:r w:rsidR="0099504A" w:rsidRPr="005407B4">
        <w:rPr>
          <w:rFonts w:ascii="Arial" w:hAnsi="Arial"/>
          <w:sz w:val="22"/>
          <w:szCs w:val="22"/>
        </w:rPr>
        <w:t xml:space="preserve">an appeal. </w:t>
      </w:r>
      <w:r w:rsidR="001F3509">
        <w:rPr>
          <w:rFonts w:ascii="Arial" w:hAnsi="Arial"/>
          <w:sz w:val="22"/>
          <w:szCs w:val="22"/>
        </w:rPr>
        <w:t xml:space="preserve">Subsequently, the Administrative Court has rendered order to specify that 30 March 2018 would be the last day to end up with the process of finding the evidences. </w:t>
      </w:r>
      <w:r w:rsidR="0099504A" w:rsidRPr="005407B4">
        <w:rPr>
          <w:rFonts w:ascii="Arial" w:hAnsi="Arial"/>
          <w:sz w:val="22"/>
          <w:szCs w:val="22"/>
        </w:rPr>
        <w:t>The case is currently under legal proceedings by the Administrative Court. The Company’s management believe</w:t>
      </w:r>
      <w:r w:rsidR="00111C4E" w:rsidRPr="005407B4">
        <w:rPr>
          <w:rFonts w:ascii="Arial" w:hAnsi="Arial"/>
          <w:sz w:val="22"/>
          <w:szCs w:val="22"/>
        </w:rPr>
        <w:t>s</w:t>
      </w:r>
      <w:r w:rsidR="0099504A" w:rsidRPr="005407B4">
        <w:rPr>
          <w:rFonts w:ascii="Arial" w:hAnsi="Arial"/>
          <w:sz w:val="22"/>
          <w:szCs w:val="22"/>
        </w:rPr>
        <w:t xml:space="preserve"> that the Company will win this case.</w:t>
      </w:r>
    </w:p>
    <w:p w:rsidR="0096173A" w:rsidRPr="005407B4" w:rsidRDefault="001F3509"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b/>
          <w:bCs/>
          <w:sz w:val="22"/>
          <w:szCs w:val="22"/>
        </w:rPr>
      </w:pPr>
      <w:r>
        <w:rPr>
          <w:rFonts w:ascii="Arial" w:hAnsi="Arial"/>
          <w:b/>
          <w:bCs/>
          <w:sz w:val="22"/>
          <w:szCs w:val="22"/>
        </w:rPr>
        <w:t>28</w:t>
      </w:r>
      <w:r w:rsidR="00ED1CE5" w:rsidRPr="005407B4">
        <w:rPr>
          <w:rFonts w:ascii="Arial" w:hAnsi="Arial"/>
          <w:b/>
          <w:bCs/>
          <w:sz w:val="22"/>
          <w:szCs w:val="22"/>
        </w:rPr>
        <w:t>.</w:t>
      </w:r>
      <w:r w:rsidR="0096173A" w:rsidRPr="005407B4">
        <w:rPr>
          <w:rFonts w:ascii="Arial" w:hAnsi="Arial"/>
          <w:sz w:val="22"/>
          <w:szCs w:val="22"/>
        </w:rPr>
        <w:tab/>
      </w:r>
      <w:r w:rsidR="0096173A" w:rsidRPr="005407B4">
        <w:rPr>
          <w:rFonts w:ascii="Arial" w:hAnsi="Arial"/>
          <w:b/>
          <w:bCs/>
          <w:sz w:val="22"/>
          <w:szCs w:val="22"/>
        </w:rPr>
        <w:t>Financial instruments</w:t>
      </w:r>
    </w:p>
    <w:p w:rsidR="0096173A" w:rsidRPr="005407B4" w:rsidRDefault="001F3509"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b/>
          <w:bCs/>
          <w:sz w:val="22"/>
          <w:szCs w:val="22"/>
        </w:rPr>
      </w:pPr>
      <w:r>
        <w:rPr>
          <w:rFonts w:ascii="Arial" w:hAnsi="Arial"/>
          <w:b/>
          <w:bCs/>
          <w:sz w:val="22"/>
          <w:szCs w:val="22"/>
        </w:rPr>
        <w:t>28</w:t>
      </w:r>
      <w:r w:rsidR="00ED1CE5" w:rsidRPr="005407B4">
        <w:rPr>
          <w:rFonts w:ascii="Arial" w:hAnsi="Arial"/>
          <w:b/>
          <w:bCs/>
          <w:sz w:val="22"/>
          <w:szCs w:val="22"/>
        </w:rPr>
        <w:t>.</w:t>
      </w:r>
      <w:r w:rsidR="0096173A" w:rsidRPr="005407B4">
        <w:rPr>
          <w:rFonts w:ascii="Arial" w:hAnsi="Arial"/>
          <w:b/>
          <w:bCs/>
          <w:sz w:val="22"/>
          <w:szCs w:val="22"/>
        </w:rPr>
        <w:t>1</w:t>
      </w:r>
      <w:r w:rsidR="0096173A" w:rsidRPr="005407B4">
        <w:rPr>
          <w:rFonts w:ascii="Arial" w:hAnsi="Arial"/>
          <w:b/>
          <w:bCs/>
          <w:sz w:val="22"/>
          <w:szCs w:val="22"/>
        </w:rPr>
        <w:tab/>
        <w:t>Financial risk management</w:t>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540"/>
        <w:jc w:val="thaiDistribute"/>
        <w:rPr>
          <w:rFonts w:ascii="Arial" w:hAnsi="Arial"/>
          <w:sz w:val="22"/>
          <w:szCs w:val="22"/>
        </w:rPr>
      </w:pPr>
      <w:r w:rsidRPr="005407B4">
        <w:rPr>
          <w:rFonts w:ascii="Arial" w:hAnsi="Arial"/>
          <w:sz w:val="22"/>
          <w:szCs w:val="22"/>
        </w:rPr>
        <w:tab/>
        <w:t>The Company’s</w:t>
      </w:r>
      <w:r w:rsidR="00111C4E" w:rsidRPr="005407B4">
        <w:rPr>
          <w:rFonts w:ascii="Arial" w:hAnsi="Arial"/>
          <w:sz w:val="22"/>
          <w:szCs w:val="22"/>
        </w:rPr>
        <w:t xml:space="preserve"> and its subsidiary’s</w:t>
      </w:r>
      <w:r w:rsidRPr="005407B4">
        <w:rPr>
          <w:rFonts w:ascii="Arial" w:hAnsi="Arial"/>
          <w:sz w:val="22"/>
          <w:szCs w:val="22"/>
        </w:rPr>
        <w:t xml:space="preserve"> financial instruments, as defined under</w:t>
      </w:r>
      <w:r w:rsidR="009D4C58" w:rsidRPr="005407B4">
        <w:rPr>
          <w:rFonts w:ascii="Arial" w:hAnsi="Arial"/>
          <w:sz w:val="22"/>
          <w:szCs w:val="22"/>
        </w:rPr>
        <w:t xml:space="preserve">         </w:t>
      </w:r>
      <w:r w:rsidRPr="005407B4">
        <w:rPr>
          <w:rFonts w:ascii="Arial" w:hAnsi="Arial"/>
          <w:sz w:val="22"/>
          <w:szCs w:val="22"/>
        </w:rPr>
        <w:t xml:space="preserve"> Thai Accounting Standards No. 107 “Financial Instruments: Disclosure and Presentations”, principally comprise cash and cash equivalents, trade </w:t>
      </w:r>
      <w:r w:rsidR="00AE72AB" w:rsidRPr="005407B4">
        <w:rPr>
          <w:rFonts w:ascii="Arial" w:hAnsi="Arial"/>
          <w:sz w:val="22"/>
          <w:szCs w:val="22"/>
        </w:rPr>
        <w:t>and other</w:t>
      </w:r>
      <w:r w:rsidRPr="005407B4">
        <w:rPr>
          <w:rFonts w:ascii="Arial" w:hAnsi="Arial"/>
          <w:sz w:val="22"/>
          <w:szCs w:val="22"/>
        </w:rPr>
        <w:t xml:space="preserve"> receivable</w:t>
      </w:r>
      <w:r w:rsidR="00AE72AB" w:rsidRPr="005407B4">
        <w:rPr>
          <w:rFonts w:ascii="Arial" w:hAnsi="Arial"/>
          <w:sz w:val="22"/>
          <w:szCs w:val="22"/>
        </w:rPr>
        <w:t>s</w:t>
      </w:r>
      <w:r w:rsidR="00CF77B8" w:rsidRPr="005407B4">
        <w:rPr>
          <w:rFonts w:ascii="Arial" w:hAnsi="Arial"/>
          <w:sz w:val="22"/>
          <w:szCs w:val="22"/>
        </w:rPr>
        <w:t>, short-term loans,</w:t>
      </w:r>
      <w:r w:rsidRPr="005407B4">
        <w:rPr>
          <w:rFonts w:ascii="Arial" w:hAnsi="Arial"/>
          <w:sz w:val="22"/>
          <w:szCs w:val="22"/>
        </w:rPr>
        <w:t xml:space="preserve"> trade </w:t>
      </w:r>
      <w:r w:rsidR="00AE72AB" w:rsidRPr="005407B4">
        <w:rPr>
          <w:rFonts w:ascii="Arial" w:hAnsi="Arial"/>
          <w:sz w:val="22"/>
          <w:szCs w:val="22"/>
        </w:rPr>
        <w:t>and other</w:t>
      </w:r>
      <w:r w:rsidRPr="005407B4">
        <w:rPr>
          <w:rFonts w:ascii="Arial" w:hAnsi="Arial"/>
          <w:sz w:val="22"/>
          <w:szCs w:val="22"/>
        </w:rPr>
        <w:t xml:space="preserve"> payable</w:t>
      </w:r>
      <w:r w:rsidR="00AE72AB" w:rsidRPr="005407B4">
        <w:rPr>
          <w:rFonts w:ascii="Arial" w:hAnsi="Arial"/>
          <w:sz w:val="22"/>
          <w:szCs w:val="22"/>
        </w:rPr>
        <w:t>s</w:t>
      </w:r>
      <w:r w:rsidR="00CF77B8" w:rsidRPr="005407B4">
        <w:rPr>
          <w:rFonts w:ascii="Arial" w:hAnsi="Arial"/>
          <w:sz w:val="22"/>
          <w:szCs w:val="22"/>
        </w:rPr>
        <w:t>, long-term loan</w:t>
      </w:r>
      <w:r w:rsidR="00111C4E" w:rsidRPr="005407B4">
        <w:rPr>
          <w:rFonts w:ascii="Arial" w:hAnsi="Arial"/>
          <w:sz w:val="22"/>
          <w:szCs w:val="22"/>
        </w:rPr>
        <w:t>s</w:t>
      </w:r>
      <w:r w:rsidR="008E745A">
        <w:rPr>
          <w:rFonts w:ascii="Arial" w:hAnsi="Arial"/>
          <w:sz w:val="22"/>
          <w:szCs w:val="22"/>
        </w:rPr>
        <w:t xml:space="preserve"> and debentures</w:t>
      </w:r>
      <w:r w:rsidRPr="005407B4">
        <w:rPr>
          <w:rFonts w:ascii="Arial" w:hAnsi="Arial"/>
          <w:sz w:val="22"/>
          <w:szCs w:val="22"/>
        </w:rPr>
        <w:t>. The financial risks associated with these financial instruments and how they are managed is described below.</w:t>
      </w:r>
    </w:p>
    <w:p w:rsidR="006C24D8" w:rsidRDefault="006C24D8">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5"/>
        <w:jc w:val="both"/>
        <w:rPr>
          <w:rFonts w:ascii="Arial" w:hAnsi="Arial"/>
          <w:b/>
          <w:bCs/>
          <w:i/>
          <w:iCs/>
          <w:sz w:val="22"/>
          <w:szCs w:val="22"/>
        </w:rPr>
      </w:pPr>
      <w:r w:rsidRPr="005407B4">
        <w:rPr>
          <w:rFonts w:ascii="Arial" w:hAnsi="Arial"/>
          <w:b/>
          <w:bCs/>
          <w:i/>
          <w:iCs/>
          <w:sz w:val="22"/>
          <w:szCs w:val="22"/>
        </w:rPr>
        <w:lastRenderedPageBreak/>
        <w:t>Credit risk</w:t>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600"/>
        <w:jc w:val="both"/>
        <w:rPr>
          <w:rFonts w:ascii="Arial" w:hAnsi="Arial"/>
          <w:sz w:val="22"/>
          <w:szCs w:val="22"/>
          <w:cs/>
        </w:rPr>
      </w:pPr>
      <w:r w:rsidRPr="005407B4">
        <w:rPr>
          <w:rFonts w:ascii="Arial" w:hAnsi="Arial"/>
          <w:sz w:val="22"/>
          <w:szCs w:val="22"/>
        </w:rPr>
        <w:tab/>
        <w:t xml:space="preserve">The Company </w:t>
      </w:r>
      <w:r w:rsidR="00111C4E" w:rsidRPr="005407B4">
        <w:rPr>
          <w:rFonts w:ascii="Arial" w:hAnsi="Arial"/>
          <w:sz w:val="22"/>
          <w:szCs w:val="22"/>
        </w:rPr>
        <w:t xml:space="preserve">and its subsidiary’s are </w:t>
      </w:r>
      <w:r w:rsidRPr="005407B4">
        <w:rPr>
          <w:rFonts w:ascii="Arial" w:hAnsi="Arial"/>
          <w:sz w:val="22"/>
          <w:szCs w:val="22"/>
        </w:rPr>
        <w:t xml:space="preserve">exposed to credit risk primarily with respect to trade accounts receivable and </w:t>
      </w:r>
      <w:r w:rsidR="008A67C3" w:rsidRPr="005407B4">
        <w:rPr>
          <w:rFonts w:ascii="Arial" w:hAnsi="Arial"/>
          <w:sz w:val="22"/>
          <w:szCs w:val="22"/>
        </w:rPr>
        <w:t>other receivables</w:t>
      </w:r>
      <w:r w:rsidRPr="005407B4">
        <w:rPr>
          <w:rFonts w:ascii="Arial" w:hAnsi="Arial"/>
          <w:sz w:val="22"/>
          <w:szCs w:val="22"/>
        </w:rPr>
        <w:t xml:space="preserve">. The Company </w:t>
      </w:r>
      <w:r w:rsidR="00111C4E" w:rsidRPr="005407B4">
        <w:rPr>
          <w:rFonts w:ascii="Arial" w:hAnsi="Arial"/>
          <w:sz w:val="22"/>
          <w:szCs w:val="22"/>
        </w:rPr>
        <w:t>and its subsidiary manage</w:t>
      </w:r>
      <w:r w:rsidRPr="005407B4">
        <w:rPr>
          <w:rFonts w:ascii="Arial" w:hAnsi="Arial"/>
          <w:sz w:val="22"/>
          <w:szCs w:val="22"/>
        </w:rPr>
        <w:t xml:space="preserve"> the risk by adopting appropriate credit control policies and procedures and therefore does not expect to incur material financial losses. In addition, the Company </w:t>
      </w:r>
      <w:r w:rsidR="00111C4E" w:rsidRPr="005407B4">
        <w:rPr>
          <w:rFonts w:ascii="Arial" w:hAnsi="Arial"/>
          <w:sz w:val="22"/>
          <w:szCs w:val="22"/>
        </w:rPr>
        <w:t>and its subsidiary do</w:t>
      </w:r>
      <w:r w:rsidRPr="005407B4">
        <w:rPr>
          <w:rFonts w:ascii="Arial" w:hAnsi="Arial"/>
          <w:sz w:val="22"/>
          <w:szCs w:val="22"/>
        </w:rPr>
        <w:t xml:space="preserve"> not have high concentrations of credit risk since it has a large customer base. The maximum exposure to credit risk is limited to the carrying amounts of </w:t>
      </w:r>
      <w:r w:rsidR="00111C4E" w:rsidRPr="005407B4">
        <w:rPr>
          <w:rFonts w:ascii="Arial" w:hAnsi="Arial"/>
          <w:sz w:val="22"/>
          <w:szCs w:val="22"/>
        </w:rPr>
        <w:t xml:space="preserve">trade and other </w:t>
      </w:r>
      <w:r w:rsidRPr="005407B4">
        <w:rPr>
          <w:rFonts w:ascii="Arial" w:hAnsi="Arial"/>
          <w:sz w:val="22"/>
          <w:szCs w:val="22"/>
        </w:rPr>
        <w:t xml:space="preserve">receivables as stated in the </w:t>
      </w:r>
      <w:r w:rsidR="00AE72AB" w:rsidRPr="005407B4">
        <w:rPr>
          <w:rFonts w:ascii="Arial" w:hAnsi="Arial"/>
          <w:sz w:val="22"/>
          <w:szCs w:val="22"/>
        </w:rPr>
        <w:t>statements of financial position</w:t>
      </w:r>
      <w:r w:rsidRPr="005407B4">
        <w:rPr>
          <w:rFonts w:ascii="Arial" w:hAnsi="Arial"/>
          <w:sz w:val="22"/>
          <w:szCs w:val="22"/>
        </w:rPr>
        <w:t>.</w:t>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600"/>
        <w:jc w:val="both"/>
        <w:rPr>
          <w:rFonts w:ascii="Arial" w:hAnsi="Arial"/>
          <w:b/>
          <w:bCs/>
          <w:i/>
          <w:iCs/>
          <w:sz w:val="22"/>
          <w:szCs w:val="22"/>
        </w:rPr>
      </w:pPr>
      <w:r w:rsidRPr="005407B4">
        <w:rPr>
          <w:rFonts w:ascii="Arial" w:hAnsi="Arial"/>
          <w:b/>
          <w:bCs/>
          <w:i/>
          <w:iCs/>
          <w:sz w:val="22"/>
          <w:szCs w:val="22"/>
        </w:rPr>
        <w:tab/>
        <w:t>Interest rate risk</w:t>
      </w:r>
    </w:p>
    <w:p w:rsidR="0024518C" w:rsidRPr="005407B4" w:rsidRDefault="0096173A"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sz w:val="22"/>
          <w:szCs w:val="22"/>
        </w:rPr>
      </w:pPr>
      <w:r w:rsidRPr="005407B4">
        <w:rPr>
          <w:rFonts w:ascii="Arial" w:hAnsi="Arial"/>
          <w:sz w:val="22"/>
          <w:szCs w:val="22"/>
        </w:rPr>
        <w:tab/>
        <w:t xml:space="preserve">The Company’s </w:t>
      </w:r>
      <w:r w:rsidR="00111C4E" w:rsidRPr="005407B4">
        <w:rPr>
          <w:rFonts w:ascii="Arial" w:hAnsi="Arial"/>
          <w:sz w:val="22"/>
          <w:szCs w:val="22"/>
        </w:rPr>
        <w:t xml:space="preserve">and its subsidiary’s </w:t>
      </w:r>
      <w:r w:rsidRPr="005407B4">
        <w:rPr>
          <w:rFonts w:ascii="Arial" w:hAnsi="Arial"/>
          <w:sz w:val="22"/>
          <w:szCs w:val="22"/>
        </w:rPr>
        <w:t xml:space="preserve">exposure to interest rate risk relates primarily </w:t>
      </w:r>
      <w:r w:rsidR="00CF77B8" w:rsidRPr="005407B4">
        <w:rPr>
          <w:rFonts w:ascii="Arial" w:hAnsi="Arial"/>
          <w:sz w:val="22"/>
          <w:szCs w:val="22"/>
        </w:rPr>
        <w:t>to its cash a</w:t>
      </w:r>
      <w:r w:rsidR="007A0FFD">
        <w:rPr>
          <w:rFonts w:ascii="Arial" w:hAnsi="Arial"/>
          <w:sz w:val="22"/>
          <w:szCs w:val="22"/>
        </w:rPr>
        <w:t xml:space="preserve">nd cash equivalents, short-term, </w:t>
      </w:r>
      <w:r w:rsidR="00CF77B8" w:rsidRPr="005407B4">
        <w:rPr>
          <w:rFonts w:ascii="Arial" w:hAnsi="Arial"/>
          <w:sz w:val="22"/>
          <w:szCs w:val="22"/>
        </w:rPr>
        <w:t>long-term loans</w:t>
      </w:r>
      <w:r w:rsidR="008E745A">
        <w:rPr>
          <w:rFonts w:ascii="Arial" w:hAnsi="Arial"/>
          <w:sz w:val="22"/>
          <w:szCs w:val="22"/>
        </w:rPr>
        <w:t xml:space="preserve"> and debentures</w:t>
      </w:r>
      <w:r w:rsidR="00111C4E" w:rsidRPr="005407B4">
        <w:rPr>
          <w:rFonts w:ascii="Arial" w:hAnsi="Arial"/>
          <w:sz w:val="22"/>
          <w:szCs w:val="22"/>
        </w:rPr>
        <w:t xml:space="preserve">. </w:t>
      </w:r>
      <w:r w:rsidRPr="005407B4">
        <w:rPr>
          <w:rFonts w:ascii="Arial" w:hAnsi="Arial"/>
          <w:sz w:val="22"/>
          <w:szCs w:val="22"/>
        </w:rPr>
        <w:t xml:space="preserve">However, since most of the Company’s </w:t>
      </w:r>
      <w:r w:rsidR="00111C4E" w:rsidRPr="005407B4">
        <w:rPr>
          <w:rFonts w:ascii="Arial" w:hAnsi="Arial"/>
          <w:sz w:val="22"/>
          <w:szCs w:val="22"/>
        </w:rPr>
        <w:t xml:space="preserve">and its subsidiary’s </w:t>
      </w:r>
      <w:r w:rsidRPr="005407B4">
        <w:rPr>
          <w:rFonts w:ascii="Arial" w:hAnsi="Arial"/>
          <w:sz w:val="22"/>
          <w:szCs w:val="22"/>
        </w:rPr>
        <w:t xml:space="preserve">financial assets bear floating interest rates or fixed interest rates which are close to the market rate, the interest rate risk is expected to be minimal. </w:t>
      </w:r>
    </w:p>
    <w:p w:rsidR="0096173A" w:rsidRPr="005407B4" w:rsidRDefault="0024518C" w:rsidP="0099504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r>
      <w:r w:rsidR="00EC2BA6" w:rsidRPr="005407B4">
        <w:rPr>
          <w:rFonts w:ascii="Arial" w:hAnsi="Arial"/>
          <w:sz w:val="22"/>
          <w:szCs w:val="22"/>
        </w:rPr>
        <w:t xml:space="preserve">As at 31 December </w:t>
      </w:r>
      <w:r w:rsidR="00EE77CC">
        <w:rPr>
          <w:rFonts w:ascii="Arial" w:hAnsi="Arial"/>
          <w:sz w:val="22"/>
          <w:szCs w:val="22"/>
        </w:rPr>
        <w:t>2018</w:t>
      </w:r>
      <w:r w:rsidR="00EC2BA6" w:rsidRPr="005407B4">
        <w:rPr>
          <w:rFonts w:ascii="Arial" w:hAnsi="Arial"/>
          <w:sz w:val="22"/>
          <w:szCs w:val="22"/>
        </w:rPr>
        <w:t xml:space="preserve"> and </w:t>
      </w:r>
      <w:r w:rsidR="00EE77CC">
        <w:rPr>
          <w:rFonts w:ascii="Arial" w:hAnsi="Arial"/>
          <w:sz w:val="22"/>
          <w:szCs w:val="22"/>
        </w:rPr>
        <w:t>2017</w:t>
      </w:r>
      <w:r w:rsidR="00EC2BA6" w:rsidRPr="005407B4">
        <w:rPr>
          <w:rFonts w:ascii="Arial" w:hAnsi="Arial"/>
          <w:sz w:val="22"/>
          <w:szCs w:val="22"/>
        </w:rPr>
        <w:t>, s</w:t>
      </w:r>
      <w:r w:rsidR="0096173A" w:rsidRPr="005407B4">
        <w:rPr>
          <w:rFonts w:ascii="Arial" w:hAnsi="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w:t>
      </w:r>
      <w:r w:rsidR="00111C4E" w:rsidRPr="005407B4">
        <w:rPr>
          <w:rFonts w:ascii="Arial" w:hAnsi="Arial"/>
          <w:sz w:val="22"/>
          <w:szCs w:val="22"/>
        </w:rPr>
        <w:t>c</w:t>
      </w:r>
      <w:r w:rsidR="0096173A" w:rsidRPr="005407B4">
        <w:rPr>
          <w:rFonts w:ascii="Arial" w:hAnsi="Arial"/>
          <w:sz w:val="22"/>
          <w:szCs w:val="22"/>
        </w:rPr>
        <w:t xml:space="preserve">ing date if this occurs before the maturity date. </w:t>
      </w:r>
    </w:p>
    <w:tbl>
      <w:tblPr>
        <w:tblW w:w="8880" w:type="dxa"/>
        <w:tblInd w:w="588" w:type="dxa"/>
        <w:tblLayout w:type="fixed"/>
        <w:tblLook w:val="0000" w:firstRow="0" w:lastRow="0" w:firstColumn="0" w:lastColumn="0" w:noHBand="0" w:noVBand="0"/>
      </w:tblPr>
      <w:tblGrid>
        <w:gridCol w:w="2400"/>
        <w:gridCol w:w="990"/>
        <w:gridCol w:w="1080"/>
        <w:gridCol w:w="990"/>
        <w:gridCol w:w="1080"/>
        <w:gridCol w:w="954"/>
        <w:gridCol w:w="1386"/>
      </w:tblGrid>
      <w:tr w:rsidR="00C4751E" w:rsidRPr="005407B4" w:rsidTr="007614A5">
        <w:trPr>
          <w:cantSplit/>
          <w:trHeight w:val="80"/>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C4751E" w:rsidRPr="001C75DD" w:rsidRDefault="00C4751E" w:rsidP="001C75DD">
            <w:pPr>
              <w:spacing w:line="280" w:lineRule="exact"/>
              <w:jc w:val="right"/>
              <w:rPr>
                <w:rFonts w:ascii="Arial" w:hAnsi="Arial" w:cs="Arial"/>
                <w:sz w:val="16"/>
                <w:szCs w:val="16"/>
              </w:rPr>
            </w:pPr>
          </w:p>
        </w:tc>
        <w:tc>
          <w:tcPr>
            <w:tcW w:w="5490" w:type="dxa"/>
            <w:gridSpan w:val="5"/>
          </w:tcPr>
          <w:p w:rsidR="00C4751E" w:rsidRPr="001C75DD" w:rsidRDefault="00C4751E" w:rsidP="001C75DD">
            <w:pPr>
              <w:spacing w:line="280" w:lineRule="exact"/>
              <w:jc w:val="right"/>
              <w:rPr>
                <w:rFonts w:ascii="Arial" w:hAnsi="Arial" w:cs="Arial"/>
                <w:sz w:val="16"/>
                <w:szCs w:val="16"/>
              </w:rPr>
            </w:pPr>
            <w:r w:rsidRPr="001C75DD">
              <w:rPr>
                <w:rFonts w:ascii="Arial" w:hAnsi="Arial" w:cs="Arial"/>
                <w:sz w:val="16"/>
                <w:szCs w:val="16"/>
              </w:rPr>
              <w:t>(Unit: Million Baht)</w:t>
            </w:r>
          </w:p>
        </w:tc>
      </w:tr>
      <w:tr w:rsidR="0030442A" w:rsidRPr="005407B4" w:rsidTr="007614A5">
        <w:trPr>
          <w:cantSplit/>
        </w:trPr>
        <w:tc>
          <w:tcPr>
            <w:tcW w:w="2400" w:type="dxa"/>
            <w:vAlign w:val="bottom"/>
          </w:tcPr>
          <w:p w:rsidR="0030442A" w:rsidRPr="001C75DD" w:rsidRDefault="0030442A" w:rsidP="001C75DD">
            <w:pPr>
              <w:tabs>
                <w:tab w:val="left" w:pos="900"/>
                <w:tab w:val="left" w:pos="1440"/>
                <w:tab w:val="left" w:pos="1980"/>
              </w:tabs>
              <w:spacing w:line="280" w:lineRule="exact"/>
              <w:jc w:val="thaiDistribute"/>
              <w:rPr>
                <w:rFonts w:ascii="Arial" w:hAnsi="Arial" w:cs="Arial"/>
                <w:sz w:val="16"/>
                <w:szCs w:val="16"/>
                <w:u w:val="single"/>
              </w:rPr>
            </w:pPr>
          </w:p>
        </w:tc>
        <w:tc>
          <w:tcPr>
            <w:tcW w:w="6480" w:type="dxa"/>
            <w:gridSpan w:val="6"/>
          </w:tcPr>
          <w:p w:rsidR="0030442A" w:rsidRPr="001C75DD" w:rsidRDefault="00150294" w:rsidP="001C75DD">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As at 31 December </w:t>
            </w:r>
            <w:r w:rsidR="00EE77CC">
              <w:rPr>
                <w:rFonts w:ascii="Arial" w:hAnsi="Arial" w:cs="Arial"/>
                <w:sz w:val="16"/>
                <w:szCs w:val="16"/>
              </w:rPr>
              <w:t>2018</w:t>
            </w:r>
          </w:p>
        </w:tc>
      </w:tr>
      <w:tr w:rsidR="00C4751E" w:rsidRPr="005407B4" w:rsidTr="007614A5">
        <w:trPr>
          <w:cantSplit/>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p>
        </w:tc>
        <w:tc>
          <w:tcPr>
            <w:tcW w:w="2070" w:type="dxa"/>
            <w:gridSpan w:val="2"/>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Fixed interest rates</w:t>
            </w:r>
          </w:p>
        </w:tc>
        <w:tc>
          <w:tcPr>
            <w:tcW w:w="99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Floating</w:t>
            </w:r>
          </w:p>
        </w:tc>
        <w:tc>
          <w:tcPr>
            <w:tcW w:w="108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Non-</w:t>
            </w:r>
          </w:p>
        </w:tc>
        <w:tc>
          <w:tcPr>
            <w:tcW w:w="954" w:type="dxa"/>
          </w:tcPr>
          <w:p w:rsidR="00C4751E" w:rsidRPr="001C75DD" w:rsidRDefault="00C4751E" w:rsidP="001C75DD">
            <w:pPr>
              <w:spacing w:line="280" w:lineRule="exact"/>
              <w:jc w:val="thaiDistribute"/>
              <w:rPr>
                <w:rFonts w:ascii="Arial" w:hAnsi="Arial" w:cs="Arial"/>
                <w:sz w:val="16"/>
                <w:szCs w:val="16"/>
              </w:rPr>
            </w:pPr>
          </w:p>
        </w:tc>
        <w:tc>
          <w:tcPr>
            <w:tcW w:w="1386"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Effective</w:t>
            </w:r>
          </w:p>
        </w:tc>
      </w:tr>
      <w:tr w:rsidR="00C4751E" w:rsidRPr="005407B4" w:rsidTr="007614A5">
        <w:trPr>
          <w:cantSplit/>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Within</w:t>
            </w:r>
          </w:p>
        </w:tc>
        <w:tc>
          <w:tcPr>
            <w:tcW w:w="108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Over</w:t>
            </w:r>
          </w:p>
        </w:tc>
        <w:tc>
          <w:tcPr>
            <w:tcW w:w="99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interest</w:t>
            </w:r>
          </w:p>
        </w:tc>
        <w:tc>
          <w:tcPr>
            <w:tcW w:w="1080"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interest</w:t>
            </w:r>
          </w:p>
        </w:tc>
        <w:tc>
          <w:tcPr>
            <w:tcW w:w="954" w:type="dxa"/>
          </w:tcPr>
          <w:p w:rsidR="00C4751E" w:rsidRPr="001C75DD" w:rsidRDefault="00C4751E" w:rsidP="001C75DD">
            <w:pPr>
              <w:spacing w:line="280" w:lineRule="exact"/>
              <w:jc w:val="center"/>
              <w:rPr>
                <w:rFonts w:ascii="Arial" w:hAnsi="Arial" w:cs="Arial"/>
                <w:sz w:val="16"/>
                <w:szCs w:val="16"/>
              </w:rPr>
            </w:pPr>
          </w:p>
        </w:tc>
        <w:tc>
          <w:tcPr>
            <w:tcW w:w="1386"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interest</w:t>
            </w:r>
          </w:p>
        </w:tc>
      </w:tr>
      <w:tr w:rsidR="00C4751E" w:rsidRPr="005407B4" w:rsidTr="007614A5">
        <w:trPr>
          <w:cantSplit/>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1 year</w:t>
            </w:r>
          </w:p>
        </w:tc>
        <w:tc>
          <w:tcPr>
            <w:tcW w:w="1080"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1 - 5 year</w:t>
            </w:r>
            <w:r w:rsidR="0030442A" w:rsidRPr="001C75DD">
              <w:rPr>
                <w:rFonts w:ascii="Arial" w:hAnsi="Arial" w:cs="Arial"/>
                <w:sz w:val="16"/>
                <w:szCs w:val="16"/>
              </w:rPr>
              <w:t>s</w:t>
            </w:r>
          </w:p>
        </w:tc>
        <w:tc>
          <w:tcPr>
            <w:tcW w:w="990"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rate</w:t>
            </w:r>
          </w:p>
        </w:tc>
        <w:tc>
          <w:tcPr>
            <w:tcW w:w="1080"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bearing</w:t>
            </w:r>
          </w:p>
        </w:tc>
        <w:tc>
          <w:tcPr>
            <w:tcW w:w="954"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Total</w:t>
            </w:r>
          </w:p>
        </w:tc>
        <w:tc>
          <w:tcPr>
            <w:tcW w:w="1386" w:type="dxa"/>
          </w:tcPr>
          <w:p w:rsidR="00C4751E" w:rsidRPr="001C75DD" w:rsidRDefault="00C4751E" w:rsidP="001C75DD">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rate</w:t>
            </w:r>
          </w:p>
        </w:tc>
      </w:tr>
      <w:tr w:rsidR="00C4751E" w:rsidRPr="005407B4" w:rsidTr="007614A5">
        <w:trPr>
          <w:cantSplit/>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108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99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108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954" w:type="dxa"/>
          </w:tcPr>
          <w:p w:rsidR="00C4751E" w:rsidRPr="001C75DD" w:rsidRDefault="00C4751E" w:rsidP="001C75DD">
            <w:pPr>
              <w:spacing w:line="280" w:lineRule="exact"/>
              <w:jc w:val="thaiDistribute"/>
              <w:rPr>
                <w:rFonts w:ascii="Arial" w:hAnsi="Arial" w:cs="Arial"/>
                <w:b/>
                <w:bCs/>
                <w:sz w:val="16"/>
                <w:szCs w:val="16"/>
              </w:rPr>
            </w:pPr>
          </w:p>
        </w:tc>
        <w:tc>
          <w:tcPr>
            <w:tcW w:w="1386" w:type="dxa"/>
          </w:tcPr>
          <w:p w:rsidR="00C4751E" w:rsidRPr="001C75DD" w:rsidRDefault="00C4751E" w:rsidP="001C75DD">
            <w:pPr>
              <w:spacing w:line="280" w:lineRule="exact"/>
              <w:jc w:val="center"/>
              <w:rPr>
                <w:rFonts w:ascii="Arial" w:hAnsi="Arial" w:cs="Arial"/>
                <w:sz w:val="16"/>
                <w:szCs w:val="16"/>
              </w:rPr>
            </w:pPr>
            <w:r w:rsidRPr="001C75DD">
              <w:rPr>
                <w:rFonts w:ascii="Arial" w:hAnsi="Arial" w:cs="Arial"/>
                <w:sz w:val="16"/>
                <w:szCs w:val="16"/>
              </w:rPr>
              <w:t>(% p.a.)</w:t>
            </w:r>
          </w:p>
        </w:tc>
      </w:tr>
      <w:tr w:rsidR="00C4751E" w:rsidRPr="005407B4" w:rsidTr="007614A5">
        <w:trPr>
          <w:cantSplit/>
        </w:trPr>
        <w:tc>
          <w:tcPr>
            <w:tcW w:w="2400" w:type="dxa"/>
            <w:vAlign w:val="bottom"/>
          </w:tcPr>
          <w:p w:rsidR="00C4751E" w:rsidRPr="001C75DD" w:rsidRDefault="00C4751E" w:rsidP="001C75DD">
            <w:pPr>
              <w:tabs>
                <w:tab w:val="left" w:pos="900"/>
                <w:tab w:val="left" w:pos="1440"/>
                <w:tab w:val="left" w:pos="1980"/>
              </w:tabs>
              <w:spacing w:line="280" w:lineRule="exact"/>
              <w:jc w:val="thaiDistribute"/>
              <w:rPr>
                <w:rFonts w:ascii="Arial" w:hAnsi="Arial" w:cs="Arial"/>
                <w:sz w:val="16"/>
                <w:szCs w:val="16"/>
                <w:u w:val="single"/>
              </w:rPr>
            </w:pPr>
            <w:r w:rsidRPr="001C75DD">
              <w:rPr>
                <w:rFonts w:ascii="Arial" w:hAnsi="Arial" w:cs="Arial"/>
                <w:sz w:val="16"/>
                <w:szCs w:val="16"/>
                <w:u w:val="single"/>
              </w:rPr>
              <w:t>Financial assets</w:t>
            </w:r>
          </w:p>
        </w:tc>
        <w:tc>
          <w:tcPr>
            <w:tcW w:w="99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108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99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1080" w:type="dxa"/>
          </w:tcPr>
          <w:p w:rsidR="00C4751E" w:rsidRPr="001C75DD" w:rsidRDefault="00C4751E" w:rsidP="001C75DD">
            <w:pPr>
              <w:tabs>
                <w:tab w:val="decimal" w:pos="702"/>
              </w:tabs>
              <w:spacing w:line="280" w:lineRule="exact"/>
              <w:jc w:val="thaiDistribute"/>
              <w:rPr>
                <w:rFonts w:ascii="Arial" w:hAnsi="Arial" w:cs="Arial"/>
                <w:b/>
                <w:bCs/>
                <w:sz w:val="16"/>
                <w:szCs w:val="16"/>
              </w:rPr>
            </w:pPr>
          </w:p>
        </w:tc>
        <w:tc>
          <w:tcPr>
            <w:tcW w:w="954" w:type="dxa"/>
          </w:tcPr>
          <w:p w:rsidR="00C4751E" w:rsidRPr="001C75DD" w:rsidRDefault="00C4751E" w:rsidP="001C75DD">
            <w:pPr>
              <w:spacing w:line="280" w:lineRule="exact"/>
              <w:jc w:val="thaiDistribute"/>
              <w:rPr>
                <w:rFonts w:ascii="Arial" w:hAnsi="Arial" w:cs="Arial"/>
                <w:b/>
                <w:bCs/>
                <w:sz w:val="16"/>
                <w:szCs w:val="16"/>
              </w:rPr>
            </w:pPr>
          </w:p>
        </w:tc>
        <w:tc>
          <w:tcPr>
            <w:tcW w:w="1386" w:type="dxa"/>
          </w:tcPr>
          <w:p w:rsidR="00C4751E" w:rsidRPr="006C24D8" w:rsidRDefault="00C4751E" w:rsidP="006C24D8">
            <w:pPr>
              <w:spacing w:line="280" w:lineRule="exact"/>
              <w:ind w:left="-7"/>
              <w:jc w:val="center"/>
              <w:rPr>
                <w:rFonts w:ascii="Arial" w:hAnsi="Arial" w:cs="Arial"/>
                <w:sz w:val="16"/>
                <w:szCs w:val="16"/>
              </w:rPr>
            </w:pP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Cash and cash equivalents</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361</w:t>
            </w: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459</w:t>
            </w: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820</w:t>
            </w:r>
          </w:p>
        </w:tc>
        <w:tc>
          <w:tcPr>
            <w:tcW w:w="1386" w:type="dxa"/>
          </w:tcPr>
          <w:p w:rsidR="006C24D8" w:rsidRPr="006C24D8" w:rsidRDefault="006C24D8" w:rsidP="006C24D8">
            <w:pPr>
              <w:spacing w:line="280" w:lineRule="exact"/>
              <w:ind w:left="-7"/>
              <w:jc w:val="center"/>
              <w:rPr>
                <w:rFonts w:ascii="Arial" w:hAnsi="Arial" w:cs="Arial"/>
                <w:sz w:val="16"/>
                <w:szCs w:val="16"/>
              </w:rPr>
            </w:pPr>
            <w:r w:rsidRPr="006C24D8">
              <w:rPr>
                <w:rFonts w:ascii="Arial" w:hAnsi="Arial" w:cs="Arial"/>
                <w:sz w:val="16"/>
                <w:szCs w:val="16"/>
              </w:rPr>
              <w:t>0.10 - 1.50</w:t>
            </w: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Trade and other receivables</w:t>
            </w: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216</w:t>
            </w:r>
          </w:p>
        </w:tc>
        <w:tc>
          <w:tcPr>
            <w:tcW w:w="954"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216</w:t>
            </w:r>
          </w:p>
        </w:tc>
        <w:tc>
          <w:tcPr>
            <w:tcW w:w="1386" w:type="dxa"/>
          </w:tcPr>
          <w:p w:rsidR="006C24D8" w:rsidRPr="006C24D8" w:rsidRDefault="006C24D8" w:rsidP="006C24D8">
            <w:pPr>
              <w:spacing w:line="280" w:lineRule="exact"/>
              <w:ind w:left="-7"/>
              <w:jc w:val="center"/>
              <w:rPr>
                <w:rFonts w:ascii="Arial" w:hAnsi="Arial" w:cs="Arial"/>
                <w:sz w:val="16"/>
                <w:szCs w:val="16"/>
              </w:rPr>
            </w:pPr>
            <w:r w:rsidRPr="006C24D8">
              <w:rPr>
                <w:rFonts w:ascii="Arial" w:hAnsi="Arial" w:cs="Arial"/>
                <w:sz w:val="16"/>
                <w:szCs w:val="16"/>
              </w:rPr>
              <w:t>-</w:t>
            </w: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361</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459</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216</w:t>
            </w:r>
          </w:p>
        </w:tc>
        <w:tc>
          <w:tcPr>
            <w:tcW w:w="954"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1,036</w:t>
            </w:r>
          </w:p>
        </w:tc>
        <w:tc>
          <w:tcPr>
            <w:tcW w:w="1386" w:type="dxa"/>
          </w:tcPr>
          <w:p w:rsidR="006C24D8" w:rsidRPr="006C24D8" w:rsidRDefault="006C24D8" w:rsidP="006C24D8">
            <w:pPr>
              <w:spacing w:line="280" w:lineRule="exact"/>
              <w:ind w:left="-7"/>
              <w:jc w:val="center"/>
              <w:rPr>
                <w:rFonts w:ascii="Arial" w:hAnsi="Arial" w:cs="Arial"/>
                <w:sz w:val="16"/>
                <w:szCs w:val="16"/>
              </w:rPr>
            </w:pP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u w:val="single"/>
              </w:rPr>
            </w:pPr>
            <w:r w:rsidRPr="001C75DD">
              <w:rPr>
                <w:rFonts w:ascii="Arial" w:hAnsi="Arial" w:cs="Arial"/>
                <w:sz w:val="16"/>
                <w:szCs w:val="16"/>
                <w:u w:val="single"/>
              </w:rPr>
              <w:t>Financial liabilities</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p>
        </w:tc>
        <w:tc>
          <w:tcPr>
            <w:tcW w:w="954" w:type="dxa"/>
          </w:tcPr>
          <w:p w:rsidR="006C24D8" w:rsidRPr="006C24D8" w:rsidRDefault="006C24D8" w:rsidP="006C24D8">
            <w:pPr>
              <w:tabs>
                <w:tab w:val="decimal" w:pos="702"/>
              </w:tabs>
              <w:spacing w:line="280" w:lineRule="exact"/>
              <w:ind w:left="-7"/>
              <w:jc w:val="thaiDistribute"/>
              <w:rPr>
                <w:rFonts w:ascii="Arial" w:hAnsi="Arial" w:cs="Arial"/>
                <w:sz w:val="16"/>
                <w:szCs w:val="16"/>
              </w:rPr>
            </w:pPr>
          </w:p>
        </w:tc>
        <w:tc>
          <w:tcPr>
            <w:tcW w:w="1386" w:type="dxa"/>
          </w:tcPr>
          <w:p w:rsidR="006C24D8" w:rsidRPr="006C24D8" w:rsidRDefault="006C24D8" w:rsidP="006C24D8">
            <w:pPr>
              <w:spacing w:line="280" w:lineRule="exact"/>
              <w:ind w:left="-7"/>
              <w:jc w:val="center"/>
              <w:rPr>
                <w:rFonts w:ascii="Arial" w:hAnsi="Arial" w:cs="Arial"/>
                <w:sz w:val="16"/>
                <w:szCs w:val="16"/>
              </w:rPr>
            </w:pP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Trade and other payables</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215</w:t>
            </w:r>
          </w:p>
        </w:tc>
        <w:tc>
          <w:tcPr>
            <w:tcW w:w="954"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215</w:t>
            </w:r>
          </w:p>
        </w:tc>
        <w:tc>
          <w:tcPr>
            <w:tcW w:w="1386" w:type="dxa"/>
          </w:tcPr>
          <w:p w:rsidR="006C24D8" w:rsidRPr="006C24D8" w:rsidRDefault="006C24D8" w:rsidP="006C24D8">
            <w:pPr>
              <w:spacing w:line="280" w:lineRule="exact"/>
              <w:ind w:left="-7"/>
              <w:jc w:val="center"/>
              <w:rPr>
                <w:rFonts w:ascii="Arial" w:hAnsi="Arial" w:cs="Arial"/>
                <w:sz w:val="16"/>
                <w:szCs w:val="16"/>
              </w:rPr>
            </w:pPr>
            <w:r w:rsidRPr="006C24D8">
              <w:rPr>
                <w:rFonts w:ascii="Arial" w:hAnsi="Arial" w:cs="Arial"/>
                <w:sz w:val="16"/>
                <w:szCs w:val="16"/>
              </w:rPr>
              <w:t>-</w:t>
            </w:r>
          </w:p>
        </w:tc>
      </w:tr>
      <w:tr w:rsidR="006C24D8" w:rsidRPr="005407B4" w:rsidTr="007614A5">
        <w:trPr>
          <w:cantSplit/>
        </w:trPr>
        <w:tc>
          <w:tcPr>
            <w:tcW w:w="2400" w:type="dxa"/>
          </w:tcPr>
          <w:p w:rsidR="006C24D8" w:rsidRPr="001C75DD" w:rsidRDefault="006C24D8" w:rsidP="007614A5">
            <w:pPr>
              <w:tabs>
                <w:tab w:val="left" w:pos="900"/>
                <w:tab w:val="left" w:pos="1440"/>
                <w:tab w:val="left" w:pos="1980"/>
              </w:tabs>
              <w:spacing w:line="280" w:lineRule="exact"/>
              <w:rPr>
                <w:rFonts w:ascii="Arial" w:hAnsi="Arial" w:cs="Arial"/>
                <w:sz w:val="16"/>
                <w:szCs w:val="16"/>
              </w:rPr>
            </w:pPr>
            <w:r w:rsidRPr="001C75DD">
              <w:rPr>
                <w:rFonts w:ascii="Arial" w:hAnsi="Arial" w:cs="Arial"/>
                <w:sz w:val="16"/>
                <w:szCs w:val="16"/>
              </w:rPr>
              <w:t>Long-term loans</w:t>
            </w:r>
          </w:p>
        </w:tc>
        <w:tc>
          <w:tcPr>
            <w:tcW w:w="99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FE4EE9" w:rsidP="006C24D8">
            <w:pPr>
              <w:tabs>
                <w:tab w:val="decimal" w:pos="702"/>
              </w:tabs>
              <w:spacing w:line="280" w:lineRule="exact"/>
              <w:ind w:left="-7"/>
              <w:jc w:val="thaiDistribute"/>
              <w:rPr>
                <w:rFonts w:ascii="Arial" w:hAnsi="Arial" w:cs="Arial"/>
                <w:sz w:val="16"/>
                <w:szCs w:val="16"/>
              </w:rPr>
            </w:pPr>
            <w:r>
              <w:rPr>
                <w:rFonts w:ascii="Arial" w:hAnsi="Arial" w:cs="Arial"/>
                <w:sz w:val="16"/>
                <w:szCs w:val="16"/>
              </w:rPr>
              <w:t>356</w:t>
            </w:r>
          </w:p>
        </w:tc>
        <w:tc>
          <w:tcPr>
            <w:tcW w:w="990" w:type="dxa"/>
          </w:tcPr>
          <w:p w:rsidR="006C24D8" w:rsidRPr="006C24D8" w:rsidRDefault="00FE4EE9" w:rsidP="006C24D8">
            <w:pPr>
              <w:tabs>
                <w:tab w:val="decimal" w:pos="702"/>
              </w:tabs>
              <w:spacing w:line="280" w:lineRule="exact"/>
              <w:ind w:left="-7"/>
              <w:jc w:val="thaiDistribute"/>
              <w:rPr>
                <w:rFonts w:ascii="Arial" w:hAnsi="Arial" w:cs="Arial"/>
                <w:sz w:val="16"/>
                <w:szCs w:val="16"/>
              </w:rPr>
            </w:pPr>
            <w:r>
              <w:rPr>
                <w:rFonts w:ascii="Arial" w:hAnsi="Arial" w:cs="Arial"/>
                <w:sz w:val="16"/>
                <w:szCs w:val="16"/>
              </w:rPr>
              <w:t>848</w:t>
            </w:r>
          </w:p>
        </w:tc>
        <w:tc>
          <w:tcPr>
            <w:tcW w:w="1080"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6C24D8" w:rsidRPr="006C24D8" w:rsidRDefault="006C24D8" w:rsidP="006C24D8">
            <w:pP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1,204</w:t>
            </w:r>
          </w:p>
        </w:tc>
        <w:tc>
          <w:tcPr>
            <w:tcW w:w="1386" w:type="dxa"/>
          </w:tcPr>
          <w:p w:rsidR="006C24D8" w:rsidRPr="006C24D8" w:rsidRDefault="006C24D8" w:rsidP="007614A5">
            <w:pPr>
              <w:spacing w:line="280" w:lineRule="exact"/>
              <w:ind w:left="-69" w:right="-103"/>
              <w:jc w:val="center"/>
              <w:rPr>
                <w:rFonts w:ascii="Arial" w:hAnsi="Arial" w:cs="Arial"/>
                <w:sz w:val="16"/>
                <w:szCs w:val="16"/>
              </w:rPr>
            </w:pPr>
            <w:r w:rsidRPr="006C24D8">
              <w:rPr>
                <w:rFonts w:ascii="Arial" w:hAnsi="Arial" w:cs="Arial"/>
                <w:sz w:val="16"/>
                <w:szCs w:val="16"/>
              </w:rPr>
              <w:t>5.00</w:t>
            </w:r>
            <w:r w:rsidR="00FE4EE9">
              <w:rPr>
                <w:rFonts w:ascii="Arial" w:hAnsi="Arial" w:cs="Arial"/>
                <w:sz w:val="16"/>
                <w:szCs w:val="16"/>
              </w:rPr>
              <w:t xml:space="preserve"> and MLR</w:t>
            </w:r>
            <w:r w:rsidR="007614A5">
              <w:rPr>
                <w:rFonts w:ascii="Arial" w:hAnsi="Arial" w:cs="Arial"/>
                <w:sz w:val="16"/>
                <w:szCs w:val="16"/>
              </w:rPr>
              <w:t xml:space="preserve"> minus certain rate</w:t>
            </w: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Debentures</w:t>
            </w: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659</w:t>
            </w: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659</w:t>
            </w:r>
          </w:p>
        </w:tc>
        <w:tc>
          <w:tcPr>
            <w:tcW w:w="1386" w:type="dxa"/>
          </w:tcPr>
          <w:p w:rsidR="006C24D8" w:rsidRPr="006C24D8" w:rsidRDefault="006C24D8" w:rsidP="006C24D8">
            <w:pPr>
              <w:spacing w:line="280" w:lineRule="exact"/>
              <w:ind w:left="-7"/>
              <w:jc w:val="center"/>
              <w:rPr>
                <w:rFonts w:ascii="Arial" w:hAnsi="Arial" w:cs="Arial"/>
                <w:sz w:val="16"/>
                <w:szCs w:val="16"/>
              </w:rPr>
            </w:pPr>
            <w:r w:rsidRPr="006C24D8">
              <w:rPr>
                <w:rFonts w:ascii="Arial" w:hAnsi="Arial" w:cs="Arial"/>
                <w:sz w:val="16"/>
                <w:szCs w:val="16"/>
              </w:rPr>
              <w:t>4.25</w:t>
            </w:r>
          </w:p>
        </w:tc>
      </w:tr>
      <w:tr w:rsidR="006C24D8" w:rsidRPr="005407B4" w:rsidTr="007614A5">
        <w:trPr>
          <w:cantSplit/>
        </w:trPr>
        <w:tc>
          <w:tcPr>
            <w:tcW w:w="2400" w:type="dxa"/>
            <w:vAlign w:val="bottom"/>
          </w:tcPr>
          <w:p w:rsidR="006C24D8" w:rsidRPr="001C75DD" w:rsidRDefault="006C24D8" w:rsidP="006C24D8">
            <w:pPr>
              <w:tabs>
                <w:tab w:val="left" w:pos="900"/>
                <w:tab w:val="left" w:pos="1440"/>
                <w:tab w:val="left" w:pos="1980"/>
              </w:tabs>
              <w:spacing w:line="280" w:lineRule="exact"/>
              <w:jc w:val="thaiDistribute"/>
              <w:rPr>
                <w:rFonts w:ascii="Arial" w:hAnsi="Arial" w:cs="Arial"/>
                <w:sz w:val="16"/>
                <w:szCs w:val="16"/>
              </w:rPr>
            </w:pPr>
          </w:p>
        </w:tc>
        <w:tc>
          <w:tcPr>
            <w:tcW w:w="99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6C24D8" w:rsidRPr="006C24D8" w:rsidRDefault="00FE4EE9" w:rsidP="006C24D8">
            <w:pPr>
              <w:pBdr>
                <w:bottom w:val="single" w:sz="4" w:space="1" w:color="auto"/>
              </w:pBdr>
              <w:tabs>
                <w:tab w:val="decimal" w:pos="702"/>
              </w:tabs>
              <w:spacing w:line="280" w:lineRule="exact"/>
              <w:ind w:left="-7"/>
              <w:jc w:val="thaiDistribute"/>
              <w:rPr>
                <w:rFonts w:ascii="Arial" w:hAnsi="Arial" w:cs="Arial"/>
                <w:sz w:val="16"/>
                <w:szCs w:val="16"/>
              </w:rPr>
            </w:pPr>
            <w:r>
              <w:rPr>
                <w:rFonts w:ascii="Arial" w:hAnsi="Arial" w:cs="Arial"/>
                <w:sz w:val="16"/>
                <w:szCs w:val="16"/>
              </w:rPr>
              <w:t>1,015</w:t>
            </w:r>
          </w:p>
        </w:tc>
        <w:tc>
          <w:tcPr>
            <w:tcW w:w="990" w:type="dxa"/>
          </w:tcPr>
          <w:p w:rsidR="006C24D8" w:rsidRPr="006C24D8" w:rsidRDefault="00FE4EE9" w:rsidP="006C24D8">
            <w:pPr>
              <w:pBdr>
                <w:bottom w:val="single" w:sz="4" w:space="1" w:color="auto"/>
              </w:pBdr>
              <w:tabs>
                <w:tab w:val="decimal" w:pos="702"/>
              </w:tabs>
              <w:spacing w:line="280" w:lineRule="exact"/>
              <w:ind w:left="-7"/>
              <w:jc w:val="thaiDistribute"/>
              <w:rPr>
                <w:rFonts w:ascii="Arial" w:hAnsi="Arial" w:cs="Arial"/>
                <w:sz w:val="16"/>
                <w:szCs w:val="16"/>
              </w:rPr>
            </w:pPr>
            <w:r>
              <w:rPr>
                <w:rFonts w:ascii="Arial" w:hAnsi="Arial" w:cs="Arial"/>
                <w:sz w:val="16"/>
                <w:szCs w:val="16"/>
              </w:rPr>
              <w:t>848</w:t>
            </w:r>
          </w:p>
        </w:tc>
        <w:tc>
          <w:tcPr>
            <w:tcW w:w="1080"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215</w:t>
            </w:r>
          </w:p>
        </w:tc>
        <w:tc>
          <w:tcPr>
            <w:tcW w:w="954" w:type="dxa"/>
          </w:tcPr>
          <w:p w:rsidR="006C24D8" w:rsidRPr="006C24D8" w:rsidRDefault="006C24D8" w:rsidP="006C24D8">
            <w:pPr>
              <w:pBdr>
                <w:bottom w:val="single" w:sz="4" w:space="1" w:color="auto"/>
              </w:pBdr>
              <w:tabs>
                <w:tab w:val="decimal" w:pos="702"/>
              </w:tabs>
              <w:spacing w:line="280" w:lineRule="exact"/>
              <w:ind w:left="-7"/>
              <w:jc w:val="thaiDistribute"/>
              <w:rPr>
                <w:rFonts w:ascii="Arial" w:hAnsi="Arial" w:cs="Arial"/>
                <w:sz w:val="16"/>
                <w:szCs w:val="16"/>
              </w:rPr>
            </w:pPr>
            <w:r w:rsidRPr="006C24D8">
              <w:rPr>
                <w:rFonts w:ascii="Arial" w:hAnsi="Arial" w:cs="Arial"/>
                <w:sz w:val="16"/>
                <w:szCs w:val="16"/>
              </w:rPr>
              <w:t>2,078</w:t>
            </w:r>
          </w:p>
        </w:tc>
        <w:tc>
          <w:tcPr>
            <w:tcW w:w="1386" w:type="dxa"/>
          </w:tcPr>
          <w:p w:rsidR="006C24D8" w:rsidRPr="006C24D8" w:rsidRDefault="006C24D8" w:rsidP="006C24D8">
            <w:pPr>
              <w:spacing w:line="280" w:lineRule="exact"/>
              <w:ind w:left="-7"/>
              <w:jc w:val="center"/>
              <w:rPr>
                <w:rFonts w:ascii="Arial" w:hAnsi="Arial" w:cs="Arial"/>
                <w:sz w:val="16"/>
                <w:szCs w:val="16"/>
              </w:rPr>
            </w:pPr>
          </w:p>
        </w:tc>
      </w:tr>
    </w:tbl>
    <w:p w:rsidR="006C24D8" w:rsidRDefault="006C24D8">
      <w:r>
        <w:br w:type="page"/>
      </w:r>
    </w:p>
    <w:tbl>
      <w:tblPr>
        <w:tblW w:w="8970" w:type="dxa"/>
        <w:tblInd w:w="588" w:type="dxa"/>
        <w:tblLayout w:type="fixed"/>
        <w:tblLook w:val="0000" w:firstRow="0" w:lastRow="0" w:firstColumn="0" w:lastColumn="0" w:noHBand="0" w:noVBand="0"/>
      </w:tblPr>
      <w:tblGrid>
        <w:gridCol w:w="2580"/>
        <w:gridCol w:w="990"/>
        <w:gridCol w:w="1080"/>
        <w:gridCol w:w="990"/>
        <w:gridCol w:w="1080"/>
        <w:gridCol w:w="954"/>
        <w:gridCol w:w="1296"/>
      </w:tblGrid>
      <w:tr w:rsidR="00047B1C" w:rsidRPr="005407B4" w:rsidTr="00F13BB7">
        <w:trPr>
          <w:cantSplit/>
          <w:trHeight w:val="80"/>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047B1C" w:rsidRPr="001C75DD" w:rsidRDefault="00047B1C" w:rsidP="00F13BB7">
            <w:pPr>
              <w:spacing w:line="280" w:lineRule="exact"/>
              <w:jc w:val="right"/>
              <w:rPr>
                <w:rFonts w:ascii="Arial" w:hAnsi="Arial" w:cs="Arial"/>
                <w:sz w:val="16"/>
                <w:szCs w:val="16"/>
              </w:rPr>
            </w:pPr>
          </w:p>
        </w:tc>
        <w:tc>
          <w:tcPr>
            <w:tcW w:w="5400" w:type="dxa"/>
            <w:gridSpan w:val="5"/>
          </w:tcPr>
          <w:p w:rsidR="00047B1C" w:rsidRPr="001C75DD" w:rsidRDefault="00047B1C" w:rsidP="00F13BB7">
            <w:pPr>
              <w:spacing w:line="280" w:lineRule="exact"/>
              <w:jc w:val="right"/>
              <w:rPr>
                <w:rFonts w:ascii="Arial" w:hAnsi="Arial" w:cs="Arial"/>
                <w:sz w:val="16"/>
                <w:szCs w:val="16"/>
              </w:rPr>
            </w:pPr>
            <w:r w:rsidRPr="001C75DD">
              <w:rPr>
                <w:rFonts w:ascii="Arial" w:hAnsi="Arial" w:cs="Arial"/>
                <w:sz w:val="16"/>
                <w:szCs w:val="16"/>
              </w:rPr>
              <w:t>(Unit: Million Baht)</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6390" w:type="dxa"/>
            <w:gridSpan w:val="6"/>
          </w:tcPr>
          <w:p w:rsidR="00047B1C" w:rsidRPr="001C75DD" w:rsidRDefault="00047B1C" w:rsidP="00F13BB7">
            <w:pPr>
              <w:pBdr>
                <w:bottom w:val="single" w:sz="4" w:space="1" w:color="auto"/>
              </w:pBdr>
              <w:spacing w:line="280" w:lineRule="exact"/>
              <w:jc w:val="center"/>
              <w:rPr>
                <w:rFonts w:ascii="Arial" w:hAnsi="Arial" w:cs="Arial"/>
                <w:sz w:val="16"/>
                <w:szCs w:val="16"/>
              </w:rPr>
            </w:pPr>
            <w:r>
              <w:rPr>
                <w:rFonts w:ascii="Arial" w:hAnsi="Arial" w:cs="Arial"/>
                <w:sz w:val="16"/>
                <w:szCs w:val="16"/>
              </w:rPr>
              <w:t>As at 31 December 2017</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2070" w:type="dxa"/>
            <w:gridSpan w:val="2"/>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Fixed interest rates</w:t>
            </w:r>
          </w:p>
        </w:tc>
        <w:tc>
          <w:tcPr>
            <w:tcW w:w="99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Floating</w:t>
            </w:r>
          </w:p>
        </w:tc>
        <w:tc>
          <w:tcPr>
            <w:tcW w:w="108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Non-</w:t>
            </w:r>
          </w:p>
        </w:tc>
        <w:tc>
          <w:tcPr>
            <w:tcW w:w="954" w:type="dxa"/>
          </w:tcPr>
          <w:p w:rsidR="00047B1C" w:rsidRPr="001C75DD" w:rsidRDefault="00047B1C" w:rsidP="00F13BB7">
            <w:pPr>
              <w:spacing w:line="280" w:lineRule="exact"/>
              <w:jc w:val="thaiDistribute"/>
              <w:rPr>
                <w:rFonts w:ascii="Arial" w:hAnsi="Arial" w:cs="Arial"/>
                <w:sz w:val="16"/>
                <w:szCs w:val="16"/>
              </w:rPr>
            </w:pPr>
          </w:p>
        </w:tc>
        <w:tc>
          <w:tcPr>
            <w:tcW w:w="1296"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Effective</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Within</w:t>
            </w:r>
          </w:p>
        </w:tc>
        <w:tc>
          <w:tcPr>
            <w:tcW w:w="108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Over</w:t>
            </w:r>
          </w:p>
        </w:tc>
        <w:tc>
          <w:tcPr>
            <w:tcW w:w="99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interest</w:t>
            </w:r>
          </w:p>
        </w:tc>
        <w:tc>
          <w:tcPr>
            <w:tcW w:w="1080"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interest</w:t>
            </w:r>
          </w:p>
        </w:tc>
        <w:tc>
          <w:tcPr>
            <w:tcW w:w="954" w:type="dxa"/>
          </w:tcPr>
          <w:p w:rsidR="00047B1C" w:rsidRPr="001C75DD" w:rsidRDefault="00047B1C" w:rsidP="00F13BB7">
            <w:pPr>
              <w:spacing w:line="280" w:lineRule="exact"/>
              <w:jc w:val="center"/>
              <w:rPr>
                <w:rFonts w:ascii="Arial" w:hAnsi="Arial" w:cs="Arial"/>
                <w:sz w:val="16"/>
                <w:szCs w:val="16"/>
              </w:rPr>
            </w:pPr>
          </w:p>
        </w:tc>
        <w:tc>
          <w:tcPr>
            <w:tcW w:w="1296"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interest</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1 year</w:t>
            </w:r>
          </w:p>
        </w:tc>
        <w:tc>
          <w:tcPr>
            <w:tcW w:w="1080"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1 - 5 years</w:t>
            </w:r>
          </w:p>
        </w:tc>
        <w:tc>
          <w:tcPr>
            <w:tcW w:w="990"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rate</w:t>
            </w:r>
          </w:p>
        </w:tc>
        <w:tc>
          <w:tcPr>
            <w:tcW w:w="1080"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bearing</w:t>
            </w:r>
          </w:p>
        </w:tc>
        <w:tc>
          <w:tcPr>
            <w:tcW w:w="954"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Total</w:t>
            </w:r>
          </w:p>
        </w:tc>
        <w:tc>
          <w:tcPr>
            <w:tcW w:w="1296" w:type="dxa"/>
          </w:tcPr>
          <w:p w:rsidR="00047B1C" w:rsidRPr="001C75DD" w:rsidRDefault="00047B1C" w:rsidP="00F13BB7">
            <w:pPr>
              <w:pBdr>
                <w:bottom w:val="single" w:sz="4" w:space="1" w:color="auto"/>
              </w:pBdr>
              <w:spacing w:line="280" w:lineRule="exact"/>
              <w:jc w:val="center"/>
              <w:rPr>
                <w:rFonts w:ascii="Arial" w:hAnsi="Arial" w:cs="Arial"/>
                <w:sz w:val="16"/>
                <w:szCs w:val="16"/>
              </w:rPr>
            </w:pPr>
            <w:r w:rsidRPr="001C75DD">
              <w:rPr>
                <w:rFonts w:ascii="Arial" w:hAnsi="Arial" w:cs="Arial"/>
                <w:sz w:val="16"/>
                <w:szCs w:val="16"/>
              </w:rPr>
              <w:t>rate</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p>
        </w:tc>
        <w:tc>
          <w:tcPr>
            <w:tcW w:w="99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108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99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108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954" w:type="dxa"/>
          </w:tcPr>
          <w:p w:rsidR="00047B1C" w:rsidRPr="001C75DD" w:rsidRDefault="00047B1C" w:rsidP="00F13BB7">
            <w:pPr>
              <w:spacing w:line="280" w:lineRule="exact"/>
              <w:jc w:val="thaiDistribute"/>
              <w:rPr>
                <w:rFonts w:ascii="Arial" w:hAnsi="Arial" w:cs="Arial"/>
                <w:b/>
                <w:bCs/>
                <w:sz w:val="16"/>
                <w:szCs w:val="16"/>
              </w:rPr>
            </w:pPr>
          </w:p>
        </w:tc>
        <w:tc>
          <w:tcPr>
            <w:tcW w:w="1296" w:type="dxa"/>
          </w:tcPr>
          <w:p w:rsidR="00047B1C" w:rsidRPr="001C75DD" w:rsidRDefault="00047B1C" w:rsidP="00F13BB7">
            <w:pPr>
              <w:spacing w:line="280" w:lineRule="exact"/>
              <w:jc w:val="center"/>
              <w:rPr>
                <w:rFonts w:ascii="Arial" w:hAnsi="Arial" w:cs="Arial"/>
                <w:sz w:val="16"/>
                <w:szCs w:val="16"/>
              </w:rPr>
            </w:pPr>
            <w:r w:rsidRPr="001C75DD">
              <w:rPr>
                <w:rFonts w:ascii="Arial" w:hAnsi="Arial" w:cs="Arial"/>
                <w:sz w:val="16"/>
                <w:szCs w:val="16"/>
              </w:rPr>
              <w:t>(% p.a.)</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r w:rsidRPr="001C75DD">
              <w:rPr>
                <w:rFonts w:ascii="Arial" w:hAnsi="Arial" w:cs="Arial"/>
                <w:sz w:val="16"/>
                <w:szCs w:val="16"/>
                <w:u w:val="single"/>
              </w:rPr>
              <w:t>Financial assets</w:t>
            </w:r>
          </w:p>
        </w:tc>
        <w:tc>
          <w:tcPr>
            <w:tcW w:w="99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108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99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1080" w:type="dxa"/>
          </w:tcPr>
          <w:p w:rsidR="00047B1C" w:rsidRPr="001C75DD" w:rsidRDefault="00047B1C" w:rsidP="00F13BB7">
            <w:pPr>
              <w:tabs>
                <w:tab w:val="decimal" w:pos="702"/>
              </w:tabs>
              <w:spacing w:line="280" w:lineRule="exact"/>
              <w:jc w:val="thaiDistribute"/>
              <w:rPr>
                <w:rFonts w:ascii="Arial" w:hAnsi="Arial" w:cs="Arial"/>
                <w:b/>
                <w:bCs/>
                <w:sz w:val="16"/>
                <w:szCs w:val="16"/>
              </w:rPr>
            </w:pPr>
          </w:p>
        </w:tc>
        <w:tc>
          <w:tcPr>
            <w:tcW w:w="954" w:type="dxa"/>
          </w:tcPr>
          <w:p w:rsidR="00047B1C" w:rsidRPr="001C75DD" w:rsidRDefault="00047B1C" w:rsidP="00F13BB7">
            <w:pPr>
              <w:spacing w:line="280" w:lineRule="exact"/>
              <w:jc w:val="thaiDistribute"/>
              <w:rPr>
                <w:rFonts w:ascii="Arial" w:hAnsi="Arial" w:cs="Arial"/>
                <w:b/>
                <w:bCs/>
                <w:sz w:val="16"/>
                <w:szCs w:val="16"/>
              </w:rPr>
            </w:pPr>
          </w:p>
        </w:tc>
        <w:tc>
          <w:tcPr>
            <w:tcW w:w="1296" w:type="dxa"/>
          </w:tcPr>
          <w:p w:rsidR="00047B1C" w:rsidRPr="001C75DD" w:rsidRDefault="00047B1C" w:rsidP="00F13BB7">
            <w:pPr>
              <w:spacing w:line="280" w:lineRule="exact"/>
              <w:jc w:val="thaiDistribute"/>
              <w:rPr>
                <w:rFonts w:ascii="Arial" w:hAnsi="Arial" w:cs="Arial"/>
                <w:b/>
                <w:bCs/>
                <w:sz w:val="16"/>
                <w:szCs w:val="16"/>
              </w:rPr>
            </w:pP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Cash and cash equivalents</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200</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769</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54"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969</w:t>
            </w:r>
          </w:p>
        </w:tc>
        <w:tc>
          <w:tcPr>
            <w:tcW w:w="1296" w:type="dxa"/>
          </w:tcPr>
          <w:p w:rsidR="00047B1C" w:rsidRPr="00150294" w:rsidRDefault="00047B1C" w:rsidP="00F13BB7">
            <w:pPr>
              <w:spacing w:line="280" w:lineRule="exact"/>
              <w:ind w:left="-7"/>
              <w:jc w:val="center"/>
              <w:rPr>
                <w:rFonts w:ascii="Arial" w:hAnsi="Arial" w:cs="Arial"/>
                <w:sz w:val="16"/>
                <w:szCs w:val="16"/>
              </w:rPr>
            </w:pPr>
            <w:r w:rsidRPr="00150294">
              <w:rPr>
                <w:rFonts w:ascii="Arial" w:hAnsi="Arial" w:cs="Arial"/>
                <w:sz w:val="16"/>
                <w:szCs w:val="16"/>
              </w:rPr>
              <w:t>0.10 - 1.35</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Trade and other receivables</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197</w:t>
            </w:r>
          </w:p>
        </w:tc>
        <w:tc>
          <w:tcPr>
            <w:tcW w:w="954"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197</w:t>
            </w:r>
          </w:p>
        </w:tc>
        <w:tc>
          <w:tcPr>
            <w:tcW w:w="1296" w:type="dxa"/>
          </w:tcPr>
          <w:p w:rsidR="00047B1C" w:rsidRPr="00150294" w:rsidRDefault="00047B1C" w:rsidP="00F13BB7">
            <w:pPr>
              <w:spacing w:line="280" w:lineRule="exact"/>
              <w:ind w:left="-7"/>
              <w:jc w:val="center"/>
              <w:rPr>
                <w:rFonts w:ascii="Arial" w:hAnsi="Arial" w:cs="Arial"/>
                <w:sz w:val="16"/>
                <w:szCs w:val="16"/>
              </w:rPr>
            </w:pPr>
            <w:r w:rsidRPr="00150294">
              <w:rPr>
                <w:rFonts w:ascii="Arial" w:hAnsi="Arial" w:cs="Arial"/>
                <w:sz w:val="16"/>
                <w:szCs w:val="16"/>
              </w:rPr>
              <w:t>-</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200</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769</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197</w:t>
            </w:r>
          </w:p>
        </w:tc>
        <w:tc>
          <w:tcPr>
            <w:tcW w:w="954"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1,166</w:t>
            </w:r>
          </w:p>
        </w:tc>
        <w:tc>
          <w:tcPr>
            <w:tcW w:w="1296" w:type="dxa"/>
          </w:tcPr>
          <w:p w:rsidR="00047B1C" w:rsidRPr="00150294" w:rsidRDefault="00047B1C" w:rsidP="00F13BB7">
            <w:pPr>
              <w:spacing w:line="280" w:lineRule="exact"/>
              <w:ind w:left="-7"/>
              <w:jc w:val="center"/>
              <w:rPr>
                <w:rFonts w:ascii="Arial" w:hAnsi="Arial" w:cs="Arial"/>
                <w:sz w:val="16"/>
                <w:szCs w:val="16"/>
              </w:rPr>
            </w:pP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u w:val="single"/>
              </w:rPr>
            </w:pPr>
            <w:r w:rsidRPr="001C75DD">
              <w:rPr>
                <w:rFonts w:ascii="Arial" w:hAnsi="Arial" w:cs="Arial"/>
                <w:sz w:val="16"/>
                <w:szCs w:val="16"/>
                <w:u w:val="single"/>
              </w:rPr>
              <w:t>Financial liabilities</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c>
          <w:tcPr>
            <w:tcW w:w="954"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c>
          <w:tcPr>
            <w:tcW w:w="1296" w:type="dxa"/>
          </w:tcPr>
          <w:p w:rsidR="00047B1C" w:rsidRPr="00150294" w:rsidRDefault="00047B1C" w:rsidP="00F13BB7">
            <w:pPr>
              <w:spacing w:line="280" w:lineRule="exact"/>
              <w:ind w:left="-7"/>
              <w:jc w:val="center"/>
              <w:rPr>
                <w:rFonts w:ascii="Arial" w:hAnsi="Arial" w:cs="Arial"/>
                <w:sz w:val="16"/>
                <w:szCs w:val="16"/>
              </w:rPr>
            </w:pP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ind w:left="222" w:hanging="222"/>
              <w:rPr>
                <w:rFonts w:ascii="Arial" w:hAnsi="Arial" w:cs="Arial"/>
                <w:sz w:val="16"/>
                <w:szCs w:val="16"/>
              </w:rPr>
            </w:pPr>
            <w:r w:rsidRPr="001C75DD">
              <w:rPr>
                <w:rFonts w:ascii="Arial" w:hAnsi="Arial" w:cs="Arial"/>
                <w:sz w:val="16"/>
                <w:szCs w:val="16"/>
              </w:rPr>
              <w:t>Short-term loans from financial institutions</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30</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54" w:type="dxa"/>
          </w:tcPr>
          <w:p w:rsidR="00047B1C" w:rsidRPr="00150294" w:rsidRDefault="00047B1C" w:rsidP="00F13BB7">
            <w:pPr>
              <w:tabs>
                <w:tab w:val="decimal" w:pos="702"/>
              </w:tabs>
              <w:spacing w:line="280" w:lineRule="exact"/>
              <w:jc w:val="thaiDistribute"/>
              <w:rPr>
                <w:rFonts w:ascii="Arial" w:hAnsi="Arial" w:cs="Arial"/>
                <w:sz w:val="16"/>
                <w:szCs w:val="16"/>
              </w:rPr>
            </w:pPr>
            <w:r w:rsidRPr="00150294">
              <w:rPr>
                <w:rFonts w:ascii="Arial" w:hAnsi="Arial" w:cs="Arial"/>
                <w:sz w:val="16"/>
                <w:szCs w:val="16"/>
              </w:rPr>
              <w:t>30</w:t>
            </w:r>
          </w:p>
        </w:tc>
        <w:tc>
          <w:tcPr>
            <w:tcW w:w="1296" w:type="dxa"/>
          </w:tcPr>
          <w:p w:rsidR="00047B1C" w:rsidRPr="00150294" w:rsidRDefault="00047B1C" w:rsidP="00F13BB7">
            <w:pPr>
              <w:spacing w:line="280" w:lineRule="exact"/>
              <w:ind w:left="-7"/>
              <w:jc w:val="center"/>
              <w:rPr>
                <w:rFonts w:ascii="Arial" w:hAnsi="Arial" w:cs="Arial"/>
                <w:sz w:val="16"/>
                <w:szCs w:val="16"/>
              </w:rPr>
            </w:pPr>
            <w:r w:rsidRPr="00150294">
              <w:rPr>
                <w:rFonts w:ascii="Arial" w:hAnsi="Arial" w:cs="Arial"/>
                <w:sz w:val="16"/>
                <w:szCs w:val="16"/>
              </w:rPr>
              <w:t>2.60</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Trade and other payables</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322</w:t>
            </w:r>
          </w:p>
        </w:tc>
        <w:tc>
          <w:tcPr>
            <w:tcW w:w="954"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322</w:t>
            </w:r>
          </w:p>
        </w:tc>
        <w:tc>
          <w:tcPr>
            <w:tcW w:w="1296" w:type="dxa"/>
          </w:tcPr>
          <w:p w:rsidR="00047B1C" w:rsidRPr="00150294" w:rsidRDefault="00047B1C" w:rsidP="00F13BB7">
            <w:pPr>
              <w:spacing w:line="280" w:lineRule="exact"/>
              <w:ind w:left="-7"/>
              <w:jc w:val="center"/>
              <w:rPr>
                <w:rFonts w:ascii="Arial" w:hAnsi="Arial" w:cs="Arial"/>
                <w:sz w:val="16"/>
                <w:szCs w:val="16"/>
              </w:rPr>
            </w:pPr>
            <w:r w:rsidRPr="00150294">
              <w:rPr>
                <w:rFonts w:ascii="Arial" w:hAnsi="Arial" w:cs="Arial"/>
                <w:sz w:val="16"/>
                <w:szCs w:val="16"/>
              </w:rPr>
              <w:t>-</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Long-term loans</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75</w:t>
            </w:r>
          </w:p>
        </w:tc>
        <w:tc>
          <w:tcPr>
            <w:tcW w:w="99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w:t>
            </w:r>
            <w:r>
              <w:rPr>
                <w:rFonts w:ascii="Arial" w:hAnsi="Arial" w:cs="Arial"/>
                <w:sz w:val="16"/>
                <w:szCs w:val="16"/>
              </w:rPr>
              <w:t>485</w:t>
            </w:r>
          </w:p>
        </w:tc>
        <w:tc>
          <w:tcPr>
            <w:tcW w:w="1080"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54" w:type="dxa"/>
          </w:tcPr>
          <w:p w:rsidR="00047B1C" w:rsidRPr="00150294" w:rsidRDefault="00047B1C" w:rsidP="00F13BB7">
            <w:pPr>
              <w:tabs>
                <w:tab w:val="decimal" w:pos="702"/>
              </w:tabs>
              <w:spacing w:line="280" w:lineRule="exact"/>
              <w:ind w:left="-7"/>
              <w:jc w:val="thaiDistribute"/>
              <w:rPr>
                <w:rFonts w:ascii="Arial" w:hAnsi="Arial" w:cs="Arial"/>
                <w:sz w:val="16"/>
                <w:szCs w:val="16"/>
              </w:rPr>
            </w:pPr>
            <w:r>
              <w:rPr>
                <w:rFonts w:ascii="Arial" w:hAnsi="Arial" w:cs="Arial"/>
                <w:sz w:val="16"/>
                <w:szCs w:val="16"/>
              </w:rPr>
              <w:t>1,560</w:t>
            </w:r>
          </w:p>
        </w:tc>
        <w:tc>
          <w:tcPr>
            <w:tcW w:w="1296" w:type="dxa"/>
          </w:tcPr>
          <w:p w:rsidR="00047B1C" w:rsidRPr="00150294" w:rsidRDefault="00D721EA" w:rsidP="00F13BB7">
            <w:pPr>
              <w:spacing w:line="280" w:lineRule="exact"/>
              <w:ind w:left="-7"/>
              <w:jc w:val="center"/>
              <w:rPr>
                <w:rFonts w:ascii="Arial" w:hAnsi="Arial" w:cs="Arial"/>
                <w:sz w:val="16"/>
                <w:szCs w:val="16"/>
              </w:rPr>
            </w:pPr>
            <w:r>
              <w:rPr>
                <w:rFonts w:ascii="Arial" w:hAnsi="Arial" w:cs="Arial"/>
                <w:sz w:val="16"/>
                <w:szCs w:val="16"/>
              </w:rPr>
              <w:t>5.00</w:t>
            </w:r>
            <w:r w:rsidR="00047B1C" w:rsidRPr="00150294">
              <w:rPr>
                <w:rFonts w:ascii="Arial" w:hAnsi="Arial" w:cs="Arial"/>
                <w:sz w:val="16"/>
                <w:szCs w:val="16"/>
              </w:rPr>
              <w:t xml:space="preserve"> - 5.82</w:t>
            </w:r>
            <w:r>
              <w:rPr>
                <w:rFonts w:ascii="Arial" w:hAnsi="Arial" w:cs="Arial"/>
                <w:sz w:val="16"/>
                <w:szCs w:val="16"/>
              </w:rPr>
              <w:t xml:space="preserve"> and MLR minus certain rate</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r w:rsidRPr="001C75DD">
              <w:rPr>
                <w:rFonts w:ascii="Arial" w:hAnsi="Arial" w:cs="Arial"/>
                <w:sz w:val="16"/>
                <w:szCs w:val="16"/>
              </w:rPr>
              <w:t>Debentures</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658</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w:t>
            </w:r>
          </w:p>
        </w:tc>
        <w:tc>
          <w:tcPr>
            <w:tcW w:w="954"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658</w:t>
            </w:r>
          </w:p>
        </w:tc>
        <w:tc>
          <w:tcPr>
            <w:tcW w:w="1296" w:type="dxa"/>
          </w:tcPr>
          <w:p w:rsidR="00047B1C" w:rsidRPr="00150294" w:rsidRDefault="00047B1C" w:rsidP="00F13BB7">
            <w:pPr>
              <w:spacing w:line="280" w:lineRule="exact"/>
              <w:ind w:left="-7"/>
              <w:jc w:val="center"/>
              <w:rPr>
                <w:rFonts w:ascii="Arial" w:hAnsi="Arial" w:cs="Arial"/>
                <w:sz w:val="16"/>
                <w:szCs w:val="16"/>
              </w:rPr>
            </w:pPr>
            <w:r w:rsidRPr="00150294">
              <w:rPr>
                <w:rFonts w:ascii="Arial" w:hAnsi="Arial" w:cs="Arial"/>
                <w:sz w:val="16"/>
                <w:szCs w:val="16"/>
              </w:rPr>
              <w:t>4.25</w:t>
            </w:r>
          </w:p>
        </w:tc>
      </w:tr>
      <w:tr w:rsidR="00047B1C" w:rsidRPr="005407B4" w:rsidTr="00F13BB7">
        <w:trPr>
          <w:cantSplit/>
        </w:trPr>
        <w:tc>
          <w:tcPr>
            <w:tcW w:w="2580" w:type="dxa"/>
            <w:vAlign w:val="bottom"/>
          </w:tcPr>
          <w:p w:rsidR="00047B1C" w:rsidRPr="001C75DD" w:rsidRDefault="00047B1C" w:rsidP="00F13BB7">
            <w:pPr>
              <w:tabs>
                <w:tab w:val="left" w:pos="900"/>
                <w:tab w:val="left" w:pos="1440"/>
                <w:tab w:val="left" w:pos="1980"/>
              </w:tabs>
              <w:spacing w:line="280" w:lineRule="exact"/>
              <w:jc w:val="thaiDistribute"/>
              <w:rPr>
                <w:rFonts w:ascii="Arial" w:hAnsi="Arial" w:cs="Arial"/>
                <w:sz w:val="16"/>
                <w:szCs w:val="16"/>
              </w:rPr>
            </w:pP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30</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733</w:t>
            </w:r>
          </w:p>
        </w:tc>
        <w:tc>
          <w:tcPr>
            <w:tcW w:w="99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1,</w:t>
            </w:r>
            <w:r>
              <w:rPr>
                <w:rFonts w:ascii="Arial" w:hAnsi="Arial" w:cs="Arial"/>
                <w:sz w:val="16"/>
                <w:szCs w:val="16"/>
              </w:rPr>
              <w:t>485</w:t>
            </w:r>
          </w:p>
        </w:tc>
        <w:tc>
          <w:tcPr>
            <w:tcW w:w="1080"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sidRPr="00150294">
              <w:rPr>
                <w:rFonts w:ascii="Arial" w:hAnsi="Arial" w:cs="Arial"/>
                <w:sz w:val="16"/>
                <w:szCs w:val="16"/>
              </w:rPr>
              <w:t>322</w:t>
            </w:r>
          </w:p>
        </w:tc>
        <w:tc>
          <w:tcPr>
            <w:tcW w:w="954" w:type="dxa"/>
          </w:tcPr>
          <w:p w:rsidR="00047B1C" w:rsidRPr="00150294" w:rsidRDefault="00047B1C" w:rsidP="00F13BB7">
            <w:pPr>
              <w:pBdr>
                <w:bottom w:val="single" w:sz="4" w:space="1" w:color="auto"/>
              </w:pBdr>
              <w:tabs>
                <w:tab w:val="decimal" w:pos="702"/>
              </w:tabs>
              <w:spacing w:line="280" w:lineRule="exact"/>
              <w:ind w:left="-7"/>
              <w:jc w:val="thaiDistribute"/>
              <w:rPr>
                <w:rFonts w:ascii="Arial" w:hAnsi="Arial" w:cs="Arial"/>
                <w:sz w:val="16"/>
                <w:szCs w:val="16"/>
              </w:rPr>
            </w:pPr>
            <w:r>
              <w:rPr>
                <w:rFonts w:ascii="Arial" w:hAnsi="Arial" w:cs="Arial"/>
                <w:sz w:val="16"/>
                <w:szCs w:val="16"/>
              </w:rPr>
              <w:t>2,570</w:t>
            </w:r>
          </w:p>
        </w:tc>
        <w:tc>
          <w:tcPr>
            <w:tcW w:w="1296" w:type="dxa"/>
          </w:tcPr>
          <w:p w:rsidR="00047B1C" w:rsidRPr="00150294" w:rsidRDefault="00047B1C" w:rsidP="00F13BB7">
            <w:pPr>
              <w:tabs>
                <w:tab w:val="decimal" w:pos="702"/>
              </w:tabs>
              <w:spacing w:line="280" w:lineRule="exact"/>
              <w:ind w:left="-7"/>
              <w:jc w:val="thaiDistribute"/>
              <w:rPr>
                <w:rFonts w:ascii="Arial" w:hAnsi="Arial" w:cs="Arial"/>
                <w:sz w:val="16"/>
                <w:szCs w:val="16"/>
              </w:rPr>
            </w:pPr>
          </w:p>
        </w:tc>
      </w:tr>
    </w:tbl>
    <w:p w:rsidR="007B7988" w:rsidRPr="005407B4" w:rsidRDefault="005A6BF7" w:rsidP="00B551B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5407B4">
        <w:rPr>
          <w:rFonts w:ascii="Arial" w:hAnsi="Arial"/>
          <w:b/>
          <w:bCs/>
          <w:i/>
          <w:iCs/>
          <w:sz w:val="22"/>
          <w:szCs w:val="22"/>
        </w:rPr>
        <w:tab/>
      </w:r>
      <w:r w:rsidR="007B7988" w:rsidRPr="005407B4">
        <w:rPr>
          <w:rFonts w:ascii="Arial" w:hAnsi="Arial"/>
          <w:sz w:val="22"/>
          <w:szCs w:val="22"/>
        </w:rPr>
        <w:t xml:space="preserve">The Company has entered into Interest Rate Swap Transaction Agreement with </w:t>
      </w:r>
      <w:r w:rsidR="00111C4E" w:rsidRPr="005407B4">
        <w:rPr>
          <w:rFonts w:ascii="Arial" w:hAnsi="Arial"/>
          <w:sz w:val="22"/>
          <w:szCs w:val="22"/>
        </w:rPr>
        <w:t xml:space="preserve">               </w:t>
      </w:r>
      <w:r w:rsidR="007B7988" w:rsidRPr="005407B4">
        <w:rPr>
          <w:rFonts w:ascii="Arial" w:hAnsi="Arial"/>
          <w:sz w:val="22"/>
          <w:szCs w:val="22"/>
        </w:rPr>
        <w:t>a local bank for principal totaling Baht 810 million to manage risk associated with the long-term loans carrying floating interest</w:t>
      </w:r>
      <w:r w:rsidR="00111C4E" w:rsidRPr="005407B4">
        <w:rPr>
          <w:rFonts w:ascii="Arial" w:hAnsi="Arial"/>
          <w:sz w:val="22"/>
          <w:szCs w:val="22"/>
        </w:rPr>
        <w:t xml:space="preserve"> rate</w:t>
      </w:r>
      <w:r w:rsidR="007B7988" w:rsidRPr="005407B4">
        <w:rPr>
          <w:rFonts w:ascii="Arial" w:hAnsi="Arial"/>
          <w:sz w:val="22"/>
          <w:szCs w:val="22"/>
        </w:rPr>
        <w:t xml:space="preserve">. The agreement is for a period of </w:t>
      </w:r>
      <w:r w:rsidR="005126FE" w:rsidRPr="005407B4">
        <w:rPr>
          <w:rFonts w:ascii="Arial" w:hAnsi="Arial"/>
          <w:sz w:val="22"/>
          <w:szCs w:val="22"/>
        </w:rPr>
        <w:t xml:space="preserve">           </w:t>
      </w:r>
      <w:r w:rsidR="007B7988" w:rsidRPr="005407B4">
        <w:rPr>
          <w:rFonts w:ascii="Arial" w:hAnsi="Arial"/>
          <w:sz w:val="22"/>
          <w:szCs w:val="22"/>
        </w:rPr>
        <w:t xml:space="preserve">4.5 years, maturing in February </w:t>
      </w:r>
      <w:r w:rsidR="00607ABB">
        <w:rPr>
          <w:rFonts w:ascii="Arial" w:hAnsi="Arial"/>
          <w:sz w:val="22"/>
          <w:szCs w:val="22"/>
        </w:rPr>
        <w:t>2022</w:t>
      </w:r>
      <w:r w:rsidR="007B7988" w:rsidRPr="005407B4">
        <w:rPr>
          <w:rFonts w:ascii="Arial" w:hAnsi="Arial"/>
          <w:sz w:val="22"/>
          <w:szCs w:val="22"/>
        </w:rPr>
        <w:t xml:space="preserve"> with the condition stipulated in the agreement. </w:t>
      </w:r>
      <w:r w:rsidR="00111C4E" w:rsidRPr="005407B4">
        <w:rPr>
          <w:rFonts w:ascii="Arial" w:hAnsi="Arial"/>
          <w:sz w:val="22"/>
          <w:szCs w:val="22"/>
        </w:rPr>
        <w:t xml:space="preserve">              </w:t>
      </w:r>
      <w:r w:rsidR="007B7988" w:rsidRPr="005407B4">
        <w:rPr>
          <w:rFonts w:ascii="Arial" w:hAnsi="Arial"/>
          <w:sz w:val="22"/>
          <w:szCs w:val="22"/>
        </w:rPr>
        <w:t>At each of the maturity dates, which occur every 1 month, the Company is required to pay interest to the bank based on the rate stipulated in the agreement (5%) and the bank is required to pay interest to the Company at THBFIX plus certain rate.</w:t>
      </w:r>
      <w:r w:rsidR="00111C4E" w:rsidRPr="005407B4">
        <w:rPr>
          <w:rFonts w:ascii="Arial" w:hAnsi="Arial"/>
          <w:sz w:val="22"/>
          <w:szCs w:val="22"/>
        </w:rPr>
        <w:t xml:space="preserve">             </w:t>
      </w:r>
      <w:r w:rsidR="007B7988" w:rsidRPr="005407B4">
        <w:rPr>
          <w:rFonts w:ascii="Arial" w:hAnsi="Arial"/>
          <w:sz w:val="22"/>
          <w:szCs w:val="22"/>
        </w:rPr>
        <w:t xml:space="preserve"> The agreement contains other conditions. As at 31 December </w:t>
      </w:r>
      <w:r w:rsidR="00EE77CC">
        <w:rPr>
          <w:rFonts w:ascii="Arial" w:hAnsi="Arial"/>
          <w:sz w:val="22"/>
          <w:szCs w:val="22"/>
        </w:rPr>
        <w:t>2018</w:t>
      </w:r>
      <w:r w:rsidR="00EC2BA6" w:rsidRPr="005407B4">
        <w:rPr>
          <w:rFonts w:ascii="Arial" w:hAnsi="Arial"/>
          <w:sz w:val="22"/>
          <w:szCs w:val="22"/>
        </w:rPr>
        <w:t xml:space="preserve"> and </w:t>
      </w:r>
      <w:r w:rsidR="00EE77CC">
        <w:rPr>
          <w:rFonts w:ascii="Arial" w:hAnsi="Arial"/>
          <w:sz w:val="22"/>
          <w:szCs w:val="22"/>
        </w:rPr>
        <w:t>2017</w:t>
      </w:r>
      <w:r w:rsidR="007B7988" w:rsidRPr="005407B4">
        <w:rPr>
          <w:rFonts w:ascii="Arial" w:hAnsi="Arial"/>
          <w:sz w:val="22"/>
          <w:szCs w:val="22"/>
        </w:rPr>
        <w:t>,</w:t>
      </w:r>
      <w:r w:rsidR="00DE4499" w:rsidRPr="005407B4">
        <w:rPr>
          <w:rFonts w:ascii="Arial" w:hAnsi="Arial"/>
          <w:sz w:val="22"/>
          <w:szCs w:val="22"/>
        </w:rPr>
        <w:t xml:space="preserve">            </w:t>
      </w:r>
      <w:r w:rsidR="007B7988" w:rsidRPr="005407B4">
        <w:rPr>
          <w:rFonts w:ascii="Arial" w:hAnsi="Arial"/>
          <w:sz w:val="22"/>
          <w:szCs w:val="22"/>
        </w:rPr>
        <w:t xml:space="preserve"> the Company has no outstanding credit.</w:t>
      </w:r>
    </w:p>
    <w:p w:rsidR="00DB442A" w:rsidRPr="005407B4" w:rsidRDefault="00150294"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tab/>
      </w:r>
      <w:r w:rsidR="00DB442A" w:rsidRPr="005407B4">
        <w:rPr>
          <w:rFonts w:ascii="Arial" w:hAnsi="Arial"/>
          <w:b/>
          <w:bCs/>
          <w:i/>
          <w:iCs/>
          <w:sz w:val="22"/>
          <w:szCs w:val="22"/>
        </w:rPr>
        <w:t>Foreign currency risk</w:t>
      </w:r>
    </w:p>
    <w:p w:rsidR="00DB442A" w:rsidRPr="005407B4" w:rsidRDefault="00DB442A"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The Company’s exposure to foreign currency risk arises mainly from </w:t>
      </w:r>
      <w:r w:rsidR="007C6A99">
        <w:rPr>
          <w:rFonts w:ascii="Arial" w:hAnsi="Arial"/>
          <w:sz w:val="22"/>
          <w:szCs w:val="22"/>
        </w:rPr>
        <w:t>service</w:t>
      </w:r>
      <w:r w:rsidRPr="005407B4">
        <w:rPr>
          <w:rFonts w:ascii="Arial" w:hAnsi="Arial"/>
          <w:sz w:val="22"/>
          <w:szCs w:val="22"/>
        </w:rPr>
        <w:t xml:space="preserve"> transactions that are denominated in foreign currencies. The Company seeks to reduce this risk by entering into forward exchange contracts when it considers appropriate. Generally, the forward contracts mature within one year. </w:t>
      </w:r>
    </w:p>
    <w:p w:rsidR="00D721EA" w:rsidRDefault="00EC2BA6"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r>
    </w:p>
    <w:p w:rsidR="00D721EA" w:rsidRDefault="00D721E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EC2BA6" w:rsidRPr="005407B4" w:rsidRDefault="00D721EA"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lastRenderedPageBreak/>
        <w:tab/>
      </w:r>
      <w:r w:rsidR="00EC2BA6" w:rsidRPr="005407B4">
        <w:rPr>
          <w:rFonts w:ascii="Arial" w:hAnsi="Arial"/>
          <w:sz w:val="22"/>
          <w:szCs w:val="22"/>
        </w:rPr>
        <w:t xml:space="preserve">As at 31 December </w:t>
      </w:r>
      <w:r w:rsidR="00EE77CC">
        <w:rPr>
          <w:rFonts w:ascii="Arial" w:hAnsi="Arial"/>
          <w:sz w:val="22"/>
          <w:szCs w:val="22"/>
        </w:rPr>
        <w:t>2018</w:t>
      </w:r>
      <w:r w:rsidR="00EC2BA6" w:rsidRPr="005407B4">
        <w:rPr>
          <w:rFonts w:ascii="Arial" w:hAnsi="Arial"/>
          <w:sz w:val="22"/>
          <w:szCs w:val="22"/>
        </w:rPr>
        <w:t xml:space="preserve"> and </w:t>
      </w:r>
      <w:r w:rsidR="00EE77CC">
        <w:rPr>
          <w:rFonts w:ascii="Arial" w:hAnsi="Arial"/>
          <w:sz w:val="22"/>
          <w:szCs w:val="22"/>
        </w:rPr>
        <w:t>2017</w:t>
      </w:r>
      <w:r w:rsidR="00EC2BA6" w:rsidRPr="005407B4">
        <w:rPr>
          <w:rFonts w:ascii="Arial" w:hAnsi="Arial"/>
          <w:sz w:val="22"/>
          <w:szCs w:val="22"/>
        </w:rPr>
        <w:t xml:space="preserve">, the balances of financial assets and liabilities denominated in foreign currencies are summarised below. </w:t>
      </w:r>
    </w:p>
    <w:tbl>
      <w:tblPr>
        <w:tblW w:w="9420" w:type="dxa"/>
        <w:tblInd w:w="558" w:type="dxa"/>
        <w:tblLayout w:type="fixed"/>
        <w:tblLook w:val="0000" w:firstRow="0" w:lastRow="0" w:firstColumn="0" w:lastColumn="0" w:noHBand="0" w:noVBand="0"/>
      </w:tblPr>
      <w:tblGrid>
        <w:gridCol w:w="1980"/>
        <w:gridCol w:w="990"/>
        <w:gridCol w:w="990"/>
        <w:gridCol w:w="990"/>
        <w:gridCol w:w="990"/>
        <w:gridCol w:w="1740"/>
        <w:gridCol w:w="1740"/>
      </w:tblGrid>
      <w:tr w:rsidR="00EC2BA6" w:rsidRPr="005407B4" w:rsidTr="00150294">
        <w:trPr>
          <w:trHeight w:val="274"/>
        </w:trPr>
        <w:tc>
          <w:tcPr>
            <w:tcW w:w="1980" w:type="dxa"/>
            <w:vAlign w:val="bottom"/>
          </w:tcPr>
          <w:p w:rsidR="00EC2BA6" w:rsidRPr="005407B4" w:rsidRDefault="00EC2BA6" w:rsidP="000714A2">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5407B4">
              <w:rPr>
                <w:rFonts w:ascii="Arial" w:hAnsi="Arial"/>
                <w:color w:val="000000" w:themeColor="text1"/>
                <w:sz w:val="20"/>
                <w:szCs w:val="20"/>
                <w:u w:val="none"/>
              </w:rPr>
              <w:t>Foreign currency</w:t>
            </w:r>
          </w:p>
        </w:tc>
        <w:tc>
          <w:tcPr>
            <w:tcW w:w="1980" w:type="dxa"/>
            <w:gridSpan w:val="2"/>
            <w:vAlign w:val="bottom"/>
          </w:tcPr>
          <w:p w:rsidR="00EC2BA6" w:rsidRPr="005407B4" w:rsidRDefault="00EC2BA6" w:rsidP="0030442A">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5407B4">
              <w:rPr>
                <w:rFonts w:ascii="Arial" w:hAnsi="Arial"/>
                <w:sz w:val="20"/>
                <w:szCs w:val="20"/>
              </w:rPr>
              <w:t>Financial assets</w:t>
            </w:r>
          </w:p>
        </w:tc>
        <w:tc>
          <w:tcPr>
            <w:tcW w:w="1980" w:type="dxa"/>
            <w:gridSpan w:val="2"/>
            <w:vAlign w:val="bottom"/>
          </w:tcPr>
          <w:p w:rsidR="00EC2BA6" w:rsidRPr="005407B4" w:rsidRDefault="00EC2BA6" w:rsidP="000714A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Financial liabilities</w:t>
            </w:r>
          </w:p>
        </w:tc>
        <w:tc>
          <w:tcPr>
            <w:tcW w:w="3480" w:type="dxa"/>
            <w:gridSpan w:val="2"/>
            <w:vAlign w:val="bottom"/>
          </w:tcPr>
          <w:p w:rsidR="00EC2BA6" w:rsidRPr="005407B4" w:rsidRDefault="00EC2BA6" w:rsidP="000714A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Average exchange rate</w:t>
            </w:r>
          </w:p>
        </w:tc>
      </w:tr>
      <w:tr w:rsidR="00EC2BA6" w:rsidRPr="005407B4" w:rsidTr="00150294">
        <w:trPr>
          <w:trHeight w:val="274"/>
        </w:trPr>
        <w:tc>
          <w:tcPr>
            <w:tcW w:w="1980" w:type="dxa"/>
            <w:vAlign w:val="bottom"/>
          </w:tcPr>
          <w:p w:rsidR="00EC2BA6" w:rsidRPr="005407B4" w:rsidRDefault="00EC2BA6" w:rsidP="000714A2">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99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c>
          <w:tcPr>
            <w:tcW w:w="99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2017</w:t>
            </w:r>
          </w:p>
        </w:tc>
        <w:tc>
          <w:tcPr>
            <w:tcW w:w="99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c>
          <w:tcPr>
            <w:tcW w:w="99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2017</w:t>
            </w:r>
          </w:p>
        </w:tc>
        <w:tc>
          <w:tcPr>
            <w:tcW w:w="174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c>
          <w:tcPr>
            <w:tcW w:w="1740" w:type="dxa"/>
            <w:vAlign w:val="bottom"/>
          </w:tcPr>
          <w:p w:rsidR="00EC2BA6" w:rsidRPr="005407B4" w:rsidRDefault="00EE77CC" w:rsidP="000714A2">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2017</w:t>
            </w:r>
          </w:p>
        </w:tc>
      </w:tr>
      <w:tr w:rsidR="00EC2BA6" w:rsidRPr="005407B4" w:rsidTr="00150294">
        <w:tc>
          <w:tcPr>
            <w:tcW w:w="198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3480" w:type="dxa"/>
            <w:gridSpan w:val="2"/>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(Baht per 1 foreign currency unit)</w:t>
            </w:r>
          </w:p>
        </w:tc>
      </w:tr>
      <w:tr w:rsidR="006C24D8" w:rsidRPr="005407B4" w:rsidTr="00150294">
        <w:tc>
          <w:tcPr>
            <w:tcW w:w="1980" w:type="dxa"/>
            <w:vAlign w:val="bottom"/>
          </w:tcPr>
          <w:p w:rsidR="006C24D8" w:rsidRPr="005407B4" w:rsidRDefault="006C24D8" w:rsidP="006C24D8">
            <w:pPr>
              <w:pStyle w:val="Heading6"/>
              <w:tabs>
                <w:tab w:val="left" w:pos="600"/>
              </w:tabs>
              <w:spacing w:line="380" w:lineRule="exact"/>
              <w:ind w:left="252" w:right="14"/>
              <w:rPr>
                <w:rFonts w:ascii="Arial" w:hAnsi="Arial"/>
                <w:b/>
                <w:bCs/>
                <w:sz w:val="20"/>
                <w:szCs w:val="20"/>
                <w:cs/>
              </w:rPr>
            </w:pPr>
            <w:r w:rsidRPr="005407B4">
              <w:rPr>
                <w:rFonts w:ascii="Arial" w:hAnsi="Arial"/>
                <w:sz w:val="20"/>
                <w:szCs w:val="20"/>
              </w:rPr>
              <w:t>US dollar</w:t>
            </w:r>
          </w:p>
        </w:tc>
        <w:tc>
          <w:tcPr>
            <w:tcW w:w="990" w:type="dxa"/>
            <w:vAlign w:val="bottom"/>
          </w:tcPr>
          <w:p w:rsidR="006C24D8" w:rsidRPr="006C24D8" w:rsidRDefault="00607ABB" w:rsidP="006C24D8">
            <w:pPr>
              <w:tabs>
                <w:tab w:val="left" w:pos="600"/>
              </w:tabs>
              <w:spacing w:line="380" w:lineRule="exact"/>
              <w:ind w:left="14" w:right="14"/>
              <w:jc w:val="center"/>
              <w:rPr>
                <w:rFonts w:ascii="Arial" w:hAnsi="Arial"/>
                <w:sz w:val="20"/>
                <w:szCs w:val="20"/>
              </w:rPr>
            </w:pPr>
            <w:r>
              <w:rPr>
                <w:rFonts w:ascii="Arial" w:hAnsi="Arial"/>
                <w:sz w:val="20"/>
                <w:szCs w:val="20"/>
              </w:rPr>
              <w:t>4.9</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2.2</w:t>
            </w:r>
          </w:p>
        </w:tc>
        <w:tc>
          <w:tcPr>
            <w:tcW w:w="990" w:type="dxa"/>
            <w:vAlign w:val="bottom"/>
          </w:tcPr>
          <w:p w:rsidR="006C24D8" w:rsidRPr="006C24D8" w:rsidRDefault="004556CF" w:rsidP="006C24D8">
            <w:pPr>
              <w:tabs>
                <w:tab w:val="left" w:pos="600"/>
              </w:tabs>
              <w:spacing w:line="380" w:lineRule="exact"/>
              <w:ind w:left="14" w:right="14"/>
              <w:jc w:val="center"/>
              <w:rPr>
                <w:rFonts w:ascii="Arial" w:hAnsi="Arial"/>
                <w:sz w:val="20"/>
                <w:szCs w:val="20"/>
              </w:rPr>
            </w:pPr>
            <w:r>
              <w:rPr>
                <w:rFonts w:ascii="Arial" w:hAnsi="Arial"/>
                <w:sz w:val="20"/>
                <w:szCs w:val="20"/>
              </w:rPr>
              <w:t>0.2</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0.1</w:t>
            </w:r>
          </w:p>
        </w:tc>
        <w:tc>
          <w:tcPr>
            <w:tcW w:w="1740" w:type="dxa"/>
            <w:vAlign w:val="bottom"/>
          </w:tcPr>
          <w:p w:rsidR="006C24D8" w:rsidRPr="006C24D8" w:rsidRDefault="004556CF" w:rsidP="006C24D8">
            <w:pPr>
              <w:tabs>
                <w:tab w:val="left" w:pos="600"/>
              </w:tabs>
              <w:spacing w:line="380" w:lineRule="exact"/>
              <w:ind w:left="14" w:right="14"/>
              <w:jc w:val="center"/>
              <w:rPr>
                <w:rFonts w:ascii="Arial" w:hAnsi="Arial"/>
                <w:sz w:val="20"/>
                <w:szCs w:val="20"/>
              </w:rPr>
            </w:pPr>
            <w:r>
              <w:rPr>
                <w:rFonts w:ascii="Arial" w:hAnsi="Arial"/>
                <w:sz w:val="20"/>
                <w:szCs w:val="20"/>
              </w:rPr>
              <w:t>32.4498</w:t>
            </w:r>
          </w:p>
        </w:tc>
        <w:tc>
          <w:tcPr>
            <w:tcW w:w="1740" w:type="dxa"/>
            <w:vAlign w:val="bottom"/>
          </w:tcPr>
          <w:p w:rsidR="006C24D8" w:rsidRPr="005407B4" w:rsidRDefault="006C24D8" w:rsidP="006C24D8">
            <w:pPr>
              <w:tabs>
                <w:tab w:val="left" w:pos="600"/>
              </w:tabs>
              <w:spacing w:line="380" w:lineRule="exact"/>
              <w:ind w:left="14" w:right="14"/>
              <w:jc w:val="center"/>
              <w:rPr>
                <w:rFonts w:ascii="Arial" w:hAnsi="Arial"/>
                <w:sz w:val="20"/>
                <w:szCs w:val="20"/>
              </w:rPr>
            </w:pPr>
            <w:r>
              <w:rPr>
                <w:rFonts w:ascii="Arial" w:hAnsi="Arial"/>
                <w:sz w:val="20"/>
                <w:szCs w:val="20"/>
              </w:rPr>
              <w:t>32.6809</w:t>
            </w:r>
          </w:p>
        </w:tc>
      </w:tr>
      <w:tr w:rsidR="006C24D8" w:rsidRPr="005407B4" w:rsidTr="00150294">
        <w:tc>
          <w:tcPr>
            <w:tcW w:w="1980" w:type="dxa"/>
            <w:vAlign w:val="bottom"/>
          </w:tcPr>
          <w:p w:rsidR="006C24D8" w:rsidRPr="005407B4" w:rsidRDefault="006C24D8" w:rsidP="006C24D8">
            <w:pPr>
              <w:pStyle w:val="Heading6"/>
              <w:tabs>
                <w:tab w:val="left" w:pos="600"/>
              </w:tabs>
              <w:spacing w:line="380" w:lineRule="exact"/>
              <w:ind w:left="252" w:right="14"/>
              <w:rPr>
                <w:rFonts w:ascii="Arial" w:hAnsi="Arial"/>
                <w:sz w:val="20"/>
                <w:szCs w:val="20"/>
              </w:rPr>
            </w:pPr>
            <w:r>
              <w:rPr>
                <w:rFonts w:ascii="Arial" w:hAnsi="Arial"/>
                <w:sz w:val="20"/>
                <w:szCs w:val="20"/>
              </w:rPr>
              <w:t>Hongkong dollar</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0.1</w:t>
            </w:r>
          </w:p>
        </w:tc>
        <w:tc>
          <w:tcPr>
            <w:tcW w:w="99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0.1</w:t>
            </w:r>
          </w:p>
        </w:tc>
        <w:tc>
          <w:tcPr>
            <w:tcW w:w="1740" w:type="dxa"/>
            <w:vAlign w:val="bottom"/>
          </w:tcPr>
          <w:p w:rsidR="006C24D8" w:rsidRPr="006C24D8" w:rsidRDefault="006C24D8" w:rsidP="006C24D8">
            <w:pPr>
              <w:tabs>
                <w:tab w:val="left" w:pos="600"/>
              </w:tabs>
              <w:spacing w:line="380" w:lineRule="exact"/>
              <w:ind w:left="14" w:right="14"/>
              <w:jc w:val="center"/>
              <w:rPr>
                <w:rFonts w:ascii="Arial" w:hAnsi="Arial"/>
                <w:sz w:val="20"/>
                <w:szCs w:val="20"/>
              </w:rPr>
            </w:pPr>
            <w:r w:rsidRPr="006C24D8">
              <w:rPr>
                <w:rFonts w:ascii="Arial" w:hAnsi="Arial"/>
                <w:sz w:val="20"/>
                <w:szCs w:val="20"/>
              </w:rPr>
              <w:t>4.1808</w:t>
            </w:r>
          </w:p>
        </w:tc>
        <w:tc>
          <w:tcPr>
            <w:tcW w:w="1740" w:type="dxa"/>
            <w:vAlign w:val="bottom"/>
          </w:tcPr>
          <w:p w:rsidR="006C24D8" w:rsidRDefault="006C24D8" w:rsidP="006C24D8">
            <w:pPr>
              <w:tabs>
                <w:tab w:val="left" w:pos="600"/>
              </w:tabs>
              <w:spacing w:line="380" w:lineRule="exact"/>
              <w:ind w:left="14" w:right="14"/>
              <w:jc w:val="center"/>
              <w:rPr>
                <w:rFonts w:ascii="Arial" w:hAnsi="Arial"/>
                <w:sz w:val="20"/>
                <w:szCs w:val="20"/>
              </w:rPr>
            </w:pPr>
            <w:r>
              <w:rPr>
                <w:rFonts w:ascii="Arial" w:hAnsi="Arial"/>
                <w:sz w:val="20"/>
                <w:szCs w:val="20"/>
              </w:rPr>
              <w:t>4.1803</w:t>
            </w:r>
          </w:p>
        </w:tc>
      </w:tr>
    </w:tbl>
    <w:p w:rsidR="00DB442A" w:rsidRPr="005407B4" w:rsidRDefault="006C24D8" w:rsidP="006C24D8">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DB442A" w:rsidRPr="005407B4">
        <w:rPr>
          <w:rFonts w:ascii="Arial" w:hAnsi="Arial"/>
          <w:sz w:val="22"/>
          <w:szCs w:val="22"/>
        </w:rPr>
        <w:t xml:space="preserve">Foreign exchange contracts outstanding are summarised below. </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68"/>
        <w:gridCol w:w="1701"/>
        <w:gridCol w:w="1701"/>
        <w:gridCol w:w="1560"/>
        <w:gridCol w:w="1068"/>
        <w:gridCol w:w="2070"/>
      </w:tblGrid>
      <w:tr w:rsidR="00B83375" w:rsidRPr="005407B4" w:rsidTr="0068781D">
        <w:tc>
          <w:tcPr>
            <w:tcW w:w="9468" w:type="dxa"/>
            <w:gridSpan w:val="6"/>
          </w:tcPr>
          <w:p w:rsidR="00B83375" w:rsidRPr="005407B4" w:rsidRDefault="00B83375" w:rsidP="0068781D">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 xml:space="preserve">As at 31 December </w:t>
            </w:r>
            <w:r w:rsidR="00EE77CC">
              <w:rPr>
                <w:rFonts w:ascii="Arial" w:hAnsi="Arial"/>
                <w:sz w:val="20"/>
                <w:szCs w:val="20"/>
              </w:rPr>
              <w:t>2017</w:t>
            </w:r>
          </w:p>
        </w:tc>
      </w:tr>
      <w:tr w:rsidR="00B83375" w:rsidRPr="005407B4" w:rsidTr="0068781D">
        <w:trPr>
          <w:trHeight w:val="162"/>
        </w:trPr>
        <w:tc>
          <w:tcPr>
            <w:tcW w:w="1368"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Foreign</w:t>
            </w:r>
          </w:p>
        </w:tc>
        <w:tc>
          <w:tcPr>
            <w:tcW w:w="1701"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p>
        </w:tc>
        <w:tc>
          <w:tcPr>
            <w:tcW w:w="1701"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p>
        </w:tc>
        <w:tc>
          <w:tcPr>
            <w:tcW w:w="2628" w:type="dxa"/>
            <w:gridSpan w:val="2"/>
          </w:tcPr>
          <w:p w:rsidR="00B83375" w:rsidRPr="005407B4" w:rsidRDefault="00B83375" w:rsidP="0068781D">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Contractual exchange rate</w:t>
            </w:r>
          </w:p>
        </w:tc>
        <w:tc>
          <w:tcPr>
            <w:tcW w:w="2070" w:type="dxa"/>
            <w:vAlign w:val="bottom"/>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 xml:space="preserve">Contractual </w:t>
            </w:r>
          </w:p>
        </w:tc>
      </w:tr>
      <w:tr w:rsidR="00B83375" w:rsidRPr="005407B4" w:rsidTr="0068781D">
        <w:tc>
          <w:tcPr>
            <w:tcW w:w="1368"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currency</w:t>
            </w:r>
          </w:p>
        </w:tc>
        <w:tc>
          <w:tcPr>
            <w:tcW w:w="1701"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Bought amount</w:t>
            </w:r>
          </w:p>
        </w:tc>
        <w:tc>
          <w:tcPr>
            <w:tcW w:w="1701"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Sold amount</w:t>
            </w:r>
          </w:p>
        </w:tc>
        <w:tc>
          <w:tcPr>
            <w:tcW w:w="1560"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Bought</w:t>
            </w:r>
          </w:p>
        </w:tc>
        <w:tc>
          <w:tcPr>
            <w:tcW w:w="1068"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Sold</w:t>
            </w:r>
          </w:p>
        </w:tc>
        <w:tc>
          <w:tcPr>
            <w:tcW w:w="2070"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maturity date</w:t>
            </w:r>
          </w:p>
        </w:tc>
      </w:tr>
      <w:tr w:rsidR="00B83375" w:rsidRPr="005407B4" w:rsidTr="0068781D">
        <w:tc>
          <w:tcPr>
            <w:tcW w:w="1368"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p>
        </w:tc>
        <w:tc>
          <w:tcPr>
            <w:tcW w:w="1701"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(Million)</w:t>
            </w:r>
          </w:p>
        </w:tc>
        <w:tc>
          <w:tcPr>
            <w:tcW w:w="1701"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(Million)</w:t>
            </w:r>
          </w:p>
        </w:tc>
        <w:tc>
          <w:tcPr>
            <w:tcW w:w="2628" w:type="dxa"/>
            <w:gridSpan w:val="2"/>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(Baht per 1 foreign currency unit)</w:t>
            </w:r>
          </w:p>
        </w:tc>
        <w:tc>
          <w:tcPr>
            <w:tcW w:w="2070"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p>
        </w:tc>
      </w:tr>
      <w:tr w:rsidR="00047B1C" w:rsidRPr="005407B4" w:rsidTr="0068781D">
        <w:tc>
          <w:tcPr>
            <w:tcW w:w="1368" w:type="dxa"/>
          </w:tcPr>
          <w:p w:rsidR="00047B1C" w:rsidRPr="005407B4" w:rsidRDefault="00047B1C" w:rsidP="00047B1C">
            <w:pPr>
              <w:pStyle w:val="Heading6"/>
              <w:tabs>
                <w:tab w:val="left" w:pos="600"/>
              </w:tabs>
              <w:spacing w:line="340" w:lineRule="exact"/>
              <w:ind w:left="252" w:right="14"/>
              <w:outlineLvl w:val="5"/>
              <w:rPr>
                <w:rFonts w:ascii="Arial" w:hAnsi="Arial" w:cs="Arial"/>
                <w:b/>
                <w:bCs/>
                <w:sz w:val="20"/>
                <w:szCs w:val="20"/>
                <w:cs/>
              </w:rPr>
            </w:pPr>
            <w:r w:rsidRPr="005407B4">
              <w:rPr>
                <w:rFonts w:ascii="Arial" w:hAnsi="Arial" w:cs="Arial"/>
                <w:sz w:val="20"/>
                <w:szCs w:val="20"/>
              </w:rPr>
              <w:t>US dollar</w:t>
            </w:r>
          </w:p>
        </w:tc>
        <w:tc>
          <w:tcPr>
            <w:tcW w:w="1701" w:type="dxa"/>
          </w:tcPr>
          <w:p w:rsidR="00047B1C" w:rsidRPr="005407B4" w:rsidRDefault="00047B1C" w:rsidP="00047B1C">
            <w:pPr>
              <w:tabs>
                <w:tab w:val="decimal" w:pos="792"/>
              </w:tabs>
              <w:spacing w:line="340" w:lineRule="exact"/>
              <w:jc w:val="thaiDistribute"/>
              <w:rPr>
                <w:rFonts w:ascii="Arial" w:hAnsi="Arial" w:cs="Arial"/>
                <w:sz w:val="20"/>
                <w:szCs w:val="20"/>
              </w:rPr>
            </w:pPr>
            <w:r>
              <w:rPr>
                <w:rFonts w:ascii="Arial" w:hAnsi="Arial" w:cs="Arial"/>
                <w:sz w:val="20"/>
                <w:szCs w:val="20"/>
              </w:rPr>
              <w:t>0.1</w:t>
            </w:r>
          </w:p>
        </w:tc>
        <w:tc>
          <w:tcPr>
            <w:tcW w:w="1701" w:type="dxa"/>
          </w:tcPr>
          <w:p w:rsidR="00047B1C" w:rsidRPr="005407B4" w:rsidRDefault="00047B1C" w:rsidP="00047B1C">
            <w:pPr>
              <w:tabs>
                <w:tab w:val="decimal" w:pos="792"/>
              </w:tabs>
              <w:spacing w:line="340" w:lineRule="exact"/>
              <w:jc w:val="thaiDistribute"/>
              <w:rPr>
                <w:rFonts w:ascii="Arial" w:hAnsi="Arial" w:cs="Arial"/>
                <w:sz w:val="20"/>
                <w:szCs w:val="20"/>
              </w:rPr>
            </w:pPr>
            <w:r>
              <w:rPr>
                <w:rFonts w:ascii="Arial" w:hAnsi="Arial" w:cs="Arial"/>
                <w:sz w:val="20"/>
                <w:szCs w:val="20"/>
              </w:rPr>
              <w:t>-</w:t>
            </w:r>
          </w:p>
        </w:tc>
        <w:tc>
          <w:tcPr>
            <w:tcW w:w="1560" w:type="dxa"/>
          </w:tcPr>
          <w:p w:rsidR="00047B1C" w:rsidRPr="005407B4" w:rsidRDefault="00047B1C" w:rsidP="00047B1C">
            <w:pPr>
              <w:tabs>
                <w:tab w:val="decimal" w:pos="792"/>
              </w:tabs>
              <w:spacing w:line="340" w:lineRule="exact"/>
              <w:jc w:val="center"/>
              <w:rPr>
                <w:rFonts w:ascii="Arial" w:hAnsi="Arial" w:cs="Arial"/>
                <w:sz w:val="20"/>
                <w:szCs w:val="20"/>
              </w:rPr>
            </w:pPr>
            <w:r>
              <w:rPr>
                <w:rFonts w:ascii="Arial" w:hAnsi="Arial" w:cs="Arial"/>
                <w:sz w:val="20"/>
                <w:szCs w:val="20"/>
              </w:rPr>
              <w:t>35.00</w:t>
            </w:r>
          </w:p>
        </w:tc>
        <w:tc>
          <w:tcPr>
            <w:tcW w:w="1068" w:type="dxa"/>
          </w:tcPr>
          <w:p w:rsidR="00047B1C" w:rsidRPr="005407B4" w:rsidRDefault="00047B1C" w:rsidP="00047B1C">
            <w:pPr>
              <w:spacing w:line="340" w:lineRule="exact"/>
              <w:jc w:val="center"/>
              <w:rPr>
                <w:rFonts w:ascii="Arial" w:hAnsi="Arial" w:cs="Arial"/>
                <w:sz w:val="20"/>
                <w:szCs w:val="20"/>
              </w:rPr>
            </w:pPr>
            <w:r>
              <w:rPr>
                <w:rFonts w:ascii="Arial" w:hAnsi="Arial" w:cs="Arial"/>
                <w:sz w:val="20"/>
                <w:szCs w:val="20"/>
              </w:rPr>
              <w:t>-</w:t>
            </w:r>
          </w:p>
        </w:tc>
        <w:tc>
          <w:tcPr>
            <w:tcW w:w="2070" w:type="dxa"/>
          </w:tcPr>
          <w:p w:rsidR="00047B1C" w:rsidRPr="005407B4" w:rsidRDefault="00047B1C" w:rsidP="00047B1C">
            <w:pPr>
              <w:spacing w:line="340" w:lineRule="exact"/>
              <w:jc w:val="center"/>
              <w:rPr>
                <w:rFonts w:ascii="Arial" w:hAnsi="Arial" w:cs="Arial"/>
                <w:sz w:val="20"/>
                <w:szCs w:val="20"/>
              </w:rPr>
            </w:pPr>
            <w:r>
              <w:rPr>
                <w:rFonts w:ascii="Arial" w:hAnsi="Arial" w:cs="Arial"/>
                <w:sz w:val="20"/>
                <w:szCs w:val="20"/>
              </w:rPr>
              <w:t>28 February 2018</w:t>
            </w:r>
          </w:p>
        </w:tc>
      </w:tr>
    </w:tbl>
    <w:p w:rsidR="0096173A" w:rsidRPr="005407B4" w:rsidRDefault="001F3509" w:rsidP="00111C4E">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28</w:t>
      </w:r>
      <w:r w:rsidR="00ED1CE5" w:rsidRPr="005407B4">
        <w:rPr>
          <w:rFonts w:ascii="Arial" w:hAnsi="Arial"/>
          <w:b/>
          <w:bCs/>
          <w:sz w:val="22"/>
          <w:szCs w:val="22"/>
        </w:rPr>
        <w:t>.</w:t>
      </w:r>
      <w:r w:rsidR="0096173A" w:rsidRPr="005407B4">
        <w:rPr>
          <w:rFonts w:ascii="Arial" w:hAnsi="Arial"/>
          <w:b/>
          <w:bCs/>
          <w:sz w:val="22"/>
          <w:szCs w:val="22"/>
        </w:rPr>
        <w:t>2</w:t>
      </w:r>
      <w:r w:rsidR="0096173A" w:rsidRPr="005407B4">
        <w:rPr>
          <w:rFonts w:ascii="Arial" w:hAnsi="Arial"/>
          <w:b/>
          <w:bCs/>
          <w:sz w:val="22"/>
          <w:szCs w:val="22"/>
        </w:rPr>
        <w:tab/>
        <w:t>Fair values of financial instruments</w:t>
      </w:r>
    </w:p>
    <w:p w:rsidR="0096173A" w:rsidRPr="005407B4" w:rsidRDefault="0096173A" w:rsidP="00111C4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Since the majority of the Company’s </w:t>
      </w:r>
      <w:r w:rsidR="00111C4E" w:rsidRPr="005407B4">
        <w:rPr>
          <w:rFonts w:ascii="Arial" w:hAnsi="Arial"/>
          <w:sz w:val="22"/>
          <w:szCs w:val="22"/>
        </w:rPr>
        <w:t xml:space="preserve">and its subsidiary’s </w:t>
      </w:r>
      <w:r w:rsidRPr="005407B4">
        <w:rPr>
          <w:rFonts w:ascii="Arial" w:hAnsi="Arial"/>
          <w:sz w:val="22"/>
          <w:szCs w:val="22"/>
        </w:rPr>
        <w:t xml:space="preserve">financial instruments are short-term in nature or bear floating interest rates, their fair value is not expected to be materially different from the amounts presented in the </w:t>
      </w:r>
      <w:r w:rsidR="00111C4E" w:rsidRPr="005407B4">
        <w:rPr>
          <w:rFonts w:ascii="Arial" w:hAnsi="Arial"/>
          <w:sz w:val="22"/>
          <w:szCs w:val="22"/>
        </w:rPr>
        <w:t>statement</w:t>
      </w:r>
      <w:r w:rsidR="00120B68" w:rsidRPr="005407B4">
        <w:rPr>
          <w:rFonts w:ascii="Arial" w:hAnsi="Arial"/>
          <w:sz w:val="22"/>
          <w:szCs w:val="22"/>
        </w:rPr>
        <w:t xml:space="preserve"> of financial position</w:t>
      </w:r>
      <w:r w:rsidRPr="005407B4">
        <w:rPr>
          <w:rFonts w:ascii="Arial" w:hAnsi="Arial"/>
          <w:sz w:val="22"/>
          <w:szCs w:val="22"/>
        </w:rPr>
        <w:t xml:space="preserve">. </w:t>
      </w:r>
    </w:p>
    <w:p w:rsidR="0096173A" w:rsidRPr="005407B4" w:rsidRDefault="0096173A" w:rsidP="00111C4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 </w:t>
      </w:r>
    </w:p>
    <w:p w:rsidR="0096173A" w:rsidRPr="005407B4" w:rsidRDefault="001F3509" w:rsidP="00BC39BC">
      <w:pPr>
        <w:tabs>
          <w:tab w:val="left" w:pos="2880"/>
          <w:tab w:val="left" w:pos="5760"/>
          <w:tab w:val="decimal" w:pos="6660"/>
          <w:tab w:val="left" w:pos="7110"/>
          <w:tab w:val="decimal" w:pos="7920"/>
        </w:tabs>
        <w:spacing w:before="80" w:after="40" w:line="380" w:lineRule="exact"/>
        <w:ind w:left="540" w:right="-43" w:hanging="540"/>
        <w:jc w:val="both"/>
        <w:rPr>
          <w:rFonts w:ascii="Arial" w:hAnsi="Arial"/>
          <w:b/>
          <w:bCs/>
          <w:sz w:val="22"/>
          <w:szCs w:val="22"/>
        </w:rPr>
      </w:pPr>
      <w:r>
        <w:rPr>
          <w:rFonts w:ascii="Arial" w:hAnsi="Arial"/>
          <w:b/>
          <w:bCs/>
          <w:sz w:val="22"/>
          <w:szCs w:val="22"/>
        </w:rPr>
        <w:t>29</w:t>
      </w:r>
      <w:r w:rsidR="0096173A" w:rsidRPr="005407B4">
        <w:rPr>
          <w:rFonts w:ascii="Arial" w:hAnsi="Arial"/>
          <w:b/>
          <w:bCs/>
          <w:sz w:val="22"/>
          <w:szCs w:val="22"/>
        </w:rPr>
        <w:t>.</w:t>
      </w:r>
      <w:r w:rsidR="0096173A" w:rsidRPr="005407B4">
        <w:rPr>
          <w:rFonts w:ascii="Arial" w:hAnsi="Arial"/>
          <w:b/>
          <w:bCs/>
          <w:sz w:val="22"/>
          <w:szCs w:val="22"/>
        </w:rPr>
        <w:tab/>
        <w:t>Capital management</w:t>
      </w:r>
    </w:p>
    <w:p w:rsidR="0096173A" w:rsidRPr="005407B4" w:rsidRDefault="0096173A" w:rsidP="00BC39BC">
      <w:pPr>
        <w:tabs>
          <w:tab w:val="left" w:pos="2880"/>
          <w:tab w:val="left" w:pos="5760"/>
          <w:tab w:val="decimal" w:pos="6660"/>
          <w:tab w:val="left" w:pos="7110"/>
          <w:tab w:val="decimal" w:pos="7920"/>
        </w:tabs>
        <w:spacing w:before="80" w:after="40" w:line="380" w:lineRule="exact"/>
        <w:ind w:left="540" w:right="-43" w:hanging="540"/>
        <w:jc w:val="both"/>
        <w:rPr>
          <w:rFonts w:ascii="Arial" w:hAnsi="Arial"/>
          <w:color w:val="000000"/>
          <w:sz w:val="22"/>
          <w:szCs w:val="22"/>
        </w:rPr>
      </w:pPr>
      <w:r w:rsidRPr="005407B4">
        <w:rPr>
          <w:rFonts w:ascii="Arial" w:hAnsi="Arial"/>
          <w:color w:val="000000"/>
          <w:sz w:val="22"/>
          <w:szCs w:val="22"/>
        </w:rPr>
        <w:tab/>
        <w:t xml:space="preserve">The primary objective of the Company’s capital management is to ensure that it has appropriate </w:t>
      </w:r>
      <w:r w:rsidR="00B14C9F" w:rsidRPr="005407B4">
        <w:rPr>
          <w:rFonts w:ascii="Arial" w:hAnsi="Arial"/>
          <w:color w:val="000000"/>
          <w:sz w:val="22"/>
          <w:szCs w:val="22"/>
        </w:rPr>
        <w:t>capital structure in order to support its business and maximi</w:t>
      </w:r>
      <w:r w:rsidR="00351AF0" w:rsidRPr="005407B4">
        <w:rPr>
          <w:rFonts w:ascii="Arial" w:hAnsi="Arial"/>
          <w:color w:val="000000"/>
          <w:sz w:val="22"/>
          <w:szCs w:val="22"/>
        </w:rPr>
        <w:t>s</w:t>
      </w:r>
      <w:r w:rsidR="00B14C9F" w:rsidRPr="005407B4">
        <w:rPr>
          <w:rFonts w:ascii="Arial" w:hAnsi="Arial"/>
          <w:color w:val="000000"/>
          <w:sz w:val="22"/>
          <w:szCs w:val="22"/>
        </w:rPr>
        <w:t>e shareholder value. As</w:t>
      </w:r>
      <w:r w:rsidRPr="005407B4">
        <w:rPr>
          <w:rFonts w:ascii="Arial" w:hAnsi="Arial"/>
          <w:color w:val="000000"/>
          <w:sz w:val="22"/>
          <w:szCs w:val="22"/>
        </w:rPr>
        <w:t xml:space="preserve"> at 31 December </w:t>
      </w:r>
      <w:r w:rsidR="00EE77CC">
        <w:rPr>
          <w:rFonts w:ascii="Arial" w:hAnsi="Arial"/>
          <w:color w:val="000000"/>
          <w:sz w:val="22"/>
          <w:szCs w:val="22"/>
        </w:rPr>
        <w:t>2018</w:t>
      </w:r>
      <w:r w:rsidRPr="005407B4">
        <w:rPr>
          <w:rFonts w:ascii="Arial" w:hAnsi="Arial"/>
          <w:color w:val="000000"/>
          <w:sz w:val="22"/>
          <w:szCs w:val="22"/>
        </w:rPr>
        <w:t>, the Company’s debt- to-equity ratio was</w:t>
      </w:r>
      <w:r w:rsidR="00A80FED" w:rsidRPr="005407B4">
        <w:rPr>
          <w:rFonts w:ascii="Arial" w:hAnsi="Arial"/>
          <w:color w:val="000000"/>
          <w:sz w:val="22"/>
          <w:szCs w:val="22"/>
        </w:rPr>
        <w:t xml:space="preserve"> </w:t>
      </w:r>
      <w:r w:rsidR="006C24D8">
        <w:rPr>
          <w:rFonts w:ascii="Arial" w:hAnsi="Arial"/>
          <w:color w:val="000000"/>
          <w:sz w:val="22"/>
          <w:szCs w:val="22"/>
        </w:rPr>
        <w:t>0.93:1</w:t>
      </w:r>
      <w:r w:rsidR="002D7609">
        <w:rPr>
          <w:rFonts w:ascii="Arial" w:hAnsi="Arial"/>
          <w:color w:val="000000"/>
          <w:sz w:val="22"/>
          <w:szCs w:val="22"/>
        </w:rPr>
        <w:t xml:space="preserve"> (2017: 1.19:1).</w:t>
      </w:r>
    </w:p>
    <w:p w:rsidR="0044282F" w:rsidRDefault="0044282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B5F26" w:rsidRPr="005407B4" w:rsidRDefault="001F3509" w:rsidP="009B5F26">
      <w:pPr>
        <w:tabs>
          <w:tab w:val="left" w:pos="540"/>
          <w:tab w:val="right" w:pos="7280"/>
          <w:tab w:val="right" w:pos="8540"/>
        </w:tabs>
        <w:spacing w:before="120" w:after="120" w:line="380" w:lineRule="exact"/>
        <w:ind w:left="907" w:hanging="907"/>
        <w:jc w:val="both"/>
        <w:rPr>
          <w:rFonts w:ascii="Arial" w:hAnsi="Arial"/>
          <w:b/>
          <w:bCs/>
          <w:sz w:val="22"/>
          <w:szCs w:val="22"/>
        </w:rPr>
      </w:pPr>
      <w:r>
        <w:rPr>
          <w:rFonts w:ascii="Arial" w:hAnsi="Arial"/>
          <w:b/>
          <w:bCs/>
          <w:sz w:val="22"/>
          <w:szCs w:val="22"/>
        </w:rPr>
        <w:lastRenderedPageBreak/>
        <w:t>30</w:t>
      </w:r>
      <w:r w:rsidR="009B5F26">
        <w:rPr>
          <w:rFonts w:ascii="Arial" w:hAnsi="Arial"/>
          <w:b/>
          <w:bCs/>
          <w:sz w:val="22"/>
          <w:szCs w:val="22"/>
        </w:rPr>
        <w:t>.</w:t>
      </w:r>
      <w:r w:rsidR="009B5F26">
        <w:rPr>
          <w:rFonts w:ascii="Arial" w:hAnsi="Arial"/>
          <w:b/>
          <w:bCs/>
          <w:sz w:val="22"/>
          <w:szCs w:val="22"/>
        </w:rPr>
        <w:tab/>
        <w:t>Event after the reporting period</w:t>
      </w:r>
    </w:p>
    <w:p w:rsidR="0044282F" w:rsidRPr="0044282F" w:rsidRDefault="001F3509" w:rsidP="0044282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4282F">
        <w:rPr>
          <w:rFonts w:ascii="Arial" w:hAnsi="Arial"/>
          <w:sz w:val="22"/>
          <w:szCs w:val="22"/>
        </w:rPr>
        <w:tab/>
      </w:r>
      <w:r w:rsidR="0044282F" w:rsidRPr="0044282F">
        <w:rPr>
          <w:rFonts w:ascii="Arial" w:hAnsi="Arial"/>
          <w:sz w:val="22"/>
          <w:szCs w:val="22"/>
        </w:rPr>
        <w:t xml:space="preserve">On 25 February 2019, the </w:t>
      </w:r>
      <w:r w:rsidR="00735C87">
        <w:rPr>
          <w:rFonts w:ascii="Arial" w:hAnsi="Arial"/>
          <w:sz w:val="22"/>
          <w:szCs w:val="22"/>
        </w:rPr>
        <w:t>m</w:t>
      </w:r>
      <w:r w:rsidR="00555ADF">
        <w:rPr>
          <w:rFonts w:ascii="Arial" w:hAnsi="Arial"/>
          <w:sz w:val="22"/>
          <w:szCs w:val="22"/>
        </w:rPr>
        <w:t xml:space="preserve">eeting of the </w:t>
      </w:r>
      <w:r w:rsidR="0044282F" w:rsidRPr="0044282F">
        <w:rPr>
          <w:rFonts w:ascii="Arial" w:hAnsi="Arial"/>
          <w:sz w:val="22"/>
          <w:szCs w:val="22"/>
        </w:rPr>
        <w:t xml:space="preserve">Board of Directors of the Company passed a resolution to propose to the Annual General Meeting of shareholders to be held in April 2019 to adopt a resolution to pay dividend of Baht </w:t>
      </w:r>
      <w:r w:rsidR="00555ADF">
        <w:rPr>
          <w:rFonts w:ascii="Arial" w:hAnsi="Arial"/>
          <w:sz w:val="22"/>
          <w:szCs w:val="22"/>
        </w:rPr>
        <w:t>0.03</w:t>
      </w:r>
      <w:r w:rsidR="0044282F" w:rsidRPr="0044282F">
        <w:rPr>
          <w:rFonts w:ascii="Arial" w:hAnsi="Arial"/>
          <w:sz w:val="22"/>
          <w:szCs w:val="22"/>
        </w:rPr>
        <w:t xml:space="preserve"> per share to ordinary shareholders of the </w:t>
      </w:r>
      <w:r w:rsidR="00555ADF">
        <w:rPr>
          <w:rFonts w:ascii="Arial" w:hAnsi="Arial"/>
          <w:sz w:val="22"/>
          <w:szCs w:val="22"/>
        </w:rPr>
        <w:t>433,654,887</w:t>
      </w:r>
      <w:r w:rsidR="0044282F" w:rsidRPr="0044282F">
        <w:rPr>
          <w:rFonts w:ascii="Arial" w:hAnsi="Arial"/>
          <w:sz w:val="22"/>
          <w:szCs w:val="22"/>
        </w:rPr>
        <w:t xml:space="preserve"> ordinary shares, or a total of Baht </w:t>
      </w:r>
      <w:r w:rsidR="00555ADF">
        <w:rPr>
          <w:rFonts w:ascii="Arial" w:hAnsi="Arial"/>
          <w:sz w:val="22"/>
          <w:szCs w:val="22"/>
        </w:rPr>
        <w:t>13</w:t>
      </w:r>
      <w:r w:rsidR="0044282F" w:rsidRPr="0044282F">
        <w:rPr>
          <w:rFonts w:ascii="Arial" w:hAnsi="Arial"/>
          <w:sz w:val="22"/>
          <w:szCs w:val="22"/>
        </w:rPr>
        <w:t xml:space="preserve"> million, in respect of the operating results for the year 2018. </w:t>
      </w:r>
    </w:p>
    <w:p w:rsidR="001F3509" w:rsidRPr="001F3509" w:rsidRDefault="0044282F" w:rsidP="0044282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FFFF00"/>
          <w:sz w:val="22"/>
          <w:szCs w:val="22"/>
        </w:rPr>
      </w:pPr>
      <w:r>
        <w:rPr>
          <w:rFonts w:ascii="Arial" w:hAnsi="Arial"/>
          <w:sz w:val="22"/>
          <w:szCs w:val="22"/>
        </w:rPr>
        <w:tab/>
      </w:r>
      <w:r w:rsidRPr="0044282F">
        <w:rPr>
          <w:rFonts w:ascii="Arial" w:hAnsi="Arial"/>
          <w:sz w:val="22"/>
          <w:szCs w:val="22"/>
        </w:rPr>
        <w:t xml:space="preserve">However, the </w:t>
      </w:r>
      <w:r w:rsidR="00555ADF">
        <w:rPr>
          <w:rFonts w:ascii="Arial" w:hAnsi="Arial"/>
          <w:sz w:val="22"/>
          <w:szCs w:val="22"/>
        </w:rPr>
        <w:t>dividend</w:t>
      </w:r>
      <w:r w:rsidRPr="0044282F">
        <w:rPr>
          <w:rFonts w:ascii="Arial" w:hAnsi="Arial"/>
          <w:sz w:val="22"/>
          <w:szCs w:val="22"/>
        </w:rPr>
        <w:t xml:space="preserve"> payment is subject to change upon approval of the Annual General Shareholder’s Meeting in April 2019. Such dividend will be paid and recorded after </w:t>
      </w:r>
      <w:r w:rsidR="00555ADF">
        <w:rPr>
          <w:rFonts w:ascii="Arial" w:hAnsi="Arial"/>
          <w:sz w:val="22"/>
          <w:szCs w:val="22"/>
        </w:rPr>
        <w:t>being</w:t>
      </w:r>
      <w:r w:rsidRPr="0044282F">
        <w:rPr>
          <w:rFonts w:ascii="Arial" w:hAnsi="Arial"/>
          <w:sz w:val="22"/>
          <w:szCs w:val="22"/>
        </w:rPr>
        <w:t xml:space="preserve"> approved by the Annual General Meetin</w:t>
      </w:r>
      <w:r w:rsidR="00416444">
        <w:rPr>
          <w:rFonts w:ascii="Arial" w:hAnsi="Arial"/>
          <w:sz w:val="22"/>
          <w:szCs w:val="22"/>
        </w:rPr>
        <w:t>g of the Company’s shareholders.</w:t>
      </w:r>
    </w:p>
    <w:p w:rsidR="0096173A" w:rsidRPr="005407B4" w:rsidRDefault="001F3509" w:rsidP="00F8367A">
      <w:pPr>
        <w:tabs>
          <w:tab w:val="left" w:pos="540"/>
          <w:tab w:val="right" w:pos="7280"/>
          <w:tab w:val="right" w:pos="8540"/>
        </w:tabs>
        <w:spacing w:before="120" w:after="120" w:line="380" w:lineRule="exact"/>
        <w:ind w:left="907" w:hanging="907"/>
        <w:jc w:val="both"/>
        <w:rPr>
          <w:rFonts w:ascii="Arial" w:hAnsi="Arial"/>
          <w:b/>
          <w:bCs/>
          <w:sz w:val="22"/>
          <w:szCs w:val="22"/>
        </w:rPr>
      </w:pPr>
      <w:r>
        <w:rPr>
          <w:rFonts w:ascii="Arial" w:hAnsi="Arial"/>
          <w:b/>
          <w:bCs/>
          <w:sz w:val="22"/>
          <w:szCs w:val="22"/>
        </w:rPr>
        <w:t>31</w:t>
      </w:r>
      <w:r w:rsidR="0096173A" w:rsidRPr="005407B4">
        <w:rPr>
          <w:rFonts w:ascii="Arial" w:hAnsi="Arial"/>
          <w:b/>
          <w:bCs/>
          <w:sz w:val="22"/>
          <w:szCs w:val="22"/>
        </w:rPr>
        <w:t>.</w:t>
      </w:r>
      <w:r w:rsidR="0096173A" w:rsidRPr="005407B4">
        <w:rPr>
          <w:rFonts w:ascii="Arial" w:hAnsi="Arial"/>
          <w:b/>
          <w:bCs/>
          <w:sz w:val="22"/>
          <w:szCs w:val="22"/>
          <w:cs/>
        </w:rPr>
        <w:tab/>
      </w:r>
      <w:r w:rsidR="0096173A" w:rsidRPr="005407B4">
        <w:rPr>
          <w:rFonts w:ascii="Arial" w:hAnsi="Arial"/>
          <w:b/>
          <w:bCs/>
          <w:sz w:val="22"/>
          <w:szCs w:val="22"/>
        </w:rPr>
        <w:t>Approval of the financial statements</w:t>
      </w:r>
    </w:p>
    <w:p w:rsidR="0096173A" w:rsidRPr="003D7BB0" w:rsidRDefault="0096173A" w:rsidP="00F8367A">
      <w:pPr>
        <w:tabs>
          <w:tab w:val="right" w:pos="7280"/>
          <w:tab w:val="right" w:pos="8540"/>
        </w:tabs>
        <w:spacing w:before="120" w:after="120" w:line="380" w:lineRule="exact"/>
        <w:ind w:left="540" w:right="-36" w:hanging="540"/>
        <w:jc w:val="both"/>
        <w:rPr>
          <w:rFonts w:ascii="Arial" w:hAnsi="Arial"/>
          <w:sz w:val="22"/>
          <w:szCs w:val="22"/>
        </w:rPr>
      </w:pPr>
      <w:r w:rsidRPr="005407B4">
        <w:rPr>
          <w:rFonts w:ascii="Arial" w:hAnsi="Arial"/>
          <w:sz w:val="22"/>
          <w:szCs w:val="22"/>
        </w:rPr>
        <w:tab/>
        <w:t>These financial statements were authorised f</w:t>
      </w:r>
      <w:r w:rsidR="00111C4E" w:rsidRPr="005407B4">
        <w:rPr>
          <w:rFonts w:ascii="Arial" w:hAnsi="Arial"/>
          <w:sz w:val="22"/>
          <w:szCs w:val="22"/>
        </w:rPr>
        <w:t xml:space="preserve">or issue by the Company’s Board </w:t>
      </w:r>
      <w:r w:rsidRPr="005407B4">
        <w:rPr>
          <w:rFonts w:ascii="Arial" w:hAnsi="Arial"/>
          <w:sz w:val="22"/>
          <w:szCs w:val="22"/>
        </w:rPr>
        <w:t xml:space="preserve">of  Directors on </w:t>
      </w:r>
      <w:r w:rsidR="001F3509">
        <w:rPr>
          <w:rFonts w:ascii="Arial" w:hAnsi="Arial"/>
          <w:sz w:val="22"/>
          <w:szCs w:val="22"/>
        </w:rPr>
        <w:t>25 February</w:t>
      </w:r>
      <w:r w:rsidR="00047B1C">
        <w:rPr>
          <w:rFonts w:ascii="Arial" w:hAnsi="Arial"/>
          <w:sz w:val="22"/>
          <w:szCs w:val="22"/>
        </w:rPr>
        <w:t xml:space="preserve"> 2019</w:t>
      </w:r>
      <w:r w:rsidR="00160547" w:rsidRPr="005407B4">
        <w:rPr>
          <w:rFonts w:ascii="Arial" w:hAnsi="Arial"/>
          <w:sz w:val="22"/>
          <w:szCs w:val="22"/>
        </w:rPr>
        <w:t>.</w:t>
      </w:r>
    </w:p>
    <w:p w:rsidR="00445D78" w:rsidRDefault="00445D78"/>
    <w:sectPr w:rsidR="00445D78" w:rsidSect="00AE72AB">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8BA" w:rsidRDefault="00DE78BA" w:rsidP="00844DA7">
      <w:r>
        <w:separator/>
      </w:r>
    </w:p>
  </w:endnote>
  <w:endnote w:type="continuationSeparator" w:id="0">
    <w:p w:rsidR="00DE78BA" w:rsidRDefault="00DE78BA" w:rsidP="0084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BA" w:rsidRDefault="00DE78BA" w:rsidP="00AE72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E78BA" w:rsidRDefault="00DE78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DE78BA" w:rsidRDefault="00DE78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DE78BA" w:rsidRDefault="00DE78BA"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DE78BA" w:rsidRDefault="00DE78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BA" w:rsidRDefault="00DE78BA" w:rsidP="00AE72AB">
    <w:pPr>
      <w:pStyle w:val="Footer"/>
      <w:framePr w:wrap="around" w:vAnchor="text" w:hAnchor="margin" w:xAlign="right" w:y="1"/>
      <w:jc w:val="right"/>
      <w:rPr>
        <w:rStyle w:val="PageNumber"/>
        <w:sz w:val="30"/>
        <w:szCs w:val="30"/>
      </w:rPr>
    </w:pPr>
    <w:r>
      <w:rPr>
        <w:rStyle w:val="PageNumber"/>
        <w:sz w:val="30"/>
        <w:szCs w:val="30"/>
      </w:rPr>
      <w:t xml:space="preserve"> </w:t>
    </w:r>
    <w:r w:rsidRPr="009943D4">
      <w:rPr>
        <w:rStyle w:val="PageNumber"/>
        <w:rFonts w:ascii="Arial" w:hAnsi="Arial"/>
        <w:sz w:val="22"/>
        <w:szCs w:val="22"/>
      </w:rPr>
      <w:fldChar w:fldCharType="begin"/>
    </w:r>
    <w:r w:rsidRPr="009943D4">
      <w:rPr>
        <w:rStyle w:val="PageNumber"/>
        <w:rFonts w:ascii="Arial" w:hAnsi="Arial"/>
        <w:sz w:val="22"/>
        <w:szCs w:val="22"/>
      </w:rPr>
      <w:instrText xml:space="preserve">PAGE  </w:instrText>
    </w:r>
    <w:r w:rsidRPr="009943D4">
      <w:rPr>
        <w:rStyle w:val="PageNumber"/>
        <w:rFonts w:ascii="Arial" w:hAnsi="Arial"/>
        <w:sz w:val="22"/>
        <w:szCs w:val="22"/>
      </w:rPr>
      <w:fldChar w:fldCharType="separate"/>
    </w:r>
    <w:r w:rsidR="00416444">
      <w:rPr>
        <w:rStyle w:val="PageNumber"/>
        <w:rFonts w:ascii="Arial" w:hAnsi="Arial"/>
        <w:noProof/>
        <w:sz w:val="22"/>
        <w:szCs w:val="22"/>
      </w:rPr>
      <w:t>43</w:t>
    </w:r>
    <w:r w:rsidRPr="009943D4">
      <w:rPr>
        <w:rStyle w:val="PageNumber"/>
        <w:rFonts w:ascii="Arial" w:hAnsi="Arial"/>
        <w:sz w:val="22"/>
        <w:szCs w:val="22"/>
      </w:rPr>
      <w:fldChar w:fldCharType="end"/>
    </w:r>
    <w:r>
      <w:rPr>
        <w:rStyle w:val="PageNumber"/>
        <w:sz w:val="30"/>
        <w:szCs w:val="30"/>
      </w:rPr>
      <w:t xml:space="preserve">  </w:t>
    </w:r>
  </w:p>
  <w:p w:rsidR="00DE78BA" w:rsidRDefault="00DE78BA" w:rsidP="00AE72AB">
    <w:pPr>
      <w:pStyle w:val="Footer"/>
      <w:framePr w:wrap="around" w:vAnchor="text" w:hAnchor="margin" w:xAlign="right" w:y="1"/>
      <w:ind w:right="-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8BA" w:rsidRDefault="00DE78BA" w:rsidP="00844DA7">
      <w:r>
        <w:separator/>
      </w:r>
    </w:p>
  </w:footnote>
  <w:footnote w:type="continuationSeparator" w:id="0">
    <w:p w:rsidR="00DE78BA" w:rsidRDefault="00DE78BA" w:rsidP="00844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C33B6"/>
    <w:multiLevelType w:val="hybridMultilevel"/>
    <w:tmpl w:val="960E0C54"/>
    <w:lvl w:ilvl="0" w:tplc="64741A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8B74BBB"/>
    <w:multiLevelType w:val="multilevel"/>
    <w:tmpl w:val="02B402A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C010711"/>
    <w:multiLevelType w:val="hybridMultilevel"/>
    <w:tmpl w:val="A6BE4A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312A50BF"/>
    <w:multiLevelType w:val="hybridMultilevel"/>
    <w:tmpl w:val="3B44E7C4"/>
    <w:lvl w:ilvl="0" w:tplc="D50E3290">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4" w15:restartNumberingAfterBreak="0">
    <w:nsid w:val="35AF2C2C"/>
    <w:multiLevelType w:val="hybridMultilevel"/>
    <w:tmpl w:val="2F984400"/>
    <w:lvl w:ilvl="0" w:tplc="909AC88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26987"/>
    <w:multiLevelType w:val="hybridMultilevel"/>
    <w:tmpl w:val="FF4495B0"/>
    <w:lvl w:ilvl="0" w:tplc="37F4D6D4">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6" w15:restartNumberingAfterBreak="0">
    <w:nsid w:val="45C30C90"/>
    <w:multiLevelType w:val="singleLevel"/>
    <w:tmpl w:val="29945A88"/>
    <w:lvl w:ilvl="0">
      <w:start w:val="1"/>
      <w:numFmt w:val="decimal"/>
      <w:lvlText w:val="%1) "/>
      <w:legacy w:legacy="1" w:legacySpace="0" w:legacyIndent="283"/>
      <w:lvlJc w:val="left"/>
      <w:pPr>
        <w:ind w:left="823" w:hanging="283"/>
      </w:pPr>
      <w:rPr>
        <w:rFonts w:ascii="AngsanaUPC" w:hAnsi="AngsanaUPC" w:hint="cs"/>
        <w:b w:val="0"/>
        <w:i w:val="0"/>
        <w:sz w:val="30"/>
        <w:u w:val="none"/>
      </w:rPr>
    </w:lvl>
  </w:abstractNum>
  <w:abstractNum w:abstractNumId="7"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276A66"/>
    <w:multiLevelType w:val="hybridMultilevel"/>
    <w:tmpl w:val="6EFE9BE4"/>
    <w:lvl w:ilvl="0" w:tplc="4824F4D0">
      <w:start w:val="55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DBD47AE"/>
    <w:multiLevelType w:val="hybridMultilevel"/>
    <w:tmpl w:val="68561860"/>
    <w:lvl w:ilvl="0" w:tplc="2DB83570">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2" w15:restartNumberingAfterBreak="0">
    <w:nsid w:val="740F2918"/>
    <w:multiLevelType w:val="hybridMultilevel"/>
    <w:tmpl w:val="54E42C30"/>
    <w:lvl w:ilvl="0" w:tplc="32DC7FB4">
      <w:start w:val="1"/>
      <w:numFmt w:val="bullet"/>
      <w:lvlText w:val="o"/>
      <w:lvlJc w:val="left"/>
      <w:pPr>
        <w:ind w:left="1260" w:hanging="360"/>
      </w:pPr>
      <w:rPr>
        <w:rFonts w:ascii="Courier New" w:hAnsi="Courier New" w:cs="Courier New" w:hint="default"/>
        <w:sz w:val="16"/>
        <w:szCs w:val="16"/>
      </w:rPr>
    </w:lvl>
    <w:lvl w:ilvl="1" w:tplc="B094A672">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77FE1DA1"/>
    <w:multiLevelType w:val="hybridMultilevel"/>
    <w:tmpl w:val="C38C5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9"/>
  </w:num>
  <w:num w:numId="4">
    <w:abstractNumId w:val="1"/>
  </w:num>
  <w:num w:numId="5">
    <w:abstractNumId w:val="10"/>
  </w:num>
  <w:num w:numId="6">
    <w:abstractNumId w:val="2"/>
  </w:num>
  <w:num w:numId="7">
    <w:abstractNumId w:val="7"/>
  </w:num>
  <w:num w:numId="8">
    <w:abstractNumId w:val="0"/>
  </w:num>
  <w:num w:numId="9">
    <w:abstractNumId w:val="13"/>
  </w:num>
  <w:num w:numId="10">
    <w:abstractNumId w:val="3"/>
  </w:num>
  <w:num w:numId="11">
    <w:abstractNumId w:val="5"/>
  </w:num>
  <w:num w:numId="12">
    <w:abstractNumId w:val="11"/>
  </w:num>
  <w:num w:numId="13">
    <w:abstractNumId w:val="8"/>
  </w:num>
  <w:num w:numId="14">
    <w:abstractNumId w:val="1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73A"/>
    <w:rsid w:val="000042AE"/>
    <w:rsid w:val="000165E3"/>
    <w:rsid w:val="000179FD"/>
    <w:rsid w:val="000224EC"/>
    <w:rsid w:val="00036EB3"/>
    <w:rsid w:val="00037936"/>
    <w:rsid w:val="00042358"/>
    <w:rsid w:val="00043BCC"/>
    <w:rsid w:val="000458E9"/>
    <w:rsid w:val="00047B1C"/>
    <w:rsid w:val="00047B82"/>
    <w:rsid w:val="00054171"/>
    <w:rsid w:val="0006678C"/>
    <w:rsid w:val="000714A2"/>
    <w:rsid w:val="00071C42"/>
    <w:rsid w:val="00086ACD"/>
    <w:rsid w:val="0009411E"/>
    <w:rsid w:val="000A2A9A"/>
    <w:rsid w:val="000A380D"/>
    <w:rsid w:val="000A3C6C"/>
    <w:rsid w:val="000B1C64"/>
    <w:rsid w:val="000C208A"/>
    <w:rsid w:val="000D1AA1"/>
    <w:rsid w:val="0010076B"/>
    <w:rsid w:val="0010313E"/>
    <w:rsid w:val="001046AB"/>
    <w:rsid w:val="00111C4E"/>
    <w:rsid w:val="0011642C"/>
    <w:rsid w:val="00117AC3"/>
    <w:rsid w:val="00117C86"/>
    <w:rsid w:val="00120B68"/>
    <w:rsid w:val="00130F48"/>
    <w:rsid w:val="00142F9A"/>
    <w:rsid w:val="0014606A"/>
    <w:rsid w:val="001463AE"/>
    <w:rsid w:val="00150294"/>
    <w:rsid w:val="0015560C"/>
    <w:rsid w:val="00155D98"/>
    <w:rsid w:val="00160547"/>
    <w:rsid w:val="00161D43"/>
    <w:rsid w:val="00172154"/>
    <w:rsid w:val="0017274D"/>
    <w:rsid w:val="0019412D"/>
    <w:rsid w:val="00195198"/>
    <w:rsid w:val="00195F5E"/>
    <w:rsid w:val="001A12D7"/>
    <w:rsid w:val="001A67D5"/>
    <w:rsid w:val="001B1CC0"/>
    <w:rsid w:val="001C4327"/>
    <w:rsid w:val="001C4FD1"/>
    <w:rsid w:val="001C6043"/>
    <w:rsid w:val="001C75DD"/>
    <w:rsid w:val="001E595D"/>
    <w:rsid w:val="001E5FA9"/>
    <w:rsid w:val="001F09D1"/>
    <w:rsid w:val="001F3509"/>
    <w:rsid w:val="001F6D9A"/>
    <w:rsid w:val="0020160C"/>
    <w:rsid w:val="00205B44"/>
    <w:rsid w:val="00221F4C"/>
    <w:rsid w:val="0024008B"/>
    <w:rsid w:val="00240BF6"/>
    <w:rsid w:val="00241257"/>
    <w:rsid w:val="0024518C"/>
    <w:rsid w:val="00252441"/>
    <w:rsid w:val="00267EFA"/>
    <w:rsid w:val="002A1B76"/>
    <w:rsid w:val="002A2875"/>
    <w:rsid w:val="002A5460"/>
    <w:rsid w:val="002A77C4"/>
    <w:rsid w:val="002B0654"/>
    <w:rsid w:val="002B1E9A"/>
    <w:rsid w:val="002C3A24"/>
    <w:rsid w:val="002D5EDB"/>
    <w:rsid w:val="002D7609"/>
    <w:rsid w:val="002D7A82"/>
    <w:rsid w:val="002E5456"/>
    <w:rsid w:val="002F2D5A"/>
    <w:rsid w:val="002F3EFC"/>
    <w:rsid w:val="002F4046"/>
    <w:rsid w:val="0030029C"/>
    <w:rsid w:val="00302685"/>
    <w:rsid w:val="0030442A"/>
    <w:rsid w:val="00306675"/>
    <w:rsid w:val="00316A84"/>
    <w:rsid w:val="00340125"/>
    <w:rsid w:val="00340402"/>
    <w:rsid w:val="00351AF0"/>
    <w:rsid w:val="00356EF1"/>
    <w:rsid w:val="00357036"/>
    <w:rsid w:val="00363D49"/>
    <w:rsid w:val="003669C5"/>
    <w:rsid w:val="003711AF"/>
    <w:rsid w:val="00375542"/>
    <w:rsid w:val="00375E22"/>
    <w:rsid w:val="0038130B"/>
    <w:rsid w:val="00381532"/>
    <w:rsid w:val="003A5328"/>
    <w:rsid w:val="003C2D5B"/>
    <w:rsid w:val="003C40AE"/>
    <w:rsid w:val="003C7EE1"/>
    <w:rsid w:val="003E2AA4"/>
    <w:rsid w:val="003F5FD2"/>
    <w:rsid w:val="003F7EED"/>
    <w:rsid w:val="00406514"/>
    <w:rsid w:val="00416444"/>
    <w:rsid w:val="00416AAC"/>
    <w:rsid w:val="00430990"/>
    <w:rsid w:val="0044282F"/>
    <w:rsid w:val="00445D78"/>
    <w:rsid w:val="004556CF"/>
    <w:rsid w:val="00456E89"/>
    <w:rsid w:val="004648EB"/>
    <w:rsid w:val="00471A03"/>
    <w:rsid w:val="00486095"/>
    <w:rsid w:val="00486C55"/>
    <w:rsid w:val="00495C43"/>
    <w:rsid w:val="00496AC9"/>
    <w:rsid w:val="004A58EC"/>
    <w:rsid w:val="004B68C8"/>
    <w:rsid w:val="004E040D"/>
    <w:rsid w:val="004E3135"/>
    <w:rsid w:val="004F2270"/>
    <w:rsid w:val="004F47EE"/>
    <w:rsid w:val="004F60FB"/>
    <w:rsid w:val="004F7BD9"/>
    <w:rsid w:val="0050044D"/>
    <w:rsid w:val="005126FE"/>
    <w:rsid w:val="00536330"/>
    <w:rsid w:val="00536F22"/>
    <w:rsid w:val="005407B4"/>
    <w:rsid w:val="00540E3F"/>
    <w:rsid w:val="005443E8"/>
    <w:rsid w:val="00547212"/>
    <w:rsid w:val="00547657"/>
    <w:rsid w:val="00555ADF"/>
    <w:rsid w:val="005575EB"/>
    <w:rsid w:val="005639C4"/>
    <w:rsid w:val="0056527C"/>
    <w:rsid w:val="005736D5"/>
    <w:rsid w:val="00592213"/>
    <w:rsid w:val="005A0066"/>
    <w:rsid w:val="005A0D2F"/>
    <w:rsid w:val="005A15B1"/>
    <w:rsid w:val="005A6BF7"/>
    <w:rsid w:val="005B4EBD"/>
    <w:rsid w:val="005C22F7"/>
    <w:rsid w:val="005C5532"/>
    <w:rsid w:val="005E44E4"/>
    <w:rsid w:val="005E60E5"/>
    <w:rsid w:val="005E64C8"/>
    <w:rsid w:val="005E7F26"/>
    <w:rsid w:val="005F377B"/>
    <w:rsid w:val="005F6EC4"/>
    <w:rsid w:val="00605AAC"/>
    <w:rsid w:val="00606A1E"/>
    <w:rsid w:val="00607ABB"/>
    <w:rsid w:val="006118FA"/>
    <w:rsid w:val="00636AF9"/>
    <w:rsid w:val="0064089E"/>
    <w:rsid w:val="00653721"/>
    <w:rsid w:val="006605AD"/>
    <w:rsid w:val="00661928"/>
    <w:rsid w:val="00662715"/>
    <w:rsid w:val="00662BB5"/>
    <w:rsid w:val="00674AD4"/>
    <w:rsid w:val="0068781D"/>
    <w:rsid w:val="006A5135"/>
    <w:rsid w:val="006A547A"/>
    <w:rsid w:val="006A6427"/>
    <w:rsid w:val="006B6D0C"/>
    <w:rsid w:val="006C0A8A"/>
    <w:rsid w:val="006C24D8"/>
    <w:rsid w:val="006D4F11"/>
    <w:rsid w:val="006E3141"/>
    <w:rsid w:val="006E3F90"/>
    <w:rsid w:val="006E57FD"/>
    <w:rsid w:val="006F213E"/>
    <w:rsid w:val="006F2323"/>
    <w:rsid w:val="006F4689"/>
    <w:rsid w:val="006F6EE5"/>
    <w:rsid w:val="0070031B"/>
    <w:rsid w:val="007205CC"/>
    <w:rsid w:val="0073259B"/>
    <w:rsid w:val="007332CF"/>
    <w:rsid w:val="00735C87"/>
    <w:rsid w:val="00737A9F"/>
    <w:rsid w:val="007614A5"/>
    <w:rsid w:val="00761A18"/>
    <w:rsid w:val="00763442"/>
    <w:rsid w:val="00766ACE"/>
    <w:rsid w:val="007679C0"/>
    <w:rsid w:val="0077007B"/>
    <w:rsid w:val="00783E63"/>
    <w:rsid w:val="00785300"/>
    <w:rsid w:val="007972EF"/>
    <w:rsid w:val="007A0FFD"/>
    <w:rsid w:val="007A1A75"/>
    <w:rsid w:val="007B03BE"/>
    <w:rsid w:val="007B4C9C"/>
    <w:rsid w:val="007B7988"/>
    <w:rsid w:val="007C066E"/>
    <w:rsid w:val="007C08CD"/>
    <w:rsid w:val="007C5BA8"/>
    <w:rsid w:val="007C6A99"/>
    <w:rsid w:val="007D0228"/>
    <w:rsid w:val="00800F47"/>
    <w:rsid w:val="00801791"/>
    <w:rsid w:val="008028BD"/>
    <w:rsid w:val="008125E8"/>
    <w:rsid w:val="00815868"/>
    <w:rsid w:val="0081771B"/>
    <w:rsid w:val="00827B07"/>
    <w:rsid w:val="008408EF"/>
    <w:rsid w:val="00840E85"/>
    <w:rsid w:val="00844DA7"/>
    <w:rsid w:val="0085684A"/>
    <w:rsid w:val="00856C6C"/>
    <w:rsid w:val="00864024"/>
    <w:rsid w:val="008661BF"/>
    <w:rsid w:val="00867045"/>
    <w:rsid w:val="0087604B"/>
    <w:rsid w:val="00877F0F"/>
    <w:rsid w:val="008802C1"/>
    <w:rsid w:val="0089453D"/>
    <w:rsid w:val="008A3E9E"/>
    <w:rsid w:val="008A67C3"/>
    <w:rsid w:val="008B1552"/>
    <w:rsid w:val="008C0264"/>
    <w:rsid w:val="008C4787"/>
    <w:rsid w:val="008C706D"/>
    <w:rsid w:val="008D6982"/>
    <w:rsid w:val="008E1E7A"/>
    <w:rsid w:val="008E1EE2"/>
    <w:rsid w:val="008E745A"/>
    <w:rsid w:val="008E77E1"/>
    <w:rsid w:val="008F27D1"/>
    <w:rsid w:val="008F73B0"/>
    <w:rsid w:val="00905832"/>
    <w:rsid w:val="009058D5"/>
    <w:rsid w:val="00906A96"/>
    <w:rsid w:val="009127F3"/>
    <w:rsid w:val="00917CA8"/>
    <w:rsid w:val="00924488"/>
    <w:rsid w:val="00924A87"/>
    <w:rsid w:val="009420B4"/>
    <w:rsid w:val="009458A6"/>
    <w:rsid w:val="00947025"/>
    <w:rsid w:val="009574DA"/>
    <w:rsid w:val="00960B37"/>
    <w:rsid w:val="0096173A"/>
    <w:rsid w:val="009649F4"/>
    <w:rsid w:val="00967DC1"/>
    <w:rsid w:val="00973108"/>
    <w:rsid w:val="0099004A"/>
    <w:rsid w:val="00990521"/>
    <w:rsid w:val="0099504A"/>
    <w:rsid w:val="009A61FE"/>
    <w:rsid w:val="009B1B0E"/>
    <w:rsid w:val="009B5F26"/>
    <w:rsid w:val="009B6E4B"/>
    <w:rsid w:val="009C404F"/>
    <w:rsid w:val="009D4C58"/>
    <w:rsid w:val="009F001D"/>
    <w:rsid w:val="00A1324A"/>
    <w:rsid w:val="00A25B71"/>
    <w:rsid w:val="00A331FC"/>
    <w:rsid w:val="00A41A67"/>
    <w:rsid w:val="00A534D4"/>
    <w:rsid w:val="00A669E1"/>
    <w:rsid w:val="00A712FD"/>
    <w:rsid w:val="00A72C1B"/>
    <w:rsid w:val="00A7450C"/>
    <w:rsid w:val="00A80FED"/>
    <w:rsid w:val="00A85FF8"/>
    <w:rsid w:val="00A927C2"/>
    <w:rsid w:val="00A946BE"/>
    <w:rsid w:val="00AA60BA"/>
    <w:rsid w:val="00AB42ED"/>
    <w:rsid w:val="00AC2709"/>
    <w:rsid w:val="00AC31AE"/>
    <w:rsid w:val="00AC4AFD"/>
    <w:rsid w:val="00AE439F"/>
    <w:rsid w:val="00AE72AB"/>
    <w:rsid w:val="00B02B9E"/>
    <w:rsid w:val="00B0741D"/>
    <w:rsid w:val="00B10E50"/>
    <w:rsid w:val="00B14C9F"/>
    <w:rsid w:val="00B21A05"/>
    <w:rsid w:val="00B2203B"/>
    <w:rsid w:val="00B24736"/>
    <w:rsid w:val="00B31D3F"/>
    <w:rsid w:val="00B37167"/>
    <w:rsid w:val="00B40C6F"/>
    <w:rsid w:val="00B46177"/>
    <w:rsid w:val="00B551BB"/>
    <w:rsid w:val="00B56782"/>
    <w:rsid w:val="00B65057"/>
    <w:rsid w:val="00B6632A"/>
    <w:rsid w:val="00B6759D"/>
    <w:rsid w:val="00B80B90"/>
    <w:rsid w:val="00B83375"/>
    <w:rsid w:val="00B9608F"/>
    <w:rsid w:val="00BA0ED4"/>
    <w:rsid w:val="00BA467F"/>
    <w:rsid w:val="00BA4833"/>
    <w:rsid w:val="00BA4E1C"/>
    <w:rsid w:val="00BA7530"/>
    <w:rsid w:val="00BB19B5"/>
    <w:rsid w:val="00BB508D"/>
    <w:rsid w:val="00BC3304"/>
    <w:rsid w:val="00BC39BC"/>
    <w:rsid w:val="00BC4719"/>
    <w:rsid w:val="00BD3AC8"/>
    <w:rsid w:val="00BD4AE1"/>
    <w:rsid w:val="00BD638D"/>
    <w:rsid w:val="00BD78EE"/>
    <w:rsid w:val="00C01C7C"/>
    <w:rsid w:val="00C03C62"/>
    <w:rsid w:val="00C10E1B"/>
    <w:rsid w:val="00C262CC"/>
    <w:rsid w:val="00C31297"/>
    <w:rsid w:val="00C37F03"/>
    <w:rsid w:val="00C41FFE"/>
    <w:rsid w:val="00C461E1"/>
    <w:rsid w:val="00C46EEF"/>
    <w:rsid w:val="00C4751E"/>
    <w:rsid w:val="00C73842"/>
    <w:rsid w:val="00C85473"/>
    <w:rsid w:val="00C97C3E"/>
    <w:rsid w:val="00CA655C"/>
    <w:rsid w:val="00CB3FB3"/>
    <w:rsid w:val="00CC59A2"/>
    <w:rsid w:val="00CD14E3"/>
    <w:rsid w:val="00CD283A"/>
    <w:rsid w:val="00CE089F"/>
    <w:rsid w:val="00CE46D0"/>
    <w:rsid w:val="00CF524D"/>
    <w:rsid w:val="00CF77B8"/>
    <w:rsid w:val="00D02E14"/>
    <w:rsid w:val="00D05602"/>
    <w:rsid w:val="00D12703"/>
    <w:rsid w:val="00D14C4E"/>
    <w:rsid w:val="00D21AA0"/>
    <w:rsid w:val="00D222F3"/>
    <w:rsid w:val="00D3469F"/>
    <w:rsid w:val="00D53FEF"/>
    <w:rsid w:val="00D564E6"/>
    <w:rsid w:val="00D721EA"/>
    <w:rsid w:val="00D77A41"/>
    <w:rsid w:val="00D97F66"/>
    <w:rsid w:val="00DA52D4"/>
    <w:rsid w:val="00DB442A"/>
    <w:rsid w:val="00DD00DD"/>
    <w:rsid w:val="00DD4065"/>
    <w:rsid w:val="00DE365E"/>
    <w:rsid w:val="00DE4499"/>
    <w:rsid w:val="00DE4F7D"/>
    <w:rsid w:val="00DE78BA"/>
    <w:rsid w:val="00DF4AA1"/>
    <w:rsid w:val="00E00FD4"/>
    <w:rsid w:val="00E05918"/>
    <w:rsid w:val="00E1438C"/>
    <w:rsid w:val="00E1601D"/>
    <w:rsid w:val="00E2358F"/>
    <w:rsid w:val="00E276E3"/>
    <w:rsid w:val="00E3358F"/>
    <w:rsid w:val="00E34EDD"/>
    <w:rsid w:val="00E4193B"/>
    <w:rsid w:val="00E424BA"/>
    <w:rsid w:val="00E460C7"/>
    <w:rsid w:val="00E51D89"/>
    <w:rsid w:val="00E822B2"/>
    <w:rsid w:val="00E9395C"/>
    <w:rsid w:val="00EB6CE3"/>
    <w:rsid w:val="00EC07BF"/>
    <w:rsid w:val="00EC2BA6"/>
    <w:rsid w:val="00ED1CE5"/>
    <w:rsid w:val="00ED3740"/>
    <w:rsid w:val="00ED5D06"/>
    <w:rsid w:val="00ED7E09"/>
    <w:rsid w:val="00EE77CC"/>
    <w:rsid w:val="00EF07F9"/>
    <w:rsid w:val="00F0102B"/>
    <w:rsid w:val="00F06FAC"/>
    <w:rsid w:val="00F13BB7"/>
    <w:rsid w:val="00F232E4"/>
    <w:rsid w:val="00F316B2"/>
    <w:rsid w:val="00F360B0"/>
    <w:rsid w:val="00F64027"/>
    <w:rsid w:val="00F67DEC"/>
    <w:rsid w:val="00F70839"/>
    <w:rsid w:val="00F744BD"/>
    <w:rsid w:val="00F820C6"/>
    <w:rsid w:val="00F8367A"/>
    <w:rsid w:val="00FA0CC6"/>
    <w:rsid w:val="00FB16CD"/>
    <w:rsid w:val="00FC5F16"/>
    <w:rsid w:val="00FC7B36"/>
    <w:rsid w:val="00FD0EB3"/>
    <w:rsid w:val="00FD5A24"/>
    <w:rsid w:val="00FD6B6A"/>
    <w:rsid w:val="00FE4EE9"/>
    <w:rsid w:val="00FF4FC6"/>
    <w:rsid w:val="00FF64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01A8"/>
  <w15:docId w15:val="{05760FE6-963E-468F-B981-E4C0B614E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73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6173A"/>
    <w:pPr>
      <w:keepNext/>
      <w:jc w:val="center"/>
      <w:outlineLvl w:val="0"/>
    </w:pPr>
    <w:rPr>
      <w:rFonts w:ascii="Angsana New" w:hAnsi="Angsana New"/>
      <w:sz w:val="28"/>
      <w:szCs w:val="28"/>
      <w:u w:val="single"/>
    </w:rPr>
  </w:style>
  <w:style w:type="paragraph" w:styleId="Heading2">
    <w:name w:val="heading 2"/>
    <w:basedOn w:val="Normal"/>
    <w:next w:val="Normal"/>
    <w:link w:val="Heading2Char"/>
    <w:qFormat/>
    <w:rsid w:val="0096173A"/>
    <w:pPr>
      <w:keepNext/>
      <w:jc w:val="center"/>
      <w:outlineLvl w:val="1"/>
    </w:pPr>
    <w:rPr>
      <w:rFonts w:ascii="Angsana New" w:hAnsi="Angsana New"/>
      <w:sz w:val="26"/>
      <w:szCs w:val="26"/>
      <w:u w:val="single"/>
    </w:rPr>
  </w:style>
  <w:style w:type="paragraph" w:styleId="Heading3">
    <w:name w:val="heading 3"/>
    <w:basedOn w:val="Normal"/>
    <w:next w:val="Normal"/>
    <w:link w:val="Heading3Char"/>
    <w:qFormat/>
    <w:rsid w:val="0096173A"/>
    <w:pPr>
      <w:keepNext/>
      <w:tabs>
        <w:tab w:val="left" w:pos="720"/>
      </w:tabs>
      <w:spacing w:after="120"/>
      <w:jc w:val="center"/>
      <w:outlineLvl w:val="2"/>
    </w:pPr>
    <w:rPr>
      <w:rFonts w:ascii="Angsana New" w:hAnsi="Angsana New"/>
      <w:sz w:val="30"/>
      <w:szCs w:val="30"/>
    </w:rPr>
  </w:style>
  <w:style w:type="paragraph" w:styleId="Heading4">
    <w:name w:val="heading 4"/>
    <w:basedOn w:val="Normal"/>
    <w:next w:val="Normal"/>
    <w:link w:val="Heading4Char"/>
    <w:qFormat/>
    <w:rsid w:val="0096173A"/>
    <w:pPr>
      <w:keepNext/>
      <w:jc w:val="thaiDistribute"/>
      <w:outlineLvl w:val="3"/>
    </w:pPr>
    <w:rPr>
      <w:rFonts w:ascii="Angsana New" w:hAnsi="Angsana New"/>
      <w:sz w:val="30"/>
      <w:szCs w:val="30"/>
      <w:u w:val="single"/>
    </w:rPr>
  </w:style>
  <w:style w:type="paragraph" w:styleId="Heading5">
    <w:name w:val="heading 5"/>
    <w:basedOn w:val="Normal"/>
    <w:next w:val="Normal"/>
    <w:link w:val="Heading5Char"/>
    <w:qFormat/>
    <w:rsid w:val="0096173A"/>
    <w:pPr>
      <w:keepNext/>
      <w:tabs>
        <w:tab w:val="left" w:pos="342"/>
      </w:tabs>
      <w:ind w:left="162"/>
      <w:jc w:val="thaiDistribute"/>
      <w:outlineLvl w:val="4"/>
    </w:pPr>
    <w:rPr>
      <w:rFonts w:ascii="Angsana New" w:hAnsi="Angsana New"/>
      <w:sz w:val="30"/>
      <w:szCs w:val="30"/>
      <w:u w:val="single"/>
    </w:rPr>
  </w:style>
  <w:style w:type="paragraph" w:styleId="Heading6">
    <w:name w:val="heading 6"/>
    <w:basedOn w:val="Normal"/>
    <w:next w:val="Normal"/>
    <w:link w:val="Heading6Char"/>
    <w:qFormat/>
    <w:rsid w:val="0096173A"/>
    <w:pPr>
      <w:keepNext/>
      <w:jc w:val="thaiDistribute"/>
      <w:outlineLvl w:val="5"/>
    </w:pPr>
    <w:rPr>
      <w:rFonts w:ascii="Angsana New" w:hAnsi="Angsana New"/>
      <w:sz w:val="30"/>
      <w:szCs w:val="30"/>
    </w:rPr>
  </w:style>
  <w:style w:type="paragraph" w:styleId="Heading7">
    <w:name w:val="heading 7"/>
    <w:basedOn w:val="Normal"/>
    <w:next w:val="Normal"/>
    <w:link w:val="Heading7Char"/>
    <w:semiHidden/>
    <w:unhideWhenUsed/>
    <w:qFormat/>
    <w:rsid w:val="0096173A"/>
    <w:pPr>
      <w:spacing w:before="240" w:after="60"/>
      <w:outlineLvl w:val="6"/>
    </w:pPr>
    <w:rPr>
      <w:rFonts w:ascii="Calibri" w:hAnsi="Calibri" w:cs="Cordia New"/>
      <w:szCs w:val="30"/>
    </w:rPr>
  </w:style>
  <w:style w:type="paragraph" w:styleId="Heading8">
    <w:name w:val="heading 8"/>
    <w:basedOn w:val="Normal"/>
    <w:next w:val="Normal"/>
    <w:link w:val="Heading8Char"/>
    <w:qFormat/>
    <w:rsid w:val="0096173A"/>
    <w:pPr>
      <w:spacing w:before="240" w:after="60"/>
      <w:outlineLvl w:val="7"/>
    </w:pPr>
    <w:rPr>
      <w:rFonts w:hAnsi="Times New Roman"/>
      <w:i/>
      <w:iCs/>
    </w:rPr>
  </w:style>
  <w:style w:type="paragraph" w:styleId="Heading9">
    <w:name w:val="heading 9"/>
    <w:basedOn w:val="Normal"/>
    <w:next w:val="Normal"/>
    <w:link w:val="Heading9Char"/>
    <w:semiHidden/>
    <w:unhideWhenUsed/>
    <w:qFormat/>
    <w:rsid w:val="0096173A"/>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73A"/>
    <w:rPr>
      <w:rFonts w:ascii="Angsana New" w:eastAsia="Times New Roman" w:hAnsi="Angsana New" w:cs="Angsana New"/>
      <w:sz w:val="28"/>
      <w:u w:val="single"/>
    </w:rPr>
  </w:style>
  <w:style w:type="character" w:customStyle="1" w:styleId="Heading2Char">
    <w:name w:val="Heading 2 Char"/>
    <w:basedOn w:val="DefaultParagraphFont"/>
    <w:link w:val="Heading2"/>
    <w:rsid w:val="0096173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96173A"/>
    <w:rPr>
      <w:rFonts w:ascii="Angsana New" w:eastAsia="Times New Roman" w:hAnsi="Angsana New" w:cs="Angsana New"/>
      <w:sz w:val="30"/>
      <w:szCs w:val="30"/>
    </w:rPr>
  </w:style>
  <w:style w:type="character" w:customStyle="1" w:styleId="Heading4Char">
    <w:name w:val="Heading 4 Char"/>
    <w:basedOn w:val="DefaultParagraphFont"/>
    <w:link w:val="Heading4"/>
    <w:rsid w:val="0096173A"/>
    <w:rPr>
      <w:rFonts w:ascii="Angsana New" w:eastAsia="Times New Roman" w:hAnsi="Angsana New" w:cs="Angsana New"/>
      <w:sz w:val="30"/>
      <w:szCs w:val="30"/>
      <w:u w:val="single"/>
    </w:rPr>
  </w:style>
  <w:style w:type="character" w:customStyle="1" w:styleId="Heading5Char">
    <w:name w:val="Heading 5 Char"/>
    <w:basedOn w:val="DefaultParagraphFont"/>
    <w:link w:val="Heading5"/>
    <w:rsid w:val="0096173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96173A"/>
    <w:rPr>
      <w:rFonts w:ascii="Angsana New" w:eastAsia="Times New Roman" w:hAnsi="Angsana New" w:cs="Angsana New"/>
      <w:sz w:val="30"/>
      <w:szCs w:val="30"/>
    </w:rPr>
  </w:style>
  <w:style w:type="character" w:customStyle="1" w:styleId="Heading7Char">
    <w:name w:val="Heading 7 Char"/>
    <w:basedOn w:val="DefaultParagraphFont"/>
    <w:link w:val="Heading7"/>
    <w:semiHidden/>
    <w:rsid w:val="0096173A"/>
    <w:rPr>
      <w:rFonts w:ascii="Calibri" w:eastAsia="Times New Roman" w:hAnsi="Calibri" w:cs="Cordia New"/>
      <w:sz w:val="24"/>
      <w:szCs w:val="30"/>
    </w:rPr>
  </w:style>
  <w:style w:type="character" w:customStyle="1" w:styleId="Heading8Char">
    <w:name w:val="Heading 8 Char"/>
    <w:basedOn w:val="DefaultParagraphFont"/>
    <w:link w:val="Heading8"/>
    <w:rsid w:val="0096173A"/>
    <w:rPr>
      <w:rFonts w:ascii="Times New Roman" w:eastAsia="Times New Roman" w:hAnsi="Times New Roman" w:cs="Angsana New"/>
      <w:i/>
      <w:iCs/>
      <w:sz w:val="24"/>
      <w:szCs w:val="24"/>
    </w:rPr>
  </w:style>
  <w:style w:type="character" w:customStyle="1" w:styleId="Heading9Char">
    <w:name w:val="Heading 9 Char"/>
    <w:basedOn w:val="DefaultParagraphFont"/>
    <w:link w:val="Heading9"/>
    <w:semiHidden/>
    <w:rsid w:val="0096173A"/>
    <w:rPr>
      <w:rFonts w:ascii="Cambria" w:eastAsia="Times New Roman" w:hAnsi="Cambria" w:cs="Angsana New"/>
    </w:rPr>
  </w:style>
  <w:style w:type="paragraph" w:styleId="Footer">
    <w:name w:val="footer"/>
    <w:basedOn w:val="Normal"/>
    <w:link w:val="FooterChar"/>
    <w:uiPriority w:val="99"/>
    <w:rsid w:val="0096173A"/>
    <w:pPr>
      <w:tabs>
        <w:tab w:val="center" w:pos="4153"/>
        <w:tab w:val="right" w:pos="8306"/>
      </w:tabs>
    </w:pPr>
  </w:style>
  <w:style w:type="character" w:customStyle="1" w:styleId="FooterChar">
    <w:name w:val="Footer Char"/>
    <w:basedOn w:val="DefaultParagraphFont"/>
    <w:link w:val="Footer"/>
    <w:uiPriority w:val="99"/>
    <w:rsid w:val="0096173A"/>
    <w:rPr>
      <w:rFonts w:ascii="Times New Roman" w:eastAsia="Times New Roman" w:hAnsi="Tms Rmn" w:cs="Angsana New"/>
      <w:sz w:val="24"/>
      <w:szCs w:val="24"/>
    </w:rPr>
  </w:style>
  <w:style w:type="character" w:styleId="PageNumber">
    <w:name w:val="page number"/>
    <w:basedOn w:val="DefaultParagraphFont"/>
    <w:rsid w:val="0096173A"/>
  </w:style>
  <w:style w:type="paragraph" w:styleId="Header">
    <w:name w:val="header"/>
    <w:basedOn w:val="Normal"/>
    <w:link w:val="HeaderChar"/>
    <w:rsid w:val="0096173A"/>
    <w:pPr>
      <w:tabs>
        <w:tab w:val="center" w:pos="4153"/>
        <w:tab w:val="right" w:pos="8306"/>
      </w:tabs>
    </w:pPr>
  </w:style>
  <w:style w:type="character" w:customStyle="1" w:styleId="HeaderChar">
    <w:name w:val="Header Char"/>
    <w:basedOn w:val="DefaultParagraphFont"/>
    <w:link w:val="Header"/>
    <w:rsid w:val="0096173A"/>
    <w:rPr>
      <w:rFonts w:ascii="Times New Roman" w:eastAsia="Times New Roman" w:hAnsi="Tms Rmn" w:cs="Angsana New"/>
      <w:sz w:val="24"/>
      <w:szCs w:val="24"/>
    </w:rPr>
  </w:style>
  <w:style w:type="paragraph" w:styleId="BodyText">
    <w:name w:val="Body Text"/>
    <w:basedOn w:val="Normal"/>
    <w:link w:val="BodyTextChar"/>
    <w:rsid w:val="0096173A"/>
    <w:pPr>
      <w:jc w:val="both"/>
    </w:pPr>
    <w:rPr>
      <w:szCs w:val="28"/>
    </w:rPr>
  </w:style>
  <w:style w:type="character" w:customStyle="1" w:styleId="BodyTextChar">
    <w:name w:val="Body Text Char"/>
    <w:basedOn w:val="DefaultParagraphFont"/>
    <w:link w:val="BodyText"/>
    <w:rsid w:val="0096173A"/>
    <w:rPr>
      <w:rFonts w:ascii="Times New Roman" w:eastAsia="Times New Roman" w:hAnsi="Tms Rmn" w:cs="Angsana New"/>
      <w:sz w:val="24"/>
    </w:rPr>
  </w:style>
  <w:style w:type="table" w:styleId="TableGrid">
    <w:name w:val="Table Grid"/>
    <w:basedOn w:val="TableNormal"/>
    <w:uiPriority w:val="59"/>
    <w:rsid w:val="0096173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6173A"/>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617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96173A"/>
    <w:pPr>
      <w:widowControl w:val="0"/>
      <w:ind w:right="386"/>
    </w:pPr>
    <w:rPr>
      <w:rFonts w:hAnsi="CordiaUPC" w:cs="CordiaUPC"/>
      <w:color w:val="800080"/>
      <w:sz w:val="28"/>
      <w:szCs w:val="28"/>
    </w:rPr>
  </w:style>
  <w:style w:type="paragraph" w:styleId="BodyTextIndent">
    <w:name w:val="Body Text Indent"/>
    <w:basedOn w:val="Normal"/>
    <w:link w:val="BodyTextIndentChar"/>
    <w:rsid w:val="0096173A"/>
    <w:pPr>
      <w:spacing w:after="120"/>
      <w:ind w:left="283"/>
    </w:pPr>
  </w:style>
  <w:style w:type="character" w:customStyle="1" w:styleId="BodyTextIndentChar">
    <w:name w:val="Body Text Indent Char"/>
    <w:basedOn w:val="DefaultParagraphFont"/>
    <w:link w:val="BodyTextIndent"/>
    <w:rsid w:val="0096173A"/>
    <w:rPr>
      <w:rFonts w:ascii="Times New Roman" w:eastAsia="Times New Roman" w:hAnsi="Tms Rmn" w:cs="Angsana New"/>
      <w:sz w:val="24"/>
      <w:szCs w:val="24"/>
    </w:rPr>
  </w:style>
  <w:style w:type="paragraph" w:styleId="BodyTextIndent3">
    <w:name w:val="Body Text Indent 3"/>
    <w:basedOn w:val="Normal"/>
    <w:link w:val="BodyTextIndent3Char"/>
    <w:uiPriority w:val="99"/>
    <w:rsid w:val="0096173A"/>
    <w:pPr>
      <w:spacing w:after="120"/>
      <w:ind w:left="360"/>
    </w:pPr>
    <w:rPr>
      <w:sz w:val="16"/>
      <w:szCs w:val="16"/>
    </w:rPr>
  </w:style>
  <w:style w:type="character" w:customStyle="1" w:styleId="BodyTextIndent3Char">
    <w:name w:val="Body Text Indent 3 Char"/>
    <w:basedOn w:val="DefaultParagraphFont"/>
    <w:link w:val="BodyTextIndent3"/>
    <w:uiPriority w:val="99"/>
    <w:rsid w:val="0096173A"/>
    <w:rPr>
      <w:rFonts w:ascii="Times New Roman" w:eastAsia="Times New Roman" w:hAnsi="Tms Rmn" w:cs="Angsana New"/>
      <w:sz w:val="16"/>
      <w:szCs w:val="16"/>
    </w:rPr>
  </w:style>
  <w:style w:type="paragraph" w:styleId="BlockText">
    <w:name w:val="Block Text"/>
    <w:basedOn w:val="Normal"/>
    <w:rsid w:val="0096173A"/>
    <w:pPr>
      <w:tabs>
        <w:tab w:val="left" w:pos="720"/>
        <w:tab w:val="left" w:pos="2160"/>
        <w:tab w:val="right" w:pos="7200"/>
        <w:tab w:val="right" w:pos="8540"/>
      </w:tabs>
      <w:spacing w:before="120" w:after="120" w:line="380" w:lineRule="exact"/>
      <w:ind w:left="360" w:right="-43" w:hanging="360"/>
      <w:jc w:val="both"/>
    </w:pPr>
    <w:rPr>
      <w:rFonts w:ascii="Angsana New" w:hAnsi="Angsana New"/>
      <w:bCs/>
      <w:sz w:val="34"/>
      <w:szCs w:val="34"/>
    </w:rPr>
  </w:style>
  <w:style w:type="paragraph" w:styleId="BodyText2">
    <w:name w:val="Body Text 2"/>
    <w:basedOn w:val="Normal"/>
    <w:link w:val="BodyText2Char"/>
    <w:rsid w:val="0096173A"/>
    <w:pPr>
      <w:spacing w:after="120" w:line="480" w:lineRule="auto"/>
    </w:pPr>
    <w:rPr>
      <w:szCs w:val="30"/>
    </w:rPr>
  </w:style>
  <w:style w:type="character" w:customStyle="1" w:styleId="BodyText2Char">
    <w:name w:val="Body Text 2 Char"/>
    <w:basedOn w:val="DefaultParagraphFont"/>
    <w:link w:val="BodyText2"/>
    <w:rsid w:val="0096173A"/>
    <w:rPr>
      <w:rFonts w:ascii="Times New Roman" w:eastAsia="Times New Roman" w:hAnsi="Tms Rmn" w:cs="Angsana New"/>
      <w:sz w:val="24"/>
      <w:szCs w:val="30"/>
    </w:rPr>
  </w:style>
  <w:style w:type="paragraph" w:styleId="BodyTextIndent2">
    <w:name w:val="Body Text Indent 2"/>
    <w:basedOn w:val="Normal"/>
    <w:link w:val="BodyTextIndent2Char"/>
    <w:rsid w:val="0096173A"/>
    <w:pPr>
      <w:spacing w:after="120" w:line="480" w:lineRule="auto"/>
      <w:ind w:left="360"/>
    </w:pPr>
    <w:rPr>
      <w:szCs w:val="30"/>
    </w:rPr>
  </w:style>
  <w:style w:type="character" w:customStyle="1" w:styleId="BodyTextIndent2Char">
    <w:name w:val="Body Text Indent 2 Char"/>
    <w:basedOn w:val="DefaultParagraphFont"/>
    <w:link w:val="BodyTextIndent2"/>
    <w:rsid w:val="0096173A"/>
    <w:rPr>
      <w:rFonts w:ascii="Times New Roman" w:eastAsia="Times New Roman" w:hAnsi="Tms Rmn" w:cs="Angsana New"/>
      <w:sz w:val="24"/>
      <w:szCs w:val="30"/>
    </w:rPr>
  </w:style>
  <w:style w:type="paragraph" w:styleId="ListParagraph">
    <w:name w:val="List Paragraph"/>
    <w:basedOn w:val="Normal"/>
    <w:uiPriority w:val="34"/>
    <w:qFormat/>
    <w:rsid w:val="0096173A"/>
    <w:pPr>
      <w:ind w:left="720"/>
      <w:contextualSpacing/>
    </w:pPr>
    <w:rPr>
      <w:szCs w:val="30"/>
    </w:rPr>
  </w:style>
  <w:style w:type="paragraph" w:customStyle="1" w:styleId="Default">
    <w:name w:val="Default"/>
    <w:rsid w:val="00BA0ED4"/>
    <w:pPr>
      <w:autoSpaceDE w:val="0"/>
      <w:autoSpaceDN w:val="0"/>
      <w:adjustRightInd w:val="0"/>
      <w:spacing w:after="0" w:line="240" w:lineRule="auto"/>
    </w:pPr>
    <w:rPr>
      <w:rFonts w:ascii="Cordia New" w:eastAsia="Calibri" w:hAnsi="Cordia New" w:cs="Cordia New"/>
      <w:color w:val="000000"/>
      <w:sz w:val="24"/>
      <w:szCs w:val="24"/>
    </w:rPr>
  </w:style>
  <w:style w:type="paragraph" w:styleId="BalloonText">
    <w:name w:val="Balloon Text"/>
    <w:basedOn w:val="Normal"/>
    <w:link w:val="BalloonTextChar"/>
    <w:uiPriority w:val="99"/>
    <w:semiHidden/>
    <w:unhideWhenUsed/>
    <w:rsid w:val="0081771B"/>
    <w:rPr>
      <w:rFonts w:ascii="Tahoma" w:hAnsi="Tahoma"/>
      <w:sz w:val="16"/>
      <w:szCs w:val="20"/>
    </w:rPr>
  </w:style>
  <w:style w:type="character" w:customStyle="1" w:styleId="BalloonTextChar">
    <w:name w:val="Balloon Text Char"/>
    <w:basedOn w:val="DefaultParagraphFont"/>
    <w:link w:val="BalloonText"/>
    <w:uiPriority w:val="99"/>
    <w:semiHidden/>
    <w:rsid w:val="0081771B"/>
    <w:rPr>
      <w:rFonts w:ascii="Tahoma" w:eastAsia="Times New Roman" w:hAnsi="Tahoma" w:cs="Angsana New"/>
      <w:sz w:val="16"/>
      <w:szCs w:val="20"/>
    </w:rPr>
  </w:style>
  <w:style w:type="character" w:customStyle="1" w:styleId="longtext">
    <w:name w:val="long_text"/>
    <w:basedOn w:val="DefaultParagraphFont"/>
    <w:rsid w:val="00160547"/>
  </w:style>
  <w:style w:type="character" w:customStyle="1" w:styleId="tlid-translation">
    <w:name w:val="tlid-translation"/>
    <w:basedOn w:val="DefaultParagraphFont"/>
    <w:rsid w:val="007A1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25402">
      <w:bodyDiv w:val="1"/>
      <w:marLeft w:val="0"/>
      <w:marRight w:val="0"/>
      <w:marTop w:val="0"/>
      <w:marBottom w:val="0"/>
      <w:divBdr>
        <w:top w:val="none" w:sz="0" w:space="0" w:color="auto"/>
        <w:left w:val="none" w:sz="0" w:space="0" w:color="auto"/>
        <w:bottom w:val="none" w:sz="0" w:space="0" w:color="auto"/>
        <w:right w:val="none" w:sz="0" w:space="0" w:color="auto"/>
      </w:divBdr>
    </w:div>
    <w:div w:id="328145437">
      <w:bodyDiv w:val="1"/>
      <w:marLeft w:val="0"/>
      <w:marRight w:val="0"/>
      <w:marTop w:val="0"/>
      <w:marBottom w:val="0"/>
      <w:divBdr>
        <w:top w:val="none" w:sz="0" w:space="0" w:color="auto"/>
        <w:left w:val="none" w:sz="0" w:space="0" w:color="auto"/>
        <w:bottom w:val="none" w:sz="0" w:space="0" w:color="auto"/>
        <w:right w:val="none" w:sz="0" w:space="0" w:color="auto"/>
      </w:divBdr>
    </w:div>
    <w:div w:id="557976187">
      <w:bodyDiv w:val="1"/>
      <w:marLeft w:val="0"/>
      <w:marRight w:val="0"/>
      <w:marTop w:val="0"/>
      <w:marBottom w:val="0"/>
      <w:divBdr>
        <w:top w:val="none" w:sz="0" w:space="0" w:color="auto"/>
        <w:left w:val="none" w:sz="0" w:space="0" w:color="auto"/>
        <w:bottom w:val="none" w:sz="0" w:space="0" w:color="auto"/>
        <w:right w:val="none" w:sz="0" w:space="0" w:color="auto"/>
      </w:divBdr>
    </w:div>
    <w:div w:id="620694171">
      <w:bodyDiv w:val="1"/>
      <w:marLeft w:val="0"/>
      <w:marRight w:val="0"/>
      <w:marTop w:val="0"/>
      <w:marBottom w:val="0"/>
      <w:divBdr>
        <w:top w:val="none" w:sz="0" w:space="0" w:color="auto"/>
        <w:left w:val="none" w:sz="0" w:space="0" w:color="auto"/>
        <w:bottom w:val="none" w:sz="0" w:space="0" w:color="auto"/>
        <w:right w:val="none" w:sz="0" w:space="0" w:color="auto"/>
      </w:divBdr>
    </w:div>
    <w:div w:id="796682516">
      <w:bodyDiv w:val="1"/>
      <w:marLeft w:val="0"/>
      <w:marRight w:val="0"/>
      <w:marTop w:val="0"/>
      <w:marBottom w:val="0"/>
      <w:divBdr>
        <w:top w:val="none" w:sz="0" w:space="0" w:color="auto"/>
        <w:left w:val="none" w:sz="0" w:space="0" w:color="auto"/>
        <w:bottom w:val="none" w:sz="0" w:space="0" w:color="auto"/>
        <w:right w:val="none" w:sz="0" w:space="0" w:color="auto"/>
      </w:divBdr>
    </w:div>
    <w:div w:id="145552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strike%20the%20case%20out%20of%20the%20case-li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D10B6-A3F6-4B23-924F-EDEE8AA6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43</Pages>
  <Words>11676</Words>
  <Characters>66555</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Weerawan Suwantemee</cp:lastModifiedBy>
  <cp:revision>186</cp:revision>
  <cp:lastPrinted>2019-02-25T12:51:00Z</cp:lastPrinted>
  <dcterms:created xsi:type="dcterms:W3CDTF">2014-02-14T06:38:00Z</dcterms:created>
  <dcterms:modified xsi:type="dcterms:W3CDTF">2019-02-25T14:02:00Z</dcterms:modified>
</cp:coreProperties>
</file>